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drawings/drawing1.xml" ContentType="application/vnd.openxmlformats-officedocument.drawingml.chartshapes+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DF28A0" w14:textId="77777777" w:rsidR="008031AE" w:rsidRDefault="008031AE">
      <w:bookmarkStart w:id="0" w:name="_GoBack"/>
      <w:bookmarkEnd w:id="0"/>
    </w:p>
    <w:p w14:paraId="22CB40BE" w14:textId="0A1251F7" w:rsidR="000C4FDB" w:rsidRDefault="007907C7">
      <w:r w:rsidRPr="003A4649">
        <w:rPr>
          <w:rFonts w:cs="Calibri"/>
          <w:noProof/>
          <w:lang w:eastAsia="pl-PL"/>
        </w:rPr>
        <w:drawing>
          <wp:anchor distT="0" distB="0" distL="114300" distR="114300" simplePos="0" relativeHeight="251653120" behindDoc="0" locked="0" layoutInCell="1" allowOverlap="1" wp14:anchorId="17535755" wp14:editId="09F680F8">
            <wp:simplePos x="0" y="0"/>
            <wp:positionH relativeFrom="column">
              <wp:posOffset>3733658</wp:posOffset>
            </wp:positionH>
            <wp:positionV relativeFrom="paragraph">
              <wp:posOffset>60828</wp:posOffset>
            </wp:positionV>
            <wp:extent cx="2031568" cy="668740"/>
            <wp:effectExtent l="0" t="0" r="6985" b="0"/>
            <wp:wrapNone/>
            <wp:docPr id="133" name="Obraz 133" descr="S:\DE - Departament Elektroenergetyki i Ciepłownictwa\DE_V\ME_orzel_PL_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DE - Departament Elektroenergetyki i Ciepłownictwa\DE_V\ME_orzel_PL_poziom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718" t="29132" r="13326" b="32257"/>
                    <a:stretch/>
                  </pic:blipFill>
                  <pic:spPr bwMode="auto">
                    <a:xfrm>
                      <a:off x="0" y="0"/>
                      <a:ext cx="2031568" cy="668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19394E" w14:textId="0C652398" w:rsidR="007907C7" w:rsidRDefault="00053E6F">
      <w:r>
        <w:rPr>
          <w:noProof/>
        </w:rPr>
        <w:object w:dxaOrig="1440" w:dyaOrig="1440" w14:anchorId="1E5B56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5pt;margin-top:8.4pt;width:464.25pt;height:125.75pt;z-index:-251654144;mso-position-horizontal-relative:text;mso-position-vertical-relative:text;mso-width-relative:page;mso-height-relative:page">
            <v:imagedata r:id="rId9" o:title=""/>
          </v:shape>
          <o:OLEObject Type="Embed" ProgID="PBrush" ShapeID="_x0000_s1026" DrawAspect="Content" ObjectID="_1608382043" r:id="rId10"/>
        </w:object>
      </w:r>
    </w:p>
    <w:p w14:paraId="74C8CA58" w14:textId="4B51638E" w:rsidR="007907C7" w:rsidRDefault="007907C7"/>
    <w:p w14:paraId="49A0FF4B" w14:textId="60BE4180" w:rsidR="007907C7" w:rsidRDefault="007907C7"/>
    <w:p w14:paraId="7DE3C0E9" w14:textId="18F058F1" w:rsidR="007907C7" w:rsidRDefault="007907C7"/>
    <w:p w14:paraId="5790D5EA" w14:textId="77777777" w:rsidR="007907C7" w:rsidRDefault="007907C7"/>
    <w:p w14:paraId="313C0CFE" w14:textId="3C30ECC7" w:rsidR="007907C7" w:rsidRDefault="007907C7"/>
    <w:p w14:paraId="347AF993" w14:textId="6CC55066" w:rsidR="007907C7" w:rsidRDefault="007907C7"/>
    <w:p w14:paraId="68AA3B49" w14:textId="525E9268" w:rsidR="007907C7" w:rsidRDefault="007907C7"/>
    <w:tbl>
      <w:tblPr>
        <w:tblW w:w="0" w:type="auto"/>
        <w:tblLayout w:type="fixed"/>
        <w:tblLook w:val="04A0" w:firstRow="1" w:lastRow="0" w:firstColumn="1" w:lastColumn="0" w:noHBand="0" w:noVBand="1"/>
      </w:tblPr>
      <w:tblGrid>
        <w:gridCol w:w="4111"/>
        <w:gridCol w:w="5187"/>
      </w:tblGrid>
      <w:tr w:rsidR="007907C7" w14:paraId="5BD5F657" w14:textId="77777777" w:rsidTr="00EF060F">
        <w:tc>
          <w:tcPr>
            <w:tcW w:w="4111" w:type="dxa"/>
            <w:vMerge w:val="restart"/>
            <w:tcBorders>
              <w:right w:val="single" w:sz="8" w:space="0" w:color="FFC000"/>
            </w:tcBorders>
          </w:tcPr>
          <w:p w14:paraId="2CFDF15E" w14:textId="77777777" w:rsidR="00EF060F" w:rsidRDefault="00EF060F"/>
          <w:p w14:paraId="50A0BD3F" w14:textId="75478FCD" w:rsidR="00EF060F" w:rsidRDefault="00EF060F" w:rsidP="00EF060F">
            <w:pPr>
              <w:jc w:val="center"/>
            </w:pPr>
          </w:p>
          <w:p w14:paraId="5564AA2D" w14:textId="77777777" w:rsidR="00EF060F" w:rsidRPr="00EF060F" w:rsidRDefault="00EF060F" w:rsidP="00EF060F">
            <w:pPr>
              <w:jc w:val="center"/>
              <w:rPr>
                <w:sz w:val="18"/>
              </w:rPr>
            </w:pPr>
          </w:p>
          <w:p w14:paraId="40B298F2" w14:textId="327227B5" w:rsidR="00EF060F" w:rsidRDefault="00EF060F" w:rsidP="00EF060F">
            <w:pPr>
              <w:jc w:val="center"/>
            </w:pPr>
          </w:p>
          <w:p w14:paraId="54B51F4D" w14:textId="6941EDAA" w:rsidR="00EF060F" w:rsidRDefault="00EF060F" w:rsidP="00EF060F">
            <w:pPr>
              <w:jc w:val="center"/>
            </w:pPr>
          </w:p>
          <w:p w14:paraId="6F396F8E" w14:textId="77777777" w:rsidR="00EF060F" w:rsidRDefault="00EF060F" w:rsidP="00EF060F">
            <w:pPr>
              <w:jc w:val="center"/>
            </w:pPr>
          </w:p>
          <w:p w14:paraId="19340922" w14:textId="77777777" w:rsidR="00EF060F" w:rsidRDefault="00EF060F" w:rsidP="00EF060F">
            <w:pPr>
              <w:jc w:val="center"/>
            </w:pPr>
          </w:p>
          <w:p w14:paraId="013F7B71" w14:textId="05965236" w:rsidR="00EF060F" w:rsidRDefault="00F571A4" w:rsidP="00EF060F">
            <w:pPr>
              <w:jc w:val="center"/>
            </w:pPr>
            <w:r w:rsidRPr="00F571A4">
              <w:rPr>
                <w:noProof/>
                <w:lang w:eastAsia="pl-PL"/>
              </w:rPr>
              <w:drawing>
                <wp:inline distT="0" distB="0" distL="0" distR="0" wp14:anchorId="2D29268A" wp14:editId="241A62D0">
                  <wp:extent cx="1942603" cy="1942603"/>
                  <wp:effectExtent l="0" t="0" r="635" b="635"/>
                  <wp:docPr id="1" name="Obraz 1" descr="C:\Users\Kocon Marta\Downloads\whitebo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con Marta\Downloads\whiteboard.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7214" cy="1947214"/>
                          </a:xfrm>
                          <a:prstGeom prst="rect">
                            <a:avLst/>
                          </a:prstGeom>
                          <a:noFill/>
                          <a:ln>
                            <a:noFill/>
                          </a:ln>
                        </pic:spPr>
                      </pic:pic>
                    </a:graphicData>
                  </a:graphic>
                </wp:inline>
              </w:drawing>
            </w:r>
          </w:p>
          <w:p w14:paraId="768C5140" w14:textId="77777777" w:rsidR="00EF060F" w:rsidRDefault="00EF060F" w:rsidP="00EF060F">
            <w:pPr>
              <w:jc w:val="center"/>
            </w:pPr>
          </w:p>
          <w:p w14:paraId="66C9F27D" w14:textId="77777777" w:rsidR="00EF060F" w:rsidRDefault="00EF060F" w:rsidP="00EF060F">
            <w:pPr>
              <w:jc w:val="center"/>
            </w:pPr>
          </w:p>
          <w:p w14:paraId="0586B8C5" w14:textId="1BBF4FE3" w:rsidR="00EF060F" w:rsidRDefault="00EF060F" w:rsidP="00EF060F">
            <w:pPr>
              <w:jc w:val="center"/>
            </w:pPr>
          </w:p>
          <w:p w14:paraId="1F96693C" w14:textId="32AF59BC" w:rsidR="007907C7" w:rsidRDefault="007907C7" w:rsidP="00EF060F"/>
        </w:tc>
        <w:tc>
          <w:tcPr>
            <w:tcW w:w="5187" w:type="dxa"/>
            <w:tcBorders>
              <w:left w:val="single" w:sz="8" w:space="0" w:color="FFC000"/>
            </w:tcBorders>
          </w:tcPr>
          <w:p w14:paraId="174BA5A7" w14:textId="77777777" w:rsidR="007907C7" w:rsidRDefault="007907C7" w:rsidP="007907C7">
            <w:pPr>
              <w:spacing w:line="216" w:lineRule="auto"/>
              <w:ind w:left="113"/>
              <w:jc w:val="left"/>
              <w:rPr>
                <w:b/>
                <w:color w:val="4472C4" w:themeColor="accent5"/>
                <w:sz w:val="60"/>
                <w:szCs w:val="60"/>
              </w:rPr>
            </w:pPr>
          </w:p>
          <w:p w14:paraId="506772CD" w14:textId="77777777" w:rsidR="007907C7" w:rsidRDefault="007907C7" w:rsidP="007907C7">
            <w:pPr>
              <w:spacing w:line="216" w:lineRule="auto"/>
              <w:ind w:left="113"/>
              <w:jc w:val="left"/>
              <w:rPr>
                <w:b/>
                <w:color w:val="4472C4" w:themeColor="accent5"/>
                <w:sz w:val="60"/>
                <w:szCs w:val="60"/>
              </w:rPr>
            </w:pPr>
          </w:p>
          <w:p w14:paraId="017109ED" w14:textId="77777777" w:rsidR="007907C7" w:rsidRPr="00EF060F" w:rsidRDefault="007907C7" w:rsidP="007907C7">
            <w:pPr>
              <w:spacing w:line="216" w:lineRule="auto"/>
              <w:ind w:left="113"/>
              <w:jc w:val="left"/>
              <w:rPr>
                <w:b/>
                <w:color w:val="002060"/>
                <w:sz w:val="60"/>
                <w:szCs w:val="60"/>
              </w:rPr>
            </w:pPr>
          </w:p>
          <w:p w14:paraId="684FE375" w14:textId="04AEC554" w:rsidR="007907C7" w:rsidRPr="00EF060F" w:rsidRDefault="00C16FFF" w:rsidP="00EF060F">
            <w:pPr>
              <w:spacing w:line="216" w:lineRule="auto"/>
              <w:ind w:left="113"/>
              <w:jc w:val="left"/>
              <w:rPr>
                <w:b/>
                <w:color w:val="002060"/>
                <w:sz w:val="60"/>
                <w:szCs w:val="60"/>
              </w:rPr>
            </w:pPr>
            <w:r>
              <w:rPr>
                <w:b/>
                <w:color w:val="002060"/>
                <w:sz w:val="60"/>
                <w:szCs w:val="60"/>
              </w:rPr>
              <w:t>Ocena skutków planowanych polityk i środków</w:t>
            </w:r>
          </w:p>
        </w:tc>
      </w:tr>
      <w:tr w:rsidR="007907C7" w14:paraId="730C78C9" w14:textId="77777777" w:rsidTr="00EF060F">
        <w:tc>
          <w:tcPr>
            <w:tcW w:w="4111" w:type="dxa"/>
            <w:vMerge/>
            <w:tcBorders>
              <w:right w:val="single" w:sz="8" w:space="0" w:color="FFC000"/>
            </w:tcBorders>
          </w:tcPr>
          <w:p w14:paraId="3A584498" w14:textId="665260AF" w:rsidR="007907C7" w:rsidRDefault="007907C7"/>
        </w:tc>
        <w:tc>
          <w:tcPr>
            <w:tcW w:w="5187" w:type="dxa"/>
            <w:tcBorders>
              <w:left w:val="single" w:sz="8" w:space="0" w:color="FFC000"/>
            </w:tcBorders>
          </w:tcPr>
          <w:p w14:paraId="674C3EA7" w14:textId="28A8013B" w:rsidR="007907C7" w:rsidRPr="00BD545D" w:rsidRDefault="00B26BE4" w:rsidP="00EF060F">
            <w:pPr>
              <w:spacing w:before="200" w:after="120"/>
              <w:ind w:left="113"/>
              <w:jc w:val="left"/>
              <w:rPr>
                <w:b/>
                <w:i/>
                <w:color w:val="4472C4" w:themeColor="accent5"/>
                <w:sz w:val="40"/>
                <w:szCs w:val="40"/>
              </w:rPr>
            </w:pPr>
            <w:r>
              <w:rPr>
                <w:color w:val="4472C4" w:themeColor="accent5"/>
                <w:sz w:val="40"/>
                <w:szCs w:val="40"/>
              </w:rPr>
              <w:t>Z</w:t>
            </w:r>
            <w:r w:rsidR="00C16FFF">
              <w:rPr>
                <w:color w:val="4472C4" w:themeColor="accent5"/>
                <w:sz w:val="40"/>
                <w:szCs w:val="40"/>
              </w:rPr>
              <w:t>ałącznik 2</w:t>
            </w:r>
            <w:r w:rsidR="00EF060F" w:rsidRPr="00EF060F">
              <w:rPr>
                <w:color w:val="4472C4" w:themeColor="accent5"/>
                <w:sz w:val="40"/>
                <w:szCs w:val="40"/>
              </w:rPr>
              <w:t>. do</w:t>
            </w:r>
            <w:r w:rsidR="00EF060F" w:rsidRPr="00EF060F">
              <w:rPr>
                <w:b/>
                <w:color w:val="4472C4" w:themeColor="accent5"/>
                <w:sz w:val="40"/>
                <w:szCs w:val="40"/>
              </w:rPr>
              <w:t xml:space="preserve"> </w:t>
            </w:r>
            <w:r w:rsidR="00EF060F" w:rsidRPr="00EF060F">
              <w:rPr>
                <w:b/>
                <w:color w:val="4472C4" w:themeColor="accent5"/>
                <w:sz w:val="40"/>
                <w:szCs w:val="40"/>
              </w:rPr>
              <w:br/>
            </w:r>
            <w:r w:rsidR="00EF060F" w:rsidRPr="00EF060F">
              <w:rPr>
                <w:b/>
                <w:i/>
                <w:color w:val="4472C4" w:themeColor="accent5"/>
                <w:sz w:val="40"/>
                <w:szCs w:val="40"/>
              </w:rPr>
              <w:t>Krajow</w:t>
            </w:r>
            <w:r w:rsidR="00EF060F">
              <w:rPr>
                <w:b/>
                <w:i/>
                <w:color w:val="4472C4" w:themeColor="accent5"/>
                <w:sz w:val="40"/>
                <w:szCs w:val="40"/>
              </w:rPr>
              <w:t>ego</w:t>
            </w:r>
            <w:r w:rsidR="00EF060F" w:rsidRPr="00EF060F">
              <w:rPr>
                <w:b/>
                <w:i/>
                <w:color w:val="4472C4" w:themeColor="accent5"/>
                <w:sz w:val="40"/>
                <w:szCs w:val="40"/>
              </w:rPr>
              <w:t xml:space="preserve"> plan</w:t>
            </w:r>
            <w:r w:rsidR="00EF060F">
              <w:rPr>
                <w:b/>
                <w:i/>
                <w:color w:val="4472C4" w:themeColor="accent5"/>
                <w:sz w:val="40"/>
                <w:szCs w:val="40"/>
              </w:rPr>
              <w:t>u</w:t>
            </w:r>
            <w:r w:rsidR="00EF060F" w:rsidRPr="00EF060F">
              <w:rPr>
                <w:b/>
                <w:i/>
                <w:color w:val="4472C4" w:themeColor="accent5"/>
                <w:sz w:val="40"/>
                <w:szCs w:val="40"/>
              </w:rPr>
              <w:t xml:space="preserve"> na rzecz energii i klimatu na lata</w:t>
            </w:r>
            <w:r w:rsidR="00EF060F">
              <w:rPr>
                <w:b/>
                <w:i/>
                <w:color w:val="4472C4" w:themeColor="accent5"/>
                <w:sz w:val="40"/>
                <w:szCs w:val="40"/>
              </w:rPr>
              <w:t xml:space="preserve"> </w:t>
            </w:r>
            <w:r w:rsidR="00EF060F" w:rsidRPr="00EF060F">
              <w:rPr>
                <w:b/>
                <w:i/>
                <w:color w:val="4472C4" w:themeColor="accent5"/>
                <w:sz w:val="40"/>
                <w:szCs w:val="40"/>
              </w:rPr>
              <w:t>2021-2030</w:t>
            </w:r>
          </w:p>
        </w:tc>
      </w:tr>
    </w:tbl>
    <w:p w14:paraId="46BDA948" w14:textId="7C9400CC" w:rsidR="00EC7590" w:rsidRDefault="007D1325">
      <w:r>
        <w:rPr>
          <w:noProof/>
          <w:lang w:eastAsia="pl-PL"/>
        </w:rPr>
        <mc:AlternateContent>
          <mc:Choice Requires="wps">
            <w:drawing>
              <wp:anchor distT="0" distB="0" distL="114300" distR="114300" simplePos="0" relativeHeight="251654144" behindDoc="0" locked="0" layoutInCell="1" allowOverlap="1" wp14:anchorId="54EF983B" wp14:editId="788D409D">
                <wp:simplePos x="0" y="0"/>
                <wp:positionH relativeFrom="column">
                  <wp:posOffset>427554</wp:posOffset>
                </wp:positionH>
                <wp:positionV relativeFrom="paragraph">
                  <wp:posOffset>499006</wp:posOffset>
                </wp:positionV>
                <wp:extent cx="5131558" cy="668740"/>
                <wp:effectExtent l="0" t="0" r="0" b="0"/>
                <wp:wrapNone/>
                <wp:docPr id="140" name="Prostokąt 140"/>
                <wp:cNvGraphicFramePr/>
                <a:graphic xmlns:a="http://schemas.openxmlformats.org/drawingml/2006/main">
                  <a:graphicData uri="http://schemas.microsoft.com/office/word/2010/wordprocessingShape">
                    <wps:wsp>
                      <wps:cNvSpPr/>
                      <wps:spPr>
                        <a:xfrm>
                          <a:off x="0" y="0"/>
                          <a:ext cx="5131558" cy="6687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DC8676" w14:textId="77034774" w:rsidR="00EA053E" w:rsidRPr="007D1325" w:rsidRDefault="003B6481" w:rsidP="007D1325">
                            <w:pPr>
                              <w:jc w:val="center"/>
                              <w:rPr>
                                <w:rFonts w:ascii="Britannic Bold" w:hAnsi="Britannic Bold"/>
                                <w:color w:val="A6A6A6" w:themeColor="background1" w:themeShade="A6"/>
                                <w:sz w:val="52"/>
                                <w:szCs w:val="40"/>
                              </w:rPr>
                            </w:pPr>
                            <w:r>
                              <w:rPr>
                                <w:rFonts w:ascii="Britannic Bold" w:hAnsi="Britannic Bold"/>
                                <w:color w:val="A6A6A6" w:themeColor="background1" w:themeShade="A6"/>
                                <w:sz w:val="52"/>
                                <w:szCs w:val="40"/>
                              </w:rPr>
                              <w:t>PROJEKT – w. 3.1</w:t>
                            </w:r>
                            <w:r w:rsidR="00EA053E">
                              <w:rPr>
                                <w:rFonts w:ascii="Britannic Bold" w:hAnsi="Britannic Bold"/>
                                <w:color w:val="A6A6A6" w:themeColor="background1" w:themeShade="A6"/>
                                <w:sz w:val="52"/>
                                <w:szCs w:val="40"/>
                              </w:rPr>
                              <w:t xml:space="preserve"> z </w:t>
                            </w:r>
                            <w:r>
                              <w:rPr>
                                <w:rFonts w:ascii="Britannic Bold" w:hAnsi="Britannic Bold"/>
                                <w:color w:val="A6A6A6" w:themeColor="background1" w:themeShade="A6"/>
                                <w:sz w:val="52"/>
                                <w:szCs w:val="40"/>
                              </w:rPr>
                              <w:t>04.01.2019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EF983B" id="Prostokąt 140" o:spid="_x0000_s1026" style="position:absolute;left:0;text-align:left;margin-left:33.65pt;margin-top:39.3pt;width:404.05pt;height:52.6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29XkQIAAHMFAAAOAAAAZHJzL2Uyb0RvYy54bWysVN1O2zAUvp+0d7B8P9J0FFhFiioQ0yQE&#10;1WDi2nVsEs328Wy3SXe/N+PBdmyngQHaxbRepD5/3/n77NOzXiuyFc63YCpaHkwoEYZD3ZqHin67&#10;u/xwQokPzNRMgREV3QlPzxbv3512di6m0ICqhSMIYvy8sxVtQrDzovC8EZr5A7DCoFGC0yyg6B6K&#10;2rEO0bUqppPJUdGBq60DLrxH7UU20kXCl1LwcCOlF4GoimJtIX1d+q7jt1icsvmDY7Zp+VAG+4cq&#10;NGsNJh2hLlhgZOPaV1C65Q48yHDAQRcgZctF6gG7KScvurltmBWpFxyOt+OY/P+D5dfblSNtjbs7&#10;xPkYpnFJKywxwPfHX4FELc6os36Orrd25QbJ4zE23Eun4z+2Qvo01904V9EHwlE5Kz+WsxkygaPt&#10;6OjkOIMWT9HW+fBZgCbxUFGHe0vjZNsrHzAjuu5dYjIDl61SaXfK/KFAx6gpYsG5xHQKOyWinzJf&#10;hcR2sahpSpCIJs6VI1uGFGGcCxPKbGpYLbJ6NsFfnAPCjxFJSoARWWJBI/YAEEn8GjvDDP4xVCSe&#10;jsGTvxWWg8eIlBlMGIN1a8C9BaCwqyFz9t8PKY8mTin06z5TYb/yNdQ7pIeDfG+85ZctLuiK+bBi&#10;Di8KUgYvf7jBj1TQVRSGEyUNuJ9v6aM/8hetlHR48Srqf2yYE5SoLwaZ/ak8jEwMSTicHU9RcM8t&#10;6+cWs9HngIsr8ZmxPB2jf1D7o3Sg7/GNWMasaGKGY+6K8uD2wnnIDwK+Mlwsl8kNb6dl4crcWh7B&#10;45wjAe/6e+bswNKA/L6G/SVl8xdkzb4x0sByE0C2iclx0nmuwwbwZicqDa9QfDqey8nr6a1c/AYA&#10;AP//AwBQSwMEFAAGAAgAAAAhAGGmSGbeAAAACQEAAA8AAABkcnMvZG93bnJldi54bWxMj8tOwzAQ&#10;RfdI/IM1SOyoA4UkhDgVICGEukCUdu/YbhIRjyPbefTvGVZlObpH954pN4vt2WR86BwKuF0lwAwq&#10;pztsBOy/325yYCFK1LJ3aAScTIBNdXlRykK7Gb/MtIsNoxIMhRTQxjgUnAfVGivDyg0GKTs6b2Wk&#10;0zdcezlTue35XZKk3MoOaaGVg3ltjfrZjVbAwR1fZqtq/JhOn934vvVK5Vshrq+W5ydg0SzxDMOf&#10;PqlDRU61G1EH1gtIszWRArI8BUZ5nj3cA6sJzNePwKuS//+g+gUAAP//AwBQSwECLQAUAAYACAAA&#10;ACEAtoM4kv4AAADhAQAAEwAAAAAAAAAAAAAAAAAAAAAAW0NvbnRlbnRfVHlwZXNdLnhtbFBLAQIt&#10;ABQABgAIAAAAIQA4/SH/1gAAAJQBAAALAAAAAAAAAAAAAAAAAC8BAABfcmVscy8ucmVsc1BLAQIt&#10;ABQABgAIAAAAIQArR29XkQIAAHMFAAAOAAAAAAAAAAAAAAAAAC4CAABkcnMvZTJvRG9jLnhtbFBL&#10;AQItABQABgAIAAAAIQBhpkhm3gAAAAkBAAAPAAAAAAAAAAAAAAAAAOsEAABkcnMvZG93bnJldi54&#10;bWxQSwUGAAAAAAQABADzAAAA9gUAAAAA&#10;" filled="f" stroked="f" strokeweight="1pt">
                <v:textbox>
                  <w:txbxContent>
                    <w:p w14:paraId="00DC8676" w14:textId="77034774" w:rsidR="00EA053E" w:rsidRPr="007D1325" w:rsidRDefault="003B6481" w:rsidP="007D1325">
                      <w:pPr>
                        <w:jc w:val="center"/>
                        <w:rPr>
                          <w:rFonts w:ascii="Britannic Bold" w:hAnsi="Britannic Bold"/>
                          <w:color w:val="A6A6A6" w:themeColor="background1" w:themeShade="A6"/>
                          <w:sz w:val="52"/>
                          <w:szCs w:val="40"/>
                        </w:rPr>
                      </w:pPr>
                      <w:r>
                        <w:rPr>
                          <w:rFonts w:ascii="Britannic Bold" w:hAnsi="Britannic Bold"/>
                          <w:color w:val="A6A6A6" w:themeColor="background1" w:themeShade="A6"/>
                          <w:sz w:val="52"/>
                          <w:szCs w:val="40"/>
                        </w:rPr>
                        <w:t>PROJEKT – w. 3.1</w:t>
                      </w:r>
                      <w:r w:rsidR="00EA053E">
                        <w:rPr>
                          <w:rFonts w:ascii="Britannic Bold" w:hAnsi="Britannic Bold"/>
                          <w:color w:val="A6A6A6" w:themeColor="background1" w:themeShade="A6"/>
                          <w:sz w:val="52"/>
                          <w:szCs w:val="40"/>
                        </w:rPr>
                        <w:t xml:space="preserve"> z </w:t>
                      </w:r>
                      <w:r>
                        <w:rPr>
                          <w:rFonts w:ascii="Britannic Bold" w:hAnsi="Britannic Bold"/>
                          <w:color w:val="A6A6A6" w:themeColor="background1" w:themeShade="A6"/>
                          <w:sz w:val="52"/>
                          <w:szCs w:val="40"/>
                        </w:rPr>
                        <w:t>04.01.2019</w:t>
                      </w:r>
                    </w:p>
                  </w:txbxContent>
                </v:textbox>
              </v:rect>
            </w:pict>
          </mc:Fallback>
        </mc:AlternateContent>
      </w:r>
    </w:p>
    <w:p w14:paraId="2767BD9C" w14:textId="0409CFCE" w:rsidR="00EC7590" w:rsidRPr="00BD545D" w:rsidRDefault="00EC7590" w:rsidP="00BD545D">
      <w:pPr>
        <w:tabs>
          <w:tab w:val="left" w:pos="3868"/>
        </w:tabs>
        <w:sectPr w:rsidR="00EC7590" w:rsidRPr="00BD545D" w:rsidSect="00906CB3">
          <w:headerReference w:type="default" r:id="rId12"/>
          <w:footerReference w:type="default" r:id="rId13"/>
          <w:endnotePr>
            <w:numFmt w:val="decimal"/>
          </w:endnotePr>
          <w:pgSz w:w="11906" w:h="16838"/>
          <w:pgMar w:top="1304" w:right="1304" w:bottom="1304" w:left="1304" w:header="567" w:footer="709" w:gutter="0"/>
          <w:cols w:space="708"/>
          <w:titlePg/>
          <w:docGrid w:linePitch="360"/>
        </w:sectPr>
      </w:pPr>
    </w:p>
    <w:p w14:paraId="62845BB7" w14:textId="5F8710F2" w:rsidR="002C56F2" w:rsidRDefault="002C56F2" w:rsidP="002C56F2">
      <w:pPr>
        <w:pStyle w:val="rdtytu"/>
      </w:pPr>
      <w:r>
        <w:lastRenderedPageBreak/>
        <w:t>Spis treści</w:t>
      </w:r>
    </w:p>
    <w:p w14:paraId="04E47BD1" w14:textId="77777777" w:rsidR="00A128BB" w:rsidRDefault="001E6F34">
      <w:pPr>
        <w:pStyle w:val="Spistreci1"/>
        <w:rPr>
          <w:rFonts w:eastAsiaTheme="minorEastAsia"/>
          <w:noProof/>
          <w:lang w:eastAsia="pl-PL"/>
        </w:rPr>
      </w:pPr>
      <w:r>
        <w:fldChar w:fldCharType="begin"/>
      </w:r>
      <w:r>
        <w:instrText xml:space="preserve"> TOC \o "1-4" \h \z \u </w:instrText>
      </w:r>
      <w:r>
        <w:fldChar w:fldCharType="separate"/>
      </w:r>
      <w:hyperlink w:anchor="_Toc534279713" w:history="1">
        <w:r w:rsidR="00A128BB" w:rsidRPr="00964CE9">
          <w:rPr>
            <w:rStyle w:val="Hipercze"/>
            <w:noProof/>
          </w:rPr>
          <w:t>Wprowadzenie</w:t>
        </w:r>
        <w:r w:rsidR="00A128BB">
          <w:rPr>
            <w:noProof/>
            <w:webHidden/>
          </w:rPr>
          <w:tab/>
        </w:r>
        <w:r w:rsidR="00A128BB">
          <w:rPr>
            <w:noProof/>
            <w:webHidden/>
          </w:rPr>
          <w:fldChar w:fldCharType="begin"/>
        </w:r>
        <w:r w:rsidR="00A128BB">
          <w:rPr>
            <w:noProof/>
            <w:webHidden/>
          </w:rPr>
          <w:instrText xml:space="preserve"> PAGEREF _Toc534279713 \h </w:instrText>
        </w:r>
        <w:r w:rsidR="00A128BB">
          <w:rPr>
            <w:noProof/>
            <w:webHidden/>
          </w:rPr>
        </w:r>
        <w:r w:rsidR="00A128BB">
          <w:rPr>
            <w:noProof/>
            <w:webHidden/>
          </w:rPr>
          <w:fldChar w:fldCharType="separate"/>
        </w:r>
        <w:r w:rsidR="00A128BB">
          <w:rPr>
            <w:noProof/>
            <w:webHidden/>
          </w:rPr>
          <w:t>4</w:t>
        </w:r>
        <w:r w:rsidR="00A128BB">
          <w:rPr>
            <w:noProof/>
            <w:webHidden/>
          </w:rPr>
          <w:fldChar w:fldCharType="end"/>
        </w:r>
      </w:hyperlink>
    </w:p>
    <w:p w14:paraId="4C6EA7F7" w14:textId="77777777" w:rsidR="00A128BB" w:rsidRDefault="00053E6F">
      <w:pPr>
        <w:pStyle w:val="Spistreci1"/>
        <w:rPr>
          <w:rFonts w:eastAsiaTheme="minorEastAsia"/>
          <w:noProof/>
          <w:lang w:eastAsia="pl-PL"/>
        </w:rPr>
      </w:pPr>
      <w:hyperlink w:anchor="_Toc534279714" w:history="1">
        <w:r w:rsidR="00A128BB" w:rsidRPr="00964CE9">
          <w:rPr>
            <w:rStyle w:val="Hipercze"/>
            <w:noProof/>
          </w:rPr>
          <w:t>5.</w:t>
        </w:r>
        <w:r w:rsidR="00A128BB">
          <w:rPr>
            <w:rFonts w:eastAsiaTheme="minorEastAsia"/>
            <w:noProof/>
            <w:lang w:eastAsia="pl-PL"/>
          </w:rPr>
          <w:tab/>
        </w:r>
        <w:r w:rsidR="00A128BB" w:rsidRPr="00964CE9">
          <w:rPr>
            <w:rStyle w:val="Hipercze"/>
            <w:noProof/>
          </w:rPr>
          <w:t>OCENA SKUTKÓW PLANOWANYCH POLITYK I ŚRODKÓW</w:t>
        </w:r>
        <w:r w:rsidR="00A128BB">
          <w:rPr>
            <w:noProof/>
            <w:webHidden/>
          </w:rPr>
          <w:tab/>
        </w:r>
        <w:r w:rsidR="00A128BB">
          <w:rPr>
            <w:noProof/>
            <w:webHidden/>
          </w:rPr>
          <w:fldChar w:fldCharType="begin"/>
        </w:r>
        <w:r w:rsidR="00A128BB">
          <w:rPr>
            <w:noProof/>
            <w:webHidden/>
          </w:rPr>
          <w:instrText xml:space="preserve"> PAGEREF _Toc534279714 \h </w:instrText>
        </w:r>
        <w:r w:rsidR="00A128BB">
          <w:rPr>
            <w:noProof/>
            <w:webHidden/>
          </w:rPr>
        </w:r>
        <w:r w:rsidR="00A128BB">
          <w:rPr>
            <w:noProof/>
            <w:webHidden/>
          </w:rPr>
          <w:fldChar w:fldCharType="separate"/>
        </w:r>
        <w:r w:rsidR="00A128BB">
          <w:rPr>
            <w:noProof/>
            <w:webHidden/>
          </w:rPr>
          <w:t>5</w:t>
        </w:r>
        <w:r w:rsidR="00A128BB">
          <w:rPr>
            <w:noProof/>
            <w:webHidden/>
          </w:rPr>
          <w:fldChar w:fldCharType="end"/>
        </w:r>
      </w:hyperlink>
    </w:p>
    <w:p w14:paraId="4C2E7A8F" w14:textId="77777777" w:rsidR="00A128BB" w:rsidRDefault="00053E6F">
      <w:pPr>
        <w:pStyle w:val="Spistreci2"/>
        <w:rPr>
          <w:rFonts w:eastAsiaTheme="minorEastAsia"/>
          <w:noProof/>
          <w:lang w:eastAsia="pl-PL"/>
        </w:rPr>
      </w:pPr>
      <w:hyperlink w:anchor="_Toc534279715" w:history="1">
        <w:r w:rsidR="00A128BB" w:rsidRPr="00964CE9">
          <w:rPr>
            <w:rStyle w:val="Hipercze"/>
            <w:noProof/>
          </w:rPr>
          <w:t>5.1.</w:t>
        </w:r>
        <w:r w:rsidR="00A128BB">
          <w:rPr>
            <w:rFonts w:eastAsiaTheme="minorEastAsia"/>
            <w:noProof/>
            <w:lang w:eastAsia="pl-PL"/>
          </w:rPr>
          <w:tab/>
        </w:r>
        <w:r w:rsidR="00A128BB" w:rsidRPr="00964CE9">
          <w:rPr>
            <w:rStyle w:val="Hipercze"/>
            <w:noProof/>
          </w:rPr>
          <w:t>Skutki planowanych polityk i środków, odnośnie do systemu energetycznego oraz emisji gazów cieplarnianych oraz ich pochłaniania</w:t>
        </w:r>
        <w:r w:rsidR="00A128BB">
          <w:rPr>
            <w:noProof/>
            <w:webHidden/>
          </w:rPr>
          <w:tab/>
        </w:r>
        <w:r w:rsidR="00A128BB">
          <w:rPr>
            <w:noProof/>
            <w:webHidden/>
          </w:rPr>
          <w:fldChar w:fldCharType="begin"/>
        </w:r>
        <w:r w:rsidR="00A128BB">
          <w:rPr>
            <w:noProof/>
            <w:webHidden/>
          </w:rPr>
          <w:instrText xml:space="preserve"> PAGEREF _Toc534279715 \h </w:instrText>
        </w:r>
        <w:r w:rsidR="00A128BB">
          <w:rPr>
            <w:noProof/>
            <w:webHidden/>
          </w:rPr>
        </w:r>
        <w:r w:rsidR="00A128BB">
          <w:rPr>
            <w:noProof/>
            <w:webHidden/>
          </w:rPr>
          <w:fldChar w:fldCharType="separate"/>
        </w:r>
        <w:r w:rsidR="00A128BB">
          <w:rPr>
            <w:noProof/>
            <w:webHidden/>
          </w:rPr>
          <w:t>5</w:t>
        </w:r>
        <w:r w:rsidR="00A128BB">
          <w:rPr>
            <w:noProof/>
            <w:webHidden/>
          </w:rPr>
          <w:fldChar w:fldCharType="end"/>
        </w:r>
      </w:hyperlink>
    </w:p>
    <w:p w14:paraId="2E2092E5" w14:textId="77777777" w:rsidR="00A128BB" w:rsidRDefault="00053E6F">
      <w:pPr>
        <w:pStyle w:val="Spistreci3"/>
        <w:rPr>
          <w:rFonts w:eastAsiaTheme="minorEastAsia"/>
          <w:noProof/>
          <w:lang w:eastAsia="pl-PL"/>
        </w:rPr>
      </w:pPr>
      <w:hyperlink w:anchor="_Toc534279716" w:history="1">
        <w:r w:rsidR="00A128BB" w:rsidRPr="00964CE9">
          <w:rPr>
            <w:rStyle w:val="Hipercze"/>
            <w:noProof/>
          </w:rPr>
          <w:t>5.1.1.</w:t>
        </w:r>
        <w:r w:rsidR="00A128BB">
          <w:rPr>
            <w:rFonts w:eastAsiaTheme="minorEastAsia"/>
            <w:noProof/>
            <w:lang w:eastAsia="pl-PL"/>
          </w:rPr>
          <w:tab/>
        </w:r>
        <w:r w:rsidR="00A128BB" w:rsidRPr="00964CE9">
          <w:rPr>
            <w:rStyle w:val="Hipercze"/>
            <w:noProof/>
          </w:rPr>
          <w:t>Ogólne parametry i zmienne</w:t>
        </w:r>
        <w:r w:rsidR="00A128BB">
          <w:rPr>
            <w:noProof/>
            <w:webHidden/>
          </w:rPr>
          <w:tab/>
        </w:r>
        <w:r w:rsidR="00A128BB">
          <w:rPr>
            <w:noProof/>
            <w:webHidden/>
          </w:rPr>
          <w:fldChar w:fldCharType="begin"/>
        </w:r>
        <w:r w:rsidR="00A128BB">
          <w:rPr>
            <w:noProof/>
            <w:webHidden/>
          </w:rPr>
          <w:instrText xml:space="preserve"> PAGEREF _Toc534279716 \h </w:instrText>
        </w:r>
        <w:r w:rsidR="00A128BB">
          <w:rPr>
            <w:noProof/>
            <w:webHidden/>
          </w:rPr>
        </w:r>
        <w:r w:rsidR="00A128BB">
          <w:rPr>
            <w:noProof/>
            <w:webHidden/>
          </w:rPr>
          <w:fldChar w:fldCharType="separate"/>
        </w:r>
        <w:r w:rsidR="00A128BB">
          <w:rPr>
            <w:noProof/>
            <w:webHidden/>
          </w:rPr>
          <w:t>6</w:t>
        </w:r>
        <w:r w:rsidR="00A128BB">
          <w:rPr>
            <w:noProof/>
            <w:webHidden/>
          </w:rPr>
          <w:fldChar w:fldCharType="end"/>
        </w:r>
      </w:hyperlink>
    </w:p>
    <w:p w14:paraId="32B037F4" w14:textId="77777777" w:rsidR="00A128BB" w:rsidRDefault="00053E6F">
      <w:pPr>
        <w:pStyle w:val="Spistreci4"/>
        <w:rPr>
          <w:rFonts w:eastAsiaTheme="minorEastAsia"/>
          <w:noProof/>
          <w:lang w:eastAsia="pl-PL"/>
        </w:rPr>
      </w:pPr>
      <w:hyperlink w:anchor="_Toc534279717" w:history="1">
        <w:r w:rsidR="00A128BB" w:rsidRPr="00964CE9">
          <w:rPr>
            <w:rStyle w:val="Hipercze"/>
            <w:noProof/>
          </w:rPr>
          <w:t>5.1.1.1.</w:t>
        </w:r>
        <w:r w:rsidR="00A128BB">
          <w:rPr>
            <w:rFonts w:eastAsiaTheme="minorEastAsia"/>
            <w:noProof/>
            <w:lang w:eastAsia="pl-PL"/>
          </w:rPr>
          <w:tab/>
        </w:r>
        <w:r w:rsidR="00A128BB" w:rsidRPr="00964CE9">
          <w:rPr>
            <w:rStyle w:val="Hipercze"/>
            <w:noProof/>
          </w:rPr>
          <w:t>Liczba ludności</w:t>
        </w:r>
        <w:r w:rsidR="00A128BB">
          <w:rPr>
            <w:noProof/>
            <w:webHidden/>
          </w:rPr>
          <w:tab/>
        </w:r>
        <w:r w:rsidR="00A128BB">
          <w:rPr>
            <w:noProof/>
            <w:webHidden/>
          </w:rPr>
          <w:fldChar w:fldCharType="begin"/>
        </w:r>
        <w:r w:rsidR="00A128BB">
          <w:rPr>
            <w:noProof/>
            <w:webHidden/>
          </w:rPr>
          <w:instrText xml:space="preserve"> PAGEREF _Toc534279717 \h </w:instrText>
        </w:r>
        <w:r w:rsidR="00A128BB">
          <w:rPr>
            <w:noProof/>
            <w:webHidden/>
          </w:rPr>
        </w:r>
        <w:r w:rsidR="00A128BB">
          <w:rPr>
            <w:noProof/>
            <w:webHidden/>
          </w:rPr>
          <w:fldChar w:fldCharType="separate"/>
        </w:r>
        <w:r w:rsidR="00A128BB">
          <w:rPr>
            <w:noProof/>
            <w:webHidden/>
          </w:rPr>
          <w:t>6</w:t>
        </w:r>
        <w:r w:rsidR="00A128BB">
          <w:rPr>
            <w:noProof/>
            <w:webHidden/>
          </w:rPr>
          <w:fldChar w:fldCharType="end"/>
        </w:r>
      </w:hyperlink>
    </w:p>
    <w:p w14:paraId="2D5F6089" w14:textId="77777777" w:rsidR="00A128BB" w:rsidRDefault="00053E6F">
      <w:pPr>
        <w:pStyle w:val="Spistreci4"/>
        <w:rPr>
          <w:rFonts w:eastAsiaTheme="minorEastAsia"/>
          <w:noProof/>
          <w:lang w:eastAsia="pl-PL"/>
        </w:rPr>
      </w:pPr>
      <w:hyperlink w:anchor="_Toc534279718" w:history="1">
        <w:r w:rsidR="00A128BB" w:rsidRPr="00964CE9">
          <w:rPr>
            <w:rStyle w:val="Hipercze"/>
            <w:noProof/>
          </w:rPr>
          <w:t>5.1.1.2.</w:t>
        </w:r>
        <w:r w:rsidR="00A128BB">
          <w:rPr>
            <w:rFonts w:eastAsiaTheme="minorEastAsia"/>
            <w:noProof/>
            <w:lang w:eastAsia="pl-PL"/>
          </w:rPr>
          <w:tab/>
        </w:r>
        <w:r w:rsidR="00A128BB" w:rsidRPr="00964CE9">
          <w:rPr>
            <w:rStyle w:val="Hipercze"/>
            <w:noProof/>
          </w:rPr>
          <w:t>PKB</w:t>
        </w:r>
        <w:r w:rsidR="00A128BB">
          <w:rPr>
            <w:noProof/>
            <w:webHidden/>
          </w:rPr>
          <w:tab/>
        </w:r>
        <w:r w:rsidR="00A128BB">
          <w:rPr>
            <w:noProof/>
            <w:webHidden/>
          </w:rPr>
          <w:fldChar w:fldCharType="begin"/>
        </w:r>
        <w:r w:rsidR="00A128BB">
          <w:rPr>
            <w:noProof/>
            <w:webHidden/>
          </w:rPr>
          <w:instrText xml:space="preserve"> PAGEREF _Toc534279718 \h </w:instrText>
        </w:r>
        <w:r w:rsidR="00A128BB">
          <w:rPr>
            <w:noProof/>
            <w:webHidden/>
          </w:rPr>
        </w:r>
        <w:r w:rsidR="00A128BB">
          <w:rPr>
            <w:noProof/>
            <w:webHidden/>
          </w:rPr>
          <w:fldChar w:fldCharType="separate"/>
        </w:r>
        <w:r w:rsidR="00A128BB">
          <w:rPr>
            <w:noProof/>
            <w:webHidden/>
          </w:rPr>
          <w:t>6</w:t>
        </w:r>
        <w:r w:rsidR="00A128BB">
          <w:rPr>
            <w:noProof/>
            <w:webHidden/>
          </w:rPr>
          <w:fldChar w:fldCharType="end"/>
        </w:r>
      </w:hyperlink>
    </w:p>
    <w:p w14:paraId="3F0739E4" w14:textId="77777777" w:rsidR="00A128BB" w:rsidRDefault="00053E6F">
      <w:pPr>
        <w:pStyle w:val="Spistreci4"/>
        <w:rPr>
          <w:rFonts w:eastAsiaTheme="minorEastAsia"/>
          <w:noProof/>
          <w:lang w:eastAsia="pl-PL"/>
        </w:rPr>
      </w:pPr>
      <w:hyperlink w:anchor="_Toc534279719" w:history="1">
        <w:r w:rsidR="00A128BB" w:rsidRPr="00964CE9">
          <w:rPr>
            <w:rStyle w:val="Hipercze"/>
            <w:noProof/>
          </w:rPr>
          <w:t>5.1.1.3.</w:t>
        </w:r>
        <w:r w:rsidR="00A128BB">
          <w:rPr>
            <w:rFonts w:eastAsiaTheme="minorEastAsia"/>
            <w:noProof/>
            <w:lang w:eastAsia="pl-PL"/>
          </w:rPr>
          <w:tab/>
        </w:r>
        <w:r w:rsidR="00A128BB" w:rsidRPr="00964CE9">
          <w:rPr>
            <w:rStyle w:val="Hipercze"/>
            <w:noProof/>
          </w:rPr>
          <w:t>Sektorowa wartość dodana brutto</w:t>
        </w:r>
        <w:r w:rsidR="00A128BB">
          <w:rPr>
            <w:noProof/>
            <w:webHidden/>
          </w:rPr>
          <w:tab/>
        </w:r>
        <w:r w:rsidR="00A128BB">
          <w:rPr>
            <w:noProof/>
            <w:webHidden/>
          </w:rPr>
          <w:fldChar w:fldCharType="begin"/>
        </w:r>
        <w:r w:rsidR="00A128BB">
          <w:rPr>
            <w:noProof/>
            <w:webHidden/>
          </w:rPr>
          <w:instrText xml:space="preserve"> PAGEREF _Toc534279719 \h </w:instrText>
        </w:r>
        <w:r w:rsidR="00A128BB">
          <w:rPr>
            <w:noProof/>
            <w:webHidden/>
          </w:rPr>
        </w:r>
        <w:r w:rsidR="00A128BB">
          <w:rPr>
            <w:noProof/>
            <w:webHidden/>
          </w:rPr>
          <w:fldChar w:fldCharType="separate"/>
        </w:r>
        <w:r w:rsidR="00A128BB">
          <w:rPr>
            <w:noProof/>
            <w:webHidden/>
          </w:rPr>
          <w:t>7</w:t>
        </w:r>
        <w:r w:rsidR="00A128BB">
          <w:rPr>
            <w:noProof/>
            <w:webHidden/>
          </w:rPr>
          <w:fldChar w:fldCharType="end"/>
        </w:r>
      </w:hyperlink>
    </w:p>
    <w:p w14:paraId="1344BCAB" w14:textId="77777777" w:rsidR="00A128BB" w:rsidRDefault="00053E6F">
      <w:pPr>
        <w:pStyle w:val="Spistreci4"/>
        <w:rPr>
          <w:rFonts w:eastAsiaTheme="minorEastAsia"/>
          <w:noProof/>
          <w:lang w:eastAsia="pl-PL"/>
        </w:rPr>
      </w:pPr>
      <w:hyperlink w:anchor="_Toc534279720" w:history="1">
        <w:r w:rsidR="00A128BB" w:rsidRPr="00964CE9">
          <w:rPr>
            <w:rStyle w:val="Hipercze"/>
            <w:noProof/>
          </w:rPr>
          <w:t>5.1.1.4.</w:t>
        </w:r>
        <w:r w:rsidR="00A128BB">
          <w:rPr>
            <w:rFonts w:eastAsiaTheme="minorEastAsia"/>
            <w:noProof/>
            <w:lang w:eastAsia="pl-PL"/>
          </w:rPr>
          <w:tab/>
        </w:r>
        <w:r w:rsidR="00A128BB" w:rsidRPr="00964CE9">
          <w:rPr>
            <w:rStyle w:val="Hipercze"/>
            <w:noProof/>
          </w:rPr>
          <w:t>Liczba i wielkość gospodarstw domowych</w:t>
        </w:r>
        <w:r w:rsidR="00A128BB">
          <w:rPr>
            <w:noProof/>
            <w:webHidden/>
          </w:rPr>
          <w:tab/>
        </w:r>
        <w:r w:rsidR="00A128BB">
          <w:rPr>
            <w:noProof/>
            <w:webHidden/>
          </w:rPr>
          <w:fldChar w:fldCharType="begin"/>
        </w:r>
        <w:r w:rsidR="00A128BB">
          <w:rPr>
            <w:noProof/>
            <w:webHidden/>
          </w:rPr>
          <w:instrText xml:space="preserve"> PAGEREF _Toc534279720 \h </w:instrText>
        </w:r>
        <w:r w:rsidR="00A128BB">
          <w:rPr>
            <w:noProof/>
            <w:webHidden/>
          </w:rPr>
        </w:r>
        <w:r w:rsidR="00A128BB">
          <w:rPr>
            <w:noProof/>
            <w:webHidden/>
          </w:rPr>
          <w:fldChar w:fldCharType="separate"/>
        </w:r>
        <w:r w:rsidR="00A128BB">
          <w:rPr>
            <w:noProof/>
            <w:webHidden/>
          </w:rPr>
          <w:t>8</w:t>
        </w:r>
        <w:r w:rsidR="00A128BB">
          <w:rPr>
            <w:noProof/>
            <w:webHidden/>
          </w:rPr>
          <w:fldChar w:fldCharType="end"/>
        </w:r>
      </w:hyperlink>
    </w:p>
    <w:p w14:paraId="4F06A19F" w14:textId="77777777" w:rsidR="00A128BB" w:rsidRDefault="00053E6F">
      <w:pPr>
        <w:pStyle w:val="Spistreci4"/>
        <w:rPr>
          <w:rFonts w:eastAsiaTheme="minorEastAsia"/>
          <w:noProof/>
          <w:lang w:eastAsia="pl-PL"/>
        </w:rPr>
      </w:pPr>
      <w:hyperlink w:anchor="_Toc534279721" w:history="1">
        <w:r w:rsidR="00A128BB" w:rsidRPr="00964CE9">
          <w:rPr>
            <w:rStyle w:val="Hipercze"/>
            <w:noProof/>
          </w:rPr>
          <w:t>5.1.1.5.</w:t>
        </w:r>
        <w:r w:rsidR="00A128BB">
          <w:rPr>
            <w:rFonts w:eastAsiaTheme="minorEastAsia"/>
            <w:noProof/>
            <w:lang w:eastAsia="pl-PL"/>
          </w:rPr>
          <w:tab/>
        </w:r>
        <w:r w:rsidR="00A128BB" w:rsidRPr="00964CE9">
          <w:rPr>
            <w:rStyle w:val="Hipercze"/>
            <w:noProof/>
          </w:rPr>
          <w:t>Dochód rozporządzalny gospodarstw domowych</w:t>
        </w:r>
        <w:r w:rsidR="00A128BB">
          <w:rPr>
            <w:noProof/>
            <w:webHidden/>
          </w:rPr>
          <w:tab/>
        </w:r>
        <w:r w:rsidR="00A128BB">
          <w:rPr>
            <w:noProof/>
            <w:webHidden/>
          </w:rPr>
          <w:fldChar w:fldCharType="begin"/>
        </w:r>
        <w:r w:rsidR="00A128BB">
          <w:rPr>
            <w:noProof/>
            <w:webHidden/>
          </w:rPr>
          <w:instrText xml:space="preserve"> PAGEREF _Toc534279721 \h </w:instrText>
        </w:r>
        <w:r w:rsidR="00A128BB">
          <w:rPr>
            <w:noProof/>
            <w:webHidden/>
          </w:rPr>
        </w:r>
        <w:r w:rsidR="00A128BB">
          <w:rPr>
            <w:noProof/>
            <w:webHidden/>
          </w:rPr>
          <w:fldChar w:fldCharType="separate"/>
        </w:r>
        <w:r w:rsidR="00A128BB">
          <w:rPr>
            <w:noProof/>
            <w:webHidden/>
          </w:rPr>
          <w:t>8</w:t>
        </w:r>
        <w:r w:rsidR="00A128BB">
          <w:rPr>
            <w:noProof/>
            <w:webHidden/>
          </w:rPr>
          <w:fldChar w:fldCharType="end"/>
        </w:r>
      </w:hyperlink>
    </w:p>
    <w:p w14:paraId="4C731EC3" w14:textId="77777777" w:rsidR="00A128BB" w:rsidRDefault="00053E6F">
      <w:pPr>
        <w:pStyle w:val="Spistreci4"/>
        <w:rPr>
          <w:rFonts w:eastAsiaTheme="minorEastAsia"/>
          <w:noProof/>
          <w:lang w:eastAsia="pl-PL"/>
        </w:rPr>
      </w:pPr>
      <w:hyperlink w:anchor="_Toc534279722" w:history="1">
        <w:r w:rsidR="00A128BB" w:rsidRPr="00964CE9">
          <w:rPr>
            <w:rStyle w:val="Hipercze"/>
            <w:noProof/>
          </w:rPr>
          <w:t>5.1.1.6.</w:t>
        </w:r>
        <w:r w:rsidR="00A128BB">
          <w:rPr>
            <w:rFonts w:eastAsiaTheme="minorEastAsia"/>
            <w:noProof/>
            <w:lang w:eastAsia="pl-PL"/>
          </w:rPr>
          <w:tab/>
        </w:r>
        <w:r w:rsidR="00A128BB" w:rsidRPr="00964CE9">
          <w:rPr>
            <w:rStyle w:val="Hipercze"/>
            <w:noProof/>
          </w:rPr>
          <w:t>Praca przewozowa transportu pasażerskiego</w:t>
        </w:r>
        <w:r w:rsidR="00A128BB">
          <w:rPr>
            <w:noProof/>
            <w:webHidden/>
          </w:rPr>
          <w:tab/>
        </w:r>
        <w:r w:rsidR="00A128BB">
          <w:rPr>
            <w:noProof/>
            <w:webHidden/>
          </w:rPr>
          <w:fldChar w:fldCharType="begin"/>
        </w:r>
        <w:r w:rsidR="00A128BB">
          <w:rPr>
            <w:noProof/>
            <w:webHidden/>
          </w:rPr>
          <w:instrText xml:space="preserve"> PAGEREF _Toc534279722 \h </w:instrText>
        </w:r>
        <w:r w:rsidR="00A128BB">
          <w:rPr>
            <w:noProof/>
            <w:webHidden/>
          </w:rPr>
        </w:r>
        <w:r w:rsidR="00A128BB">
          <w:rPr>
            <w:noProof/>
            <w:webHidden/>
          </w:rPr>
          <w:fldChar w:fldCharType="separate"/>
        </w:r>
        <w:r w:rsidR="00A128BB">
          <w:rPr>
            <w:noProof/>
            <w:webHidden/>
          </w:rPr>
          <w:t>9</w:t>
        </w:r>
        <w:r w:rsidR="00A128BB">
          <w:rPr>
            <w:noProof/>
            <w:webHidden/>
          </w:rPr>
          <w:fldChar w:fldCharType="end"/>
        </w:r>
      </w:hyperlink>
    </w:p>
    <w:p w14:paraId="776FFC0C" w14:textId="77777777" w:rsidR="00A128BB" w:rsidRDefault="00053E6F">
      <w:pPr>
        <w:pStyle w:val="Spistreci4"/>
        <w:rPr>
          <w:rFonts w:eastAsiaTheme="minorEastAsia"/>
          <w:noProof/>
          <w:lang w:eastAsia="pl-PL"/>
        </w:rPr>
      </w:pPr>
      <w:hyperlink w:anchor="_Toc534279723" w:history="1">
        <w:r w:rsidR="00A128BB" w:rsidRPr="00964CE9">
          <w:rPr>
            <w:rStyle w:val="Hipercze"/>
            <w:noProof/>
          </w:rPr>
          <w:t>5.1.1.7.</w:t>
        </w:r>
        <w:r w:rsidR="00A128BB">
          <w:rPr>
            <w:rFonts w:eastAsiaTheme="minorEastAsia"/>
            <w:noProof/>
            <w:lang w:eastAsia="pl-PL"/>
          </w:rPr>
          <w:tab/>
        </w:r>
        <w:r w:rsidR="00A128BB" w:rsidRPr="00964CE9">
          <w:rPr>
            <w:rStyle w:val="Hipercze"/>
            <w:noProof/>
          </w:rPr>
          <w:t>Praca przewozowa transportu towarowego</w:t>
        </w:r>
        <w:r w:rsidR="00A128BB">
          <w:rPr>
            <w:noProof/>
            <w:webHidden/>
          </w:rPr>
          <w:tab/>
        </w:r>
        <w:r w:rsidR="00A128BB">
          <w:rPr>
            <w:noProof/>
            <w:webHidden/>
          </w:rPr>
          <w:fldChar w:fldCharType="begin"/>
        </w:r>
        <w:r w:rsidR="00A128BB">
          <w:rPr>
            <w:noProof/>
            <w:webHidden/>
          </w:rPr>
          <w:instrText xml:space="preserve"> PAGEREF _Toc534279723 \h </w:instrText>
        </w:r>
        <w:r w:rsidR="00A128BB">
          <w:rPr>
            <w:noProof/>
            <w:webHidden/>
          </w:rPr>
        </w:r>
        <w:r w:rsidR="00A128BB">
          <w:rPr>
            <w:noProof/>
            <w:webHidden/>
          </w:rPr>
          <w:fldChar w:fldCharType="separate"/>
        </w:r>
        <w:r w:rsidR="00A128BB">
          <w:rPr>
            <w:noProof/>
            <w:webHidden/>
          </w:rPr>
          <w:t>12</w:t>
        </w:r>
        <w:r w:rsidR="00A128BB">
          <w:rPr>
            <w:noProof/>
            <w:webHidden/>
          </w:rPr>
          <w:fldChar w:fldCharType="end"/>
        </w:r>
      </w:hyperlink>
    </w:p>
    <w:p w14:paraId="1E255711" w14:textId="77777777" w:rsidR="00A128BB" w:rsidRDefault="00053E6F">
      <w:pPr>
        <w:pStyle w:val="Spistreci4"/>
        <w:rPr>
          <w:rFonts w:eastAsiaTheme="minorEastAsia"/>
          <w:noProof/>
          <w:lang w:eastAsia="pl-PL"/>
        </w:rPr>
      </w:pPr>
      <w:hyperlink w:anchor="_Toc534279724" w:history="1">
        <w:r w:rsidR="00A128BB" w:rsidRPr="00964CE9">
          <w:rPr>
            <w:rStyle w:val="Hipercze"/>
            <w:noProof/>
          </w:rPr>
          <w:t>5.1.1.8.</w:t>
        </w:r>
        <w:r w:rsidR="00A128BB">
          <w:rPr>
            <w:rFonts w:eastAsiaTheme="minorEastAsia"/>
            <w:noProof/>
            <w:lang w:eastAsia="pl-PL"/>
          </w:rPr>
          <w:tab/>
        </w:r>
        <w:r w:rsidR="00A128BB" w:rsidRPr="00964CE9">
          <w:rPr>
            <w:rStyle w:val="Hipercze"/>
            <w:noProof/>
          </w:rPr>
          <w:t>Międzynarodowe ceny importowe paliw</w:t>
        </w:r>
        <w:r w:rsidR="00A128BB">
          <w:rPr>
            <w:noProof/>
            <w:webHidden/>
          </w:rPr>
          <w:tab/>
        </w:r>
        <w:r w:rsidR="00A128BB">
          <w:rPr>
            <w:noProof/>
            <w:webHidden/>
          </w:rPr>
          <w:fldChar w:fldCharType="begin"/>
        </w:r>
        <w:r w:rsidR="00A128BB">
          <w:rPr>
            <w:noProof/>
            <w:webHidden/>
          </w:rPr>
          <w:instrText xml:space="preserve"> PAGEREF _Toc534279724 \h </w:instrText>
        </w:r>
        <w:r w:rsidR="00A128BB">
          <w:rPr>
            <w:noProof/>
            <w:webHidden/>
          </w:rPr>
        </w:r>
        <w:r w:rsidR="00A128BB">
          <w:rPr>
            <w:noProof/>
            <w:webHidden/>
          </w:rPr>
          <w:fldChar w:fldCharType="separate"/>
        </w:r>
        <w:r w:rsidR="00A128BB">
          <w:rPr>
            <w:noProof/>
            <w:webHidden/>
          </w:rPr>
          <w:t>14</w:t>
        </w:r>
        <w:r w:rsidR="00A128BB">
          <w:rPr>
            <w:noProof/>
            <w:webHidden/>
          </w:rPr>
          <w:fldChar w:fldCharType="end"/>
        </w:r>
      </w:hyperlink>
    </w:p>
    <w:p w14:paraId="1989E0A6" w14:textId="77777777" w:rsidR="00A128BB" w:rsidRDefault="00053E6F">
      <w:pPr>
        <w:pStyle w:val="Spistreci4"/>
        <w:rPr>
          <w:rFonts w:eastAsiaTheme="minorEastAsia"/>
          <w:noProof/>
          <w:lang w:eastAsia="pl-PL"/>
        </w:rPr>
      </w:pPr>
      <w:hyperlink w:anchor="_Toc534279725" w:history="1">
        <w:r w:rsidR="00A128BB" w:rsidRPr="00964CE9">
          <w:rPr>
            <w:rStyle w:val="Hipercze"/>
            <w:noProof/>
          </w:rPr>
          <w:t>5.1.1.9.</w:t>
        </w:r>
        <w:r w:rsidR="00A128BB">
          <w:rPr>
            <w:rFonts w:eastAsiaTheme="minorEastAsia"/>
            <w:noProof/>
            <w:lang w:eastAsia="pl-PL"/>
          </w:rPr>
          <w:tab/>
        </w:r>
        <w:r w:rsidR="00A128BB" w:rsidRPr="00964CE9">
          <w:rPr>
            <w:rStyle w:val="Hipercze"/>
            <w:noProof/>
          </w:rPr>
          <w:t>Ceny uprawnień do emisji CO</w:t>
        </w:r>
        <w:r w:rsidR="00A128BB" w:rsidRPr="00964CE9">
          <w:rPr>
            <w:rStyle w:val="Hipercze"/>
            <w:noProof/>
            <w:vertAlign w:val="subscript"/>
          </w:rPr>
          <w:t>2</w:t>
        </w:r>
        <w:r w:rsidR="00A128BB" w:rsidRPr="00964CE9">
          <w:rPr>
            <w:rStyle w:val="Hipercze"/>
            <w:noProof/>
          </w:rPr>
          <w:t xml:space="preserve"> w ramach systemu EU ETS</w:t>
        </w:r>
        <w:r w:rsidR="00A128BB">
          <w:rPr>
            <w:noProof/>
            <w:webHidden/>
          </w:rPr>
          <w:tab/>
        </w:r>
        <w:r w:rsidR="00A128BB">
          <w:rPr>
            <w:noProof/>
            <w:webHidden/>
          </w:rPr>
          <w:fldChar w:fldCharType="begin"/>
        </w:r>
        <w:r w:rsidR="00A128BB">
          <w:rPr>
            <w:noProof/>
            <w:webHidden/>
          </w:rPr>
          <w:instrText xml:space="preserve"> PAGEREF _Toc534279725 \h </w:instrText>
        </w:r>
        <w:r w:rsidR="00A128BB">
          <w:rPr>
            <w:noProof/>
            <w:webHidden/>
          </w:rPr>
        </w:r>
        <w:r w:rsidR="00A128BB">
          <w:rPr>
            <w:noProof/>
            <w:webHidden/>
          </w:rPr>
          <w:fldChar w:fldCharType="separate"/>
        </w:r>
        <w:r w:rsidR="00A128BB">
          <w:rPr>
            <w:noProof/>
            <w:webHidden/>
          </w:rPr>
          <w:t>15</w:t>
        </w:r>
        <w:r w:rsidR="00A128BB">
          <w:rPr>
            <w:noProof/>
            <w:webHidden/>
          </w:rPr>
          <w:fldChar w:fldCharType="end"/>
        </w:r>
      </w:hyperlink>
    </w:p>
    <w:p w14:paraId="597BFFFE" w14:textId="77777777" w:rsidR="00A128BB" w:rsidRDefault="00053E6F">
      <w:pPr>
        <w:pStyle w:val="Spistreci4"/>
        <w:rPr>
          <w:rFonts w:eastAsiaTheme="minorEastAsia"/>
          <w:noProof/>
          <w:lang w:eastAsia="pl-PL"/>
        </w:rPr>
      </w:pPr>
      <w:hyperlink w:anchor="_Toc534279726" w:history="1">
        <w:r w:rsidR="00A128BB" w:rsidRPr="00964CE9">
          <w:rPr>
            <w:rStyle w:val="Hipercze"/>
            <w:noProof/>
          </w:rPr>
          <w:t>5.1.1.10.</w:t>
        </w:r>
        <w:r w:rsidR="00A128BB">
          <w:rPr>
            <w:rFonts w:eastAsiaTheme="minorEastAsia"/>
            <w:noProof/>
            <w:lang w:eastAsia="pl-PL"/>
          </w:rPr>
          <w:tab/>
        </w:r>
        <w:r w:rsidR="00A128BB" w:rsidRPr="00964CE9">
          <w:rPr>
            <w:rStyle w:val="Hipercze"/>
            <w:noProof/>
          </w:rPr>
          <w:t>Kursy wymiany walut</w:t>
        </w:r>
        <w:r w:rsidR="00A128BB">
          <w:rPr>
            <w:noProof/>
            <w:webHidden/>
          </w:rPr>
          <w:tab/>
        </w:r>
        <w:r w:rsidR="00A128BB">
          <w:rPr>
            <w:noProof/>
            <w:webHidden/>
          </w:rPr>
          <w:fldChar w:fldCharType="begin"/>
        </w:r>
        <w:r w:rsidR="00A128BB">
          <w:rPr>
            <w:noProof/>
            <w:webHidden/>
          </w:rPr>
          <w:instrText xml:space="preserve"> PAGEREF _Toc534279726 \h </w:instrText>
        </w:r>
        <w:r w:rsidR="00A128BB">
          <w:rPr>
            <w:noProof/>
            <w:webHidden/>
          </w:rPr>
        </w:r>
        <w:r w:rsidR="00A128BB">
          <w:rPr>
            <w:noProof/>
            <w:webHidden/>
          </w:rPr>
          <w:fldChar w:fldCharType="separate"/>
        </w:r>
        <w:r w:rsidR="00A128BB">
          <w:rPr>
            <w:noProof/>
            <w:webHidden/>
          </w:rPr>
          <w:t>16</w:t>
        </w:r>
        <w:r w:rsidR="00A128BB">
          <w:rPr>
            <w:noProof/>
            <w:webHidden/>
          </w:rPr>
          <w:fldChar w:fldCharType="end"/>
        </w:r>
      </w:hyperlink>
    </w:p>
    <w:p w14:paraId="05189C40" w14:textId="77777777" w:rsidR="00A128BB" w:rsidRDefault="00053E6F">
      <w:pPr>
        <w:pStyle w:val="Spistreci4"/>
        <w:rPr>
          <w:rFonts w:eastAsiaTheme="minorEastAsia"/>
          <w:noProof/>
          <w:lang w:eastAsia="pl-PL"/>
        </w:rPr>
      </w:pPr>
      <w:hyperlink w:anchor="_Toc534279727" w:history="1">
        <w:r w:rsidR="00A128BB" w:rsidRPr="00964CE9">
          <w:rPr>
            <w:rStyle w:val="Hipercze"/>
            <w:noProof/>
          </w:rPr>
          <w:t>5.1.1.11.</w:t>
        </w:r>
        <w:r w:rsidR="00A128BB">
          <w:rPr>
            <w:rFonts w:eastAsiaTheme="minorEastAsia"/>
            <w:noProof/>
            <w:lang w:eastAsia="pl-PL"/>
          </w:rPr>
          <w:tab/>
        </w:r>
        <w:r w:rsidR="00A128BB" w:rsidRPr="00964CE9">
          <w:rPr>
            <w:rStyle w:val="Hipercze"/>
            <w:noProof/>
          </w:rPr>
          <w:t>Założenia dotyczące liczby stopniodni grzania i chłodzenia</w:t>
        </w:r>
        <w:r w:rsidR="00A128BB">
          <w:rPr>
            <w:noProof/>
            <w:webHidden/>
          </w:rPr>
          <w:tab/>
        </w:r>
        <w:r w:rsidR="00A128BB">
          <w:rPr>
            <w:noProof/>
            <w:webHidden/>
          </w:rPr>
          <w:fldChar w:fldCharType="begin"/>
        </w:r>
        <w:r w:rsidR="00A128BB">
          <w:rPr>
            <w:noProof/>
            <w:webHidden/>
          </w:rPr>
          <w:instrText xml:space="preserve"> PAGEREF _Toc534279727 \h </w:instrText>
        </w:r>
        <w:r w:rsidR="00A128BB">
          <w:rPr>
            <w:noProof/>
            <w:webHidden/>
          </w:rPr>
        </w:r>
        <w:r w:rsidR="00A128BB">
          <w:rPr>
            <w:noProof/>
            <w:webHidden/>
          </w:rPr>
          <w:fldChar w:fldCharType="separate"/>
        </w:r>
        <w:r w:rsidR="00A128BB">
          <w:rPr>
            <w:noProof/>
            <w:webHidden/>
          </w:rPr>
          <w:t>16</w:t>
        </w:r>
        <w:r w:rsidR="00A128BB">
          <w:rPr>
            <w:noProof/>
            <w:webHidden/>
          </w:rPr>
          <w:fldChar w:fldCharType="end"/>
        </w:r>
      </w:hyperlink>
    </w:p>
    <w:p w14:paraId="1C2F0916" w14:textId="77777777" w:rsidR="00A128BB" w:rsidRDefault="00053E6F">
      <w:pPr>
        <w:pStyle w:val="Spistreci4"/>
        <w:rPr>
          <w:rFonts w:eastAsiaTheme="minorEastAsia"/>
          <w:noProof/>
          <w:lang w:eastAsia="pl-PL"/>
        </w:rPr>
      </w:pPr>
      <w:hyperlink w:anchor="_Toc534279728" w:history="1">
        <w:r w:rsidR="00A128BB" w:rsidRPr="00964CE9">
          <w:rPr>
            <w:rStyle w:val="Hipercze"/>
            <w:noProof/>
          </w:rPr>
          <w:t>5.1.1.12.</w:t>
        </w:r>
        <w:r w:rsidR="00A128BB">
          <w:rPr>
            <w:rFonts w:eastAsiaTheme="minorEastAsia"/>
            <w:noProof/>
            <w:lang w:eastAsia="pl-PL"/>
          </w:rPr>
          <w:tab/>
        </w:r>
        <w:r w:rsidR="00A128BB" w:rsidRPr="00964CE9">
          <w:rPr>
            <w:rStyle w:val="Hipercze"/>
            <w:noProof/>
          </w:rPr>
          <w:t>Założenia dotyczące parametrów techniczno-ekonomicznych technologii energetycznych</w:t>
        </w:r>
        <w:r w:rsidR="00A128BB">
          <w:rPr>
            <w:noProof/>
            <w:webHidden/>
          </w:rPr>
          <w:tab/>
        </w:r>
        <w:r w:rsidR="00A128BB">
          <w:rPr>
            <w:noProof/>
            <w:webHidden/>
          </w:rPr>
          <w:fldChar w:fldCharType="begin"/>
        </w:r>
        <w:r w:rsidR="00A128BB">
          <w:rPr>
            <w:noProof/>
            <w:webHidden/>
          </w:rPr>
          <w:instrText xml:space="preserve"> PAGEREF _Toc534279728 \h </w:instrText>
        </w:r>
        <w:r w:rsidR="00A128BB">
          <w:rPr>
            <w:noProof/>
            <w:webHidden/>
          </w:rPr>
        </w:r>
        <w:r w:rsidR="00A128BB">
          <w:rPr>
            <w:noProof/>
            <w:webHidden/>
          </w:rPr>
          <w:fldChar w:fldCharType="separate"/>
        </w:r>
        <w:r w:rsidR="00A128BB">
          <w:rPr>
            <w:noProof/>
            <w:webHidden/>
          </w:rPr>
          <w:t>16</w:t>
        </w:r>
        <w:r w:rsidR="00A128BB">
          <w:rPr>
            <w:noProof/>
            <w:webHidden/>
          </w:rPr>
          <w:fldChar w:fldCharType="end"/>
        </w:r>
      </w:hyperlink>
    </w:p>
    <w:p w14:paraId="537C4F8E" w14:textId="77777777" w:rsidR="00A128BB" w:rsidRDefault="00053E6F">
      <w:pPr>
        <w:pStyle w:val="Spistreci3"/>
        <w:rPr>
          <w:rFonts w:eastAsiaTheme="minorEastAsia"/>
          <w:noProof/>
          <w:lang w:eastAsia="pl-PL"/>
        </w:rPr>
      </w:pPr>
      <w:hyperlink w:anchor="_Toc534279729" w:history="1">
        <w:r w:rsidR="00A128BB" w:rsidRPr="00964CE9">
          <w:rPr>
            <w:rStyle w:val="Hipercze"/>
            <w:noProof/>
          </w:rPr>
          <w:t>5.1.2.</w:t>
        </w:r>
        <w:r w:rsidR="00A128BB">
          <w:rPr>
            <w:rFonts w:eastAsiaTheme="minorEastAsia"/>
            <w:noProof/>
            <w:lang w:eastAsia="pl-PL"/>
          </w:rPr>
          <w:tab/>
        </w:r>
        <w:r w:rsidR="00A128BB" w:rsidRPr="00964CE9">
          <w:rPr>
            <w:rStyle w:val="Hipercze"/>
            <w:noProof/>
          </w:rPr>
          <w:t>Wymiar „obniżenie emisyjności”</w:t>
        </w:r>
        <w:r w:rsidR="00A128BB">
          <w:rPr>
            <w:noProof/>
            <w:webHidden/>
          </w:rPr>
          <w:tab/>
        </w:r>
        <w:r w:rsidR="00A128BB">
          <w:rPr>
            <w:noProof/>
            <w:webHidden/>
          </w:rPr>
          <w:fldChar w:fldCharType="begin"/>
        </w:r>
        <w:r w:rsidR="00A128BB">
          <w:rPr>
            <w:noProof/>
            <w:webHidden/>
          </w:rPr>
          <w:instrText xml:space="preserve"> PAGEREF _Toc534279729 \h </w:instrText>
        </w:r>
        <w:r w:rsidR="00A128BB">
          <w:rPr>
            <w:noProof/>
            <w:webHidden/>
          </w:rPr>
        </w:r>
        <w:r w:rsidR="00A128BB">
          <w:rPr>
            <w:noProof/>
            <w:webHidden/>
          </w:rPr>
          <w:fldChar w:fldCharType="separate"/>
        </w:r>
        <w:r w:rsidR="00A128BB">
          <w:rPr>
            <w:noProof/>
            <w:webHidden/>
          </w:rPr>
          <w:t>22</w:t>
        </w:r>
        <w:r w:rsidR="00A128BB">
          <w:rPr>
            <w:noProof/>
            <w:webHidden/>
          </w:rPr>
          <w:fldChar w:fldCharType="end"/>
        </w:r>
      </w:hyperlink>
    </w:p>
    <w:p w14:paraId="6304EE20" w14:textId="77777777" w:rsidR="00A128BB" w:rsidRDefault="00053E6F">
      <w:pPr>
        <w:pStyle w:val="Spistreci4"/>
        <w:rPr>
          <w:rFonts w:eastAsiaTheme="minorEastAsia"/>
          <w:noProof/>
          <w:lang w:eastAsia="pl-PL"/>
        </w:rPr>
      </w:pPr>
      <w:hyperlink w:anchor="_Toc534279730" w:history="1">
        <w:r w:rsidR="00A128BB" w:rsidRPr="00964CE9">
          <w:rPr>
            <w:rStyle w:val="Hipercze"/>
            <w:noProof/>
          </w:rPr>
          <w:t>5.1.2.1.</w:t>
        </w:r>
        <w:r w:rsidR="00A128BB">
          <w:rPr>
            <w:rFonts w:eastAsiaTheme="minorEastAsia"/>
            <w:noProof/>
            <w:lang w:eastAsia="pl-PL"/>
          </w:rPr>
          <w:tab/>
        </w:r>
        <w:r w:rsidR="00A128BB" w:rsidRPr="00964CE9">
          <w:rPr>
            <w:rStyle w:val="Hipercze"/>
            <w:noProof/>
          </w:rPr>
          <w:t>Emisje i pochłanianie gazów cieplarnianych</w:t>
        </w:r>
        <w:r w:rsidR="00A128BB">
          <w:rPr>
            <w:noProof/>
            <w:webHidden/>
          </w:rPr>
          <w:tab/>
        </w:r>
        <w:r w:rsidR="00A128BB">
          <w:rPr>
            <w:noProof/>
            <w:webHidden/>
          </w:rPr>
          <w:fldChar w:fldCharType="begin"/>
        </w:r>
        <w:r w:rsidR="00A128BB">
          <w:rPr>
            <w:noProof/>
            <w:webHidden/>
          </w:rPr>
          <w:instrText xml:space="preserve"> PAGEREF _Toc534279730 \h </w:instrText>
        </w:r>
        <w:r w:rsidR="00A128BB">
          <w:rPr>
            <w:noProof/>
            <w:webHidden/>
          </w:rPr>
        </w:r>
        <w:r w:rsidR="00A128BB">
          <w:rPr>
            <w:noProof/>
            <w:webHidden/>
          </w:rPr>
          <w:fldChar w:fldCharType="separate"/>
        </w:r>
        <w:r w:rsidR="00A128BB">
          <w:rPr>
            <w:noProof/>
            <w:webHidden/>
          </w:rPr>
          <w:t>22</w:t>
        </w:r>
        <w:r w:rsidR="00A128BB">
          <w:rPr>
            <w:noProof/>
            <w:webHidden/>
          </w:rPr>
          <w:fldChar w:fldCharType="end"/>
        </w:r>
      </w:hyperlink>
    </w:p>
    <w:p w14:paraId="4F301EE9" w14:textId="77777777" w:rsidR="00A128BB" w:rsidRDefault="00053E6F">
      <w:pPr>
        <w:pStyle w:val="Spistreci4"/>
        <w:rPr>
          <w:rFonts w:eastAsiaTheme="minorEastAsia"/>
          <w:noProof/>
          <w:lang w:eastAsia="pl-PL"/>
        </w:rPr>
      </w:pPr>
      <w:hyperlink w:anchor="_Toc534279731" w:history="1">
        <w:r w:rsidR="00A128BB" w:rsidRPr="00964CE9">
          <w:rPr>
            <w:rStyle w:val="Hipercze"/>
            <w:noProof/>
          </w:rPr>
          <w:t>5.1.2.2.</w:t>
        </w:r>
        <w:r w:rsidR="00A128BB">
          <w:rPr>
            <w:rFonts w:eastAsiaTheme="minorEastAsia"/>
            <w:noProof/>
            <w:lang w:eastAsia="pl-PL"/>
          </w:rPr>
          <w:tab/>
        </w:r>
        <w:r w:rsidR="00A128BB" w:rsidRPr="00964CE9">
          <w:rPr>
            <w:rStyle w:val="Hipercze"/>
            <w:noProof/>
          </w:rPr>
          <w:t>Energia ze źródeł odnawialnych</w:t>
        </w:r>
        <w:r w:rsidR="00A128BB">
          <w:rPr>
            <w:noProof/>
            <w:webHidden/>
          </w:rPr>
          <w:tab/>
        </w:r>
        <w:r w:rsidR="00A128BB">
          <w:rPr>
            <w:noProof/>
            <w:webHidden/>
          </w:rPr>
          <w:fldChar w:fldCharType="begin"/>
        </w:r>
        <w:r w:rsidR="00A128BB">
          <w:rPr>
            <w:noProof/>
            <w:webHidden/>
          </w:rPr>
          <w:instrText xml:space="preserve"> PAGEREF _Toc534279731 \h </w:instrText>
        </w:r>
        <w:r w:rsidR="00A128BB">
          <w:rPr>
            <w:noProof/>
            <w:webHidden/>
          </w:rPr>
        </w:r>
        <w:r w:rsidR="00A128BB">
          <w:rPr>
            <w:noProof/>
            <w:webHidden/>
          </w:rPr>
          <w:fldChar w:fldCharType="separate"/>
        </w:r>
        <w:r w:rsidR="00A128BB">
          <w:rPr>
            <w:noProof/>
            <w:webHidden/>
          </w:rPr>
          <w:t>29</w:t>
        </w:r>
        <w:r w:rsidR="00A128BB">
          <w:rPr>
            <w:noProof/>
            <w:webHidden/>
          </w:rPr>
          <w:fldChar w:fldCharType="end"/>
        </w:r>
      </w:hyperlink>
    </w:p>
    <w:p w14:paraId="041EAFF5" w14:textId="77777777" w:rsidR="00A128BB" w:rsidRDefault="00053E6F">
      <w:pPr>
        <w:pStyle w:val="Spistreci3"/>
        <w:rPr>
          <w:rFonts w:eastAsiaTheme="minorEastAsia"/>
          <w:noProof/>
          <w:lang w:eastAsia="pl-PL"/>
        </w:rPr>
      </w:pPr>
      <w:hyperlink w:anchor="_Toc534279732" w:history="1">
        <w:r w:rsidR="00A128BB" w:rsidRPr="00964CE9">
          <w:rPr>
            <w:rStyle w:val="Hipercze"/>
            <w:noProof/>
            <w:spacing w:val="-4"/>
          </w:rPr>
          <w:t>5.1.3.</w:t>
        </w:r>
        <w:r w:rsidR="00A128BB">
          <w:rPr>
            <w:rFonts w:eastAsiaTheme="minorEastAsia"/>
            <w:noProof/>
            <w:lang w:eastAsia="pl-PL"/>
          </w:rPr>
          <w:tab/>
        </w:r>
        <w:r w:rsidR="00A128BB" w:rsidRPr="00964CE9">
          <w:rPr>
            <w:rStyle w:val="Hipercze"/>
            <w:noProof/>
          </w:rPr>
          <w:t>Wymiar „efektywność energetyczna”</w:t>
        </w:r>
        <w:r w:rsidR="00A128BB">
          <w:rPr>
            <w:noProof/>
            <w:webHidden/>
          </w:rPr>
          <w:tab/>
        </w:r>
        <w:r w:rsidR="00A128BB">
          <w:rPr>
            <w:noProof/>
            <w:webHidden/>
          </w:rPr>
          <w:fldChar w:fldCharType="begin"/>
        </w:r>
        <w:r w:rsidR="00A128BB">
          <w:rPr>
            <w:noProof/>
            <w:webHidden/>
          </w:rPr>
          <w:instrText xml:space="preserve"> PAGEREF _Toc534279732 \h </w:instrText>
        </w:r>
        <w:r w:rsidR="00A128BB">
          <w:rPr>
            <w:noProof/>
            <w:webHidden/>
          </w:rPr>
        </w:r>
        <w:r w:rsidR="00A128BB">
          <w:rPr>
            <w:noProof/>
            <w:webHidden/>
          </w:rPr>
          <w:fldChar w:fldCharType="separate"/>
        </w:r>
        <w:r w:rsidR="00A128BB">
          <w:rPr>
            <w:noProof/>
            <w:webHidden/>
          </w:rPr>
          <w:t>35</w:t>
        </w:r>
        <w:r w:rsidR="00A128BB">
          <w:rPr>
            <w:noProof/>
            <w:webHidden/>
          </w:rPr>
          <w:fldChar w:fldCharType="end"/>
        </w:r>
      </w:hyperlink>
    </w:p>
    <w:p w14:paraId="2850FF48" w14:textId="77777777" w:rsidR="00A128BB" w:rsidRDefault="00053E6F">
      <w:pPr>
        <w:pStyle w:val="Spistreci4"/>
        <w:rPr>
          <w:rFonts w:eastAsiaTheme="minorEastAsia"/>
          <w:noProof/>
          <w:lang w:eastAsia="pl-PL"/>
        </w:rPr>
      </w:pPr>
      <w:hyperlink w:anchor="_Toc534279733" w:history="1">
        <w:r w:rsidR="00A128BB" w:rsidRPr="00964CE9">
          <w:rPr>
            <w:rStyle w:val="Hipercze"/>
            <w:noProof/>
          </w:rPr>
          <w:t>5.1.3.1.</w:t>
        </w:r>
        <w:r w:rsidR="00A128BB">
          <w:rPr>
            <w:rFonts w:eastAsiaTheme="minorEastAsia"/>
            <w:noProof/>
            <w:lang w:eastAsia="pl-PL"/>
          </w:rPr>
          <w:tab/>
        </w:r>
        <w:r w:rsidR="00A128BB" w:rsidRPr="00964CE9">
          <w:rPr>
            <w:rStyle w:val="Hipercze"/>
            <w:noProof/>
          </w:rPr>
          <w:t>Zużycie energii pierwotnej i finalnej</w:t>
        </w:r>
        <w:r w:rsidR="00A128BB">
          <w:rPr>
            <w:noProof/>
            <w:webHidden/>
          </w:rPr>
          <w:tab/>
        </w:r>
        <w:r w:rsidR="00A128BB">
          <w:rPr>
            <w:noProof/>
            <w:webHidden/>
          </w:rPr>
          <w:fldChar w:fldCharType="begin"/>
        </w:r>
        <w:r w:rsidR="00A128BB">
          <w:rPr>
            <w:noProof/>
            <w:webHidden/>
          </w:rPr>
          <w:instrText xml:space="preserve"> PAGEREF _Toc534279733 \h </w:instrText>
        </w:r>
        <w:r w:rsidR="00A128BB">
          <w:rPr>
            <w:noProof/>
            <w:webHidden/>
          </w:rPr>
        </w:r>
        <w:r w:rsidR="00A128BB">
          <w:rPr>
            <w:noProof/>
            <w:webHidden/>
          </w:rPr>
          <w:fldChar w:fldCharType="separate"/>
        </w:r>
        <w:r w:rsidR="00A128BB">
          <w:rPr>
            <w:noProof/>
            <w:webHidden/>
          </w:rPr>
          <w:t>36</w:t>
        </w:r>
        <w:r w:rsidR="00A128BB">
          <w:rPr>
            <w:noProof/>
            <w:webHidden/>
          </w:rPr>
          <w:fldChar w:fldCharType="end"/>
        </w:r>
      </w:hyperlink>
    </w:p>
    <w:p w14:paraId="465E2640" w14:textId="77777777" w:rsidR="00A128BB" w:rsidRDefault="00053E6F">
      <w:pPr>
        <w:pStyle w:val="Spistreci4"/>
        <w:rPr>
          <w:rFonts w:eastAsiaTheme="minorEastAsia"/>
          <w:noProof/>
          <w:lang w:eastAsia="pl-PL"/>
        </w:rPr>
      </w:pPr>
      <w:hyperlink w:anchor="_Toc534279734" w:history="1">
        <w:r w:rsidR="00A128BB" w:rsidRPr="00964CE9">
          <w:rPr>
            <w:rStyle w:val="Hipercze"/>
            <w:noProof/>
          </w:rPr>
          <w:t>5.1.3.2.</w:t>
        </w:r>
        <w:r w:rsidR="00A128BB">
          <w:rPr>
            <w:rFonts w:eastAsiaTheme="minorEastAsia"/>
            <w:noProof/>
            <w:lang w:eastAsia="pl-PL"/>
          </w:rPr>
          <w:tab/>
        </w:r>
        <w:r w:rsidR="00A128BB" w:rsidRPr="00964CE9">
          <w:rPr>
            <w:rStyle w:val="Hipercze"/>
            <w:noProof/>
          </w:rPr>
          <w:t>Finalne zużycie energii w podziale na sektory</w:t>
        </w:r>
        <w:r w:rsidR="00A128BB">
          <w:rPr>
            <w:noProof/>
            <w:webHidden/>
          </w:rPr>
          <w:tab/>
        </w:r>
        <w:r w:rsidR="00A128BB">
          <w:rPr>
            <w:noProof/>
            <w:webHidden/>
          </w:rPr>
          <w:fldChar w:fldCharType="begin"/>
        </w:r>
        <w:r w:rsidR="00A128BB">
          <w:rPr>
            <w:noProof/>
            <w:webHidden/>
          </w:rPr>
          <w:instrText xml:space="preserve"> PAGEREF _Toc534279734 \h </w:instrText>
        </w:r>
        <w:r w:rsidR="00A128BB">
          <w:rPr>
            <w:noProof/>
            <w:webHidden/>
          </w:rPr>
        </w:r>
        <w:r w:rsidR="00A128BB">
          <w:rPr>
            <w:noProof/>
            <w:webHidden/>
          </w:rPr>
          <w:fldChar w:fldCharType="separate"/>
        </w:r>
        <w:r w:rsidR="00A128BB">
          <w:rPr>
            <w:noProof/>
            <w:webHidden/>
          </w:rPr>
          <w:t>38</w:t>
        </w:r>
        <w:r w:rsidR="00A128BB">
          <w:rPr>
            <w:noProof/>
            <w:webHidden/>
          </w:rPr>
          <w:fldChar w:fldCharType="end"/>
        </w:r>
      </w:hyperlink>
    </w:p>
    <w:p w14:paraId="24EE4ED3" w14:textId="77777777" w:rsidR="00A128BB" w:rsidRDefault="00053E6F">
      <w:pPr>
        <w:pStyle w:val="Spistreci4"/>
        <w:rPr>
          <w:rFonts w:eastAsiaTheme="minorEastAsia"/>
          <w:noProof/>
          <w:lang w:eastAsia="pl-PL"/>
        </w:rPr>
      </w:pPr>
      <w:hyperlink w:anchor="_Toc534279735" w:history="1">
        <w:r w:rsidR="00A128BB" w:rsidRPr="00964CE9">
          <w:rPr>
            <w:rStyle w:val="Hipercze"/>
            <w:noProof/>
          </w:rPr>
          <w:t>5.1.3.3.</w:t>
        </w:r>
        <w:r w:rsidR="00A128BB">
          <w:rPr>
            <w:rFonts w:eastAsiaTheme="minorEastAsia"/>
            <w:noProof/>
            <w:lang w:eastAsia="pl-PL"/>
          </w:rPr>
          <w:tab/>
        </w:r>
        <w:r w:rsidR="00A128BB" w:rsidRPr="00964CE9">
          <w:rPr>
            <w:rStyle w:val="Hipercze"/>
            <w:noProof/>
          </w:rPr>
          <w:t>Zużycie energii finalnej w podziale na paliwa</w:t>
        </w:r>
        <w:r w:rsidR="00A128BB">
          <w:rPr>
            <w:noProof/>
            <w:webHidden/>
          </w:rPr>
          <w:tab/>
        </w:r>
        <w:r w:rsidR="00A128BB">
          <w:rPr>
            <w:noProof/>
            <w:webHidden/>
          </w:rPr>
          <w:fldChar w:fldCharType="begin"/>
        </w:r>
        <w:r w:rsidR="00A128BB">
          <w:rPr>
            <w:noProof/>
            <w:webHidden/>
          </w:rPr>
          <w:instrText xml:space="preserve"> PAGEREF _Toc534279735 \h </w:instrText>
        </w:r>
        <w:r w:rsidR="00A128BB">
          <w:rPr>
            <w:noProof/>
            <w:webHidden/>
          </w:rPr>
        </w:r>
        <w:r w:rsidR="00A128BB">
          <w:rPr>
            <w:noProof/>
            <w:webHidden/>
          </w:rPr>
          <w:fldChar w:fldCharType="separate"/>
        </w:r>
        <w:r w:rsidR="00A128BB">
          <w:rPr>
            <w:noProof/>
            <w:webHidden/>
          </w:rPr>
          <w:t>42</w:t>
        </w:r>
        <w:r w:rsidR="00A128BB">
          <w:rPr>
            <w:noProof/>
            <w:webHidden/>
          </w:rPr>
          <w:fldChar w:fldCharType="end"/>
        </w:r>
      </w:hyperlink>
    </w:p>
    <w:p w14:paraId="6552CBDE" w14:textId="77777777" w:rsidR="00A128BB" w:rsidRDefault="00053E6F">
      <w:pPr>
        <w:pStyle w:val="Spistreci4"/>
        <w:rPr>
          <w:rFonts w:eastAsiaTheme="minorEastAsia"/>
          <w:noProof/>
          <w:lang w:eastAsia="pl-PL"/>
        </w:rPr>
      </w:pPr>
      <w:hyperlink w:anchor="_Toc534279736" w:history="1">
        <w:r w:rsidR="00A128BB" w:rsidRPr="00964CE9">
          <w:rPr>
            <w:rStyle w:val="Hipercze"/>
            <w:noProof/>
          </w:rPr>
          <w:t>5.1.3.4.</w:t>
        </w:r>
        <w:r w:rsidR="00A128BB">
          <w:rPr>
            <w:rFonts w:eastAsiaTheme="minorEastAsia"/>
            <w:noProof/>
            <w:lang w:eastAsia="pl-PL"/>
          </w:rPr>
          <w:tab/>
        </w:r>
        <w:r w:rsidR="00A128BB" w:rsidRPr="00964CE9">
          <w:rPr>
            <w:rStyle w:val="Hipercze"/>
            <w:noProof/>
          </w:rPr>
          <w:t>Porównanie prognoz zużycia energii pierwotnej i finalnej – scenariusz PEK vs. ODN</w:t>
        </w:r>
        <w:r w:rsidR="00A128BB">
          <w:rPr>
            <w:noProof/>
            <w:webHidden/>
          </w:rPr>
          <w:tab/>
        </w:r>
        <w:r w:rsidR="00A128BB">
          <w:rPr>
            <w:noProof/>
            <w:webHidden/>
          </w:rPr>
          <w:fldChar w:fldCharType="begin"/>
        </w:r>
        <w:r w:rsidR="00A128BB">
          <w:rPr>
            <w:noProof/>
            <w:webHidden/>
          </w:rPr>
          <w:instrText xml:space="preserve"> PAGEREF _Toc534279736 \h </w:instrText>
        </w:r>
        <w:r w:rsidR="00A128BB">
          <w:rPr>
            <w:noProof/>
            <w:webHidden/>
          </w:rPr>
        </w:r>
        <w:r w:rsidR="00A128BB">
          <w:rPr>
            <w:noProof/>
            <w:webHidden/>
          </w:rPr>
          <w:fldChar w:fldCharType="separate"/>
        </w:r>
        <w:r w:rsidR="00A128BB">
          <w:rPr>
            <w:noProof/>
            <w:webHidden/>
          </w:rPr>
          <w:t>43</w:t>
        </w:r>
        <w:r w:rsidR="00A128BB">
          <w:rPr>
            <w:noProof/>
            <w:webHidden/>
          </w:rPr>
          <w:fldChar w:fldCharType="end"/>
        </w:r>
      </w:hyperlink>
    </w:p>
    <w:p w14:paraId="3463EDF9" w14:textId="77777777" w:rsidR="00A128BB" w:rsidRDefault="00053E6F">
      <w:pPr>
        <w:pStyle w:val="Spistreci4"/>
        <w:rPr>
          <w:rFonts w:eastAsiaTheme="minorEastAsia"/>
          <w:noProof/>
          <w:lang w:eastAsia="pl-PL"/>
        </w:rPr>
      </w:pPr>
      <w:hyperlink w:anchor="_Toc534279737" w:history="1">
        <w:r w:rsidR="00A128BB" w:rsidRPr="00964CE9">
          <w:rPr>
            <w:rStyle w:val="Hipercze"/>
            <w:noProof/>
          </w:rPr>
          <w:t>5.1.3.5.</w:t>
        </w:r>
        <w:r w:rsidR="00A128BB">
          <w:rPr>
            <w:rFonts w:eastAsiaTheme="minorEastAsia"/>
            <w:noProof/>
            <w:lang w:eastAsia="pl-PL"/>
          </w:rPr>
          <w:tab/>
        </w:r>
        <w:r w:rsidR="00A128BB" w:rsidRPr="00964CE9">
          <w:rPr>
            <w:rStyle w:val="Hipercze"/>
            <w:noProof/>
          </w:rPr>
          <w:t>Zużycie nieenergetyczne</w:t>
        </w:r>
        <w:r w:rsidR="00A128BB">
          <w:rPr>
            <w:noProof/>
            <w:webHidden/>
          </w:rPr>
          <w:tab/>
        </w:r>
        <w:r w:rsidR="00A128BB">
          <w:rPr>
            <w:noProof/>
            <w:webHidden/>
          </w:rPr>
          <w:fldChar w:fldCharType="begin"/>
        </w:r>
        <w:r w:rsidR="00A128BB">
          <w:rPr>
            <w:noProof/>
            <w:webHidden/>
          </w:rPr>
          <w:instrText xml:space="preserve"> PAGEREF _Toc534279737 \h </w:instrText>
        </w:r>
        <w:r w:rsidR="00A128BB">
          <w:rPr>
            <w:noProof/>
            <w:webHidden/>
          </w:rPr>
        </w:r>
        <w:r w:rsidR="00A128BB">
          <w:rPr>
            <w:noProof/>
            <w:webHidden/>
          </w:rPr>
          <w:fldChar w:fldCharType="separate"/>
        </w:r>
        <w:r w:rsidR="00A128BB">
          <w:rPr>
            <w:noProof/>
            <w:webHidden/>
          </w:rPr>
          <w:t>44</w:t>
        </w:r>
        <w:r w:rsidR="00A128BB">
          <w:rPr>
            <w:noProof/>
            <w:webHidden/>
          </w:rPr>
          <w:fldChar w:fldCharType="end"/>
        </w:r>
      </w:hyperlink>
    </w:p>
    <w:p w14:paraId="78AD39A1" w14:textId="77777777" w:rsidR="00A128BB" w:rsidRDefault="00053E6F">
      <w:pPr>
        <w:pStyle w:val="Spistreci4"/>
        <w:rPr>
          <w:rFonts w:eastAsiaTheme="minorEastAsia"/>
          <w:noProof/>
          <w:lang w:eastAsia="pl-PL"/>
        </w:rPr>
      </w:pPr>
      <w:hyperlink w:anchor="_Toc534279738" w:history="1">
        <w:r w:rsidR="00A128BB" w:rsidRPr="00964CE9">
          <w:rPr>
            <w:rStyle w:val="Hipercze"/>
            <w:noProof/>
          </w:rPr>
          <w:t>5.1.3.6.</w:t>
        </w:r>
        <w:r w:rsidR="00A128BB">
          <w:rPr>
            <w:rFonts w:eastAsiaTheme="minorEastAsia"/>
            <w:noProof/>
            <w:lang w:eastAsia="pl-PL"/>
          </w:rPr>
          <w:tab/>
        </w:r>
        <w:r w:rsidR="00A128BB" w:rsidRPr="00964CE9">
          <w:rPr>
            <w:rStyle w:val="Hipercze"/>
            <w:noProof/>
          </w:rPr>
          <w:t>Intensywność zużycia energii pierwotnej</w:t>
        </w:r>
        <w:r w:rsidR="00A128BB">
          <w:rPr>
            <w:noProof/>
            <w:webHidden/>
          </w:rPr>
          <w:tab/>
        </w:r>
        <w:r w:rsidR="00A128BB">
          <w:rPr>
            <w:noProof/>
            <w:webHidden/>
          </w:rPr>
          <w:fldChar w:fldCharType="begin"/>
        </w:r>
        <w:r w:rsidR="00A128BB">
          <w:rPr>
            <w:noProof/>
            <w:webHidden/>
          </w:rPr>
          <w:instrText xml:space="preserve"> PAGEREF _Toc534279738 \h </w:instrText>
        </w:r>
        <w:r w:rsidR="00A128BB">
          <w:rPr>
            <w:noProof/>
            <w:webHidden/>
          </w:rPr>
        </w:r>
        <w:r w:rsidR="00A128BB">
          <w:rPr>
            <w:noProof/>
            <w:webHidden/>
          </w:rPr>
          <w:fldChar w:fldCharType="separate"/>
        </w:r>
        <w:r w:rsidR="00A128BB">
          <w:rPr>
            <w:noProof/>
            <w:webHidden/>
          </w:rPr>
          <w:t>45</w:t>
        </w:r>
        <w:r w:rsidR="00A128BB">
          <w:rPr>
            <w:noProof/>
            <w:webHidden/>
          </w:rPr>
          <w:fldChar w:fldCharType="end"/>
        </w:r>
      </w:hyperlink>
    </w:p>
    <w:p w14:paraId="2888BCF7" w14:textId="77777777" w:rsidR="00A128BB" w:rsidRDefault="00053E6F">
      <w:pPr>
        <w:pStyle w:val="Spistreci4"/>
        <w:rPr>
          <w:rFonts w:eastAsiaTheme="minorEastAsia"/>
          <w:noProof/>
          <w:lang w:eastAsia="pl-PL"/>
        </w:rPr>
      </w:pPr>
      <w:hyperlink w:anchor="_Toc534279739" w:history="1">
        <w:r w:rsidR="00A128BB" w:rsidRPr="00964CE9">
          <w:rPr>
            <w:rStyle w:val="Hipercze"/>
            <w:noProof/>
          </w:rPr>
          <w:t>5.1.3.7.</w:t>
        </w:r>
        <w:r w:rsidR="00A128BB">
          <w:rPr>
            <w:rFonts w:eastAsiaTheme="minorEastAsia"/>
            <w:noProof/>
            <w:lang w:eastAsia="pl-PL"/>
          </w:rPr>
          <w:tab/>
        </w:r>
        <w:r w:rsidR="00A128BB" w:rsidRPr="00964CE9">
          <w:rPr>
            <w:rStyle w:val="Hipercze"/>
            <w:noProof/>
          </w:rPr>
          <w:t>Intensywność zużycia energii finalnej w podziale na sektory</w:t>
        </w:r>
        <w:r w:rsidR="00A128BB">
          <w:rPr>
            <w:noProof/>
            <w:webHidden/>
          </w:rPr>
          <w:tab/>
        </w:r>
        <w:r w:rsidR="00A128BB">
          <w:rPr>
            <w:noProof/>
            <w:webHidden/>
          </w:rPr>
          <w:fldChar w:fldCharType="begin"/>
        </w:r>
        <w:r w:rsidR="00A128BB">
          <w:rPr>
            <w:noProof/>
            <w:webHidden/>
          </w:rPr>
          <w:instrText xml:space="preserve"> PAGEREF _Toc534279739 \h </w:instrText>
        </w:r>
        <w:r w:rsidR="00A128BB">
          <w:rPr>
            <w:noProof/>
            <w:webHidden/>
          </w:rPr>
        </w:r>
        <w:r w:rsidR="00A128BB">
          <w:rPr>
            <w:noProof/>
            <w:webHidden/>
          </w:rPr>
          <w:fldChar w:fldCharType="separate"/>
        </w:r>
        <w:r w:rsidR="00A128BB">
          <w:rPr>
            <w:noProof/>
            <w:webHidden/>
          </w:rPr>
          <w:t>46</w:t>
        </w:r>
        <w:r w:rsidR="00A128BB">
          <w:rPr>
            <w:noProof/>
            <w:webHidden/>
          </w:rPr>
          <w:fldChar w:fldCharType="end"/>
        </w:r>
      </w:hyperlink>
    </w:p>
    <w:p w14:paraId="20C623BA" w14:textId="77777777" w:rsidR="00A128BB" w:rsidRDefault="00053E6F">
      <w:pPr>
        <w:pStyle w:val="Spistreci4"/>
        <w:rPr>
          <w:rFonts w:eastAsiaTheme="minorEastAsia"/>
          <w:noProof/>
          <w:lang w:eastAsia="pl-PL"/>
        </w:rPr>
      </w:pPr>
      <w:hyperlink w:anchor="_Toc534279740" w:history="1">
        <w:r w:rsidR="00A128BB" w:rsidRPr="00964CE9">
          <w:rPr>
            <w:rStyle w:val="Hipercze"/>
            <w:noProof/>
          </w:rPr>
          <w:t>5.1.3.8.</w:t>
        </w:r>
        <w:r w:rsidR="00A128BB">
          <w:rPr>
            <w:rFonts w:eastAsiaTheme="minorEastAsia"/>
            <w:noProof/>
            <w:lang w:eastAsia="pl-PL"/>
          </w:rPr>
          <w:tab/>
        </w:r>
        <w:r w:rsidR="00A128BB" w:rsidRPr="00964CE9">
          <w:rPr>
            <w:rStyle w:val="Hipercze"/>
            <w:noProof/>
          </w:rPr>
          <w:t>Wsad paliwowy w wytwarzanie energii elektrycznej i cieplnej</w:t>
        </w:r>
        <w:r w:rsidR="00A128BB">
          <w:rPr>
            <w:noProof/>
            <w:webHidden/>
          </w:rPr>
          <w:tab/>
        </w:r>
        <w:r w:rsidR="00A128BB">
          <w:rPr>
            <w:noProof/>
            <w:webHidden/>
          </w:rPr>
          <w:fldChar w:fldCharType="begin"/>
        </w:r>
        <w:r w:rsidR="00A128BB">
          <w:rPr>
            <w:noProof/>
            <w:webHidden/>
          </w:rPr>
          <w:instrText xml:space="preserve"> PAGEREF _Toc534279740 \h </w:instrText>
        </w:r>
        <w:r w:rsidR="00A128BB">
          <w:rPr>
            <w:noProof/>
            <w:webHidden/>
          </w:rPr>
        </w:r>
        <w:r w:rsidR="00A128BB">
          <w:rPr>
            <w:noProof/>
            <w:webHidden/>
          </w:rPr>
          <w:fldChar w:fldCharType="separate"/>
        </w:r>
        <w:r w:rsidR="00A128BB">
          <w:rPr>
            <w:noProof/>
            <w:webHidden/>
          </w:rPr>
          <w:t>46</w:t>
        </w:r>
        <w:r w:rsidR="00A128BB">
          <w:rPr>
            <w:noProof/>
            <w:webHidden/>
          </w:rPr>
          <w:fldChar w:fldCharType="end"/>
        </w:r>
      </w:hyperlink>
    </w:p>
    <w:p w14:paraId="6C5561CC" w14:textId="77777777" w:rsidR="00A128BB" w:rsidRDefault="00053E6F">
      <w:pPr>
        <w:pStyle w:val="Spistreci4"/>
        <w:rPr>
          <w:rFonts w:eastAsiaTheme="minorEastAsia"/>
          <w:noProof/>
          <w:lang w:eastAsia="pl-PL"/>
        </w:rPr>
      </w:pPr>
      <w:hyperlink w:anchor="_Toc534279741" w:history="1">
        <w:r w:rsidR="00A128BB" w:rsidRPr="00964CE9">
          <w:rPr>
            <w:rStyle w:val="Hipercze"/>
            <w:noProof/>
          </w:rPr>
          <w:t>5.1.3.9.</w:t>
        </w:r>
        <w:r w:rsidR="00A128BB">
          <w:rPr>
            <w:rFonts w:eastAsiaTheme="minorEastAsia"/>
            <w:noProof/>
            <w:lang w:eastAsia="pl-PL"/>
          </w:rPr>
          <w:tab/>
        </w:r>
        <w:r w:rsidR="00A128BB" w:rsidRPr="00964CE9">
          <w:rPr>
            <w:rStyle w:val="Hipercze"/>
            <w:noProof/>
          </w:rPr>
          <w:t>Wsad paliwowy w pozostałe procesy konwersji</w:t>
        </w:r>
        <w:r w:rsidR="00A128BB">
          <w:rPr>
            <w:noProof/>
            <w:webHidden/>
          </w:rPr>
          <w:tab/>
        </w:r>
        <w:r w:rsidR="00A128BB">
          <w:rPr>
            <w:noProof/>
            <w:webHidden/>
          </w:rPr>
          <w:fldChar w:fldCharType="begin"/>
        </w:r>
        <w:r w:rsidR="00A128BB">
          <w:rPr>
            <w:noProof/>
            <w:webHidden/>
          </w:rPr>
          <w:instrText xml:space="preserve"> PAGEREF _Toc534279741 \h </w:instrText>
        </w:r>
        <w:r w:rsidR="00A128BB">
          <w:rPr>
            <w:noProof/>
            <w:webHidden/>
          </w:rPr>
        </w:r>
        <w:r w:rsidR="00A128BB">
          <w:rPr>
            <w:noProof/>
            <w:webHidden/>
          </w:rPr>
          <w:fldChar w:fldCharType="separate"/>
        </w:r>
        <w:r w:rsidR="00A128BB">
          <w:rPr>
            <w:noProof/>
            <w:webHidden/>
          </w:rPr>
          <w:t>47</w:t>
        </w:r>
        <w:r w:rsidR="00A128BB">
          <w:rPr>
            <w:noProof/>
            <w:webHidden/>
          </w:rPr>
          <w:fldChar w:fldCharType="end"/>
        </w:r>
      </w:hyperlink>
    </w:p>
    <w:p w14:paraId="2295B709" w14:textId="77777777" w:rsidR="00A128BB" w:rsidRDefault="00053E6F">
      <w:pPr>
        <w:pStyle w:val="Spistreci4"/>
        <w:rPr>
          <w:rFonts w:eastAsiaTheme="minorEastAsia"/>
          <w:noProof/>
          <w:lang w:eastAsia="pl-PL"/>
        </w:rPr>
      </w:pPr>
      <w:hyperlink w:anchor="_Toc534279742" w:history="1">
        <w:r w:rsidR="00A128BB" w:rsidRPr="00964CE9">
          <w:rPr>
            <w:rStyle w:val="Hipercze"/>
            <w:noProof/>
          </w:rPr>
          <w:t>5.1.3.10.</w:t>
        </w:r>
        <w:r w:rsidR="00A128BB">
          <w:rPr>
            <w:rFonts w:eastAsiaTheme="minorEastAsia"/>
            <w:noProof/>
            <w:lang w:eastAsia="pl-PL"/>
          </w:rPr>
          <w:tab/>
        </w:r>
        <w:r w:rsidR="00A128BB" w:rsidRPr="00964CE9">
          <w:rPr>
            <w:rStyle w:val="Hipercze"/>
            <w:noProof/>
          </w:rPr>
          <w:t>Udział wytwarzania skojarzonego w produkcji energii elektrycznej i ciepła</w:t>
        </w:r>
        <w:r w:rsidR="00A128BB">
          <w:rPr>
            <w:noProof/>
            <w:webHidden/>
          </w:rPr>
          <w:tab/>
        </w:r>
        <w:r w:rsidR="00A128BB">
          <w:rPr>
            <w:noProof/>
            <w:webHidden/>
          </w:rPr>
          <w:fldChar w:fldCharType="begin"/>
        </w:r>
        <w:r w:rsidR="00A128BB">
          <w:rPr>
            <w:noProof/>
            <w:webHidden/>
          </w:rPr>
          <w:instrText xml:space="preserve"> PAGEREF _Toc534279742 \h </w:instrText>
        </w:r>
        <w:r w:rsidR="00A128BB">
          <w:rPr>
            <w:noProof/>
            <w:webHidden/>
          </w:rPr>
        </w:r>
        <w:r w:rsidR="00A128BB">
          <w:rPr>
            <w:noProof/>
            <w:webHidden/>
          </w:rPr>
          <w:fldChar w:fldCharType="separate"/>
        </w:r>
        <w:r w:rsidR="00A128BB">
          <w:rPr>
            <w:noProof/>
            <w:webHidden/>
          </w:rPr>
          <w:t>48</w:t>
        </w:r>
        <w:r w:rsidR="00A128BB">
          <w:rPr>
            <w:noProof/>
            <w:webHidden/>
          </w:rPr>
          <w:fldChar w:fldCharType="end"/>
        </w:r>
      </w:hyperlink>
    </w:p>
    <w:p w14:paraId="649BABB5" w14:textId="77777777" w:rsidR="00A128BB" w:rsidRDefault="00053E6F">
      <w:pPr>
        <w:pStyle w:val="Spistreci4"/>
        <w:rPr>
          <w:rFonts w:eastAsiaTheme="minorEastAsia"/>
          <w:noProof/>
          <w:lang w:eastAsia="pl-PL"/>
        </w:rPr>
      </w:pPr>
      <w:hyperlink w:anchor="_Toc534279743" w:history="1">
        <w:r w:rsidR="00A128BB" w:rsidRPr="00964CE9">
          <w:rPr>
            <w:rStyle w:val="Hipercze"/>
            <w:noProof/>
          </w:rPr>
          <w:t>5.1.3.11.</w:t>
        </w:r>
        <w:r w:rsidR="00A128BB">
          <w:rPr>
            <w:rFonts w:eastAsiaTheme="minorEastAsia"/>
            <w:noProof/>
            <w:lang w:eastAsia="pl-PL"/>
          </w:rPr>
          <w:tab/>
        </w:r>
        <w:r w:rsidR="00A128BB" w:rsidRPr="00964CE9">
          <w:rPr>
            <w:rStyle w:val="Hipercze"/>
            <w:noProof/>
          </w:rPr>
          <w:t>Produkcja energii cieplnej w elektrowniach, elektrociepłowniach  i ciepłowniach</w:t>
        </w:r>
        <w:r w:rsidR="00A128BB">
          <w:rPr>
            <w:noProof/>
            <w:webHidden/>
          </w:rPr>
          <w:tab/>
        </w:r>
        <w:r w:rsidR="00A128BB">
          <w:rPr>
            <w:noProof/>
            <w:webHidden/>
          </w:rPr>
          <w:fldChar w:fldCharType="begin"/>
        </w:r>
        <w:r w:rsidR="00A128BB">
          <w:rPr>
            <w:noProof/>
            <w:webHidden/>
          </w:rPr>
          <w:instrText xml:space="preserve"> PAGEREF _Toc534279743 \h </w:instrText>
        </w:r>
        <w:r w:rsidR="00A128BB">
          <w:rPr>
            <w:noProof/>
            <w:webHidden/>
          </w:rPr>
        </w:r>
        <w:r w:rsidR="00A128BB">
          <w:rPr>
            <w:noProof/>
            <w:webHidden/>
          </w:rPr>
          <w:fldChar w:fldCharType="separate"/>
        </w:r>
        <w:r w:rsidR="00A128BB">
          <w:rPr>
            <w:noProof/>
            <w:webHidden/>
          </w:rPr>
          <w:t>49</w:t>
        </w:r>
        <w:r w:rsidR="00A128BB">
          <w:rPr>
            <w:noProof/>
            <w:webHidden/>
          </w:rPr>
          <w:fldChar w:fldCharType="end"/>
        </w:r>
      </w:hyperlink>
    </w:p>
    <w:p w14:paraId="43173DFB" w14:textId="77777777" w:rsidR="00A128BB" w:rsidRDefault="00053E6F">
      <w:pPr>
        <w:pStyle w:val="Spistreci3"/>
        <w:rPr>
          <w:rFonts w:eastAsiaTheme="minorEastAsia"/>
          <w:noProof/>
          <w:lang w:eastAsia="pl-PL"/>
        </w:rPr>
      </w:pPr>
      <w:hyperlink w:anchor="_Toc534279744" w:history="1">
        <w:r w:rsidR="00A128BB" w:rsidRPr="00964CE9">
          <w:rPr>
            <w:rStyle w:val="Hipercze"/>
            <w:noProof/>
          </w:rPr>
          <w:t>5.1.4.</w:t>
        </w:r>
        <w:r w:rsidR="00A128BB">
          <w:rPr>
            <w:rFonts w:eastAsiaTheme="minorEastAsia"/>
            <w:noProof/>
            <w:lang w:eastAsia="pl-PL"/>
          </w:rPr>
          <w:tab/>
        </w:r>
        <w:r w:rsidR="00A128BB" w:rsidRPr="00964CE9">
          <w:rPr>
            <w:rStyle w:val="Hipercze"/>
            <w:noProof/>
          </w:rPr>
          <w:t>Wymiar „bezpieczeństwo energetyczne”</w:t>
        </w:r>
        <w:r w:rsidR="00A128BB">
          <w:rPr>
            <w:noProof/>
            <w:webHidden/>
          </w:rPr>
          <w:tab/>
        </w:r>
        <w:r w:rsidR="00A128BB">
          <w:rPr>
            <w:noProof/>
            <w:webHidden/>
          </w:rPr>
          <w:fldChar w:fldCharType="begin"/>
        </w:r>
        <w:r w:rsidR="00A128BB">
          <w:rPr>
            <w:noProof/>
            <w:webHidden/>
          </w:rPr>
          <w:instrText xml:space="preserve"> PAGEREF _Toc534279744 \h </w:instrText>
        </w:r>
        <w:r w:rsidR="00A128BB">
          <w:rPr>
            <w:noProof/>
            <w:webHidden/>
          </w:rPr>
        </w:r>
        <w:r w:rsidR="00A128BB">
          <w:rPr>
            <w:noProof/>
            <w:webHidden/>
          </w:rPr>
          <w:fldChar w:fldCharType="separate"/>
        </w:r>
        <w:r w:rsidR="00A128BB">
          <w:rPr>
            <w:noProof/>
            <w:webHidden/>
          </w:rPr>
          <w:t>50</w:t>
        </w:r>
        <w:r w:rsidR="00A128BB">
          <w:rPr>
            <w:noProof/>
            <w:webHidden/>
          </w:rPr>
          <w:fldChar w:fldCharType="end"/>
        </w:r>
      </w:hyperlink>
    </w:p>
    <w:p w14:paraId="6DB1B05B" w14:textId="77777777" w:rsidR="00A128BB" w:rsidRDefault="00053E6F">
      <w:pPr>
        <w:pStyle w:val="Spistreci4"/>
        <w:rPr>
          <w:rFonts w:eastAsiaTheme="minorEastAsia"/>
          <w:noProof/>
          <w:lang w:eastAsia="pl-PL"/>
        </w:rPr>
      </w:pPr>
      <w:hyperlink w:anchor="_Toc534279745" w:history="1">
        <w:r w:rsidR="00A128BB" w:rsidRPr="00964CE9">
          <w:rPr>
            <w:rStyle w:val="Hipercze"/>
            <w:noProof/>
          </w:rPr>
          <w:t>5.1.4.1.</w:t>
        </w:r>
        <w:r w:rsidR="00A128BB">
          <w:rPr>
            <w:rFonts w:eastAsiaTheme="minorEastAsia"/>
            <w:noProof/>
            <w:lang w:eastAsia="pl-PL"/>
          </w:rPr>
          <w:tab/>
        </w:r>
        <w:r w:rsidR="00A128BB" w:rsidRPr="00964CE9">
          <w:rPr>
            <w:rStyle w:val="Hipercze"/>
            <w:noProof/>
          </w:rPr>
          <w:t>Produkcja krajowa z podziałem na rodzaj paliwa</w:t>
        </w:r>
        <w:r w:rsidR="00A128BB">
          <w:rPr>
            <w:noProof/>
            <w:webHidden/>
          </w:rPr>
          <w:tab/>
        </w:r>
        <w:r w:rsidR="00A128BB">
          <w:rPr>
            <w:noProof/>
            <w:webHidden/>
          </w:rPr>
          <w:fldChar w:fldCharType="begin"/>
        </w:r>
        <w:r w:rsidR="00A128BB">
          <w:rPr>
            <w:noProof/>
            <w:webHidden/>
          </w:rPr>
          <w:instrText xml:space="preserve"> PAGEREF _Toc534279745 \h </w:instrText>
        </w:r>
        <w:r w:rsidR="00A128BB">
          <w:rPr>
            <w:noProof/>
            <w:webHidden/>
          </w:rPr>
        </w:r>
        <w:r w:rsidR="00A128BB">
          <w:rPr>
            <w:noProof/>
            <w:webHidden/>
          </w:rPr>
          <w:fldChar w:fldCharType="separate"/>
        </w:r>
        <w:r w:rsidR="00A128BB">
          <w:rPr>
            <w:noProof/>
            <w:webHidden/>
          </w:rPr>
          <w:t>50</w:t>
        </w:r>
        <w:r w:rsidR="00A128BB">
          <w:rPr>
            <w:noProof/>
            <w:webHidden/>
          </w:rPr>
          <w:fldChar w:fldCharType="end"/>
        </w:r>
      </w:hyperlink>
    </w:p>
    <w:p w14:paraId="54C77BA8" w14:textId="77777777" w:rsidR="00A128BB" w:rsidRDefault="00053E6F">
      <w:pPr>
        <w:pStyle w:val="Spistreci4"/>
        <w:rPr>
          <w:rFonts w:eastAsiaTheme="minorEastAsia"/>
          <w:noProof/>
          <w:lang w:eastAsia="pl-PL"/>
        </w:rPr>
      </w:pPr>
      <w:hyperlink w:anchor="_Toc534279746" w:history="1">
        <w:r w:rsidR="00A128BB" w:rsidRPr="00964CE9">
          <w:rPr>
            <w:rStyle w:val="Hipercze"/>
            <w:noProof/>
          </w:rPr>
          <w:t>5.1.4.2.</w:t>
        </w:r>
        <w:r w:rsidR="00A128BB">
          <w:rPr>
            <w:rFonts w:eastAsiaTheme="minorEastAsia"/>
            <w:noProof/>
            <w:lang w:eastAsia="pl-PL"/>
          </w:rPr>
          <w:tab/>
        </w:r>
        <w:r w:rsidR="00A128BB" w:rsidRPr="00964CE9">
          <w:rPr>
            <w:rStyle w:val="Hipercze"/>
            <w:noProof/>
          </w:rPr>
          <w:t>Import netto z podziałem na rodzaj paliwa</w:t>
        </w:r>
        <w:r w:rsidR="00A128BB">
          <w:rPr>
            <w:noProof/>
            <w:webHidden/>
          </w:rPr>
          <w:tab/>
        </w:r>
        <w:r w:rsidR="00A128BB">
          <w:rPr>
            <w:noProof/>
            <w:webHidden/>
          </w:rPr>
          <w:fldChar w:fldCharType="begin"/>
        </w:r>
        <w:r w:rsidR="00A128BB">
          <w:rPr>
            <w:noProof/>
            <w:webHidden/>
          </w:rPr>
          <w:instrText xml:space="preserve"> PAGEREF _Toc534279746 \h </w:instrText>
        </w:r>
        <w:r w:rsidR="00A128BB">
          <w:rPr>
            <w:noProof/>
            <w:webHidden/>
          </w:rPr>
        </w:r>
        <w:r w:rsidR="00A128BB">
          <w:rPr>
            <w:noProof/>
            <w:webHidden/>
          </w:rPr>
          <w:fldChar w:fldCharType="separate"/>
        </w:r>
        <w:r w:rsidR="00A128BB">
          <w:rPr>
            <w:noProof/>
            <w:webHidden/>
          </w:rPr>
          <w:t>51</w:t>
        </w:r>
        <w:r w:rsidR="00A128BB">
          <w:rPr>
            <w:noProof/>
            <w:webHidden/>
          </w:rPr>
          <w:fldChar w:fldCharType="end"/>
        </w:r>
      </w:hyperlink>
    </w:p>
    <w:p w14:paraId="03DFCBC1" w14:textId="77777777" w:rsidR="00A128BB" w:rsidRDefault="00053E6F">
      <w:pPr>
        <w:pStyle w:val="Spistreci4"/>
        <w:rPr>
          <w:rFonts w:eastAsiaTheme="minorEastAsia"/>
          <w:noProof/>
          <w:lang w:eastAsia="pl-PL"/>
        </w:rPr>
      </w:pPr>
      <w:hyperlink w:anchor="_Toc534279747" w:history="1">
        <w:r w:rsidR="00A128BB" w:rsidRPr="00964CE9">
          <w:rPr>
            <w:rStyle w:val="Hipercze"/>
            <w:noProof/>
          </w:rPr>
          <w:t>5.1.4.3.</w:t>
        </w:r>
        <w:r w:rsidR="00A128BB">
          <w:rPr>
            <w:rFonts w:eastAsiaTheme="minorEastAsia"/>
            <w:noProof/>
            <w:lang w:eastAsia="pl-PL"/>
          </w:rPr>
          <w:tab/>
        </w:r>
        <w:r w:rsidR="00A128BB" w:rsidRPr="00964CE9">
          <w:rPr>
            <w:rStyle w:val="Hipercze"/>
            <w:noProof/>
          </w:rPr>
          <w:t>Główne źródła importu (państwa)</w:t>
        </w:r>
        <w:r w:rsidR="00A128BB">
          <w:rPr>
            <w:noProof/>
            <w:webHidden/>
          </w:rPr>
          <w:tab/>
        </w:r>
        <w:r w:rsidR="00A128BB">
          <w:rPr>
            <w:noProof/>
            <w:webHidden/>
          </w:rPr>
          <w:fldChar w:fldCharType="begin"/>
        </w:r>
        <w:r w:rsidR="00A128BB">
          <w:rPr>
            <w:noProof/>
            <w:webHidden/>
          </w:rPr>
          <w:instrText xml:space="preserve"> PAGEREF _Toc534279747 \h </w:instrText>
        </w:r>
        <w:r w:rsidR="00A128BB">
          <w:rPr>
            <w:noProof/>
            <w:webHidden/>
          </w:rPr>
        </w:r>
        <w:r w:rsidR="00A128BB">
          <w:rPr>
            <w:noProof/>
            <w:webHidden/>
          </w:rPr>
          <w:fldChar w:fldCharType="separate"/>
        </w:r>
        <w:r w:rsidR="00A128BB">
          <w:rPr>
            <w:noProof/>
            <w:webHidden/>
          </w:rPr>
          <w:t>53</w:t>
        </w:r>
        <w:r w:rsidR="00A128BB">
          <w:rPr>
            <w:noProof/>
            <w:webHidden/>
          </w:rPr>
          <w:fldChar w:fldCharType="end"/>
        </w:r>
      </w:hyperlink>
    </w:p>
    <w:p w14:paraId="3B9857EC" w14:textId="77777777" w:rsidR="00A128BB" w:rsidRDefault="00053E6F">
      <w:pPr>
        <w:pStyle w:val="Spistreci4"/>
        <w:rPr>
          <w:rFonts w:eastAsiaTheme="minorEastAsia"/>
          <w:noProof/>
          <w:lang w:eastAsia="pl-PL"/>
        </w:rPr>
      </w:pPr>
      <w:hyperlink w:anchor="_Toc534279748" w:history="1">
        <w:r w:rsidR="00A128BB" w:rsidRPr="00964CE9">
          <w:rPr>
            <w:rStyle w:val="Hipercze"/>
            <w:noProof/>
          </w:rPr>
          <w:t>5.1.4.4.</w:t>
        </w:r>
        <w:r w:rsidR="00A128BB">
          <w:rPr>
            <w:rFonts w:eastAsiaTheme="minorEastAsia"/>
            <w:noProof/>
            <w:lang w:eastAsia="pl-PL"/>
          </w:rPr>
          <w:tab/>
        </w:r>
        <w:r w:rsidR="00A128BB" w:rsidRPr="00964CE9">
          <w:rPr>
            <w:rStyle w:val="Hipercze"/>
            <w:noProof/>
          </w:rPr>
          <w:t>Zużycie krajowe brutto paliw i energii</w:t>
        </w:r>
        <w:r w:rsidR="00A128BB">
          <w:rPr>
            <w:noProof/>
            <w:webHidden/>
          </w:rPr>
          <w:tab/>
        </w:r>
        <w:r w:rsidR="00A128BB">
          <w:rPr>
            <w:noProof/>
            <w:webHidden/>
          </w:rPr>
          <w:fldChar w:fldCharType="begin"/>
        </w:r>
        <w:r w:rsidR="00A128BB">
          <w:rPr>
            <w:noProof/>
            <w:webHidden/>
          </w:rPr>
          <w:instrText xml:space="preserve"> PAGEREF _Toc534279748 \h </w:instrText>
        </w:r>
        <w:r w:rsidR="00A128BB">
          <w:rPr>
            <w:noProof/>
            <w:webHidden/>
          </w:rPr>
        </w:r>
        <w:r w:rsidR="00A128BB">
          <w:rPr>
            <w:noProof/>
            <w:webHidden/>
          </w:rPr>
          <w:fldChar w:fldCharType="separate"/>
        </w:r>
        <w:r w:rsidR="00A128BB">
          <w:rPr>
            <w:noProof/>
            <w:webHidden/>
          </w:rPr>
          <w:t>54</w:t>
        </w:r>
        <w:r w:rsidR="00A128BB">
          <w:rPr>
            <w:noProof/>
            <w:webHidden/>
          </w:rPr>
          <w:fldChar w:fldCharType="end"/>
        </w:r>
      </w:hyperlink>
    </w:p>
    <w:p w14:paraId="5E71C409" w14:textId="77777777" w:rsidR="00A128BB" w:rsidRDefault="00053E6F">
      <w:pPr>
        <w:pStyle w:val="Spistreci4"/>
        <w:rPr>
          <w:rFonts w:eastAsiaTheme="minorEastAsia"/>
          <w:noProof/>
          <w:lang w:eastAsia="pl-PL"/>
        </w:rPr>
      </w:pPr>
      <w:hyperlink w:anchor="_Toc534279749" w:history="1">
        <w:r w:rsidR="00A128BB" w:rsidRPr="00964CE9">
          <w:rPr>
            <w:rStyle w:val="Hipercze"/>
            <w:noProof/>
          </w:rPr>
          <w:t>5.1.4.5.</w:t>
        </w:r>
        <w:r w:rsidR="00A128BB">
          <w:rPr>
            <w:rFonts w:eastAsiaTheme="minorEastAsia"/>
            <w:noProof/>
            <w:lang w:eastAsia="pl-PL"/>
          </w:rPr>
          <w:tab/>
        </w:r>
        <w:r w:rsidR="00A128BB" w:rsidRPr="00964CE9">
          <w:rPr>
            <w:rStyle w:val="Hipercze"/>
            <w:noProof/>
          </w:rPr>
          <w:t>Produkcja energii elektrycznej i ciepła</w:t>
        </w:r>
        <w:r w:rsidR="00A128BB">
          <w:rPr>
            <w:noProof/>
            <w:webHidden/>
          </w:rPr>
          <w:tab/>
        </w:r>
        <w:r w:rsidR="00A128BB">
          <w:rPr>
            <w:noProof/>
            <w:webHidden/>
          </w:rPr>
          <w:fldChar w:fldCharType="begin"/>
        </w:r>
        <w:r w:rsidR="00A128BB">
          <w:rPr>
            <w:noProof/>
            <w:webHidden/>
          </w:rPr>
          <w:instrText xml:space="preserve"> PAGEREF _Toc534279749 \h </w:instrText>
        </w:r>
        <w:r w:rsidR="00A128BB">
          <w:rPr>
            <w:noProof/>
            <w:webHidden/>
          </w:rPr>
        </w:r>
        <w:r w:rsidR="00A128BB">
          <w:rPr>
            <w:noProof/>
            <w:webHidden/>
          </w:rPr>
          <w:fldChar w:fldCharType="separate"/>
        </w:r>
        <w:r w:rsidR="00A128BB">
          <w:rPr>
            <w:noProof/>
            <w:webHidden/>
          </w:rPr>
          <w:t>56</w:t>
        </w:r>
        <w:r w:rsidR="00A128BB">
          <w:rPr>
            <w:noProof/>
            <w:webHidden/>
          </w:rPr>
          <w:fldChar w:fldCharType="end"/>
        </w:r>
      </w:hyperlink>
    </w:p>
    <w:p w14:paraId="4D7A7C2A" w14:textId="77777777" w:rsidR="00A128BB" w:rsidRDefault="00053E6F">
      <w:pPr>
        <w:pStyle w:val="Spistreci4"/>
        <w:rPr>
          <w:rFonts w:eastAsiaTheme="minorEastAsia"/>
          <w:noProof/>
          <w:lang w:eastAsia="pl-PL"/>
        </w:rPr>
      </w:pPr>
      <w:hyperlink w:anchor="_Toc534279750" w:history="1">
        <w:r w:rsidR="00A128BB" w:rsidRPr="00964CE9">
          <w:rPr>
            <w:rStyle w:val="Hipercze"/>
            <w:rFonts w:eastAsia="Calibri"/>
            <w:noProof/>
          </w:rPr>
          <w:t>5.1.4.6.</w:t>
        </w:r>
        <w:r w:rsidR="00A128BB">
          <w:rPr>
            <w:rFonts w:eastAsiaTheme="minorEastAsia"/>
            <w:noProof/>
            <w:lang w:eastAsia="pl-PL"/>
          </w:rPr>
          <w:tab/>
        </w:r>
        <w:r w:rsidR="00A128BB" w:rsidRPr="00964CE9">
          <w:rPr>
            <w:rStyle w:val="Hipercze"/>
            <w:rFonts w:eastAsia="Calibri"/>
            <w:noProof/>
          </w:rPr>
          <w:t>Porównanie zapotrzebowania na energię elektryczną i ciepło sieciowe  – scenariusz PEK vs. ODN</w:t>
        </w:r>
        <w:r w:rsidR="00A128BB">
          <w:rPr>
            <w:noProof/>
            <w:webHidden/>
          </w:rPr>
          <w:tab/>
        </w:r>
        <w:r w:rsidR="00A128BB">
          <w:rPr>
            <w:noProof/>
            <w:webHidden/>
          </w:rPr>
          <w:fldChar w:fldCharType="begin"/>
        </w:r>
        <w:r w:rsidR="00A128BB">
          <w:rPr>
            <w:noProof/>
            <w:webHidden/>
          </w:rPr>
          <w:instrText xml:space="preserve"> PAGEREF _Toc534279750 \h </w:instrText>
        </w:r>
        <w:r w:rsidR="00A128BB">
          <w:rPr>
            <w:noProof/>
            <w:webHidden/>
          </w:rPr>
        </w:r>
        <w:r w:rsidR="00A128BB">
          <w:rPr>
            <w:noProof/>
            <w:webHidden/>
          </w:rPr>
          <w:fldChar w:fldCharType="separate"/>
        </w:r>
        <w:r w:rsidR="00A128BB">
          <w:rPr>
            <w:noProof/>
            <w:webHidden/>
          </w:rPr>
          <w:t>56</w:t>
        </w:r>
        <w:r w:rsidR="00A128BB">
          <w:rPr>
            <w:noProof/>
            <w:webHidden/>
          </w:rPr>
          <w:fldChar w:fldCharType="end"/>
        </w:r>
      </w:hyperlink>
    </w:p>
    <w:p w14:paraId="6EFA2A80" w14:textId="77777777" w:rsidR="00A128BB" w:rsidRDefault="00053E6F">
      <w:pPr>
        <w:pStyle w:val="Spistreci4"/>
        <w:rPr>
          <w:rFonts w:eastAsiaTheme="minorEastAsia"/>
          <w:noProof/>
          <w:lang w:eastAsia="pl-PL"/>
        </w:rPr>
      </w:pPr>
      <w:hyperlink w:anchor="_Toc534279751" w:history="1">
        <w:r w:rsidR="00A128BB" w:rsidRPr="00964CE9">
          <w:rPr>
            <w:rStyle w:val="Hipercze"/>
            <w:noProof/>
          </w:rPr>
          <w:t>5.1.4.7.</w:t>
        </w:r>
        <w:r w:rsidR="00A128BB">
          <w:rPr>
            <w:rFonts w:eastAsiaTheme="minorEastAsia"/>
            <w:noProof/>
            <w:lang w:eastAsia="pl-PL"/>
          </w:rPr>
          <w:tab/>
        </w:r>
        <w:r w:rsidR="00A128BB" w:rsidRPr="00964CE9">
          <w:rPr>
            <w:rStyle w:val="Hipercze"/>
            <w:noProof/>
          </w:rPr>
          <w:t>Produkcja energii elektrycznej brutto z podziałem na paliwo</w:t>
        </w:r>
        <w:r w:rsidR="00A128BB">
          <w:rPr>
            <w:noProof/>
            <w:webHidden/>
          </w:rPr>
          <w:tab/>
        </w:r>
        <w:r w:rsidR="00A128BB">
          <w:rPr>
            <w:noProof/>
            <w:webHidden/>
          </w:rPr>
          <w:fldChar w:fldCharType="begin"/>
        </w:r>
        <w:r w:rsidR="00A128BB">
          <w:rPr>
            <w:noProof/>
            <w:webHidden/>
          </w:rPr>
          <w:instrText xml:space="preserve"> PAGEREF _Toc534279751 \h </w:instrText>
        </w:r>
        <w:r w:rsidR="00A128BB">
          <w:rPr>
            <w:noProof/>
            <w:webHidden/>
          </w:rPr>
        </w:r>
        <w:r w:rsidR="00A128BB">
          <w:rPr>
            <w:noProof/>
            <w:webHidden/>
          </w:rPr>
          <w:fldChar w:fldCharType="separate"/>
        </w:r>
        <w:r w:rsidR="00A128BB">
          <w:rPr>
            <w:noProof/>
            <w:webHidden/>
          </w:rPr>
          <w:t>57</w:t>
        </w:r>
        <w:r w:rsidR="00A128BB">
          <w:rPr>
            <w:noProof/>
            <w:webHidden/>
          </w:rPr>
          <w:fldChar w:fldCharType="end"/>
        </w:r>
      </w:hyperlink>
    </w:p>
    <w:p w14:paraId="0E3D6923" w14:textId="77777777" w:rsidR="00A128BB" w:rsidRDefault="00053E6F">
      <w:pPr>
        <w:pStyle w:val="Spistreci4"/>
        <w:rPr>
          <w:rFonts w:eastAsiaTheme="minorEastAsia"/>
          <w:noProof/>
          <w:lang w:eastAsia="pl-PL"/>
        </w:rPr>
      </w:pPr>
      <w:hyperlink w:anchor="_Toc534279752" w:history="1">
        <w:r w:rsidR="00A128BB" w:rsidRPr="00964CE9">
          <w:rPr>
            <w:rStyle w:val="Hipercze"/>
            <w:noProof/>
          </w:rPr>
          <w:t>5.1.4.8.</w:t>
        </w:r>
        <w:r w:rsidR="00A128BB">
          <w:rPr>
            <w:rFonts w:eastAsiaTheme="minorEastAsia"/>
            <w:noProof/>
            <w:lang w:eastAsia="pl-PL"/>
          </w:rPr>
          <w:tab/>
        </w:r>
        <w:r w:rsidR="00A128BB" w:rsidRPr="00964CE9">
          <w:rPr>
            <w:rStyle w:val="Hipercze"/>
            <w:noProof/>
          </w:rPr>
          <w:t>Zdolności wytwórcze energii elektrycznej z podziałem na źródła</w:t>
        </w:r>
        <w:r w:rsidR="00A128BB">
          <w:rPr>
            <w:noProof/>
            <w:webHidden/>
          </w:rPr>
          <w:tab/>
        </w:r>
        <w:r w:rsidR="00A128BB">
          <w:rPr>
            <w:noProof/>
            <w:webHidden/>
          </w:rPr>
          <w:fldChar w:fldCharType="begin"/>
        </w:r>
        <w:r w:rsidR="00A128BB">
          <w:rPr>
            <w:noProof/>
            <w:webHidden/>
          </w:rPr>
          <w:instrText xml:space="preserve"> PAGEREF _Toc534279752 \h </w:instrText>
        </w:r>
        <w:r w:rsidR="00A128BB">
          <w:rPr>
            <w:noProof/>
            <w:webHidden/>
          </w:rPr>
        </w:r>
        <w:r w:rsidR="00A128BB">
          <w:rPr>
            <w:noProof/>
            <w:webHidden/>
          </w:rPr>
          <w:fldChar w:fldCharType="separate"/>
        </w:r>
        <w:r w:rsidR="00A128BB">
          <w:rPr>
            <w:noProof/>
            <w:webHidden/>
          </w:rPr>
          <w:t>59</w:t>
        </w:r>
        <w:r w:rsidR="00A128BB">
          <w:rPr>
            <w:noProof/>
            <w:webHidden/>
          </w:rPr>
          <w:fldChar w:fldCharType="end"/>
        </w:r>
      </w:hyperlink>
    </w:p>
    <w:p w14:paraId="64F72846" w14:textId="77777777" w:rsidR="00A128BB" w:rsidRDefault="00053E6F">
      <w:pPr>
        <w:pStyle w:val="Spistreci3"/>
        <w:rPr>
          <w:rFonts w:eastAsiaTheme="minorEastAsia"/>
          <w:noProof/>
          <w:lang w:eastAsia="pl-PL"/>
        </w:rPr>
      </w:pPr>
      <w:hyperlink w:anchor="_Toc534279753" w:history="1">
        <w:r w:rsidR="00A128BB" w:rsidRPr="00964CE9">
          <w:rPr>
            <w:rStyle w:val="Hipercze"/>
            <w:noProof/>
          </w:rPr>
          <w:t>5.1.5.</w:t>
        </w:r>
        <w:r w:rsidR="00A128BB">
          <w:rPr>
            <w:rFonts w:eastAsiaTheme="minorEastAsia"/>
            <w:noProof/>
            <w:lang w:eastAsia="pl-PL"/>
          </w:rPr>
          <w:tab/>
        </w:r>
        <w:r w:rsidR="00A128BB" w:rsidRPr="00964CE9">
          <w:rPr>
            <w:rStyle w:val="Hipercze"/>
            <w:noProof/>
          </w:rPr>
          <w:t>Wymiar „wewnętrzny rynek energii”</w:t>
        </w:r>
        <w:r w:rsidR="00A128BB">
          <w:rPr>
            <w:noProof/>
            <w:webHidden/>
          </w:rPr>
          <w:tab/>
        </w:r>
        <w:r w:rsidR="00A128BB">
          <w:rPr>
            <w:noProof/>
            <w:webHidden/>
          </w:rPr>
          <w:fldChar w:fldCharType="begin"/>
        </w:r>
        <w:r w:rsidR="00A128BB">
          <w:rPr>
            <w:noProof/>
            <w:webHidden/>
          </w:rPr>
          <w:instrText xml:space="preserve"> PAGEREF _Toc534279753 \h </w:instrText>
        </w:r>
        <w:r w:rsidR="00A128BB">
          <w:rPr>
            <w:noProof/>
            <w:webHidden/>
          </w:rPr>
        </w:r>
        <w:r w:rsidR="00A128BB">
          <w:rPr>
            <w:noProof/>
            <w:webHidden/>
          </w:rPr>
          <w:fldChar w:fldCharType="separate"/>
        </w:r>
        <w:r w:rsidR="00A128BB">
          <w:rPr>
            <w:noProof/>
            <w:webHidden/>
          </w:rPr>
          <w:t>60</w:t>
        </w:r>
        <w:r w:rsidR="00A128BB">
          <w:rPr>
            <w:noProof/>
            <w:webHidden/>
          </w:rPr>
          <w:fldChar w:fldCharType="end"/>
        </w:r>
      </w:hyperlink>
    </w:p>
    <w:p w14:paraId="78D0E6FC" w14:textId="77777777" w:rsidR="00A128BB" w:rsidRDefault="00053E6F">
      <w:pPr>
        <w:pStyle w:val="Spistreci4"/>
        <w:rPr>
          <w:rFonts w:eastAsiaTheme="minorEastAsia"/>
          <w:noProof/>
          <w:lang w:eastAsia="pl-PL"/>
        </w:rPr>
      </w:pPr>
      <w:hyperlink w:anchor="_Toc534279754" w:history="1">
        <w:r w:rsidR="00A128BB" w:rsidRPr="00964CE9">
          <w:rPr>
            <w:rStyle w:val="Hipercze"/>
            <w:noProof/>
          </w:rPr>
          <w:t>5.1.5.1.</w:t>
        </w:r>
        <w:r w:rsidR="00A128BB">
          <w:rPr>
            <w:rFonts w:eastAsiaTheme="minorEastAsia"/>
            <w:noProof/>
            <w:lang w:eastAsia="pl-PL"/>
          </w:rPr>
          <w:tab/>
        </w:r>
        <w:r w:rsidR="00A128BB" w:rsidRPr="00964CE9">
          <w:rPr>
            <w:rStyle w:val="Hipercze"/>
            <w:noProof/>
          </w:rPr>
          <w:t>Połączenia międzysystemowe</w:t>
        </w:r>
        <w:r w:rsidR="00A128BB">
          <w:rPr>
            <w:noProof/>
            <w:webHidden/>
          </w:rPr>
          <w:tab/>
        </w:r>
        <w:r w:rsidR="00A128BB">
          <w:rPr>
            <w:noProof/>
            <w:webHidden/>
          </w:rPr>
          <w:fldChar w:fldCharType="begin"/>
        </w:r>
        <w:r w:rsidR="00A128BB">
          <w:rPr>
            <w:noProof/>
            <w:webHidden/>
          </w:rPr>
          <w:instrText xml:space="preserve"> PAGEREF _Toc534279754 \h </w:instrText>
        </w:r>
        <w:r w:rsidR="00A128BB">
          <w:rPr>
            <w:noProof/>
            <w:webHidden/>
          </w:rPr>
        </w:r>
        <w:r w:rsidR="00A128BB">
          <w:rPr>
            <w:noProof/>
            <w:webHidden/>
          </w:rPr>
          <w:fldChar w:fldCharType="separate"/>
        </w:r>
        <w:r w:rsidR="00A128BB">
          <w:rPr>
            <w:noProof/>
            <w:webHidden/>
          </w:rPr>
          <w:t>60</w:t>
        </w:r>
        <w:r w:rsidR="00A128BB">
          <w:rPr>
            <w:noProof/>
            <w:webHidden/>
          </w:rPr>
          <w:fldChar w:fldCharType="end"/>
        </w:r>
      </w:hyperlink>
    </w:p>
    <w:p w14:paraId="013A3E6C" w14:textId="77777777" w:rsidR="00A128BB" w:rsidRDefault="00053E6F">
      <w:pPr>
        <w:pStyle w:val="Spistreci4"/>
        <w:rPr>
          <w:rFonts w:eastAsiaTheme="minorEastAsia"/>
          <w:noProof/>
          <w:lang w:eastAsia="pl-PL"/>
        </w:rPr>
      </w:pPr>
      <w:hyperlink w:anchor="_Toc534279755" w:history="1">
        <w:r w:rsidR="00A128BB" w:rsidRPr="00964CE9">
          <w:rPr>
            <w:rStyle w:val="Hipercze"/>
            <w:noProof/>
          </w:rPr>
          <w:t>5.1.5.2.</w:t>
        </w:r>
        <w:r w:rsidR="00A128BB">
          <w:rPr>
            <w:rFonts w:eastAsiaTheme="minorEastAsia"/>
            <w:noProof/>
            <w:lang w:eastAsia="pl-PL"/>
          </w:rPr>
          <w:tab/>
        </w:r>
        <w:r w:rsidR="00A128BB" w:rsidRPr="00964CE9">
          <w:rPr>
            <w:rStyle w:val="Hipercze"/>
            <w:noProof/>
          </w:rPr>
          <w:t>Infrastruktura do przesyłu energii</w:t>
        </w:r>
        <w:r w:rsidR="00A128BB">
          <w:rPr>
            <w:noProof/>
            <w:webHidden/>
          </w:rPr>
          <w:tab/>
        </w:r>
        <w:r w:rsidR="00A128BB">
          <w:rPr>
            <w:noProof/>
            <w:webHidden/>
          </w:rPr>
          <w:fldChar w:fldCharType="begin"/>
        </w:r>
        <w:r w:rsidR="00A128BB">
          <w:rPr>
            <w:noProof/>
            <w:webHidden/>
          </w:rPr>
          <w:instrText xml:space="preserve"> PAGEREF _Toc534279755 \h </w:instrText>
        </w:r>
        <w:r w:rsidR="00A128BB">
          <w:rPr>
            <w:noProof/>
            <w:webHidden/>
          </w:rPr>
        </w:r>
        <w:r w:rsidR="00A128BB">
          <w:rPr>
            <w:noProof/>
            <w:webHidden/>
          </w:rPr>
          <w:fldChar w:fldCharType="separate"/>
        </w:r>
        <w:r w:rsidR="00A128BB">
          <w:rPr>
            <w:noProof/>
            <w:webHidden/>
          </w:rPr>
          <w:t>61</w:t>
        </w:r>
        <w:r w:rsidR="00A128BB">
          <w:rPr>
            <w:noProof/>
            <w:webHidden/>
          </w:rPr>
          <w:fldChar w:fldCharType="end"/>
        </w:r>
      </w:hyperlink>
    </w:p>
    <w:p w14:paraId="327965DD" w14:textId="77777777" w:rsidR="00A128BB" w:rsidRDefault="00053E6F">
      <w:pPr>
        <w:pStyle w:val="Spistreci3"/>
        <w:rPr>
          <w:rFonts w:eastAsiaTheme="minorEastAsia"/>
          <w:noProof/>
          <w:lang w:eastAsia="pl-PL"/>
        </w:rPr>
      </w:pPr>
      <w:hyperlink w:anchor="_Toc534279756" w:history="1">
        <w:r w:rsidR="00A128BB" w:rsidRPr="00964CE9">
          <w:rPr>
            <w:rStyle w:val="Hipercze"/>
            <w:noProof/>
          </w:rPr>
          <w:t>5.1.6.</w:t>
        </w:r>
        <w:r w:rsidR="00A128BB">
          <w:rPr>
            <w:rFonts w:eastAsiaTheme="minorEastAsia"/>
            <w:noProof/>
            <w:lang w:eastAsia="pl-PL"/>
          </w:rPr>
          <w:tab/>
        </w:r>
        <w:r w:rsidR="00A128BB" w:rsidRPr="00964CE9">
          <w:rPr>
            <w:rStyle w:val="Hipercze"/>
            <w:noProof/>
          </w:rPr>
          <w:t>Wymiar „badania naukowe, innowacje i konkurencyjność”</w:t>
        </w:r>
        <w:r w:rsidR="00A128BB">
          <w:rPr>
            <w:noProof/>
            <w:webHidden/>
          </w:rPr>
          <w:tab/>
        </w:r>
        <w:r w:rsidR="00A128BB">
          <w:rPr>
            <w:noProof/>
            <w:webHidden/>
          </w:rPr>
          <w:fldChar w:fldCharType="begin"/>
        </w:r>
        <w:r w:rsidR="00A128BB">
          <w:rPr>
            <w:noProof/>
            <w:webHidden/>
          </w:rPr>
          <w:instrText xml:space="preserve"> PAGEREF _Toc534279756 \h </w:instrText>
        </w:r>
        <w:r w:rsidR="00A128BB">
          <w:rPr>
            <w:noProof/>
            <w:webHidden/>
          </w:rPr>
        </w:r>
        <w:r w:rsidR="00A128BB">
          <w:rPr>
            <w:noProof/>
            <w:webHidden/>
          </w:rPr>
          <w:fldChar w:fldCharType="separate"/>
        </w:r>
        <w:r w:rsidR="00A128BB">
          <w:rPr>
            <w:noProof/>
            <w:webHidden/>
          </w:rPr>
          <w:t>67</w:t>
        </w:r>
        <w:r w:rsidR="00A128BB">
          <w:rPr>
            <w:noProof/>
            <w:webHidden/>
          </w:rPr>
          <w:fldChar w:fldCharType="end"/>
        </w:r>
      </w:hyperlink>
    </w:p>
    <w:p w14:paraId="7645A4B4" w14:textId="77777777" w:rsidR="00A128BB" w:rsidRDefault="00053E6F">
      <w:pPr>
        <w:pStyle w:val="Spistreci2"/>
        <w:rPr>
          <w:rFonts w:eastAsiaTheme="minorEastAsia"/>
          <w:noProof/>
          <w:lang w:eastAsia="pl-PL"/>
        </w:rPr>
      </w:pPr>
      <w:hyperlink w:anchor="_Toc534279757" w:history="1">
        <w:r w:rsidR="00A128BB" w:rsidRPr="00964CE9">
          <w:rPr>
            <w:rStyle w:val="Hipercze"/>
            <w:noProof/>
          </w:rPr>
          <w:t>5.2.</w:t>
        </w:r>
        <w:r w:rsidR="00A128BB">
          <w:rPr>
            <w:rFonts w:eastAsiaTheme="minorEastAsia"/>
            <w:noProof/>
            <w:lang w:eastAsia="pl-PL"/>
          </w:rPr>
          <w:tab/>
        </w:r>
        <w:r w:rsidR="00A128BB" w:rsidRPr="00964CE9">
          <w:rPr>
            <w:rStyle w:val="Hipercze"/>
            <w:noProof/>
          </w:rPr>
          <w:t>Skutki makroekonomiczne, zdrowotne, środowiskowe, dla zatrudnienia i kształcenia, a także wpływ na umiejętności w tej dziedzinie i skutki społeczne, w tym aspekty dotyczące sprawiedliwej transformacji</w:t>
        </w:r>
        <w:r w:rsidR="00A128BB">
          <w:rPr>
            <w:noProof/>
            <w:webHidden/>
          </w:rPr>
          <w:tab/>
        </w:r>
        <w:r w:rsidR="00A128BB">
          <w:rPr>
            <w:noProof/>
            <w:webHidden/>
          </w:rPr>
          <w:fldChar w:fldCharType="begin"/>
        </w:r>
        <w:r w:rsidR="00A128BB">
          <w:rPr>
            <w:noProof/>
            <w:webHidden/>
          </w:rPr>
          <w:instrText xml:space="preserve"> PAGEREF _Toc534279757 \h </w:instrText>
        </w:r>
        <w:r w:rsidR="00A128BB">
          <w:rPr>
            <w:noProof/>
            <w:webHidden/>
          </w:rPr>
        </w:r>
        <w:r w:rsidR="00A128BB">
          <w:rPr>
            <w:noProof/>
            <w:webHidden/>
          </w:rPr>
          <w:fldChar w:fldCharType="separate"/>
        </w:r>
        <w:r w:rsidR="00A128BB">
          <w:rPr>
            <w:noProof/>
            <w:webHidden/>
          </w:rPr>
          <w:t>67</w:t>
        </w:r>
        <w:r w:rsidR="00A128BB">
          <w:rPr>
            <w:noProof/>
            <w:webHidden/>
          </w:rPr>
          <w:fldChar w:fldCharType="end"/>
        </w:r>
      </w:hyperlink>
    </w:p>
    <w:p w14:paraId="68CC756D" w14:textId="77777777" w:rsidR="00A128BB" w:rsidRDefault="00053E6F">
      <w:pPr>
        <w:pStyle w:val="Spistreci3"/>
        <w:rPr>
          <w:rFonts w:eastAsiaTheme="minorEastAsia"/>
          <w:noProof/>
          <w:lang w:eastAsia="pl-PL"/>
        </w:rPr>
      </w:pPr>
      <w:hyperlink w:anchor="_Toc534279758" w:history="1">
        <w:r w:rsidR="00A128BB" w:rsidRPr="00964CE9">
          <w:rPr>
            <w:rStyle w:val="Hipercze"/>
            <w:noProof/>
          </w:rPr>
          <w:t>5.2.1.</w:t>
        </w:r>
        <w:r w:rsidR="00A128BB">
          <w:rPr>
            <w:rFonts w:eastAsiaTheme="minorEastAsia"/>
            <w:noProof/>
            <w:lang w:eastAsia="pl-PL"/>
          </w:rPr>
          <w:tab/>
        </w:r>
        <w:r w:rsidR="00A128BB" w:rsidRPr="00964CE9">
          <w:rPr>
            <w:rStyle w:val="Hipercze"/>
            <w:noProof/>
          </w:rPr>
          <w:t>Ocena skutków makroekonomicznych i społecznych</w:t>
        </w:r>
        <w:r w:rsidR="00A128BB">
          <w:rPr>
            <w:noProof/>
            <w:webHidden/>
          </w:rPr>
          <w:tab/>
        </w:r>
        <w:r w:rsidR="00A128BB">
          <w:rPr>
            <w:noProof/>
            <w:webHidden/>
          </w:rPr>
          <w:fldChar w:fldCharType="begin"/>
        </w:r>
        <w:r w:rsidR="00A128BB">
          <w:rPr>
            <w:noProof/>
            <w:webHidden/>
          </w:rPr>
          <w:instrText xml:space="preserve"> PAGEREF _Toc534279758 \h </w:instrText>
        </w:r>
        <w:r w:rsidR="00A128BB">
          <w:rPr>
            <w:noProof/>
            <w:webHidden/>
          </w:rPr>
        </w:r>
        <w:r w:rsidR="00A128BB">
          <w:rPr>
            <w:noProof/>
            <w:webHidden/>
          </w:rPr>
          <w:fldChar w:fldCharType="separate"/>
        </w:r>
        <w:r w:rsidR="00A128BB">
          <w:rPr>
            <w:noProof/>
            <w:webHidden/>
          </w:rPr>
          <w:t>67</w:t>
        </w:r>
        <w:r w:rsidR="00A128BB">
          <w:rPr>
            <w:noProof/>
            <w:webHidden/>
          </w:rPr>
          <w:fldChar w:fldCharType="end"/>
        </w:r>
      </w:hyperlink>
    </w:p>
    <w:p w14:paraId="06C1CBB7" w14:textId="77777777" w:rsidR="00A128BB" w:rsidRDefault="00053E6F">
      <w:pPr>
        <w:pStyle w:val="Spistreci4"/>
        <w:rPr>
          <w:rFonts w:eastAsiaTheme="minorEastAsia"/>
          <w:noProof/>
          <w:lang w:eastAsia="pl-PL"/>
        </w:rPr>
      </w:pPr>
      <w:hyperlink w:anchor="_Toc534279759" w:history="1">
        <w:r w:rsidR="00A128BB" w:rsidRPr="00964CE9">
          <w:rPr>
            <w:rStyle w:val="Hipercze"/>
            <w:noProof/>
          </w:rPr>
          <w:t>5.2.1.1.</w:t>
        </w:r>
        <w:r w:rsidR="00A128BB">
          <w:rPr>
            <w:rFonts w:eastAsiaTheme="minorEastAsia"/>
            <w:noProof/>
            <w:lang w:eastAsia="pl-PL"/>
          </w:rPr>
          <w:tab/>
        </w:r>
        <w:r w:rsidR="00A128BB" w:rsidRPr="00964CE9">
          <w:rPr>
            <w:rStyle w:val="Hipercze"/>
            <w:noProof/>
          </w:rPr>
          <w:t>Ocena skutków makroekonomicznych i społecznych w scenariuszu Odniesienia</w:t>
        </w:r>
        <w:r w:rsidR="00A128BB">
          <w:rPr>
            <w:noProof/>
            <w:webHidden/>
          </w:rPr>
          <w:tab/>
        </w:r>
        <w:r w:rsidR="00A128BB">
          <w:rPr>
            <w:noProof/>
            <w:webHidden/>
          </w:rPr>
          <w:fldChar w:fldCharType="begin"/>
        </w:r>
        <w:r w:rsidR="00A128BB">
          <w:rPr>
            <w:noProof/>
            <w:webHidden/>
          </w:rPr>
          <w:instrText xml:space="preserve"> PAGEREF _Toc534279759 \h </w:instrText>
        </w:r>
        <w:r w:rsidR="00A128BB">
          <w:rPr>
            <w:noProof/>
            <w:webHidden/>
          </w:rPr>
        </w:r>
        <w:r w:rsidR="00A128BB">
          <w:rPr>
            <w:noProof/>
            <w:webHidden/>
          </w:rPr>
          <w:fldChar w:fldCharType="separate"/>
        </w:r>
        <w:r w:rsidR="00A128BB">
          <w:rPr>
            <w:noProof/>
            <w:webHidden/>
          </w:rPr>
          <w:t>67</w:t>
        </w:r>
        <w:r w:rsidR="00A128BB">
          <w:rPr>
            <w:noProof/>
            <w:webHidden/>
          </w:rPr>
          <w:fldChar w:fldCharType="end"/>
        </w:r>
      </w:hyperlink>
    </w:p>
    <w:p w14:paraId="53B0DB49" w14:textId="77777777" w:rsidR="00A128BB" w:rsidRDefault="00053E6F">
      <w:pPr>
        <w:pStyle w:val="Spistreci4"/>
        <w:rPr>
          <w:rFonts w:eastAsiaTheme="minorEastAsia"/>
          <w:noProof/>
          <w:lang w:eastAsia="pl-PL"/>
        </w:rPr>
      </w:pPr>
      <w:hyperlink w:anchor="_Toc534279760" w:history="1">
        <w:r w:rsidR="00A128BB" w:rsidRPr="00964CE9">
          <w:rPr>
            <w:rStyle w:val="Hipercze"/>
            <w:noProof/>
          </w:rPr>
          <w:t>5.2.1.2.</w:t>
        </w:r>
        <w:r w:rsidR="00A128BB">
          <w:rPr>
            <w:rFonts w:eastAsiaTheme="minorEastAsia"/>
            <w:noProof/>
            <w:lang w:eastAsia="pl-PL"/>
          </w:rPr>
          <w:tab/>
        </w:r>
        <w:r w:rsidR="00A128BB" w:rsidRPr="00964CE9">
          <w:rPr>
            <w:rStyle w:val="Hipercze"/>
            <w:noProof/>
          </w:rPr>
          <w:t>Ocena skutków makroekonomicznych i społecznych w scenariuszu Polityki Energetyczno-Klimatycznej</w:t>
        </w:r>
        <w:r w:rsidR="00A128BB">
          <w:rPr>
            <w:noProof/>
            <w:webHidden/>
          </w:rPr>
          <w:tab/>
        </w:r>
        <w:r w:rsidR="00A128BB">
          <w:rPr>
            <w:noProof/>
            <w:webHidden/>
          </w:rPr>
          <w:fldChar w:fldCharType="begin"/>
        </w:r>
        <w:r w:rsidR="00A128BB">
          <w:rPr>
            <w:noProof/>
            <w:webHidden/>
          </w:rPr>
          <w:instrText xml:space="preserve"> PAGEREF _Toc534279760 \h </w:instrText>
        </w:r>
        <w:r w:rsidR="00A128BB">
          <w:rPr>
            <w:noProof/>
            <w:webHidden/>
          </w:rPr>
        </w:r>
        <w:r w:rsidR="00A128BB">
          <w:rPr>
            <w:noProof/>
            <w:webHidden/>
          </w:rPr>
          <w:fldChar w:fldCharType="separate"/>
        </w:r>
        <w:r w:rsidR="00A128BB">
          <w:rPr>
            <w:noProof/>
            <w:webHidden/>
          </w:rPr>
          <w:t>80</w:t>
        </w:r>
        <w:r w:rsidR="00A128BB">
          <w:rPr>
            <w:noProof/>
            <w:webHidden/>
          </w:rPr>
          <w:fldChar w:fldCharType="end"/>
        </w:r>
      </w:hyperlink>
    </w:p>
    <w:p w14:paraId="42D95503" w14:textId="77777777" w:rsidR="00A128BB" w:rsidRDefault="00053E6F">
      <w:pPr>
        <w:pStyle w:val="Spistreci4"/>
        <w:rPr>
          <w:rFonts w:eastAsiaTheme="minorEastAsia"/>
          <w:noProof/>
          <w:lang w:eastAsia="pl-PL"/>
        </w:rPr>
      </w:pPr>
      <w:hyperlink w:anchor="_Toc534279761" w:history="1">
        <w:r w:rsidR="00A128BB" w:rsidRPr="00964CE9">
          <w:rPr>
            <w:rStyle w:val="Hipercze"/>
            <w:noProof/>
          </w:rPr>
          <w:t>5.2.1.3.</w:t>
        </w:r>
        <w:r w:rsidR="00A128BB">
          <w:rPr>
            <w:rFonts w:eastAsiaTheme="minorEastAsia"/>
            <w:noProof/>
            <w:lang w:eastAsia="pl-PL"/>
          </w:rPr>
          <w:tab/>
        </w:r>
        <w:r w:rsidR="00A128BB" w:rsidRPr="00964CE9">
          <w:rPr>
            <w:rStyle w:val="Hipercze"/>
            <w:noProof/>
          </w:rPr>
          <w:t>Ocena skutków makroekonomicznych i społecznych w obu scenariuszach rozwoju</w:t>
        </w:r>
        <w:r w:rsidR="00A128BB">
          <w:rPr>
            <w:noProof/>
            <w:webHidden/>
          </w:rPr>
          <w:tab/>
        </w:r>
        <w:r w:rsidR="00A128BB">
          <w:rPr>
            <w:noProof/>
            <w:webHidden/>
          </w:rPr>
          <w:fldChar w:fldCharType="begin"/>
        </w:r>
        <w:r w:rsidR="00A128BB">
          <w:rPr>
            <w:noProof/>
            <w:webHidden/>
          </w:rPr>
          <w:instrText xml:space="preserve"> PAGEREF _Toc534279761 \h </w:instrText>
        </w:r>
        <w:r w:rsidR="00A128BB">
          <w:rPr>
            <w:noProof/>
            <w:webHidden/>
          </w:rPr>
        </w:r>
        <w:r w:rsidR="00A128BB">
          <w:rPr>
            <w:noProof/>
            <w:webHidden/>
          </w:rPr>
          <w:fldChar w:fldCharType="separate"/>
        </w:r>
        <w:r w:rsidR="00A128BB">
          <w:rPr>
            <w:noProof/>
            <w:webHidden/>
          </w:rPr>
          <w:t>91</w:t>
        </w:r>
        <w:r w:rsidR="00A128BB">
          <w:rPr>
            <w:noProof/>
            <w:webHidden/>
          </w:rPr>
          <w:fldChar w:fldCharType="end"/>
        </w:r>
      </w:hyperlink>
    </w:p>
    <w:p w14:paraId="269F3799" w14:textId="77777777" w:rsidR="00A128BB" w:rsidRDefault="00053E6F">
      <w:pPr>
        <w:pStyle w:val="Spistreci3"/>
        <w:rPr>
          <w:rFonts w:eastAsiaTheme="minorEastAsia"/>
          <w:noProof/>
          <w:lang w:eastAsia="pl-PL"/>
        </w:rPr>
      </w:pPr>
      <w:hyperlink w:anchor="_Toc534279762" w:history="1">
        <w:r w:rsidR="00A128BB" w:rsidRPr="00964CE9">
          <w:rPr>
            <w:rStyle w:val="Hipercze"/>
            <w:noProof/>
          </w:rPr>
          <w:t>5.2.2.</w:t>
        </w:r>
        <w:r w:rsidR="00A128BB">
          <w:rPr>
            <w:rFonts w:eastAsiaTheme="minorEastAsia"/>
            <w:noProof/>
            <w:lang w:eastAsia="pl-PL"/>
          </w:rPr>
          <w:tab/>
        </w:r>
        <w:r w:rsidR="00A128BB" w:rsidRPr="00964CE9">
          <w:rPr>
            <w:rStyle w:val="Hipercze"/>
            <w:noProof/>
          </w:rPr>
          <w:t>Ocena skutków środowiskowych i zdrowotnych</w:t>
        </w:r>
        <w:r w:rsidR="00A128BB">
          <w:rPr>
            <w:noProof/>
            <w:webHidden/>
          </w:rPr>
          <w:tab/>
        </w:r>
        <w:r w:rsidR="00A128BB">
          <w:rPr>
            <w:noProof/>
            <w:webHidden/>
          </w:rPr>
          <w:fldChar w:fldCharType="begin"/>
        </w:r>
        <w:r w:rsidR="00A128BB">
          <w:rPr>
            <w:noProof/>
            <w:webHidden/>
          </w:rPr>
          <w:instrText xml:space="preserve"> PAGEREF _Toc534279762 \h </w:instrText>
        </w:r>
        <w:r w:rsidR="00A128BB">
          <w:rPr>
            <w:noProof/>
            <w:webHidden/>
          </w:rPr>
        </w:r>
        <w:r w:rsidR="00A128BB">
          <w:rPr>
            <w:noProof/>
            <w:webHidden/>
          </w:rPr>
          <w:fldChar w:fldCharType="separate"/>
        </w:r>
        <w:r w:rsidR="00A128BB">
          <w:rPr>
            <w:noProof/>
            <w:webHidden/>
          </w:rPr>
          <w:t>101</w:t>
        </w:r>
        <w:r w:rsidR="00A128BB">
          <w:rPr>
            <w:noProof/>
            <w:webHidden/>
          </w:rPr>
          <w:fldChar w:fldCharType="end"/>
        </w:r>
      </w:hyperlink>
    </w:p>
    <w:p w14:paraId="4524A473" w14:textId="77777777" w:rsidR="00A128BB" w:rsidRDefault="00053E6F">
      <w:pPr>
        <w:pStyle w:val="Spistreci2"/>
        <w:rPr>
          <w:rFonts w:eastAsiaTheme="minorEastAsia"/>
          <w:noProof/>
          <w:lang w:eastAsia="pl-PL"/>
        </w:rPr>
      </w:pPr>
      <w:hyperlink w:anchor="_Toc534279763" w:history="1">
        <w:r w:rsidR="00A128BB" w:rsidRPr="00964CE9">
          <w:rPr>
            <w:rStyle w:val="Hipercze"/>
            <w:noProof/>
          </w:rPr>
          <w:t>5.3.</w:t>
        </w:r>
        <w:r w:rsidR="00A128BB">
          <w:rPr>
            <w:rFonts w:eastAsiaTheme="minorEastAsia"/>
            <w:noProof/>
            <w:lang w:eastAsia="pl-PL"/>
          </w:rPr>
          <w:tab/>
        </w:r>
        <w:r w:rsidR="00A128BB" w:rsidRPr="00964CE9">
          <w:rPr>
            <w:rStyle w:val="Hipercze"/>
            <w:noProof/>
          </w:rPr>
          <w:t>Przegląd potrzeb inwestycyjnych</w:t>
        </w:r>
        <w:r w:rsidR="00A128BB">
          <w:rPr>
            <w:noProof/>
            <w:webHidden/>
          </w:rPr>
          <w:tab/>
        </w:r>
        <w:r w:rsidR="00A128BB">
          <w:rPr>
            <w:noProof/>
            <w:webHidden/>
          </w:rPr>
          <w:fldChar w:fldCharType="begin"/>
        </w:r>
        <w:r w:rsidR="00A128BB">
          <w:rPr>
            <w:noProof/>
            <w:webHidden/>
          </w:rPr>
          <w:instrText xml:space="preserve"> PAGEREF _Toc534279763 \h </w:instrText>
        </w:r>
        <w:r w:rsidR="00A128BB">
          <w:rPr>
            <w:noProof/>
            <w:webHidden/>
          </w:rPr>
        </w:r>
        <w:r w:rsidR="00A128BB">
          <w:rPr>
            <w:noProof/>
            <w:webHidden/>
          </w:rPr>
          <w:fldChar w:fldCharType="separate"/>
        </w:r>
        <w:r w:rsidR="00A128BB">
          <w:rPr>
            <w:noProof/>
            <w:webHidden/>
          </w:rPr>
          <w:t>103</w:t>
        </w:r>
        <w:r w:rsidR="00A128BB">
          <w:rPr>
            <w:noProof/>
            <w:webHidden/>
          </w:rPr>
          <w:fldChar w:fldCharType="end"/>
        </w:r>
      </w:hyperlink>
    </w:p>
    <w:p w14:paraId="29C5AEA3" w14:textId="77777777" w:rsidR="00A128BB" w:rsidRDefault="00053E6F">
      <w:pPr>
        <w:pStyle w:val="Spistreci3"/>
        <w:rPr>
          <w:rFonts w:eastAsiaTheme="minorEastAsia"/>
          <w:noProof/>
          <w:lang w:eastAsia="pl-PL"/>
        </w:rPr>
      </w:pPr>
      <w:hyperlink w:anchor="_Toc534279764" w:history="1">
        <w:r w:rsidR="00A128BB" w:rsidRPr="00964CE9">
          <w:rPr>
            <w:rStyle w:val="Hipercze"/>
            <w:noProof/>
          </w:rPr>
          <w:t>5.3.1.</w:t>
        </w:r>
        <w:r w:rsidR="00A128BB">
          <w:rPr>
            <w:rFonts w:eastAsiaTheme="minorEastAsia"/>
            <w:noProof/>
            <w:lang w:eastAsia="pl-PL"/>
          </w:rPr>
          <w:tab/>
        </w:r>
        <w:r w:rsidR="00A128BB" w:rsidRPr="00964CE9">
          <w:rPr>
            <w:rStyle w:val="Hipercze"/>
            <w:noProof/>
          </w:rPr>
          <w:t>Aktualne przepływy inwestycyjne i zakładane przyszłe inwestycje w odniesieniu do planowanych polityk i środków</w:t>
        </w:r>
        <w:r w:rsidR="00A128BB">
          <w:rPr>
            <w:noProof/>
            <w:webHidden/>
          </w:rPr>
          <w:tab/>
        </w:r>
        <w:r w:rsidR="00A128BB">
          <w:rPr>
            <w:noProof/>
            <w:webHidden/>
          </w:rPr>
          <w:fldChar w:fldCharType="begin"/>
        </w:r>
        <w:r w:rsidR="00A128BB">
          <w:rPr>
            <w:noProof/>
            <w:webHidden/>
          </w:rPr>
          <w:instrText xml:space="preserve"> PAGEREF _Toc534279764 \h </w:instrText>
        </w:r>
        <w:r w:rsidR="00A128BB">
          <w:rPr>
            <w:noProof/>
            <w:webHidden/>
          </w:rPr>
        </w:r>
        <w:r w:rsidR="00A128BB">
          <w:rPr>
            <w:noProof/>
            <w:webHidden/>
          </w:rPr>
          <w:fldChar w:fldCharType="separate"/>
        </w:r>
        <w:r w:rsidR="00A128BB">
          <w:rPr>
            <w:noProof/>
            <w:webHidden/>
          </w:rPr>
          <w:t>103</w:t>
        </w:r>
        <w:r w:rsidR="00A128BB">
          <w:rPr>
            <w:noProof/>
            <w:webHidden/>
          </w:rPr>
          <w:fldChar w:fldCharType="end"/>
        </w:r>
      </w:hyperlink>
    </w:p>
    <w:p w14:paraId="1FC97B68" w14:textId="77777777" w:rsidR="00A128BB" w:rsidRDefault="00053E6F">
      <w:pPr>
        <w:pStyle w:val="Spistreci3"/>
        <w:rPr>
          <w:rFonts w:eastAsiaTheme="minorEastAsia"/>
          <w:noProof/>
          <w:lang w:eastAsia="pl-PL"/>
        </w:rPr>
      </w:pPr>
      <w:hyperlink w:anchor="_Toc534279765" w:history="1">
        <w:r w:rsidR="00A128BB" w:rsidRPr="00964CE9">
          <w:rPr>
            <w:rStyle w:val="Hipercze"/>
            <w:noProof/>
          </w:rPr>
          <w:t>5.3.2.</w:t>
        </w:r>
        <w:r w:rsidR="00A128BB">
          <w:rPr>
            <w:rFonts w:eastAsiaTheme="minorEastAsia"/>
            <w:noProof/>
            <w:lang w:eastAsia="pl-PL"/>
          </w:rPr>
          <w:tab/>
        </w:r>
        <w:r w:rsidR="00A128BB" w:rsidRPr="00964CE9">
          <w:rPr>
            <w:rStyle w:val="Hipercze"/>
            <w:noProof/>
          </w:rPr>
          <w:t>Czynniki ryzyka sektorowego lub rynkowego bądź bariery w krajowym i regionalnym  kontekście</w:t>
        </w:r>
        <w:r w:rsidR="00A128BB">
          <w:rPr>
            <w:noProof/>
            <w:webHidden/>
          </w:rPr>
          <w:tab/>
        </w:r>
        <w:r w:rsidR="00A128BB">
          <w:rPr>
            <w:noProof/>
            <w:webHidden/>
          </w:rPr>
          <w:fldChar w:fldCharType="begin"/>
        </w:r>
        <w:r w:rsidR="00A128BB">
          <w:rPr>
            <w:noProof/>
            <w:webHidden/>
          </w:rPr>
          <w:instrText xml:space="preserve"> PAGEREF _Toc534279765 \h </w:instrText>
        </w:r>
        <w:r w:rsidR="00A128BB">
          <w:rPr>
            <w:noProof/>
            <w:webHidden/>
          </w:rPr>
        </w:r>
        <w:r w:rsidR="00A128BB">
          <w:rPr>
            <w:noProof/>
            <w:webHidden/>
          </w:rPr>
          <w:fldChar w:fldCharType="separate"/>
        </w:r>
        <w:r w:rsidR="00A128BB">
          <w:rPr>
            <w:noProof/>
            <w:webHidden/>
          </w:rPr>
          <w:t>104</w:t>
        </w:r>
        <w:r w:rsidR="00A128BB">
          <w:rPr>
            <w:noProof/>
            <w:webHidden/>
          </w:rPr>
          <w:fldChar w:fldCharType="end"/>
        </w:r>
      </w:hyperlink>
    </w:p>
    <w:p w14:paraId="0F90169B" w14:textId="77777777" w:rsidR="00A128BB" w:rsidRDefault="00053E6F">
      <w:pPr>
        <w:pStyle w:val="Spistreci4"/>
        <w:rPr>
          <w:rFonts w:eastAsiaTheme="minorEastAsia"/>
          <w:noProof/>
          <w:lang w:eastAsia="pl-PL"/>
        </w:rPr>
      </w:pPr>
      <w:hyperlink w:anchor="_Toc534279766" w:history="1">
        <w:r w:rsidR="00A128BB" w:rsidRPr="00964CE9">
          <w:rPr>
            <w:rStyle w:val="Hipercze"/>
            <w:noProof/>
          </w:rPr>
          <w:t>5.3.2.1.</w:t>
        </w:r>
        <w:r w:rsidR="00A128BB">
          <w:rPr>
            <w:rFonts w:eastAsiaTheme="minorEastAsia"/>
            <w:noProof/>
            <w:lang w:eastAsia="pl-PL"/>
          </w:rPr>
          <w:tab/>
        </w:r>
        <w:r w:rsidR="00A128BB" w:rsidRPr="00964CE9">
          <w:rPr>
            <w:rStyle w:val="Hipercze"/>
            <w:noProof/>
          </w:rPr>
          <w:t>Sektor elektroenergetyczny – ryzyka sektorowe</w:t>
        </w:r>
        <w:r w:rsidR="00A128BB">
          <w:rPr>
            <w:noProof/>
            <w:webHidden/>
          </w:rPr>
          <w:tab/>
        </w:r>
        <w:r w:rsidR="00A128BB">
          <w:rPr>
            <w:noProof/>
            <w:webHidden/>
          </w:rPr>
          <w:fldChar w:fldCharType="begin"/>
        </w:r>
        <w:r w:rsidR="00A128BB">
          <w:rPr>
            <w:noProof/>
            <w:webHidden/>
          </w:rPr>
          <w:instrText xml:space="preserve"> PAGEREF _Toc534279766 \h </w:instrText>
        </w:r>
        <w:r w:rsidR="00A128BB">
          <w:rPr>
            <w:noProof/>
            <w:webHidden/>
          </w:rPr>
        </w:r>
        <w:r w:rsidR="00A128BB">
          <w:rPr>
            <w:noProof/>
            <w:webHidden/>
          </w:rPr>
          <w:fldChar w:fldCharType="separate"/>
        </w:r>
        <w:r w:rsidR="00A128BB">
          <w:rPr>
            <w:noProof/>
            <w:webHidden/>
          </w:rPr>
          <w:t>104</w:t>
        </w:r>
        <w:r w:rsidR="00A128BB">
          <w:rPr>
            <w:noProof/>
            <w:webHidden/>
          </w:rPr>
          <w:fldChar w:fldCharType="end"/>
        </w:r>
      </w:hyperlink>
    </w:p>
    <w:p w14:paraId="25BFF946" w14:textId="77777777" w:rsidR="00A128BB" w:rsidRDefault="00053E6F">
      <w:pPr>
        <w:pStyle w:val="Spistreci4"/>
        <w:rPr>
          <w:rFonts w:eastAsiaTheme="minorEastAsia"/>
          <w:noProof/>
          <w:lang w:eastAsia="pl-PL"/>
        </w:rPr>
      </w:pPr>
      <w:hyperlink w:anchor="_Toc534279767" w:history="1">
        <w:r w:rsidR="00A128BB" w:rsidRPr="00964CE9">
          <w:rPr>
            <w:rStyle w:val="Hipercze"/>
            <w:noProof/>
          </w:rPr>
          <w:t>5.3.2.2.</w:t>
        </w:r>
        <w:r w:rsidR="00A128BB">
          <w:rPr>
            <w:rFonts w:eastAsiaTheme="minorEastAsia"/>
            <w:noProof/>
            <w:lang w:eastAsia="pl-PL"/>
          </w:rPr>
          <w:tab/>
        </w:r>
        <w:r w:rsidR="00A128BB" w:rsidRPr="00964CE9">
          <w:rPr>
            <w:rStyle w:val="Hipercze"/>
            <w:noProof/>
          </w:rPr>
          <w:t>Sektor ciepłowniczy – ryzyka sektorowe</w:t>
        </w:r>
        <w:r w:rsidR="00A128BB">
          <w:rPr>
            <w:noProof/>
            <w:webHidden/>
          </w:rPr>
          <w:tab/>
        </w:r>
        <w:r w:rsidR="00A128BB">
          <w:rPr>
            <w:noProof/>
            <w:webHidden/>
          </w:rPr>
          <w:fldChar w:fldCharType="begin"/>
        </w:r>
        <w:r w:rsidR="00A128BB">
          <w:rPr>
            <w:noProof/>
            <w:webHidden/>
          </w:rPr>
          <w:instrText xml:space="preserve"> PAGEREF _Toc534279767 \h </w:instrText>
        </w:r>
        <w:r w:rsidR="00A128BB">
          <w:rPr>
            <w:noProof/>
            <w:webHidden/>
          </w:rPr>
        </w:r>
        <w:r w:rsidR="00A128BB">
          <w:rPr>
            <w:noProof/>
            <w:webHidden/>
          </w:rPr>
          <w:fldChar w:fldCharType="separate"/>
        </w:r>
        <w:r w:rsidR="00A128BB">
          <w:rPr>
            <w:noProof/>
            <w:webHidden/>
          </w:rPr>
          <w:t>107</w:t>
        </w:r>
        <w:r w:rsidR="00A128BB">
          <w:rPr>
            <w:noProof/>
            <w:webHidden/>
          </w:rPr>
          <w:fldChar w:fldCharType="end"/>
        </w:r>
      </w:hyperlink>
    </w:p>
    <w:p w14:paraId="50CAB869" w14:textId="77777777" w:rsidR="00A128BB" w:rsidRDefault="00053E6F">
      <w:pPr>
        <w:pStyle w:val="Spistreci4"/>
        <w:rPr>
          <w:rFonts w:eastAsiaTheme="minorEastAsia"/>
          <w:noProof/>
          <w:lang w:eastAsia="pl-PL"/>
        </w:rPr>
      </w:pPr>
      <w:hyperlink w:anchor="_Toc534279768" w:history="1">
        <w:r w:rsidR="00A128BB" w:rsidRPr="00964CE9">
          <w:rPr>
            <w:rStyle w:val="Hipercze"/>
            <w:noProof/>
          </w:rPr>
          <w:t>5.3.2.3.</w:t>
        </w:r>
        <w:r w:rsidR="00A128BB">
          <w:rPr>
            <w:rFonts w:eastAsiaTheme="minorEastAsia"/>
            <w:noProof/>
            <w:lang w:eastAsia="pl-PL"/>
          </w:rPr>
          <w:tab/>
        </w:r>
        <w:r w:rsidR="00A128BB" w:rsidRPr="00964CE9">
          <w:rPr>
            <w:rStyle w:val="Hipercze"/>
            <w:noProof/>
          </w:rPr>
          <w:t>Sektor gazowy – ryzyka sektorowe</w:t>
        </w:r>
        <w:r w:rsidR="00A128BB">
          <w:rPr>
            <w:noProof/>
            <w:webHidden/>
          </w:rPr>
          <w:tab/>
        </w:r>
        <w:r w:rsidR="00A128BB">
          <w:rPr>
            <w:noProof/>
            <w:webHidden/>
          </w:rPr>
          <w:fldChar w:fldCharType="begin"/>
        </w:r>
        <w:r w:rsidR="00A128BB">
          <w:rPr>
            <w:noProof/>
            <w:webHidden/>
          </w:rPr>
          <w:instrText xml:space="preserve"> PAGEREF _Toc534279768 \h </w:instrText>
        </w:r>
        <w:r w:rsidR="00A128BB">
          <w:rPr>
            <w:noProof/>
            <w:webHidden/>
          </w:rPr>
        </w:r>
        <w:r w:rsidR="00A128BB">
          <w:rPr>
            <w:noProof/>
            <w:webHidden/>
          </w:rPr>
          <w:fldChar w:fldCharType="separate"/>
        </w:r>
        <w:r w:rsidR="00A128BB">
          <w:rPr>
            <w:noProof/>
            <w:webHidden/>
          </w:rPr>
          <w:t>109</w:t>
        </w:r>
        <w:r w:rsidR="00A128BB">
          <w:rPr>
            <w:noProof/>
            <w:webHidden/>
          </w:rPr>
          <w:fldChar w:fldCharType="end"/>
        </w:r>
      </w:hyperlink>
    </w:p>
    <w:p w14:paraId="0C118703" w14:textId="77777777" w:rsidR="00A128BB" w:rsidRDefault="00053E6F">
      <w:pPr>
        <w:pStyle w:val="Spistreci4"/>
        <w:rPr>
          <w:rFonts w:eastAsiaTheme="minorEastAsia"/>
          <w:noProof/>
          <w:lang w:eastAsia="pl-PL"/>
        </w:rPr>
      </w:pPr>
      <w:hyperlink w:anchor="_Toc534279769" w:history="1">
        <w:r w:rsidR="00A128BB" w:rsidRPr="00964CE9">
          <w:rPr>
            <w:rStyle w:val="Hipercze"/>
            <w:noProof/>
          </w:rPr>
          <w:t>5.3.2.4.</w:t>
        </w:r>
        <w:r w:rsidR="00A128BB">
          <w:rPr>
            <w:rFonts w:eastAsiaTheme="minorEastAsia"/>
            <w:noProof/>
            <w:lang w:eastAsia="pl-PL"/>
          </w:rPr>
          <w:tab/>
        </w:r>
        <w:r w:rsidR="00A128BB" w:rsidRPr="00964CE9">
          <w:rPr>
            <w:rStyle w:val="Hipercze"/>
            <w:noProof/>
          </w:rPr>
          <w:t>Sektor paliw ciekłych – ryzyka sektorowe</w:t>
        </w:r>
        <w:r w:rsidR="00A128BB">
          <w:rPr>
            <w:noProof/>
            <w:webHidden/>
          </w:rPr>
          <w:tab/>
        </w:r>
        <w:r w:rsidR="00A128BB">
          <w:rPr>
            <w:noProof/>
            <w:webHidden/>
          </w:rPr>
          <w:fldChar w:fldCharType="begin"/>
        </w:r>
        <w:r w:rsidR="00A128BB">
          <w:rPr>
            <w:noProof/>
            <w:webHidden/>
          </w:rPr>
          <w:instrText xml:space="preserve"> PAGEREF _Toc534279769 \h </w:instrText>
        </w:r>
        <w:r w:rsidR="00A128BB">
          <w:rPr>
            <w:noProof/>
            <w:webHidden/>
          </w:rPr>
        </w:r>
        <w:r w:rsidR="00A128BB">
          <w:rPr>
            <w:noProof/>
            <w:webHidden/>
          </w:rPr>
          <w:fldChar w:fldCharType="separate"/>
        </w:r>
        <w:r w:rsidR="00A128BB">
          <w:rPr>
            <w:noProof/>
            <w:webHidden/>
          </w:rPr>
          <w:t>110</w:t>
        </w:r>
        <w:r w:rsidR="00A128BB">
          <w:rPr>
            <w:noProof/>
            <w:webHidden/>
          </w:rPr>
          <w:fldChar w:fldCharType="end"/>
        </w:r>
      </w:hyperlink>
    </w:p>
    <w:p w14:paraId="17754307" w14:textId="77777777" w:rsidR="00A128BB" w:rsidRDefault="00053E6F">
      <w:pPr>
        <w:pStyle w:val="Spistreci2"/>
        <w:rPr>
          <w:rFonts w:eastAsiaTheme="minorEastAsia"/>
          <w:noProof/>
          <w:lang w:eastAsia="pl-PL"/>
        </w:rPr>
      </w:pPr>
      <w:hyperlink w:anchor="_Toc534279770" w:history="1">
        <w:r w:rsidR="00A128BB" w:rsidRPr="00964CE9">
          <w:rPr>
            <w:rStyle w:val="Hipercze"/>
            <w:noProof/>
          </w:rPr>
          <w:t>5.4.</w:t>
        </w:r>
        <w:r w:rsidR="00A128BB">
          <w:rPr>
            <w:rFonts w:eastAsiaTheme="minorEastAsia"/>
            <w:noProof/>
            <w:lang w:eastAsia="pl-PL"/>
          </w:rPr>
          <w:tab/>
        </w:r>
        <w:r w:rsidR="00A128BB" w:rsidRPr="00964CE9">
          <w:rPr>
            <w:rStyle w:val="Hipercze"/>
            <w:noProof/>
          </w:rPr>
          <w:t>Ocena wpływu planowanych polityk i środków na współpracę regionalną i inne państwa członkowskie</w:t>
        </w:r>
        <w:r w:rsidR="00A128BB">
          <w:rPr>
            <w:noProof/>
            <w:webHidden/>
          </w:rPr>
          <w:tab/>
        </w:r>
        <w:r w:rsidR="00A128BB">
          <w:rPr>
            <w:noProof/>
            <w:webHidden/>
          </w:rPr>
          <w:fldChar w:fldCharType="begin"/>
        </w:r>
        <w:r w:rsidR="00A128BB">
          <w:rPr>
            <w:noProof/>
            <w:webHidden/>
          </w:rPr>
          <w:instrText xml:space="preserve"> PAGEREF _Toc534279770 \h </w:instrText>
        </w:r>
        <w:r w:rsidR="00A128BB">
          <w:rPr>
            <w:noProof/>
            <w:webHidden/>
          </w:rPr>
        </w:r>
        <w:r w:rsidR="00A128BB">
          <w:rPr>
            <w:noProof/>
            <w:webHidden/>
          </w:rPr>
          <w:fldChar w:fldCharType="separate"/>
        </w:r>
        <w:r w:rsidR="00A128BB">
          <w:rPr>
            <w:noProof/>
            <w:webHidden/>
          </w:rPr>
          <w:t>112</w:t>
        </w:r>
        <w:r w:rsidR="00A128BB">
          <w:rPr>
            <w:noProof/>
            <w:webHidden/>
          </w:rPr>
          <w:fldChar w:fldCharType="end"/>
        </w:r>
      </w:hyperlink>
    </w:p>
    <w:p w14:paraId="08991B38" w14:textId="77777777" w:rsidR="00A128BB" w:rsidRDefault="00053E6F">
      <w:pPr>
        <w:pStyle w:val="Spistreci3"/>
        <w:rPr>
          <w:rFonts w:eastAsiaTheme="minorEastAsia"/>
          <w:noProof/>
          <w:lang w:eastAsia="pl-PL"/>
        </w:rPr>
      </w:pPr>
      <w:hyperlink w:anchor="_Toc534279771" w:history="1">
        <w:r w:rsidR="00A128BB" w:rsidRPr="00964CE9">
          <w:rPr>
            <w:rStyle w:val="Hipercze"/>
            <w:noProof/>
          </w:rPr>
          <w:t>5.4.1.</w:t>
        </w:r>
        <w:r w:rsidR="00A128BB">
          <w:rPr>
            <w:rFonts w:eastAsiaTheme="minorEastAsia"/>
            <w:noProof/>
            <w:lang w:eastAsia="pl-PL"/>
          </w:rPr>
          <w:tab/>
        </w:r>
        <w:r w:rsidR="00A128BB" w:rsidRPr="00964CE9">
          <w:rPr>
            <w:rStyle w:val="Hipercze"/>
            <w:noProof/>
          </w:rPr>
          <w:t>Wpływ na system energetyczny w państwach sąsiednich i innych państwach członkowskich w regionie</w:t>
        </w:r>
        <w:r w:rsidR="00A128BB">
          <w:rPr>
            <w:noProof/>
            <w:webHidden/>
          </w:rPr>
          <w:tab/>
        </w:r>
        <w:r w:rsidR="00A128BB">
          <w:rPr>
            <w:noProof/>
            <w:webHidden/>
          </w:rPr>
          <w:fldChar w:fldCharType="begin"/>
        </w:r>
        <w:r w:rsidR="00A128BB">
          <w:rPr>
            <w:noProof/>
            <w:webHidden/>
          </w:rPr>
          <w:instrText xml:space="preserve"> PAGEREF _Toc534279771 \h </w:instrText>
        </w:r>
        <w:r w:rsidR="00A128BB">
          <w:rPr>
            <w:noProof/>
            <w:webHidden/>
          </w:rPr>
        </w:r>
        <w:r w:rsidR="00A128BB">
          <w:rPr>
            <w:noProof/>
            <w:webHidden/>
          </w:rPr>
          <w:fldChar w:fldCharType="separate"/>
        </w:r>
        <w:r w:rsidR="00A128BB">
          <w:rPr>
            <w:noProof/>
            <w:webHidden/>
          </w:rPr>
          <w:t>112</w:t>
        </w:r>
        <w:r w:rsidR="00A128BB">
          <w:rPr>
            <w:noProof/>
            <w:webHidden/>
          </w:rPr>
          <w:fldChar w:fldCharType="end"/>
        </w:r>
      </w:hyperlink>
    </w:p>
    <w:p w14:paraId="74B5E53E" w14:textId="77777777" w:rsidR="00A128BB" w:rsidRDefault="00053E6F">
      <w:pPr>
        <w:pStyle w:val="Spistreci4"/>
        <w:rPr>
          <w:rFonts w:eastAsiaTheme="minorEastAsia"/>
          <w:noProof/>
          <w:lang w:eastAsia="pl-PL"/>
        </w:rPr>
      </w:pPr>
      <w:hyperlink w:anchor="_Toc534279772" w:history="1">
        <w:r w:rsidR="00A128BB" w:rsidRPr="00964CE9">
          <w:rPr>
            <w:rStyle w:val="Hipercze"/>
            <w:noProof/>
          </w:rPr>
          <w:t>5.4.1.1.</w:t>
        </w:r>
        <w:r w:rsidR="00A128BB">
          <w:rPr>
            <w:rFonts w:eastAsiaTheme="minorEastAsia"/>
            <w:noProof/>
            <w:lang w:eastAsia="pl-PL"/>
          </w:rPr>
          <w:tab/>
        </w:r>
        <w:r w:rsidR="00A128BB" w:rsidRPr="00964CE9">
          <w:rPr>
            <w:rStyle w:val="Hipercze"/>
            <w:noProof/>
          </w:rPr>
          <w:t>Systemy elektroenergetyczne</w:t>
        </w:r>
        <w:r w:rsidR="00A128BB">
          <w:rPr>
            <w:noProof/>
            <w:webHidden/>
          </w:rPr>
          <w:tab/>
        </w:r>
        <w:r w:rsidR="00A128BB">
          <w:rPr>
            <w:noProof/>
            <w:webHidden/>
          </w:rPr>
          <w:fldChar w:fldCharType="begin"/>
        </w:r>
        <w:r w:rsidR="00A128BB">
          <w:rPr>
            <w:noProof/>
            <w:webHidden/>
          </w:rPr>
          <w:instrText xml:space="preserve"> PAGEREF _Toc534279772 \h </w:instrText>
        </w:r>
        <w:r w:rsidR="00A128BB">
          <w:rPr>
            <w:noProof/>
            <w:webHidden/>
          </w:rPr>
        </w:r>
        <w:r w:rsidR="00A128BB">
          <w:rPr>
            <w:noProof/>
            <w:webHidden/>
          </w:rPr>
          <w:fldChar w:fldCharType="separate"/>
        </w:r>
        <w:r w:rsidR="00A128BB">
          <w:rPr>
            <w:noProof/>
            <w:webHidden/>
          </w:rPr>
          <w:t>112</w:t>
        </w:r>
        <w:r w:rsidR="00A128BB">
          <w:rPr>
            <w:noProof/>
            <w:webHidden/>
          </w:rPr>
          <w:fldChar w:fldCharType="end"/>
        </w:r>
      </w:hyperlink>
    </w:p>
    <w:p w14:paraId="01287AAE" w14:textId="77777777" w:rsidR="00A128BB" w:rsidRDefault="00053E6F">
      <w:pPr>
        <w:pStyle w:val="Spistreci4"/>
        <w:rPr>
          <w:rFonts w:eastAsiaTheme="minorEastAsia"/>
          <w:noProof/>
          <w:lang w:eastAsia="pl-PL"/>
        </w:rPr>
      </w:pPr>
      <w:hyperlink w:anchor="_Toc534279773" w:history="1">
        <w:r w:rsidR="00A128BB" w:rsidRPr="00964CE9">
          <w:rPr>
            <w:rStyle w:val="Hipercze"/>
            <w:noProof/>
          </w:rPr>
          <w:t>5.4.1.2.</w:t>
        </w:r>
        <w:r w:rsidR="00A128BB">
          <w:rPr>
            <w:rFonts w:eastAsiaTheme="minorEastAsia"/>
            <w:noProof/>
            <w:lang w:eastAsia="pl-PL"/>
          </w:rPr>
          <w:tab/>
        </w:r>
        <w:r w:rsidR="00A128BB" w:rsidRPr="00964CE9">
          <w:rPr>
            <w:rStyle w:val="Hipercze"/>
            <w:noProof/>
          </w:rPr>
          <w:t>Systemy gazowe</w:t>
        </w:r>
        <w:r w:rsidR="00A128BB">
          <w:rPr>
            <w:noProof/>
            <w:webHidden/>
          </w:rPr>
          <w:tab/>
        </w:r>
        <w:r w:rsidR="00A128BB">
          <w:rPr>
            <w:noProof/>
            <w:webHidden/>
          </w:rPr>
          <w:fldChar w:fldCharType="begin"/>
        </w:r>
        <w:r w:rsidR="00A128BB">
          <w:rPr>
            <w:noProof/>
            <w:webHidden/>
          </w:rPr>
          <w:instrText xml:space="preserve"> PAGEREF _Toc534279773 \h </w:instrText>
        </w:r>
        <w:r w:rsidR="00A128BB">
          <w:rPr>
            <w:noProof/>
            <w:webHidden/>
          </w:rPr>
        </w:r>
        <w:r w:rsidR="00A128BB">
          <w:rPr>
            <w:noProof/>
            <w:webHidden/>
          </w:rPr>
          <w:fldChar w:fldCharType="separate"/>
        </w:r>
        <w:r w:rsidR="00A128BB">
          <w:rPr>
            <w:noProof/>
            <w:webHidden/>
          </w:rPr>
          <w:t>114</w:t>
        </w:r>
        <w:r w:rsidR="00A128BB">
          <w:rPr>
            <w:noProof/>
            <w:webHidden/>
          </w:rPr>
          <w:fldChar w:fldCharType="end"/>
        </w:r>
      </w:hyperlink>
    </w:p>
    <w:p w14:paraId="08F72222" w14:textId="77777777" w:rsidR="00A128BB" w:rsidRDefault="00053E6F">
      <w:pPr>
        <w:pStyle w:val="Spistreci4"/>
        <w:rPr>
          <w:rFonts w:eastAsiaTheme="minorEastAsia"/>
          <w:noProof/>
          <w:lang w:eastAsia="pl-PL"/>
        </w:rPr>
      </w:pPr>
      <w:hyperlink w:anchor="_Toc534279774" w:history="1">
        <w:r w:rsidR="00A128BB" w:rsidRPr="00964CE9">
          <w:rPr>
            <w:rStyle w:val="Hipercze"/>
            <w:noProof/>
          </w:rPr>
          <w:t>5.4.1.3.</w:t>
        </w:r>
        <w:r w:rsidR="00A128BB">
          <w:rPr>
            <w:rFonts w:eastAsiaTheme="minorEastAsia"/>
            <w:noProof/>
            <w:lang w:eastAsia="pl-PL"/>
          </w:rPr>
          <w:tab/>
        </w:r>
        <w:r w:rsidR="00A128BB" w:rsidRPr="00964CE9">
          <w:rPr>
            <w:rStyle w:val="Hipercze"/>
            <w:noProof/>
          </w:rPr>
          <w:t>Energetyka jądrowa</w:t>
        </w:r>
        <w:r w:rsidR="00A128BB">
          <w:rPr>
            <w:noProof/>
            <w:webHidden/>
          </w:rPr>
          <w:tab/>
        </w:r>
        <w:r w:rsidR="00A128BB">
          <w:rPr>
            <w:noProof/>
            <w:webHidden/>
          </w:rPr>
          <w:fldChar w:fldCharType="begin"/>
        </w:r>
        <w:r w:rsidR="00A128BB">
          <w:rPr>
            <w:noProof/>
            <w:webHidden/>
          </w:rPr>
          <w:instrText xml:space="preserve"> PAGEREF _Toc534279774 \h </w:instrText>
        </w:r>
        <w:r w:rsidR="00A128BB">
          <w:rPr>
            <w:noProof/>
            <w:webHidden/>
          </w:rPr>
        </w:r>
        <w:r w:rsidR="00A128BB">
          <w:rPr>
            <w:noProof/>
            <w:webHidden/>
          </w:rPr>
          <w:fldChar w:fldCharType="separate"/>
        </w:r>
        <w:r w:rsidR="00A128BB">
          <w:rPr>
            <w:noProof/>
            <w:webHidden/>
          </w:rPr>
          <w:t>115</w:t>
        </w:r>
        <w:r w:rsidR="00A128BB">
          <w:rPr>
            <w:noProof/>
            <w:webHidden/>
          </w:rPr>
          <w:fldChar w:fldCharType="end"/>
        </w:r>
      </w:hyperlink>
    </w:p>
    <w:p w14:paraId="0BE51952" w14:textId="77777777" w:rsidR="00A128BB" w:rsidRDefault="00053E6F">
      <w:pPr>
        <w:pStyle w:val="Spistreci4"/>
        <w:rPr>
          <w:rFonts w:eastAsiaTheme="minorEastAsia"/>
          <w:noProof/>
          <w:lang w:eastAsia="pl-PL"/>
        </w:rPr>
      </w:pPr>
      <w:hyperlink w:anchor="_Toc534279775" w:history="1">
        <w:r w:rsidR="00A128BB" w:rsidRPr="00964CE9">
          <w:rPr>
            <w:rStyle w:val="Hipercze"/>
            <w:noProof/>
          </w:rPr>
          <w:t>5.4.1.4.</w:t>
        </w:r>
        <w:r w:rsidR="00A128BB">
          <w:rPr>
            <w:rFonts w:eastAsiaTheme="minorEastAsia"/>
            <w:noProof/>
            <w:lang w:eastAsia="pl-PL"/>
          </w:rPr>
          <w:tab/>
        </w:r>
        <w:r w:rsidR="00A128BB" w:rsidRPr="00964CE9">
          <w:rPr>
            <w:rStyle w:val="Hipercze"/>
            <w:noProof/>
          </w:rPr>
          <w:t>Rynek mocy</w:t>
        </w:r>
        <w:r w:rsidR="00A128BB">
          <w:rPr>
            <w:noProof/>
            <w:webHidden/>
          </w:rPr>
          <w:tab/>
        </w:r>
        <w:r w:rsidR="00A128BB">
          <w:rPr>
            <w:noProof/>
            <w:webHidden/>
          </w:rPr>
          <w:fldChar w:fldCharType="begin"/>
        </w:r>
        <w:r w:rsidR="00A128BB">
          <w:rPr>
            <w:noProof/>
            <w:webHidden/>
          </w:rPr>
          <w:instrText xml:space="preserve"> PAGEREF _Toc534279775 \h </w:instrText>
        </w:r>
        <w:r w:rsidR="00A128BB">
          <w:rPr>
            <w:noProof/>
            <w:webHidden/>
          </w:rPr>
        </w:r>
        <w:r w:rsidR="00A128BB">
          <w:rPr>
            <w:noProof/>
            <w:webHidden/>
          </w:rPr>
          <w:fldChar w:fldCharType="separate"/>
        </w:r>
        <w:r w:rsidR="00A128BB">
          <w:rPr>
            <w:noProof/>
            <w:webHidden/>
          </w:rPr>
          <w:t>116</w:t>
        </w:r>
        <w:r w:rsidR="00A128BB">
          <w:rPr>
            <w:noProof/>
            <w:webHidden/>
          </w:rPr>
          <w:fldChar w:fldCharType="end"/>
        </w:r>
      </w:hyperlink>
    </w:p>
    <w:p w14:paraId="6F0908C9" w14:textId="77777777" w:rsidR="00A128BB" w:rsidRDefault="00053E6F">
      <w:pPr>
        <w:pStyle w:val="Spistreci3"/>
        <w:rPr>
          <w:rFonts w:eastAsiaTheme="minorEastAsia"/>
          <w:noProof/>
          <w:lang w:eastAsia="pl-PL"/>
        </w:rPr>
      </w:pPr>
      <w:hyperlink w:anchor="_Toc534279776" w:history="1">
        <w:r w:rsidR="00A128BB" w:rsidRPr="00964CE9">
          <w:rPr>
            <w:rStyle w:val="Hipercze"/>
            <w:noProof/>
          </w:rPr>
          <w:t>5.4.2.</w:t>
        </w:r>
        <w:r w:rsidR="00A128BB">
          <w:rPr>
            <w:rFonts w:eastAsiaTheme="minorEastAsia"/>
            <w:noProof/>
            <w:lang w:eastAsia="pl-PL"/>
          </w:rPr>
          <w:tab/>
        </w:r>
        <w:r w:rsidR="00A128BB" w:rsidRPr="00964CE9">
          <w:rPr>
            <w:rStyle w:val="Hipercze"/>
            <w:noProof/>
          </w:rPr>
          <w:t>Ocena wpływu na ceny energii, usługi energetyczne i integrację rynku energii</w:t>
        </w:r>
        <w:r w:rsidR="00A128BB">
          <w:rPr>
            <w:noProof/>
            <w:webHidden/>
          </w:rPr>
          <w:tab/>
        </w:r>
        <w:r w:rsidR="00A128BB">
          <w:rPr>
            <w:noProof/>
            <w:webHidden/>
          </w:rPr>
          <w:fldChar w:fldCharType="begin"/>
        </w:r>
        <w:r w:rsidR="00A128BB">
          <w:rPr>
            <w:noProof/>
            <w:webHidden/>
          </w:rPr>
          <w:instrText xml:space="preserve"> PAGEREF _Toc534279776 \h </w:instrText>
        </w:r>
        <w:r w:rsidR="00A128BB">
          <w:rPr>
            <w:noProof/>
            <w:webHidden/>
          </w:rPr>
        </w:r>
        <w:r w:rsidR="00A128BB">
          <w:rPr>
            <w:noProof/>
            <w:webHidden/>
          </w:rPr>
          <w:fldChar w:fldCharType="separate"/>
        </w:r>
        <w:r w:rsidR="00A128BB">
          <w:rPr>
            <w:noProof/>
            <w:webHidden/>
          </w:rPr>
          <w:t>117</w:t>
        </w:r>
        <w:r w:rsidR="00A128BB">
          <w:rPr>
            <w:noProof/>
            <w:webHidden/>
          </w:rPr>
          <w:fldChar w:fldCharType="end"/>
        </w:r>
      </w:hyperlink>
    </w:p>
    <w:p w14:paraId="48A2ECBC" w14:textId="77777777" w:rsidR="00A128BB" w:rsidRDefault="00053E6F">
      <w:pPr>
        <w:pStyle w:val="Spistreci3"/>
        <w:rPr>
          <w:rFonts w:eastAsiaTheme="minorEastAsia"/>
          <w:noProof/>
          <w:lang w:eastAsia="pl-PL"/>
        </w:rPr>
      </w:pPr>
      <w:hyperlink w:anchor="_Toc534279777" w:history="1">
        <w:r w:rsidR="00A128BB" w:rsidRPr="00964CE9">
          <w:rPr>
            <w:rStyle w:val="Hipercze"/>
            <w:noProof/>
          </w:rPr>
          <w:t>5.4.3.</w:t>
        </w:r>
        <w:r w:rsidR="00A128BB">
          <w:rPr>
            <w:rFonts w:eastAsiaTheme="minorEastAsia"/>
            <w:noProof/>
            <w:lang w:eastAsia="pl-PL"/>
          </w:rPr>
          <w:tab/>
        </w:r>
        <w:r w:rsidR="00A128BB" w:rsidRPr="00964CE9">
          <w:rPr>
            <w:rStyle w:val="Hipercze"/>
            <w:noProof/>
          </w:rPr>
          <w:t>Wpływ na współpracę regionalną</w:t>
        </w:r>
        <w:r w:rsidR="00A128BB">
          <w:rPr>
            <w:noProof/>
            <w:webHidden/>
          </w:rPr>
          <w:tab/>
        </w:r>
        <w:r w:rsidR="00A128BB">
          <w:rPr>
            <w:noProof/>
            <w:webHidden/>
          </w:rPr>
          <w:fldChar w:fldCharType="begin"/>
        </w:r>
        <w:r w:rsidR="00A128BB">
          <w:rPr>
            <w:noProof/>
            <w:webHidden/>
          </w:rPr>
          <w:instrText xml:space="preserve"> PAGEREF _Toc534279777 \h </w:instrText>
        </w:r>
        <w:r w:rsidR="00A128BB">
          <w:rPr>
            <w:noProof/>
            <w:webHidden/>
          </w:rPr>
        </w:r>
        <w:r w:rsidR="00A128BB">
          <w:rPr>
            <w:noProof/>
            <w:webHidden/>
          </w:rPr>
          <w:fldChar w:fldCharType="separate"/>
        </w:r>
        <w:r w:rsidR="00A128BB">
          <w:rPr>
            <w:noProof/>
            <w:webHidden/>
          </w:rPr>
          <w:t>118</w:t>
        </w:r>
        <w:r w:rsidR="00A128BB">
          <w:rPr>
            <w:noProof/>
            <w:webHidden/>
          </w:rPr>
          <w:fldChar w:fldCharType="end"/>
        </w:r>
      </w:hyperlink>
    </w:p>
    <w:p w14:paraId="10D64672" w14:textId="0EF9176F" w:rsidR="00EC7590" w:rsidRDefault="001E6F34" w:rsidP="00A377F5">
      <w:r>
        <w:fldChar w:fldCharType="end"/>
      </w:r>
    </w:p>
    <w:p w14:paraId="13944D49" w14:textId="3E17EBD4" w:rsidR="00A05965" w:rsidRDefault="00A05965" w:rsidP="00566C05">
      <w:pPr>
        <w:pStyle w:val="Nagwek1"/>
        <w:numPr>
          <w:ilvl w:val="0"/>
          <w:numId w:val="0"/>
        </w:numPr>
      </w:pPr>
      <w:bookmarkStart w:id="1" w:name="_Toc533159191"/>
      <w:bookmarkStart w:id="2" w:name="_Toc533535177"/>
      <w:bookmarkStart w:id="3" w:name="_Toc533548790"/>
      <w:bookmarkStart w:id="4" w:name="_Toc534279713"/>
      <w:r>
        <w:lastRenderedPageBreak/>
        <w:t>Wprowadzenie</w:t>
      </w:r>
      <w:bookmarkEnd w:id="1"/>
      <w:bookmarkEnd w:id="2"/>
      <w:bookmarkEnd w:id="3"/>
      <w:bookmarkEnd w:id="4"/>
    </w:p>
    <w:p w14:paraId="17237965" w14:textId="4141A3C1" w:rsidR="00566C05" w:rsidRDefault="00566C05" w:rsidP="00566C05">
      <w:r w:rsidRPr="00566C05">
        <w:t>Niniejszy dokument</w:t>
      </w:r>
      <w:r>
        <w:t xml:space="preserve"> jest drugim załącznikiem analitycznym do </w:t>
      </w:r>
      <w:r w:rsidRPr="00566C05">
        <w:t>„Krajowego Planu na rzecz energii i klim</w:t>
      </w:r>
      <w:r>
        <w:t xml:space="preserve">atu na lata 2021-2030” (KPEiK). </w:t>
      </w:r>
    </w:p>
    <w:p w14:paraId="7A7E58E4" w14:textId="1178326A" w:rsidR="00566C05" w:rsidRDefault="00566C05" w:rsidP="00566C05">
      <w:r>
        <w:t xml:space="preserve">W opracowaniu zawarta jest analiza (ocena) oddziaływania polityk i środków, które wskazują w jaki sposób i z  jakimi skutkami zrealizowane zostaną cele </w:t>
      </w:r>
      <w:r w:rsidR="00BD7F3D">
        <w:t>w pięciu wymiarach unii energetycznej, w tym tzw. cele klimatyczno-energetyczne</w:t>
      </w:r>
      <w:r>
        <w:t xml:space="preserve"> – tzw. scenariusz Polityki Ene</w:t>
      </w:r>
      <w:r w:rsidR="00BD7F3D">
        <w:t>rgetyczno-Klimatycznej (PEK). W </w:t>
      </w:r>
      <w:r>
        <w:t>dokumencie zawarto porównania w stosunku do tzw. scenariusza Odniesienia (ODN), który stanowi</w:t>
      </w:r>
      <w:r w:rsidRPr="00566C05">
        <w:t xml:space="preserve"> </w:t>
      </w:r>
      <w:r>
        <w:t>analizę oddziaływania polityk i środków, które istniały do końca 2017 roku (</w:t>
      </w:r>
      <w:r w:rsidRPr="00EF35F0">
        <w:rPr>
          <w:i/>
        </w:rPr>
        <w:t>business as usual</w:t>
      </w:r>
      <w:r>
        <w:t>) – załącznik 1 do KPEIK. Oba dokumenty prezentują wieloaspektową analizę odd</w:t>
      </w:r>
      <w:r w:rsidR="00BD7F3D">
        <w:t>ziaływania skutków wdrożenia do </w:t>
      </w:r>
      <w:r>
        <w:t>2030 roku, z </w:t>
      </w:r>
      <w:r w:rsidRPr="00DF7479">
        <w:t>horyzontem do 2040 roku</w:t>
      </w:r>
      <w:r>
        <w:t>.</w:t>
      </w:r>
    </w:p>
    <w:p w14:paraId="5D35305D" w14:textId="5934860D" w:rsidR="000E529A" w:rsidRPr="00566C05" w:rsidRDefault="000E529A" w:rsidP="00451709">
      <w:pPr>
        <w:rPr>
          <w:sz w:val="20"/>
          <w:szCs w:val="20"/>
        </w:rPr>
        <w:sectPr w:rsidR="000E529A" w:rsidRPr="00566C05" w:rsidSect="001C3514">
          <w:headerReference w:type="default" r:id="rId14"/>
          <w:footerReference w:type="default" r:id="rId15"/>
          <w:endnotePr>
            <w:numFmt w:val="decimal"/>
          </w:endnotePr>
          <w:pgSz w:w="11906" w:h="16838"/>
          <w:pgMar w:top="1304" w:right="1304" w:bottom="1304" w:left="1304" w:header="709" w:footer="454" w:gutter="0"/>
          <w:cols w:space="708"/>
          <w:docGrid w:linePitch="360"/>
        </w:sectPr>
      </w:pPr>
      <w:r w:rsidRPr="00EF35F0">
        <w:rPr>
          <w:sz w:val="20"/>
          <w:szCs w:val="20"/>
        </w:rPr>
        <w:t>Zawartość tej części raportu i zakres zaprezentowanych w nim informacji są zgodne z </w:t>
      </w:r>
      <w:r>
        <w:rPr>
          <w:sz w:val="20"/>
          <w:szCs w:val="20"/>
        </w:rPr>
        <w:t>wytycznymi zawartymi w </w:t>
      </w:r>
      <w:r w:rsidRPr="00EF35F0">
        <w:rPr>
          <w:sz w:val="20"/>
          <w:szCs w:val="20"/>
        </w:rPr>
        <w:t xml:space="preserve">rozporządzeniu Parlamentu Europejskiego i Rady </w:t>
      </w:r>
      <w:r w:rsidR="00BD7F3D">
        <w:rPr>
          <w:sz w:val="20"/>
          <w:szCs w:val="20"/>
        </w:rPr>
        <w:t>(</w:t>
      </w:r>
      <w:r w:rsidR="00BD7F3D" w:rsidRPr="00BD7F3D">
        <w:rPr>
          <w:sz w:val="20"/>
          <w:szCs w:val="20"/>
        </w:rPr>
        <w:t xml:space="preserve">UE) 2018/1999 z dnia 11 grudnia 2018 r. </w:t>
      </w:r>
      <w:r w:rsidR="00BD7F3D" w:rsidRPr="00BD7F3D">
        <w:rPr>
          <w:i/>
          <w:sz w:val="20"/>
          <w:szCs w:val="20"/>
        </w:rPr>
        <w:t>w sprawie zarządzania unią energetyczną i działaniami w dziedzinie klimatu, zmiany dyrektywy 94/22/WE, dyrektywy 98/70/WE, dyrektywy 2009/31/WE, rozporządzenia (WE) nr 663/2009, rozporządzenia (WE) nr 715/2009, dyrektywy 2009/73/WE, dyrektywy Rady 2009/119/WE, dyrektywy 2010/31/UE, dyrektywy 2012/27/UE, dyrektywy 2013/30/UE i dyrektywy Rady (UE) 2015/652 oraz uchylenia rozporządzenia (UE) nr 525/2013</w:t>
      </w:r>
      <w:r w:rsidRPr="00EF35F0">
        <w:rPr>
          <w:sz w:val="20"/>
          <w:szCs w:val="20"/>
        </w:rPr>
        <w:t>.</w:t>
      </w:r>
    </w:p>
    <w:p w14:paraId="7A362F1B" w14:textId="77777777" w:rsidR="005004A9" w:rsidRDefault="005004A9" w:rsidP="005004A9">
      <w:pPr>
        <w:pStyle w:val="Nagwek1"/>
      </w:pPr>
      <w:bookmarkStart w:id="5" w:name="_Toc533164308"/>
      <w:bookmarkStart w:id="6" w:name="_Toc533535178"/>
      <w:bookmarkStart w:id="7" w:name="_Toc533548791"/>
      <w:bookmarkStart w:id="8" w:name="_Toc534279714"/>
      <w:bookmarkStart w:id="9" w:name="_Toc533159192"/>
      <w:r>
        <w:lastRenderedPageBreak/>
        <w:t>OCENA SKUTKÓW PLANOWANYCH POLITYK I ŚRODKÓW</w:t>
      </w:r>
      <w:bookmarkEnd w:id="5"/>
      <w:bookmarkEnd w:id="6"/>
      <w:bookmarkEnd w:id="7"/>
      <w:bookmarkEnd w:id="8"/>
    </w:p>
    <w:p w14:paraId="0BBA23A9" w14:textId="77777777" w:rsidR="005004A9" w:rsidRDefault="005004A9" w:rsidP="005004A9">
      <w:pPr>
        <w:pStyle w:val="Nagwek2"/>
      </w:pPr>
      <w:bookmarkStart w:id="10" w:name="_Toc532558576"/>
      <w:bookmarkStart w:id="11" w:name="_Toc533164309"/>
      <w:bookmarkStart w:id="12" w:name="_Toc533535179"/>
      <w:bookmarkStart w:id="13" w:name="_Toc533548792"/>
      <w:bookmarkStart w:id="14" w:name="_Toc534279715"/>
      <w:r w:rsidRPr="0099244A">
        <w:t xml:space="preserve">Skutki </w:t>
      </w:r>
      <w:r w:rsidRPr="005004A9">
        <w:t>planowanych</w:t>
      </w:r>
      <w:r w:rsidRPr="0099244A">
        <w:t xml:space="preserve"> polityk i środków, odnośnie do systemu energetycznego oraz emisji gazów cieplarnianych oraz ich pochłaniania</w:t>
      </w:r>
      <w:bookmarkEnd w:id="10"/>
      <w:bookmarkEnd w:id="11"/>
      <w:bookmarkEnd w:id="12"/>
      <w:bookmarkEnd w:id="13"/>
      <w:bookmarkEnd w:id="14"/>
    </w:p>
    <w:p w14:paraId="7EF6BFD1" w14:textId="08A13026" w:rsidR="005004A9" w:rsidRPr="0099244A" w:rsidRDefault="005004A9" w:rsidP="005004A9">
      <w:r w:rsidRPr="0099244A">
        <w:t xml:space="preserve">W niniejszym </w:t>
      </w:r>
      <w:r w:rsidR="00EE4B3F">
        <w:t xml:space="preserve">dokumencie </w:t>
      </w:r>
      <w:r w:rsidRPr="0099244A">
        <w:t>zaprezentowano wyniki prac analityczno-prognostycznych, których celem było określenie przyszłego stanu sektora paliwowo-energetycznego dla warunków zdeterminowanych wymogami ekonomicznymi, ekologicznymi i ograniczeniami zasobowymi, przy uwzględnieniu planowanych polityk i środków opisanych w poprzednim rozdziale. Analiza obejmuje wszystkie sektory gospodarki narodowej oraz obecnie stosowane i perspektywiczne nośniki energii w całym łańcuchu dostaw. Sporządzono odpowiednie porównania wyników prognoz dla zrealizowanych dwóch scenariuszy: Polityki Energetyczno-Klimatycznej</w:t>
      </w:r>
      <w:r w:rsidR="00451709">
        <w:t xml:space="preserve"> (PEK)</w:t>
      </w:r>
      <w:r w:rsidRPr="0099244A">
        <w:t xml:space="preserve"> i Odnies</w:t>
      </w:r>
      <w:r>
        <w:t>ienia</w:t>
      </w:r>
      <w:r w:rsidR="00451709">
        <w:t xml:space="preserve"> (ODN)</w:t>
      </w:r>
      <w:r>
        <w:t xml:space="preserve">. Celem tych porównań było </w:t>
      </w:r>
      <w:r w:rsidRPr="0099244A">
        <w:t xml:space="preserve">oszacowanie oddziaływania parametrów rozróżniających te scenariusze </w:t>
      </w:r>
      <w:r>
        <w:t xml:space="preserve">oraz wychwycenie wzajemnych </w:t>
      </w:r>
      <w:r w:rsidRPr="0099244A">
        <w:t xml:space="preserve">interakcji pomiędzy istniejącymi i planowanymi politykami i środkami w obrębie analizowanych pięciu głównych wymiarów unii energetycznej. </w:t>
      </w:r>
    </w:p>
    <w:p w14:paraId="5B29A252" w14:textId="60044234" w:rsidR="005004A9" w:rsidRDefault="005004A9" w:rsidP="005004A9">
      <w:r w:rsidRPr="0099244A">
        <w:t>Zastosowane metody obliczeniowe oparto na powszechnie stosowanych w świecie metodach służących do sporządzania analiz i prognoz sektorowych uwzględniających warunki rozwoju gospodarczego oraz umożliwiających opracowanie i analizowanie scenariuszy i wariantów rozwoju sektora energetycznego w zakresie pozwalającym na analizowanie:</w:t>
      </w:r>
      <w:r>
        <w:t xml:space="preserve"> </w:t>
      </w:r>
    </w:p>
    <w:p w14:paraId="6745051E" w14:textId="77777777" w:rsidR="005004A9" w:rsidRDefault="005004A9" w:rsidP="00027625">
      <w:pPr>
        <w:pStyle w:val="Akapitzlist"/>
        <w:numPr>
          <w:ilvl w:val="0"/>
          <w:numId w:val="23"/>
        </w:numPr>
      </w:pPr>
      <w:r>
        <w:t>s</w:t>
      </w:r>
      <w:r w:rsidRPr="00F90611">
        <w:t xml:space="preserve">kutków zmian w sektorze </w:t>
      </w:r>
      <w:r>
        <w:t>energetyki na gospodarkę kraju,</w:t>
      </w:r>
    </w:p>
    <w:p w14:paraId="5DE24E3A" w14:textId="77777777" w:rsidR="005004A9" w:rsidRDefault="005004A9" w:rsidP="00027625">
      <w:pPr>
        <w:pStyle w:val="Akapitzlist"/>
        <w:numPr>
          <w:ilvl w:val="0"/>
          <w:numId w:val="23"/>
        </w:numPr>
      </w:pPr>
      <w:r>
        <w:t>z</w:t>
      </w:r>
      <w:r w:rsidRPr="00F90611">
        <w:t>mian struktury wytwarzania energii elektrycznej pod wpływem zmian czynników i regulacji zewnętrznych (globalne trendy w energetyce, międzynarodowe ceny paliw, ceny uprawnień do emisji dwutlenku węgla w unijnym systemie handlu, zmiany kosztów technologii, wskaźniki makroekonomiczne, koszt pozyskania kapitału na</w:t>
      </w:r>
      <w:r>
        <w:t xml:space="preserve"> inwestycje) oraz wewnętrznych,</w:t>
      </w:r>
    </w:p>
    <w:p w14:paraId="4DDFEA5A" w14:textId="77777777" w:rsidR="005004A9" w:rsidRDefault="005004A9" w:rsidP="00027625">
      <w:pPr>
        <w:pStyle w:val="Akapitzlist"/>
        <w:numPr>
          <w:ilvl w:val="0"/>
          <w:numId w:val="23"/>
        </w:numPr>
      </w:pPr>
      <w:r>
        <w:t>u</w:t>
      </w:r>
      <w:r w:rsidRPr="00F90611">
        <w:t xml:space="preserve">działu energii produkowanej z odnawialnych źródeł energii w zużyciu końcowym brutto </w:t>
      </w:r>
      <w:r>
        <w:br/>
      </w:r>
      <w:r w:rsidRPr="00F90611">
        <w:t xml:space="preserve">i w różnych sektorach (ciepłowniczo-chłodniczym, elektroenergetycznym, transportowym), </w:t>
      </w:r>
      <w:r>
        <w:br/>
      </w:r>
      <w:r w:rsidRPr="00F90611">
        <w:t>w podziale na poszczególne technologie OZE, z uwzględnieniem potencjału technicznego, ekonomicznego, dostępności zasobów, nakładów inwestycyjnych oraz kosztów eksploatacji,</w:t>
      </w:r>
      <w:r>
        <w:t xml:space="preserve"> funkcjonujących i planowanych systemów wsparcia,</w:t>
      </w:r>
    </w:p>
    <w:p w14:paraId="222E4C06" w14:textId="77777777" w:rsidR="005004A9" w:rsidRDefault="005004A9" w:rsidP="00027625">
      <w:pPr>
        <w:pStyle w:val="Akapitzlist"/>
        <w:numPr>
          <w:ilvl w:val="0"/>
          <w:numId w:val="23"/>
        </w:numPr>
      </w:pPr>
      <w:r>
        <w:t>z</w:t>
      </w:r>
      <w:r w:rsidRPr="00F90611">
        <w:t xml:space="preserve">mian wielkości emisji dwutlenku węgla w całej gospodarce oraz poszczególnych sektorach </w:t>
      </w:r>
      <w:r>
        <w:br/>
      </w:r>
      <w:r w:rsidRPr="00F90611">
        <w:t>(z uwzględnieniem mo</w:t>
      </w:r>
      <w:r>
        <w:t>żliwości pochłaniania emisji), s</w:t>
      </w:r>
      <w:r w:rsidRPr="00F90611">
        <w:t>ytu</w:t>
      </w:r>
      <w:r>
        <w:t xml:space="preserve">acji w sektorze ciepłowniczym </w:t>
      </w:r>
      <w:r>
        <w:br/>
        <w:t xml:space="preserve">i </w:t>
      </w:r>
      <w:r w:rsidRPr="00F90611">
        <w:t>chłodniczym, w szczególności w zakresie rozwoju kogene</w:t>
      </w:r>
      <w:r>
        <w:t>racji oraz źródeł odnawialnych,</w:t>
      </w:r>
    </w:p>
    <w:p w14:paraId="65274709" w14:textId="77777777" w:rsidR="005004A9" w:rsidRDefault="005004A9" w:rsidP="00027625">
      <w:pPr>
        <w:pStyle w:val="Akapitzlist"/>
        <w:numPr>
          <w:ilvl w:val="0"/>
          <w:numId w:val="23"/>
        </w:numPr>
      </w:pPr>
      <w:r>
        <w:t>z</w:t>
      </w:r>
      <w:r w:rsidRPr="00F90611">
        <w:t>mian cen energii elektrycznej na rynku hurtowym i detalicznym pod wpływem zmian w sektorze elektroenergetyczn</w:t>
      </w:r>
      <w:r>
        <w:t>ym oraz czynników zewnętrznych,</w:t>
      </w:r>
    </w:p>
    <w:p w14:paraId="2EDD21B3" w14:textId="77777777" w:rsidR="005004A9" w:rsidRDefault="005004A9" w:rsidP="00027625">
      <w:pPr>
        <w:pStyle w:val="Akapitzlist"/>
        <w:numPr>
          <w:ilvl w:val="0"/>
          <w:numId w:val="23"/>
        </w:numPr>
      </w:pPr>
      <w:r>
        <w:t>z</w:t>
      </w:r>
      <w:r w:rsidRPr="00F90611">
        <w:t xml:space="preserve">mian zapotrzebowania na energie finalną pod wpływem zmiennych niezależnych (m.in. wzrostu PKB i wartości dodanych w sektorach, zmian produkcji wyrobów </w:t>
      </w:r>
      <w:r>
        <w:t>energochłonnych),</w:t>
      </w:r>
    </w:p>
    <w:p w14:paraId="7462AC69" w14:textId="77777777" w:rsidR="005004A9" w:rsidRDefault="005004A9" w:rsidP="00027625">
      <w:pPr>
        <w:pStyle w:val="Akapitzlist"/>
        <w:numPr>
          <w:ilvl w:val="0"/>
          <w:numId w:val="23"/>
        </w:numPr>
      </w:pPr>
      <w:r>
        <w:t>p</w:t>
      </w:r>
      <w:r w:rsidRPr="00F90611">
        <w:t xml:space="preserve">otencjalnych oszczędności energii pierwotnej i finalnej w </w:t>
      </w:r>
      <w:r>
        <w:t>podziale na sektory gospodarki, r</w:t>
      </w:r>
      <w:r w:rsidRPr="00F90611">
        <w:t>ozwoju sytuacji na rynku gazu ziemnego,</w:t>
      </w:r>
    </w:p>
    <w:p w14:paraId="087D36ED" w14:textId="58C7751C" w:rsidR="005004A9" w:rsidRDefault="005004A9" w:rsidP="00027625">
      <w:pPr>
        <w:pStyle w:val="Akapitzlist"/>
        <w:numPr>
          <w:ilvl w:val="0"/>
          <w:numId w:val="23"/>
        </w:numPr>
      </w:pPr>
      <w:r w:rsidRPr="00F90611">
        <w:t>zmian w wykorzystaniu tego paliwa, w tym</w:t>
      </w:r>
      <w:r>
        <w:t xml:space="preserve"> w energetyce i ciepłownictwie,</w:t>
      </w:r>
    </w:p>
    <w:p w14:paraId="46B0E276" w14:textId="77777777" w:rsidR="005004A9" w:rsidRPr="00F90611" w:rsidRDefault="005004A9" w:rsidP="00027625">
      <w:pPr>
        <w:pStyle w:val="Akapitzlist"/>
        <w:numPr>
          <w:ilvl w:val="0"/>
          <w:numId w:val="23"/>
        </w:numPr>
      </w:pPr>
      <w:r>
        <w:t>r</w:t>
      </w:r>
      <w:r w:rsidRPr="00F90611">
        <w:t xml:space="preserve">ozwoju sytuacji na rynku paliw płynnych uwzgledniający trendy w sektorze transportu, </w:t>
      </w:r>
      <w:r>
        <w:br/>
      </w:r>
      <w:r w:rsidRPr="00F90611">
        <w:t>w tym wzrostu znaczenia elektromobilności.</w:t>
      </w:r>
    </w:p>
    <w:p w14:paraId="0AECA3D5" w14:textId="3C849814" w:rsidR="00BE1067" w:rsidRDefault="00BE1067">
      <w:pPr>
        <w:spacing w:before="0" w:after="160"/>
        <w:jc w:val="left"/>
      </w:pPr>
      <w:r>
        <w:br w:type="page"/>
      </w:r>
    </w:p>
    <w:p w14:paraId="3355E97D" w14:textId="77777777" w:rsidR="005004A9" w:rsidRDefault="005004A9" w:rsidP="005947B9">
      <w:pPr>
        <w:pStyle w:val="Nagwek3"/>
      </w:pPr>
      <w:bookmarkStart w:id="15" w:name="_Toc533164310"/>
      <w:bookmarkStart w:id="16" w:name="_Toc533548793"/>
      <w:bookmarkStart w:id="17" w:name="_Toc534279716"/>
      <w:r>
        <w:lastRenderedPageBreak/>
        <w:t xml:space="preserve">Ogólne </w:t>
      </w:r>
      <w:r w:rsidRPr="00345E32">
        <w:t>parametry</w:t>
      </w:r>
      <w:r>
        <w:t xml:space="preserve"> i zmienne</w:t>
      </w:r>
      <w:bookmarkEnd w:id="15"/>
      <w:bookmarkEnd w:id="16"/>
      <w:bookmarkEnd w:id="17"/>
    </w:p>
    <w:p w14:paraId="01EB225A" w14:textId="77777777" w:rsidR="005004A9" w:rsidRPr="00E77541" w:rsidRDefault="005004A9" w:rsidP="005947B9">
      <w:pPr>
        <w:pStyle w:val="Nagwek4"/>
      </w:pPr>
      <w:bookmarkStart w:id="18" w:name="_Toc533548794"/>
      <w:bookmarkStart w:id="19" w:name="_Toc534279717"/>
      <w:r w:rsidRPr="00E77541">
        <w:t>Liczba ludności</w:t>
      </w:r>
      <w:bookmarkEnd w:id="18"/>
      <w:bookmarkEnd w:id="19"/>
    </w:p>
    <w:p w14:paraId="3491842E" w14:textId="77777777" w:rsidR="005004A9" w:rsidRDefault="005004A9" w:rsidP="005947B9">
      <w:r>
        <w:t>Szacunki, odnośnie liczby ludności rezydującej w Polsce zostały dokonane na podstawie spisu powszechnego przeprowadzonego w 2011 r., natomiast dla lat kolejnych podstawę do wyliczeń stanowiły dane</w:t>
      </w:r>
      <w:r w:rsidRPr="0008018B">
        <w:t xml:space="preserve"> z rejes</w:t>
      </w:r>
      <w:r>
        <w:t>trów administracyjnych dotyczące</w:t>
      </w:r>
      <w:r w:rsidRPr="0008018B">
        <w:t xml:space="preserve"> urodzeń, zgonów oraz</w:t>
      </w:r>
      <w:r>
        <w:t xml:space="preserve"> </w:t>
      </w:r>
      <w:r w:rsidRPr="0008018B">
        <w:t>długookresowych migracji wewnętrznych i zagranicznych</w:t>
      </w:r>
      <w:r>
        <w:t xml:space="preserve"> (</w:t>
      </w:r>
      <w:r w:rsidRPr="0008018B">
        <w:t>w szacunku rezydentów nie są uwzględniane migracje nieudokumentowane i nielegalne</w:t>
      </w:r>
      <w:r>
        <w:t>)</w:t>
      </w:r>
      <w:r w:rsidRPr="0008018B">
        <w:rPr>
          <w:vertAlign w:val="superscript"/>
        </w:rPr>
        <w:footnoteReference w:id="1"/>
      </w:r>
      <w:r>
        <w:t>.</w:t>
      </w:r>
    </w:p>
    <w:p w14:paraId="4D889601" w14:textId="77777777" w:rsidR="005004A9" w:rsidRPr="002D527D" w:rsidRDefault="005004A9" w:rsidP="005947B9">
      <w:pPr>
        <w:pStyle w:val="odstp"/>
      </w:pPr>
    </w:p>
    <w:p w14:paraId="0BEF852D" w14:textId="69916EE4" w:rsidR="005004A9" w:rsidRDefault="005004A9" w:rsidP="005947B9">
      <w:pPr>
        <w:pStyle w:val="Legenda"/>
      </w:pPr>
      <w:r>
        <w:t xml:space="preserve">Tabela </w:t>
      </w:r>
      <w:r>
        <w:rPr>
          <w:noProof/>
        </w:rPr>
        <w:fldChar w:fldCharType="begin"/>
      </w:r>
      <w:r>
        <w:rPr>
          <w:noProof/>
        </w:rPr>
        <w:instrText xml:space="preserve"> SEQ Tabela \* ARABIC </w:instrText>
      </w:r>
      <w:r>
        <w:rPr>
          <w:noProof/>
        </w:rPr>
        <w:fldChar w:fldCharType="separate"/>
      </w:r>
      <w:r w:rsidR="00A34BCF">
        <w:rPr>
          <w:noProof/>
        </w:rPr>
        <w:t>1</w:t>
      </w:r>
      <w:r>
        <w:rPr>
          <w:noProof/>
        </w:rPr>
        <w:fldChar w:fldCharType="end"/>
      </w:r>
      <w:r>
        <w:t xml:space="preserve">. </w:t>
      </w:r>
      <w:r w:rsidRPr="0060223A">
        <w:t>Liczba ludności rezydującej [mln]</w:t>
      </w:r>
    </w:p>
    <w:tbl>
      <w:tblPr>
        <w:tblW w:w="4963" w:type="pct"/>
        <w:jc w:val="center"/>
        <w:tblCellMar>
          <w:left w:w="70" w:type="dxa"/>
          <w:right w:w="70" w:type="dxa"/>
        </w:tblCellMar>
        <w:tblLook w:val="04A0" w:firstRow="1" w:lastRow="0" w:firstColumn="1" w:lastColumn="0" w:noHBand="0" w:noVBand="1"/>
      </w:tblPr>
      <w:tblGrid>
        <w:gridCol w:w="1281"/>
        <w:gridCol w:w="918"/>
        <w:gridCol w:w="918"/>
        <w:gridCol w:w="993"/>
        <w:gridCol w:w="992"/>
        <w:gridCol w:w="992"/>
        <w:gridCol w:w="992"/>
        <w:gridCol w:w="917"/>
        <w:gridCol w:w="992"/>
      </w:tblGrid>
      <w:tr w:rsidR="005004A9" w:rsidRPr="00F54950" w14:paraId="0555D954" w14:textId="77777777" w:rsidTr="005004A9">
        <w:trPr>
          <w:trHeight w:val="20"/>
          <w:jc w:val="center"/>
        </w:trPr>
        <w:tc>
          <w:tcPr>
            <w:tcW w:w="1280"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7ED4B688" w14:textId="77777777" w:rsidR="005004A9" w:rsidRPr="00F54950" w:rsidRDefault="005004A9" w:rsidP="005947B9">
            <w:pPr>
              <w:spacing w:after="0" w:line="240" w:lineRule="auto"/>
              <w:ind w:firstLineChars="500" w:firstLine="803"/>
              <w:jc w:val="center"/>
              <w:rPr>
                <w:b/>
                <w:bCs/>
                <w:color w:val="000000"/>
                <w:sz w:val="16"/>
                <w:szCs w:val="16"/>
              </w:rPr>
            </w:pPr>
          </w:p>
        </w:tc>
        <w:tc>
          <w:tcPr>
            <w:tcW w:w="993"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tcPr>
          <w:p w14:paraId="416B7F89" w14:textId="77777777" w:rsidR="005004A9" w:rsidRPr="00F54950" w:rsidRDefault="005004A9" w:rsidP="005947B9">
            <w:pPr>
              <w:spacing w:after="0" w:line="240" w:lineRule="auto"/>
              <w:jc w:val="center"/>
              <w:rPr>
                <w:b/>
                <w:bCs/>
                <w:color w:val="000000"/>
                <w:sz w:val="16"/>
                <w:szCs w:val="16"/>
              </w:rPr>
            </w:pPr>
            <w:r w:rsidRPr="00F54950">
              <w:rPr>
                <w:b/>
                <w:bCs/>
                <w:color w:val="000000"/>
                <w:sz w:val="16"/>
                <w:szCs w:val="16"/>
              </w:rPr>
              <w:t>2005</w:t>
            </w:r>
          </w:p>
        </w:tc>
        <w:tc>
          <w:tcPr>
            <w:tcW w:w="993" w:type="dxa"/>
            <w:tcBorders>
              <w:top w:val="single" w:sz="4" w:space="0" w:color="auto"/>
              <w:left w:val="single" w:sz="4" w:space="0" w:color="auto"/>
              <w:bottom w:val="single" w:sz="4" w:space="0" w:color="auto"/>
              <w:right w:val="single" w:sz="4" w:space="0" w:color="auto"/>
            </w:tcBorders>
            <w:shd w:val="solid" w:color="DBDBDB" w:themeColor="accent3" w:themeTint="66" w:fill="auto"/>
            <w:tcMar>
              <w:top w:w="28" w:type="dxa"/>
              <w:bottom w:w="28" w:type="dxa"/>
            </w:tcMar>
            <w:vAlign w:val="center"/>
          </w:tcPr>
          <w:p w14:paraId="5408759F" w14:textId="77777777" w:rsidR="005004A9" w:rsidRPr="00F54950" w:rsidRDefault="005004A9" w:rsidP="005947B9">
            <w:pPr>
              <w:spacing w:after="0" w:line="240" w:lineRule="auto"/>
              <w:jc w:val="center"/>
              <w:rPr>
                <w:b/>
                <w:bCs/>
                <w:color w:val="000000"/>
                <w:sz w:val="16"/>
                <w:szCs w:val="16"/>
              </w:rPr>
            </w:pPr>
            <w:r w:rsidRPr="00F54950">
              <w:rPr>
                <w:b/>
                <w:bCs/>
                <w:color w:val="000000"/>
                <w:sz w:val="16"/>
                <w:szCs w:val="16"/>
              </w:rPr>
              <w:t>2010</w:t>
            </w:r>
          </w:p>
        </w:tc>
        <w:tc>
          <w:tcPr>
            <w:tcW w:w="993" w:type="dxa"/>
            <w:tcBorders>
              <w:top w:val="single" w:sz="4" w:space="0" w:color="auto"/>
              <w:left w:val="single" w:sz="4" w:space="0" w:color="auto"/>
              <w:bottom w:val="single" w:sz="4" w:space="0" w:color="auto"/>
              <w:right w:val="single" w:sz="4" w:space="0" w:color="auto"/>
            </w:tcBorders>
            <w:shd w:val="solid" w:color="DBDBDB" w:themeColor="accent3" w:themeTint="66" w:fill="auto"/>
            <w:tcMar>
              <w:top w:w="28" w:type="dxa"/>
              <w:bottom w:w="28" w:type="dxa"/>
            </w:tcMar>
            <w:vAlign w:val="center"/>
            <w:hideMark/>
          </w:tcPr>
          <w:p w14:paraId="63954035" w14:textId="77777777" w:rsidR="005004A9" w:rsidRPr="00F54950" w:rsidRDefault="005004A9" w:rsidP="005947B9">
            <w:pPr>
              <w:spacing w:after="0" w:line="240" w:lineRule="auto"/>
              <w:jc w:val="center"/>
              <w:rPr>
                <w:b/>
                <w:bCs/>
                <w:color w:val="000000"/>
                <w:sz w:val="16"/>
                <w:szCs w:val="16"/>
              </w:rPr>
            </w:pPr>
            <w:r w:rsidRPr="00F54950">
              <w:rPr>
                <w:b/>
                <w:bCs/>
                <w:color w:val="000000"/>
                <w:sz w:val="16"/>
                <w:szCs w:val="16"/>
              </w:rPr>
              <w:t>2015</w:t>
            </w:r>
          </w:p>
        </w:tc>
        <w:tc>
          <w:tcPr>
            <w:tcW w:w="99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FCD1D39" w14:textId="77777777" w:rsidR="005004A9" w:rsidRPr="00F54950" w:rsidRDefault="005004A9" w:rsidP="005947B9">
            <w:pPr>
              <w:spacing w:after="0" w:line="240" w:lineRule="auto"/>
              <w:jc w:val="center"/>
              <w:rPr>
                <w:b/>
                <w:bCs/>
                <w:color w:val="000000"/>
                <w:sz w:val="16"/>
                <w:szCs w:val="16"/>
              </w:rPr>
            </w:pPr>
            <w:r w:rsidRPr="00F54950">
              <w:rPr>
                <w:b/>
                <w:bCs/>
                <w:color w:val="000000"/>
                <w:sz w:val="16"/>
                <w:szCs w:val="16"/>
              </w:rPr>
              <w:t>2020</w:t>
            </w:r>
          </w:p>
        </w:tc>
        <w:tc>
          <w:tcPr>
            <w:tcW w:w="99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AE70A18" w14:textId="77777777" w:rsidR="005004A9" w:rsidRPr="00F54950" w:rsidRDefault="005004A9" w:rsidP="005947B9">
            <w:pPr>
              <w:spacing w:after="0" w:line="240" w:lineRule="auto"/>
              <w:jc w:val="center"/>
              <w:rPr>
                <w:b/>
                <w:bCs/>
                <w:color w:val="000000"/>
                <w:sz w:val="16"/>
                <w:szCs w:val="16"/>
              </w:rPr>
            </w:pPr>
            <w:r w:rsidRPr="00F54950">
              <w:rPr>
                <w:b/>
                <w:bCs/>
                <w:color w:val="000000"/>
                <w:sz w:val="16"/>
                <w:szCs w:val="16"/>
              </w:rPr>
              <w:t>2025</w:t>
            </w:r>
          </w:p>
        </w:tc>
        <w:tc>
          <w:tcPr>
            <w:tcW w:w="99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C7B1441" w14:textId="77777777" w:rsidR="005004A9" w:rsidRPr="00F54950" w:rsidRDefault="005004A9" w:rsidP="005947B9">
            <w:pPr>
              <w:spacing w:after="0" w:line="240" w:lineRule="auto"/>
              <w:jc w:val="center"/>
              <w:rPr>
                <w:b/>
                <w:bCs/>
                <w:color w:val="000000"/>
                <w:sz w:val="16"/>
                <w:szCs w:val="16"/>
              </w:rPr>
            </w:pPr>
            <w:r w:rsidRPr="00F54950">
              <w:rPr>
                <w:b/>
                <w:bCs/>
                <w:color w:val="000000"/>
                <w:sz w:val="16"/>
                <w:szCs w:val="16"/>
              </w:rPr>
              <w:t>2030</w:t>
            </w:r>
          </w:p>
        </w:tc>
        <w:tc>
          <w:tcPr>
            <w:tcW w:w="992" w:type="dxa"/>
            <w:tcBorders>
              <w:top w:val="single" w:sz="4" w:space="0" w:color="auto"/>
              <w:left w:val="nil"/>
              <w:bottom w:val="single" w:sz="4" w:space="0" w:color="auto"/>
              <w:right w:val="single" w:sz="4" w:space="0" w:color="auto"/>
            </w:tcBorders>
            <w:tcMar>
              <w:top w:w="28" w:type="dxa"/>
              <w:bottom w:w="28" w:type="dxa"/>
            </w:tcMar>
            <w:vAlign w:val="center"/>
          </w:tcPr>
          <w:p w14:paraId="18C50424" w14:textId="77777777" w:rsidR="005004A9" w:rsidRPr="00F54950" w:rsidRDefault="005004A9" w:rsidP="005947B9">
            <w:pPr>
              <w:spacing w:after="0" w:line="240" w:lineRule="auto"/>
              <w:jc w:val="center"/>
              <w:rPr>
                <w:b/>
                <w:bCs/>
                <w:color w:val="000000"/>
                <w:sz w:val="16"/>
                <w:szCs w:val="16"/>
              </w:rPr>
            </w:pPr>
            <w:r w:rsidRPr="00F54950">
              <w:rPr>
                <w:b/>
                <w:bCs/>
                <w:color w:val="000000"/>
                <w:sz w:val="16"/>
                <w:szCs w:val="16"/>
              </w:rPr>
              <w:t>2035</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593C9CBD" w14:textId="77777777" w:rsidR="005004A9" w:rsidRPr="00F54950" w:rsidRDefault="005004A9" w:rsidP="005947B9">
            <w:pPr>
              <w:spacing w:after="0" w:line="240" w:lineRule="auto"/>
              <w:jc w:val="center"/>
              <w:rPr>
                <w:b/>
                <w:bCs/>
                <w:color w:val="000000"/>
                <w:sz w:val="16"/>
                <w:szCs w:val="16"/>
              </w:rPr>
            </w:pPr>
            <w:r w:rsidRPr="00F54950">
              <w:rPr>
                <w:b/>
                <w:bCs/>
                <w:color w:val="000000"/>
                <w:sz w:val="16"/>
                <w:szCs w:val="16"/>
              </w:rPr>
              <w:t>2040</w:t>
            </w:r>
          </w:p>
        </w:tc>
      </w:tr>
      <w:tr w:rsidR="005004A9" w:rsidRPr="00F54950" w14:paraId="448F6A67" w14:textId="77777777" w:rsidTr="005004A9">
        <w:trPr>
          <w:trHeight w:val="20"/>
          <w:jc w:val="center"/>
        </w:trPr>
        <w:tc>
          <w:tcPr>
            <w:tcW w:w="128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97F16C0" w14:textId="77777777" w:rsidR="005004A9" w:rsidRPr="00F54950" w:rsidRDefault="005004A9" w:rsidP="005947B9">
            <w:pPr>
              <w:spacing w:after="0" w:line="240" w:lineRule="auto"/>
              <w:rPr>
                <w:b/>
                <w:bCs/>
                <w:color w:val="000000"/>
                <w:sz w:val="16"/>
                <w:szCs w:val="16"/>
              </w:rPr>
            </w:pPr>
            <w:r w:rsidRPr="00F54950">
              <w:rPr>
                <w:b/>
                <w:bCs/>
                <w:color w:val="000000"/>
                <w:sz w:val="16"/>
                <w:szCs w:val="16"/>
              </w:rPr>
              <w:t>Ogółem</w:t>
            </w:r>
          </w:p>
        </w:tc>
        <w:tc>
          <w:tcPr>
            <w:tcW w:w="993" w:type="dxa"/>
            <w:tcBorders>
              <w:top w:val="single" w:sz="4" w:space="0" w:color="auto"/>
              <w:left w:val="single" w:sz="4" w:space="0" w:color="auto"/>
              <w:bottom w:val="single" w:sz="4" w:space="0" w:color="auto"/>
              <w:right w:val="single" w:sz="4" w:space="0" w:color="auto"/>
            </w:tcBorders>
            <w:shd w:val="clear" w:color="auto" w:fill="DBDBDB" w:themeFill="accent3" w:themeFillTint="66"/>
            <w:tcMar>
              <w:top w:w="28" w:type="dxa"/>
              <w:bottom w:w="28" w:type="dxa"/>
            </w:tcMar>
            <w:vAlign w:val="center"/>
          </w:tcPr>
          <w:p w14:paraId="2B98962C" w14:textId="77777777" w:rsidR="005004A9" w:rsidRPr="00F54950" w:rsidRDefault="005004A9" w:rsidP="005947B9">
            <w:pPr>
              <w:widowControl w:val="0"/>
              <w:autoSpaceDE w:val="0"/>
              <w:autoSpaceDN w:val="0"/>
              <w:adjustRightInd w:val="0"/>
              <w:spacing w:after="0" w:line="240" w:lineRule="auto"/>
              <w:jc w:val="center"/>
              <w:rPr>
                <w:color w:val="000000"/>
                <w:sz w:val="16"/>
                <w:szCs w:val="16"/>
              </w:rPr>
            </w:pPr>
            <w:r w:rsidRPr="00F54950">
              <w:rPr>
                <w:color w:val="000000"/>
                <w:sz w:val="16"/>
                <w:szCs w:val="16"/>
              </w:rPr>
              <w:t>38,1</w:t>
            </w:r>
          </w:p>
        </w:tc>
        <w:tc>
          <w:tcPr>
            <w:tcW w:w="993"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tcPr>
          <w:p w14:paraId="17C5E855" w14:textId="77777777" w:rsidR="005004A9" w:rsidRPr="00F54950" w:rsidRDefault="005004A9" w:rsidP="005947B9">
            <w:pPr>
              <w:widowControl w:val="0"/>
              <w:autoSpaceDE w:val="0"/>
              <w:autoSpaceDN w:val="0"/>
              <w:adjustRightInd w:val="0"/>
              <w:spacing w:after="0" w:line="240" w:lineRule="auto"/>
              <w:jc w:val="center"/>
              <w:rPr>
                <w:color w:val="000000"/>
                <w:sz w:val="16"/>
                <w:szCs w:val="16"/>
              </w:rPr>
            </w:pPr>
            <w:r w:rsidRPr="00F54950">
              <w:rPr>
                <w:color w:val="000000"/>
                <w:sz w:val="16"/>
                <w:szCs w:val="16"/>
              </w:rPr>
              <w:t>38,1</w:t>
            </w:r>
          </w:p>
        </w:tc>
        <w:tc>
          <w:tcPr>
            <w:tcW w:w="993"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tcPr>
          <w:p w14:paraId="1E6ED042" w14:textId="77777777" w:rsidR="005004A9" w:rsidRPr="00F54950" w:rsidRDefault="005004A9" w:rsidP="005947B9">
            <w:pPr>
              <w:widowControl w:val="0"/>
              <w:autoSpaceDE w:val="0"/>
              <w:autoSpaceDN w:val="0"/>
              <w:adjustRightInd w:val="0"/>
              <w:spacing w:after="0" w:line="240" w:lineRule="auto"/>
              <w:jc w:val="center"/>
              <w:rPr>
                <w:color w:val="000000"/>
                <w:sz w:val="16"/>
                <w:szCs w:val="16"/>
              </w:rPr>
            </w:pPr>
            <w:r w:rsidRPr="00F54950">
              <w:rPr>
                <w:color w:val="000000"/>
                <w:sz w:val="16"/>
                <w:szCs w:val="16"/>
              </w:rPr>
              <w:t>38,0</w:t>
            </w:r>
          </w:p>
        </w:tc>
        <w:tc>
          <w:tcPr>
            <w:tcW w:w="99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tcPr>
          <w:p w14:paraId="1C38437A" w14:textId="77777777" w:rsidR="005004A9" w:rsidRPr="00F54950" w:rsidRDefault="005004A9" w:rsidP="005947B9">
            <w:pPr>
              <w:spacing w:after="0" w:line="240" w:lineRule="auto"/>
              <w:jc w:val="center"/>
              <w:rPr>
                <w:color w:val="000000"/>
                <w:sz w:val="16"/>
                <w:szCs w:val="16"/>
              </w:rPr>
            </w:pPr>
            <w:r w:rsidRPr="00F54950">
              <w:rPr>
                <w:color w:val="000000"/>
                <w:sz w:val="16"/>
                <w:szCs w:val="16"/>
              </w:rPr>
              <w:t>38,1</w:t>
            </w:r>
          </w:p>
        </w:tc>
        <w:tc>
          <w:tcPr>
            <w:tcW w:w="99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tcPr>
          <w:p w14:paraId="35816E72" w14:textId="77777777" w:rsidR="005004A9" w:rsidRPr="00F54950" w:rsidRDefault="005004A9" w:rsidP="005947B9">
            <w:pPr>
              <w:spacing w:after="0" w:line="240" w:lineRule="auto"/>
              <w:jc w:val="center"/>
              <w:rPr>
                <w:color w:val="000000"/>
                <w:sz w:val="16"/>
                <w:szCs w:val="16"/>
              </w:rPr>
            </w:pPr>
            <w:r w:rsidRPr="00F54950">
              <w:rPr>
                <w:color w:val="000000"/>
                <w:sz w:val="16"/>
                <w:szCs w:val="16"/>
              </w:rPr>
              <w:t>37,9</w:t>
            </w:r>
          </w:p>
        </w:tc>
        <w:tc>
          <w:tcPr>
            <w:tcW w:w="99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tcPr>
          <w:p w14:paraId="4176DE0F" w14:textId="77777777" w:rsidR="005004A9" w:rsidRPr="00F54950" w:rsidRDefault="005004A9" w:rsidP="005947B9">
            <w:pPr>
              <w:spacing w:after="0" w:line="240" w:lineRule="auto"/>
              <w:jc w:val="center"/>
              <w:rPr>
                <w:color w:val="000000"/>
                <w:sz w:val="16"/>
                <w:szCs w:val="16"/>
              </w:rPr>
            </w:pPr>
            <w:r w:rsidRPr="00F54950">
              <w:rPr>
                <w:color w:val="000000"/>
                <w:sz w:val="16"/>
                <w:szCs w:val="16"/>
              </w:rPr>
              <w:t>37,5</w:t>
            </w:r>
          </w:p>
        </w:tc>
        <w:tc>
          <w:tcPr>
            <w:tcW w:w="99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tcPr>
          <w:p w14:paraId="0831CCB4" w14:textId="77777777" w:rsidR="005004A9" w:rsidRPr="00F54950" w:rsidRDefault="005004A9" w:rsidP="005947B9">
            <w:pPr>
              <w:spacing w:after="0" w:line="240" w:lineRule="auto"/>
              <w:jc w:val="center"/>
              <w:rPr>
                <w:color w:val="000000"/>
                <w:sz w:val="16"/>
                <w:szCs w:val="16"/>
              </w:rPr>
            </w:pPr>
            <w:r w:rsidRPr="00F54950">
              <w:rPr>
                <w:color w:val="000000"/>
                <w:sz w:val="16"/>
                <w:szCs w:val="16"/>
              </w:rPr>
              <w:t>37,1</w:t>
            </w:r>
          </w:p>
        </w:tc>
        <w:tc>
          <w:tcPr>
            <w:tcW w:w="99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tcPr>
          <w:p w14:paraId="7986D467" w14:textId="77777777" w:rsidR="005004A9" w:rsidRPr="00F54950" w:rsidRDefault="005004A9" w:rsidP="005947B9">
            <w:pPr>
              <w:spacing w:after="0" w:line="240" w:lineRule="auto"/>
              <w:jc w:val="center"/>
              <w:rPr>
                <w:color w:val="000000"/>
                <w:sz w:val="16"/>
                <w:szCs w:val="16"/>
              </w:rPr>
            </w:pPr>
            <w:r w:rsidRPr="00F54950">
              <w:rPr>
                <w:color w:val="000000"/>
                <w:sz w:val="16"/>
                <w:szCs w:val="16"/>
              </w:rPr>
              <w:t>36,5</w:t>
            </w:r>
          </w:p>
        </w:tc>
      </w:tr>
      <w:tr w:rsidR="005004A9" w:rsidRPr="00F54950" w14:paraId="779A5419" w14:textId="77777777" w:rsidTr="005004A9">
        <w:trPr>
          <w:trHeight w:val="20"/>
          <w:jc w:val="center"/>
        </w:trPr>
        <w:tc>
          <w:tcPr>
            <w:tcW w:w="128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CF1DC57" w14:textId="77777777" w:rsidR="005004A9" w:rsidRPr="00F54950" w:rsidRDefault="005004A9" w:rsidP="005947B9">
            <w:pPr>
              <w:spacing w:after="0" w:line="240" w:lineRule="auto"/>
              <w:rPr>
                <w:bCs/>
                <w:color w:val="000000"/>
                <w:sz w:val="16"/>
                <w:szCs w:val="16"/>
              </w:rPr>
            </w:pPr>
            <w:r w:rsidRPr="00F54950">
              <w:rPr>
                <w:bCs/>
                <w:color w:val="000000"/>
                <w:sz w:val="16"/>
                <w:szCs w:val="16"/>
              </w:rPr>
              <w:t>Miasto</w:t>
            </w:r>
          </w:p>
        </w:tc>
        <w:tc>
          <w:tcPr>
            <w:tcW w:w="993" w:type="dxa"/>
            <w:tcBorders>
              <w:top w:val="single" w:sz="4" w:space="0" w:color="auto"/>
              <w:left w:val="single" w:sz="4" w:space="0" w:color="auto"/>
              <w:bottom w:val="single" w:sz="4" w:space="0" w:color="auto"/>
              <w:right w:val="single" w:sz="4" w:space="0" w:color="auto"/>
            </w:tcBorders>
            <w:shd w:val="clear" w:color="auto" w:fill="DBDBDB" w:themeFill="accent3" w:themeFillTint="66"/>
            <w:tcMar>
              <w:top w:w="28" w:type="dxa"/>
              <w:bottom w:w="28" w:type="dxa"/>
            </w:tcMar>
            <w:vAlign w:val="center"/>
          </w:tcPr>
          <w:p w14:paraId="759ED729" w14:textId="77777777" w:rsidR="005004A9" w:rsidRPr="00F54950" w:rsidRDefault="005004A9" w:rsidP="005947B9">
            <w:pPr>
              <w:spacing w:after="0" w:line="240" w:lineRule="auto"/>
              <w:jc w:val="center"/>
              <w:rPr>
                <w:color w:val="000000"/>
                <w:sz w:val="16"/>
                <w:szCs w:val="16"/>
              </w:rPr>
            </w:pPr>
            <w:r w:rsidRPr="00F54950">
              <w:rPr>
                <w:color w:val="000000"/>
                <w:sz w:val="16"/>
                <w:szCs w:val="16"/>
              </w:rPr>
              <w:t>23,4</w:t>
            </w:r>
          </w:p>
        </w:tc>
        <w:tc>
          <w:tcPr>
            <w:tcW w:w="993"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tcPr>
          <w:p w14:paraId="69B12CC3" w14:textId="77777777" w:rsidR="005004A9" w:rsidRPr="00F54950" w:rsidRDefault="005004A9" w:rsidP="005947B9">
            <w:pPr>
              <w:spacing w:after="0" w:line="240" w:lineRule="auto"/>
              <w:jc w:val="center"/>
              <w:rPr>
                <w:color w:val="000000"/>
                <w:sz w:val="16"/>
                <w:szCs w:val="16"/>
              </w:rPr>
            </w:pPr>
            <w:r w:rsidRPr="00F54950">
              <w:rPr>
                <w:color w:val="000000"/>
                <w:sz w:val="16"/>
                <w:szCs w:val="16"/>
              </w:rPr>
              <w:t>23,1</w:t>
            </w:r>
          </w:p>
        </w:tc>
        <w:tc>
          <w:tcPr>
            <w:tcW w:w="993"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4D0F3232" w14:textId="77777777" w:rsidR="005004A9" w:rsidRPr="00F54950" w:rsidRDefault="005004A9" w:rsidP="005947B9">
            <w:pPr>
              <w:spacing w:after="0" w:line="240" w:lineRule="auto"/>
              <w:jc w:val="center"/>
              <w:rPr>
                <w:color w:val="000000"/>
                <w:sz w:val="16"/>
                <w:szCs w:val="16"/>
              </w:rPr>
            </w:pPr>
            <w:r w:rsidRPr="00F54950">
              <w:rPr>
                <w:color w:val="000000"/>
                <w:sz w:val="16"/>
                <w:szCs w:val="16"/>
              </w:rPr>
              <w:t>22,9</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B057D95" w14:textId="77777777" w:rsidR="005004A9" w:rsidRPr="00F54950" w:rsidRDefault="005004A9" w:rsidP="005947B9">
            <w:pPr>
              <w:spacing w:after="0" w:line="240" w:lineRule="auto"/>
              <w:jc w:val="center"/>
              <w:rPr>
                <w:color w:val="000000"/>
                <w:sz w:val="16"/>
                <w:szCs w:val="16"/>
              </w:rPr>
            </w:pPr>
            <w:r w:rsidRPr="00F54950">
              <w:rPr>
                <w:color w:val="000000"/>
                <w:sz w:val="16"/>
                <w:szCs w:val="16"/>
              </w:rPr>
              <w:t>22,6</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7CAF99A9" w14:textId="77777777" w:rsidR="005004A9" w:rsidRPr="00F54950" w:rsidRDefault="005004A9" w:rsidP="005947B9">
            <w:pPr>
              <w:spacing w:after="0" w:line="240" w:lineRule="auto"/>
              <w:jc w:val="center"/>
              <w:rPr>
                <w:color w:val="000000"/>
                <w:sz w:val="16"/>
                <w:szCs w:val="16"/>
              </w:rPr>
            </w:pPr>
            <w:r w:rsidRPr="00F54950">
              <w:rPr>
                <w:color w:val="000000"/>
                <w:sz w:val="16"/>
                <w:szCs w:val="16"/>
              </w:rPr>
              <w:t>22,3</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77A6F51B" w14:textId="77777777" w:rsidR="005004A9" w:rsidRPr="00F54950" w:rsidRDefault="005004A9" w:rsidP="005947B9">
            <w:pPr>
              <w:spacing w:after="0" w:line="240" w:lineRule="auto"/>
              <w:jc w:val="center"/>
              <w:rPr>
                <w:color w:val="000000"/>
                <w:sz w:val="16"/>
                <w:szCs w:val="16"/>
              </w:rPr>
            </w:pPr>
            <w:r w:rsidRPr="00F54950">
              <w:rPr>
                <w:color w:val="000000"/>
                <w:sz w:val="16"/>
                <w:szCs w:val="16"/>
              </w:rPr>
              <w:t>21,8</w:t>
            </w:r>
          </w:p>
        </w:tc>
        <w:tc>
          <w:tcPr>
            <w:tcW w:w="992" w:type="dxa"/>
            <w:tcBorders>
              <w:top w:val="nil"/>
              <w:left w:val="nil"/>
              <w:bottom w:val="single" w:sz="4" w:space="0" w:color="auto"/>
              <w:right w:val="single" w:sz="4" w:space="0" w:color="auto"/>
            </w:tcBorders>
            <w:shd w:val="clear" w:color="auto" w:fill="auto"/>
            <w:tcMar>
              <w:top w:w="28" w:type="dxa"/>
              <w:bottom w:w="28" w:type="dxa"/>
            </w:tcMar>
            <w:vAlign w:val="center"/>
          </w:tcPr>
          <w:p w14:paraId="5B1611CE" w14:textId="77777777" w:rsidR="005004A9" w:rsidRPr="00F54950" w:rsidRDefault="005004A9" w:rsidP="005947B9">
            <w:pPr>
              <w:spacing w:after="0" w:line="240" w:lineRule="auto"/>
              <w:jc w:val="center"/>
              <w:rPr>
                <w:color w:val="000000"/>
                <w:sz w:val="16"/>
                <w:szCs w:val="16"/>
              </w:rPr>
            </w:pPr>
            <w:r w:rsidRPr="00F54950">
              <w:rPr>
                <w:color w:val="000000"/>
                <w:sz w:val="16"/>
                <w:szCs w:val="16"/>
              </w:rPr>
              <w:t>21,2</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78B5F58E" w14:textId="77777777" w:rsidR="005004A9" w:rsidRPr="00F54950" w:rsidRDefault="005004A9" w:rsidP="005947B9">
            <w:pPr>
              <w:spacing w:after="0" w:line="240" w:lineRule="auto"/>
              <w:jc w:val="center"/>
              <w:rPr>
                <w:color w:val="000000"/>
                <w:sz w:val="16"/>
                <w:szCs w:val="16"/>
              </w:rPr>
            </w:pPr>
            <w:r w:rsidRPr="00F54950">
              <w:rPr>
                <w:color w:val="000000"/>
                <w:sz w:val="16"/>
                <w:szCs w:val="16"/>
              </w:rPr>
              <w:t>20,7</w:t>
            </w:r>
          </w:p>
        </w:tc>
      </w:tr>
      <w:tr w:rsidR="005004A9" w:rsidRPr="00F54950" w14:paraId="09DBA95B" w14:textId="77777777" w:rsidTr="005004A9">
        <w:trPr>
          <w:trHeight w:val="20"/>
          <w:jc w:val="center"/>
        </w:trPr>
        <w:tc>
          <w:tcPr>
            <w:tcW w:w="128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6994BAC" w14:textId="77777777" w:rsidR="005004A9" w:rsidRPr="00F54950" w:rsidRDefault="005004A9" w:rsidP="005947B9">
            <w:pPr>
              <w:spacing w:after="0" w:line="240" w:lineRule="auto"/>
              <w:rPr>
                <w:bCs/>
                <w:color w:val="000000"/>
                <w:sz w:val="16"/>
                <w:szCs w:val="16"/>
              </w:rPr>
            </w:pPr>
            <w:r w:rsidRPr="00F54950">
              <w:rPr>
                <w:bCs/>
                <w:color w:val="000000"/>
                <w:sz w:val="16"/>
                <w:szCs w:val="16"/>
              </w:rPr>
              <w:t>Wieś</w:t>
            </w:r>
          </w:p>
        </w:tc>
        <w:tc>
          <w:tcPr>
            <w:tcW w:w="993" w:type="dxa"/>
            <w:tcBorders>
              <w:top w:val="single" w:sz="4" w:space="0" w:color="auto"/>
              <w:left w:val="single" w:sz="4" w:space="0" w:color="auto"/>
              <w:bottom w:val="single" w:sz="4" w:space="0" w:color="auto"/>
              <w:right w:val="single" w:sz="4" w:space="0" w:color="auto"/>
            </w:tcBorders>
            <w:shd w:val="clear" w:color="auto" w:fill="DBDBDB" w:themeFill="accent3" w:themeFillTint="66"/>
            <w:tcMar>
              <w:top w:w="28" w:type="dxa"/>
              <w:bottom w:w="28" w:type="dxa"/>
            </w:tcMar>
            <w:vAlign w:val="center"/>
          </w:tcPr>
          <w:p w14:paraId="71F90AC7" w14:textId="77777777" w:rsidR="005004A9" w:rsidRPr="00F54950" w:rsidRDefault="005004A9" w:rsidP="005947B9">
            <w:pPr>
              <w:spacing w:after="0" w:line="240" w:lineRule="auto"/>
              <w:jc w:val="center"/>
              <w:rPr>
                <w:color w:val="000000"/>
                <w:sz w:val="16"/>
                <w:szCs w:val="16"/>
              </w:rPr>
            </w:pPr>
            <w:r w:rsidRPr="00F54950">
              <w:rPr>
                <w:color w:val="000000"/>
                <w:sz w:val="16"/>
                <w:szCs w:val="16"/>
              </w:rPr>
              <w:t>14,7</w:t>
            </w:r>
          </w:p>
        </w:tc>
        <w:tc>
          <w:tcPr>
            <w:tcW w:w="993"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tcPr>
          <w:p w14:paraId="7A1F79E3" w14:textId="77777777" w:rsidR="005004A9" w:rsidRPr="00F54950" w:rsidRDefault="005004A9" w:rsidP="005947B9">
            <w:pPr>
              <w:spacing w:after="0" w:line="240" w:lineRule="auto"/>
              <w:jc w:val="center"/>
              <w:rPr>
                <w:color w:val="000000"/>
                <w:sz w:val="16"/>
                <w:szCs w:val="16"/>
              </w:rPr>
            </w:pPr>
            <w:r w:rsidRPr="00F54950">
              <w:rPr>
                <w:color w:val="000000"/>
                <w:sz w:val="16"/>
                <w:szCs w:val="16"/>
              </w:rPr>
              <w:t>14,9</w:t>
            </w:r>
          </w:p>
        </w:tc>
        <w:tc>
          <w:tcPr>
            <w:tcW w:w="993"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2493F493" w14:textId="77777777" w:rsidR="005004A9" w:rsidRPr="00F54950" w:rsidRDefault="005004A9" w:rsidP="005947B9">
            <w:pPr>
              <w:spacing w:after="0" w:line="240" w:lineRule="auto"/>
              <w:jc w:val="center"/>
              <w:rPr>
                <w:color w:val="000000"/>
                <w:sz w:val="16"/>
                <w:szCs w:val="16"/>
              </w:rPr>
            </w:pPr>
            <w:r w:rsidRPr="00F54950">
              <w:rPr>
                <w:color w:val="000000"/>
                <w:sz w:val="16"/>
                <w:szCs w:val="16"/>
              </w:rPr>
              <w:t>15,1</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B1A6FA9" w14:textId="77777777" w:rsidR="005004A9" w:rsidRPr="00F54950" w:rsidRDefault="005004A9" w:rsidP="005947B9">
            <w:pPr>
              <w:spacing w:after="0" w:line="240" w:lineRule="auto"/>
              <w:jc w:val="center"/>
              <w:rPr>
                <w:color w:val="000000"/>
                <w:sz w:val="16"/>
                <w:szCs w:val="16"/>
              </w:rPr>
            </w:pPr>
            <w:r w:rsidRPr="00F54950">
              <w:rPr>
                <w:color w:val="000000"/>
                <w:sz w:val="16"/>
                <w:szCs w:val="16"/>
              </w:rPr>
              <w:t>15,4</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203A9272" w14:textId="77777777" w:rsidR="005004A9" w:rsidRPr="00F54950" w:rsidRDefault="005004A9" w:rsidP="005947B9">
            <w:pPr>
              <w:spacing w:after="0" w:line="240" w:lineRule="auto"/>
              <w:jc w:val="center"/>
              <w:rPr>
                <w:color w:val="000000"/>
                <w:sz w:val="16"/>
                <w:szCs w:val="16"/>
              </w:rPr>
            </w:pPr>
            <w:r w:rsidRPr="00F54950">
              <w:rPr>
                <w:color w:val="000000"/>
                <w:sz w:val="16"/>
                <w:szCs w:val="16"/>
              </w:rPr>
              <w:t>15,6</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0210D00C" w14:textId="77777777" w:rsidR="005004A9" w:rsidRPr="00F54950" w:rsidRDefault="005004A9" w:rsidP="005947B9">
            <w:pPr>
              <w:spacing w:after="0" w:line="240" w:lineRule="auto"/>
              <w:jc w:val="center"/>
              <w:rPr>
                <w:color w:val="000000"/>
                <w:sz w:val="16"/>
                <w:szCs w:val="16"/>
              </w:rPr>
            </w:pPr>
            <w:r w:rsidRPr="00F54950">
              <w:rPr>
                <w:color w:val="000000"/>
                <w:sz w:val="16"/>
                <w:szCs w:val="16"/>
              </w:rPr>
              <w:t>15,7</w:t>
            </w:r>
          </w:p>
        </w:tc>
        <w:tc>
          <w:tcPr>
            <w:tcW w:w="992" w:type="dxa"/>
            <w:tcBorders>
              <w:top w:val="nil"/>
              <w:left w:val="nil"/>
              <w:bottom w:val="single" w:sz="4" w:space="0" w:color="auto"/>
              <w:right w:val="single" w:sz="4" w:space="0" w:color="auto"/>
            </w:tcBorders>
            <w:shd w:val="clear" w:color="auto" w:fill="auto"/>
            <w:tcMar>
              <w:top w:w="28" w:type="dxa"/>
              <w:bottom w:w="28" w:type="dxa"/>
            </w:tcMar>
            <w:vAlign w:val="center"/>
          </w:tcPr>
          <w:p w14:paraId="5A0A0B6A" w14:textId="77777777" w:rsidR="005004A9" w:rsidRPr="00F54950" w:rsidRDefault="005004A9" w:rsidP="005947B9">
            <w:pPr>
              <w:spacing w:after="0" w:line="240" w:lineRule="auto"/>
              <w:jc w:val="center"/>
              <w:rPr>
                <w:color w:val="000000"/>
                <w:sz w:val="16"/>
                <w:szCs w:val="16"/>
              </w:rPr>
            </w:pPr>
            <w:r w:rsidRPr="00F54950">
              <w:rPr>
                <w:color w:val="000000"/>
                <w:sz w:val="16"/>
                <w:szCs w:val="16"/>
              </w:rPr>
              <w:t>15,8</w:t>
            </w:r>
          </w:p>
        </w:tc>
        <w:tc>
          <w:tcPr>
            <w:tcW w:w="99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4E64BE0C" w14:textId="77777777" w:rsidR="005004A9" w:rsidRPr="00F54950" w:rsidRDefault="005004A9" w:rsidP="005947B9">
            <w:pPr>
              <w:spacing w:after="0" w:line="240" w:lineRule="auto"/>
              <w:jc w:val="center"/>
              <w:rPr>
                <w:color w:val="000000"/>
                <w:sz w:val="16"/>
                <w:szCs w:val="16"/>
              </w:rPr>
            </w:pPr>
            <w:r w:rsidRPr="00F54950">
              <w:rPr>
                <w:color w:val="000000"/>
                <w:sz w:val="16"/>
                <w:szCs w:val="16"/>
              </w:rPr>
              <w:t>15,8</w:t>
            </w:r>
          </w:p>
        </w:tc>
      </w:tr>
    </w:tbl>
    <w:p w14:paraId="4AFCB71D" w14:textId="77777777" w:rsidR="005004A9" w:rsidRDefault="005004A9" w:rsidP="005947B9">
      <w:pPr>
        <w:pStyle w:val="Legenda"/>
      </w:pPr>
      <w:r w:rsidRPr="00470192">
        <w:t xml:space="preserve">Źródło: Prognoza ludności </w:t>
      </w:r>
      <w:r>
        <w:t xml:space="preserve">rezydującej Polski </w:t>
      </w:r>
      <w:r w:rsidRPr="00470192">
        <w:t xml:space="preserve">na </w:t>
      </w:r>
      <w:r>
        <w:t>lata 2015</w:t>
      </w:r>
      <w:r w:rsidRPr="00470192">
        <w:t xml:space="preserve"> – 2050. Główny Urząd </w:t>
      </w:r>
      <w:r>
        <w:t>Statystyczny, Warszawa, styczeń</w:t>
      </w:r>
      <w:r w:rsidRPr="00470192">
        <w:t xml:space="preserve"> 2016 r.</w:t>
      </w:r>
    </w:p>
    <w:p w14:paraId="5C09B012" w14:textId="77777777" w:rsidR="005004A9" w:rsidRDefault="005004A9" w:rsidP="005947B9">
      <w:pPr>
        <w:pStyle w:val="Bezodstpw"/>
      </w:pPr>
    </w:p>
    <w:p w14:paraId="7AB488E3" w14:textId="77777777" w:rsidR="005004A9" w:rsidRDefault="005004A9" w:rsidP="005947B9">
      <w:r w:rsidRPr="00470192">
        <w:t xml:space="preserve">Zaprezentowana projekcja demograficzna zakłada spadek liczby ludności </w:t>
      </w:r>
      <w:r>
        <w:t>rezydującej w </w:t>
      </w:r>
      <w:r w:rsidRPr="00470192">
        <w:t xml:space="preserve">rozpatrywanym horyzoncie czasowym z obecnych </w:t>
      </w:r>
      <w:r>
        <w:t>38,0</w:t>
      </w:r>
      <w:r w:rsidRPr="00470192">
        <w:t xml:space="preserve"> do 36,5 mln.</w:t>
      </w:r>
      <w:r>
        <w:t xml:space="preserve"> Należy przy tym odnotować, że spadek dotyczy głównie ludności w aglomeracjach miejskich, przy jednoczesnym, sukcesywnym</w:t>
      </w:r>
      <w:r w:rsidRPr="00A025B5">
        <w:t xml:space="preserve"> </w:t>
      </w:r>
      <w:r>
        <w:t>wzroście liczby</w:t>
      </w:r>
      <w:r w:rsidRPr="00A025B5">
        <w:t xml:space="preserve"> ludności zamieszkałej na obszarach wiejskich</w:t>
      </w:r>
      <w:r>
        <w:t>.</w:t>
      </w:r>
      <w:r w:rsidRPr="00A025B5">
        <w:rPr>
          <w:rFonts w:ascii="Arial" w:hAnsi="Arial" w:cs="Arial"/>
          <w:color w:val="333333"/>
          <w:sz w:val="21"/>
          <w:szCs w:val="21"/>
          <w:shd w:val="clear" w:color="auto" w:fill="FFFFFF"/>
        </w:rPr>
        <w:t xml:space="preserve"> </w:t>
      </w:r>
      <w:r>
        <w:t>W</w:t>
      </w:r>
      <w:r w:rsidRPr="00A025B5">
        <w:t xml:space="preserve">ynika </w:t>
      </w:r>
      <w:r>
        <w:t xml:space="preserve">to </w:t>
      </w:r>
      <w:r w:rsidRPr="00A025B5">
        <w:t xml:space="preserve">przede wszystkim z postępującego od </w:t>
      </w:r>
      <w:r>
        <w:t xml:space="preserve">mniej więcej </w:t>
      </w:r>
      <w:r w:rsidRPr="00A025B5">
        <w:t>2000 r. kierunku przemieszczeń ludności z miast na wieś, najczęściej do gmin podmiejskich skupionych wokół dużych miast</w:t>
      </w:r>
      <w:r>
        <w:t xml:space="preserve">. </w:t>
      </w:r>
    </w:p>
    <w:p w14:paraId="7AF4714F" w14:textId="77777777" w:rsidR="005004A9" w:rsidRDefault="005004A9" w:rsidP="005947B9">
      <w:pPr>
        <w:pStyle w:val="odstp"/>
      </w:pPr>
    </w:p>
    <w:p w14:paraId="0EABE5DA" w14:textId="77777777" w:rsidR="005004A9" w:rsidRPr="00060890" w:rsidRDefault="005004A9" w:rsidP="005947B9">
      <w:pPr>
        <w:pStyle w:val="Nagwek4"/>
      </w:pPr>
      <w:bookmarkStart w:id="20" w:name="_Toc533548795"/>
      <w:bookmarkStart w:id="21" w:name="_Toc534279718"/>
      <w:r w:rsidRPr="00060890">
        <w:t>PKB</w:t>
      </w:r>
      <w:bookmarkEnd w:id="20"/>
      <w:bookmarkEnd w:id="21"/>
    </w:p>
    <w:p w14:paraId="739DA34D" w14:textId="77777777" w:rsidR="005004A9" w:rsidRDefault="005004A9" w:rsidP="005947B9">
      <w:r>
        <w:t>Scenariusz makroekonomiczny</w:t>
      </w:r>
      <w:r w:rsidRPr="001F3FD4">
        <w:t>, na bazie którego powstała projekc</w:t>
      </w:r>
      <w:r>
        <w:t>ja zapotrzebowania na energię w </w:t>
      </w:r>
      <w:r w:rsidRPr="001F3FD4">
        <w:t>Polsce w perspektywie 2040 r., został o</w:t>
      </w:r>
      <w:r>
        <w:t>party na prognozach wzrostu PKB</w:t>
      </w:r>
      <w:r w:rsidRPr="001F3FD4">
        <w:t xml:space="preserve"> opublikowanych przez Ministerstwo Finansów</w:t>
      </w:r>
      <w:r>
        <w:t xml:space="preserve"> (MF)</w:t>
      </w:r>
      <w:r w:rsidRPr="009F55F4">
        <w:rPr>
          <w:rStyle w:val="Odwoanieprzypisudolnego"/>
          <w:iCs/>
          <w:szCs w:val="20"/>
        </w:rPr>
        <w:footnoteReference w:id="2"/>
      </w:r>
      <w:r w:rsidRPr="009F55F4">
        <w:t xml:space="preserve"> </w:t>
      </w:r>
      <w:r w:rsidRPr="001F3FD4">
        <w:t xml:space="preserve">w maju 2017 r. </w:t>
      </w:r>
      <w:r>
        <w:t xml:space="preserve">Przyjętą do obliczeń modelowych projekcję wzrostu PKB dla Polski w wartościach </w:t>
      </w:r>
      <w:r w:rsidRPr="002A1A9C">
        <w:t>bezwzględnych przedstawiono w tabeli 2, natomiast projekcje średniorocznych wzrostów w tabeli 3.</w:t>
      </w:r>
      <w:r>
        <w:t xml:space="preserve"> </w:t>
      </w:r>
    </w:p>
    <w:p w14:paraId="018EA947" w14:textId="77777777" w:rsidR="005004A9" w:rsidRDefault="005004A9" w:rsidP="005947B9">
      <w:pPr>
        <w:pStyle w:val="odstp"/>
      </w:pPr>
    </w:p>
    <w:p w14:paraId="5900B646" w14:textId="7686886C" w:rsidR="005004A9" w:rsidRPr="0060223A" w:rsidRDefault="005004A9" w:rsidP="005947B9">
      <w:pPr>
        <w:pStyle w:val="Legenda"/>
      </w:pPr>
      <w:r>
        <w:t xml:space="preserve">Tabela </w:t>
      </w:r>
      <w:r>
        <w:rPr>
          <w:noProof/>
        </w:rPr>
        <w:fldChar w:fldCharType="begin"/>
      </w:r>
      <w:r>
        <w:rPr>
          <w:noProof/>
        </w:rPr>
        <w:instrText xml:space="preserve"> SEQ Tabela \* ARABIC </w:instrText>
      </w:r>
      <w:r>
        <w:rPr>
          <w:noProof/>
        </w:rPr>
        <w:fldChar w:fldCharType="separate"/>
      </w:r>
      <w:r w:rsidR="00A34BCF">
        <w:rPr>
          <w:noProof/>
        </w:rPr>
        <w:t>2</w:t>
      </w:r>
      <w:r>
        <w:rPr>
          <w:noProof/>
        </w:rPr>
        <w:fldChar w:fldCharType="end"/>
      </w:r>
      <w:r>
        <w:t xml:space="preserve">. </w:t>
      </w:r>
      <w:r w:rsidRPr="0060223A">
        <w:t>Produkt Krajowy Brutto [mln EUR’2016]</w:t>
      </w:r>
    </w:p>
    <w:tbl>
      <w:tblPr>
        <w:tblW w:w="9219" w:type="dxa"/>
        <w:tblCellMar>
          <w:left w:w="70" w:type="dxa"/>
          <w:right w:w="70" w:type="dxa"/>
        </w:tblCellMar>
        <w:tblLook w:val="04A0" w:firstRow="1" w:lastRow="0" w:firstColumn="1" w:lastColumn="0" w:noHBand="0" w:noVBand="1"/>
      </w:tblPr>
      <w:tblGrid>
        <w:gridCol w:w="1808"/>
        <w:gridCol w:w="928"/>
        <w:gridCol w:w="927"/>
        <w:gridCol w:w="926"/>
        <w:gridCol w:w="926"/>
        <w:gridCol w:w="926"/>
        <w:gridCol w:w="926"/>
        <w:gridCol w:w="926"/>
        <w:gridCol w:w="926"/>
      </w:tblGrid>
      <w:tr w:rsidR="005004A9" w:rsidRPr="00F54950" w14:paraId="7C1788B6" w14:textId="77777777" w:rsidTr="005004A9">
        <w:trPr>
          <w:trHeight w:val="20"/>
        </w:trPr>
        <w:tc>
          <w:tcPr>
            <w:tcW w:w="180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B5D7F17" w14:textId="77777777" w:rsidR="005004A9" w:rsidRPr="00F54950" w:rsidRDefault="005004A9" w:rsidP="005947B9">
            <w:pPr>
              <w:spacing w:before="0" w:after="0" w:line="240" w:lineRule="auto"/>
              <w:rPr>
                <w:sz w:val="16"/>
                <w:szCs w:val="16"/>
              </w:rPr>
            </w:pPr>
            <w:r w:rsidRPr="00F54950">
              <w:rPr>
                <w:sz w:val="16"/>
                <w:szCs w:val="16"/>
              </w:rPr>
              <w:t> </w:t>
            </w:r>
          </w:p>
        </w:tc>
        <w:tc>
          <w:tcPr>
            <w:tcW w:w="928"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1CE14443" w14:textId="77777777" w:rsidR="005004A9" w:rsidRPr="00F54950" w:rsidRDefault="005004A9" w:rsidP="005947B9">
            <w:pPr>
              <w:spacing w:before="0" w:after="0" w:line="240" w:lineRule="auto"/>
              <w:jc w:val="center"/>
              <w:rPr>
                <w:b/>
                <w:bCs/>
                <w:sz w:val="16"/>
                <w:szCs w:val="16"/>
              </w:rPr>
            </w:pPr>
            <w:r w:rsidRPr="00F54950">
              <w:rPr>
                <w:b/>
                <w:bCs/>
                <w:sz w:val="16"/>
                <w:szCs w:val="16"/>
              </w:rPr>
              <w:t>2005</w:t>
            </w:r>
          </w:p>
        </w:tc>
        <w:tc>
          <w:tcPr>
            <w:tcW w:w="92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9048CF1" w14:textId="77777777" w:rsidR="005004A9" w:rsidRPr="00F54950" w:rsidRDefault="005004A9" w:rsidP="005947B9">
            <w:pPr>
              <w:spacing w:before="0" w:after="0" w:line="240" w:lineRule="auto"/>
              <w:jc w:val="center"/>
              <w:rPr>
                <w:b/>
                <w:bCs/>
                <w:sz w:val="16"/>
                <w:szCs w:val="16"/>
              </w:rPr>
            </w:pPr>
            <w:r w:rsidRPr="00F54950">
              <w:rPr>
                <w:b/>
                <w:bCs/>
                <w:sz w:val="16"/>
                <w:szCs w:val="16"/>
              </w:rPr>
              <w:t>2010</w:t>
            </w:r>
          </w:p>
        </w:tc>
        <w:tc>
          <w:tcPr>
            <w:tcW w:w="92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E9FC1C9" w14:textId="77777777" w:rsidR="005004A9" w:rsidRPr="00F54950" w:rsidRDefault="005004A9" w:rsidP="005947B9">
            <w:pPr>
              <w:spacing w:before="0" w:after="0" w:line="240" w:lineRule="auto"/>
              <w:jc w:val="center"/>
              <w:rPr>
                <w:b/>
                <w:bCs/>
                <w:sz w:val="16"/>
                <w:szCs w:val="16"/>
              </w:rPr>
            </w:pPr>
            <w:r w:rsidRPr="00F54950">
              <w:rPr>
                <w:b/>
                <w:bCs/>
                <w:sz w:val="16"/>
                <w:szCs w:val="16"/>
              </w:rPr>
              <w:t>2015</w:t>
            </w:r>
          </w:p>
        </w:tc>
        <w:tc>
          <w:tcPr>
            <w:tcW w:w="92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1D9F365" w14:textId="77777777" w:rsidR="005004A9" w:rsidRPr="00F54950" w:rsidRDefault="005004A9" w:rsidP="005947B9">
            <w:pPr>
              <w:spacing w:before="0" w:after="0" w:line="240" w:lineRule="auto"/>
              <w:jc w:val="center"/>
              <w:rPr>
                <w:b/>
                <w:bCs/>
                <w:sz w:val="16"/>
                <w:szCs w:val="16"/>
              </w:rPr>
            </w:pPr>
            <w:r w:rsidRPr="00F54950">
              <w:rPr>
                <w:b/>
                <w:bCs/>
                <w:sz w:val="16"/>
                <w:szCs w:val="16"/>
              </w:rPr>
              <w:t>2020</w:t>
            </w:r>
          </w:p>
        </w:tc>
        <w:tc>
          <w:tcPr>
            <w:tcW w:w="92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15B2615" w14:textId="77777777" w:rsidR="005004A9" w:rsidRPr="00F54950" w:rsidRDefault="005004A9" w:rsidP="005947B9">
            <w:pPr>
              <w:spacing w:before="0" w:after="0" w:line="240" w:lineRule="auto"/>
              <w:jc w:val="center"/>
              <w:rPr>
                <w:b/>
                <w:bCs/>
                <w:sz w:val="16"/>
                <w:szCs w:val="16"/>
              </w:rPr>
            </w:pPr>
            <w:r w:rsidRPr="00F54950">
              <w:rPr>
                <w:b/>
                <w:bCs/>
                <w:sz w:val="16"/>
                <w:szCs w:val="16"/>
              </w:rPr>
              <w:t>2025</w:t>
            </w:r>
          </w:p>
        </w:tc>
        <w:tc>
          <w:tcPr>
            <w:tcW w:w="92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0D0DCE7" w14:textId="77777777" w:rsidR="005004A9" w:rsidRPr="00F54950" w:rsidRDefault="005004A9" w:rsidP="005947B9">
            <w:pPr>
              <w:spacing w:before="0" w:after="0" w:line="240" w:lineRule="auto"/>
              <w:jc w:val="center"/>
              <w:rPr>
                <w:b/>
                <w:bCs/>
                <w:sz w:val="16"/>
                <w:szCs w:val="16"/>
              </w:rPr>
            </w:pPr>
            <w:r w:rsidRPr="00F54950">
              <w:rPr>
                <w:b/>
                <w:bCs/>
                <w:sz w:val="16"/>
                <w:szCs w:val="16"/>
              </w:rPr>
              <w:t>2030</w:t>
            </w:r>
          </w:p>
        </w:tc>
        <w:tc>
          <w:tcPr>
            <w:tcW w:w="92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7B76BA0" w14:textId="77777777" w:rsidR="005004A9" w:rsidRPr="00F54950" w:rsidRDefault="005004A9" w:rsidP="005947B9">
            <w:pPr>
              <w:spacing w:before="0" w:after="0" w:line="240" w:lineRule="auto"/>
              <w:jc w:val="center"/>
              <w:rPr>
                <w:b/>
                <w:bCs/>
                <w:sz w:val="16"/>
                <w:szCs w:val="16"/>
              </w:rPr>
            </w:pPr>
            <w:r w:rsidRPr="00F54950">
              <w:rPr>
                <w:b/>
                <w:bCs/>
                <w:sz w:val="16"/>
                <w:szCs w:val="16"/>
              </w:rPr>
              <w:t>2035</w:t>
            </w:r>
          </w:p>
        </w:tc>
        <w:tc>
          <w:tcPr>
            <w:tcW w:w="92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2A8AD91" w14:textId="77777777" w:rsidR="005004A9" w:rsidRPr="00F54950" w:rsidRDefault="005004A9" w:rsidP="005947B9">
            <w:pPr>
              <w:spacing w:before="0" w:after="0" w:line="240" w:lineRule="auto"/>
              <w:jc w:val="center"/>
              <w:rPr>
                <w:b/>
                <w:bCs/>
                <w:sz w:val="16"/>
                <w:szCs w:val="16"/>
              </w:rPr>
            </w:pPr>
            <w:r w:rsidRPr="00F54950">
              <w:rPr>
                <w:b/>
                <w:bCs/>
                <w:sz w:val="16"/>
                <w:szCs w:val="16"/>
              </w:rPr>
              <w:t>2040</w:t>
            </w:r>
          </w:p>
        </w:tc>
      </w:tr>
      <w:tr w:rsidR="005004A9" w:rsidRPr="00F54950" w14:paraId="0FBF9D02" w14:textId="77777777" w:rsidTr="005004A9">
        <w:trPr>
          <w:trHeight w:val="20"/>
        </w:trPr>
        <w:tc>
          <w:tcPr>
            <w:tcW w:w="180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DE4A3AE" w14:textId="77777777" w:rsidR="005004A9" w:rsidRPr="00F54950" w:rsidRDefault="005004A9" w:rsidP="005947B9">
            <w:pPr>
              <w:spacing w:before="0" w:after="0" w:line="240" w:lineRule="auto"/>
              <w:rPr>
                <w:b/>
                <w:bCs/>
                <w:sz w:val="16"/>
                <w:szCs w:val="16"/>
              </w:rPr>
            </w:pPr>
            <w:r w:rsidRPr="00F54950">
              <w:rPr>
                <w:b/>
                <w:bCs/>
                <w:sz w:val="16"/>
                <w:szCs w:val="16"/>
              </w:rPr>
              <w:t>PKB</w:t>
            </w:r>
          </w:p>
        </w:tc>
        <w:tc>
          <w:tcPr>
            <w:tcW w:w="92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76823E7" w14:textId="77777777" w:rsidR="005004A9" w:rsidRPr="00F54950" w:rsidRDefault="005004A9" w:rsidP="005947B9">
            <w:pPr>
              <w:spacing w:before="0" w:after="0" w:line="240" w:lineRule="auto"/>
              <w:jc w:val="center"/>
              <w:rPr>
                <w:sz w:val="16"/>
                <w:szCs w:val="16"/>
              </w:rPr>
            </w:pPr>
            <w:r w:rsidRPr="00F54950">
              <w:rPr>
                <w:sz w:val="16"/>
                <w:szCs w:val="16"/>
              </w:rPr>
              <w:t>317 010</w:t>
            </w:r>
          </w:p>
        </w:tc>
        <w:tc>
          <w:tcPr>
            <w:tcW w:w="92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13618A8" w14:textId="77777777" w:rsidR="005004A9" w:rsidRPr="00F54950" w:rsidRDefault="005004A9" w:rsidP="005947B9">
            <w:pPr>
              <w:spacing w:before="0" w:after="0" w:line="240" w:lineRule="auto"/>
              <w:jc w:val="center"/>
              <w:rPr>
                <w:sz w:val="16"/>
                <w:szCs w:val="16"/>
              </w:rPr>
            </w:pPr>
            <w:r w:rsidRPr="00F54950">
              <w:rPr>
                <w:sz w:val="16"/>
                <w:szCs w:val="16"/>
              </w:rPr>
              <w:t>400 114</w:t>
            </w:r>
          </w:p>
        </w:tc>
        <w:tc>
          <w:tcPr>
            <w:tcW w:w="92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35CA04E" w14:textId="77777777" w:rsidR="005004A9" w:rsidRPr="00F54950" w:rsidRDefault="005004A9" w:rsidP="005947B9">
            <w:pPr>
              <w:spacing w:before="0" w:after="0" w:line="240" w:lineRule="auto"/>
              <w:jc w:val="center"/>
              <w:rPr>
                <w:sz w:val="16"/>
                <w:szCs w:val="16"/>
              </w:rPr>
            </w:pPr>
            <w:r w:rsidRPr="00F54950">
              <w:rPr>
                <w:sz w:val="16"/>
                <w:szCs w:val="16"/>
              </w:rPr>
              <w:t>462 370</w:t>
            </w:r>
          </w:p>
        </w:tc>
        <w:tc>
          <w:tcPr>
            <w:tcW w:w="92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37E7774" w14:textId="77777777" w:rsidR="005004A9" w:rsidRPr="00F54950" w:rsidRDefault="005004A9" w:rsidP="005947B9">
            <w:pPr>
              <w:spacing w:before="0" w:after="0" w:line="240" w:lineRule="auto"/>
              <w:jc w:val="center"/>
              <w:rPr>
                <w:sz w:val="16"/>
                <w:szCs w:val="16"/>
              </w:rPr>
            </w:pPr>
            <w:r w:rsidRPr="00F54950">
              <w:rPr>
                <w:sz w:val="16"/>
                <w:szCs w:val="16"/>
              </w:rPr>
              <w:t>551 249</w:t>
            </w:r>
          </w:p>
        </w:tc>
        <w:tc>
          <w:tcPr>
            <w:tcW w:w="92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5B94992" w14:textId="77777777" w:rsidR="005004A9" w:rsidRPr="00F54950" w:rsidRDefault="005004A9" w:rsidP="005947B9">
            <w:pPr>
              <w:spacing w:before="0" w:after="0" w:line="240" w:lineRule="auto"/>
              <w:jc w:val="center"/>
              <w:rPr>
                <w:sz w:val="16"/>
                <w:szCs w:val="16"/>
              </w:rPr>
            </w:pPr>
            <w:r w:rsidRPr="00F54950">
              <w:rPr>
                <w:sz w:val="16"/>
                <w:szCs w:val="16"/>
              </w:rPr>
              <w:t>649 661</w:t>
            </w:r>
          </w:p>
        </w:tc>
        <w:tc>
          <w:tcPr>
            <w:tcW w:w="92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0485B3A" w14:textId="77777777" w:rsidR="005004A9" w:rsidRPr="00F54950" w:rsidRDefault="005004A9" w:rsidP="005947B9">
            <w:pPr>
              <w:spacing w:before="0" w:after="0" w:line="240" w:lineRule="auto"/>
              <w:jc w:val="center"/>
              <w:rPr>
                <w:sz w:val="16"/>
                <w:szCs w:val="16"/>
              </w:rPr>
            </w:pPr>
            <w:r w:rsidRPr="00F54950">
              <w:rPr>
                <w:sz w:val="16"/>
                <w:szCs w:val="16"/>
              </w:rPr>
              <w:t>748 029</w:t>
            </w:r>
          </w:p>
        </w:tc>
        <w:tc>
          <w:tcPr>
            <w:tcW w:w="92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2E09D35" w14:textId="77777777" w:rsidR="005004A9" w:rsidRPr="00F54950" w:rsidRDefault="005004A9" w:rsidP="005947B9">
            <w:pPr>
              <w:spacing w:before="0" w:after="0" w:line="240" w:lineRule="auto"/>
              <w:jc w:val="center"/>
              <w:rPr>
                <w:sz w:val="16"/>
                <w:szCs w:val="16"/>
              </w:rPr>
            </w:pPr>
            <w:r w:rsidRPr="00F54950">
              <w:rPr>
                <w:sz w:val="16"/>
                <w:szCs w:val="16"/>
              </w:rPr>
              <w:t>843 849</w:t>
            </w:r>
          </w:p>
        </w:tc>
        <w:tc>
          <w:tcPr>
            <w:tcW w:w="92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DFBCBA1" w14:textId="77777777" w:rsidR="005004A9" w:rsidRPr="00F54950" w:rsidRDefault="005004A9" w:rsidP="005947B9">
            <w:pPr>
              <w:spacing w:before="0" w:after="0" w:line="240" w:lineRule="auto"/>
              <w:jc w:val="center"/>
              <w:rPr>
                <w:sz w:val="16"/>
                <w:szCs w:val="16"/>
              </w:rPr>
            </w:pPr>
            <w:r w:rsidRPr="00F54950">
              <w:rPr>
                <w:sz w:val="16"/>
                <w:szCs w:val="16"/>
              </w:rPr>
              <w:t>938 089</w:t>
            </w:r>
          </w:p>
        </w:tc>
      </w:tr>
    </w:tbl>
    <w:p w14:paraId="44F70E13" w14:textId="3051B41C" w:rsidR="005004A9" w:rsidRDefault="005004A9" w:rsidP="005947B9">
      <w:pPr>
        <w:pStyle w:val="Legenda"/>
      </w:pPr>
      <w:r w:rsidRPr="00470192">
        <w:t xml:space="preserve">Źródło: </w:t>
      </w:r>
      <w:r w:rsidR="00633C20">
        <w:t>Eurostat</w:t>
      </w:r>
      <w:r>
        <w:t>, MF</w:t>
      </w:r>
    </w:p>
    <w:p w14:paraId="54E3B928" w14:textId="0549B62F" w:rsidR="005004A9" w:rsidRPr="0060223A" w:rsidRDefault="005004A9" w:rsidP="005947B9">
      <w:pPr>
        <w:pStyle w:val="Legenda"/>
      </w:pPr>
      <w:r w:rsidRPr="00476E21">
        <w:t xml:space="preserve">Tabela </w:t>
      </w:r>
      <w:r>
        <w:rPr>
          <w:noProof/>
        </w:rPr>
        <w:fldChar w:fldCharType="begin"/>
      </w:r>
      <w:r>
        <w:rPr>
          <w:noProof/>
        </w:rPr>
        <w:instrText xml:space="preserve"> SEQ Tabela \* ARABIC </w:instrText>
      </w:r>
      <w:r>
        <w:rPr>
          <w:noProof/>
        </w:rPr>
        <w:fldChar w:fldCharType="separate"/>
      </w:r>
      <w:r w:rsidR="00A34BCF">
        <w:rPr>
          <w:noProof/>
        </w:rPr>
        <w:t>3</w:t>
      </w:r>
      <w:r>
        <w:rPr>
          <w:noProof/>
        </w:rPr>
        <w:fldChar w:fldCharType="end"/>
      </w:r>
      <w:r w:rsidRPr="00476E21">
        <w:t>. Prognoza PKB w latach</w:t>
      </w:r>
      <w:r w:rsidRPr="0060223A">
        <w:t xml:space="preserve"> 2016</w:t>
      </w:r>
      <w:r w:rsidRPr="0060223A">
        <w:sym w:font="Symbol" w:char="F02D"/>
      </w:r>
      <w:r w:rsidRPr="0060223A">
        <w:t>2040 (średnioroczne dynamiki wzrostu)</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20"/>
        <w:gridCol w:w="1306"/>
        <w:gridCol w:w="1200"/>
        <w:gridCol w:w="1287"/>
        <w:gridCol w:w="1287"/>
        <w:gridCol w:w="1287"/>
        <w:gridCol w:w="1197"/>
      </w:tblGrid>
      <w:tr w:rsidR="005004A9" w:rsidRPr="00F54950" w14:paraId="5FCC71BF" w14:textId="77777777" w:rsidTr="005004A9">
        <w:trPr>
          <w:trHeight w:val="20"/>
        </w:trPr>
        <w:tc>
          <w:tcPr>
            <w:tcW w:w="791" w:type="pct"/>
            <w:tcMar>
              <w:top w:w="28" w:type="dxa"/>
              <w:bottom w:w="28" w:type="dxa"/>
            </w:tcMar>
            <w:vAlign w:val="center"/>
          </w:tcPr>
          <w:p w14:paraId="3F430D98" w14:textId="77777777" w:rsidR="005004A9" w:rsidRPr="00F54950" w:rsidRDefault="005004A9" w:rsidP="005947B9">
            <w:pPr>
              <w:spacing w:after="0" w:line="240" w:lineRule="auto"/>
              <w:jc w:val="center"/>
              <w:rPr>
                <w:rFonts w:eastAsia="Calibri"/>
                <w:b/>
                <w:sz w:val="16"/>
                <w:szCs w:val="16"/>
              </w:rPr>
            </w:pPr>
          </w:p>
        </w:tc>
        <w:tc>
          <w:tcPr>
            <w:tcW w:w="727" w:type="pct"/>
            <w:tcMar>
              <w:top w:w="28" w:type="dxa"/>
              <w:bottom w:w="28" w:type="dxa"/>
            </w:tcMar>
            <w:vAlign w:val="center"/>
          </w:tcPr>
          <w:p w14:paraId="0A6D66CD" w14:textId="77777777" w:rsidR="005004A9" w:rsidRPr="00F54950" w:rsidRDefault="005004A9" w:rsidP="005947B9">
            <w:pPr>
              <w:spacing w:after="0" w:line="240" w:lineRule="auto"/>
              <w:jc w:val="center"/>
              <w:rPr>
                <w:b/>
                <w:bCs/>
                <w:sz w:val="16"/>
                <w:szCs w:val="16"/>
              </w:rPr>
            </w:pPr>
            <w:r w:rsidRPr="00F54950">
              <w:rPr>
                <w:b/>
                <w:bCs/>
                <w:sz w:val="16"/>
                <w:szCs w:val="16"/>
              </w:rPr>
              <w:t>2016-2020</w:t>
            </w:r>
          </w:p>
        </w:tc>
        <w:tc>
          <w:tcPr>
            <w:tcW w:w="668" w:type="pct"/>
            <w:tcMar>
              <w:top w:w="28" w:type="dxa"/>
              <w:bottom w:w="28" w:type="dxa"/>
            </w:tcMar>
            <w:vAlign w:val="center"/>
          </w:tcPr>
          <w:p w14:paraId="220D6D23" w14:textId="77777777" w:rsidR="005004A9" w:rsidRPr="00F54950" w:rsidRDefault="005004A9" w:rsidP="005947B9">
            <w:pPr>
              <w:spacing w:after="0" w:line="240" w:lineRule="auto"/>
              <w:jc w:val="center"/>
              <w:rPr>
                <w:b/>
                <w:bCs/>
                <w:sz w:val="16"/>
                <w:szCs w:val="16"/>
              </w:rPr>
            </w:pPr>
            <w:r w:rsidRPr="00F54950">
              <w:rPr>
                <w:b/>
                <w:bCs/>
                <w:sz w:val="16"/>
                <w:szCs w:val="16"/>
              </w:rPr>
              <w:t>2021-2025</w:t>
            </w:r>
          </w:p>
        </w:tc>
        <w:tc>
          <w:tcPr>
            <w:tcW w:w="716" w:type="pct"/>
            <w:tcMar>
              <w:top w:w="28" w:type="dxa"/>
              <w:bottom w:w="28" w:type="dxa"/>
            </w:tcMar>
            <w:vAlign w:val="center"/>
          </w:tcPr>
          <w:p w14:paraId="7820A710" w14:textId="77777777" w:rsidR="005004A9" w:rsidRPr="00F54950" w:rsidRDefault="005004A9" w:rsidP="005947B9">
            <w:pPr>
              <w:spacing w:after="0" w:line="240" w:lineRule="auto"/>
              <w:jc w:val="center"/>
              <w:rPr>
                <w:b/>
                <w:bCs/>
                <w:sz w:val="16"/>
                <w:szCs w:val="16"/>
              </w:rPr>
            </w:pPr>
            <w:r w:rsidRPr="00F54950">
              <w:rPr>
                <w:b/>
                <w:bCs/>
                <w:sz w:val="16"/>
                <w:szCs w:val="16"/>
              </w:rPr>
              <w:t>2026-2030</w:t>
            </w:r>
          </w:p>
        </w:tc>
        <w:tc>
          <w:tcPr>
            <w:tcW w:w="716" w:type="pct"/>
            <w:tcMar>
              <w:top w:w="28" w:type="dxa"/>
              <w:bottom w:w="28" w:type="dxa"/>
            </w:tcMar>
            <w:vAlign w:val="center"/>
          </w:tcPr>
          <w:p w14:paraId="17B5F85E" w14:textId="77777777" w:rsidR="005004A9" w:rsidRPr="00F54950" w:rsidRDefault="005004A9" w:rsidP="005947B9">
            <w:pPr>
              <w:spacing w:after="0" w:line="240" w:lineRule="auto"/>
              <w:jc w:val="center"/>
              <w:rPr>
                <w:b/>
                <w:bCs/>
                <w:sz w:val="16"/>
                <w:szCs w:val="16"/>
              </w:rPr>
            </w:pPr>
            <w:r w:rsidRPr="00F54950">
              <w:rPr>
                <w:b/>
                <w:bCs/>
                <w:sz w:val="16"/>
                <w:szCs w:val="16"/>
              </w:rPr>
              <w:t>2031-2035</w:t>
            </w:r>
          </w:p>
        </w:tc>
        <w:tc>
          <w:tcPr>
            <w:tcW w:w="716" w:type="pct"/>
            <w:tcMar>
              <w:top w:w="28" w:type="dxa"/>
              <w:bottom w:w="28" w:type="dxa"/>
            </w:tcMar>
            <w:vAlign w:val="center"/>
          </w:tcPr>
          <w:p w14:paraId="3B05E2D3" w14:textId="77777777" w:rsidR="005004A9" w:rsidRPr="00F54950" w:rsidRDefault="005004A9" w:rsidP="005947B9">
            <w:pPr>
              <w:spacing w:after="0" w:line="240" w:lineRule="auto"/>
              <w:jc w:val="center"/>
              <w:rPr>
                <w:b/>
                <w:bCs/>
                <w:sz w:val="16"/>
                <w:szCs w:val="16"/>
              </w:rPr>
            </w:pPr>
            <w:r w:rsidRPr="00F54950">
              <w:rPr>
                <w:b/>
                <w:bCs/>
                <w:sz w:val="16"/>
                <w:szCs w:val="16"/>
              </w:rPr>
              <w:t>2036-2040</w:t>
            </w:r>
          </w:p>
        </w:tc>
        <w:tc>
          <w:tcPr>
            <w:tcW w:w="666" w:type="pct"/>
            <w:tcMar>
              <w:top w:w="28" w:type="dxa"/>
              <w:bottom w:w="28" w:type="dxa"/>
            </w:tcMar>
            <w:vAlign w:val="center"/>
          </w:tcPr>
          <w:p w14:paraId="6BDB86BA" w14:textId="77777777" w:rsidR="005004A9" w:rsidRPr="00F54950" w:rsidRDefault="005004A9" w:rsidP="005947B9">
            <w:pPr>
              <w:spacing w:after="0" w:line="240" w:lineRule="auto"/>
              <w:jc w:val="center"/>
              <w:rPr>
                <w:b/>
                <w:bCs/>
                <w:sz w:val="16"/>
                <w:szCs w:val="16"/>
              </w:rPr>
            </w:pPr>
            <w:r w:rsidRPr="00F54950">
              <w:rPr>
                <w:b/>
                <w:bCs/>
                <w:sz w:val="16"/>
                <w:szCs w:val="16"/>
              </w:rPr>
              <w:t>2016-2040</w:t>
            </w:r>
          </w:p>
        </w:tc>
      </w:tr>
      <w:tr w:rsidR="005004A9" w:rsidRPr="00F54950" w14:paraId="3C7CF27C" w14:textId="77777777" w:rsidTr="005004A9">
        <w:trPr>
          <w:trHeight w:val="20"/>
        </w:trPr>
        <w:tc>
          <w:tcPr>
            <w:tcW w:w="791" w:type="pct"/>
            <w:tcMar>
              <w:top w:w="28" w:type="dxa"/>
              <w:bottom w:w="28" w:type="dxa"/>
            </w:tcMar>
            <w:vAlign w:val="center"/>
          </w:tcPr>
          <w:p w14:paraId="4134A70B" w14:textId="77777777" w:rsidR="005004A9" w:rsidRPr="00F54950" w:rsidRDefault="005004A9" w:rsidP="005947B9">
            <w:pPr>
              <w:spacing w:after="0" w:line="240" w:lineRule="auto"/>
              <w:jc w:val="center"/>
              <w:rPr>
                <w:rFonts w:eastAsia="Calibri"/>
                <w:b/>
                <w:sz w:val="16"/>
                <w:szCs w:val="16"/>
              </w:rPr>
            </w:pPr>
            <w:r w:rsidRPr="00F54950">
              <w:rPr>
                <w:rFonts w:eastAsia="Calibri"/>
                <w:b/>
                <w:sz w:val="16"/>
                <w:szCs w:val="16"/>
              </w:rPr>
              <w:t>PKB</w:t>
            </w:r>
          </w:p>
        </w:tc>
        <w:tc>
          <w:tcPr>
            <w:tcW w:w="727" w:type="pct"/>
            <w:tcMar>
              <w:top w:w="28" w:type="dxa"/>
              <w:bottom w:w="28" w:type="dxa"/>
            </w:tcMar>
            <w:vAlign w:val="center"/>
          </w:tcPr>
          <w:p w14:paraId="1BF9381A" w14:textId="77777777" w:rsidR="005004A9" w:rsidRPr="00F54950" w:rsidRDefault="005004A9" w:rsidP="005947B9">
            <w:pPr>
              <w:spacing w:after="0" w:line="240" w:lineRule="auto"/>
              <w:jc w:val="center"/>
              <w:rPr>
                <w:rFonts w:eastAsia="Calibri"/>
                <w:sz w:val="16"/>
                <w:szCs w:val="16"/>
              </w:rPr>
            </w:pPr>
            <w:r w:rsidRPr="00F54950">
              <w:rPr>
                <w:rFonts w:eastAsia="Calibri"/>
                <w:sz w:val="16"/>
                <w:szCs w:val="16"/>
              </w:rPr>
              <w:t>103,6</w:t>
            </w:r>
          </w:p>
        </w:tc>
        <w:tc>
          <w:tcPr>
            <w:tcW w:w="668" w:type="pct"/>
            <w:tcMar>
              <w:top w:w="28" w:type="dxa"/>
              <w:bottom w:w="28" w:type="dxa"/>
            </w:tcMar>
            <w:vAlign w:val="center"/>
          </w:tcPr>
          <w:p w14:paraId="42E9EE86" w14:textId="77777777" w:rsidR="005004A9" w:rsidRPr="00F54950" w:rsidRDefault="005004A9" w:rsidP="005947B9">
            <w:pPr>
              <w:spacing w:after="0" w:line="240" w:lineRule="auto"/>
              <w:jc w:val="center"/>
              <w:rPr>
                <w:rFonts w:eastAsia="Calibri"/>
                <w:sz w:val="16"/>
                <w:szCs w:val="16"/>
              </w:rPr>
            </w:pPr>
            <w:r w:rsidRPr="00F54950">
              <w:rPr>
                <w:rFonts w:eastAsia="Calibri"/>
                <w:sz w:val="16"/>
                <w:szCs w:val="16"/>
              </w:rPr>
              <w:t>103,3</w:t>
            </w:r>
          </w:p>
        </w:tc>
        <w:tc>
          <w:tcPr>
            <w:tcW w:w="716" w:type="pct"/>
            <w:tcMar>
              <w:top w:w="28" w:type="dxa"/>
              <w:bottom w:w="28" w:type="dxa"/>
            </w:tcMar>
            <w:vAlign w:val="center"/>
          </w:tcPr>
          <w:p w14:paraId="2370638C" w14:textId="77777777" w:rsidR="005004A9" w:rsidRPr="00F54950" w:rsidRDefault="005004A9" w:rsidP="005947B9">
            <w:pPr>
              <w:spacing w:after="0" w:line="240" w:lineRule="auto"/>
              <w:jc w:val="center"/>
              <w:rPr>
                <w:rFonts w:eastAsia="Calibri"/>
                <w:sz w:val="16"/>
                <w:szCs w:val="16"/>
              </w:rPr>
            </w:pPr>
            <w:r w:rsidRPr="00F54950">
              <w:rPr>
                <w:rFonts w:eastAsia="Calibri"/>
                <w:sz w:val="16"/>
                <w:szCs w:val="16"/>
              </w:rPr>
              <w:t>102,9</w:t>
            </w:r>
          </w:p>
        </w:tc>
        <w:tc>
          <w:tcPr>
            <w:tcW w:w="716" w:type="pct"/>
            <w:tcMar>
              <w:top w:w="28" w:type="dxa"/>
              <w:bottom w:w="28" w:type="dxa"/>
            </w:tcMar>
            <w:vAlign w:val="center"/>
          </w:tcPr>
          <w:p w14:paraId="29A7B5AC" w14:textId="77777777" w:rsidR="005004A9" w:rsidRPr="00F54950" w:rsidRDefault="005004A9" w:rsidP="005947B9">
            <w:pPr>
              <w:spacing w:after="0" w:line="240" w:lineRule="auto"/>
              <w:jc w:val="center"/>
              <w:rPr>
                <w:rFonts w:eastAsia="Calibri"/>
                <w:sz w:val="16"/>
                <w:szCs w:val="16"/>
              </w:rPr>
            </w:pPr>
            <w:r w:rsidRPr="00F54950">
              <w:rPr>
                <w:rFonts w:eastAsia="Calibri"/>
                <w:sz w:val="16"/>
                <w:szCs w:val="16"/>
              </w:rPr>
              <w:t>102,4</w:t>
            </w:r>
          </w:p>
        </w:tc>
        <w:tc>
          <w:tcPr>
            <w:tcW w:w="716" w:type="pct"/>
            <w:tcMar>
              <w:top w:w="28" w:type="dxa"/>
              <w:bottom w:w="28" w:type="dxa"/>
            </w:tcMar>
            <w:vAlign w:val="center"/>
          </w:tcPr>
          <w:p w14:paraId="21F149B9" w14:textId="77777777" w:rsidR="005004A9" w:rsidRPr="00F54950" w:rsidRDefault="005004A9" w:rsidP="005947B9">
            <w:pPr>
              <w:spacing w:after="0" w:line="240" w:lineRule="auto"/>
              <w:jc w:val="center"/>
              <w:rPr>
                <w:rFonts w:eastAsia="Calibri"/>
                <w:sz w:val="16"/>
                <w:szCs w:val="16"/>
              </w:rPr>
            </w:pPr>
            <w:r w:rsidRPr="00F54950">
              <w:rPr>
                <w:rFonts w:eastAsia="Calibri"/>
                <w:sz w:val="16"/>
                <w:szCs w:val="16"/>
              </w:rPr>
              <w:t>102,1</w:t>
            </w:r>
          </w:p>
        </w:tc>
        <w:tc>
          <w:tcPr>
            <w:tcW w:w="666" w:type="pct"/>
            <w:tcMar>
              <w:top w:w="28" w:type="dxa"/>
              <w:bottom w:w="28" w:type="dxa"/>
            </w:tcMar>
            <w:vAlign w:val="center"/>
          </w:tcPr>
          <w:p w14:paraId="40A60790" w14:textId="77777777" w:rsidR="005004A9" w:rsidRPr="00F54950" w:rsidRDefault="005004A9" w:rsidP="005947B9">
            <w:pPr>
              <w:spacing w:after="0" w:line="240" w:lineRule="auto"/>
              <w:jc w:val="center"/>
              <w:rPr>
                <w:rFonts w:eastAsia="Calibri"/>
                <w:sz w:val="16"/>
                <w:szCs w:val="16"/>
              </w:rPr>
            </w:pPr>
            <w:r w:rsidRPr="00F54950">
              <w:rPr>
                <w:rFonts w:eastAsia="Calibri"/>
                <w:sz w:val="16"/>
                <w:szCs w:val="16"/>
              </w:rPr>
              <w:t>102,9</w:t>
            </w:r>
          </w:p>
        </w:tc>
      </w:tr>
    </w:tbl>
    <w:p w14:paraId="206F4A5A" w14:textId="77777777" w:rsidR="005004A9" w:rsidRDefault="005004A9" w:rsidP="005947B9">
      <w:pPr>
        <w:pStyle w:val="Legenda"/>
      </w:pPr>
      <w:r w:rsidRPr="002C4BD1">
        <w:t xml:space="preserve">Źródło: </w:t>
      </w:r>
      <w:r>
        <w:t>MF</w:t>
      </w:r>
      <w:r w:rsidRPr="002C4BD1">
        <w:t>, ARE SA</w:t>
      </w:r>
    </w:p>
    <w:p w14:paraId="68842739" w14:textId="77777777" w:rsidR="005004A9" w:rsidRPr="00CE1EEB" w:rsidRDefault="005004A9" w:rsidP="005947B9"/>
    <w:p w14:paraId="30E1AF51" w14:textId="1C4EBAE5" w:rsidR="005004A9" w:rsidRPr="0099244A" w:rsidRDefault="005004A9" w:rsidP="005947B9">
      <w:r w:rsidRPr="0099244A">
        <w:lastRenderedPageBreak/>
        <w:t>W zaprezentowanych projekcjach średnioroczne tempo wzrostu PKB w Polsce w latach 2016-2040 wynosi 2,9%. Jest to tempo wyższe od założonego w scenariuszu Referencyjnym PRIMES</w:t>
      </w:r>
      <w:r w:rsidRPr="0099244A">
        <w:rPr>
          <w:rStyle w:val="Odwoanieprzypisudolnego"/>
          <w:rFonts w:eastAsia="Calibri"/>
          <w:sz w:val="24"/>
        </w:rPr>
        <w:footnoteReference w:id="3"/>
      </w:r>
      <w:r w:rsidRPr="0099244A">
        <w:t xml:space="preserve"> o ok. 0,7 pkt. proc. Istotnym czynnikiem wzrostu gospodarczego w przyszłości ma być zapowiadana w rządowej „Strategii na rzecz odpowiedzialnego rozwoju” reindustrializacja gospodarki</w:t>
      </w:r>
      <w:r>
        <w:t xml:space="preserve"> oraz przewidywany wzrost zamożności społeczeństwa</w:t>
      </w:r>
      <w:r w:rsidRPr="0099244A">
        <w:t>.</w:t>
      </w:r>
      <w:r w:rsidRPr="0099244A">
        <w:rPr>
          <w:rStyle w:val="Odwoanieprzypisudolnego"/>
          <w:rFonts w:eastAsia="Calibri"/>
          <w:sz w:val="24"/>
        </w:rPr>
        <w:footnoteReference w:id="4"/>
      </w:r>
      <w:r w:rsidRPr="0099244A">
        <w:t>.</w:t>
      </w:r>
    </w:p>
    <w:p w14:paraId="5D0F88B2" w14:textId="77777777" w:rsidR="005004A9" w:rsidRDefault="005004A9" w:rsidP="005947B9"/>
    <w:p w14:paraId="37FBFF70" w14:textId="77777777" w:rsidR="005004A9" w:rsidRPr="0048431D" w:rsidRDefault="005004A9" w:rsidP="005947B9">
      <w:pPr>
        <w:pStyle w:val="Nagwek4"/>
      </w:pPr>
      <w:bookmarkStart w:id="22" w:name="_Toc533548796"/>
      <w:bookmarkStart w:id="23" w:name="_Toc534279719"/>
      <w:r w:rsidRPr="0048431D">
        <w:t>Sektorowa wartość dodana brutto</w:t>
      </w:r>
      <w:bookmarkEnd w:id="22"/>
      <w:bookmarkEnd w:id="23"/>
    </w:p>
    <w:p w14:paraId="59833F4E" w14:textId="77777777" w:rsidR="005004A9" w:rsidRDefault="005004A9" w:rsidP="005947B9">
      <w:r>
        <w:t>Strukturę tworzenia wartości dodanej brutto wyznaczono na podstawie przyjętej ścieżki wzrostu PKB oraz założeń makroekonomicznych pochodzących z modelu PRIMES (scenariusz Referencyjny)</w:t>
      </w:r>
      <w:r>
        <w:rPr>
          <w:rStyle w:val="Odwoanieprzypisudolnego"/>
          <w:rFonts w:eastAsia="Calibri"/>
          <w:sz w:val="24"/>
        </w:rPr>
        <w:footnoteReference w:customMarkFollows="1" w:id="5"/>
        <w:t>10</w:t>
      </w:r>
      <w:r>
        <w:t xml:space="preserve">. </w:t>
      </w:r>
    </w:p>
    <w:p w14:paraId="1B208874" w14:textId="77777777" w:rsidR="005004A9" w:rsidRDefault="005004A9" w:rsidP="005947B9">
      <w:pPr>
        <w:pStyle w:val="odstp"/>
      </w:pPr>
    </w:p>
    <w:p w14:paraId="4A1F79F2" w14:textId="46663376" w:rsidR="005004A9" w:rsidRPr="0060223A" w:rsidRDefault="005004A9" w:rsidP="005947B9">
      <w:pPr>
        <w:pStyle w:val="Legenda"/>
      </w:pPr>
      <w:r>
        <w:t xml:space="preserve">Tabela </w:t>
      </w:r>
      <w:r>
        <w:rPr>
          <w:noProof/>
        </w:rPr>
        <w:fldChar w:fldCharType="begin"/>
      </w:r>
      <w:r>
        <w:rPr>
          <w:noProof/>
        </w:rPr>
        <w:instrText xml:space="preserve"> SEQ Tabela \* ARABIC </w:instrText>
      </w:r>
      <w:r>
        <w:rPr>
          <w:noProof/>
        </w:rPr>
        <w:fldChar w:fldCharType="separate"/>
      </w:r>
      <w:r w:rsidR="00A34BCF">
        <w:rPr>
          <w:noProof/>
        </w:rPr>
        <w:t>4</w:t>
      </w:r>
      <w:r>
        <w:rPr>
          <w:noProof/>
        </w:rPr>
        <w:fldChar w:fldCharType="end"/>
      </w:r>
      <w:r>
        <w:t xml:space="preserve">. </w:t>
      </w:r>
      <w:r w:rsidRPr="0060223A">
        <w:t>Sektorowa wartość dodana brutto [mln EUR’2016]</w:t>
      </w:r>
    </w:p>
    <w:tbl>
      <w:tblPr>
        <w:tblW w:w="9004" w:type="dxa"/>
        <w:tblInd w:w="-5" w:type="dxa"/>
        <w:tblLayout w:type="fixed"/>
        <w:tblCellMar>
          <w:left w:w="70" w:type="dxa"/>
          <w:right w:w="70" w:type="dxa"/>
        </w:tblCellMar>
        <w:tblLook w:val="04A0" w:firstRow="1" w:lastRow="0" w:firstColumn="1" w:lastColumn="0" w:noHBand="0" w:noVBand="1"/>
      </w:tblPr>
      <w:tblGrid>
        <w:gridCol w:w="2428"/>
        <w:gridCol w:w="822"/>
        <w:gridCol w:w="822"/>
        <w:gridCol w:w="822"/>
        <w:gridCol w:w="822"/>
        <w:gridCol w:w="822"/>
        <w:gridCol w:w="822"/>
        <w:gridCol w:w="822"/>
        <w:gridCol w:w="822"/>
      </w:tblGrid>
      <w:tr w:rsidR="005004A9" w:rsidRPr="00F54950" w14:paraId="29DB817F" w14:textId="77777777" w:rsidTr="005004A9">
        <w:trPr>
          <w:trHeight w:val="20"/>
        </w:trPr>
        <w:tc>
          <w:tcPr>
            <w:tcW w:w="242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4960E69" w14:textId="77777777" w:rsidR="005004A9" w:rsidRPr="00F54950" w:rsidRDefault="005004A9" w:rsidP="005947B9">
            <w:pPr>
              <w:spacing w:after="0" w:line="240" w:lineRule="auto"/>
              <w:rPr>
                <w:sz w:val="16"/>
                <w:szCs w:val="16"/>
              </w:rPr>
            </w:pPr>
            <w:r w:rsidRPr="00F54950">
              <w:rPr>
                <w:sz w:val="16"/>
                <w:szCs w:val="16"/>
              </w:rPr>
              <w:t> </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BB38F48" w14:textId="77777777" w:rsidR="005004A9" w:rsidRPr="00F54950" w:rsidRDefault="005004A9" w:rsidP="005947B9">
            <w:pPr>
              <w:spacing w:after="0" w:line="240" w:lineRule="auto"/>
              <w:jc w:val="center"/>
              <w:rPr>
                <w:b/>
                <w:bCs/>
                <w:sz w:val="16"/>
                <w:szCs w:val="16"/>
              </w:rPr>
            </w:pPr>
            <w:r w:rsidRPr="00F54950">
              <w:rPr>
                <w:b/>
                <w:bCs/>
                <w:sz w:val="16"/>
                <w:szCs w:val="16"/>
              </w:rPr>
              <w:t>2005</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28CC5C0" w14:textId="77777777" w:rsidR="005004A9" w:rsidRPr="00F54950" w:rsidRDefault="005004A9" w:rsidP="005947B9">
            <w:pPr>
              <w:spacing w:after="0" w:line="240" w:lineRule="auto"/>
              <w:jc w:val="center"/>
              <w:rPr>
                <w:b/>
                <w:bCs/>
                <w:sz w:val="16"/>
                <w:szCs w:val="16"/>
              </w:rPr>
            </w:pPr>
            <w:r w:rsidRPr="00F54950">
              <w:rPr>
                <w:b/>
                <w:bCs/>
                <w:sz w:val="16"/>
                <w:szCs w:val="16"/>
              </w:rPr>
              <w:t>2010</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5D8B35AF" w14:textId="77777777" w:rsidR="005004A9" w:rsidRPr="00F54950" w:rsidRDefault="005004A9" w:rsidP="005947B9">
            <w:pPr>
              <w:spacing w:after="0" w:line="240" w:lineRule="auto"/>
              <w:jc w:val="center"/>
              <w:rPr>
                <w:b/>
                <w:bCs/>
                <w:sz w:val="16"/>
                <w:szCs w:val="16"/>
              </w:rPr>
            </w:pPr>
            <w:r w:rsidRPr="00F54950">
              <w:rPr>
                <w:b/>
                <w:bCs/>
                <w:sz w:val="16"/>
                <w:szCs w:val="16"/>
              </w:rPr>
              <w:t>2015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09759BC" w14:textId="77777777" w:rsidR="005004A9" w:rsidRPr="00F54950" w:rsidRDefault="005004A9" w:rsidP="005947B9">
            <w:pPr>
              <w:spacing w:after="0" w:line="240" w:lineRule="auto"/>
              <w:jc w:val="center"/>
              <w:rPr>
                <w:b/>
                <w:bCs/>
                <w:sz w:val="16"/>
                <w:szCs w:val="16"/>
              </w:rPr>
            </w:pPr>
            <w:r w:rsidRPr="00F54950">
              <w:rPr>
                <w:b/>
                <w:bCs/>
                <w:sz w:val="16"/>
                <w:szCs w:val="16"/>
              </w:rPr>
              <w:t>2020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95A4F00" w14:textId="77777777" w:rsidR="005004A9" w:rsidRPr="00F54950" w:rsidRDefault="005004A9" w:rsidP="005947B9">
            <w:pPr>
              <w:spacing w:after="0" w:line="240" w:lineRule="auto"/>
              <w:jc w:val="center"/>
              <w:rPr>
                <w:b/>
                <w:bCs/>
                <w:sz w:val="16"/>
                <w:szCs w:val="16"/>
              </w:rPr>
            </w:pPr>
            <w:r w:rsidRPr="00F54950">
              <w:rPr>
                <w:b/>
                <w:bCs/>
                <w:sz w:val="16"/>
                <w:szCs w:val="16"/>
              </w:rPr>
              <w:t>2025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8957456" w14:textId="77777777" w:rsidR="005004A9" w:rsidRPr="00F54950" w:rsidRDefault="005004A9" w:rsidP="005947B9">
            <w:pPr>
              <w:spacing w:after="0" w:line="240" w:lineRule="auto"/>
              <w:jc w:val="center"/>
              <w:rPr>
                <w:b/>
                <w:bCs/>
                <w:sz w:val="16"/>
                <w:szCs w:val="16"/>
              </w:rPr>
            </w:pPr>
            <w:r w:rsidRPr="00F54950">
              <w:rPr>
                <w:b/>
                <w:bCs/>
                <w:sz w:val="16"/>
                <w:szCs w:val="16"/>
              </w:rPr>
              <w:t>2030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89CF011" w14:textId="77777777" w:rsidR="005004A9" w:rsidRPr="00F54950" w:rsidRDefault="005004A9" w:rsidP="005947B9">
            <w:pPr>
              <w:spacing w:after="0" w:line="240" w:lineRule="auto"/>
              <w:jc w:val="center"/>
              <w:rPr>
                <w:b/>
                <w:bCs/>
                <w:sz w:val="16"/>
                <w:szCs w:val="16"/>
              </w:rPr>
            </w:pPr>
            <w:r w:rsidRPr="00F54950">
              <w:rPr>
                <w:b/>
                <w:bCs/>
                <w:sz w:val="16"/>
                <w:szCs w:val="16"/>
              </w:rPr>
              <w:t>2035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7B29A6F" w14:textId="77777777" w:rsidR="005004A9" w:rsidRPr="00F54950" w:rsidRDefault="005004A9" w:rsidP="005947B9">
            <w:pPr>
              <w:spacing w:after="0" w:line="240" w:lineRule="auto"/>
              <w:jc w:val="center"/>
              <w:rPr>
                <w:b/>
                <w:bCs/>
                <w:sz w:val="16"/>
                <w:szCs w:val="16"/>
              </w:rPr>
            </w:pPr>
            <w:r w:rsidRPr="00F54950">
              <w:rPr>
                <w:b/>
                <w:bCs/>
                <w:sz w:val="16"/>
                <w:szCs w:val="16"/>
              </w:rPr>
              <w:t>2040</w:t>
            </w:r>
          </w:p>
        </w:tc>
      </w:tr>
      <w:tr w:rsidR="005004A9" w:rsidRPr="00F54950" w14:paraId="41E7EB85" w14:textId="77777777" w:rsidTr="005004A9">
        <w:trPr>
          <w:trHeight w:val="20"/>
        </w:trPr>
        <w:tc>
          <w:tcPr>
            <w:tcW w:w="242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503B190" w14:textId="77777777" w:rsidR="005004A9" w:rsidRPr="00F54950" w:rsidRDefault="005004A9" w:rsidP="005947B9">
            <w:pPr>
              <w:spacing w:after="0" w:line="240" w:lineRule="auto"/>
              <w:rPr>
                <w:b/>
                <w:bCs/>
                <w:sz w:val="16"/>
                <w:szCs w:val="16"/>
              </w:rPr>
            </w:pPr>
            <w:r w:rsidRPr="00F54950">
              <w:rPr>
                <w:b/>
                <w:bCs/>
                <w:sz w:val="16"/>
                <w:szCs w:val="16"/>
              </w:rPr>
              <w:t>Wartość dodana brutto</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9BFC5A4" w14:textId="77777777" w:rsidR="005004A9" w:rsidRPr="00F54950" w:rsidRDefault="005004A9" w:rsidP="005947B9">
            <w:pPr>
              <w:spacing w:after="0" w:line="240" w:lineRule="auto"/>
              <w:jc w:val="center"/>
              <w:rPr>
                <w:b/>
                <w:bCs/>
                <w:sz w:val="16"/>
                <w:szCs w:val="16"/>
              </w:rPr>
            </w:pPr>
            <w:r w:rsidRPr="00F54950">
              <w:rPr>
                <w:b/>
                <w:bCs/>
                <w:sz w:val="16"/>
                <w:szCs w:val="16"/>
              </w:rPr>
              <w:t>278 683</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D0E06BC" w14:textId="77777777" w:rsidR="005004A9" w:rsidRPr="00F54950" w:rsidRDefault="005004A9" w:rsidP="005947B9">
            <w:pPr>
              <w:spacing w:after="0" w:line="240" w:lineRule="auto"/>
              <w:jc w:val="center"/>
              <w:rPr>
                <w:b/>
                <w:bCs/>
                <w:sz w:val="16"/>
                <w:szCs w:val="16"/>
              </w:rPr>
            </w:pPr>
            <w:r w:rsidRPr="00F54950">
              <w:rPr>
                <w:b/>
                <w:bCs/>
                <w:sz w:val="16"/>
                <w:szCs w:val="16"/>
              </w:rPr>
              <w:t>351 994</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E253231" w14:textId="77777777" w:rsidR="005004A9" w:rsidRPr="00F54950" w:rsidRDefault="005004A9" w:rsidP="005947B9">
            <w:pPr>
              <w:spacing w:after="0" w:line="240" w:lineRule="auto"/>
              <w:jc w:val="center"/>
              <w:rPr>
                <w:b/>
                <w:bCs/>
                <w:sz w:val="16"/>
                <w:szCs w:val="16"/>
              </w:rPr>
            </w:pPr>
            <w:r w:rsidRPr="00F54950">
              <w:rPr>
                <w:b/>
                <w:bCs/>
                <w:sz w:val="16"/>
                <w:szCs w:val="16"/>
              </w:rPr>
              <w:t>402 825</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40337C0" w14:textId="77777777" w:rsidR="005004A9" w:rsidRPr="00F54950" w:rsidRDefault="005004A9" w:rsidP="005947B9">
            <w:pPr>
              <w:spacing w:after="0" w:line="240" w:lineRule="auto"/>
              <w:jc w:val="center"/>
              <w:rPr>
                <w:b/>
                <w:bCs/>
                <w:sz w:val="16"/>
                <w:szCs w:val="16"/>
              </w:rPr>
            </w:pPr>
            <w:r w:rsidRPr="00F54950">
              <w:rPr>
                <w:b/>
                <w:bCs/>
                <w:sz w:val="16"/>
                <w:szCs w:val="16"/>
              </w:rPr>
              <w:t>475 640</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A7E9232" w14:textId="77777777" w:rsidR="005004A9" w:rsidRPr="00F54950" w:rsidRDefault="005004A9" w:rsidP="005947B9">
            <w:pPr>
              <w:spacing w:after="0" w:line="240" w:lineRule="auto"/>
              <w:jc w:val="center"/>
              <w:rPr>
                <w:b/>
                <w:bCs/>
                <w:sz w:val="16"/>
                <w:szCs w:val="16"/>
              </w:rPr>
            </w:pPr>
            <w:r w:rsidRPr="00F54950">
              <w:rPr>
                <w:b/>
                <w:bCs/>
                <w:sz w:val="16"/>
                <w:szCs w:val="16"/>
              </w:rPr>
              <w:t>555 687</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4BB7302" w14:textId="77777777" w:rsidR="005004A9" w:rsidRPr="00F54950" w:rsidRDefault="005004A9" w:rsidP="005947B9">
            <w:pPr>
              <w:spacing w:after="0" w:line="240" w:lineRule="auto"/>
              <w:jc w:val="center"/>
              <w:rPr>
                <w:b/>
                <w:bCs/>
                <w:sz w:val="16"/>
                <w:szCs w:val="16"/>
              </w:rPr>
            </w:pPr>
            <w:r w:rsidRPr="00F54950">
              <w:rPr>
                <w:b/>
                <w:bCs/>
                <w:sz w:val="16"/>
                <w:szCs w:val="16"/>
              </w:rPr>
              <w:t>636 721</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63814AD" w14:textId="77777777" w:rsidR="005004A9" w:rsidRPr="00F54950" w:rsidRDefault="005004A9" w:rsidP="005947B9">
            <w:pPr>
              <w:spacing w:after="0" w:line="240" w:lineRule="auto"/>
              <w:jc w:val="center"/>
              <w:rPr>
                <w:b/>
                <w:bCs/>
                <w:sz w:val="16"/>
                <w:szCs w:val="16"/>
              </w:rPr>
            </w:pPr>
            <w:r w:rsidRPr="00F54950">
              <w:rPr>
                <w:b/>
                <w:bCs/>
                <w:sz w:val="16"/>
                <w:szCs w:val="16"/>
              </w:rPr>
              <w:t>714 785</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07E21EA" w14:textId="77777777" w:rsidR="005004A9" w:rsidRPr="00F54950" w:rsidRDefault="005004A9" w:rsidP="005947B9">
            <w:pPr>
              <w:spacing w:after="0" w:line="240" w:lineRule="auto"/>
              <w:jc w:val="center"/>
              <w:rPr>
                <w:b/>
                <w:bCs/>
                <w:sz w:val="16"/>
                <w:szCs w:val="16"/>
              </w:rPr>
            </w:pPr>
            <w:r w:rsidRPr="00F54950">
              <w:rPr>
                <w:b/>
                <w:bCs/>
                <w:sz w:val="16"/>
                <w:szCs w:val="16"/>
              </w:rPr>
              <w:t>790 729</w:t>
            </w:r>
          </w:p>
        </w:tc>
      </w:tr>
      <w:tr w:rsidR="005004A9" w:rsidRPr="00F54950" w14:paraId="52E90AC0" w14:textId="77777777" w:rsidTr="005004A9">
        <w:trPr>
          <w:trHeight w:val="20"/>
        </w:trPr>
        <w:tc>
          <w:tcPr>
            <w:tcW w:w="242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9431B2A" w14:textId="77777777" w:rsidR="005004A9" w:rsidRPr="00F54950" w:rsidRDefault="005004A9" w:rsidP="005947B9">
            <w:pPr>
              <w:spacing w:after="0" w:line="240" w:lineRule="auto"/>
              <w:rPr>
                <w:sz w:val="16"/>
                <w:szCs w:val="16"/>
              </w:rPr>
            </w:pPr>
            <w:r w:rsidRPr="00F54950">
              <w:rPr>
                <w:sz w:val="16"/>
                <w:szCs w:val="16"/>
              </w:rPr>
              <w:t>Przemysł</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E760FE6" w14:textId="77777777" w:rsidR="005004A9" w:rsidRPr="00F54950" w:rsidRDefault="005004A9" w:rsidP="005947B9">
            <w:pPr>
              <w:spacing w:after="0" w:line="240" w:lineRule="auto"/>
              <w:jc w:val="center"/>
              <w:rPr>
                <w:sz w:val="16"/>
                <w:szCs w:val="16"/>
              </w:rPr>
            </w:pPr>
            <w:r w:rsidRPr="00F54950">
              <w:rPr>
                <w:sz w:val="16"/>
                <w:szCs w:val="16"/>
              </w:rPr>
              <w:t>61 282</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24CA4ED" w14:textId="77777777" w:rsidR="005004A9" w:rsidRPr="00F54950" w:rsidRDefault="005004A9" w:rsidP="005947B9">
            <w:pPr>
              <w:spacing w:after="0" w:line="240" w:lineRule="auto"/>
              <w:jc w:val="center"/>
              <w:rPr>
                <w:sz w:val="16"/>
                <w:szCs w:val="16"/>
              </w:rPr>
            </w:pPr>
            <w:r w:rsidRPr="00F54950">
              <w:rPr>
                <w:sz w:val="16"/>
                <w:szCs w:val="16"/>
              </w:rPr>
              <w:t>86 857</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15FDEAE" w14:textId="77777777" w:rsidR="005004A9" w:rsidRPr="00F54950" w:rsidRDefault="005004A9" w:rsidP="005947B9">
            <w:pPr>
              <w:spacing w:after="0" w:line="240" w:lineRule="auto"/>
              <w:jc w:val="center"/>
              <w:rPr>
                <w:sz w:val="16"/>
                <w:szCs w:val="16"/>
              </w:rPr>
            </w:pPr>
            <w:r w:rsidRPr="00F54950">
              <w:rPr>
                <w:sz w:val="16"/>
                <w:szCs w:val="16"/>
              </w:rPr>
              <w:t>103 904</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5EE9719" w14:textId="77777777" w:rsidR="005004A9" w:rsidRPr="00F54950" w:rsidRDefault="005004A9" w:rsidP="005947B9">
            <w:pPr>
              <w:spacing w:after="0" w:line="240" w:lineRule="auto"/>
              <w:jc w:val="center"/>
              <w:rPr>
                <w:sz w:val="16"/>
                <w:szCs w:val="16"/>
              </w:rPr>
            </w:pPr>
            <w:r w:rsidRPr="00F54950">
              <w:rPr>
                <w:sz w:val="16"/>
                <w:szCs w:val="16"/>
              </w:rPr>
              <w:t>119 117</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D276468" w14:textId="77777777" w:rsidR="005004A9" w:rsidRPr="00F54950" w:rsidRDefault="005004A9" w:rsidP="005947B9">
            <w:pPr>
              <w:spacing w:after="0" w:line="240" w:lineRule="auto"/>
              <w:jc w:val="center"/>
              <w:rPr>
                <w:sz w:val="16"/>
                <w:szCs w:val="16"/>
              </w:rPr>
            </w:pPr>
            <w:r w:rsidRPr="00F54950">
              <w:rPr>
                <w:sz w:val="16"/>
                <w:szCs w:val="16"/>
              </w:rPr>
              <w:t>137 327</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B43F12D" w14:textId="77777777" w:rsidR="005004A9" w:rsidRPr="00F54950" w:rsidRDefault="005004A9" w:rsidP="005947B9">
            <w:pPr>
              <w:spacing w:after="0" w:line="240" w:lineRule="auto"/>
              <w:jc w:val="center"/>
              <w:rPr>
                <w:sz w:val="16"/>
                <w:szCs w:val="16"/>
              </w:rPr>
            </w:pPr>
            <w:r w:rsidRPr="00F54950">
              <w:rPr>
                <w:sz w:val="16"/>
                <w:szCs w:val="16"/>
              </w:rPr>
              <w:t>156 588</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8882DE1" w14:textId="77777777" w:rsidR="005004A9" w:rsidRPr="00F54950" w:rsidRDefault="005004A9" w:rsidP="005947B9">
            <w:pPr>
              <w:spacing w:after="0" w:line="240" w:lineRule="auto"/>
              <w:jc w:val="center"/>
              <w:rPr>
                <w:sz w:val="16"/>
                <w:szCs w:val="16"/>
              </w:rPr>
            </w:pPr>
            <w:r w:rsidRPr="00F54950">
              <w:rPr>
                <w:sz w:val="16"/>
                <w:szCs w:val="16"/>
              </w:rPr>
              <w:t>171 983</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B54E530" w14:textId="77777777" w:rsidR="005004A9" w:rsidRPr="00F54950" w:rsidRDefault="005004A9" w:rsidP="005947B9">
            <w:pPr>
              <w:spacing w:after="0" w:line="240" w:lineRule="auto"/>
              <w:jc w:val="center"/>
              <w:rPr>
                <w:sz w:val="16"/>
                <w:szCs w:val="16"/>
              </w:rPr>
            </w:pPr>
            <w:r w:rsidRPr="00F54950">
              <w:rPr>
                <w:sz w:val="16"/>
                <w:szCs w:val="16"/>
              </w:rPr>
              <w:t>185 218</w:t>
            </w:r>
          </w:p>
        </w:tc>
      </w:tr>
      <w:tr w:rsidR="005004A9" w:rsidRPr="00F54950" w14:paraId="161797E7" w14:textId="77777777" w:rsidTr="005004A9">
        <w:trPr>
          <w:trHeight w:val="20"/>
        </w:trPr>
        <w:tc>
          <w:tcPr>
            <w:tcW w:w="242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14E36F3" w14:textId="77777777" w:rsidR="005004A9" w:rsidRPr="00F54950" w:rsidRDefault="005004A9" w:rsidP="005947B9">
            <w:pPr>
              <w:spacing w:after="0" w:line="240" w:lineRule="auto"/>
              <w:rPr>
                <w:sz w:val="16"/>
                <w:szCs w:val="16"/>
              </w:rPr>
            </w:pPr>
            <w:r w:rsidRPr="00F54950">
              <w:rPr>
                <w:sz w:val="16"/>
                <w:szCs w:val="16"/>
              </w:rPr>
              <w:t>Rolnictwo</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09EE1E4" w14:textId="77777777" w:rsidR="005004A9" w:rsidRPr="00F54950" w:rsidRDefault="005004A9" w:rsidP="005947B9">
            <w:pPr>
              <w:spacing w:after="0" w:line="240" w:lineRule="auto"/>
              <w:jc w:val="center"/>
              <w:rPr>
                <w:sz w:val="16"/>
                <w:szCs w:val="16"/>
              </w:rPr>
            </w:pPr>
            <w:r w:rsidRPr="00F54950">
              <w:rPr>
                <w:sz w:val="16"/>
                <w:szCs w:val="16"/>
              </w:rPr>
              <w:t>10 298</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A4CCAF6" w14:textId="77777777" w:rsidR="005004A9" w:rsidRPr="00F54950" w:rsidRDefault="005004A9" w:rsidP="005947B9">
            <w:pPr>
              <w:spacing w:after="0" w:line="240" w:lineRule="auto"/>
              <w:jc w:val="center"/>
              <w:rPr>
                <w:sz w:val="16"/>
                <w:szCs w:val="16"/>
              </w:rPr>
            </w:pPr>
            <w:r w:rsidRPr="00F54950">
              <w:rPr>
                <w:sz w:val="16"/>
                <w:szCs w:val="16"/>
              </w:rPr>
              <w:t>10 267</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F12FEC1" w14:textId="77777777" w:rsidR="005004A9" w:rsidRPr="00F54950" w:rsidRDefault="005004A9" w:rsidP="005947B9">
            <w:pPr>
              <w:spacing w:after="0" w:line="240" w:lineRule="auto"/>
              <w:jc w:val="center"/>
              <w:rPr>
                <w:sz w:val="16"/>
                <w:szCs w:val="16"/>
              </w:rPr>
            </w:pPr>
            <w:r w:rsidRPr="00F54950">
              <w:rPr>
                <w:sz w:val="16"/>
                <w:szCs w:val="16"/>
              </w:rPr>
              <w:t>9 537</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6C42593" w14:textId="77777777" w:rsidR="005004A9" w:rsidRPr="00F54950" w:rsidRDefault="005004A9" w:rsidP="005947B9">
            <w:pPr>
              <w:spacing w:after="0" w:line="240" w:lineRule="auto"/>
              <w:jc w:val="center"/>
              <w:rPr>
                <w:sz w:val="16"/>
                <w:szCs w:val="16"/>
              </w:rPr>
            </w:pPr>
            <w:r w:rsidRPr="00F54950">
              <w:rPr>
                <w:sz w:val="16"/>
                <w:szCs w:val="16"/>
              </w:rPr>
              <w:t>9 735</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DE27515" w14:textId="77777777" w:rsidR="005004A9" w:rsidRPr="00F54950" w:rsidRDefault="005004A9" w:rsidP="005947B9">
            <w:pPr>
              <w:spacing w:after="0" w:line="240" w:lineRule="auto"/>
              <w:jc w:val="center"/>
              <w:rPr>
                <w:sz w:val="16"/>
                <w:szCs w:val="16"/>
              </w:rPr>
            </w:pPr>
            <w:r w:rsidRPr="00F54950">
              <w:rPr>
                <w:sz w:val="16"/>
                <w:szCs w:val="16"/>
              </w:rPr>
              <w:t>9 937</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3B28A0F" w14:textId="77777777" w:rsidR="005004A9" w:rsidRPr="00F54950" w:rsidRDefault="005004A9" w:rsidP="005947B9">
            <w:pPr>
              <w:spacing w:after="0" w:line="240" w:lineRule="auto"/>
              <w:jc w:val="center"/>
              <w:rPr>
                <w:sz w:val="16"/>
                <w:szCs w:val="16"/>
              </w:rPr>
            </w:pPr>
            <w:r w:rsidRPr="00F54950">
              <w:rPr>
                <w:sz w:val="16"/>
                <w:szCs w:val="16"/>
              </w:rPr>
              <w:t>10 143</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3673CB7" w14:textId="77777777" w:rsidR="005004A9" w:rsidRPr="00F54950" w:rsidRDefault="005004A9" w:rsidP="005947B9">
            <w:pPr>
              <w:spacing w:after="0" w:line="240" w:lineRule="auto"/>
              <w:jc w:val="center"/>
              <w:rPr>
                <w:sz w:val="16"/>
                <w:szCs w:val="16"/>
              </w:rPr>
            </w:pPr>
            <w:r w:rsidRPr="00F54950">
              <w:rPr>
                <w:sz w:val="16"/>
                <w:szCs w:val="16"/>
              </w:rPr>
              <w:t>10 351</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A90F519" w14:textId="77777777" w:rsidR="005004A9" w:rsidRPr="00F54950" w:rsidRDefault="005004A9" w:rsidP="005947B9">
            <w:pPr>
              <w:spacing w:after="0" w:line="240" w:lineRule="auto"/>
              <w:jc w:val="center"/>
              <w:rPr>
                <w:sz w:val="16"/>
                <w:szCs w:val="16"/>
              </w:rPr>
            </w:pPr>
            <w:r w:rsidRPr="00F54950">
              <w:rPr>
                <w:sz w:val="16"/>
                <w:szCs w:val="16"/>
              </w:rPr>
              <w:t>10 564</w:t>
            </w:r>
          </w:p>
        </w:tc>
      </w:tr>
      <w:tr w:rsidR="005004A9" w:rsidRPr="00F54950" w14:paraId="20C3A168" w14:textId="77777777" w:rsidTr="005004A9">
        <w:trPr>
          <w:trHeight w:val="20"/>
        </w:trPr>
        <w:tc>
          <w:tcPr>
            <w:tcW w:w="242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22B27E6" w14:textId="77777777" w:rsidR="005004A9" w:rsidRPr="00F54950" w:rsidRDefault="005004A9" w:rsidP="005947B9">
            <w:pPr>
              <w:spacing w:after="0" w:line="240" w:lineRule="auto"/>
              <w:rPr>
                <w:sz w:val="16"/>
                <w:szCs w:val="16"/>
              </w:rPr>
            </w:pPr>
            <w:r w:rsidRPr="00F54950">
              <w:rPr>
                <w:sz w:val="16"/>
                <w:szCs w:val="16"/>
              </w:rPr>
              <w:t>Transport</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CA6781F" w14:textId="77777777" w:rsidR="005004A9" w:rsidRPr="00F54950" w:rsidRDefault="005004A9" w:rsidP="005947B9">
            <w:pPr>
              <w:spacing w:after="0" w:line="240" w:lineRule="auto"/>
              <w:jc w:val="center"/>
              <w:rPr>
                <w:sz w:val="16"/>
                <w:szCs w:val="16"/>
              </w:rPr>
            </w:pPr>
            <w:r w:rsidRPr="00F54950">
              <w:rPr>
                <w:sz w:val="16"/>
                <w:szCs w:val="16"/>
              </w:rPr>
              <w:t>18 277</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95B27BC" w14:textId="77777777" w:rsidR="005004A9" w:rsidRPr="00F54950" w:rsidRDefault="005004A9" w:rsidP="005947B9">
            <w:pPr>
              <w:spacing w:after="0" w:line="240" w:lineRule="auto"/>
              <w:jc w:val="center"/>
              <w:rPr>
                <w:sz w:val="16"/>
                <w:szCs w:val="16"/>
              </w:rPr>
            </w:pPr>
            <w:r w:rsidRPr="00F54950">
              <w:rPr>
                <w:sz w:val="16"/>
                <w:szCs w:val="16"/>
              </w:rPr>
              <w:t>18 613</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910357B" w14:textId="77777777" w:rsidR="005004A9" w:rsidRPr="00F54950" w:rsidRDefault="005004A9" w:rsidP="005947B9">
            <w:pPr>
              <w:spacing w:after="0" w:line="240" w:lineRule="auto"/>
              <w:jc w:val="center"/>
              <w:rPr>
                <w:sz w:val="16"/>
                <w:szCs w:val="16"/>
              </w:rPr>
            </w:pPr>
            <w:r w:rsidRPr="00F54950">
              <w:rPr>
                <w:sz w:val="16"/>
                <w:szCs w:val="16"/>
              </w:rPr>
              <w:t>25 905</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DE095E4" w14:textId="77777777" w:rsidR="005004A9" w:rsidRPr="00F54950" w:rsidRDefault="005004A9" w:rsidP="005947B9">
            <w:pPr>
              <w:spacing w:after="0" w:line="240" w:lineRule="auto"/>
              <w:jc w:val="center"/>
              <w:rPr>
                <w:sz w:val="16"/>
                <w:szCs w:val="16"/>
              </w:rPr>
            </w:pPr>
            <w:r w:rsidRPr="00F54950">
              <w:rPr>
                <w:sz w:val="16"/>
                <w:szCs w:val="16"/>
              </w:rPr>
              <w:t>31 207</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BE2F602" w14:textId="77777777" w:rsidR="005004A9" w:rsidRPr="00F54950" w:rsidRDefault="005004A9" w:rsidP="005947B9">
            <w:pPr>
              <w:spacing w:after="0" w:line="240" w:lineRule="auto"/>
              <w:jc w:val="center"/>
              <w:rPr>
                <w:sz w:val="16"/>
                <w:szCs w:val="16"/>
              </w:rPr>
            </w:pPr>
            <w:r w:rsidRPr="00F54950">
              <w:rPr>
                <w:sz w:val="16"/>
                <w:szCs w:val="16"/>
              </w:rPr>
              <w:t>33 929</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D04B50B" w14:textId="77777777" w:rsidR="005004A9" w:rsidRPr="00F54950" w:rsidRDefault="005004A9" w:rsidP="005947B9">
            <w:pPr>
              <w:spacing w:after="0" w:line="240" w:lineRule="auto"/>
              <w:jc w:val="center"/>
              <w:rPr>
                <w:sz w:val="16"/>
                <w:szCs w:val="16"/>
              </w:rPr>
            </w:pPr>
            <w:r w:rsidRPr="00F54950">
              <w:rPr>
                <w:sz w:val="16"/>
                <w:szCs w:val="16"/>
              </w:rPr>
              <w:t>36 469</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8A24CD3" w14:textId="77777777" w:rsidR="005004A9" w:rsidRPr="00F54950" w:rsidRDefault="005004A9" w:rsidP="005947B9">
            <w:pPr>
              <w:spacing w:after="0" w:line="240" w:lineRule="auto"/>
              <w:jc w:val="center"/>
              <w:rPr>
                <w:sz w:val="16"/>
                <w:szCs w:val="16"/>
              </w:rPr>
            </w:pPr>
            <w:r w:rsidRPr="00F54950">
              <w:rPr>
                <w:sz w:val="16"/>
                <w:szCs w:val="16"/>
              </w:rPr>
              <w:t>38 943</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56A0EBA" w14:textId="77777777" w:rsidR="005004A9" w:rsidRPr="00F54950" w:rsidRDefault="005004A9" w:rsidP="005947B9">
            <w:pPr>
              <w:spacing w:after="0" w:line="240" w:lineRule="auto"/>
              <w:jc w:val="center"/>
              <w:rPr>
                <w:sz w:val="16"/>
                <w:szCs w:val="16"/>
              </w:rPr>
            </w:pPr>
            <w:r w:rsidRPr="00F54950">
              <w:rPr>
                <w:sz w:val="16"/>
                <w:szCs w:val="16"/>
              </w:rPr>
              <w:t>41 184</w:t>
            </w:r>
          </w:p>
        </w:tc>
      </w:tr>
      <w:tr w:rsidR="005004A9" w:rsidRPr="00F54950" w14:paraId="547A5EA5" w14:textId="77777777" w:rsidTr="005004A9">
        <w:trPr>
          <w:trHeight w:val="20"/>
        </w:trPr>
        <w:tc>
          <w:tcPr>
            <w:tcW w:w="242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C13D03A" w14:textId="77777777" w:rsidR="005004A9" w:rsidRPr="00F54950" w:rsidRDefault="005004A9" w:rsidP="005947B9">
            <w:pPr>
              <w:spacing w:after="0" w:line="240" w:lineRule="auto"/>
              <w:rPr>
                <w:sz w:val="16"/>
                <w:szCs w:val="16"/>
              </w:rPr>
            </w:pPr>
            <w:r w:rsidRPr="00F54950">
              <w:rPr>
                <w:sz w:val="16"/>
                <w:szCs w:val="16"/>
              </w:rPr>
              <w:t>Budownictwo</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F27F272" w14:textId="77777777" w:rsidR="005004A9" w:rsidRPr="00F54950" w:rsidRDefault="005004A9" w:rsidP="005947B9">
            <w:pPr>
              <w:spacing w:after="0" w:line="240" w:lineRule="auto"/>
              <w:jc w:val="center"/>
              <w:rPr>
                <w:sz w:val="16"/>
                <w:szCs w:val="16"/>
              </w:rPr>
            </w:pPr>
            <w:r w:rsidRPr="00F54950">
              <w:rPr>
                <w:sz w:val="16"/>
                <w:szCs w:val="16"/>
              </w:rPr>
              <w:t>22 971</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A8CF426" w14:textId="77777777" w:rsidR="005004A9" w:rsidRPr="00F54950" w:rsidRDefault="005004A9" w:rsidP="005947B9">
            <w:pPr>
              <w:spacing w:after="0" w:line="240" w:lineRule="auto"/>
              <w:jc w:val="center"/>
              <w:rPr>
                <w:sz w:val="16"/>
                <w:szCs w:val="16"/>
              </w:rPr>
            </w:pPr>
            <w:r w:rsidRPr="00F54950">
              <w:rPr>
                <w:sz w:val="16"/>
                <w:szCs w:val="16"/>
              </w:rPr>
              <w:t>29 885</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C7F5602" w14:textId="77777777" w:rsidR="005004A9" w:rsidRPr="00F54950" w:rsidRDefault="005004A9" w:rsidP="005947B9">
            <w:pPr>
              <w:spacing w:after="0" w:line="240" w:lineRule="auto"/>
              <w:jc w:val="center"/>
              <w:rPr>
                <w:sz w:val="16"/>
                <w:szCs w:val="16"/>
              </w:rPr>
            </w:pPr>
            <w:r w:rsidRPr="00F54950">
              <w:rPr>
                <w:sz w:val="16"/>
                <w:szCs w:val="16"/>
              </w:rPr>
              <w:t>35 389</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C135C65" w14:textId="77777777" w:rsidR="005004A9" w:rsidRPr="00F54950" w:rsidRDefault="005004A9" w:rsidP="005947B9">
            <w:pPr>
              <w:spacing w:after="0" w:line="240" w:lineRule="auto"/>
              <w:jc w:val="center"/>
              <w:rPr>
                <w:sz w:val="16"/>
                <w:szCs w:val="16"/>
              </w:rPr>
            </w:pPr>
            <w:r w:rsidRPr="00F54950">
              <w:rPr>
                <w:sz w:val="16"/>
                <w:szCs w:val="16"/>
              </w:rPr>
              <w:t>35 166</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DCC8E73" w14:textId="77777777" w:rsidR="005004A9" w:rsidRPr="00F54950" w:rsidRDefault="005004A9" w:rsidP="005947B9">
            <w:pPr>
              <w:spacing w:after="0" w:line="240" w:lineRule="auto"/>
              <w:jc w:val="center"/>
              <w:rPr>
                <w:sz w:val="16"/>
                <w:szCs w:val="16"/>
              </w:rPr>
            </w:pPr>
            <w:r w:rsidRPr="00F54950">
              <w:rPr>
                <w:sz w:val="16"/>
                <w:szCs w:val="16"/>
              </w:rPr>
              <w:t>38 852</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B8179B6" w14:textId="77777777" w:rsidR="005004A9" w:rsidRPr="00F54950" w:rsidRDefault="005004A9" w:rsidP="005947B9">
            <w:pPr>
              <w:spacing w:after="0" w:line="240" w:lineRule="auto"/>
              <w:jc w:val="center"/>
              <w:rPr>
                <w:sz w:val="16"/>
                <w:szCs w:val="16"/>
              </w:rPr>
            </w:pPr>
            <w:r w:rsidRPr="00F54950">
              <w:rPr>
                <w:sz w:val="16"/>
                <w:szCs w:val="16"/>
              </w:rPr>
              <w:t>42 636</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1273434" w14:textId="77777777" w:rsidR="005004A9" w:rsidRPr="00F54950" w:rsidRDefault="005004A9" w:rsidP="005947B9">
            <w:pPr>
              <w:spacing w:after="0" w:line="240" w:lineRule="auto"/>
              <w:jc w:val="center"/>
              <w:rPr>
                <w:sz w:val="16"/>
                <w:szCs w:val="16"/>
              </w:rPr>
            </w:pPr>
            <w:r w:rsidRPr="00F54950">
              <w:rPr>
                <w:sz w:val="16"/>
                <w:szCs w:val="16"/>
              </w:rPr>
              <w:t>44 560</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80A76BF" w14:textId="77777777" w:rsidR="005004A9" w:rsidRPr="00F54950" w:rsidRDefault="005004A9" w:rsidP="005947B9">
            <w:pPr>
              <w:spacing w:after="0" w:line="240" w:lineRule="auto"/>
              <w:jc w:val="center"/>
              <w:rPr>
                <w:sz w:val="16"/>
                <w:szCs w:val="16"/>
              </w:rPr>
            </w:pPr>
            <w:r w:rsidRPr="00F54950">
              <w:rPr>
                <w:sz w:val="16"/>
                <w:szCs w:val="16"/>
              </w:rPr>
              <w:t>46 727</w:t>
            </w:r>
          </w:p>
        </w:tc>
      </w:tr>
      <w:tr w:rsidR="005004A9" w:rsidRPr="00F54950" w14:paraId="12941B59" w14:textId="77777777" w:rsidTr="005004A9">
        <w:trPr>
          <w:trHeight w:val="20"/>
        </w:trPr>
        <w:tc>
          <w:tcPr>
            <w:tcW w:w="242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58DB0F0" w14:textId="77777777" w:rsidR="005004A9" w:rsidRPr="00F54950" w:rsidRDefault="005004A9" w:rsidP="005947B9">
            <w:pPr>
              <w:spacing w:after="0" w:line="240" w:lineRule="auto"/>
              <w:rPr>
                <w:sz w:val="16"/>
                <w:szCs w:val="16"/>
              </w:rPr>
            </w:pPr>
            <w:r w:rsidRPr="00F54950">
              <w:rPr>
                <w:sz w:val="16"/>
                <w:szCs w:val="16"/>
              </w:rPr>
              <w:t>Usługi</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7C9CE96" w14:textId="77777777" w:rsidR="005004A9" w:rsidRPr="00F54950" w:rsidRDefault="005004A9" w:rsidP="005947B9">
            <w:pPr>
              <w:spacing w:after="0" w:line="240" w:lineRule="auto"/>
              <w:jc w:val="center"/>
              <w:rPr>
                <w:sz w:val="16"/>
                <w:szCs w:val="16"/>
              </w:rPr>
            </w:pPr>
            <w:r w:rsidRPr="00F54950">
              <w:rPr>
                <w:sz w:val="16"/>
                <w:szCs w:val="16"/>
              </w:rPr>
              <w:t>165 855</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40743CE" w14:textId="77777777" w:rsidR="005004A9" w:rsidRPr="00F54950" w:rsidRDefault="005004A9" w:rsidP="005947B9">
            <w:pPr>
              <w:spacing w:after="0" w:line="240" w:lineRule="auto"/>
              <w:jc w:val="center"/>
              <w:rPr>
                <w:sz w:val="16"/>
                <w:szCs w:val="16"/>
              </w:rPr>
            </w:pPr>
            <w:r w:rsidRPr="00F54950">
              <w:rPr>
                <w:sz w:val="16"/>
                <w:szCs w:val="16"/>
              </w:rPr>
              <w:t>206 373</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5C12494" w14:textId="77777777" w:rsidR="005004A9" w:rsidRPr="00F54950" w:rsidRDefault="005004A9" w:rsidP="005947B9">
            <w:pPr>
              <w:spacing w:after="0" w:line="240" w:lineRule="auto"/>
              <w:jc w:val="center"/>
              <w:rPr>
                <w:sz w:val="16"/>
                <w:szCs w:val="16"/>
              </w:rPr>
            </w:pPr>
            <w:r w:rsidRPr="00F54950">
              <w:rPr>
                <w:sz w:val="16"/>
                <w:szCs w:val="16"/>
              </w:rPr>
              <w:t>228 090</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DA52D96" w14:textId="77777777" w:rsidR="005004A9" w:rsidRPr="00F54950" w:rsidRDefault="005004A9" w:rsidP="005947B9">
            <w:pPr>
              <w:spacing w:after="0" w:line="240" w:lineRule="auto"/>
              <w:jc w:val="center"/>
              <w:rPr>
                <w:sz w:val="16"/>
                <w:szCs w:val="16"/>
              </w:rPr>
            </w:pPr>
            <w:r w:rsidRPr="00F54950">
              <w:rPr>
                <w:sz w:val="16"/>
                <w:szCs w:val="16"/>
              </w:rPr>
              <w:t>280 416</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4D2BBF0" w14:textId="77777777" w:rsidR="005004A9" w:rsidRPr="00F54950" w:rsidRDefault="005004A9" w:rsidP="005947B9">
            <w:pPr>
              <w:spacing w:after="0" w:line="240" w:lineRule="auto"/>
              <w:jc w:val="center"/>
              <w:rPr>
                <w:sz w:val="16"/>
                <w:szCs w:val="16"/>
              </w:rPr>
            </w:pPr>
            <w:r w:rsidRPr="00F54950">
              <w:rPr>
                <w:sz w:val="16"/>
                <w:szCs w:val="16"/>
              </w:rPr>
              <w:t>335 641</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380EE7B" w14:textId="77777777" w:rsidR="005004A9" w:rsidRPr="00F54950" w:rsidRDefault="005004A9" w:rsidP="005947B9">
            <w:pPr>
              <w:spacing w:after="0" w:line="240" w:lineRule="auto"/>
              <w:jc w:val="center"/>
              <w:rPr>
                <w:sz w:val="16"/>
                <w:szCs w:val="16"/>
              </w:rPr>
            </w:pPr>
            <w:r w:rsidRPr="00F54950">
              <w:rPr>
                <w:sz w:val="16"/>
                <w:szCs w:val="16"/>
              </w:rPr>
              <w:t>390 886</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449CE1C" w14:textId="77777777" w:rsidR="005004A9" w:rsidRPr="00F54950" w:rsidRDefault="005004A9" w:rsidP="005947B9">
            <w:pPr>
              <w:spacing w:after="0" w:line="240" w:lineRule="auto"/>
              <w:jc w:val="center"/>
              <w:rPr>
                <w:sz w:val="16"/>
                <w:szCs w:val="16"/>
              </w:rPr>
            </w:pPr>
            <w:r w:rsidRPr="00F54950">
              <w:rPr>
                <w:sz w:val="16"/>
                <w:szCs w:val="16"/>
              </w:rPr>
              <w:t>448 947</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E74D173" w14:textId="77777777" w:rsidR="005004A9" w:rsidRPr="00F54950" w:rsidRDefault="005004A9" w:rsidP="005947B9">
            <w:pPr>
              <w:spacing w:after="0" w:line="240" w:lineRule="auto"/>
              <w:jc w:val="center"/>
              <w:rPr>
                <w:sz w:val="16"/>
                <w:szCs w:val="16"/>
              </w:rPr>
            </w:pPr>
            <w:r w:rsidRPr="00F54950">
              <w:rPr>
                <w:sz w:val="16"/>
                <w:szCs w:val="16"/>
              </w:rPr>
              <w:t>506 982</w:t>
            </w:r>
          </w:p>
        </w:tc>
      </w:tr>
    </w:tbl>
    <w:p w14:paraId="56E9CE77" w14:textId="04730763" w:rsidR="005004A9" w:rsidRPr="00256497" w:rsidRDefault="005004A9" w:rsidP="005947B9">
      <w:pPr>
        <w:pStyle w:val="Legenda"/>
        <w:rPr>
          <w:lang w:val="en-US"/>
        </w:rPr>
      </w:pPr>
      <w:r w:rsidRPr="00256497">
        <w:rPr>
          <w:lang w:val="en-US"/>
        </w:rPr>
        <w:t xml:space="preserve">Źródło: </w:t>
      </w:r>
      <w:r w:rsidR="00633C20">
        <w:rPr>
          <w:lang w:val="en-US"/>
        </w:rPr>
        <w:t>Eurostat</w:t>
      </w:r>
      <w:r w:rsidRPr="00256497">
        <w:rPr>
          <w:lang w:val="en-US"/>
        </w:rPr>
        <w:t>, MF, PRIMES Ref2016, ARE SA</w:t>
      </w:r>
    </w:p>
    <w:p w14:paraId="62A2A0B7" w14:textId="77777777" w:rsidR="005004A9" w:rsidRPr="00D84117" w:rsidRDefault="005004A9" w:rsidP="005947B9">
      <w:pPr>
        <w:rPr>
          <w:lang w:val="en-US"/>
        </w:rPr>
      </w:pPr>
    </w:p>
    <w:p w14:paraId="13FC857E" w14:textId="77777777" w:rsidR="005004A9" w:rsidRPr="0099244A" w:rsidRDefault="005004A9" w:rsidP="005947B9">
      <w:r w:rsidRPr="0099244A">
        <w:t xml:space="preserve">Zgodnie z założoną projekcją wzrostu wartości dodanej brutto, najszybciej rozwijającym się sektorem gospodarki będą usługi. W latach 2015-2040 wartość dodana ulega podwojeniu w tym sektorze. Wartość dodana wzrasta </w:t>
      </w:r>
      <w:r w:rsidRPr="002A1A9C">
        <w:t>istotnie także w przemyśle, choć udział sektora przemysłu w strukturze będzie ulegał stopniowej redukcji (rysunek 1).</w:t>
      </w:r>
    </w:p>
    <w:p w14:paraId="5999F3A9" w14:textId="77777777" w:rsidR="005004A9" w:rsidRPr="00BB21C3" w:rsidRDefault="005004A9" w:rsidP="005947B9">
      <w:pPr>
        <w:spacing w:after="0" w:line="360" w:lineRule="auto"/>
        <w:ind w:firstLine="708"/>
        <w:rPr>
          <w:rFonts w:eastAsia="Calibri"/>
          <w:sz w:val="24"/>
        </w:rPr>
      </w:pPr>
    </w:p>
    <w:p w14:paraId="02257FC7" w14:textId="77777777" w:rsidR="005004A9" w:rsidRDefault="005004A9" w:rsidP="005947B9">
      <w:pPr>
        <w:keepNext/>
        <w:spacing w:after="0" w:line="240" w:lineRule="auto"/>
        <w:jc w:val="center"/>
      </w:pPr>
      <w:r>
        <w:rPr>
          <w:rFonts w:eastAsia="Calibri"/>
          <w:noProof/>
          <w:sz w:val="24"/>
          <w:lang w:eastAsia="pl-PL"/>
        </w:rPr>
        <w:lastRenderedPageBreak/>
        <w:drawing>
          <wp:inline distT="0" distB="0" distL="0" distR="0" wp14:anchorId="634AB368" wp14:editId="43D18B60">
            <wp:extent cx="4603115" cy="2773680"/>
            <wp:effectExtent l="0" t="0" r="6985" b="7620"/>
            <wp:docPr id="193312" name="Obraz 193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03115" cy="2773680"/>
                    </a:xfrm>
                    <a:prstGeom prst="rect">
                      <a:avLst/>
                    </a:prstGeom>
                    <a:noFill/>
                  </pic:spPr>
                </pic:pic>
              </a:graphicData>
            </a:graphic>
          </wp:inline>
        </w:drawing>
      </w:r>
    </w:p>
    <w:p w14:paraId="73A39F8D" w14:textId="05627559" w:rsidR="005004A9" w:rsidRPr="000950C2" w:rsidRDefault="005004A9" w:rsidP="005947B9">
      <w:pPr>
        <w:pStyle w:val="Legenda"/>
        <w:jc w:val="center"/>
      </w:pPr>
      <w:r>
        <w:t xml:space="preserve">Rysunek </w:t>
      </w:r>
      <w:r>
        <w:rPr>
          <w:noProof/>
        </w:rPr>
        <w:fldChar w:fldCharType="begin"/>
      </w:r>
      <w:r>
        <w:rPr>
          <w:noProof/>
        </w:rPr>
        <w:instrText xml:space="preserve"> SEQ Rysunek \* ARABIC </w:instrText>
      </w:r>
      <w:r>
        <w:rPr>
          <w:noProof/>
        </w:rPr>
        <w:fldChar w:fldCharType="separate"/>
      </w:r>
      <w:r w:rsidR="00A34BCF">
        <w:rPr>
          <w:noProof/>
        </w:rPr>
        <w:t>1</w:t>
      </w:r>
      <w:r>
        <w:rPr>
          <w:noProof/>
        </w:rPr>
        <w:fldChar w:fldCharType="end"/>
      </w:r>
      <w:r>
        <w:rPr>
          <w:noProof/>
        </w:rPr>
        <w:t>.</w:t>
      </w:r>
      <w:r w:rsidRPr="000950C2">
        <w:t xml:space="preserve"> PKB i struktura tworzenia wartości dodanej brutto w Polsce</w:t>
      </w:r>
    </w:p>
    <w:p w14:paraId="672CCF25" w14:textId="77777777" w:rsidR="005004A9" w:rsidRPr="00B53F69" w:rsidRDefault="005004A9" w:rsidP="005947B9">
      <w:pPr>
        <w:spacing w:after="0" w:line="360" w:lineRule="auto"/>
        <w:ind w:firstLine="709"/>
        <w:jc w:val="center"/>
        <w:rPr>
          <w:rFonts w:eastAsia="Calibri"/>
          <w:sz w:val="24"/>
        </w:rPr>
      </w:pPr>
    </w:p>
    <w:p w14:paraId="3D13B700" w14:textId="77777777" w:rsidR="005004A9" w:rsidRPr="0048431D" w:rsidRDefault="005004A9" w:rsidP="005947B9">
      <w:pPr>
        <w:pStyle w:val="Nagwek4"/>
      </w:pPr>
      <w:bookmarkStart w:id="24" w:name="_Toc533548797"/>
      <w:bookmarkStart w:id="25" w:name="_Toc534279720"/>
      <w:r>
        <w:t xml:space="preserve">Liczba i wielkość </w:t>
      </w:r>
      <w:r w:rsidRPr="00CE1EEB">
        <w:t>gospodarstw</w:t>
      </w:r>
      <w:r>
        <w:t xml:space="preserve"> domowych</w:t>
      </w:r>
      <w:bookmarkEnd w:id="24"/>
      <w:bookmarkEnd w:id="25"/>
      <w:r>
        <w:t xml:space="preserve"> </w:t>
      </w:r>
    </w:p>
    <w:p w14:paraId="38605ECE" w14:textId="2CB3A351" w:rsidR="005004A9" w:rsidRPr="0099244A" w:rsidRDefault="005004A9" w:rsidP="005947B9">
      <w:pPr>
        <w:rPr>
          <w:bCs/>
          <w:i/>
        </w:rPr>
      </w:pPr>
      <w:r w:rsidRPr="0099244A">
        <w:t>Projekcje liczby gospodarstw domowych i przeciętnej liczby osób zamieszkujących jedno gospodarstwo domowe zaimplementowane do obliczeń modelowych (odpowiednio tabele 5 i 6), są pochodną prognozowanej liczby ludności w kraju. Szacunki dotyczące tych wielkości zostały dokonane na podstawie analizy trendu historycznego oraz porównań z projekcjami przygotowywanymi w tym zakresie przez G</w:t>
      </w:r>
      <w:r w:rsidR="000474F3">
        <w:t xml:space="preserve">łówny </w:t>
      </w:r>
      <w:r w:rsidRPr="0099244A">
        <w:t>U</w:t>
      </w:r>
      <w:r w:rsidR="000474F3">
        <w:t>rząd Statystyczny (GUS)</w:t>
      </w:r>
      <w:r w:rsidRPr="0099244A">
        <w:t>. Z przeprowadzonych analiz wynika, że następować będzie stopniowa poprawa warunków mieszkaniowych w Polsce, przejawiająca się spadkiem liczby osób przypadających na jedno gospodarstwo domowe. W 2015 r. na jedno gospodarstwo domowe przypadało średnio 2,7 osoby. Przewiduje się poprawę tego wskaźnika z poziomu 2,7 w 2015 r. do poziomu ok. 2,3 w 2030 r. i 2,2 w 2040 r.</w:t>
      </w:r>
    </w:p>
    <w:p w14:paraId="6421DC93" w14:textId="77777777" w:rsidR="005004A9" w:rsidRDefault="005004A9" w:rsidP="005947B9">
      <w:pPr>
        <w:pStyle w:val="odstp"/>
      </w:pPr>
    </w:p>
    <w:p w14:paraId="0217E825" w14:textId="70BD672C" w:rsidR="005004A9" w:rsidRPr="000950C2" w:rsidRDefault="005004A9" w:rsidP="005947B9">
      <w:pPr>
        <w:pStyle w:val="Legenda"/>
      </w:pPr>
      <w:r>
        <w:t xml:space="preserve">Tabela </w:t>
      </w:r>
      <w:r>
        <w:rPr>
          <w:noProof/>
        </w:rPr>
        <w:fldChar w:fldCharType="begin"/>
      </w:r>
      <w:r>
        <w:rPr>
          <w:noProof/>
        </w:rPr>
        <w:instrText xml:space="preserve"> SEQ Tabela \* ARABIC </w:instrText>
      </w:r>
      <w:r>
        <w:rPr>
          <w:noProof/>
        </w:rPr>
        <w:fldChar w:fldCharType="separate"/>
      </w:r>
      <w:r w:rsidR="00A34BCF">
        <w:rPr>
          <w:noProof/>
        </w:rPr>
        <w:t>5</w:t>
      </w:r>
      <w:r>
        <w:rPr>
          <w:noProof/>
        </w:rPr>
        <w:fldChar w:fldCharType="end"/>
      </w:r>
      <w:r>
        <w:t xml:space="preserve">. </w:t>
      </w:r>
      <w:r w:rsidRPr="000950C2">
        <w:t>Liczba gospodarstw domowych</w:t>
      </w:r>
    </w:p>
    <w:tbl>
      <w:tblPr>
        <w:tblW w:w="9072" w:type="dxa"/>
        <w:tblCellMar>
          <w:left w:w="70" w:type="dxa"/>
          <w:right w:w="70" w:type="dxa"/>
        </w:tblCellMar>
        <w:tblLook w:val="04A0" w:firstRow="1" w:lastRow="0" w:firstColumn="1" w:lastColumn="0" w:noHBand="0" w:noVBand="1"/>
      </w:tblPr>
      <w:tblGrid>
        <w:gridCol w:w="936"/>
        <w:gridCol w:w="1017"/>
        <w:gridCol w:w="1017"/>
        <w:gridCol w:w="1017"/>
        <w:gridCol w:w="1017"/>
        <w:gridCol w:w="1017"/>
        <w:gridCol w:w="1017"/>
        <w:gridCol w:w="1017"/>
        <w:gridCol w:w="1017"/>
      </w:tblGrid>
      <w:tr w:rsidR="005004A9" w:rsidRPr="00F54950" w14:paraId="7BD683DC" w14:textId="77777777" w:rsidTr="005004A9">
        <w:trPr>
          <w:trHeight w:val="20"/>
        </w:trPr>
        <w:tc>
          <w:tcPr>
            <w:tcW w:w="89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A3186C4" w14:textId="77777777" w:rsidR="005004A9" w:rsidRPr="00F54950" w:rsidRDefault="005004A9" w:rsidP="005947B9">
            <w:pPr>
              <w:spacing w:after="0" w:line="240" w:lineRule="auto"/>
              <w:rPr>
                <w:sz w:val="16"/>
                <w:szCs w:val="16"/>
              </w:rPr>
            </w:pPr>
            <w:r w:rsidRPr="00F54950">
              <w:rPr>
                <w:sz w:val="16"/>
                <w:szCs w:val="16"/>
              </w:rPr>
              <w:t> </w:t>
            </w:r>
          </w:p>
        </w:tc>
        <w:tc>
          <w:tcPr>
            <w:tcW w:w="97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90BF74F" w14:textId="77777777" w:rsidR="005004A9" w:rsidRPr="00F54950" w:rsidRDefault="005004A9" w:rsidP="005947B9">
            <w:pPr>
              <w:spacing w:after="0" w:line="240" w:lineRule="auto"/>
              <w:jc w:val="center"/>
              <w:rPr>
                <w:b/>
                <w:bCs/>
                <w:sz w:val="16"/>
                <w:szCs w:val="16"/>
              </w:rPr>
            </w:pPr>
            <w:r w:rsidRPr="00F54950">
              <w:rPr>
                <w:b/>
                <w:bCs/>
                <w:sz w:val="16"/>
                <w:szCs w:val="16"/>
              </w:rPr>
              <w:t>2005</w:t>
            </w:r>
          </w:p>
        </w:tc>
        <w:tc>
          <w:tcPr>
            <w:tcW w:w="97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B1B3D9C" w14:textId="77777777" w:rsidR="005004A9" w:rsidRPr="00F54950" w:rsidRDefault="005004A9" w:rsidP="005947B9">
            <w:pPr>
              <w:spacing w:after="0" w:line="240" w:lineRule="auto"/>
              <w:jc w:val="center"/>
              <w:rPr>
                <w:b/>
                <w:bCs/>
                <w:sz w:val="16"/>
                <w:szCs w:val="16"/>
              </w:rPr>
            </w:pPr>
            <w:r w:rsidRPr="00F54950">
              <w:rPr>
                <w:b/>
                <w:bCs/>
                <w:sz w:val="16"/>
                <w:szCs w:val="16"/>
              </w:rPr>
              <w:t>2010</w:t>
            </w:r>
          </w:p>
        </w:tc>
        <w:tc>
          <w:tcPr>
            <w:tcW w:w="97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F174E15" w14:textId="77777777" w:rsidR="005004A9" w:rsidRPr="00F54950" w:rsidRDefault="005004A9" w:rsidP="005947B9">
            <w:pPr>
              <w:spacing w:after="0" w:line="240" w:lineRule="auto"/>
              <w:jc w:val="center"/>
              <w:rPr>
                <w:b/>
                <w:bCs/>
                <w:sz w:val="16"/>
                <w:szCs w:val="16"/>
              </w:rPr>
            </w:pPr>
            <w:r w:rsidRPr="00F54950">
              <w:rPr>
                <w:b/>
                <w:bCs/>
                <w:sz w:val="16"/>
                <w:szCs w:val="16"/>
              </w:rPr>
              <w:t>2015</w:t>
            </w:r>
          </w:p>
        </w:tc>
        <w:tc>
          <w:tcPr>
            <w:tcW w:w="97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C1B4F40" w14:textId="77777777" w:rsidR="005004A9" w:rsidRPr="00F54950" w:rsidRDefault="005004A9" w:rsidP="005947B9">
            <w:pPr>
              <w:spacing w:after="0" w:line="240" w:lineRule="auto"/>
              <w:jc w:val="center"/>
              <w:rPr>
                <w:b/>
                <w:bCs/>
                <w:sz w:val="16"/>
                <w:szCs w:val="16"/>
              </w:rPr>
            </w:pPr>
            <w:r w:rsidRPr="00F54950">
              <w:rPr>
                <w:b/>
                <w:bCs/>
                <w:sz w:val="16"/>
                <w:szCs w:val="16"/>
              </w:rPr>
              <w:t>2020</w:t>
            </w:r>
          </w:p>
        </w:tc>
        <w:tc>
          <w:tcPr>
            <w:tcW w:w="97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EBC1900" w14:textId="77777777" w:rsidR="005004A9" w:rsidRPr="00F54950" w:rsidRDefault="005004A9" w:rsidP="005947B9">
            <w:pPr>
              <w:spacing w:after="0" w:line="240" w:lineRule="auto"/>
              <w:jc w:val="center"/>
              <w:rPr>
                <w:b/>
                <w:bCs/>
                <w:sz w:val="16"/>
                <w:szCs w:val="16"/>
              </w:rPr>
            </w:pPr>
            <w:r w:rsidRPr="00F54950">
              <w:rPr>
                <w:b/>
                <w:bCs/>
                <w:sz w:val="16"/>
                <w:szCs w:val="16"/>
              </w:rPr>
              <w:t>2025</w:t>
            </w:r>
          </w:p>
        </w:tc>
        <w:tc>
          <w:tcPr>
            <w:tcW w:w="97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117EB2B" w14:textId="77777777" w:rsidR="005004A9" w:rsidRPr="00F54950" w:rsidRDefault="005004A9" w:rsidP="005947B9">
            <w:pPr>
              <w:spacing w:after="0" w:line="240" w:lineRule="auto"/>
              <w:jc w:val="center"/>
              <w:rPr>
                <w:b/>
                <w:bCs/>
                <w:sz w:val="16"/>
                <w:szCs w:val="16"/>
              </w:rPr>
            </w:pPr>
            <w:r w:rsidRPr="00F54950">
              <w:rPr>
                <w:b/>
                <w:bCs/>
                <w:sz w:val="16"/>
                <w:szCs w:val="16"/>
              </w:rPr>
              <w:t>2030</w:t>
            </w:r>
          </w:p>
        </w:tc>
        <w:tc>
          <w:tcPr>
            <w:tcW w:w="97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DA5A61E" w14:textId="77777777" w:rsidR="005004A9" w:rsidRPr="00F54950" w:rsidRDefault="005004A9" w:rsidP="005947B9">
            <w:pPr>
              <w:spacing w:after="0" w:line="240" w:lineRule="auto"/>
              <w:jc w:val="center"/>
              <w:rPr>
                <w:b/>
                <w:bCs/>
                <w:sz w:val="16"/>
                <w:szCs w:val="16"/>
              </w:rPr>
            </w:pPr>
            <w:r w:rsidRPr="00F54950">
              <w:rPr>
                <w:b/>
                <w:bCs/>
                <w:sz w:val="16"/>
                <w:szCs w:val="16"/>
              </w:rPr>
              <w:t>2035</w:t>
            </w:r>
          </w:p>
        </w:tc>
        <w:tc>
          <w:tcPr>
            <w:tcW w:w="97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6E28A0A" w14:textId="77777777" w:rsidR="005004A9" w:rsidRPr="00F54950" w:rsidRDefault="005004A9" w:rsidP="005947B9">
            <w:pPr>
              <w:spacing w:after="0" w:line="240" w:lineRule="auto"/>
              <w:jc w:val="center"/>
              <w:rPr>
                <w:b/>
                <w:bCs/>
                <w:sz w:val="16"/>
                <w:szCs w:val="16"/>
              </w:rPr>
            </w:pPr>
            <w:r w:rsidRPr="00F54950">
              <w:rPr>
                <w:b/>
                <w:bCs/>
                <w:sz w:val="16"/>
                <w:szCs w:val="16"/>
              </w:rPr>
              <w:t>2040</w:t>
            </w:r>
          </w:p>
        </w:tc>
      </w:tr>
      <w:tr w:rsidR="005004A9" w:rsidRPr="00F54950" w14:paraId="2FE833AC" w14:textId="77777777" w:rsidTr="005004A9">
        <w:trPr>
          <w:trHeight w:val="20"/>
        </w:trPr>
        <w:tc>
          <w:tcPr>
            <w:tcW w:w="89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F8D9424" w14:textId="77777777" w:rsidR="005004A9" w:rsidRPr="00F54950" w:rsidRDefault="005004A9" w:rsidP="005947B9">
            <w:pPr>
              <w:spacing w:after="0" w:line="240" w:lineRule="auto"/>
              <w:rPr>
                <w:b/>
                <w:bCs/>
                <w:sz w:val="16"/>
                <w:szCs w:val="16"/>
              </w:rPr>
            </w:pPr>
            <w:r w:rsidRPr="00F54950">
              <w:rPr>
                <w:b/>
                <w:bCs/>
                <w:sz w:val="16"/>
                <w:szCs w:val="16"/>
              </w:rPr>
              <w:t>Ogółem</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57927C9" w14:textId="77777777" w:rsidR="005004A9" w:rsidRPr="00F54950" w:rsidRDefault="005004A9" w:rsidP="005947B9">
            <w:pPr>
              <w:spacing w:after="0" w:line="240" w:lineRule="auto"/>
              <w:jc w:val="center"/>
              <w:rPr>
                <w:b/>
                <w:bCs/>
                <w:sz w:val="16"/>
                <w:szCs w:val="16"/>
              </w:rPr>
            </w:pPr>
            <w:r w:rsidRPr="00F54950">
              <w:rPr>
                <w:b/>
                <w:bCs/>
                <w:sz w:val="16"/>
                <w:szCs w:val="16"/>
              </w:rPr>
              <w:t>12 776</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3F8037E" w14:textId="77777777" w:rsidR="005004A9" w:rsidRPr="00F54950" w:rsidRDefault="005004A9" w:rsidP="005947B9">
            <w:pPr>
              <w:spacing w:after="0" w:line="240" w:lineRule="auto"/>
              <w:jc w:val="center"/>
              <w:rPr>
                <w:b/>
                <w:bCs/>
                <w:sz w:val="16"/>
                <w:szCs w:val="16"/>
              </w:rPr>
            </w:pPr>
            <w:r w:rsidRPr="00F54950">
              <w:rPr>
                <w:b/>
                <w:bCs/>
                <w:sz w:val="16"/>
                <w:szCs w:val="16"/>
              </w:rPr>
              <w:t>13 471</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CAAB876" w14:textId="77777777" w:rsidR="005004A9" w:rsidRPr="00F54950" w:rsidRDefault="005004A9" w:rsidP="005947B9">
            <w:pPr>
              <w:spacing w:after="0" w:line="240" w:lineRule="auto"/>
              <w:jc w:val="center"/>
              <w:rPr>
                <w:b/>
                <w:bCs/>
                <w:sz w:val="16"/>
                <w:szCs w:val="16"/>
              </w:rPr>
            </w:pPr>
            <w:r w:rsidRPr="00F54950">
              <w:rPr>
                <w:b/>
                <w:bCs/>
                <w:sz w:val="16"/>
                <w:szCs w:val="16"/>
              </w:rPr>
              <w:t>13 962</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C736FD7" w14:textId="77777777" w:rsidR="005004A9" w:rsidRPr="00F54950" w:rsidRDefault="005004A9" w:rsidP="005947B9">
            <w:pPr>
              <w:spacing w:after="0" w:line="240" w:lineRule="auto"/>
              <w:jc w:val="center"/>
              <w:rPr>
                <w:b/>
                <w:bCs/>
                <w:sz w:val="16"/>
                <w:szCs w:val="16"/>
              </w:rPr>
            </w:pPr>
            <w:r w:rsidRPr="00F54950">
              <w:rPr>
                <w:b/>
                <w:bCs/>
                <w:sz w:val="16"/>
                <w:szCs w:val="16"/>
              </w:rPr>
              <w:t>14 742</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396774E" w14:textId="77777777" w:rsidR="005004A9" w:rsidRPr="00F54950" w:rsidRDefault="005004A9" w:rsidP="005947B9">
            <w:pPr>
              <w:spacing w:after="0" w:line="240" w:lineRule="auto"/>
              <w:jc w:val="center"/>
              <w:rPr>
                <w:b/>
                <w:bCs/>
                <w:sz w:val="16"/>
                <w:szCs w:val="16"/>
              </w:rPr>
            </w:pPr>
            <w:r w:rsidRPr="00F54950">
              <w:rPr>
                <w:b/>
                <w:bCs/>
                <w:sz w:val="16"/>
                <w:szCs w:val="16"/>
              </w:rPr>
              <w:t>15 443</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E6BA9E7" w14:textId="77777777" w:rsidR="005004A9" w:rsidRPr="00F54950" w:rsidRDefault="005004A9" w:rsidP="005947B9">
            <w:pPr>
              <w:spacing w:after="0" w:line="240" w:lineRule="auto"/>
              <w:jc w:val="center"/>
              <w:rPr>
                <w:b/>
                <w:bCs/>
                <w:sz w:val="16"/>
                <w:szCs w:val="16"/>
              </w:rPr>
            </w:pPr>
            <w:r w:rsidRPr="00F54950">
              <w:rPr>
                <w:b/>
                <w:bCs/>
                <w:sz w:val="16"/>
                <w:szCs w:val="16"/>
              </w:rPr>
              <w:t>16 044</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361D018" w14:textId="77777777" w:rsidR="005004A9" w:rsidRPr="00F54950" w:rsidRDefault="005004A9" w:rsidP="005947B9">
            <w:pPr>
              <w:spacing w:after="0" w:line="240" w:lineRule="auto"/>
              <w:jc w:val="center"/>
              <w:rPr>
                <w:b/>
                <w:bCs/>
                <w:sz w:val="16"/>
                <w:szCs w:val="16"/>
              </w:rPr>
            </w:pPr>
            <w:r w:rsidRPr="00F54950">
              <w:rPr>
                <w:b/>
                <w:bCs/>
                <w:sz w:val="16"/>
                <w:szCs w:val="16"/>
              </w:rPr>
              <w:t>16 530</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A790602" w14:textId="77777777" w:rsidR="005004A9" w:rsidRPr="00F54950" w:rsidRDefault="005004A9" w:rsidP="005947B9">
            <w:pPr>
              <w:spacing w:after="0" w:line="240" w:lineRule="auto"/>
              <w:jc w:val="center"/>
              <w:rPr>
                <w:b/>
                <w:bCs/>
                <w:sz w:val="16"/>
                <w:szCs w:val="16"/>
              </w:rPr>
            </w:pPr>
            <w:r w:rsidRPr="00F54950">
              <w:rPr>
                <w:b/>
                <w:bCs/>
                <w:sz w:val="16"/>
                <w:szCs w:val="16"/>
              </w:rPr>
              <w:t>16 922</w:t>
            </w:r>
          </w:p>
        </w:tc>
      </w:tr>
      <w:tr w:rsidR="005004A9" w:rsidRPr="00F54950" w14:paraId="455D5576" w14:textId="77777777" w:rsidTr="005004A9">
        <w:trPr>
          <w:trHeight w:val="20"/>
        </w:trPr>
        <w:tc>
          <w:tcPr>
            <w:tcW w:w="898"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A13291E" w14:textId="77777777" w:rsidR="005004A9" w:rsidRPr="00F54950" w:rsidRDefault="005004A9" w:rsidP="005947B9">
            <w:pPr>
              <w:spacing w:after="0" w:line="240" w:lineRule="auto"/>
              <w:rPr>
                <w:sz w:val="16"/>
                <w:szCs w:val="16"/>
              </w:rPr>
            </w:pPr>
            <w:r w:rsidRPr="00F54950">
              <w:rPr>
                <w:sz w:val="16"/>
                <w:szCs w:val="16"/>
              </w:rPr>
              <w:t>Miasto</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C1D69B8" w14:textId="77777777" w:rsidR="005004A9" w:rsidRPr="00F54950" w:rsidRDefault="005004A9" w:rsidP="005947B9">
            <w:pPr>
              <w:spacing w:after="0" w:line="240" w:lineRule="auto"/>
              <w:jc w:val="center"/>
              <w:rPr>
                <w:sz w:val="16"/>
                <w:szCs w:val="16"/>
              </w:rPr>
            </w:pPr>
            <w:r w:rsidRPr="00F54950">
              <w:rPr>
                <w:sz w:val="16"/>
                <w:szCs w:val="16"/>
              </w:rPr>
              <w:t>8 580</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F6DA192" w14:textId="77777777" w:rsidR="005004A9" w:rsidRPr="00F54950" w:rsidRDefault="005004A9" w:rsidP="005947B9">
            <w:pPr>
              <w:spacing w:after="0" w:line="240" w:lineRule="auto"/>
              <w:jc w:val="center"/>
              <w:rPr>
                <w:sz w:val="16"/>
                <w:szCs w:val="16"/>
              </w:rPr>
            </w:pPr>
            <w:r w:rsidRPr="00F54950">
              <w:rPr>
                <w:sz w:val="16"/>
                <w:szCs w:val="16"/>
              </w:rPr>
              <w:t>9 088</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BDC1CD4" w14:textId="77777777" w:rsidR="005004A9" w:rsidRPr="00F54950" w:rsidRDefault="005004A9" w:rsidP="005947B9">
            <w:pPr>
              <w:spacing w:after="0" w:line="240" w:lineRule="auto"/>
              <w:jc w:val="center"/>
              <w:rPr>
                <w:sz w:val="16"/>
                <w:szCs w:val="16"/>
              </w:rPr>
            </w:pPr>
            <w:r w:rsidRPr="00F54950">
              <w:rPr>
                <w:sz w:val="16"/>
                <w:szCs w:val="16"/>
              </w:rPr>
              <w:t>9 398</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64AD319" w14:textId="77777777" w:rsidR="005004A9" w:rsidRPr="00F54950" w:rsidRDefault="005004A9" w:rsidP="005947B9">
            <w:pPr>
              <w:spacing w:after="0" w:line="240" w:lineRule="auto"/>
              <w:jc w:val="center"/>
              <w:rPr>
                <w:sz w:val="16"/>
                <w:szCs w:val="16"/>
              </w:rPr>
            </w:pPr>
            <w:r w:rsidRPr="00F54950">
              <w:rPr>
                <w:sz w:val="16"/>
                <w:szCs w:val="16"/>
              </w:rPr>
              <w:t>9 875</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F913702" w14:textId="77777777" w:rsidR="005004A9" w:rsidRPr="00F54950" w:rsidRDefault="005004A9" w:rsidP="005947B9">
            <w:pPr>
              <w:spacing w:after="0" w:line="240" w:lineRule="auto"/>
              <w:jc w:val="center"/>
              <w:rPr>
                <w:sz w:val="16"/>
                <w:szCs w:val="16"/>
              </w:rPr>
            </w:pPr>
            <w:r w:rsidRPr="00F54950">
              <w:rPr>
                <w:sz w:val="16"/>
                <w:szCs w:val="16"/>
              </w:rPr>
              <w:t>10 301</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0F801CC" w14:textId="77777777" w:rsidR="005004A9" w:rsidRPr="00F54950" w:rsidRDefault="005004A9" w:rsidP="005947B9">
            <w:pPr>
              <w:spacing w:after="0" w:line="240" w:lineRule="auto"/>
              <w:jc w:val="center"/>
              <w:rPr>
                <w:sz w:val="16"/>
                <w:szCs w:val="16"/>
              </w:rPr>
            </w:pPr>
            <w:r w:rsidRPr="00F54950">
              <w:rPr>
                <w:sz w:val="16"/>
                <w:szCs w:val="16"/>
              </w:rPr>
              <w:t>10 646</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569C02E" w14:textId="77777777" w:rsidR="005004A9" w:rsidRPr="00F54950" w:rsidRDefault="005004A9" w:rsidP="005947B9">
            <w:pPr>
              <w:spacing w:after="0" w:line="240" w:lineRule="auto"/>
              <w:jc w:val="center"/>
              <w:rPr>
                <w:sz w:val="16"/>
                <w:szCs w:val="16"/>
              </w:rPr>
            </w:pPr>
            <w:r w:rsidRPr="00F54950">
              <w:rPr>
                <w:sz w:val="16"/>
                <w:szCs w:val="16"/>
              </w:rPr>
              <w:t>10 905</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4FE9314" w14:textId="77777777" w:rsidR="005004A9" w:rsidRPr="00F54950" w:rsidRDefault="005004A9" w:rsidP="005947B9">
            <w:pPr>
              <w:spacing w:after="0" w:line="240" w:lineRule="auto"/>
              <w:jc w:val="center"/>
              <w:rPr>
                <w:sz w:val="16"/>
                <w:szCs w:val="16"/>
              </w:rPr>
            </w:pPr>
            <w:r w:rsidRPr="00F54950">
              <w:rPr>
                <w:sz w:val="16"/>
                <w:szCs w:val="16"/>
              </w:rPr>
              <w:t>11 102</w:t>
            </w:r>
          </w:p>
        </w:tc>
      </w:tr>
      <w:tr w:rsidR="005004A9" w:rsidRPr="00F54950" w14:paraId="54EE4DA9" w14:textId="77777777" w:rsidTr="005004A9">
        <w:trPr>
          <w:trHeight w:val="20"/>
        </w:trPr>
        <w:tc>
          <w:tcPr>
            <w:tcW w:w="898"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8A458A0" w14:textId="77777777" w:rsidR="005004A9" w:rsidRPr="00F54950" w:rsidRDefault="005004A9" w:rsidP="005947B9">
            <w:pPr>
              <w:spacing w:after="0" w:line="240" w:lineRule="auto"/>
              <w:rPr>
                <w:sz w:val="16"/>
                <w:szCs w:val="16"/>
              </w:rPr>
            </w:pPr>
            <w:r w:rsidRPr="00F54950">
              <w:rPr>
                <w:sz w:val="16"/>
                <w:szCs w:val="16"/>
              </w:rPr>
              <w:t>Wieś</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3E8B3EA" w14:textId="77777777" w:rsidR="005004A9" w:rsidRPr="00F54950" w:rsidRDefault="005004A9" w:rsidP="005947B9">
            <w:pPr>
              <w:spacing w:after="0" w:line="240" w:lineRule="auto"/>
              <w:jc w:val="center"/>
              <w:rPr>
                <w:sz w:val="16"/>
                <w:szCs w:val="16"/>
              </w:rPr>
            </w:pPr>
            <w:r w:rsidRPr="00F54950">
              <w:rPr>
                <w:sz w:val="16"/>
                <w:szCs w:val="16"/>
              </w:rPr>
              <w:t>4 196</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14ADDEA" w14:textId="77777777" w:rsidR="005004A9" w:rsidRPr="00F54950" w:rsidRDefault="005004A9" w:rsidP="005947B9">
            <w:pPr>
              <w:spacing w:after="0" w:line="240" w:lineRule="auto"/>
              <w:jc w:val="center"/>
              <w:rPr>
                <w:sz w:val="16"/>
                <w:szCs w:val="16"/>
              </w:rPr>
            </w:pPr>
            <w:r w:rsidRPr="00F54950">
              <w:rPr>
                <w:sz w:val="16"/>
                <w:szCs w:val="16"/>
              </w:rPr>
              <w:t>4 383</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03045E8" w14:textId="77777777" w:rsidR="005004A9" w:rsidRPr="00F54950" w:rsidRDefault="005004A9" w:rsidP="005947B9">
            <w:pPr>
              <w:spacing w:after="0" w:line="240" w:lineRule="auto"/>
              <w:jc w:val="center"/>
              <w:rPr>
                <w:sz w:val="16"/>
                <w:szCs w:val="16"/>
              </w:rPr>
            </w:pPr>
            <w:r w:rsidRPr="00F54950">
              <w:rPr>
                <w:sz w:val="16"/>
                <w:szCs w:val="16"/>
              </w:rPr>
              <w:t>4 564</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6F69E57" w14:textId="77777777" w:rsidR="005004A9" w:rsidRPr="00F54950" w:rsidRDefault="005004A9" w:rsidP="005947B9">
            <w:pPr>
              <w:spacing w:after="0" w:line="240" w:lineRule="auto"/>
              <w:jc w:val="center"/>
              <w:rPr>
                <w:sz w:val="16"/>
                <w:szCs w:val="16"/>
              </w:rPr>
            </w:pPr>
            <w:r w:rsidRPr="00F54950">
              <w:rPr>
                <w:sz w:val="16"/>
                <w:szCs w:val="16"/>
              </w:rPr>
              <w:t>4 867</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E2526E8" w14:textId="77777777" w:rsidR="005004A9" w:rsidRPr="00F54950" w:rsidRDefault="005004A9" w:rsidP="005947B9">
            <w:pPr>
              <w:spacing w:after="0" w:line="240" w:lineRule="auto"/>
              <w:jc w:val="center"/>
              <w:rPr>
                <w:sz w:val="16"/>
                <w:szCs w:val="16"/>
              </w:rPr>
            </w:pPr>
            <w:r w:rsidRPr="00F54950">
              <w:rPr>
                <w:sz w:val="16"/>
                <w:szCs w:val="16"/>
              </w:rPr>
              <w:t>5 142</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25247B5" w14:textId="77777777" w:rsidR="005004A9" w:rsidRPr="00F54950" w:rsidRDefault="005004A9" w:rsidP="005947B9">
            <w:pPr>
              <w:spacing w:after="0" w:line="240" w:lineRule="auto"/>
              <w:jc w:val="center"/>
              <w:rPr>
                <w:sz w:val="16"/>
                <w:szCs w:val="16"/>
              </w:rPr>
            </w:pPr>
            <w:r w:rsidRPr="00F54950">
              <w:rPr>
                <w:sz w:val="16"/>
                <w:szCs w:val="16"/>
              </w:rPr>
              <w:t>5 398</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995B1C9" w14:textId="77777777" w:rsidR="005004A9" w:rsidRPr="00F54950" w:rsidRDefault="005004A9" w:rsidP="005947B9">
            <w:pPr>
              <w:spacing w:after="0" w:line="240" w:lineRule="auto"/>
              <w:jc w:val="center"/>
              <w:rPr>
                <w:sz w:val="16"/>
                <w:szCs w:val="16"/>
              </w:rPr>
            </w:pPr>
            <w:r w:rsidRPr="00F54950">
              <w:rPr>
                <w:sz w:val="16"/>
                <w:szCs w:val="16"/>
              </w:rPr>
              <w:t>5 625</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ED24D5A" w14:textId="77777777" w:rsidR="005004A9" w:rsidRPr="00F54950" w:rsidRDefault="005004A9" w:rsidP="005947B9">
            <w:pPr>
              <w:spacing w:after="0" w:line="240" w:lineRule="auto"/>
              <w:jc w:val="center"/>
              <w:rPr>
                <w:sz w:val="16"/>
                <w:szCs w:val="16"/>
              </w:rPr>
            </w:pPr>
            <w:r w:rsidRPr="00F54950">
              <w:rPr>
                <w:sz w:val="16"/>
                <w:szCs w:val="16"/>
              </w:rPr>
              <w:t>5 820</w:t>
            </w:r>
          </w:p>
        </w:tc>
      </w:tr>
    </w:tbl>
    <w:p w14:paraId="55262FAC" w14:textId="77777777" w:rsidR="005004A9" w:rsidRPr="000950C2" w:rsidRDefault="005004A9" w:rsidP="005947B9">
      <w:pPr>
        <w:pStyle w:val="Legenda"/>
        <w:rPr>
          <w:lang w:val="en-US"/>
        </w:rPr>
      </w:pPr>
      <w:r w:rsidRPr="000950C2">
        <w:rPr>
          <w:lang w:val="en-US"/>
        </w:rPr>
        <w:t>Źródło: GUS, ARE SA</w:t>
      </w:r>
    </w:p>
    <w:p w14:paraId="34FFCD2D" w14:textId="77777777" w:rsidR="005004A9" w:rsidRPr="000950C2" w:rsidRDefault="005004A9" w:rsidP="005947B9">
      <w:pPr>
        <w:pStyle w:val="odstp"/>
        <w:rPr>
          <w:lang w:val="en-US"/>
        </w:rPr>
      </w:pPr>
    </w:p>
    <w:p w14:paraId="546EFC35" w14:textId="69B3A6C1" w:rsidR="005004A9" w:rsidRPr="000950C2" w:rsidRDefault="005004A9" w:rsidP="005947B9">
      <w:pPr>
        <w:pStyle w:val="Legenda"/>
      </w:pPr>
      <w:r>
        <w:t xml:space="preserve">Tabela </w:t>
      </w:r>
      <w:r>
        <w:rPr>
          <w:noProof/>
        </w:rPr>
        <w:fldChar w:fldCharType="begin"/>
      </w:r>
      <w:r>
        <w:rPr>
          <w:noProof/>
        </w:rPr>
        <w:instrText xml:space="preserve"> SEQ Tabela \* ARABIC </w:instrText>
      </w:r>
      <w:r>
        <w:rPr>
          <w:noProof/>
        </w:rPr>
        <w:fldChar w:fldCharType="separate"/>
      </w:r>
      <w:r w:rsidR="00A34BCF">
        <w:rPr>
          <w:noProof/>
        </w:rPr>
        <w:t>6</w:t>
      </w:r>
      <w:r>
        <w:rPr>
          <w:noProof/>
        </w:rPr>
        <w:fldChar w:fldCharType="end"/>
      </w:r>
      <w:r>
        <w:t xml:space="preserve">. </w:t>
      </w:r>
      <w:r w:rsidRPr="000950C2">
        <w:t>Liczba osób przypadających na jedno gospodarstwo domowe</w:t>
      </w:r>
    </w:p>
    <w:tbl>
      <w:tblPr>
        <w:tblW w:w="9072" w:type="dxa"/>
        <w:tblCellMar>
          <w:left w:w="70" w:type="dxa"/>
          <w:right w:w="70" w:type="dxa"/>
        </w:tblCellMar>
        <w:tblLook w:val="04A0" w:firstRow="1" w:lastRow="0" w:firstColumn="1" w:lastColumn="0" w:noHBand="0" w:noVBand="1"/>
      </w:tblPr>
      <w:tblGrid>
        <w:gridCol w:w="936"/>
        <w:gridCol w:w="1017"/>
        <w:gridCol w:w="1017"/>
        <w:gridCol w:w="1017"/>
        <w:gridCol w:w="1017"/>
        <w:gridCol w:w="1017"/>
        <w:gridCol w:w="1017"/>
        <w:gridCol w:w="1017"/>
        <w:gridCol w:w="1017"/>
      </w:tblGrid>
      <w:tr w:rsidR="005004A9" w:rsidRPr="00F54950" w14:paraId="0FD88DCF" w14:textId="77777777" w:rsidTr="005004A9">
        <w:trPr>
          <w:trHeight w:val="20"/>
        </w:trPr>
        <w:tc>
          <w:tcPr>
            <w:tcW w:w="89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0CE5452" w14:textId="77777777" w:rsidR="005004A9" w:rsidRPr="00F54950" w:rsidRDefault="005004A9" w:rsidP="005947B9">
            <w:pPr>
              <w:spacing w:after="0" w:line="240" w:lineRule="auto"/>
              <w:rPr>
                <w:sz w:val="16"/>
                <w:szCs w:val="16"/>
              </w:rPr>
            </w:pPr>
            <w:r w:rsidRPr="00F54950">
              <w:rPr>
                <w:sz w:val="16"/>
                <w:szCs w:val="16"/>
              </w:rPr>
              <w:t> </w:t>
            </w:r>
          </w:p>
        </w:tc>
        <w:tc>
          <w:tcPr>
            <w:tcW w:w="97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685AA2D" w14:textId="77777777" w:rsidR="005004A9" w:rsidRPr="00F54950" w:rsidRDefault="005004A9" w:rsidP="005947B9">
            <w:pPr>
              <w:spacing w:after="0" w:line="240" w:lineRule="auto"/>
              <w:jc w:val="center"/>
              <w:rPr>
                <w:b/>
                <w:bCs/>
                <w:sz w:val="16"/>
                <w:szCs w:val="16"/>
              </w:rPr>
            </w:pPr>
            <w:r w:rsidRPr="00F54950">
              <w:rPr>
                <w:b/>
                <w:bCs/>
                <w:sz w:val="16"/>
                <w:szCs w:val="16"/>
              </w:rPr>
              <w:t>2005</w:t>
            </w:r>
          </w:p>
        </w:tc>
        <w:tc>
          <w:tcPr>
            <w:tcW w:w="97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10DE58C4" w14:textId="77777777" w:rsidR="005004A9" w:rsidRPr="00F54950" w:rsidRDefault="005004A9" w:rsidP="005947B9">
            <w:pPr>
              <w:spacing w:after="0" w:line="240" w:lineRule="auto"/>
              <w:jc w:val="center"/>
              <w:rPr>
                <w:b/>
                <w:bCs/>
                <w:sz w:val="16"/>
                <w:szCs w:val="16"/>
              </w:rPr>
            </w:pPr>
            <w:r w:rsidRPr="00F54950">
              <w:rPr>
                <w:b/>
                <w:bCs/>
                <w:sz w:val="16"/>
                <w:szCs w:val="16"/>
              </w:rPr>
              <w:t>2010</w:t>
            </w:r>
          </w:p>
        </w:tc>
        <w:tc>
          <w:tcPr>
            <w:tcW w:w="97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D001791" w14:textId="77777777" w:rsidR="005004A9" w:rsidRPr="00F54950" w:rsidRDefault="005004A9" w:rsidP="005947B9">
            <w:pPr>
              <w:spacing w:after="0" w:line="240" w:lineRule="auto"/>
              <w:jc w:val="center"/>
              <w:rPr>
                <w:b/>
                <w:bCs/>
                <w:sz w:val="16"/>
                <w:szCs w:val="16"/>
              </w:rPr>
            </w:pPr>
            <w:r w:rsidRPr="00F54950">
              <w:rPr>
                <w:b/>
                <w:bCs/>
                <w:sz w:val="16"/>
                <w:szCs w:val="16"/>
              </w:rPr>
              <w:t>2015</w:t>
            </w:r>
          </w:p>
        </w:tc>
        <w:tc>
          <w:tcPr>
            <w:tcW w:w="97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794F0A3" w14:textId="77777777" w:rsidR="005004A9" w:rsidRPr="00F54950" w:rsidRDefault="005004A9" w:rsidP="005947B9">
            <w:pPr>
              <w:spacing w:after="0" w:line="240" w:lineRule="auto"/>
              <w:jc w:val="center"/>
              <w:rPr>
                <w:b/>
                <w:bCs/>
                <w:sz w:val="16"/>
                <w:szCs w:val="16"/>
              </w:rPr>
            </w:pPr>
            <w:r w:rsidRPr="00F54950">
              <w:rPr>
                <w:b/>
                <w:bCs/>
                <w:sz w:val="16"/>
                <w:szCs w:val="16"/>
              </w:rPr>
              <w:t>2020</w:t>
            </w:r>
          </w:p>
        </w:tc>
        <w:tc>
          <w:tcPr>
            <w:tcW w:w="97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7E08AB0" w14:textId="77777777" w:rsidR="005004A9" w:rsidRPr="00F54950" w:rsidRDefault="005004A9" w:rsidP="005947B9">
            <w:pPr>
              <w:spacing w:after="0" w:line="240" w:lineRule="auto"/>
              <w:jc w:val="center"/>
              <w:rPr>
                <w:b/>
                <w:bCs/>
                <w:sz w:val="16"/>
                <w:szCs w:val="16"/>
              </w:rPr>
            </w:pPr>
            <w:r w:rsidRPr="00F54950">
              <w:rPr>
                <w:b/>
                <w:bCs/>
                <w:sz w:val="16"/>
                <w:szCs w:val="16"/>
              </w:rPr>
              <w:t>2025</w:t>
            </w:r>
          </w:p>
        </w:tc>
        <w:tc>
          <w:tcPr>
            <w:tcW w:w="97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C3543E0" w14:textId="77777777" w:rsidR="005004A9" w:rsidRPr="00F54950" w:rsidRDefault="005004A9" w:rsidP="005947B9">
            <w:pPr>
              <w:spacing w:after="0" w:line="240" w:lineRule="auto"/>
              <w:jc w:val="center"/>
              <w:rPr>
                <w:b/>
                <w:bCs/>
                <w:sz w:val="16"/>
                <w:szCs w:val="16"/>
              </w:rPr>
            </w:pPr>
            <w:r w:rsidRPr="00F54950">
              <w:rPr>
                <w:b/>
                <w:bCs/>
                <w:sz w:val="16"/>
                <w:szCs w:val="16"/>
              </w:rPr>
              <w:t>2030</w:t>
            </w:r>
          </w:p>
        </w:tc>
        <w:tc>
          <w:tcPr>
            <w:tcW w:w="97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279BC38" w14:textId="77777777" w:rsidR="005004A9" w:rsidRPr="00F54950" w:rsidRDefault="005004A9" w:rsidP="005947B9">
            <w:pPr>
              <w:spacing w:after="0" w:line="240" w:lineRule="auto"/>
              <w:jc w:val="center"/>
              <w:rPr>
                <w:b/>
                <w:bCs/>
                <w:sz w:val="16"/>
                <w:szCs w:val="16"/>
              </w:rPr>
            </w:pPr>
            <w:r w:rsidRPr="00F54950">
              <w:rPr>
                <w:b/>
                <w:bCs/>
                <w:sz w:val="16"/>
                <w:szCs w:val="16"/>
              </w:rPr>
              <w:t>2035</w:t>
            </w:r>
          </w:p>
        </w:tc>
        <w:tc>
          <w:tcPr>
            <w:tcW w:w="97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33693FF" w14:textId="77777777" w:rsidR="005004A9" w:rsidRPr="00F54950" w:rsidRDefault="005004A9" w:rsidP="005947B9">
            <w:pPr>
              <w:spacing w:after="0" w:line="240" w:lineRule="auto"/>
              <w:jc w:val="center"/>
              <w:rPr>
                <w:b/>
                <w:bCs/>
                <w:sz w:val="16"/>
                <w:szCs w:val="16"/>
              </w:rPr>
            </w:pPr>
            <w:r w:rsidRPr="00F54950">
              <w:rPr>
                <w:b/>
                <w:bCs/>
                <w:sz w:val="16"/>
                <w:szCs w:val="16"/>
              </w:rPr>
              <w:t>2040</w:t>
            </w:r>
          </w:p>
        </w:tc>
      </w:tr>
      <w:tr w:rsidR="005004A9" w:rsidRPr="00F54950" w14:paraId="7B016FDA" w14:textId="77777777" w:rsidTr="005004A9">
        <w:trPr>
          <w:trHeight w:val="20"/>
        </w:trPr>
        <w:tc>
          <w:tcPr>
            <w:tcW w:w="89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1C4EE88" w14:textId="77777777" w:rsidR="005004A9" w:rsidRPr="00F54950" w:rsidRDefault="005004A9" w:rsidP="005947B9">
            <w:pPr>
              <w:spacing w:after="0" w:line="240" w:lineRule="auto"/>
              <w:rPr>
                <w:b/>
                <w:bCs/>
                <w:sz w:val="16"/>
                <w:szCs w:val="16"/>
              </w:rPr>
            </w:pPr>
            <w:r w:rsidRPr="00F54950">
              <w:rPr>
                <w:b/>
                <w:bCs/>
                <w:sz w:val="16"/>
                <w:szCs w:val="16"/>
              </w:rPr>
              <w:t>Ogółem</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7AFF90F3" w14:textId="77777777" w:rsidR="005004A9" w:rsidRPr="00F54950" w:rsidRDefault="005004A9" w:rsidP="005947B9">
            <w:pPr>
              <w:spacing w:after="0" w:line="240" w:lineRule="auto"/>
              <w:jc w:val="center"/>
              <w:rPr>
                <w:b/>
                <w:sz w:val="16"/>
                <w:szCs w:val="16"/>
              </w:rPr>
            </w:pPr>
            <w:r w:rsidRPr="00F54950">
              <w:rPr>
                <w:b/>
                <w:sz w:val="16"/>
                <w:szCs w:val="16"/>
              </w:rPr>
              <w:t>3,0</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3968A74D" w14:textId="77777777" w:rsidR="005004A9" w:rsidRPr="00F54950" w:rsidRDefault="005004A9" w:rsidP="005947B9">
            <w:pPr>
              <w:spacing w:after="0" w:line="240" w:lineRule="auto"/>
              <w:jc w:val="center"/>
              <w:rPr>
                <w:b/>
                <w:sz w:val="16"/>
                <w:szCs w:val="16"/>
              </w:rPr>
            </w:pPr>
            <w:r w:rsidRPr="00F54950">
              <w:rPr>
                <w:b/>
                <w:sz w:val="16"/>
                <w:szCs w:val="16"/>
              </w:rPr>
              <w:t>2,8</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7EE70A76" w14:textId="77777777" w:rsidR="005004A9" w:rsidRPr="00F54950" w:rsidRDefault="005004A9" w:rsidP="005947B9">
            <w:pPr>
              <w:spacing w:after="0" w:line="240" w:lineRule="auto"/>
              <w:jc w:val="center"/>
              <w:rPr>
                <w:b/>
                <w:sz w:val="16"/>
                <w:szCs w:val="16"/>
              </w:rPr>
            </w:pPr>
            <w:r w:rsidRPr="00F54950">
              <w:rPr>
                <w:b/>
                <w:sz w:val="16"/>
                <w:szCs w:val="16"/>
              </w:rPr>
              <w:t>2,7</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00895ABD" w14:textId="77777777" w:rsidR="005004A9" w:rsidRPr="00F54950" w:rsidRDefault="005004A9" w:rsidP="005947B9">
            <w:pPr>
              <w:spacing w:after="0" w:line="240" w:lineRule="auto"/>
              <w:jc w:val="center"/>
              <w:rPr>
                <w:b/>
                <w:sz w:val="16"/>
                <w:szCs w:val="16"/>
              </w:rPr>
            </w:pPr>
            <w:r w:rsidRPr="00F54950">
              <w:rPr>
                <w:b/>
                <w:sz w:val="16"/>
                <w:szCs w:val="16"/>
              </w:rPr>
              <w:t>2,6</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306AC087" w14:textId="77777777" w:rsidR="005004A9" w:rsidRPr="00F54950" w:rsidRDefault="005004A9" w:rsidP="005947B9">
            <w:pPr>
              <w:spacing w:after="0" w:line="240" w:lineRule="auto"/>
              <w:jc w:val="center"/>
              <w:rPr>
                <w:b/>
                <w:sz w:val="16"/>
                <w:szCs w:val="16"/>
              </w:rPr>
            </w:pPr>
            <w:r w:rsidRPr="00F54950">
              <w:rPr>
                <w:b/>
                <w:sz w:val="16"/>
                <w:szCs w:val="16"/>
              </w:rPr>
              <w:t>2,5</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0A68D9E8" w14:textId="77777777" w:rsidR="005004A9" w:rsidRPr="00F54950" w:rsidRDefault="005004A9" w:rsidP="005947B9">
            <w:pPr>
              <w:spacing w:after="0" w:line="240" w:lineRule="auto"/>
              <w:jc w:val="center"/>
              <w:rPr>
                <w:b/>
                <w:sz w:val="16"/>
                <w:szCs w:val="16"/>
              </w:rPr>
            </w:pPr>
            <w:r w:rsidRPr="00F54950">
              <w:rPr>
                <w:b/>
                <w:sz w:val="16"/>
                <w:szCs w:val="16"/>
              </w:rPr>
              <w:t>2,3</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737C569B" w14:textId="77777777" w:rsidR="005004A9" w:rsidRPr="00F54950" w:rsidRDefault="005004A9" w:rsidP="005947B9">
            <w:pPr>
              <w:spacing w:after="0" w:line="240" w:lineRule="auto"/>
              <w:jc w:val="center"/>
              <w:rPr>
                <w:b/>
                <w:sz w:val="16"/>
                <w:szCs w:val="16"/>
              </w:rPr>
            </w:pPr>
            <w:r w:rsidRPr="00F54950">
              <w:rPr>
                <w:b/>
                <w:sz w:val="16"/>
                <w:szCs w:val="16"/>
              </w:rPr>
              <w:t>2,2</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04137F25" w14:textId="77777777" w:rsidR="005004A9" w:rsidRPr="00F54950" w:rsidRDefault="005004A9" w:rsidP="005947B9">
            <w:pPr>
              <w:spacing w:after="0" w:line="240" w:lineRule="auto"/>
              <w:jc w:val="center"/>
              <w:rPr>
                <w:b/>
                <w:sz w:val="16"/>
                <w:szCs w:val="16"/>
              </w:rPr>
            </w:pPr>
            <w:r w:rsidRPr="00F54950">
              <w:rPr>
                <w:b/>
                <w:sz w:val="16"/>
                <w:szCs w:val="16"/>
              </w:rPr>
              <w:t>2,2</w:t>
            </w:r>
          </w:p>
        </w:tc>
      </w:tr>
      <w:tr w:rsidR="005004A9" w:rsidRPr="00F54950" w14:paraId="63CE3653" w14:textId="77777777" w:rsidTr="005004A9">
        <w:trPr>
          <w:trHeight w:val="20"/>
        </w:trPr>
        <w:tc>
          <w:tcPr>
            <w:tcW w:w="898"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12CEDFE" w14:textId="77777777" w:rsidR="005004A9" w:rsidRPr="00F54950" w:rsidRDefault="005004A9" w:rsidP="005947B9">
            <w:pPr>
              <w:spacing w:after="0" w:line="240" w:lineRule="auto"/>
              <w:rPr>
                <w:sz w:val="16"/>
                <w:szCs w:val="16"/>
              </w:rPr>
            </w:pPr>
            <w:r w:rsidRPr="00F54950">
              <w:rPr>
                <w:sz w:val="16"/>
                <w:szCs w:val="16"/>
              </w:rPr>
              <w:t>Miasto</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33B2DD0D" w14:textId="77777777" w:rsidR="005004A9" w:rsidRPr="00F54950" w:rsidRDefault="005004A9" w:rsidP="005947B9">
            <w:pPr>
              <w:spacing w:after="0" w:line="240" w:lineRule="auto"/>
              <w:jc w:val="center"/>
              <w:rPr>
                <w:sz w:val="16"/>
                <w:szCs w:val="16"/>
              </w:rPr>
            </w:pPr>
            <w:r w:rsidRPr="00F54950">
              <w:rPr>
                <w:sz w:val="16"/>
                <w:szCs w:val="16"/>
              </w:rPr>
              <w:t>2,7</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6FD702E7" w14:textId="77777777" w:rsidR="005004A9" w:rsidRPr="00F54950" w:rsidRDefault="005004A9" w:rsidP="005947B9">
            <w:pPr>
              <w:spacing w:after="0" w:line="240" w:lineRule="auto"/>
              <w:jc w:val="center"/>
              <w:rPr>
                <w:sz w:val="16"/>
                <w:szCs w:val="16"/>
              </w:rPr>
            </w:pPr>
            <w:r w:rsidRPr="00F54950">
              <w:rPr>
                <w:sz w:val="16"/>
                <w:szCs w:val="16"/>
              </w:rPr>
              <w:t>2,5</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269752B1" w14:textId="77777777" w:rsidR="005004A9" w:rsidRPr="00F54950" w:rsidRDefault="005004A9" w:rsidP="005947B9">
            <w:pPr>
              <w:spacing w:after="0" w:line="240" w:lineRule="auto"/>
              <w:jc w:val="center"/>
              <w:rPr>
                <w:sz w:val="16"/>
                <w:szCs w:val="16"/>
              </w:rPr>
            </w:pPr>
            <w:r w:rsidRPr="00F54950">
              <w:rPr>
                <w:sz w:val="16"/>
                <w:szCs w:val="16"/>
              </w:rPr>
              <w:t>2,4</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164C086D" w14:textId="77777777" w:rsidR="005004A9" w:rsidRPr="00F54950" w:rsidRDefault="005004A9" w:rsidP="005947B9">
            <w:pPr>
              <w:spacing w:after="0" w:line="240" w:lineRule="auto"/>
              <w:jc w:val="center"/>
              <w:rPr>
                <w:sz w:val="16"/>
                <w:szCs w:val="16"/>
              </w:rPr>
            </w:pPr>
            <w:r w:rsidRPr="00F54950">
              <w:rPr>
                <w:sz w:val="16"/>
                <w:szCs w:val="16"/>
              </w:rPr>
              <w:t>2,3</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7DEBF2F1" w14:textId="77777777" w:rsidR="005004A9" w:rsidRPr="00F54950" w:rsidRDefault="005004A9" w:rsidP="005947B9">
            <w:pPr>
              <w:spacing w:after="0" w:line="240" w:lineRule="auto"/>
              <w:jc w:val="center"/>
              <w:rPr>
                <w:sz w:val="16"/>
                <w:szCs w:val="16"/>
              </w:rPr>
            </w:pPr>
            <w:r w:rsidRPr="00F54950">
              <w:rPr>
                <w:sz w:val="16"/>
                <w:szCs w:val="16"/>
              </w:rPr>
              <w:t>2,2</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FD41457" w14:textId="77777777" w:rsidR="005004A9" w:rsidRPr="00F54950" w:rsidRDefault="005004A9" w:rsidP="005947B9">
            <w:pPr>
              <w:spacing w:after="0" w:line="240" w:lineRule="auto"/>
              <w:jc w:val="center"/>
              <w:rPr>
                <w:sz w:val="16"/>
                <w:szCs w:val="16"/>
              </w:rPr>
            </w:pPr>
            <w:r w:rsidRPr="00F54950">
              <w:rPr>
                <w:sz w:val="16"/>
                <w:szCs w:val="16"/>
              </w:rPr>
              <w:t>2,0</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661D3322" w14:textId="77777777" w:rsidR="005004A9" w:rsidRPr="00F54950" w:rsidRDefault="005004A9" w:rsidP="005947B9">
            <w:pPr>
              <w:spacing w:after="0" w:line="240" w:lineRule="auto"/>
              <w:jc w:val="center"/>
              <w:rPr>
                <w:sz w:val="16"/>
                <w:szCs w:val="16"/>
              </w:rPr>
            </w:pPr>
            <w:r w:rsidRPr="00F54950">
              <w:rPr>
                <w:sz w:val="16"/>
                <w:szCs w:val="16"/>
              </w:rPr>
              <w:t>1,9</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093F7DEA" w14:textId="77777777" w:rsidR="005004A9" w:rsidRPr="00F54950" w:rsidRDefault="005004A9" w:rsidP="005947B9">
            <w:pPr>
              <w:spacing w:after="0" w:line="240" w:lineRule="auto"/>
              <w:jc w:val="center"/>
              <w:rPr>
                <w:sz w:val="16"/>
                <w:szCs w:val="16"/>
              </w:rPr>
            </w:pPr>
            <w:r w:rsidRPr="00F54950">
              <w:rPr>
                <w:sz w:val="16"/>
                <w:szCs w:val="16"/>
              </w:rPr>
              <w:t>1,9</w:t>
            </w:r>
          </w:p>
        </w:tc>
      </w:tr>
      <w:tr w:rsidR="005004A9" w:rsidRPr="00F54950" w14:paraId="03BB5A59" w14:textId="77777777" w:rsidTr="005004A9">
        <w:trPr>
          <w:trHeight w:val="20"/>
        </w:trPr>
        <w:tc>
          <w:tcPr>
            <w:tcW w:w="898"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906F075" w14:textId="77777777" w:rsidR="005004A9" w:rsidRPr="00F54950" w:rsidRDefault="005004A9" w:rsidP="005947B9">
            <w:pPr>
              <w:spacing w:after="0" w:line="240" w:lineRule="auto"/>
              <w:rPr>
                <w:sz w:val="16"/>
                <w:szCs w:val="16"/>
              </w:rPr>
            </w:pPr>
            <w:r w:rsidRPr="00F54950">
              <w:rPr>
                <w:sz w:val="16"/>
                <w:szCs w:val="16"/>
              </w:rPr>
              <w:t>Wieś</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1A439E56" w14:textId="77777777" w:rsidR="005004A9" w:rsidRPr="00F54950" w:rsidRDefault="005004A9" w:rsidP="005947B9">
            <w:pPr>
              <w:spacing w:after="0" w:line="240" w:lineRule="auto"/>
              <w:jc w:val="center"/>
              <w:rPr>
                <w:sz w:val="16"/>
                <w:szCs w:val="16"/>
              </w:rPr>
            </w:pPr>
            <w:r w:rsidRPr="00F54950">
              <w:rPr>
                <w:sz w:val="16"/>
                <w:szCs w:val="16"/>
              </w:rPr>
              <w:t>3,5</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2F1DF706" w14:textId="77777777" w:rsidR="005004A9" w:rsidRPr="00F54950" w:rsidRDefault="005004A9" w:rsidP="005947B9">
            <w:pPr>
              <w:spacing w:after="0" w:line="240" w:lineRule="auto"/>
              <w:jc w:val="center"/>
              <w:rPr>
                <w:sz w:val="16"/>
                <w:szCs w:val="16"/>
              </w:rPr>
            </w:pPr>
            <w:r w:rsidRPr="00F54950">
              <w:rPr>
                <w:sz w:val="16"/>
                <w:szCs w:val="16"/>
              </w:rPr>
              <w:t>3,4</w:t>
            </w:r>
          </w:p>
        </w:tc>
        <w:tc>
          <w:tcPr>
            <w:tcW w:w="97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2B9A7A59" w14:textId="77777777" w:rsidR="005004A9" w:rsidRPr="00F54950" w:rsidRDefault="005004A9" w:rsidP="005947B9">
            <w:pPr>
              <w:spacing w:after="0" w:line="240" w:lineRule="auto"/>
              <w:jc w:val="center"/>
              <w:rPr>
                <w:sz w:val="16"/>
                <w:szCs w:val="16"/>
              </w:rPr>
            </w:pPr>
            <w:r w:rsidRPr="00F54950">
              <w:rPr>
                <w:sz w:val="16"/>
                <w:szCs w:val="16"/>
              </w:rPr>
              <w:t>3,3</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605461A7" w14:textId="77777777" w:rsidR="005004A9" w:rsidRPr="00F54950" w:rsidRDefault="005004A9" w:rsidP="005947B9">
            <w:pPr>
              <w:spacing w:after="0" w:line="240" w:lineRule="auto"/>
              <w:jc w:val="center"/>
              <w:rPr>
                <w:sz w:val="16"/>
                <w:szCs w:val="16"/>
              </w:rPr>
            </w:pPr>
            <w:r w:rsidRPr="00F54950">
              <w:rPr>
                <w:sz w:val="16"/>
                <w:szCs w:val="16"/>
              </w:rPr>
              <w:t>3,2</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20331BC9" w14:textId="77777777" w:rsidR="005004A9" w:rsidRPr="00F54950" w:rsidRDefault="005004A9" w:rsidP="005947B9">
            <w:pPr>
              <w:spacing w:after="0" w:line="240" w:lineRule="auto"/>
              <w:jc w:val="center"/>
              <w:rPr>
                <w:sz w:val="16"/>
                <w:szCs w:val="16"/>
              </w:rPr>
            </w:pPr>
            <w:r w:rsidRPr="00F54950">
              <w:rPr>
                <w:sz w:val="16"/>
                <w:szCs w:val="16"/>
              </w:rPr>
              <w:t>3,0</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63BDB8DF" w14:textId="77777777" w:rsidR="005004A9" w:rsidRPr="00F54950" w:rsidRDefault="005004A9" w:rsidP="005947B9">
            <w:pPr>
              <w:spacing w:after="0" w:line="240" w:lineRule="auto"/>
              <w:jc w:val="center"/>
              <w:rPr>
                <w:sz w:val="16"/>
                <w:szCs w:val="16"/>
              </w:rPr>
            </w:pPr>
            <w:r w:rsidRPr="00F54950">
              <w:rPr>
                <w:sz w:val="16"/>
                <w:szCs w:val="16"/>
              </w:rPr>
              <w:t>2,9</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006A2E77" w14:textId="77777777" w:rsidR="005004A9" w:rsidRPr="00F54950" w:rsidRDefault="005004A9" w:rsidP="005947B9">
            <w:pPr>
              <w:spacing w:after="0" w:line="240" w:lineRule="auto"/>
              <w:jc w:val="center"/>
              <w:rPr>
                <w:sz w:val="16"/>
                <w:szCs w:val="16"/>
              </w:rPr>
            </w:pPr>
            <w:r w:rsidRPr="00F54950">
              <w:rPr>
                <w:sz w:val="16"/>
                <w:szCs w:val="16"/>
              </w:rPr>
              <w:t>2,8</w:t>
            </w:r>
          </w:p>
        </w:tc>
        <w:tc>
          <w:tcPr>
            <w:tcW w:w="97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04852A7B" w14:textId="77777777" w:rsidR="005004A9" w:rsidRPr="00F54950" w:rsidRDefault="005004A9" w:rsidP="005947B9">
            <w:pPr>
              <w:spacing w:after="0" w:line="240" w:lineRule="auto"/>
              <w:jc w:val="center"/>
              <w:rPr>
                <w:sz w:val="16"/>
                <w:szCs w:val="16"/>
              </w:rPr>
            </w:pPr>
            <w:r w:rsidRPr="00F54950">
              <w:rPr>
                <w:sz w:val="16"/>
                <w:szCs w:val="16"/>
              </w:rPr>
              <w:t>2,7</w:t>
            </w:r>
          </w:p>
        </w:tc>
      </w:tr>
    </w:tbl>
    <w:p w14:paraId="4585C701" w14:textId="77777777" w:rsidR="005004A9" w:rsidRPr="003E0E8B" w:rsidRDefault="005004A9" w:rsidP="005947B9">
      <w:pPr>
        <w:pStyle w:val="Legenda"/>
      </w:pPr>
      <w:r w:rsidRPr="003E0E8B">
        <w:t>Źródło: GUS, ARE SA</w:t>
      </w:r>
    </w:p>
    <w:p w14:paraId="3830548C" w14:textId="77777777" w:rsidR="005004A9" w:rsidRDefault="005004A9" w:rsidP="005947B9"/>
    <w:p w14:paraId="31284571" w14:textId="77777777" w:rsidR="005004A9" w:rsidRDefault="005004A9" w:rsidP="005947B9">
      <w:pPr>
        <w:pStyle w:val="Nagwek4"/>
      </w:pPr>
      <w:bookmarkStart w:id="26" w:name="_Toc533548798"/>
      <w:bookmarkStart w:id="27" w:name="_Toc534279721"/>
      <w:r>
        <w:t xml:space="preserve">Dochód rozporządzalny </w:t>
      </w:r>
      <w:r w:rsidRPr="00476E21">
        <w:t>gospodarstw</w:t>
      </w:r>
      <w:r>
        <w:t xml:space="preserve"> domowych</w:t>
      </w:r>
      <w:bookmarkEnd w:id="26"/>
      <w:bookmarkEnd w:id="27"/>
    </w:p>
    <w:p w14:paraId="70FCDDEF" w14:textId="3090A676" w:rsidR="005004A9" w:rsidRDefault="005004A9" w:rsidP="005947B9">
      <w:r w:rsidRPr="00E4532B">
        <w:t>Zgodnie z metod</w:t>
      </w:r>
      <w:r>
        <w:t xml:space="preserve">yką przyjętą przez </w:t>
      </w:r>
      <w:r w:rsidR="00633C20">
        <w:t>Eurostat</w:t>
      </w:r>
      <w:r>
        <w:t xml:space="preserve"> i zaimplementowaną do polskiej statystyki, dochód rozporządzalny gospodarstw domowych (</w:t>
      </w:r>
      <w:r w:rsidRPr="006A37B3">
        <w:rPr>
          <w:i/>
        </w:rPr>
        <w:t>household’s available income</w:t>
      </w:r>
      <w:r>
        <w:t>), to s</w:t>
      </w:r>
      <w:r w:rsidRPr="006A37B3">
        <w:t xml:space="preserve">uma </w:t>
      </w:r>
      <w:r>
        <w:t>rocznych</w:t>
      </w:r>
      <w:r w:rsidRPr="006A37B3">
        <w:t xml:space="preserve"> dochodów </w:t>
      </w:r>
      <w:r>
        <w:lastRenderedPageBreak/>
        <w:t>pieniężnych</w:t>
      </w:r>
      <w:r w:rsidRPr="006A37B3">
        <w:t xml:space="preserve"> </w:t>
      </w:r>
      <w:r>
        <w:t>brutto</w:t>
      </w:r>
      <w:r w:rsidRPr="00A84879">
        <w:t xml:space="preserve"> </w:t>
      </w:r>
      <w:r>
        <w:t>wszystkich członków gospodarstwa domowego</w:t>
      </w:r>
      <w:r w:rsidRPr="006A37B3">
        <w:t>, pomniejszona o zaliczki na podatek dochodowy</w:t>
      </w:r>
      <w:r>
        <w:t>, podatki od dochodów z własności,</w:t>
      </w:r>
      <w:r w:rsidRPr="006A37B3">
        <w:t xml:space="preserve"> składki na ubezpieczenie społeczne i zdrowotne</w:t>
      </w:r>
      <w:r>
        <w:t>, transfery pieniężne przekazane innym gospodarstwom domowym oraz rozliczenia z Urzędem Skarbowym (środki pieniężne, które gospodarstwa domowe mogą przeznaczać na konsumpcję, inwestycje lub oszczędności). Wskaźnik ten umożliwia ocenę realnej siły nabywczej gospodarstw domowych. Do celów pracy wykorzystano dane statystyczne prezentowane w publikacji GUS</w:t>
      </w:r>
      <w:r>
        <w:rPr>
          <w:rStyle w:val="Odwoanieprzypisudolnego"/>
          <w:sz w:val="24"/>
        </w:rPr>
        <w:footnoteReference w:id="6"/>
      </w:r>
      <w:r>
        <w:t>, dotyczące poziomu przeciętnego miesięcznego dochodu rozporządzalnego na osobę. Prognozę tego wskaźnika (tabela poniżej) sporządzono w oparciu o założone projekcje wzrostu PKB w kraju i średniej liczby osób przypadających na jedno gospodarstwo domowe.</w:t>
      </w:r>
    </w:p>
    <w:p w14:paraId="2FDB0A85" w14:textId="77777777" w:rsidR="005004A9" w:rsidRPr="00E4532B" w:rsidRDefault="005004A9" w:rsidP="005947B9">
      <w:pPr>
        <w:pStyle w:val="odstp"/>
      </w:pPr>
    </w:p>
    <w:p w14:paraId="012F4AFD" w14:textId="26273A8A" w:rsidR="005004A9" w:rsidRPr="0060223A" w:rsidRDefault="005004A9" w:rsidP="005947B9">
      <w:pPr>
        <w:pStyle w:val="Legenda"/>
      </w:pPr>
      <w:r>
        <w:t xml:space="preserve">Tabela </w:t>
      </w:r>
      <w:r>
        <w:rPr>
          <w:noProof/>
        </w:rPr>
        <w:fldChar w:fldCharType="begin"/>
      </w:r>
      <w:r>
        <w:rPr>
          <w:noProof/>
        </w:rPr>
        <w:instrText xml:space="preserve"> SEQ Tabela \* ARABIC </w:instrText>
      </w:r>
      <w:r>
        <w:rPr>
          <w:noProof/>
        </w:rPr>
        <w:fldChar w:fldCharType="separate"/>
      </w:r>
      <w:r w:rsidR="00A34BCF">
        <w:rPr>
          <w:noProof/>
        </w:rPr>
        <w:t>7</w:t>
      </w:r>
      <w:r>
        <w:rPr>
          <w:noProof/>
        </w:rPr>
        <w:fldChar w:fldCharType="end"/>
      </w:r>
      <w:r>
        <w:t xml:space="preserve">. </w:t>
      </w:r>
      <w:r w:rsidRPr="0060223A">
        <w:t>Projekcja dochodu rozporządzalnego gospodarstw domowych [EUR’2016]</w:t>
      </w:r>
    </w:p>
    <w:tbl>
      <w:tblPr>
        <w:tblW w:w="9072" w:type="dxa"/>
        <w:tblCellMar>
          <w:left w:w="70" w:type="dxa"/>
          <w:right w:w="70" w:type="dxa"/>
        </w:tblCellMar>
        <w:tblLook w:val="04A0" w:firstRow="1" w:lastRow="0" w:firstColumn="1" w:lastColumn="0" w:noHBand="0" w:noVBand="1"/>
      </w:tblPr>
      <w:tblGrid>
        <w:gridCol w:w="1767"/>
        <w:gridCol w:w="914"/>
        <w:gridCol w:w="913"/>
        <w:gridCol w:w="913"/>
        <w:gridCol w:w="913"/>
        <w:gridCol w:w="913"/>
        <w:gridCol w:w="913"/>
        <w:gridCol w:w="913"/>
        <w:gridCol w:w="913"/>
      </w:tblGrid>
      <w:tr w:rsidR="005004A9" w:rsidRPr="00F54950" w14:paraId="678602E5" w14:textId="77777777" w:rsidTr="005004A9">
        <w:trPr>
          <w:trHeight w:val="20"/>
        </w:trPr>
        <w:tc>
          <w:tcPr>
            <w:tcW w:w="171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E5C8802" w14:textId="77777777" w:rsidR="005004A9" w:rsidRPr="00F54950" w:rsidRDefault="005004A9" w:rsidP="005947B9">
            <w:pPr>
              <w:spacing w:after="0" w:line="240" w:lineRule="auto"/>
              <w:rPr>
                <w:sz w:val="16"/>
                <w:szCs w:val="16"/>
              </w:rPr>
            </w:pPr>
            <w:r w:rsidRPr="00F54950">
              <w:rPr>
                <w:sz w:val="16"/>
                <w:szCs w:val="16"/>
              </w:rPr>
              <w:t> </w:t>
            </w:r>
          </w:p>
        </w:tc>
        <w:tc>
          <w:tcPr>
            <w:tcW w:w="885"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EDA5BC5" w14:textId="77777777" w:rsidR="005004A9" w:rsidRPr="00F54950" w:rsidRDefault="005004A9" w:rsidP="005947B9">
            <w:pPr>
              <w:spacing w:after="0" w:line="240" w:lineRule="auto"/>
              <w:jc w:val="center"/>
              <w:rPr>
                <w:b/>
                <w:bCs/>
                <w:sz w:val="16"/>
                <w:szCs w:val="16"/>
              </w:rPr>
            </w:pPr>
            <w:r w:rsidRPr="00F54950">
              <w:rPr>
                <w:b/>
                <w:bCs/>
                <w:sz w:val="16"/>
                <w:szCs w:val="16"/>
              </w:rPr>
              <w:t>2005</w:t>
            </w:r>
          </w:p>
        </w:tc>
        <w:tc>
          <w:tcPr>
            <w:tcW w:w="88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9FF4588" w14:textId="77777777" w:rsidR="005004A9" w:rsidRPr="00F54950" w:rsidRDefault="005004A9" w:rsidP="005947B9">
            <w:pPr>
              <w:spacing w:after="0" w:line="240" w:lineRule="auto"/>
              <w:jc w:val="center"/>
              <w:rPr>
                <w:b/>
                <w:bCs/>
                <w:sz w:val="16"/>
                <w:szCs w:val="16"/>
              </w:rPr>
            </w:pPr>
            <w:r w:rsidRPr="00F54950">
              <w:rPr>
                <w:b/>
                <w:bCs/>
                <w:sz w:val="16"/>
                <w:szCs w:val="16"/>
              </w:rPr>
              <w:t>2010</w:t>
            </w:r>
          </w:p>
        </w:tc>
        <w:tc>
          <w:tcPr>
            <w:tcW w:w="88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11B5401" w14:textId="77777777" w:rsidR="005004A9" w:rsidRPr="00F54950" w:rsidRDefault="005004A9" w:rsidP="005947B9">
            <w:pPr>
              <w:spacing w:after="0" w:line="240" w:lineRule="auto"/>
              <w:jc w:val="center"/>
              <w:rPr>
                <w:b/>
                <w:bCs/>
                <w:sz w:val="16"/>
                <w:szCs w:val="16"/>
              </w:rPr>
            </w:pPr>
            <w:r w:rsidRPr="00F54950">
              <w:rPr>
                <w:b/>
                <w:bCs/>
                <w:sz w:val="16"/>
                <w:szCs w:val="16"/>
              </w:rPr>
              <w:t>2015</w:t>
            </w:r>
          </w:p>
        </w:tc>
        <w:tc>
          <w:tcPr>
            <w:tcW w:w="88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0726137" w14:textId="77777777" w:rsidR="005004A9" w:rsidRPr="00F54950" w:rsidRDefault="005004A9" w:rsidP="005947B9">
            <w:pPr>
              <w:spacing w:after="0" w:line="240" w:lineRule="auto"/>
              <w:jc w:val="center"/>
              <w:rPr>
                <w:b/>
                <w:bCs/>
                <w:sz w:val="16"/>
                <w:szCs w:val="16"/>
              </w:rPr>
            </w:pPr>
            <w:r w:rsidRPr="00F54950">
              <w:rPr>
                <w:b/>
                <w:bCs/>
                <w:sz w:val="16"/>
                <w:szCs w:val="16"/>
              </w:rPr>
              <w:t>2020</w:t>
            </w:r>
          </w:p>
        </w:tc>
        <w:tc>
          <w:tcPr>
            <w:tcW w:w="88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F082CF6" w14:textId="77777777" w:rsidR="005004A9" w:rsidRPr="00F54950" w:rsidRDefault="005004A9" w:rsidP="005947B9">
            <w:pPr>
              <w:spacing w:after="0" w:line="240" w:lineRule="auto"/>
              <w:jc w:val="center"/>
              <w:rPr>
                <w:b/>
                <w:bCs/>
                <w:sz w:val="16"/>
                <w:szCs w:val="16"/>
              </w:rPr>
            </w:pPr>
            <w:r w:rsidRPr="00F54950">
              <w:rPr>
                <w:b/>
                <w:bCs/>
                <w:sz w:val="16"/>
                <w:szCs w:val="16"/>
              </w:rPr>
              <w:t>2025</w:t>
            </w:r>
          </w:p>
        </w:tc>
        <w:tc>
          <w:tcPr>
            <w:tcW w:w="88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7B19E43" w14:textId="77777777" w:rsidR="005004A9" w:rsidRPr="00F54950" w:rsidRDefault="005004A9" w:rsidP="005947B9">
            <w:pPr>
              <w:spacing w:after="0" w:line="240" w:lineRule="auto"/>
              <w:jc w:val="center"/>
              <w:rPr>
                <w:b/>
                <w:bCs/>
                <w:sz w:val="16"/>
                <w:szCs w:val="16"/>
              </w:rPr>
            </w:pPr>
            <w:r w:rsidRPr="00F54950">
              <w:rPr>
                <w:b/>
                <w:bCs/>
                <w:sz w:val="16"/>
                <w:szCs w:val="16"/>
              </w:rPr>
              <w:t>2030</w:t>
            </w:r>
          </w:p>
        </w:tc>
        <w:tc>
          <w:tcPr>
            <w:tcW w:w="88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4115E14" w14:textId="77777777" w:rsidR="005004A9" w:rsidRPr="00F54950" w:rsidRDefault="005004A9" w:rsidP="005947B9">
            <w:pPr>
              <w:spacing w:after="0" w:line="240" w:lineRule="auto"/>
              <w:jc w:val="center"/>
              <w:rPr>
                <w:b/>
                <w:bCs/>
                <w:sz w:val="16"/>
                <w:szCs w:val="16"/>
              </w:rPr>
            </w:pPr>
            <w:r w:rsidRPr="00F54950">
              <w:rPr>
                <w:b/>
                <w:bCs/>
                <w:sz w:val="16"/>
                <w:szCs w:val="16"/>
              </w:rPr>
              <w:t>2035</w:t>
            </w:r>
          </w:p>
        </w:tc>
        <w:tc>
          <w:tcPr>
            <w:tcW w:w="88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952C616" w14:textId="77777777" w:rsidR="005004A9" w:rsidRPr="00F54950" w:rsidRDefault="005004A9" w:rsidP="005947B9">
            <w:pPr>
              <w:spacing w:after="0" w:line="240" w:lineRule="auto"/>
              <w:jc w:val="center"/>
              <w:rPr>
                <w:b/>
                <w:bCs/>
                <w:sz w:val="16"/>
                <w:szCs w:val="16"/>
              </w:rPr>
            </w:pPr>
            <w:r w:rsidRPr="00F54950">
              <w:rPr>
                <w:b/>
                <w:bCs/>
                <w:sz w:val="16"/>
                <w:szCs w:val="16"/>
              </w:rPr>
              <w:t>2040</w:t>
            </w:r>
          </w:p>
        </w:tc>
      </w:tr>
      <w:tr w:rsidR="005004A9" w:rsidRPr="00F54950" w14:paraId="059AE8B0" w14:textId="77777777" w:rsidTr="005004A9">
        <w:trPr>
          <w:trHeight w:val="20"/>
        </w:trPr>
        <w:tc>
          <w:tcPr>
            <w:tcW w:w="171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B2A0148" w14:textId="77777777" w:rsidR="005004A9" w:rsidRPr="00F54950" w:rsidRDefault="005004A9" w:rsidP="005947B9">
            <w:pPr>
              <w:spacing w:after="0" w:line="240" w:lineRule="auto"/>
              <w:rPr>
                <w:bCs/>
                <w:sz w:val="16"/>
                <w:szCs w:val="16"/>
              </w:rPr>
            </w:pPr>
            <w:r w:rsidRPr="00F54950">
              <w:rPr>
                <w:bCs/>
                <w:sz w:val="16"/>
                <w:szCs w:val="16"/>
              </w:rPr>
              <w:t>Ogółem kraj</w:t>
            </w:r>
          </w:p>
        </w:tc>
        <w:tc>
          <w:tcPr>
            <w:tcW w:w="885"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tcPr>
          <w:p w14:paraId="357FE4D3" w14:textId="77777777" w:rsidR="005004A9" w:rsidRPr="00F54950" w:rsidRDefault="005004A9" w:rsidP="005947B9">
            <w:pPr>
              <w:spacing w:after="0" w:line="240" w:lineRule="auto"/>
              <w:jc w:val="center"/>
              <w:rPr>
                <w:sz w:val="16"/>
                <w:szCs w:val="16"/>
              </w:rPr>
            </w:pPr>
            <w:r w:rsidRPr="00F54950">
              <w:rPr>
                <w:sz w:val="16"/>
                <w:szCs w:val="16"/>
              </w:rPr>
              <w:t>8 640</w:t>
            </w:r>
          </w:p>
        </w:tc>
        <w:tc>
          <w:tcPr>
            <w:tcW w:w="88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067A38F0" w14:textId="77777777" w:rsidR="005004A9" w:rsidRPr="00F54950" w:rsidRDefault="005004A9" w:rsidP="005947B9">
            <w:pPr>
              <w:spacing w:after="0" w:line="240" w:lineRule="auto"/>
              <w:jc w:val="center"/>
              <w:rPr>
                <w:sz w:val="16"/>
                <w:szCs w:val="16"/>
              </w:rPr>
            </w:pPr>
            <w:r w:rsidRPr="00F54950">
              <w:rPr>
                <w:sz w:val="16"/>
                <w:szCs w:val="16"/>
              </w:rPr>
              <w:t>11 111</w:t>
            </w:r>
          </w:p>
        </w:tc>
        <w:tc>
          <w:tcPr>
            <w:tcW w:w="88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19E71134" w14:textId="77777777" w:rsidR="005004A9" w:rsidRPr="00F54950" w:rsidRDefault="005004A9" w:rsidP="005947B9">
            <w:pPr>
              <w:spacing w:after="0" w:line="240" w:lineRule="auto"/>
              <w:jc w:val="center"/>
              <w:rPr>
                <w:sz w:val="16"/>
                <w:szCs w:val="16"/>
              </w:rPr>
            </w:pPr>
            <w:r w:rsidRPr="00F54950">
              <w:rPr>
                <w:sz w:val="16"/>
                <w:szCs w:val="16"/>
              </w:rPr>
              <w:t>10 731</w:t>
            </w:r>
          </w:p>
        </w:tc>
        <w:tc>
          <w:tcPr>
            <w:tcW w:w="88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508BAC57" w14:textId="77777777" w:rsidR="005004A9" w:rsidRPr="00F54950" w:rsidRDefault="005004A9" w:rsidP="005947B9">
            <w:pPr>
              <w:spacing w:after="0" w:line="240" w:lineRule="auto"/>
              <w:jc w:val="center"/>
              <w:rPr>
                <w:sz w:val="16"/>
                <w:szCs w:val="16"/>
              </w:rPr>
            </w:pPr>
            <w:r w:rsidRPr="00F54950">
              <w:rPr>
                <w:sz w:val="16"/>
                <w:szCs w:val="16"/>
              </w:rPr>
              <w:t>12 700</w:t>
            </w:r>
          </w:p>
        </w:tc>
        <w:tc>
          <w:tcPr>
            <w:tcW w:w="88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195F6524" w14:textId="77777777" w:rsidR="005004A9" w:rsidRPr="00F54950" w:rsidRDefault="005004A9" w:rsidP="005947B9">
            <w:pPr>
              <w:spacing w:after="0" w:line="240" w:lineRule="auto"/>
              <w:jc w:val="center"/>
              <w:rPr>
                <w:sz w:val="16"/>
                <w:szCs w:val="16"/>
              </w:rPr>
            </w:pPr>
            <w:r w:rsidRPr="00F54950">
              <w:rPr>
                <w:sz w:val="16"/>
                <w:szCs w:val="16"/>
              </w:rPr>
              <w:t>14 383</w:t>
            </w:r>
          </w:p>
        </w:tc>
        <w:tc>
          <w:tcPr>
            <w:tcW w:w="88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BB7E041" w14:textId="77777777" w:rsidR="005004A9" w:rsidRPr="00F54950" w:rsidRDefault="005004A9" w:rsidP="005947B9">
            <w:pPr>
              <w:spacing w:after="0" w:line="240" w:lineRule="auto"/>
              <w:jc w:val="center"/>
              <w:rPr>
                <w:sz w:val="16"/>
                <w:szCs w:val="16"/>
              </w:rPr>
            </w:pPr>
            <w:r w:rsidRPr="00F54950">
              <w:rPr>
                <w:sz w:val="16"/>
                <w:szCs w:val="16"/>
              </w:rPr>
              <w:t>16 019</w:t>
            </w:r>
          </w:p>
        </w:tc>
        <w:tc>
          <w:tcPr>
            <w:tcW w:w="88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58231712" w14:textId="77777777" w:rsidR="005004A9" w:rsidRPr="00F54950" w:rsidRDefault="005004A9" w:rsidP="005947B9">
            <w:pPr>
              <w:spacing w:after="0" w:line="240" w:lineRule="auto"/>
              <w:jc w:val="center"/>
              <w:rPr>
                <w:sz w:val="16"/>
                <w:szCs w:val="16"/>
              </w:rPr>
            </w:pPr>
            <w:r w:rsidRPr="00F54950">
              <w:rPr>
                <w:sz w:val="16"/>
                <w:szCs w:val="16"/>
              </w:rPr>
              <w:t>17 607</w:t>
            </w:r>
          </w:p>
        </w:tc>
        <w:tc>
          <w:tcPr>
            <w:tcW w:w="88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5538F850" w14:textId="77777777" w:rsidR="005004A9" w:rsidRPr="00F54950" w:rsidRDefault="005004A9" w:rsidP="005947B9">
            <w:pPr>
              <w:spacing w:after="0" w:line="240" w:lineRule="auto"/>
              <w:jc w:val="center"/>
              <w:rPr>
                <w:sz w:val="16"/>
                <w:szCs w:val="16"/>
              </w:rPr>
            </w:pPr>
            <w:r w:rsidRPr="00F54950">
              <w:rPr>
                <w:sz w:val="16"/>
                <w:szCs w:val="16"/>
              </w:rPr>
              <w:t>19 493</w:t>
            </w:r>
          </w:p>
        </w:tc>
      </w:tr>
    </w:tbl>
    <w:p w14:paraId="22DD5053" w14:textId="77777777" w:rsidR="005004A9" w:rsidRPr="002C4BD1" w:rsidRDefault="005004A9" w:rsidP="005947B9">
      <w:pPr>
        <w:pStyle w:val="Legenda"/>
      </w:pPr>
      <w:r>
        <w:t>Źródło: GUS</w:t>
      </w:r>
      <w:r w:rsidRPr="002C4BD1">
        <w:t>, ARE SA</w:t>
      </w:r>
    </w:p>
    <w:p w14:paraId="1F5F5652" w14:textId="77777777" w:rsidR="005004A9" w:rsidRDefault="005004A9" w:rsidP="005947B9"/>
    <w:p w14:paraId="277F5D49" w14:textId="77777777" w:rsidR="005004A9" w:rsidRPr="0099244A" w:rsidRDefault="005004A9" w:rsidP="005947B9">
      <w:r w:rsidRPr="0099244A">
        <w:t>Zgodnie z zaprezentowaną projekcją, dochód rozporządzalny gospodarstw domowych ulega niemalże podwojeniu w okresie 2016-2040. Wzrost tego wskaźnika odzwierciedla poprawę sytuacji materialnej społeczeństwa.</w:t>
      </w:r>
    </w:p>
    <w:p w14:paraId="5C2A76A9" w14:textId="77777777" w:rsidR="005004A9" w:rsidRDefault="005004A9" w:rsidP="005947B9"/>
    <w:p w14:paraId="641713A0" w14:textId="77777777" w:rsidR="005004A9" w:rsidRDefault="005004A9" w:rsidP="005947B9">
      <w:pPr>
        <w:pStyle w:val="Nagwek4"/>
      </w:pPr>
      <w:bookmarkStart w:id="28" w:name="_Toc533548799"/>
      <w:bookmarkStart w:id="29" w:name="_Toc534279722"/>
      <w:r>
        <w:t>Praca przewozowa transportu pasażerskiego</w:t>
      </w:r>
      <w:bookmarkEnd w:id="28"/>
      <w:bookmarkEnd w:id="29"/>
    </w:p>
    <w:p w14:paraId="6458BFFB" w14:textId="77777777" w:rsidR="005004A9" w:rsidRPr="0099244A" w:rsidRDefault="005004A9" w:rsidP="005947B9">
      <w:r w:rsidRPr="0099244A">
        <w:t>Popyt na pracę przewozową jest podstawowym czynnikiem wpływającym na poziom zapotrzebowania na paliwa i energię oraz emisje w sektorze transportu.</w:t>
      </w:r>
    </w:p>
    <w:p w14:paraId="3BC9FEBD" w14:textId="305075E4" w:rsidR="005004A9" w:rsidRPr="0099244A" w:rsidRDefault="005004A9" w:rsidP="005947B9">
      <w:r w:rsidRPr="0099244A">
        <w:t>Zaprezentowane w tym podpunkcie prognozy popytu na pracę przewozową transportu pasażerskiego, zgodnie z przyjętą w pr</w:t>
      </w:r>
      <w:r>
        <w:t>acy metodyką</w:t>
      </w:r>
      <w:r w:rsidRPr="0099244A">
        <w:t xml:space="preserve"> nie mają charakteru </w:t>
      </w:r>
      <w:r w:rsidR="00A34BCF">
        <w:t>z</w:t>
      </w:r>
      <w:r w:rsidRPr="0099244A">
        <w:t xml:space="preserve">ałożeń, lecz są wynikiem obliczeń przeprowadzonych z zastosowaniem modelu energetycznego (STEAM_PL). </w:t>
      </w:r>
      <w:r>
        <w:t>P</w:t>
      </w:r>
      <w:r w:rsidRPr="0099244A">
        <w:t>oziom zapotrzebowania na pracę przewozową transportu pasażerskiego w tym modelu obli</w:t>
      </w:r>
      <w:r>
        <w:t xml:space="preserve">czany jest </w:t>
      </w:r>
      <w:r w:rsidRPr="0099244A">
        <w:t>:</w:t>
      </w:r>
    </w:p>
    <w:p w14:paraId="4F3E6A7B" w14:textId="77777777" w:rsidR="005004A9" w:rsidRPr="007C7B18" w:rsidRDefault="005004A9" w:rsidP="005947B9">
      <w:pPr>
        <w:spacing w:before="120" w:after="120"/>
        <w:jc w:val="center"/>
        <w:rPr>
          <w:rFonts w:eastAsia="Calibri"/>
          <w:i/>
          <w:sz w:val="20"/>
        </w:rPr>
      </w:pPr>
      <w:r w:rsidRPr="007C7B18">
        <w:rPr>
          <w:i/>
          <w:sz w:val="20"/>
        </w:rPr>
        <w:t xml:space="preserve">praca przewozowa danego środka transportu [tkm] </w:t>
      </w:r>
      <w:r>
        <w:rPr>
          <w:i/>
          <w:sz w:val="20"/>
        </w:rPr>
        <w:br/>
      </w:r>
      <w:r w:rsidRPr="007C7B18">
        <w:rPr>
          <w:i/>
          <w:sz w:val="20"/>
        </w:rPr>
        <w:t xml:space="preserve">= masa przewożonych ładunków [tona]* średnia odległość przewozy 1 tony ładunku </w:t>
      </w:r>
      <w:r>
        <w:rPr>
          <w:i/>
          <w:sz w:val="20"/>
        </w:rPr>
        <w:t>[km]</w:t>
      </w:r>
    </w:p>
    <w:p w14:paraId="2887D803" w14:textId="2CC2FD63" w:rsidR="005004A9" w:rsidRPr="0099244A" w:rsidRDefault="001370FD" w:rsidP="005947B9">
      <w:r>
        <w:t>N</w:t>
      </w:r>
      <w:r w:rsidR="005004A9" w:rsidRPr="0099244A">
        <w:t>astępnie, całkowity poziom popytu na pracę przewozową obliczany jest jako suma pracy przewozowej wykonywanej przez wszystkie ś</w:t>
      </w:r>
      <w:r w:rsidR="005004A9">
        <w:t>rodki transportu pasażerskiego.</w:t>
      </w:r>
    </w:p>
    <w:p w14:paraId="7E76B112" w14:textId="77777777" w:rsidR="005004A9" w:rsidRPr="0099244A" w:rsidRDefault="005004A9" w:rsidP="005947B9">
      <w:r w:rsidRPr="0099244A">
        <w:t>Prognozowanymi we wspomnianym modelu wielkościami są takie kategorie jak: liczba pojazdów danego typu, średnie roczne przebiegi, średnia liczba pasażerów przemieszczających się danym typem pojazdów.</w:t>
      </w:r>
    </w:p>
    <w:p w14:paraId="2A73F268" w14:textId="77777777" w:rsidR="005004A9" w:rsidRPr="0099244A" w:rsidRDefault="005004A9" w:rsidP="005947B9">
      <w:r w:rsidRPr="0099244A">
        <w:t xml:space="preserve">Uzyskane wielkości dotyczące sumarycznego popytu na pracę przewozową zostały skonfrontowane </w:t>
      </w:r>
      <w:r>
        <w:br/>
      </w:r>
      <w:r w:rsidRPr="0099244A">
        <w:t xml:space="preserve">z wynikami modelu ekonometrycznego wykorzystującego zidentyfikowane relacje pomiędzy poziomem aktywności gospodarczej mierzonej wskaźnikiem PKB/Mieszkańca, a poziomem aktywności w transporcie (podejście „top-down”). </w:t>
      </w:r>
    </w:p>
    <w:p w14:paraId="3D2744CA" w14:textId="77777777" w:rsidR="005004A9" w:rsidRDefault="005004A9" w:rsidP="005947B9">
      <w:r w:rsidRPr="0099244A">
        <w:t xml:space="preserve">Wielkości liczbowe w zakresie pracy przewozowej wykonywanej różnymi środkami transportu, podane dla scenariusza </w:t>
      </w:r>
      <w:r>
        <w:t>PEK</w:t>
      </w:r>
      <w:r w:rsidRPr="0099244A">
        <w:t xml:space="preserve"> różnią się od otrzymanych dla scenariusza Odniesienia, ponieważ uwzględniają one zdefiniowane w Planie Krajowym dodatkowe działania, mające na celu obniżenie </w:t>
      </w:r>
      <w:r>
        <w:t>konsumpcji</w:t>
      </w:r>
      <w:r w:rsidRPr="0099244A">
        <w:t xml:space="preserve"> energii </w:t>
      </w:r>
      <w:r>
        <w:br/>
      </w:r>
      <w:r w:rsidRPr="0099244A">
        <w:lastRenderedPageBreak/>
        <w:t>i emis</w:t>
      </w:r>
      <w:r>
        <w:t>ji</w:t>
      </w:r>
      <w:r w:rsidRPr="0099244A">
        <w:t xml:space="preserve"> z sektora transportu. Sumarycznie są do siebie zbliżone (niewielkie różnice wynikają z założenia, że niektóre działania podejmowane w ramach scenariusza </w:t>
      </w:r>
      <w:r>
        <w:t>PEK</w:t>
      </w:r>
      <w:r w:rsidRPr="0099244A">
        <w:t xml:space="preserve"> wpływają na obniżenie mobilności, </w:t>
      </w:r>
      <w:r>
        <w:br/>
      </w:r>
      <w:r w:rsidRPr="0099244A">
        <w:t xml:space="preserve">np. wprowadzanie stref czystego transportu), natomiast sposób pokrycia zapotrzebowania na pracę przewozową transportu pasażerskiego jest zupełnie inny </w:t>
      </w:r>
      <w:r>
        <w:t>–</w:t>
      </w:r>
      <w:r w:rsidRPr="0099244A">
        <w:t xml:space="preserve"> bardziej ukierunkowany na gałęzie niskoemisyjne, np. większa część ciężaru pokrycia zapotrzebowania została przeniesiona na transport zbiorowy, charakteryzujący się niższymi jednostkowymi wskaźnikami emisji. </w:t>
      </w:r>
    </w:p>
    <w:p w14:paraId="2686DE63" w14:textId="77777777" w:rsidR="005004A9" w:rsidRPr="0099244A" w:rsidRDefault="005004A9" w:rsidP="005947B9">
      <w:r w:rsidRPr="0099244A">
        <w:t xml:space="preserve">W ujęciu syntetycznym, popyt na pracę przewozową transportu pasażerskiego w scenariuszu </w:t>
      </w:r>
      <w:r>
        <w:t>PEK wzrasta w latach 2015-</w:t>
      </w:r>
      <w:r w:rsidRPr="0099244A">
        <w:t xml:space="preserve">2040 z 431 mld pskm do 665 mld pskm, czyli o ok. 54%. W układzie gałęziowym, największa część popytu koncentruje się na indywidualnym transporcie samochodowym, który wzrasta </w:t>
      </w:r>
      <w:r>
        <w:br/>
      </w:r>
      <w:r w:rsidRPr="0099244A">
        <w:t xml:space="preserve">z poziomu 355 mld pskm w 2015 r. do 516 mld pskm w 2040 r. Niemniej jednak w scenariuszu PEK widoczne jest wyraźne spowolnienie tempa wzrostu popytu na pracę przewozową realizowaną </w:t>
      </w:r>
      <w:r>
        <w:br/>
      </w:r>
      <w:r w:rsidRPr="0099244A">
        <w:t xml:space="preserve">z wykorzystaniem motoryzacji indywidualnej (samochody osobowe). Porównanie dwóch rozpatrywanych scenariuszy wskazuje na przeniesienie części ciężaru pracy przewozowej z motoryzacji indywidualnej na środki komunikacji zbiorowej (kolej pasażerska, autobusy, tramwaje i metro) i niskoemisyjne środki transportu indywidualnego (motocykle, motorowery, skutery i rowery). </w:t>
      </w:r>
    </w:p>
    <w:p w14:paraId="1F0E501D" w14:textId="77777777" w:rsidR="005004A9" w:rsidRDefault="005004A9" w:rsidP="005947B9">
      <w:pPr>
        <w:widowControl w:val="0"/>
        <w:autoSpaceDE w:val="0"/>
        <w:autoSpaceDN w:val="0"/>
        <w:adjustRightInd w:val="0"/>
        <w:rPr>
          <w:rFonts w:eastAsia="Calibri"/>
          <w:bCs/>
          <w:i/>
          <w:sz w:val="24"/>
        </w:rPr>
      </w:pPr>
    </w:p>
    <w:p w14:paraId="03241B57" w14:textId="1B4C4087" w:rsidR="005004A9" w:rsidRPr="0060223A" w:rsidRDefault="005004A9" w:rsidP="005947B9">
      <w:pPr>
        <w:pStyle w:val="Legenda"/>
      </w:pPr>
      <w:r>
        <w:t xml:space="preserve">Tabela </w:t>
      </w:r>
      <w:r>
        <w:rPr>
          <w:noProof/>
        </w:rPr>
        <w:fldChar w:fldCharType="begin"/>
      </w:r>
      <w:r>
        <w:rPr>
          <w:noProof/>
        </w:rPr>
        <w:instrText xml:space="preserve"> SEQ Tabela \* ARABIC </w:instrText>
      </w:r>
      <w:r>
        <w:rPr>
          <w:noProof/>
        </w:rPr>
        <w:fldChar w:fldCharType="separate"/>
      </w:r>
      <w:r w:rsidR="00A34BCF">
        <w:rPr>
          <w:noProof/>
        </w:rPr>
        <w:t>8</w:t>
      </w:r>
      <w:r>
        <w:rPr>
          <w:noProof/>
        </w:rPr>
        <w:fldChar w:fldCharType="end"/>
      </w:r>
      <w:r>
        <w:t xml:space="preserve">. </w:t>
      </w:r>
      <w:r w:rsidRPr="0060223A">
        <w:t>Praca przewozowa transportu pasażerskiego [mld pskm]</w:t>
      </w:r>
      <w:r>
        <w:t xml:space="preserve"> – scenariusz PEK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760"/>
        <w:gridCol w:w="787"/>
        <w:gridCol w:w="824"/>
        <w:gridCol w:w="812"/>
        <w:gridCol w:w="762"/>
        <w:gridCol w:w="762"/>
        <w:gridCol w:w="762"/>
        <w:gridCol w:w="762"/>
      </w:tblGrid>
      <w:tr w:rsidR="005004A9" w:rsidRPr="00F54950" w14:paraId="56CFDF67" w14:textId="77777777" w:rsidTr="009165DD">
        <w:trPr>
          <w:trHeight w:val="20"/>
        </w:trPr>
        <w:tc>
          <w:tcPr>
            <w:tcW w:w="2723" w:type="dxa"/>
            <w:noWrap/>
            <w:tcMar>
              <w:top w:w="28" w:type="dxa"/>
              <w:bottom w:w="28" w:type="dxa"/>
            </w:tcMar>
            <w:vAlign w:val="center"/>
            <w:hideMark/>
          </w:tcPr>
          <w:p w14:paraId="1B3991EE" w14:textId="77777777" w:rsidR="005004A9" w:rsidRPr="00F54950" w:rsidRDefault="005004A9" w:rsidP="005947B9">
            <w:pPr>
              <w:spacing w:before="20" w:after="0"/>
              <w:rPr>
                <w:sz w:val="16"/>
                <w:szCs w:val="16"/>
              </w:rPr>
            </w:pPr>
            <w:r w:rsidRPr="00F54950">
              <w:rPr>
                <w:sz w:val="16"/>
                <w:szCs w:val="16"/>
              </w:rPr>
              <w:t> </w:t>
            </w:r>
          </w:p>
        </w:tc>
        <w:tc>
          <w:tcPr>
            <w:tcW w:w="760" w:type="dxa"/>
            <w:shd w:val="clear" w:color="auto" w:fill="DBDBDB" w:themeFill="accent3" w:themeFillTint="66"/>
            <w:tcMar>
              <w:top w:w="28" w:type="dxa"/>
              <w:bottom w:w="28" w:type="dxa"/>
            </w:tcMar>
            <w:vAlign w:val="center"/>
            <w:hideMark/>
          </w:tcPr>
          <w:p w14:paraId="0AA00938" w14:textId="77777777" w:rsidR="005004A9" w:rsidRPr="00F54950" w:rsidRDefault="005004A9" w:rsidP="005947B9">
            <w:pPr>
              <w:spacing w:before="20" w:after="0"/>
              <w:jc w:val="center"/>
              <w:rPr>
                <w:b/>
                <w:bCs/>
                <w:sz w:val="16"/>
                <w:szCs w:val="16"/>
              </w:rPr>
            </w:pPr>
            <w:r w:rsidRPr="00F54950">
              <w:rPr>
                <w:b/>
                <w:bCs/>
                <w:sz w:val="16"/>
                <w:szCs w:val="16"/>
              </w:rPr>
              <w:t>2005</w:t>
            </w:r>
          </w:p>
        </w:tc>
        <w:tc>
          <w:tcPr>
            <w:tcW w:w="787" w:type="dxa"/>
            <w:shd w:val="clear" w:color="auto" w:fill="DBDBDB" w:themeFill="accent3" w:themeFillTint="66"/>
            <w:tcMar>
              <w:top w:w="28" w:type="dxa"/>
              <w:bottom w:w="28" w:type="dxa"/>
            </w:tcMar>
            <w:vAlign w:val="center"/>
            <w:hideMark/>
          </w:tcPr>
          <w:p w14:paraId="388E64D6" w14:textId="77777777" w:rsidR="005004A9" w:rsidRPr="00F54950" w:rsidRDefault="005004A9" w:rsidP="005947B9">
            <w:pPr>
              <w:spacing w:before="20" w:after="0"/>
              <w:jc w:val="center"/>
              <w:rPr>
                <w:b/>
                <w:bCs/>
                <w:sz w:val="16"/>
                <w:szCs w:val="16"/>
              </w:rPr>
            </w:pPr>
            <w:r w:rsidRPr="00F54950">
              <w:rPr>
                <w:b/>
                <w:bCs/>
                <w:sz w:val="16"/>
                <w:szCs w:val="16"/>
              </w:rPr>
              <w:t>2010</w:t>
            </w:r>
          </w:p>
        </w:tc>
        <w:tc>
          <w:tcPr>
            <w:tcW w:w="824" w:type="dxa"/>
            <w:shd w:val="clear" w:color="auto" w:fill="DBDBDB" w:themeFill="accent3" w:themeFillTint="66"/>
            <w:tcMar>
              <w:top w:w="28" w:type="dxa"/>
              <w:bottom w:w="28" w:type="dxa"/>
            </w:tcMar>
            <w:vAlign w:val="center"/>
            <w:hideMark/>
          </w:tcPr>
          <w:p w14:paraId="49BF481F" w14:textId="77777777" w:rsidR="005004A9" w:rsidRPr="00F54950" w:rsidRDefault="005004A9" w:rsidP="005947B9">
            <w:pPr>
              <w:spacing w:before="20" w:after="0"/>
              <w:jc w:val="center"/>
              <w:rPr>
                <w:b/>
                <w:bCs/>
                <w:sz w:val="16"/>
                <w:szCs w:val="16"/>
              </w:rPr>
            </w:pPr>
            <w:r w:rsidRPr="00F54950">
              <w:rPr>
                <w:b/>
                <w:bCs/>
                <w:sz w:val="16"/>
                <w:szCs w:val="16"/>
              </w:rPr>
              <w:t>2015*</w:t>
            </w:r>
          </w:p>
        </w:tc>
        <w:tc>
          <w:tcPr>
            <w:tcW w:w="812" w:type="dxa"/>
            <w:tcMar>
              <w:top w:w="28" w:type="dxa"/>
              <w:bottom w:w="28" w:type="dxa"/>
            </w:tcMar>
            <w:vAlign w:val="center"/>
            <w:hideMark/>
          </w:tcPr>
          <w:p w14:paraId="4A3EBA0F" w14:textId="77777777" w:rsidR="005004A9" w:rsidRPr="00F54950" w:rsidRDefault="005004A9" w:rsidP="005947B9">
            <w:pPr>
              <w:spacing w:before="20" w:after="0"/>
              <w:jc w:val="center"/>
              <w:rPr>
                <w:b/>
                <w:bCs/>
                <w:sz w:val="16"/>
                <w:szCs w:val="16"/>
              </w:rPr>
            </w:pPr>
            <w:r w:rsidRPr="00F54950">
              <w:rPr>
                <w:b/>
                <w:bCs/>
                <w:sz w:val="16"/>
                <w:szCs w:val="16"/>
              </w:rPr>
              <w:t>2020</w:t>
            </w:r>
          </w:p>
        </w:tc>
        <w:tc>
          <w:tcPr>
            <w:tcW w:w="762" w:type="dxa"/>
            <w:tcMar>
              <w:top w:w="28" w:type="dxa"/>
              <w:bottom w:w="28" w:type="dxa"/>
            </w:tcMar>
            <w:vAlign w:val="center"/>
            <w:hideMark/>
          </w:tcPr>
          <w:p w14:paraId="6374A165" w14:textId="77777777" w:rsidR="005004A9" w:rsidRPr="00F54950" w:rsidRDefault="005004A9" w:rsidP="005947B9">
            <w:pPr>
              <w:spacing w:before="20" w:after="0"/>
              <w:jc w:val="center"/>
              <w:rPr>
                <w:b/>
                <w:bCs/>
                <w:sz w:val="16"/>
                <w:szCs w:val="16"/>
              </w:rPr>
            </w:pPr>
            <w:r w:rsidRPr="00F54950">
              <w:rPr>
                <w:b/>
                <w:bCs/>
                <w:sz w:val="16"/>
                <w:szCs w:val="16"/>
              </w:rPr>
              <w:t>2025</w:t>
            </w:r>
          </w:p>
        </w:tc>
        <w:tc>
          <w:tcPr>
            <w:tcW w:w="762" w:type="dxa"/>
            <w:tcMar>
              <w:top w:w="28" w:type="dxa"/>
              <w:bottom w:w="28" w:type="dxa"/>
            </w:tcMar>
            <w:vAlign w:val="center"/>
            <w:hideMark/>
          </w:tcPr>
          <w:p w14:paraId="0C6098A1" w14:textId="77777777" w:rsidR="005004A9" w:rsidRPr="00F54950" w:rsidRDefault="005004A9" w:rsidP="005947B9">
            <w:pPr>
              <w:spacing w:before="20" w:after="0"/>
              <w:jc w:val="center"/>
              <w:rPr>
                <w:b/>
                <w:bCs/>
                <w:sz w:val="16"/>
                <w:szCs w:val="16"/>
              </w:rPr>
            </w:pPr>
            <w:r w:rsidRPr="00F54950">
              <w:rPr>
                <w:b/>
                <w:bCs/>
                <w:sz w:val="16"/>
                <w:szCs w:val="16"/>
              </w:rPr>
              <w:t>2030</w:t>
            </w:r>
          </w:p>
        </w:tc>
        <w:tc>
          <w:tcPr>
            <w:tcW w:w="762" w:type="dxa"/>
            <w:tcMar>
              <w:top w:w="28" w:type="dxa"/>
              <w:bottom w:w="28" w:type="dxa"/>
            </w:tcMar>
            <w:vAlign w:val="center"/>
            <w:hideMark/>
          </w:tcPr>
          <w:p w14:paraId="70CC1268" w14:textId="77777777" w:rsidR="005004A9" w:rsidRPr="00F54950" w:rsidRDefault="005004A9" w:rsidP="005947B9">
            <w:pPr>
              <w:spacing w:before="20" w:after="0"/>
              <w:jc w:val="center"/>
              <w:rPr>
                <w:b/>
                <w:bCs/>
                <w:sz w:val="16"/>
                <w:szCs w:val="16"/>
              </w:rPr>
            </w:pPr>
            <w:r w:rsidRPr="00F54950">
              <w:rPr>
                <w:b/>
                <w:bCs/>
                <w:sz w:val="16"/>
                <w:szCs w:val="16"/>
              </w:rPr>
              <w:t>2035</w:t>
            </w:r>
          </w:p>
        </w:tc>
        <w:tc>
          <w:tcPr>
            <w:tcW w:w="762" w:type="dxa"/>
            <w:tcMar>
              <w:top w:w="28" w:type="dxa"/>
              <w:bottom w:w="28" w:type="dxa"/>
            </w:tcMar>
            <w:vAlign w:val="center"/>
            <w:hideMark/>
          </w:tcPr>
          <w:p w14:paraId="5FEB0947" w14:textId="77777777" w:rsidR="005004A9" w:rsidRPr="00F54950" w:rsidRDefault="005004A9" w:rsidP="005947B9">
            <w:pPr>
              <w:spacing w:before="20" w:after="0"/>
              <w:jc w:val="center"/>
              <w:rPr>
                <w:b/>
                <w:bCs/>
                <w:sz w:val="16"/>
                <w:szCs w:val="16"/>
              </w:rPr>
            </w:pPr>
            <w:r w:rsidRPr="00F54950">
              <w:rPr>
                <w:b/>
                <w:bCs/>
                <w:sz w:val="16"/>
                <w:szCs w:val="16"/>
              </w:rPr>
              <w:t>2040</w:t>
            </w:r>
          </w:p>
        </w:tc>
      </w:tr>
      <w:tr w:rsidR="005004A9" w:rsidRPr="00F54950" w14:paraId="23DF14A4" w14:textId="77777777" w:rsidTr="009165DD">
        <w:trPr>
          <w:trHeight w:val="20"/>
        </w:trPr>
        <w:tc>
          <w:tcPr>
            <w:tcW w:w="2723" w:type="dxa"/>
            <w:noWrap/>
            <w:tcMar>
              <w:top w:w="28" w:type="dxa"/>
              <w:bottom w:w="28" w:type="dxa"/>
            </w:tcMar>
            <w:vAlign w:val="center"/>
            <w:hideMark/>
          </w:tcPr>
          <w:p w14:paraId="7FBA60DC" w14:textId="77777777" w:rsidR="005004A9" w:rsidRPr="00F54950" w:rsidRDefault="005004A9" w:rsidP="005947B9">
            <w:pPr>
              <w:spacing w:before="20" w:after="0"/>
              <w:rPr>
                <w:sz w:val="16"/>
                <w:szCs w:val="16"/>
              </w:rPr>
            </w:pPr>
            <w:r w:rsidRPr="00F54950">
              <w:rPr>
                <w:sz w:val="16"/>
                <w:szCs w:val="16"/>
              </w:rPr>
              <w:t>Samochody osobowe (indyw.)</w:t>
            </w:r>
          </w:p>
        </w:tc>
        <w:tc>
          <w:tcPr>
            <w:tcW w:w="760" w:type="dxa"/>
            <w:shd w:val="clear" w:color="auto" w:fill="DBDBDB" w:themeFill="accent3" w:themeFillTint="66"/>
            <w:noWrap/>
            <w:tcMar>
              <w:top w:w="28" w:type="dxa"/>
              <w:bottom w:w="28" w:type="dxa"/>
            </w:tcMar>
            <w:vAlign w:val="center"/>
            <w:hideMark/>
          </w:tcPr>
          <w:p w14:paraId="2C22CE16" w14:textId="77777777" w:rsidR="005004A9" w:rsidRPr="00F54950" w:rsidRDefault="005004A9" w:rsidP="005947B9">
            <w:pPr>
              <w:spacing w:before="20" w:after="0"/>
              <w:jc w:val="center"/>
              <w:rPr>
                <w:sz w:val="16"/>
                <w:szCs w:val="16"/>
              </w:rPr>
            </w:pPr>
            <w:r w:rsidRPr="00F54950">
              <w:rPr>
                <w:sz w:val="16"/>
                <w:szCs w:val="16"/>
              </w:rPr>
              <w:t>b.d.</w:t>
            </w:r>
          </w:p>
        </w:tc>
        <w:tc>
          <w:tcPr>
            <w:tcW w:w="787" w:type="dxa"/>
            <w:shd w:val="clear" w:color="auto" w:fill="DBDBDB" w:themeFill="accent3" w:themeFillTint="66"/>
            <w:noWrap/>
            <w:tcMar>
              <w:top w:w="28" w:type="dxa"/>
              <w:bottom w:w="28" w:type="dxa"/>
            </w:tcMar>
            <w:vAlign w:val="center"/>
            <w:hideMark/>
          </w:tcPr>
          <w:p w14:paraId="4E48E6B3" w14:textId="77777777" w:rsidR="005004A9" w:rsidRPr="00F54950" w:rsidRDefault="005004A9" w:rsidP="005947B9">
            <w:pPr>
              <w:spacing w:before="20" w:after="0"/>
              <w:jc w:val="center"/>
              <w:rPr>
                <w:sz w:val="16"/>
                <w:szCs w:val="16"/>
              </w:rPr>
            </w:pPr>
            <w:r w:rsidRPr="00F54950">
              <w:rPr>
                <w:sz w:val="16"/>
                <w:szCs w:val="16"/>
              </w:rPr>
              <w:t>281,0</w:t>
            </w:r>
          </w:p>
        </w:tc>
        <w:tc>
          <w:tcPr>
            <w:tcW w:w="824" w:type="dxa"/>
            <w:shd w:val="clear" w:color="auto" w:fill="DBDBDB" w:themeFill="accent3" w:themeFillTint="66"/>
            <w:noWrap/>
            <w:tcMar>
              <w:top w:w="28" w:type="dxa"/>
              <w:bottom w:w="28" w:type="dxa"/>
            </w:tcMar>
            <w:vAlign w:val="center"/>
            <w:hideMark/>
          </w:tcPr>
          <w:p w14:paraId="5DC75085" w14:textId="77777777" w:rsidR="005004A9" w:rsidRPr="00F54950" w:rsidRDefault="005004A9" w:rsidP="005947B9">
            <w:pPr>
              <w:spacing w:before="20" w:after="0"/>
              <w:jc w:val="center"/>
              <w:rPr>
                <w:sz w:val="16"/>
                <w:szCs w:val="16"/>
              </w:rPr>
            </w:pPr>
            <w:r>
              <w:rPr>
                <w:sz w:val="16"/>
                <w:szCs w:val="16"/>
              </w:rPr>
              <w:t>354,9</w:t>
            </w:r>
          </w:p>
        </w:tc>
        <w:tc>
          <w:tcPr>
            <w:tcW w:w="812" w:type="dxa"/>
            <w:noWrap/>
            <w:tcMar>
              <w:top w:w="28" w:type="dxa"/>
              <w:bottom w:w="28" w:type="dxa"/>
            </w:tcMar>
            <w:vAlign w:val="center"/>
            <w:hideMark/>
          </w:tcPr>
          <w:p w14:paraId="4268E2F2" w14:textId="77777777" w:rsidR="005004A9" w:rsidRPr="00F54950" w:rsidRDefault="005004A9" w:rsidP="005947B9">
            <w:pPr>
              <w:spacing w:before="20" w:after="0"/>
              <w:jc w:val="center"/>
              <w:rPr>
                <w:sz w:val="16"/>
                <w:szCs w:val="16"/>
              </w:rPr>
            </w:pPr>
            <w:r>
              <w:rPr>
                <w:sz w:val="16"/>
                <w:szCs w:val="16"/>
              </w:rPr>
              <w:t>409</w:t>
            </w:r>
          </w:p>
        </w:tc>
        <w:tc>
          <w:tcPr>
            <w:tcW w:w="762" w:type="dxa"/>
            <w:noWrap/>
            <w:tcMar>
              <w:top w:w="28" w:type="dxa"/>
              <w:bottom w:w="28" w:type="dxa"/>
            </w:tcMar>
            <w:vAlign w:val="center"/>
            <w:hideMark/>
          </w:tcPr>
          <w:p w14:paraId="4CD73594" w14:textId="77777777" w:rsidR="005004A9" w:rsidRPr="00F54950" w:rsidRDefault="005004A9" w:rsidP="005947B9">
            <w:pPr>
              <w:spacing w:before="20" w:after="0"/>
              <w:jc w:val="center"/>
              <w:rPr>
                <w:sz w:val="16"/>
                <w:szCs w:val="16"/>
              </w:rPr>
            </w:pPr>
            <w:r>
              <w:rPr>
                <w:sz w:val="16"/>
                <w:szCs w:val="16"/>
              </w:rPr>
              <w:t>443</w:t>
            </w:r>
          </w:p>
        </w:tc>
        <w:tc>
          <w:tcPr>
            <w:tcW w:w="762" w:type="dxa"/>
            <w:noWrap/>
            <w:tcMar>
              <w:top w:w="28" w:type="dxa"/>
              <w:bottom w:w="28" w:type="dxa"/>
            </w:tcMar>
            <w:vAlign w:val="center"/>
            <w:hideMark/>
          </w:tcPr>
          <w:p w14:paraId="772F5C88" w14:textId="77777777" w:rsidR="005004A9" w:rsidRPr="00F54950" w:rsidRDefault="005004A9" w:rsidP="005947B9">
            <w:pPr>
              <w:spacing w:before="20" w:after="0"/>
              <w:jc w:val="center"/>
              <w:rPr>
                <w:sz w:val="16"/>
                <w:szCs w:val="16"/>
              </w:rPr>
            </w:pPr>
            <w:r>
              <w:rPr>
                <w:sz w:val="16"/>
                <w:szCs w:val="16"/>
              </w:rPr>
              <w:t>470</w:t>
            </w:r>
          </w:p>
        </w:tc>
        <w:tc>
          <w:tcPr>
            <w:tcW w:w="762" w:type="dxa"/>
            <w:noWrap/>
            <w:tcMar>
              <w:top w:w="28" w:type="dxa"/>
              <w:bottom w:w="28" w:type="dxa"/>
            </w:tcMar>
            <w:vAlign w:val="center"/>
            <w:hideMark/>
          </w:tcPr>
          <w:p w14:paraId="6EFDD194" w14:textId="77777777" w:rsidR="005004A9" w:rsidRPr="00F54950" w:rsidRDefault="005004A9" w:rsidP="005947B9">
            <w:pPr>
              <w:spacing w:before="20" w:after="0"/>
              <w:jc w:val="center"/>
              <w:rPr>
                <w:sz w:val="16"/>
                <w:szCs w:val="16"/>
              </w:rPr>
            </w:pPr>
            <w:r>
              <w:rPr>
                <w:sz w:val="16"/>
                <w:szCs w:val="16"/>
              </w:rPr>
              <w:t>497</w:t>
            </w:r>
          </w:p>
        </w:tc>
        <w:tc>
          <w:tcPr>
            <w:tcW w:w="762" w:type="dxa"/>
            <w:noWrap/>
            <w:tcMar>
              <w:top w:w="28" w:type="dxa"/>
              <w:bottom w:w="28" w:type="dxa"/>
            </w:tcMar>
            <w:vAlign w:val="center"/>
            <w:hideMark/>
          </w:tcPr>
          <w:p w14:paraId="1A5E047E" w14:textId="77777777" w:rsidR="005004A9" w:rsidRPr="00F54950" w:rsidRDefault="005004A9" w:rsidP="005947B9">
            <w:pPr>
              <w:spacing w:before="20" w:after="0"/>
              <w:jc w:val="center"/>
              <w:rPr>
                <w:sz w:val="16"/>
                <w:szCs w:val="16"/>
              </w:rPr>
            </w:pPr>
            <w:r>
              <w:rPr>
                <w:sz w:val="16"/>
                <w:szCs w:val="16"/>
              </w:rPr>
              <w:t>516</w:t>
            </w:r>
          </w:p>
        </w:tc>
      </w:tr>
      <w:tr w:rsidR="005004A9" w:rsidRPr="00F54950" w14:paraId="4D62AF05" w14:textId="77777777" w:rsidTr="009165DD">
        <w:trPr>
          <w:trHeight w:val="20"/>
        </w:trPr>
        <w:tc>
          <w:tcPr>
            <w:tcW w:w="2723" w:type="dxa"/>
            <w:noWrap/>
            <w:tcMar>
              <w:top w:w="28" w:type="dxa"/>
              <w:bottom w:w="28" w:type="dxa"/>
            </w:tcMar>
            <w:vAlign w:val="center"/>
            <w:hideMark/>
          </w:tcPr>
          <w:p w14:paraId="40279A44" w14:textId="77777777" w:rsidR="005004A9" w:rsidRPr="00F54950" w:rsidRDefault="005004A9" w:rsidP="005947B9">
            <w:pPr>
              <w:spacing w:before="20" w:after="0"/>
              <w:rPr>
                <w:sz w:val="16"/>
                <w:szCs w:val="16"/>
              </w:rPr>
            </w:pPr>
            <w:r w:rsidRPr="00F54950">
              <w:rPr>
                <w:sz w:val="16"/>
                <w:szCs w:val="16"/>
              </w:rPr>
              <w:t>Motocykle (indyw.)</w:t>
            </w:r>
          </w:p>
        </w:tc>
        <w:tc>
          <w:tcPr>
            <w:tcW w:w="760" w:type="dxa"/>
            <w:shd w:val="clear" w:color="auto" w:fill="DBDBDB" w:themeFill="accent3" w:themeFillTint="66"/>
            <w:noWrap/>
            <w:tcMar>
              <w:top w:w="28" w:type="dxa"/>
              <w:bottom w:w="28" w:type="dxa"/>
            </w:tcMar>
            <w:vAlign w:val="center"/>
            <w:hideMark/>
          </w:tcPr>
          <w:p w14:paraId="4A55EF81" w14:textId="77777777" w:rsidR="005004A9" w:rsidRPr="00F54950" w:rsidRDefault="005004A9" w:rsidP="005947B9">
            <w:pPr>
              <w:spacing w:before="20" w:after="0"/>
              <w:jc w:val="center"/>
              <w:rPr>
                <w:sz w:val="16"/>
                <w:szCs w:val="16"/>
              </w:rPr>
            </w:pPr>
            <w:r w:rsidRPr="00F54950">
              <w:rPr>
                <w:sz w:val="16"/>
                <w:szCs w:val="16"/>
              </w:rPr>
              <w:t>b.d.</w:t>
            </w:r>
          </w:p>
        </w:tc>
        <w:tc>
          <w:tcPr>
            <w:tcW w:w="787" w:type="dxa"/>
            <w:shd w:val="clear" w:color="auto" w:fill="DBDBDB" w:themeFill="accent3" w:themeFillTint="66"/>
            <w:noWrap/>
            <w:tcMar>
              <w:top w:w="28" w:type="dxa"/>
              <w:bottom w:w="28" w:type="dxa"/>
            </w:tcMar>
            <w:vAlign w:val="center"/>
            <w:hideMark/>
          </w:tcPr>
          <w:p w14:paraId="5DD208AB" w14:textId="77777777" w:rsidR="005004A9" w:rsidRPr="00F54950" w:rsidRDefault="005004A9" w:rsidP="005947B9">
            <w:pPr>
              <w:spacing w:before="20" w:after="0"/>
              <w:jc w:val="center"/>
              <w:rPr>
                <w:sz w:val="16"/>
                <w:szCs w:val="16"/>
              </w:rPr>
            </w:pPr>
            <w:r w:rsidRPr="00F54950">
              <w:rPr>
                <w:sz w:val="16"/>
                <w:szCs w:val="16"/>
              </w:rPr>
              <w:t>5,1</w:t>
            </w:r>
          </w:p>
        </w:tc>
        <w:tc>
          <w:tcPr>
            <w:tcW w:w="824" w:type="dxa"/>
            <w:shd w:val="clear" w:color="auto" w:fill="DBDBDB" w:themeFill="accent3" w:themeFillTint="66"/>
            <w:noWrap/>
            <w:tcMar>
              <w:top w:w="28" w:type="dxa"/>
              <w:bottom w:w="28" w:type="dxa"/>
            </w:tcMar>
            <w:vAlign w:val="center"/>
            <w:hideMark/>
          </w:tcPr>
          <w:p w14:paraId="5DA37C09" w14:textId="77777777" w:rsidR="005004A9" w:rsidRPr="00F54950" w:rsidRDefault="005004A9" w:rsidP="005947B9">
            <w:pPr>
              <w:spacing w:before="20" w:after="0"/>
              <w:jc w:val="center"/>
              <w:rPr>
                <w:sz w:val="16"/>
                <w:szCs w:val="16"/>
              </w:rPr>
            </w:pPr>
            <w:r w:rsidRPr="00F54950">
              <w:rPr>
                <w:sz w:val="16"/>
                <w:szCs w:val="16"/>
              </w:rPr>
              <w:t>6,7</w:t>
            </w:r>
          </w:p>
        </w:tc>
        <w:tc>
          <w:tcPr>
            <w:tcW w:w="812" w:type="dxa"/>
            <w:noWrap/>
            <w:tcMar>
              <w:top w:w="28" w:type="dxa"/>
              <w:bottom w:w="28" w:type="dxa"/>
            </w:tcMar>
            <w:vAlign w:val="center"/>
            <w:hideMark/>
          </w:tcPr>
          <w:p w14:paraId="63DA3F08" w14:textId="77777777" w:rsidR="005004A9" w:rsidRPr="00F54950" w:rsidRDefault="005004A9" w:rsidP="005947B9">
            <w:pPr>
              <w:spacing w:before="20" w:after="0"/>
              <w:jc w:val="center"/>
              <w:rPr>
                <w:sz w:val="16"/>
                <w:szCs w:val="16"/>
              </w:rPr>
            </w:pPr>
            <w:r>
              <w:rPr>
                <w:sz w:val="16"/>
                <w:szCs w:val="16"/>
              </w:rPr>
              <w:t>8</w:t>
            </w:r>
          </w:p>
        </w:tc>
        <w:tc>
          <w:tcPr>
            <w:tcW w:w="762" w:type="dxa"/>
            <w:noWrap/>
            <w:tcMar>
              <w:top w:w="28" w:type="dxa"/>
              <w:bottom w:w="28" w:type="dxa"/>
            </w:tcMar>
            <w:vAlign w:val="center"/>
            <w:hideMark/>
          </w:tcPr>
          <w:p w14:paraId="46B106F9" w14:textId="77777777" w:rsidR="005004A9" w:rsidRPr="00F54950" w:rsidRDefault="005004A9" w:rsidP="005947B9">
            <w:pPr>
              <w:spacing w:before="20" w:after="0"/>
              <w:jc w:val="center"/>
              <w:rPr>
                <w:sz w:val="16"/>
                <w:szCs w:val="16"/>
              </w:rPr>
            </w:pPr>
            <w:r>
              <w:rPr>
                <w:sz w:val="16"/>
                <w:szCs w:val="16"/>
              </w:rPr>
              <w:t>10</w:t>
            </w:r>
          </w:p>
        </w:tc>
        <w:tc>
          <w:tcPr>
            <w:tcW w:w="762" w:type="dxa"/>
            <w:noWrap/>
            <w:tcMar>
              <w:top w:w="28" w:type="dxa"/>
              <w:bottom w:w="28" w:type="dxa"/>
            </w:tcMar>
            <w:vAlign w:val="center"/>
            <w:hideMark/>
          </w:tcPr>
          <w:p w14:paraId="10655BF9" w14:textId="77777777" w:rsidR="005004A9" w:rsidRPr="00F54950" w:rsidRDefault="005004A9" w:rsidP="005947B9">
            <w:pPr>
              <w:spacing w:before="20" w:after="0"/>
              <w:jc w:val="center"/>
              <w:rPr>
                <w:sz w:val="16"/>
                <w:szCs w:val="16"/>
              </w:rPr>
            </w:pPr>
            <w:r>
              <w:rPr>
                <w:sz w:val="16"/>
                <w:szCs w:val="16"/>
              </w:rPr>
              <w:t>13</w:t>
            </w:r>
          </w:p>
        </w:tc>
        <w:tc>
          <w:tcPr>
            <w:tcW w:w="762" w:type="dxa"/>
            <w:noWrap/>
            <w:tcMar>
              <w:top w:w="28" w:type="dxa"/>
              <w:bottom w:w="28" w:type="dxa"/>
            </w:tcMar>
            <w:vAlign w:val="center"/>
            <w:hideMark/>
          </w:tcPr>
          <w:p w14:paraId="1B8606F2" w14:textId="77777777" w:rsidR="005004A9" w:rsidRPr="00F54950" w:rsidRDefault="005004A9" w:rsidP="005947B9">
            <w:pPr>
              <w:spacing w:before="20" w:after="0"/>
              <w:jc w:val="center"/>
              <w:rPr>
                <w:sz w:val="16"/>
                <w:szCs w:val="16"/>
              </w:rPr>
            </w:pPr>
            <w:r>
              <w:rPr>
                <w:sz w:val="16"/>
                <w:szCs w:val="16"/>
              </w:rPr>
              <w:t>15</w:t>
            </w:r>
          </w:p>
        </w:tc>
        <w:tc>
          <w:tcPr>
            <w:tcW w:w="762" w:type="dxa"/>
            <w:noWrap/>
            <w:tcMar>
              <w:top w:w="28" w:type="dxa"/>
              <w:bottom w:w="28" w:type="dxa"/>
            </w:tcMar>
            <w:vAlign w:val="center"/>
            <w:hideMark/>
          </w:tcPr>
          <w:p w14:paraId="7FC5412F" w14:textId="77777777" w:rsidR="005004A9" w:rsidRPr="00F54950" w:rsidRDefault="005004A9" w:rsidP="005947B9">
            <w:pPr>
              <w:spacing w:before="20" w:after="0"/>
              <w:jc w:val="center"/>
              <w:rPr>
                <w:sz w:val="16"/>
                <w:szCs w:val="16"/>
              </w:rPr>
            </w:pPr>
            <w:r>
              <w:rPr>
                <w:sz w:val="16"/>
                <w:szCs w:val="16"/>
              </w:rPr>
              <w:t>19</w:t>
            </w:r>
          </w:p>
        </w:tc>
      </w:tr>
      <w:tr w:rsidR="005004A9" w:rsidRPr="00F54950" w14:paraId="452D35E0" w14:textId="77777777" w:rsidTr="009165DD">
        <w:trPr>
          <w:trHeight w:val="20"/>
        </w:trPr>
        <w:tc>
          <w:tcPr>
            <w:tcW w:w="2723" w:type="dxa"/>
            <w:noWrap/>
            <w:tcMar>
              <w:top w:w="28" w:type="dxa"/>
              <w:bottom w:w="28" w:type="dxa"/>
            </w:tcMar>
            <w:vAlign w:val="center"/>
            <w:hideMark/>
          </w:tcPr>
          <w:p w14:paraId="5DE131E6" w14:textId="77777777" w:rsidR="005004A9" w:rsidRPr="00F54950" w:rsidRDefault="005004A9" w:rsidP="005947B9">
            <w:pPr>
              <w:spacing w:before="20" w:after="0"/>
              <w:rPr>
                <w:sz w:val="16"/>
                <w:szCs w:val="16"/>
              </w:rPr>
            </w:pPr>
            <w:r w:rsidRPr="00F54950">
              <w:rPr>
                <w:sz w:val="16"/>
                <w:szCs w:val="16"/>
              </w:rPr>
              <w:t>Skutery, motorowery, rowery</w:t>
            </w:r>
          </w:p>
        </w:tc>
        <w:tc>
          <w:tcPr>
            <w:tcW w:w="760" w:type="dxa"/>
            <w:shd w:val="clear" w:color="auto" w:fill="DBDBDB" w:themeFill="accent3" w:themeFillTint="66"/>
            <w:noWrap/>
            <w:tcMar>
              <w:top w:w="28" w:type="dxa"/>
              <w:bottom w:w="28" w:type="dxa"/>
            </w:tcMar>
            <w:vAlign w:val="center"/>
            <w:hideMark/>
          </w:tcPr>
          <w:p w14:paraId="234431A7" w14:textId="77777777" w:rsidR="005004A9" w:rsidRPr="00F54950" w:rsidRDefault="005004A9" w:rsidP="005947B9">
            <w:pPr>
              <w:spacing w:before="20" w:after="0"/>
              <w:jc w:val="center"/>
              <w:rPr>
                <w:sz w:val="16"/>
                <w:szCs w:val="16"/>
              </w:rPr>
            </w:pPr>
            <w:r w:rsidRPr="00F54950">
              <w:rPr>
                <w:sz w:val="16"/>
                <w:szCs w:val="16"/>
              </w:rPr>
              <w:t>b.d.</w:t>
            </w:r>
          </w:p>
        </w:tc>
        <w:tc>
          <w:tcPr>
            <w:tcW w:w="787" w:type="dxa"/>
            <w:shd w:val="clear" w:color="auto" w:fill="DBDBDB" w:themeFill="accent3" w:themeFillTint="66"/>
            <w:noWrap/>
            <w:tcMar>
              <w:top w:w="28" w:type="dxa"/>
              <w:bottom w:w="28" w:type="dxa"/>
            </w:tcMar>
            <w:vAlign w:val="center"/>
            <w:hideMark/>
          </w:tcPr>
          <w:p w14:paraId="0A319921" w14:textId="77777777" w:rsidR="005004A9" w:rsidRPr="00F54950" w:rsidRDefault="005004A9" w:rsidP="005947B9">
            <w:pPr>
              <w:spacing w:before="20" w:after="0"/>
              <w:jc w:val="center"/>
              <w:rPr>
                <w:sz w:val="16"/>
                <w:szCs w:val="16"/>
              </w:rPr>
            </w:pPr>
            <w:r w:rsidRPr="00F54950">
              <w:rPr>
                <w:sz w:val="16"/>
                <w:szCs w:val="16"/>
              </w:rPr>
              <w:t>1,5</w:t>
            </w:r>
          </w:p>
        </w:tc>
        <w:tc>
          <w:tcPr>
            <w:tcW w:w="824" w:type="dxa"/>
            <w:shd w:val="clear" w:color="auto" w:fill="DBDBDB" w:themeFill="accent3" w:themeFillTint="66"/>
            <w:noWrap/>
            <w:tcMar>
              <w:top w:w="28" w:type="dxa"/>
              <w:bottom w:w="28" w:type="dxa"/>
            </w:tcMar>
            <w:vAlign w:val="center"/>
            <w:hideMark/>
          </w:tcPr>
          <w:p w14:paraId="2BCC4914" w14:textId="77777777" w:rsidR="005004A9" w:rsidRPr="00F54950" w:rsidRDefault="005004A9" w:rsidP="005947B9">
            <w:pPr>
              <w:spacing w:before="20" w:after="0"/>
              <w:jc w:val="center"/>
              <w:rPr>
                <w:sz w:val="16"/>
                <w:szCs w:val="16"/>
              </w:rPr>
            </w:pPr>
            <w:r w:rsidRPr="00F54950">
              <w:rPr>
                <w:sz w:val="16"/>
                <w:szCs w:val="16"/>
              </w:rPr>
              <w:t>1,7</w:t>
            </w:r>
          </w:p>
        </w:tc>
        <w:tc>
          <w:tcPr>
            <w:tcW w:w="812" w:type="dxa"/>
            <w:noWrap/>
            <w:tcMar>
              <w:top w:w="28" w:type="dxa"/>
              <w:bottom w:w="28" w:type="dxa"/>
            </w:tcMar>
            <w:vAlign w:val="center"/>
            <w:hideMark/>
          </w:tcPr>
          <w:p w14:paraId="571C3FAF" w14:textId="77777777" w:rsidR="005004A9" w:rsidRPr="00F54950" w:rsidRDefault="005004A9" w:rsidP="005947B9">
            <w:pPr>
              <w:spacing w:before="20" w:after="0"/>
              <w:jc w:val="center"/>
              <w:rPr>
                <w:sz w:val="16"/>
                <w:szCs w:val="16"/>
              </w:rPr>
            </w:pPr>
            <w:r>
              <w:rPr>
                <w:sz w:val="16"/>
                <w:szCs w:val="16"/>
              </w:rPr>
              <w:t>2</w:t>
            </w:r>
          </w:p>
        </w:tc>
        <w:tc>
          <w:tcPr>
            <w:tcW w:w="762" w:type="dxa"/>
            <w:noWrap/>
            <w:tcMar>
              <w:top w:w="28" w:type="dxa"/>
              <w:bottom w:w="28" w:type="dxa"/>
            </w:tcMar>
            <w:vAlign w:val="center"/>
            <w:hideMark/>
          </w:tcPr>
          <w:p w14:paraId="71C3F7FC" w14:textId="77777777" w:rsidR="005004A9" w:rsidRPr="00F54950" w:rsidRDefault="005004A9" w:rsidP="005947B9">
            <w:pPr>
              <w:spacing w:before="20" w:after="0"/>
              <w:jc w:val="center"/>
              <w:rPr>
                <w:sz w:val="16"/>
                <w:szCs w:val="16"/>
              </w:rPr>
            </w:pPr>
            <w:r>
              <w:rPr>
                <w:sz w:val="16"/>
                <w:szCs w:val="16"/>
              </w:rPr>
              <w:t>2</w:t>
            </w:r>
          </w:p>
        </w:tc>
        <w:tc>
          <w:tcPr>
            <w:tcW w:w="762" w:type="dxa"/>
            <w:noWrap/>
            <w:tcMar>
              <w:top w:w="28" w:type="dxa"/>
              <w:bottom w:w="28" w:type="dxa"/>
            </w:tcMar>
            <w:vAlign w:val="center"/>
            <w:hideMark/>
          </w:tcPr>
          <w:p w14:paraId="060D6F78" w14:textId="77777777" w:rsidR="005004A9" w:rsidRPr="00F54950" w:rsidRDefault="005004A9" w:rsidP="005947B9">
            <w:pPr>
              <w:spacing w:before="20" w:after="0"/>
              <w:jc w:val="center"/>
              <w:rPr>
                <w:sz w:val="16"/>
                <w:szCs w:val="16"/>
              </w:rPr>
            </w:pPr>
            <w:r>
              <w:rPr>
                <w:sz w:val="16"/>
                <w:szCs w:val="16"/>
              </w:rPr>
              <w:t>2</w:t>
            </w:r>
          </w:p>
        </w:tc>
        <w:tc>
          <w:tcPr>
            <w:tcW w:w="762" w:type="dxa"/>
            <w:noWrap/>
            <w:tcMar>
              <w:top w:w="28" w:type="dxa"/>
              <w:bottom w:w="28" w:type="dxa"/>
            </w:tcMar>
            <w:vAlign w:val="center"/>
            <w:hideMark/>
          </w:tcPr>
          <w:p w14:paraId="4C79F7E1" w14:textId="77777777" w:rsidR="005004A9" w:rsidRPr="00F54950" w:rsidRDefault="005004A9" w:rsidP="005947B9">
            <w:pPr>
              <w:spacing w:before="20" w:after="0"/>
              <w:jc w:val="center"/>
              <w:rPr>
                <w:sz w:val="16"/>
                <w:szCs w:val="16"/>
              </w:rPr>
            </w:pPr>
            <w:r>
              <w:rPr>
                <w:sz w:val="16"/>
                <w:szCs w:val="16"/>
              </w:rPr>
              <w:t>3</w:t>
            </w:r>
          </w:p>
        </w:tc>
        <w:tc>
          <w:tcPr>
            <w:tcW w:w="762" w:type="dxa"/>
            <w:noWrap/>
            <w:tcMar>
              <w:top w:w="28" w:type="dxa"/>
              <w:bottom w:w="28" w:type="dxa"/>
            </w:tcMar>
            <w:vAlign w:val="center"/>
            <w:hideMark/>
          </w:tcPr>
          <w:p w14:paraId="7E274FCC" w14:textId="77777777" w:rsidR="005004A9" w:rsidRPr="00F54950" w:rsidRDefault="005004A9" w:rsidP="005947B9">
            <w:pPr>
              <w:spacing w:before="20" w:after="0"/>
              <w:jc w:val="center"/>
              <w:rPr>
                <w:sz w:val="16"/>
                <w:szCs w:val="16"/>
              </w:rPr>
            </w:pPr>
            <w:r>
              <w:rPr>
                <w:sz w:val="16"/>
                <w:szCs w:val="16"/>
              </w:rPr>
              <w:t>23</w:t>
            </w:r>
          </w:p>
        </w:tc>
      </w:tr>
      <w:tr w:rsidR="005004A9" w:rsidRPr="00F54950" w14:paraId="2509D5DC" w14:textId="77777777" w:rsidTr="009165DD">
        <w:trPr>
          <w:trHeight w:val="20"/>
        </w:trPr>
        <w:tc>
          <w:tcPr>
            <w:tcW w:w="2723" w:type="dxa"/>
            <w:noWrap/>
            <w:tcMar>
              <w:top w:w="28" w:type="dxa"/>
              <w:bottom w:w="28" w:type="dxa"/>
            </w:tcMar>
            <w:vAlign w:val="center"/>
            <w:hideMark/>
          </w:tcPr>
          <w:p w14:paraId="7278BA73" w14:textId="77777777" w:rsidR="005004A9" w:rsidRPr="00F54950" w:rsidRDefault="005004A9" w:rsidP="005947B9">
            <w:pPr>
              <w:spacing w:before="20" w:after="0"/>
              <w:rPr>
                <w:sz w:val="16"/>
                <w:szCs w:val="16"/>
              </w:rPr>
            </w:pPr>
            <w:r w:rsidRPr="00F54950">
              <w:rPr>
                <w:sz w:val="16"/>
                <w:szCs w:val="16"/>
              </w:rPr>
              <w:t>Autobusy (miejskie)</w:t>
            </w:r>
          </w:p>
        </w:tc>
        <w:tc>
          <w:tcPr>
            <w:tcW w:w="760" w:type="dxa"/>
            <w:shd w:val="clear" w:color="auto" w:fill="DBDBDB" w:themeFill="accent3" w:themeFillTint="66"/>
            <w:noWrap/>
            <w:tcMar>
              <w:top w:w="28" w:type="dxa"/>
              <w:bottom w:w="28" w:type="dxa"/>
            </w:tcMar>
            <w:vAlign w:val="center"/>
            <w:hideMark/>
          </w:tcPr>
          <w:p w14:paraId="1C95B315" w14:textId="77777777" w:rsidR="005004A9" w:rsidRPr="00F54950" w:rsidRDefault="005004A9" w:rsidP="005947B9">
            <w:pPr>
              <w:spacing w:before="20" w:after="0"/>
              <w:jc w:val="center"/>
              <w:rPr>
                <w:sz w:val="16"/>
                <w:szCs w:val="16"/>
              </w:rPr>
            </w:pPr>
            <w:r w:rsidRPr="00F54950">
              <w:rPr>
                <w:sz w:val="16"/>
                <w:szCs w:val="16"/>
              </w:rPr>
              <w:t>b.d.</w:t>
            </w:r>
          </w:p>
        </w:tc>
        <w:tc>
          <w:tcPr>
            <w:tcW w:w="787" w:type="dxa"/>
            <w:shd w:val="clear" w:color="auto" w:fill="DBDBDB" w:themeFill="accent3" w:themeFillTint="66"/>
            <w:noWrap/>
            <w:tcMar>
              <w:top w:w="28" w:type="dxa"/>
              <w:bottom w:w="28" w:type="dxa"/>
            </w:tcMar>
            <w:vAlign w:val="center"/>
            <w:hideMark/>
          </w:tcPr>
          <w:p w14:paraId="3603F649" w14:textId="77777777" w:rsidR="005004A9" w:rsidRPr="00F54950" w:rsidRDefault="005004A9" w:rsidP="005947B9">
            <w:pPr>
              <w:spacing w:before="20" w:after="0"/>
              <w:jc w:val="center"/>
              <w:rPr>
                <w:sz w:val="16"/>
                <w:szCs w:val="16"/>
              </w:rPr>
            </w:pPr>
            <w:r w:rsidRPr="00F54950">
              <w:rPr>
                <w:sz w:val="16"/>
                <w:szCs w:val="16"/>
              </w:rPr>
              <w:t>11,7</w:t>
            </w:r>
          </w:p>
        </w:tc>
        <w:tc>
          <w:tcPr>
            <w:tcW w:w="824" w:type="dxa"/>
            <w:shd w:val="clear" w:color="auto" w:fill="DBDBDB" w:themeFill="accent3" w:themeFillTint="66"/>
            <w:noWrap/>
            <w:tcMar>
              <w:top w:w="28" w:type="dxa"/>
              <w:bottom w:w="28" w:type="dxa"/>
            </w:tcMar>
            <w:vAlign w:val="center"/>
            <w:hideMark/>
          </w:tcPr>
          <w:p w14:paraId="510C1733" w14:textId="77777777" w:rsidR="005004A9" w:rsidRPr="00F54950" w:rsidRDefault="005004A9" w:rsidP="005947B9">
            <w:pPr>
              <w:spacing w:before="20" w:after="0"/>
              <w:jc w:val="center"/>
              <w:rPr>
                <w:sz w:val="16"/>
                <w:szCs w:val="16"/>
              </w:rPr>
            </w:pPr>
            <w:r w:rsidRPr="00F54950">
              <w:rPr>
                <w:sz w:val="16"/>
                <w:szCs w:val="16"/>
              </w:rPr>
              <w:t>11,7</w:t>
            </w:r>
          </w:p>
        </w:tc>
        <w:tc>
          <w:tcPr>
            <w:tcW w:w="812" w:type="dxa"/>
            <w:noWrap/>
            <w:tcMar>
              <w:top w:w="28" w:type="dxa"/>
              <w:bottom w:w="28" w:type="dxa"/>
            </w:tcMar>
            <w:vAlign w:val="center"/>
            <w:hideMark/>
          </w:tcPr>
          <w:p w14:paraId="57E2E0B5" w14:textId="77777777" w:rsidR="005004A9" w:rsidRPr="00F54950" w:rsidRDefault="005004A9" w:rsidP="005947B9">
            <w:pPr>
              <w:spacing w:before="20" w:after="0"/>
              <w:jc w:val="center"/>
              <w:rPr>
                <w:sz w:val="16"/>
                <w:szCs w:val="16"/>
              </w:rPr>
            </w:pPr>
            <w:r>
              <w:rPr>
                <w:sz w:val="16"/>
                <w:szCs w:val="16"/>
              </w:rPr>
              <w:t>12</w:t>
            </w:r>
          </w:p>
        </w:tc>
        <w:tc>
          <w:tcPr>
            <w:tcW w:w="762" w:type="dxa"/>
            <w:noWrap/>
            <w:tcMar>
              <w:top w:w="28" w:type="dxa"/>
              <w:bottom w:w="28" w:type="dxa"/>
            </w:tcMar>
            <w:vAlign w:val="center"/>
            <w:hideMark/>
          </w:tcPr>
          <w:p w14:paraId="35D37026" w14:textId="77777777" w:rsidR="005004A9" w:rsidRPr="00F54950" w:rsidRDefault="005004A9" w:rsidP="005947B9">
            <w:pPr>
              <w:spacing w:before="20" w:after="0"/>
              <w:jc w:val="center"/>
              <w:rPr>
                <w:sz w:val="16"/>
                <w:szCs w:val="16"/>
              </w:rPr>
            </w:pPr>
            <w:r>
              <w:rPr>
                <w:sz w:val="16"/>
                <w:szCs w:val="16"/>
              </w:rPr>
              <w:t>13</w:t>
            </w:r>
          </w:p>
        </w:tc>
        <w:tc>
          <w:tcPr>
            <w:tcW w:w="762" w:type="dxa"/>
            <w:noWrap/>
            <w:tcMar>
              <w:top w:w="28" w:type="dxa"/>
              <w:bottom w:w="28" w:type="dxa"/>
            </w:tcMar>
            <w:vAlign w:val="center"/>
            <w:hideMark/>
          </w:tcPr>
          <w:p w14:paraId="0B8226F8" w14:textId="77777777" w:rsidR="005004A9" w:rsidRPr="00F54950" w:rsidRDefault="005004A9" w:rsidP="005947B9">
            <w:pPr>
              <w:spacing w:before="20" w:after="0"/>
              <w:jc w:val="center"/>
              <w:rPr>
                <w:sz w:val="16"/>
                <w:szCs w:val="16"/>
              </w:rPr>
            </w:pPr>
            <w:r>
              <w:rPr>
                <w:sz w:val="16"/>
                <w:szCs w:val="16"/>
              </w:rPr>
              <w:t>14</w:t>
            </w:r>
          </w:p>
        </w:tc>
        <w:tc>
          <w:tcPr>
            <w:tcW w:w="762" w:type="dxa"/>
            <w:noWrap/>
            <w:tcMar>
              <w:top w:w="28" w:type="dxa"/>
              <w:bottom w:w="28" w:type="dxa"/>
            </w:tcMar>
            <w:vAlign w:val="center"/>
            <w:hideMark/>
          </w:tcPr>
          <w:p w14:paraId="1B1D9E4F" w14:textId="77777777" w:rsidR="005004A9" w:rsidRPr="00F54950" w:rsidRDefault="005004A9" w:rsidP="005947B9">
            <w:pPr>
              <w:spacing w:before="20" w:after="0"/>
              <w:jc w:val="center"/>
              <w:rPr>
                <w:sz w:val="16"/>
                <w:szCs w:val="16"/>
              </w:rPr>
            </w:pPr>
            <w:r>
              <w:rPr>
                <w:sz w:val="16"/>
                <w:szCs w:val="16"/>
              </w:rPr>
              <w:t>14</w:t>
            </w:r>
          </w:p>
        </w:tc>
        <w:tc>
          <w:tcPr>
            <w:tcW w:w="762" w:type="dxa"/>
            <w:noWrap/>
            <w:tcMar>
              <w:top w:w="28" w:type="dxa"/>
              <w:bottom w:w="28" w:type="dxa"/>
            </w:tcMar>
            <w:vAlign w:val="center"/>
            <w:hideMark/>
          </w:tcPr>
          <w:p w14:paraId="5A4F089A" w14:textId="77777777" w:rsidR="005004A9" w:rsidRPr="00F54950" w:rsidRDefault="005004A9" w:rsidP="005947B9">
            <w:pPr>
              <w:spacing w:before="20" w:after="0"/>
              <w:jc w:val="center"/>
              <w:rPr>
                <w:sz w:val="16"/>
                <w:szCs w:val="16"/>
              </w:rPr>
            </w:pPr>
            <w:r>
              <w:rPr>
                <w:sz w:val="16"/>
                <w:szCs w:val="16"/>
              </w:rPr>
              <w:t>15</w:t>
            </w:r>
          </w:p>
        </w:tc>
      </w:tr>
      <w:tr w:rsidR="005004A9" w:rsidRPr="00F54950" w14:paraId="6DC73B56" w14:textId="77777777" w:rsidTr="009165DD">
        <w:trPr>
          <w:trHeight w:val="20"/>
        </w:trPr>
        <w:tc>
          <w:tcPr>
            <w:tcW w:w="2723" w:type="dxa"/>
            <w:noWrap/>
            <w:tcMar>
              <w:top w:w="28" w:type="dxa"/>
              <w:bottom w:w="28" w:type="dxa"/>
            </w:tcMar>
            <w:vAlign w:val="center"/>
            <w:hideMark/>
          </w:tcPr>
          <w:p w14:paraId="055E3191" w14:textId="77777777" w:rsidR="005004A9" w:rsidRPr="00F54950" w:rsidRDefault="005004A9" w:rsidP="005947B9">
            <w:pPr>
              <w:spacing w:before="20" w:after="0"/>
              <w:rPr>
                <w:sz w:val="16"/>
                <w:szCs w:val="16"/>
              </w:rPr>
            </w:pPr>
            <w:r w:rsidRPr="00F54950">
              <w:rPr>
                <w:sz w:val="16"/>
                <w:szCs w:val="16"/>
              </w:rPr>
              <w:t>Autobusy (pozamiejskie)</w:t>
            </w:r>
          </w:p>
        </w:tc>
        <w:tc>
          <w:tcPr>
            <w:tcW w:w="760" w:type="dxa"/>
            <w:shd w:val="clear" w:color="auto" w:fill="DBDBDB" w:themeFill="accent3" w:themeFillTint="66"/>
            <w:noWrap/>
            <w:tcMar>
              <w:top w:w="28" w:type="dxa"/>
              <w:bottom w:w="28" w:type="dxa"/>
            </w:tcMar>
            <w:vAlign w:val="center"/>
            <w:hideMark/>
          </w:tcPr>
          <w:p w14:paraId="09A03696" w14:textId="77777777" w:rsidR="005004A9" w:rsidRPr="00F54950" w:rsidRDefault="005004A9" w:rsidP="005947B9">
            <w:pPr>
              <w:spacing w:before="20" w:after="0"/>
              <w:jc w:val="center"/>
              <w:rPr>
                <w:sz w:val="16"/>
                <w:szCs w:val="16"/>
              </w:rPr>
            </w:pPr>
            <w:r w:rsidRPr="00F54950">
              <w:rPr>
                <w:sz w:val="16"/>
                <w:szCs w:val="16"/>
              </w:rPr>
              <w:t>21,6</w:t>
            </w:r>
          </w:p>
        </w:tc>
        <w:tc>
          <w:tcPr>
            <w:tcW w:w="787" w:type="dxa"/>
            <w:shd w:val="clear" w:color="auto" w:fill="DBDBDB" w:themeFill="accent3" w:themeFillTint="66"/>
            <w:noWrap/>
            <w:tcMar>
              <w:top w:w="28" w:type="dxa"/>
              <w:bottom w:w="28" w:type="dxa"/>
            </w:tcMar>
            <w:vAlign w:val="center"/>
            <w:hideMark/>
          </w:tcPr>
          <w:p w14:paraId="625AC0BA" w14:textId="77777777" w:rsidR="005004A9" w:rsidRPr="00F54950" w:rsidRDefault="005004A9" w:rsidP="005947B9">
            <w:pPr>
              <w:spacing w:before="20" w:after="0"/>
              <w:jc w:val="center"/>
              <w:rPr>
                <w:sz w:val="16"/>
                <w:szCs w:val="16"/>
              </w:rPr>
            </w:pPr>
            <w:r w:rsidRPr="00F54950">
              <w:rPr>
                <w:sz w:val="16"/>
                <w:szCs w:val="16"/>
              </w:rPr>
              <w:t>21,5</w:t>
            </w:r>
          </w:p>
        </w:tc>
        <w:tc>
          <w:tcPr>
            <w:tcW w:w="824" w:type="dxa"/>
            <w:shd w:val="clear" w:color="auto" w:fill="DBDBDB" w:themeFill="accent3" w:themeFillTint="66"/>
            <w:noWrap/>
            <w:tcMar>
              <w:top w:w="28" w:type="dxa"/>
              <w:bottom w:w="28" w:type="dxa"/>
            </w:tcMar>
            <w:vAlign w:val="center"/>
            <w:hideMark/>
          </w:tcPr>
          <w:p w14:paraId="4EA08E2A" w14:textId="77777777" w:rsidR="005004A9" w:rsidRPr="00F54950" w:rsidRDefault="005004A9" w:rsidP="005947B9">
            <w:pPr>
              <w:spacing w:before="20" w:after="0"/>
              <w:jc w:val="center"/>
              <w:rPr>
                <w:sz w:val="16"/>
                <w:szCs w:val="16"/>
              </w:rPr>
            </w:pPr>
            <w:r w:rsidRPr="00F54950">
              <w:rPr>
                <w:sz w:val="16"/>
                <w:szCs w:val="16"/>
              </w:rPr>
              <w:t>21,5</w:t>
            </w:r>
          </w:p>
        </w:tc>
        <w:tc>
          <w:tcPr>
            <w:tcW w:w="812" w:type="dxa"/>
            <w:noWrap/>
            <w:tcMar>
              <w:top w:w="28" w:type="dxa"/>
              <w:bottom w:w="28" w:type="dxa"/>
            </w:tcMar>
            <w:vAlign w:val="center"/>
            <w:hideMark/>
          </w:tcPr>
          <w:p w14:paraId="007ABEFF" w14:textId="77777777" w:rsidR="005004A9" w:rsidRPr="00F54950" w:rsidRDefault="005004A9" w:rsidP="005947B9">
            <w:pPr>
              <w:spacing w:before="20" w:after="0"/>
              <w:jc w:val="center"/>
              <w:rPr>
                <w:sz w:val="16"/>
                <w:szCs w:val="16"/>
              </w:rPr>
            </w:pPr>
            <w:r>
              <w:rPr>
                <w:sz w:val="16"/>
                <w:szCs w:val="16"/>
              </w:rPr>
              <w:t>22</w:t>
            </w:r>
          </w:p>
        </w:tc>
        <w:tc>
          <w:tcPr>
            <w:tcW w:w="762" w:type="dxa"/>
            <w:noWrap/>
            <w:tcMar>
              <w:top w:w="28" w:type="dxa"/>
              <w:bottom w:w="28" w:type="dxa"/>
            </w:tcMar>
            <w:vAlign w:val="center"/>
            <w:hideMark/>
          </w:tcPr>
          <w:p w14:paraId="7FFDF906" w14:textId="77777777" w:rsidR="005004A9" w:rsidRPr="00F54950" w:rsidRDefault="005004A9" w:rsidP="005947B9">
            <w:pPr>
              <w:spacing w:before="20" w:after="0"/>
              <w:jc w:val="center"/>
              <w:rPr>
                <w:sz w:val="16"/>
                <w:szCs w:val="16"/>
              </w:rPr>
            </w:pPr>
            <w:r>
              <w:rPr>
                <w:sz w:val="16"/>
                <w:szCs w:val="16"/>
              </w:rPr>
              <w:t>23</w:t>
            </w:r>
          </w:p>
        </w:tc>
        <w:tc>
          <w:tcPr>
            <w:tcW w:w="762" w:type="dxa"/>
            <w:noWrap/>
            <w:tcMar>
              <w:top w:w="28" w:type="dxa"/>
              <w:bottom w:w="28" w:type="dxa"/>
            </w:tcMar>
            <w:vAlign w:val="center"/>
            <w:hideMark/>
          </w:tcPr>
          <w:p w14:paraId="4D476AD1" w14:textId="77777777" w:rsidR="005004A9" w:rsidRPr="00F54950" w:rsidRDefault="005004A9" w:rsidP="005947B9">
            <w:pPr>
              <w:spacing w:before="20" w:after="0"/>
              <w:jc w:val="center"/>
              <w:rPr>
                <w:sz w:val="16"/>
                <w:szCs w:val="16"/>
              </w:rPr>
            </w:pPr>
            <w:r>
              <w:rPr>
                <w:sz w:val="16"/>
                <w:szCs w:val="16"/>
              </w:rPr>
              <w:t>24</w:t>
            </w:r>
          </w:p>
        </w:tc>
        <w:tc>
          <w:tcPr>
            <w:tcW w:w="762" w:type="dxa"/>
            <w:noWrap/>
            <w:tcMar>
              <w:top w:w="28" w:type="dxa"/>
              <w:bottom w:w="28" w:type="dxa"/>
            </w:tcMar>
            <w:vAlign w:val="center"/>
            <w:hideMark/>
          </w:tcPr>
          <w:p w14:paraId="47D9C13F" w14:textId="77777777" w:rsidR="005004A9" w:rsidRPr="00F54950" w:rsidRDefault="005004A9" w:rsidP="005947B9">
            <w:pPr>
              <w:spacing w:before="20" w:after="0"/>
              <w:jc w:val="center"/>
              <w:rPr>
                <w:sz w:val="16"/>
                <w:szCs w:val="16"/>
              </w:rPr>
            </w:pPr>
            <w:r>
              <w:rPr>
                <w:sz w:val="16"/>
                <w:szCs w:val="16"/>
              </w:rPr>
              <w:t>26</w:t>
            </w:r>
          </w:p>
        </w:tc>
        <w:tc>
          <w:tcPr>
            <w:tcW w:w="762" w:type="dxa"/>
            <w:noWrap/>
            <w:tcMar>
              <w:top w:w="28" w:type="dxa"/>
              <w:bottom w:w="28" w:type="dxa"/>
            </w:tcMar>
            <w:vAlign w:val="center"/>
            <w:hideMark/>
          </w:tcPr>
          <w:p w14:paraId="07D76841" w14:textId="77777777" w:rsidR="005004A9" w:rsidRPr="00F54950" w:rsidRDefault="005004A9" w:rsidP="005947B9">
            <w:pPr>
              <w:spacing w:before="20" w:after="0"/>
              <w:jc w:val="center"/>
              <w:rPr>
                <w:sz w:val="16"/>
                <w:szCs w:val="16"/>
              </w:rPr>
            </w:pPr>
            <w:r>
              <w:rPr>
                <w:sz w:val="16"/>
                <w:szCs w:val="16"/>
              </w:rPr>
              <w:t>27</w:t>
            </w:r>
          </w:p>
        </w:tc>
      </w:tr>
      <w:tr w:rsidR="005004A9" w:rsidRPr="00F54950" w14:paraId="708348A8" w14:textId="77777777" w:rsidTr="009165DD">
        <w:trPr>
          <w:trHeight w:val="20"/>
        </w:trPr>
        <w:tc>
          <w:tcPr>
            <w:tcW w:w="2723" w:type="dxa"/>
            <w:noWrap/>
            <w:tcMar>
              <w:top w:w="28" w:type="dxa"/>
              <w:bottom w:w="28" w:type="dxa"/>
            </w:tcMar>
            <w:vAlign w:val="center"/>
            <w:hideMark/>
          </w:tcPr>
          <w:p w14:paraId="0F3C3527" w14:textId="77777777" w:rsidR="005004A9" w:rsidRPr="00F54950" w:rsidRDefault="005004A9" w:rsidP="005947B9">
            <w:pPr>
              <w:spacing w:before="20" w:after="0"/>
              <w:rPr>
                <w:sz w:val="16"/>
                <w:szCs w:val="16"/>
              </w:rPr>
            </w:pPr>
            <w:r w:rsidRPr="00F54950">
              <w:rPr>
                <w:sz w:val="16"/>
                <w:szCs w:val="16"/>
              </w:rPr>
              <w:t>Kolej (publ.)</w:t>
            </w:r>
          </w:p>
        </w:tc>
        <w:tc>
          <w:tcPr>
            <w:tcW w:w="760" w:type="dxa"/>
            <w:shd w:val="clear" w:color="auto" w:fill="DBDBDB" w:themeFill="accent3" w:themeFillTint="66"/>
            <w:noWrap/>
            <w:tcMar>
              <w:top w:w="28" w:type="dxa"/>
              <w:bottom w:w="28" w:type="dxa"/>
            </w:tcMar>
            <w:vAlign w:val="center"/>
            <w:hideMark/>
          </w:tcPr>
          <w:p w14:paraId="13CFC3A8" w14:textId="77777777" w:rsidR="005004A9" w:rsidRPr="00F54950" w:rsidRDefault="005004A9" w:rsidP="005947B9">
            <w:pPr>
              <w:spacing w:before="20" w:after="0"/>
              <w:jc w:val="center"/>
              <w:rPr>
                <w:sz w:val="16"/>
                <w:szCs w:val="16"/>
              </w:rPr>
            </w:pPr>
            <w:r w:rsidRPr="00F54950">
              <w:rPr>
                <w:sz w:val="16"/>
                <w:szCs w:val="16"/>
              </w:rPr>
              <w:t>18,2</w:t>
            </w:r>
          </w:p>
        </w:tc>
        <w:tc>
          <w:tcPr>
            <w:tcW w:w="787" w:type="dxa"/>
            <w:shd w:val="clear" w:color="auto" w:fill="DBDBDB" w:themeFill="accent3" w:themeFillTint="66"/>
            <w:noWrap/>
            <w:tcMar>
              <w:top w:w="28" w:type="dxa"/>
              <w:bottom w:w="28" w:type="dxa"/>
            </w:tcMar>
            <w:vAlign w:val="center"/>
            <w:hideMark/>
          </w:tcPr>
          <w:p w14:paraId="2491B722" w14:textId="77777777" w:rsidR="005004A9" w:rsidRPr="00F54950" w:rsidRDefault="005004A9" w:rsidP="005947B9">
            <w:pPr>
              <w:spacing w:before="20" w:after="0"/>
              <w:jc w:val="center"/>
              <w:rPr>
                <w:sz w:val="16"/>
                <w:szCs w:val="16"/>
              </w:rPr>
            </w:pPr>
            <w:r w:rsidRPr="00F54950">
              <w:rPr>
                <w:sz w:val="16"/>
                <w:szCs w:val="16"/>
              </w:rPr>
              <w:t>17,9</w:t>
            </w:r>
          </w:p>
        </w:tc>
        <w:tc>
          <w:tcPr>
            <w:tcW w:w="824" w:type="dxa"/>
            <w:shd w:val="clear" w:color="auto" w:fill="DBDBDB" w:themeFill="accent3" w:themeFillTint="66"/>
            <w:noWrap/>
            <w:tcMar>
              <w:top w:w="28" w:type="dxa"/>
              <w:bottom w:w="28" w:type="dxa"/>
            </w:tcMar>
            <w:vAlign w:val="center"/>
            <w:hideMark/>
          </w:tcPr>
          <w:p w14:paraId="052B688D" w14:textId="77777777" w:rsidR="005004A9" w:rsidRPr="00F54950" w:rsidRDefault="005004A9" w:rsidP="005947B9">
            <w:pPr>
              <w:spacing w:before="20" w:after="0"/>
              <w:jc w:val="center"/>
              <w:rPr>
                <w:sz w:val="16"/>
                <w:szCs w:val="16"/>
              </w:rPr>
            </w:pPr>
            <w:r w:rsidRPr="00F54950">
              <w:rPr>
                <w:sz w:val="16"/>
                <w:szCs w:val="16"/>
              </w:rPr>
              <w:t>17,4</w:t>
            </w:r>
          </w:p>
        </w:tc>
        <w:tc>
          <w:tcPr>
            <w:tcW w:w="812" w:type="dxa"/>
            <w:noWrap/>
            <w:tcMar>
              <w:top w:w="28" w:type="dxa"/>
              <w:bottom w:w="28" w:type="dxa"/>
            </w:tcMar>
            <w:vAlign w:val="center"/>
            <w:hideMark/>
          </w:tcPr>
          <w:p w14:paraId="6D568A7D" w14:textId="77777777" w:rsidR="005004A9" w:rsidRPr="00F54950" w:rsidRDefault="005004A9" w:rsidP="005947B9">
            <w:pPr>
              <w:spacing w:before="20" w:after="0"/>
              <w:jc w:val="center"/>
              <w:rPr>
                <w:sz w:val="16"/>
                <w:szCs w:val="16"/>
              </w:rPr>
            </w:pPr>
            <w:r>
              <w:rPr>
                <w:sz w:val="16"/>
                <w:szCs w:val="16"/>
              </w:rPr>
              <w:t>19</w:t>
            </w:r>
          </w:p>
        </w:tc>
        <w:tc>
          <w:tcPr>
            <w:tcW w:w="762" w:type="dxa"/>
            <w:noWrap/>
            <w:tcMar>
              <w:top w:w="28" w:type="dxa"/>
              <w:bottom w:w="28" w:type="dxa"/>
            </w:tcMar>
            <w:vAlign w:val="center"/>
            <w:hideMark/>
          </w:tcPr>
          <w:p w14:paraId="2C0BD020" w14:textId="77777777" w:rsidR="005004A9" w:rsidRPr="00F54950" w:rsidRDefault="005004A9" w:rsidP="005947B9">
            <w:pPr>
              <w:spacing w:before="20" w:after="0"/>
              <w:jc w:val="center"/>
              <w:rPr>
                <w:sz w:val="16"/>
                <w:szCs w:val="16"/>
              </w:rPr>
            </w:pPr>
            <w:r>
              <w:rPr>
                <w:sz w:val="16"/>
                <w:szCs w:val="16"/>
              </w:rPr>
              <w:t>26</w:t>
            </w:r>
          </w:p>
        </w:tc>
        <w:tc>
          <w:tcPr>
            <w:tcW w:w="762" w:type="dxa"/>
            <w:noWrap/>
            <w:tcMar>
              <w:top w:w="28" w:type="dxa"/>
              <w:bottom w:w="28" w:type="dxa"/>
            </w:tcMar>
            <w:vAlign w:val="center"/>
            <w:hideMark/>
          </w:tcPr>
          <w:p w14:paraId="5C3C390F" w14:textId="77777777" w:rsidR="005004A9" w:rsidRPr="00F54950" w:rsidRDefault="005004A9" w:rsidP="005947B9">
            <w:pPr>
              <w:spacing w:before="20" w:after="0"/>
              <w:jc w:val="center"/>
              <w:rPr>
                <w:sz w:val="16"/>
                <w:szCs w:val="16"/>
              </w:rPr>
            </w:pPr>
            <w:r>
              <w:rPr>
                <w:sz w:val="16"/>
                <w:szCs w:val="16"/>
              </w:rPr>
              <w:t>40</w:t>
            </w:r>
          </w:p>
        </w:tc>
        <w:tc>
          <w:tcPr>
            <w:tcW w:w="762" w:type="dxa"/>
            <w:noWrap/>
            <w:tcMar>
              <w:top w:w="28" w:type="dxa"/>
              <w:bottom w:w="28" w:type="dxa"/>
            </w:tcMar>
            <w:vAlign w:val="center"/>
            <w:hideMark/>
          </w:tcPr>
          <w:p w14:paraId="0D65E1B3" w14:textId="77777777" w:rsidR="005004A9" w:rsidRPr="00F54950" w:rsidRDefault="005004A9" w:rsidP="005947B9">
            <w:pPr>
              <w:spacing w:before="20" w:after="0"/>
              <w:jc w:val="center"/>
              <w:rPr>
                <w:sz w:val="16"/>
                <w:szCs w:val="16"/>
              </w:rPr>
            </w:pPr>
            <w:r>
              <w:rPr>
                <w:sz w:val="16"/>
                <w:szCs w:val="16"/>
              </w:rPr>
              <w:t>43</w:t>
            </w:r>
          </w:p>
        </w:tc>
        <w:tc>
          <w:tcPr>
            <w:tcW w:w="762" w:type="dxa"/>
            <w:noWrap/>
            <w:tcMar>
              <w:top w:w="28" w:type="dxa"/>
              <w:bottom w:w="28" w:type="dxa"/>
            </w:tcMar>
            <w:vAlign w:val="center"/>
            <w:hideMark/>
          </w:tcPr>
          <w:p w14:paraId="18903D10" w14:textId="77777777" w:rsidR="005004A9" w:rsidRPr="00F54950" w:rsidRDefault="005004A9" w:rsidP="005947B9">
            <w:pPr>
              <w:spacing w:before="20" w:after="0"/>
              <w:jc w:val="center"/>
              <w:rPr>
                <w:sz w:val="16"/>
                <w:szCs w:val="16"/>
              </w:rPr>
            </w:pPr>
            <w:r>
              <w:rPr>
                <w:sz w:val="16"/>
                <w:szCs w:val="16"/>
              </w:rPr>
              <w:t>45</w:t>
            </w:r>
          </w:p>
        </w:tc>
      </w:tr>
      <w:tr w:rsidR="005004A9" w:rsidRPr="00F54950" w14:paraId="43CED96E" w14:textId="77777777" w:rsidTr="009165DD">
        <w:trPr>
          <w:trHeight w:val="20"/>
        </w:trPr>
        <w:tc>
          <w:tcPr>
            <w:tcW w:w="2723" w:type="dxa"/>
            <w:noWrap/>
            <w:tcMar>
              <w:top w:w="28" w:type="dxa"/>
              <w:bottom w:w="28" w:type="dxa"/>
            </w:tcMar>
            <w:vAlign w:val="center"/>
            <w:hideMark/>
          </w:tcPr>
          <w:p w14:paraId="7787378F" w14:textId="77777777" w:rsidR="005004A9" w:rsidRPr="00F54950" w:rsidRDefault="005004A9" w:rsidP="005947B9">
            <w:pPr>
              <w:spacing w:before="20" w:after="0"/>
              <w:rPr>
                <w:sz w:val="16"/>
                <w:szCs w:val="16"/>
              </w:rPr>
            </w:pPr>
            <w:r w:rsidRPr="00F54950">
              <w:rPr>
                <w:sz w:val="16"/>
                <w:szCs w:val="16"/>
              </w:rPr>
              <w:t xml:space="preserve">Samoloty </w:t>
            </w:r>
          </w:p>
        </w:tc>
        <w:tc>
          <w:tcPr>
            <w:tcW w:w="760" w:type="dxa"/>
            <w:shd w:val="clear" w:color="auto" w:fill="DBDBDB" w:themeFill="accent3" w:themeFillTint="66"/>
            <w:noWrap/>
            <w:tcMar>
              <w:top w:w="28" w:type="dxa"/>
              <w:bottom w:w="28" w:type="dxa"/>
            </w:tcMar>
            <w:vAlign w:val="center"/>
            <w:hideMark/>
          </w:tcPr>
          <w:p w14:paraId="196B63C2" w14:textId="77777777" w:rsidR="005004A9" w:rsidRPr="00F54950" w:rsidRDefault="005004A9" w:rsidP="005947B9">
            <w:pPr>
              <w:spacing w:before="20" w:after="0"/>
              <w:jc w:val="center"/>
              <w:rPr>
                <w:sz w:val="16"/>
                <w:szCs w:val="16"/>
              </w:rPr>
            </w:pPr>
            <w:r w:rsidRPr="00F54950">
              <w:rPr>
                <w:sz w:val="16"/>
                <w:szCs w:val="16"/>
              </w:rPr>
              <w:t>8,5</w:t>
            </w:r>
          </w:p>
        </w:tc>
        <w:tc>
          <w:tcPr>
            <w:tcW w:w="787" w:type="dxa"/>
            <w:shd w:val="clear" w:color="auto" w:fill="DBDBDB" w:themeFill="accent3" w:themeFillTint="66"/>
            <w:noWrap/>
            <w:tcMar>
              <w:top w:w="28" w:type="dxa"/>
              <w:bottom w:w="28" w:type="dxa"/>
            </w:tcMar>
            <w:vAlign w:val="center"/>
            <w:hideMark/>
          </w:tcPr>
          <w:p w14:paraId="47DED83A" w14:textId="77777777" w:rsidR="005004A9" w:rsidRPr="00F54950" w:rsidRDefault="005004A9" w:rsidP="005947B9">
            <w:pPr>
              <w:spacing w:before="20" w:after="0"/>
              <w:jc w:val="center"/>
              <w:rPr>
                <w:sz w:val="16"/>
                <w:szCs w:val="16"/>
              </w:rPr>
            </w:pPr>
            <w:r w:rsidRPr="00F54950">
              <w:rPr>
                <w:sz w:val="16"/>
                <w:szCs w:val="16"/>
              </w:rPr>
              <w:t>8,3</w:t>
            </w:r>
          </w:p>
        </w:tc>
        <w:tc>
          <w:tcPr>
            <w:tcW w:w="824" w:type="dxa"/>
            <w:shd w:val="clear" w:color="auto" w:fill="DBDBDB" w:themeFill="accent3" w:themeFillTint="66"/>
            <w:noWrap/>
            <w:tcMar>
              <w:top w:w="28" w:type="dxa"/>
              <w:bottom w:w="28" w:type="dxa"/>
            </w:tcMar>
            <w:vAlign w:val="center"/>
            <w:hideMark/>
          </w:tcPr>
          <w:p w14:paraId="4B19FF3D" w14:textId="77777777" w:rsidR="005004A9" w:rsidRPr="00F54950" w:rsidRDefault="005004A9" w:rsidP="005947B9">
            <w:pPr>
              <w:spacing w:before="20" w:after="0"/>
              <w:jc w:val="center"/>
              <w:rPr>
                <w:sz w:val="16"/>
                <w:szCs w:val="16"/>
              </w:rPr>
            </w:pPr>
            <w:r w:rsidRPr="00F54950">
              <w:rPr>
                <w:sz w:val="16"/>
                <w:szCs w:val="16"/>
              </w:rPr>
              <w:t>13,5</w:t>
            </w:r>
          </w:p>
        </w:tc>
        <w:tc>
          <w:tcPr>
            <w:tcW w:w="812" w:type="dxa"/>
            <w:noWrap/>
            <w:tcMar>
              <w:top w:w="28" w:type="dxa"/>
              <w:bottom w:w="28" w:type="dxa"/>
            </w:tcMar>
            <w:vAlign w:val="center"/>
            <w:hideMark/>
          </w:tcPr>
          <w:p w14:paraId="3F619CA7" w14:textId="77777777" w:rsidR="005004A9" w:rsidRPr="00F54950" w:rsidRDefault="005004A9" w:rsidP="005947B9">
            <w:pPr>
              <w:spacing w:before="20" w:after="0"/>
              <w:jc w:val="center"/>
              <w:rPr>
                <w:sz w:val="16"/>
                <w:szCs w:val="16"/>
              </w:rPr>
            </w:pPr>
            <w:r>
              <w:rPr>
                <w:sz w:val="16"/>
                <w:szCs w:val="16"/>
              </w:rPr>
              <w:t>17</w:t>
            </w:r>
          </w:p>
        </w:tc>
        <w:tc>
          <w:tcPr>
            <w:tcW w:w="762" w:type="dxa"/>
            <w:noWrap/>
            <w:tcMar>
              <w:top w:w="28" w:type="dxa"/>
              <w:bottom w:w="28" w:type="dxa"/>
            </w:tcMar>
            <w:vAlign w:val="center"/>
            <w:hideMark/>
          </w:tcPr>
          <w:p w14:paraId="1EC3962D" w14:textId="77777777" w:rsidR="005004A9" w:rsidRPr="00F54950" w:rsidRDefault="005004A9" w:rsidP="005947B9">
            <w:pPr>
              <w:spacing w:before="20" w:after="0"/>
              <w:jc w:val="center"/>
              <w:rPr>
                <w:sz w:val="16"/>
                <w:szCs w:val="16"/>
              </w:rPr>
            </w:pPr>
            <w:r>
              <w:rPr>
                <w:sz w:val="16"/>
                <w:szCs w:val="16"/>
              </w:rPr>
              <w:t>21</w:t>
            </w:r>
          </w:p>
        </w:tc>
        <w:tc>
          <w:tcPr>
            <w:tcW w:w="762" w:type="dxa"/>
            <w:noWrap/>
            <w:tcMar>
              <w:top w:w="28" w:type="dxa"/>
              <w:bottom w:w="28" w:type="dxa"/>
            </w:tcMar>
            <w:vAlign w:val="center"/>
            <w:hideMark/>
          </w:tcPr>
          <w:p w14:paraId="5064F837" w14:textId="77777777" w:rsidR="005004A9" w:rsidRPr="00F54950" w:rsidRDefault="005004A9" w:rsidP="005947B9">
            <w:pPr>
              <w:spacing w:before="20" w:after="0"/>
              <w:jc w:val="center"/>
              <w:rPr>
                <w:sz w:val="16"/>
                <w:szCs w:val="16"/>
              </w:rPr>
            </w:pPr>
            <w:r>
              <w:rPr>
                <w:sz w:val="16"/>
                <w:szCs w:val="16"/>
              </w:rPr>
              <w:t>24</w:t>
            </w:r>
          </w:p>
        </w:tc>
        <w:tc>
          <w:tcPr>
            <w:tcW w:w="762" w:type="dxa"/>
            <w:noWrap/>
            <w:tcMar>
              <w:top w:w="28" w:type="dxa"/>
              <w:bottom w:w="28" w:type="dxa"/>
            </w:tcMar>
            <w:vAlign w:val="center"/>
            <w:hideMark/>
          </w:tcPr>
          <w:p w14:paraId="4C9334D7" w14:textId="77777777" w:rsidR="005004A9" w:rsidRPr="00F54950" w:rsidRDefault="005004A9" w:rsidP="005947B9">
            <w:pPr>
              <w:spacing w:before="20" w:after="0"/>
              <w:jc w:val="center"/>
              <w:rPr>
                <w:sz w:val="16"/>
                <w:szCs w:val="16"/>
              </w:rPr>
            </w:pPr>
            <w:r>
              <w:rPr>
                <w:sz w:val="16"/>
                <w:szCs w:val="16"/>
              </w:rPr>
              <w:t>28</w:t>
            </w:r>
          </w:p>
        </w:tc>
        <w:tc>
          <w:tcPr>
            <w:tcW w:w="762" w:type="dxa"/>
            <w:noWrap/>
            <w:tcMar>
              <w:top w:w="28" w:type="dxa"/>
              <w:bottom w:w="28" w:type="dxa"/>
            </w:tcMar>
            <w:vAlign w:val="center"/>
            <w:hideMark/>
          </w:tcPr>
          <w:p w14:paraId="465EF44C" w14:textId="77777777" w:rsidR="005004A9" w:rsidRPr="00F54950" w:rsidRDefault="005004A9" w:rsidP="005947B9">
            <w:pPr>
              <w:spacing w:before="20" w:after="0"/>
              <w:jc w:val="center"/>
              <w:rPr>
                <w:sz w:val="16"/>
                <w:szCs w:val="16"/>
              </w:rPr>
            </w:pPr>
            <w:r>
              <w:rPr>
                <w:sz w:val="16"/>
                <w:szCs w:val="16"/>
              </w:rPr>
              <w:t>31</w:t>
            </w:r>
          </w:p>
        </w:tc>
      </w:tr>
      <w:tr w:rsidR="005004A9" w:rsidRPr="00F54950" w14:paraId="516F1231" w14:textId="77777777" w:rsidTr="009165DD">
        <w:trPr>
          <w:trHeight w:val="20"/>
        </w:trPr>
        <w:tc>
          <w:tcPr>
            <w:tcW w:w="2723" w:type="dxa"/>
            <w:noWrap/>
            <w:tcMar>
              <w:top w:w="28" w:type="dxa"/>
              <w:bottom w:w="28" w:type="dxa"/>
            </w:tcMar>
            <w:vAlign w:val="center"/>
            <w:hideMark/>
          </w:tcPr>
          <w:p w14:paraId="71783849" w14:textId="77777777" w:rsidR="005004A9" w:rsidRPr="00F54950" w:rsidRDefault="005004A9" w:rsidP="005947B9">
            <w:pPr>
              <w:spacing w:before="20" w:after="0"/>
              <w:rPr>
                <w:sz w:val="16"/>
                <w:szCs w:val="16"/>
              </w:rPr>
            </w:pPr>
            <w:r w:rsidRPr="00F54950">
              <w:rPr>
                <w:sz w:val="16"/>
                <w:szCs w:val="16"/>
              </w:rPr>
              <w:t>Statki (żegluga śródlądowa)</w:t>
            </w:r>
          </w:p>
        </w:tc>
        <w:tc>
          <w:tcPr>
            <w:tcW w:w="760" w:type="dxa"/>
            <w:shd w:val="clear" w:color="auto" w:fill="DBDBDB" w:themeFill="accent3" w:themeFillTint="66"/>
            <w:noWrap/>
            <w:tcMar>
              <w:top w:w="28" w:type="dxa"/>
              <w:bottom w:w="28" w:type="dxa"/>
            </w:tcMar>
            <w:vAlign w:val="center"/>
            <w:hideMark/>
          </w:tcPr>
          <w:p w14:paraId="2C1434DE" w14:textId="77777777" w:rsidR="005004A9" w:rsidRPr="00F54950" w:rsidRDefault="005004A9" w:rsidP="005947B9">
            <w:pPr>
              <w:spacing w:before="20" w:after="0"/>
              <w:jc w:val="center"/>
              <w:rPr>
                <w:sz w:val="16"/>
                <w:szCs w:val="16"/>
              </w:rPr>
            </w:pPr>
            <w:r w:rsidRPr="00F54950">
              <w:rPr>
                <w:sz w:val="16"/>
                <w:szCs w:val="16"/>
              </w:rPr>
              <w:t>b.d.</w:t>
            </w:r>
          </w:p>
        </w:tc>
        <w:tc>
          <w:tcPr>
            <w:tcW w:w="787" w:type="dxa"/>
            <w:shd w:val="clear" w:color="auto" w:fill="DBDBDB" w:themeFill="accent3" w:themeFillTint="66"/>
            <w:noWrap/>
            <w:tcMar>
              <w:top w:w="28" w:type="dxa"/>
              <w:bottom w:w="28" w:type="dxa"/>
            </w:tcMar>
            <w:vAlign w:val="center"/>
            <w:hideMark/>
          </w:tcPr>
          <w:p w14:paraId="1E3CF54D" w14:textId="77777777" w:rsidR="005004A9" w:rsidRPr="00F54950" w:rsidRDefault="005004A9" w:rsidP="005947B9">
            <w:pPr>
              <w:spacing w:before="20" w:after="0"/>
              <w:jc w:val="center"/>
              <w:rPr>
                <w:sz w:val="16"/>
                <w:szCs w:val="16"/>
              </w:rPr>
            </w:pPr>
            <w:r w:rsidRPr="00F54950">
              <w:rPr>
                <w:sz w:val="16"/>
                <w:szCs w:val="16"/>
              </w:rPr>
              <w:t>0,0</w:t>
            </w:r>
          </w:p>
        </w:tc>
        <w:tc>
          <w:tcPr>
            <w:tcW w:w="824" w:type="dxa"/>
            <w:shd w:val="clear" w:color="auto" w:fill="DBDBDB" w:themeFill="accent3" w:themeFillTint="66"/>
            <w:noWrap/>
            <w:tcMar>
              <w:top w:w="28" w:type="dxa"/>
              <w:bottom w:w="28" w:type="dxa"/>
            </w:tcMar>
            <w:vAlign w:val="center"/>
            <w:hideMark/>
          </w:tcPr>
          <w:p w14:paraId="239B5DD8" w14:textId="77777777" w:rsidR="005004A9" w:rsidRPr="00F54950" w:rsidRDefault="005004A9" w:rsidP="005947B9">
            <w:pPr>
              <w:spacing w:before="20" w:after="0"/>
              <w:jc w:val="center"/>
              <w:rPr>
                <w:sz w:val="16"/>
                <w:szCs w:val="16"/>
              </w:rPr>
            </w:pPr>
            <w:r w:rsidRPr="00F54950">
              <w:rPr>
                <w:sz w:val="16"/>
                <w:szCs w:val="16"/>
              </w:rPr>
              <w:t>0,0</w:t>
            </w:r>
          </w:p>
        </w:tc>
        <w:tc>
          <w:tcPr>
            <w:tcW w:w="812" w:type="dxa"/>
            <w:noWrap/>
            <w:tcMar>
              <w:top w:w="28" w:type="dxa"/>
              <w:bottom w:w="28" w:type="dxa"/>
            </w:tcMar>
            <w:vAlign w:val="center"/>
            <w:hideMark/>
          </w:tcPr>
          <w:p w14:paraId="1A6BFD44" w14:textId="77777777" w:rsidR="005004A9" w:rsidRPr="00F54950" w:rsidRDefault="005004A9" w:rsidP="005947B9">
            <w:pPr>
              <w:spacing w:before="20" w:after="0"/>
              <w:jc w:val="center"/>
              <w:rPr>
                <w:sz w:val="16"/>
                <w:szCs w:val="16"/>
              </w:rPr>
            </w:pPr>
            <w:r w:rsidRPr="00F54950">
              <w:rPr>
                <w:sz w:val="16"/>
                <w:szCs w:val="16"/>
              </w:rPr>
              <w:t>0,0</w:t>
            </w:r>
          </w:p>
        </w:tc>
        <w:tc>
          <w:tcPr>
            <w:tcW w:w="762" w:type="dxa"/>
            <w:noWrap/>
            <w:tcMar>
              <w:top w:w="28" w:type="dxa"/>
              <w:bottom w:w="28" w:type="dxa"/>
            </w:tcMar>
            <w:vAlign w:val="center"/>
            <w:hideMark/>
          </w:tcPr>
          <w:p w14:paraId="3BDFCC5B" w14:textId="77777777" w:rsidR="005004A9" w:rsidRPr="00F54950" w:rsidRDefault="005004A9" w:rsidP="005947B9">
            <w:pPr>
              <w:spacing w:before="20" w:after="0"/>
              <w:jc w:val="center"/>
              <w:rPr>
                <w:sz w:val="16"/>
                <w:szCs w:val="16"/>
              </w:rPr>
            </w:pPr>
            <w:r w:rsidRPr="00F54950">
              <w:rPr>
                <w:sz w:val="16"/>
                <w:szCs w:val="16"/>
              </w:rPr>
              <w:t>0,0</w:t>
            </w:r>
          </w:p>
        </w:tc>
        <w:tc>
          <w:tcPr>
            <w:tcW w:w="762" w:type="dxa"/>
            <w:noWrap/>
            <w:tcMar>
              <w:top w:w="28" w:type="dxa"/>
              <w:bottom w:w="28" w:type="dxa"/>
            </w:tcMar>
            <w:vAlign w:val="center"/>
            <w:hideMark/>
          </w:tcPr>
          <w:p w14:paraId="13AF90CF" w14:textId="77777777" w:rsidR="005004A9" w:rsidRPr="00F54950" w:rsidRDefault="005004A9" w:rsidP="005947B9">
            <w:pPr>
              <w:spacing w:before="20" w:after="0"/>
              <w:jc w:val="center"/>
              <w:rPr>
                <w:sz w:val="16"/>
                <w:szCs w:val="16"/>
              </w:rPr>
            </w:pPr>
            <w:r w:rsidRPr="00F54950">
              <w:rPr>
                <w:sz w:val="16"/>
                <w:szCs w:val="16"/>
              </w:rPr>
              <w:t>0,0</w:t>
            </w:r>
          </w:p>
        </w:tc>
        <w:tc>
          <w:tcPr>
            <w:tcW w:w="762" w:type="dxa"/>
            <w:noWrap/>
            <w:tcMar>
              <w:top w:w="28" w:type="dxa"/>
              <w:bottom w:w="28" w:type="dxa"/>
            </w:tcMar>
            <w:vAlign w:val="center"/>
            <w:hideMark/>
          </w:tcPr>
          <w:p w14:paraId="51530F31" w14:textId="77777777" w:rsidR="005004A9" w:rsidRPr="00F54950" w:rsidRDefault="005004A9" w:rsidP="005947B9">
            <w:pPr>
              <w:spacing w:before="20" w:after="0"/>
              <w:jc w:val="center"/>
              <w:rPr>
                <w:sz w:val="16"/>
                <w:szCs w:val="16"/>
              </w:rPr>
            </w:pPr>
            <w:r w:rsidRPr="00F54950">
              <w:rPr>
                <w:sz w:val="16"/>
                <w:szCs w:val="16"/>
              </w:rPr>
              <w:t>0,0</w:t>
            </w:r>
          </w:p>
        </w:tc>
        <w:tc>
          <w:tcPr>
            <w:tcW w:w="762" w:type="dxa"/>
            <w:noWrap/>
            <w:tcMar>
              <w:top w:w="28" w:type="dxa"/>
              <w:bottom w:w="28" w:type="dxa"/>
            </w:tcMar>
            <w:vAlign w:val="center"/>
            <w:hideMark/>
          </w:tcPr>
          <w:p w14:paraId="7A7ABB44" w14:textId="77777777" w:rsidR="005004A9" w:rsidRPr="00F54950" w:rsidRDefault="005004A9" w:rsidP="005947B9">
            <w:pPr>
              <w:spacing w:before="20" w:after="0"/>
              <w:jc w:val="center"/>
              <w:rPr>
                <w:sz w:val="16"/>
                <w:szCs w:val="16"/>
              </w:rPr>
            </w:pPr>
            <w:r w:rsidRPr="00F54950">
              <w:rPr>
                <w:sz w:val="16"/>
                <w:szCs w:val="16"/>
              </w:rPr>
              <w:t>0,1</w:t>
            </w:r>
          </w:p>
        </w:tc>
      </w:tr>
      <w:tr w:rsidR="005004A9" w:rsidRPr="00F54950" w14:paraId="028BF8DF" w14:textId="77777777" w:rsidTr="009165DD">
        <w:trPr>
          <w:trHeight w:val="20"/>
        </w:trPr>
        <w:tc>
          <w:tcPr>
            <w:tcW w:w="2723" w:type="dxa"/>
            <w:noWrap/>
            <w:tcMar>
              <w:top w:w="28" w:type="dxa"/>
              <w:bottom w:w="28" w:type="dxa"/>
            </w:tcMar>
            <w:vAlign w:val="center"/>
            <w:hideMark/>
          </w:tcPr>
          <w:p w14:paraId="2D19D09F" w14:textId="77777777" w:rsidR="005004A9" w:rsidRPr="00F54950" w:rsidRDefault="005004A9" w:rsidP="005947B9">
            <w:pPr>
              <w:spacing w:before="20" w:after="0"/>
              <w:rPr>
                <w:sz w:val="16"/>
                <w:szCs w:val="16"/>
              </w:rPr>
            </w:pPr>
            <w:r w:rsidRPr="00F54950">
              <w:rPr>
                <w:sz w:val="16"/>
                <w:szCs w:val="16"/>
              </w:rPr>
              <w:t>Pojazdy szynowe (tramwaje, trolejbusy, metro)</w:t>
            </w:r>
          </w:p>
        </w:tc>
        <w:tc>
          <w:tcPr>
            <w:tcW w:w="760" w:type="dxa"/>
            <w:shd w:val="clear" w:color="auto" w:fill="DBDBDB" w:themeFill="accent3" w:themeFillTint="66"/>
            <w:noWrap/>
            <w:tcMar>
              <w:top w:w="28" w:type="dxa"/>
              <w:bottom w:w="28" w:type="dxa"/>
            </w:tcMar>
            <w:vAlign w:val="center"/>
            <w:hideMark/>
          </w:tcPr>
          <w:p w14:paraId="5265300A" w14:textId="77777777" w:rsidR="005004A9" w:rsidRPr="00F54950" w:rsidRDefault="005004A9" w:rsidP="005947B9">
            <w:pPr>
              <w:spacing w:before="20" w:after="0"/>
              <w:jc w:val="center"/>
              <w:rPr>
                <w:sz w:val="16"/>
                <w:szCs w:val="16"/>
              </w:rPr>
            </w:pPr>
            <w:r w:rsidRPr="00F54950">
              <w:rPr>
                <w:sz w:val="16"/>
                <w:szCs w:val="16"/>
              </w:rPr>
              <w:t>b.d.</w:t>
            </w:r>
          </w:p>
        </w:tc>
        <w:tc>
          <w:tcPr>
            <w:tcW w:w="787" w:type="dxa"/>
            <w:shd w:val="clear" w:color="auto" w:fill="DBDBDB" w:themeFill="accent3" w:themeFillTint="66"/>
            <w:noWrap/>
            <w:tcMar>
              <w:top w:w="28" w:type="dxa"/>
              <w:bottom w:w="28" w:type="dxa"/>
            </w:tcMar>
            <w:vAlign w:val="center"/>
            <w:hideMark/>
          </w:tcPr>
          <w:p w14:paraId="0EF0C607" w14:textId="77777777" w:rsidR="005004A9" w:rsidRPr="00F54950" w:rsidRDefault="005004A9" w:rsidP="005947B9">
            <w:pPr>
              <w:spacing w:before="20" w:after="0"/>
              <w:jc w:val="center"/>
              <w:rPr>
                <w:sz w:val="16"/>
                <w:szCs w:val="16"/>
              </w:rPr>
            </w:pPr>
            <w:r w:rsidRPr="00F54950">
              <w:rPr>
                <w:sz w:val="16"/>
                <w:szCs w:val="16"/>
              </w:rPr>
              <w:t>3,2</w:t>
            </w:r>
          </w:p>
        </w:tc>
        <w:tc>
          <w:tcPr>
            <w:tcW w:w="824" w:type="dxa"/>
            <w:shd w:val="clear" w:color="auto" w:fill="DBDBDB" w:themeFill="accent3" w:themeFillTint="66"/>
            <w:noWrap/>
            <w:tcMar>
              <w:top w:w="28" w:type="dxa"/>
              <w:bottom w:w="28" w:type="dxa"/>
            </w:tcMar>
            <w:vAlign w:val="center"/>
            <w:hideMark/>
          </w:tcPr>
          <w:p w14:paraId="45E9BE94" w14:textId="77777777" w:rsidR="005004A9" w:rsidRPr="00F54950" w:rsidRDefault="005004A9" w:rsidP="005947B9">
            <w:pPr>
              <w:spacing w:before="20" w:after="0"/>
              <w:jc w:val="center"/>
              <w:rPr>
                <w:sz w:val="16"/>
                <w:szCs w:val="16"/>
              </w:rPr>
            </w:pPr>
            <w:r w:rsidRPr="00F54950">
              <w:rPr>
                <w:sz w:val="16"/>
                <w:szCs w:val="16"/>
              </w:rPr>
              <w:t>3,5</w:t>
            </w:r>
          </w:p>
        </w:tc>
        <w:tc>
          <w:tcPr>
            <w:tcW w:w="812" w:type="dxa"/>
            <w:noWrap/>
            <w:tcMar>
              <w:top w:w="28" w:type="dxa"/>
              <w:bottom w:w="28" w:type="dxa"/>
            </w:tcMar>
            <w:vAlign w:val="center"/>
            <w:hideMark/>
          </w:tcPr>
          <w:p w14:paraId="33410AE9" w14:textId="77777777" w:rsidR="005004A9" w:rsidRPr="00F54950" w:rsidRDefault="005004A9" w:rsidP="005947B9">
            <w:pPr>
              <w:spacing w:before="20" w:after="0"/>
              <w:jc w:val="center"/>
              <w:rPr>
                <w:sz w:val="16"/>
                <w:szCs w:val="16"/>
              </w:rPr>
            </w:pPr>
            <w:r>
              <w:rPr>
                <w:sz w:val="16"/>
                <w:szCs w:val="16"/>
              </w:rPr>
              <w:t>4</w:t>
            </w:r>
          </w:p>
        </w:tc>
        <w:tc>
          <w:tcPr>
            <w:tcW w:w="762" w:type="dxa"/>
            <w:noWrap/>
            <w:tcMar>
              <w:top w:w="28" w:type="dxa"/>
              <w:bottom w:w="28" w:type="dxa"/>
            </w:tcMar>
            <w:vAlign w:val="center"/>
            <w:hideMark/>
          </w:tcPr>
          <w:p w14:paraId="614C49A2" w14:textId="77777777" w:rsidR="005004A9" w:rsidRPr="00F54950" w:rsidRDefault="005004A9" w:rsidP="005947B9">
            <w:pPr>
              <w:spacing w:before="20" w:after="0"/>
              <w:jc w:val="center"/>
              <w:rPr>
                <w:sz w:val="16"/>
                <w:szCs w:val="16"/>
              </w:rPr>
            </w:pPr>
            <w:r>
              <w:rPr>
                <w:sz w:val="16"/>
                <w:szCs w:val="16"/>
              </w:rPr>
              <w:t>5</w:t>
            </w:r>
          </w:p>
        </w:tc>
        <w:tc>
          <w:tcPr>
            <w:tcW w:w="762" w:type="dxa"/>
            <w:noWrap/>
            <w:tcMar>
              <w:top w:w="28" w:type="dxa"/>
              <w:bottom w:w="28" w:type="dxa"/>
            </w:tcMar>
            <w:vAlign w:val="center"/>
            <w:hideMark/>
          </w:tcPr>
          <w:p w14:paraId="46B1C682" w14:textId="77777777" w:rsidR="005004A9" w:rsidRPr="00F54950" w:rsidRDefault="005004A9" w:rsidP="005947B9">
            <w:pPr>
              <w:spacing w:before="20" w:after="0"/>
              <w:jc w:val="center"/>
              <w:rPr>
                <w:sz w:val="16"/>
                <w:szCs w:val="16"/>
              </w:rPr>
            </w:pPr>
            <w:r>
              <w:rPr>
                <w:sz w:val="16"/>
                <w:szCs w:val="16"/>
              </w:rPr>
              <w:t>7</w:t>
            </w:r>
          </w:p>
        </w:tc>
        <w:tc>
          <w:tcPr>
            <w:tcW w:w="762" w:type="dxa"/>
            <w:noWrap/>
            <w:tcMar>
              <w:top w:w="28" w:type="dxa"/>
              <w:bottom w:w="28" w:type="dxa"/>
            </w:tcMar>
            <w:vAlign w:val="center"/>
            <w:hideMark/>
          </w:tcPr>
          <w:p w14:paraId="2D195054" w14:textId="77777777" w:rsidR="005004A9" w:rsidRPr="00F54950" w:rsidRDefault="005004A9" w:rsidP="005947B9">
            <w:pPr>
              <w:spacing w:before="20" w:after="0"/>
              <w:jc w:val="center"/>
              <w:rPr>
                <w:sz w:val="16"/>
                <w:szCs w:val="16"/>
              </w:rPr>
            </w:pPr>
            <w:r>
              <w:rPr>
                <w:sz w:val="16"/>
                <w:szCs w:val="16"/>
              </w:rPr>
              <w:t>8</w:t>
            </w:r>
          </w:p>
        </w:tc>
        <w:tc>
          <w:tcPr>
            <w:tcW w:w="762" w:type="dxa"/>
            <w:noWrap/>
            <w:tcMar>
              <w:top w:w="28" w:type="dxa"/>
              <w:bottom w:w="28" w:type="dxa"/>
            </w:tcMar>
            <w:vAlign w:val="center"/>
            <w:hideMark/>
          </w:tcPr>
          <w:p w14:paraId="3F2B7DF5" w14:textId="77777777" w:rsidR="005004A9" w:rsidRPr="00F54950" w:rsidRDefault="005004A9" w:rsidP="005947B9">
            <w:pPr>
              <w:spacing w:before="20" w:after="0"/>
              <w:jc w:val="center"/>
              <w:rPr>
                <w:sz w:val="16"/>
                <w:szCs w:val="16"/>
              </w:rPr>
            </w:pPr>
            <w:r>
              <w:rPr>
                <w:sz w:val="16"/>
                <w:szCs w:val="16"/>
              </w:rPr>
              <w:t>10</w:t>
            </w:r>
          </w:p>
        </w:tc>
      </w:tr>
      <w:tr w:rsidR="005004A9" w:rsidRPr="00F54950" w14:paraId="0CA5A6BF" w14:textId="77777777" w:rsidTr="009165DD">
        <w:trPr>
          <w:trHeight w:val="20"/>
        </w:trPr>
        <w:tc>
          <w:tcPr>
            <w:tcW w:w="2723" w:type="dxa"/>
            <w:noWrap/>
            <w:tcMar>
              <w:top w:w="28" w:type="dxa"/>
              <w:bottom w:w="28" w:type="dxa"/>
            </w:tcMar>
            <w:vAlign w:val="center"/>
            <w:hideMark/>
          </w:tcPr>
          <w:p w14:paraId="4ED746D2" w14:textId="77777777" w:rsidR="005004A9" w:rsidRPr="00F54950" w:rsidRDefault="005004A9" w:rsidP="005947B9">
            <w:pPr>
              <w:spacing w:before="20" w:after="0"/>
              <w:rPr>
                <w:b/>
                <w:bCs/>
                <w:sz w:val="16"/>
                <w:szCs w:val="16"/>
              </w:rPr>
            </w:pPr>
            <w:r w:rsidRPr="00F54950">
              <w:rPr>
                <w:b/>
                <w:bCs/>
                <w:sz w:val="16"/>
                <w:szCs w:val="16"/>
              </w:rPr>
              <w:t>Razem</w:t>
            </w:r>
          </w:p>
        </w:tc>
        <w:tc>
          <w:tcPr>
            <w:tcW w:w="760" w:type="dxa"/>
            <w:shd w:val="clear" w:color="auto" w:fill="DBDBDB" w:themeFill="accent3" w:themeFillTint="66"/>
            <w:noWrap/>
            <w:tcMar>
              <w:top w:w="28" w:type="dxa"/>
              <w:bottom w:w="28" w:type="dxa"/>
            </w:tcMar>
            <w:vAlign w:val="center"/>
            <w:hideMark/>
          </w:tcPr>
          <w:p w14:paraId="33C4CEE4" w14:textId="77777777" w:rsidR="005004A9" w:rsidRPr="00F54950" w:rsidRDefault="005004A9" w:rsidP="005947B9">
            <w:pPr>
              <w:spacing w:before="20" w:after="0"/>
              <w:jc w:val="center"/>
              <w:rPr>
                <w:b/>
                <w:bCs/>
                <w:sz w:val="16"/>
                <w:szCs w:val="16"/>
              </w:rPr>
            </w:pPr>
            <w:r w:rsidRPr="00F54950">
              <w:rPr>
                <w:b/>
                <w:bCs/>
                <w:sz w:val="16"/>
                <w:szCs w:val="16"/>
              </w:rPr>
              <w:t>b.d.</w:t>
            </w:r>
          </w:p>
        </w:tc>
        <w:tc>
          <w:tcPr>
            <w:tcW w:w="787" w:type="dxa"/>
            <w:shd w:val="clear" w:color="auto" w:fill="DBDBDB" w:themeFill="accent3" w:themeFillTint="66"/>
            <w:noWrap/>
            <w:tcMar>
              <w:top w:w="28" w:type="dxa"/>
              <w:bottom w:w="28" w:type="dxa"/>
            </w:tcMar>
            <w:vAlign w:val="center"/>
          </w:tcPr>
          <w:p w14:paraId="2041E130" w14:textId="77777777" w:rsidR="005004A9" w:rsidRPr="00F54950" w:rsidRDefault="005004A9" w:rsidP="005947B9">
            <w:pPr>
              <w:spacing w:before="20" w:after="0"/>
              <w:jc w:val="center"/>
              <w:rPr>
                <w:b/>
                <w:bCs/>
                <w:sz w:val="16"/>
                <w:szCs w:val="16"/>
              </w:rPr>
            </w:pPr>
            <w:r w:rsidRPr="00F54950">
              <w:rPr>
                <w:b/>
                <w:bCs/>
                <w:sz w:val="16"/>
                <w:szCs w:val="16"/>
              </w:rPr>
              <w:t>350</w:t>
            </w:r>
          </w:p>
        </w:tc>
        <w:tc>
          <w:tcPr>
            <w:tcW w:w="824" w:type="dxa"/>
            <w:shd w:val="clear" w:color="auto" w:fill="DBDBDB" w:themeFill="accent3" w:themeFillTint="66"/>
            <w:noWrap/>
            <w:tcMar>
              <w:top w:w="28" w:type="dxa"/>
              <w:bottom w:w="28" w:type="dxa"/>
            </w:tcMar>
            <w:vAlign w:val="center"/>
          </w:tcPr>
          <w:p w14:paraId="1A68B88B" w14:textId="77777777" w:rsidR="005004A9" w:rsidRPr="00F54950" w:rsidRDefault="005004A9" w:rsidP="005947B9">
            <w:pPr>
              <w:spacing w:before="20" w:after="0"/>
              <w:jc w:val="center"/>
              <w:rPr>
                <w:b/>
                <w:bCs/>
                <w:sz w:val="16"/>
                <w:szCs w:val="16"/>
              </w:rPr>
            </w:pPr>
            <w:r w:rsidRPr="00F54950">
              <w:rPr>
                <w:b/>
                <w:bCs/>
                <w:sz w:val="16"/>
                <w:szCs w:val="16"/>
              </w:rPr>
              <w:t>431</w:t>
            </w:r>
          </w:p>
        </w:tc>
        <w:tc>
          <w:tcPr>
            <w:tcW w:w="812" w:type="dxa"/>
            <w:shd w:val="clear" w:color="auto" w:fill="auto"/>
            <w:noWrap/>
            <w:tcMar>
              <w:top w:w="28" w:type="dxa"/>
              <w:bottom w:w="28" w:type="dxa"/>
            </w:tcMar>
            <w:vAlign w:val="center"/>
          </w:tcPr>
          <w:p w14:paraId="3E7C78A0" w14:textId="77777777" w:rsidR="005004A9" w:rsidRPr="00F54950" w:rsidRDefault="005004A9" w:rsidP="005947B9">
            <w:pPr>
              <w:spacing w:before="20" w:after="0"/>
              <w:jc w:val="center"/>
              <w:rPr>
                <w:b/>
                <w:bCs/>
                <w:sz w:val="16"/>
                <w:szCs w:val="16"/>
              </w:rPr>
            </w:pPr>
            <w:r w:rsidRPr="00F54950">
              <w:rPr>
                <w:b/>
                <w:bCs/>
                <w:sz w:val="16"/>
                <w:szCs w:val="16"/>
              </w:rPr>
              <w:t>495</w:t>
            </w:r>
          </w:p>
        </w:tc>
        <w:tc>
          <w:tcPr>
            <w:tcW w:w="762" w:type="dxa"/>
            <w:shd w:val="clear" w:color="auto" w:fill="auto"/>
            <w:noWrap/>
            <w:tcMar>
              <w:top w:w="28" w:type="dxa"/>
              <w:bottom w:w="28" w:type="dxa"/>
            </w:tcMar>
            <w:vAlign w:val="center"/>
          </w:tcPr>
          <w:p w14:paraId="482C5A95" w14:textId="77777777" w:rsidR="005004A9" w:rsidRPr="00F54950" w:rsidRDefault="005004A9" w:rsidP="005947B9">
            <w:pPr>
              <w:spacing w:before="20" w:after="0"/>
              <w:jc w:val="center"/>
              <w:rPr>
                <w:b/>
                <w:bCs/>
                <w:sz w:val="16"/>
                <w:szCs w:val="16"/>
              </w:rPr>
            </w:pPr>
            <w:r>
              <w:rPr>
                <w:b/>
                <w:bCs/>
                <w:sz w:val="16"/>
                <w:szCs w:val="16"/>
              </w:rPr>
              <w:t>544</w:t>
            </w:r>
          </w:p>
        </w:tc>
        <w:tc>
          <w:tcPr>
            <w:tcW w:w="762" w:type="dxa"/>
            <w:shd w:val="clear" w:color="auto" w:fill="auto"/>
            <w:noWrap/>
            <w:tcMar>
              <w:top w:w="28" w:type="dxa"/>
              <w:bottom w:w="28" w:type="dxa"/>
            </w:tcMar>
            <w:vAlign w:val="center"/>
          </w:tcPr>
          <w:p w14:paraId="689BD267" w14:textId="77777777" w:rsidR="005004A9" w:rsidRPr="00F54950" w:rsidRDefault="005004A9" w:rsidP="005947B9">
            <w:pPr>
              <w:spacing w:before="20" w:after="0"/>
              <w:jc w:val="center"/>
              <w:rPr>
                <w:b/>
                <w:bCs/>
                <w:sz w:val="16"/>
                <w:szCs w:val="16"/>
              </w:rPr>
            </w:pPr>
            <w:r>
              <w:rPr>
                <w:b/>
                <w:bCs/>
                <w:sz w:val="16"/>
                <w:szCs w:val="16"/>
              </w:rPr>
              <w:t>594</w:t>
            </w:r>
          </w:p>
        </w:tc>
        <w:tc>
          <w:tcPr>
            <w:tcW w:w="762" w:type="dxa"/>
            <w:shd w:val="clear" w:color="auto" w:fill="auto"/>
            <w:noWrap/>
            <w:tcMar>
              <w:top w:w="28" w:type="dxa"/>
              <w:bottom w:w="28" w:type="dxa"/>
            </w:tcMar>
            <w:vAlign w:val="center"/>
          </w:tcPr>
          <w:p w14:paraId="3CE3B62D" w14:textId="77777777" w:rsidR="005004A9" w:rsidRPr="00F54950" w:rsidRDefault="005004A9" w:rsidP="005947B9">
            <w:pPr>
              <w:spacing w:before="20" w:after="0"/>
              <w:jc w:val="center"/>
              <w:rPr>
                <w:b/>
                <w:bCs/>
                <w:sz w:val="16"/>
                <w:szCs w:val="16"/>
              </w:rPr>
            </w:pPr>
            <w:r>
              <w:rPr>
                <w:b/>
                <w:bCs/>
                <w:sz w:val="16"/>
                <w:szCs w:val="16"/>
              </w:rPr>
              <w:t>634</w:t>
            </w:r>
          </w:p>
        </w:tc>
        <w:tc>
          <w:tcPr>
            <w:tcW w:w="762" w:type="dxa"/>
            <w:shd w:val="clear" w:color="auto" w:fill="auto"/>
            <w:noWrap/>
            <w:tcMar>
              <w:top w:w="28" w:type="dxa"/>
              <w:bottom w:w="28" w:type="dxa"/>
            </w:tcMar>
            <w:vAlign w:val="center"/>
          </w:tcPr>
          <w:p w14:paraId="06D0A063" w14:textId="77777777" w:rsidR="005004A9" w:rsidRPr="00F54950" w:rsidRDefault="005004A9" w:rsidP="005947B9">
            <w:pPr>
              <w:spacing w:before="20" w:after="0"/>
              <w:jc w:val="center"/>
              <w:rPr>
                <w:b/>
                <w:bCs/>
                <w:sz w:val="16"/>
                <w:szCs w:val="16"/>
              </w:rPr>
            </w:pPr>
            <w:r>
              <w:rPr>
                <w:b/>
                <w:bCs/>
                <w:sz w:val="16"/>
                <w:szCs w:val="16"/>
              </w:rPr>
              <w:t>665</w:t>
            </w:r>
          </w:p>
        </w:tc>
      </w:tr>
    </w:tbl>
    <w:p w14:paraId="49FAAA61" w14:textId="77777777" w:rsidR="005004A9" w:rsidRDefault="005004A9" w:rsidP="005947B9">
      <w:pPr>
        <w:pStyle w:val="Legenda"/>
      </w:pPr>
      <w:r>
        <w:t>*dane szacunkowe</w:t>
      </w:r>
    </w:p>
    <w:p w14:paraId="30671F89" w14:textId="77777777" w:rsidR="005004A9" w:rsidRPr="005367CA" w:rsidRDefault="005004A9" w:rsidP="005947B9">
      <w:pPr>
        <w:pStyle w:val="Legenda"/>
      </w:pPr>
      <w:r w:rsidRPr="005367CA">
        <w:rPr>
          <w:lang w:val="en-US"/>
        </w:rPr>
        <w:t xml:space="preserve">Źródło: Primes Ver. 4 Energy </w:t>
      </w:r>
      <w:r w:rsidRPr="00F014A8">
        <w:rPr>
          <w:lang w:val="en-US"/>
        </w:rPr>
        <w:t xml:space="preserve">Model. </w:t>
      </w:r>
      <w:r w:rsidRPr="007C7B18">
        <w:rPr>
          <w:lang w:val="en-GB"/>
        </w:rPr>
        <w:t xml:space="preserve">National Technical University of Athens, 2013-01-07, „Transport – wyniki działalności" – GUS. </w:t>
      </w:r>
      <w:r w:rsidRPr="007C7B18">
        <w:t>Warsz</w:t>
      </w:r>
      <w:r>
        <w:t>awa, 2011, 2012, 2013, 2014, 2015, „</w:t>
      </w:r>
      <w:r w:rsidRPr="007C7B18">
        <w:t>Strategia rozwoju transportu do 20</w:t>
      </w:r>
      <w:r>
        <w:t>20 r. (z perspektywą do 2030)" –</w:t>
      </w:r>
      <w:r w:rsidRPr="007C7B18">
        <w:t xml:space="preserve"> Monitor Polski. Warszawa, 2013 oraz szacunki ARE</w:t>
      </w:r>
      <w:r w:rsidRPr="005367CA">
        <w:t xml:space="preserve"> SA.</w:t>
      </w:r>
    </w:p>
    <w:p w14:paraId="7F318B81" w14:textId="77777777" w:rsidR="005004A9" w:rsidRDefault="005004A9" w:rsidP="005947B9"/>
    <w:p w14:paraId="2AC1D1AB" w14:textId="5AEFFBFA" w:rsidR="005004A9" w:rsidRPr="0099244A" w:rsidRDefault="005004A9" w:rsidP="005947B9">
      <w:pPr>
        <w:pStyle w:val="Legenda"/>
      </w:pPr>
      <w:r>
        <w:t xml:space="preserve">Tabela </w:t>
      </w:r>
      <w:r>
        <w:rPr>
          <w:noProof/>
        </w:rPr>
        <w:fldChar w:fldCharType="begin"/>
      </w:r>
      <w:r>
        <w:rPr>
          <w:noProof/>
        </w:rPr>
        <w:instrText xml:space="preserve"> SEQ Tabela \* ARABIC </w:instrText>
      </w:r>
      <w:r>
        <w:rPr>
          <w:noProof/>
        </w:rPr>
        <w:fldChar w:fldCharType="separate"/>
      </w:r>
      <w:r w:rsidR="00A34BCF">
        <w:rPr>
          <w:noProof/>
        </w:rPr>
        <w:t>9</w:t>
      </w:r>
      <w:r>
        <w:rPr>
          <w:noProof/>
        </w:rPr>
        <w:fldChar w:fldCharType="end"/>
      </w:r>
      <w:r>
        <w:t xml:space="preserve">. </w:t>
      </w:r>
      <w:r w:rsidRPr="0099244A">
        <w:t>Praca przewozowa transportu pasażerskiego [mld pskm] – scenariusz ODN</w:t>
      </w:r>
    </w:p>
    <w:tbl>
      <w:tblPr>
        <w:tblStyle w:val="Tabela-Siatka"/>
        <w:tblW w:w="9087" w:type="dxa"/>
        <w:jc w:val="center"/>
        <w:tblLook w:val="04A0" w:firstRow="1" w:lastRow="0" w:firstColumn="1" w:lastColumn="0" w:noHBand="0" w:noVBand="1"/>
      </w:tblPr>
      <w:tblGrid>
        <w:gridCol w:w="2840"/>
        <w:gridCol w:w="762"/>
        <w:gridCol w:w="789"/>
        <w:gridCol w:w="826"/>
        <w:gridCol w:w="814"/>
        <w:gridCol w:w="764"/>
        <w:gridCol w:w="764"/>
        <w:gridCol w:w="764"/>
        <w:gridCol w:w="764"/>
      </w:tblGrid>
      <w:tr w:rsidR="005004A9" w:rsidRPr="0099244A" w14:paraId="1F3E7EFB" w14:textId="77777777" w:rsidTr="00F07A90">
        <w:trPr>
          <w:trHeight w:val="18"/>
          <w:jc w:val="center"/>
        </w:trPr>
        <w:tc>
          <w:tcPr>
            <w:tcW w:w="2840" w:type="dxa"/>
            <w:noWrap/>
            <w:tcMar>
              <w:top w:w="28" w:type="dxa"/>
              <w:bottom w:w="28" w:type="dxa"/>
            </w:tcMar>
            <w:vAlign w:val="center"/>
            <w:hideMark/>
          </w:tcPr>
          <w:p w14:paraId="6895660F" w14:textId="77777777" w:rsidR="005004A9" w:rsidRPr="0099244A" w:rsidRDefault="005004A9" w:rsidP="005947B9">
            <w:pPr>
              <w:spacing w:before="20" w:after="0"/>
              <w:rPr>
                <w:sz w:val="16"/>
                <w:szCs w:val="16"/>
              </w:rPr>
            </w:pPr>
            <w:r w:rsidRPr="0099244A">
              <w:rPr>
                <w:sz w:val="16"/>
                <w:szCs w:val="16"/>
              </w:rPr>
              <w:t> </w:t>
            </w:r>
          </w:p>
        </w:tc>
        <w:tc>
          <w:tcPr>
            <w:tcW w:w="762" w:type="dxa"/>
            <w:shd w:val="clear" w:color="auto" w:fill="DBDBDB" w:themeFill="accent3" w:themeFillTint="66"/>
            <w:tcMar>
              <w:top w:w="28" w:type="dxa"/>
              <w:bottom w:w="28" w:type="dxa"/>
            </w:tcMar>
            <w:vAlign w:val="center"/>
            <w:hideMark/>
          </w:tcPr>
          <w:p w14:paraId="46793E97" w14:textId="77777777" w:rsidR="005004A9" w:rsidRPr="0099244A" w:rsidRDefault="005004A9" w:rsidP="005947B9">
            <w:pPr>
              <w:spacing w:before="20" w:after="0"/>
              <w:jc w:val="center"/>
              <w:rPr>
                <w:b/>
                <w:bCs/>
                <w:sz w:val="16"/>
                <w:szCs w:val="16"/>
              </w:rPr>
            </w:pPr>
            <w:r w:rsidRPr="0099244A">
              <w:rPr>
                <w:b/>
                <w:bCs/>
                <w:sz w:val="16"/>
                <w:szCs w:val="16"/>
              </w:rPr>
              <w:t>2005</w:t>
            </w:r>
          </w:p>
        </w:tc>
        <w:tc>
          <w:tcPr>
            <w:tcW w:w="789" w:type="dxa"/>
            <w:shd w:val="clear" w:color="auto" w:fill="DBDBDB" w:themeFill="accent3" w:themeFillTint="66"/>
            <w:tcMar>
              <w:top w:w="28" w:type="dxa"/>
              <w:bottom w:w="28" w:type="dxa"/>
            </w:tcMar>
            <w:vAlign w:val="center"/>
            <w:hideMark/>
          </w:tcPr>
          <w:p w14:paraId="34630B56" w14:textId="77777777" w:rsidR="005004A9" w:rsidRPr="0099244A" w:rsidRDefault="005004A9" w:rsidP="005947B9">
            <w:pPr>
              <w:spacing w:before="20" w:after="0"/>
              <w:jc w:val="center"/>
              <w:rPr>
                <w:b/>
                <w:bCs/>
                <w:sz w:val="16"/>
                <w:szCs w:val="16"/>
              </w:rPr>
            </w:pPr>
            <w:r w:rsidRPr="0099244A">
              <w:rPr>
                <w:b/>
                <w:bCs/>
                <w:sz w:val="16"/>
                <w:szCs w:val="16"/>
              </w:rPr>
              <w:t>2010</w:t>
            </w:r>
          </w:p>
        </w:tc>
        <w:tc>
          <w:tcPr>
            <w:tcW w:w="826" w:type="dxa"/>
            <w:shd w:val="clear" w:color="auto" w:fill="DBDBDB" w:themeFill="accent3" w:themeFillTint="66"/>
            <w:tcMar>
              <w:top w:w="28" w:type="dxa"/>
              <w:bottom w:w="28" w:type="dxa"/>
            </w:tcMar>
            <w:vAlign w:val="center"/>
            <w:hideMark/>
          </w:tcPr>
          <w:p w14:paraId="56B6ABF8" w14:textId="77777777" w:rsidR="005004A9" w:rsidRPr="0099244A" w:rsidRDefault="005004A9" w:rsidP="005947B9">
            <w:pPr>
              <w:spacing w:before="20" w:after="0"/>
              <w:jc w:val="center"/>
              <w:rPr>
                <w:b/>
                <w:bCs/>
                <w:sz w:val="16"/>
                <w:szCs w:val="16"/>
              </w:rPr>
            </w:pPr>
            <w:r w:rsidRPr="0099244A">
              <w:rPr>
                <w:b/>
                <w:bCs/>
                <w:sz w:val="16"/>
                <w:szCs w:val="16"/>
              </w:rPr>
              <w:t>2015*</w:t>
            </w:r>
          </w:p>
        </w:tc>
        <w:tc>
          <w:tcPr>
            <w:tcW w:w="814" w:type="dxa"/>
            <w:shd w:val="clear" w:color="auto" w:fill="auto"/>
            <w:tcMar>
              <w:top w:w="28" w:type="dxa"/>
              <w:bottom w:w="28" w:type="dxa"/>
            </w:tcMar>
            <w:vAlign w:val="center"/>
            <w:hideMark/>
          </w:tcPr>
          <w:p w14:paraId="38F03F1B" w14:textId="77777777" w:rsidR="005004A9" w:rsidRPr="0099244A" w:rsidRDefault="005004A9" w:rsidP="005947B9">
            <w:pPr>
              <w:spacing w:before="20" w:after="0"/>
              <w:jc w:val="center"/>
              <w:rPr>
                <w:b/>
                <w:bCs/>
                <w:sz w:val="16"/>
                <w:szCs w:val="16"/>
              </w:rPr>
            </w:pPr>
            <w:r w:rsidRPr="0099244A">
              <w:rPr>
                <w:b/>
                <w:bCs/>
                <w:sz w:val="16"/>
                <w:szCs w:val="16"/>
              </w:rPr>
              <w:t>2020</w:t>
            </w:r>
          </w:p>
        </w:tc>
        <w:tc>
          <w:tcPr>
            <w:tcW w:w="764" w:type="dxa"/>
            <w:shd w:val="clear" w:color="auto" w:fill="auto"/>
            <w:tcMar>
              <w:top w:w="28" w:type="dxa"/>
              <w:bottom w:w="28" w:type="dxa"/>
            </w:tcMar>
            <w:vAlign w:val="center"/>
            <w:hideMark/>
          </w:tcPr>
          <w:p w14:paraId="73B1CBDE" w14:textId="77777777" w:rsidR="005004A9" w:rsidRPr="0099244A" w:rsidRDefault="005004A9" w:rsidP="005947B9">
            <w:pPr>
              <w:spacing w:before="20" w:after="0"/>
              <w:jc w:val="center"/>
              <w:rPr>
                <w:b/>
                <w:bCs/>
                <w:sz w:val="16"/>
                <w:szCs w:val="16"/>
              </w:rPr>
            </w:pPr>
            <w:r w:rsidRPr="0099244A">
              <w:rPr>
                <w:b/>
                <w:bCs/>
                <w:sz w:val="16"/>
                <w:szCs w:val="16"/>
              </w:rPr>
              <w:t>2025</w:t>
            </w:r>
          </w:p>
        </w:tc>
        <w:tc>
          <w:tcPr>
            <w:tcW w:w="764" w:type="dxa"/>
            <w:shd w:val="clear" w:color="auto" w:fill="auto"/>
            <w:tcMar>
              <w:top w:w="28" w:type="dxa"/>
              <w:bottom w:w="28" w:type="dxa"/>
            </w:tcMar>
            <w:vAlign w:val="center"/>
            <w:hideMark/>
          </w:tcPr>
          <w:p w14:paraId="06E6F46B" w14:textId="77777777" w:rsidR="005004A9" w:rsidRPr="0099244A" w:rsidRDefault="005004A9" w:rsidP="005947B9">
            <w:pPr>
              <w:spacing w:before="20" w:after="0"/>
              <w:jc w:val="center"/>
              <w:rPr>
                <w:b/>
                <w:bCs/>
                <w:sz w:val="16"/>
                <w:szCs w:val="16"/>
              </w:rPr>
            </w:pPr>
            <w:r w:rsidRPr="0099244A">
              <w:rPr>
                <w:b/>
                <w:bCs/>
                <w:sz w:val="16"/>
                <w:szCs w:val="16"/>
              </w:rPr>
              <w:t>2030</w:t>
            </w:r>
          </w:p>
        </w:tc>
        <w:tc>
          <w:tcPr>
            <w:tcW w:w="764" w:type="dxa"/>
            <w:shd w:val="clear" w:color="auto" w:fill="auto"/>
            <w:tcMar>
              <w:top w:w="28" w:type="dxa"/>
              <w:bottom w:w="28" w:type="dxa"/>
            </w:tcMar>
            <w:vAlign w:val="center"/>
            <w:hideMark/>
          </w:tcPr>
          <w:p w14:paraId="653B6E95" w14:textId="77777777" w:rsidR="005004A9" w:rsidRPr="0099244A" w:rsidRDefault="005004A9" w:rsidP="005947B9">
            <w:pPr>
              <w:spacing w:before="20" w:after="0"/>
              <w:jc w:val="center"/>
              <w:rPr>
                <w:b/>
                <w:bCs/>
                <w:sz w:val="16"/>
                <w:szCs w:val="16"/>
              </w:rPr>
            </w:pPr>
            <w:r w:rsidRPr="0099244A">
              <w:rPr>
                <w:b/>
                <w:bCs/>
                <w:sz w:val="16"/>
                <w:szCs w:val="16"/>
              </w:rPr>
              <w:t>2035</w:t>
            </w:r>
          </w:p>
        </w:tc>
        <w:tc>
          <w:tcPr>
            <w:tcW w:w="764" w:type="dxa"/>
            <w:shd w:val="clear" w:color="auto" w:fill="auto"/>
            <w:tcMar>
              <w:top w:w="28" w:type="dxa"/>
              <w:bottom w:w="28" w:type="dxa"/>
            </w:tcMar>
            <w:vAlign w:val="center"/>
            <w:hideMark/>
          </w:tcPr>
          <w:p w14:paraId="340E2F6F" w14:textId="77777777" w:rsidR="005004A9" w:rsidRPr="0099244A" w:rsidRDefault="005004A9" w:rsidP="005947B9">
            <w:pPr>
              <w:spacing w:before="20" w:after="0"/>
              <w:jc w:val="center"/>
              <w:rPr>
                <w:b/>
                <w:bCs/>
                <w:sz w:val="16"/>
                <w:szCs w:val="16"/>
              </w:rPr>
            </w:pPr>
            <w:r w:rsidRPr="0099244A">
              <w:rPr>
                <w:b/>
                <w:bCs/>
                <w:sz w:val="16"/>
                <w:szCs w:val="16"/>
              </w:rPr>
              <w:t>2040</w:t>
            </w:r>
          </w:p>
        </w:tc>
      </w:tr>
      <w:tr w:rsidR="005004A9" w:rsidRPr="0099244A" w14:paraId="7C3EEAD6" w14:textId="77777777" w:rsidTr="00F07A90">
        <w:trPr>
          <w:trHeight w:val="18"/>
          <w:jc w:val="center"/>
        </w:trPr>
        <w:tc>
          <w:tcPr>
            <w:tcW w:w="2840" w:type="dxa"/>
            <w:noWrap/>
            <w:tcMar>
              <w:top w:w="28" w:type="dxa"/>
              <w:bottom w:w="28" w:type="dxa"/>
            </w:tcMar>
            <w:vAlign w:val="center"/>
            <w:hideMark/>
          </w:tcPr>
          <w:p w14:paraId="3B9A2BDD" w14:textId="77777777" w:rsidR="005004A9" w:rsidRPr="0099244A" w:rsidRDefault="005004A9" w:rsidP="005947B9">
            <w:pPr>
              <w:spacing w:before="20" w:after="0"/>
              <w:rPr>
                <w:sz w:val="16"/>
                <w:szCs w:val="16"/>
              </w:rPr>
            </w:pPr>
            <w:r w:rsidRPr="0099244A">
              <w:rPr>
                <w:sz w:val="16"/>
                <w:szCs w:val="16"/>
              </w:rPr>
              <w:t>Samochody osobowe (indyw.)</w:t>
            </w:r>
          </w:p>
        </w:tc>
        <w:tc>
          <w:tcPr>
            <w:tcW w:w="762" w:type="dxa"/>
            <w:shd w:val="clear" w:color="auto" w:fill="DBDBDB" w:themeFill="accent3" w:themeFillTint="66"/>
            <w:noWrap/>
            <w:tcMar>
              <w:top w:w="28" w:type="dxa"/>
              <w:bottom w:w="28" w:type="dxa"/>
            </w:tcMar>
            <w:vAlign w:val="center"/>
            <w:hideMark/>
          </w:tcPr>
          <w:p w14:paraId="24919E78" w14:textId="77777777" w:rsidR="005004A9" w:rsidRPr="0099244A" w:rsidRDefault="005004A9" w:rsidP="005947B9">
            <w:pPr>
              <w:spacing w:before="20" w:after="0"/>
              <w:jc w:val="center"/>
              <w:rPr>
                <w:sz w:val="16"/>
                <w:szCs w:val="16"/>
              </w:rPr>
            </w:pPr>
            <w:r w:rsidRPr="0099244A">
              <w:rPr>
                <w:sz w:val="16"/>
                <w:szCs w:val="16"/>
              </w:rPr>
              <w:t>b.d.</w:t>
            </w:r>
          </w:p>
        </w:tc>
        <w:tc>
          <w:tcPr>
            <w:tcW w:w="789" w:type="dxa"/>
            <w:shd w:val="clear" w:color="auto" w:fill="DBDBDB" w:themeFill="accent3" w:themeFillTint="66"/>
            <w:noWrap/>
            <w:tcMar>
              <w:top w:w="28" w:type="dxa"/>
              <w:bottom w:w="28" w:type="dxa"/>
            </w:tcMar>
            <w:vAlign w:val="center"/>
            <w:hideMark/>
          </w:tcPr>
          <w:p w14:paraId="01792BA1" w14:textId="77777777" w:rsidR="005004A9" w:rsidRPr="0099244A" w:rsidRDefault="005004A9" w:rsidP="005947B9">
            <w:pPr>
              <w:spacing w:before="20" w:after="0"/>
              <w:jc w:val="center"/>
              <w:rPr>
                <w:sz w:val="16"/>
                <w:szCs w:val="16"/>
              </w:rPr>
            </w:pPr>
            <w:r w:rsidRPr="0099244A">
              <w:rPr>
                <w:sz w:val="16"/>
                <w:szCs w:val="16"/>
              </w:rPr>
              <w:t>281,0</w:t>
            </w:r>
          </w:p>
        </w:tc>
        <w:tc>
          <w:tcPr>
            <w:tcW w:w="826" w:type="dxa"/>
            <w:shd w:val="clear" w:color="auto" w:fill="DBDBDB" w:themeFill="accent3" w:themeFillTint="66"/>
            <w:noWrap/>
            <w:tcMar>
              <w:top w:w="28" w:type="dxa"/>
              <w:bottom w:w="28" w:type="dxa"/>
            </w:tcMar>
            <w:vAlign w:val="center"/>
            <w:hideMark/>
          </w:tcPr>
          <w:p w14:paraId="208B5E49" w14:textId="77777777" w:rsidR="005004A9" w:rsidRPr="0099244A" w:rsidRDefault="005004A9" w:rsidP="005947B9">
            <w:pPr>
              <w:spacing w:before="20" w:after="0"/>
              <w:jc w:val="center"/>
              <w:rPr>
                <w:sz w:val="16"/>
                <w:szCs w:val="16"/>
              </w:rPr>
            </w:pPr>
            <w:r w:rsidRPr="0099244A">
              <w:rPr>
                <w:sz w:val="16"/>
                <w:szCs w:val="16"/>
              </w:rPr>
              <w:t>355,4</w:t>
            </w:r>
          </w:p>
        </w:tc>
        <w:tc>
          <w:tcPr>
            <w:tcW w:w="814" w:type="dxa"/>
            <w:shd w:val="clear" w:color="auto" w:fill="auto"/>
            <w:noWrap/>
            <w:tcMar>
              <w:top w:w="28" w:type="dxa"/>
              <w:bottom w:w="28" w:type="dxa"/>
            </w:tcMar>
          </w:tcPr>
          <w:p w14:paraId="1DACE31A" w14:textId="77777777" w:rsidR="005004A9" w:rsidRPr="0099244A" w:rsidRDefault="005004A9" w:rsidP="005947B9">
            <w:pPr>
              <w:spacing w:before="20" w:after="0"/>
              <w:jc w:val="center"/>
              <w:rPr>
                <w:sz w:val="16"/>
                <w:szCs w:val="16"/>
              </w:rPr>
            </w:pPr>
            <w:r w:rsidRPr="0099244A">
              <w:rPr>
                <w:sz w:val="16"/>
                <w:szCs w:val="16"/>
              </w:rPr>
              <w:t>414</w:t>
            </w:r>
          </w:p>
        </w:tc>
        <w:tc>
          <w:tcPr>
            <w:tcW w:w="764" w:type="dxa"/>
            <w:shd w:val="clear" w:color="auto" w:fill="auto"/>
            <w:noWrap/>
            <w:tcMar>
              <w:top w:w="28" w:type="dxa"/>
              <w:bottom w:w="28" w:type="dxa"/>
            </w:tcMar>
          </w:tcPr>
          <w:p w14:paraId="0C910D7D" w14:textId="77777777" w:rsidR="005004A9" w:rsidRPr="0099244A" w:rsidRDefault="005004A9" w:rsidP="005947B9">
            <w:pPr>
              <w:spacing w:before="20" w:after="0"/>
              <w:jc w:val="center"/>
              <w:rPr>
                <w:sz w:val="16"/>
                <w:szCs w:val="16"/>
              </w:rPr>
            </w:pPr>
            <w:r w:rsidRPr="0099244A">
              <w:rPr>
                <w:sz w:val="16"/>
                <w:szCs w:val="16"/>
              </w:rPr>
              <w:t>467</w:t>
            </w:r>
          </w:p>
        </w:tc>
        <w:tc>
          <w:tcPr>
            <w:tcW w:w="764" w:type="dxa"/>
            <w:shd w:val="clear" w:color="auto" w:fill="auto"/>
            <w:noWrap/>
            <w:tcMar>
              <w:top w:w="28" w:type="dxa"/>
              <w:bottom w:w="28" w:type="dxa"/>
            </w:tcMar>
          </w:tcPr>
          <w:p w14:paraId="33BF369C" w14:textId="77777777" w:rsidR="005004A9" w:rsidRPr="0099244A" w:rsidRDefault="005004A9" w:rsidP="005947B9">
            <w:pPr>
              <w:spacing w:before="20" w:after="0"/>
              <w:jc w:val="center"/>
              <w:rPr>
                <w:sz w:val="16"/>
                <w:szCs w:val="16"/>
              </w:rPr>
            </w:pPr>
            <w:r w:rsidRPr="0099244A">
              <w:rPr>
                <w:sz w:val="16"/>
                <w:szCs w:val="16"/>
              </w:rPr>
              <w:t>514</w:t>
            </w:r>
          </w:p>
        </w:tc>
        <w:tc>
          <w:tcPr>
            <w:tcW w:w="764" w:type="dxa"/>
            <w:shd w:val="clear" w:color="auto" w:fill="auto"/>
            <w:noWrap/>
            <w:tcMar>
              <w:top w:w="28" w:type="dxa"/>
              <w:bottom w:w="28" w:type="dxa"/>
            </w:tcMar>
          </w:tcPr>
          <w:p w14:paraId="499ED7B9" w14:textId="77777777" w:rsidR="005004A9" w:rsidRPr="0099244A" w:rsidRDefault="005004A9" w:rsidP="005947B9">
            <w:pPr>
              <w:spacing w:before="20" w:after="0"/>
              <w:jc w:val="center"/>
              <w:rPr>
                <w:sz w:val="16"/>
                <w:szCs w:val="16"/>
              </w:rPr>
            </w:pPr>
            <w:r w:rsidRPr="0099244A">
              <w:rPr>
                <w:sz w:val="16"/>
                <w:szCs w:val="16"/>
              </w:rPr>
              <w:t>551</w:t>
            </w:r>
          </w:p>
        </w:tc>
        <w:tc>
          <w:tcPr>
            <w:tcW w:w="764" w:type="dxa"/>
            <w:shd w:val="clear" w:color="auto" w:fill="auto"/>
            <w:noWrap/>
            <w:tcMar>
              <w:top w:w="28" w:type="dxa"/>
              <w:bottom w:w="28" w:type="dxa"/>
            </w:tcMar>
          </w:tcPr>
          <w:p w14:paraId="6DC6BC9E" w14:textId="77777777" w:rsidR="005004A9" w:rsidRPr="0099244A" w:rsidRDefault="005004A9" w:rsidP="005947B9">
            <w:pPr>
              <w:spacing w:before="20" w:after="0"/>
              <w:jc w:val="center"/>
              <w:rPr>
                <w:sz w:val="16"/>
                <w:szCs w:val="16"/>
              </w:rPr>
            </w:pPr>
            <w:r w:rsidRPr="0099244A">
              <w:rPr>
                <w:sz w:val="16"/>
                <w:szCs w:val="16"/>
              </w:rPr>
              <w:t>583</w:t>
            </w:r>
          </w:p>
        </w:tc>
      </w:tr>
      <w:tr w:rsidR="005004A9" w:rsidRPr="0099244A" w14:paraId="1868B97D" w14:textId="77777777" w:rsidTr="00F07A90">
        <w:trPr>
          <w:trHeight w:val="18"/>
          <w:jc w:val="center"/>
        </w:trPr>
        <w:tc>
          <w:tcPr>
            <w:tcW w:w="2840" w:type="dxa"/>
            <w:noWrap/>
            <w:tcMar>
              <w:top w:w="28" w:type="dxa"/>
              <w:bottom w:w="28" w:type="dxa"/>
            </w:tcMar>
            <w:vAlign w:val="center"/>
            <w:hideMark/>
          </w:tcPr>
          <w:p w14:paraId="14C4143F" w14:textId="77777777" w:rsidR="005004A9" w:rsidRPr="0099244A" w:rsidRDefault="005004A9" w:rsidP="005947B9">
            <w:pPr>
              <w:spacing w:before="20" w:after="0"/>
              <w:rPr>
                <w:sz w:val="16"/>
                <w:szCs w:val="16"/>
              </w:rPr>
            </w:pPr>
            <w:r w:rsidRPr="0099244A">
              <w:rPr>
                <w:sz w:val="16"/>
                <w:szCs w:val="16"/>
              </w:rPr>
              <w:t>Motocykle (indyw.)</w:t>
            </w:r>
          </w:p>
        </w:tc>
        <w:tc>
          <w:tcPr>
            <w:tcW w:w="762" w:type="dxa"/>
            <w:shd w:val="clear" w:color="auto" w:fill="DBDBDB" w:themeFill="accent3" w:themeFillTint="66"/>
            <w:noWrap/>
            <w:tcMar>
              <w:top w:w="28" w:type="dxa"/>
              <w:bottom w:w="28" w:type="dxa"/>
            </w:tcMar>
            <w:vAlign w:val="center"/>
            <w:hideMark/>
          </w:tcPr>
          <w:p w14:paraId="41497C25" w14:textId="77777777" w:rsidR="005004A9" w:rsidRPr="0099244A" w:rsidRDefault="005004A9" w:rsidP="005947B9">
            <w:pPr>
              <w:spacing w:before="20" w:after="0"/>
              <w:jc w:val="center"/>
              <w:rPr>
                <w:sz w:val="16"/>
                <w:szCs w:val="16"/>
              </w:rPr>
            </w:pPr>
            <w:r w:rsidRPr="0099244A">
              <w:rPr>
                <w:sz w:val="16"/>
                <w:szCs w:val="16"/>
              </w:rPr>
              <w:t>b.d.</w:t>
            </w:r>
          </w:p>
        </w:tc>
        <w:tc>
          <w:tcPr>
            <w:tcW w:w="789" w:type="dxa"/>
            <w:shd w:val="clear" w:color="auto" w:fill="DBDBDB" w:themeFill="accent3" w:themeFillTint="66"/>
            <w:noWrap/>
            <w:tcMar>
              <w:top w:w="28" w:type="dxa"/>
              <w:bottom w:w="28" w:type="dxa"/>
            </w:tcMar>
            <w:vAlign w:val="center"/>
            <w:hideMark/>
          </w:tcPr>
          <w:p w14:paraId="3B2C6751" w14:textId="77777777" w:rsidR="005004A9" w:rsidRPr="0099244A" w:rsidRDefault="005004A9" w:rsidP="005947B9">
            <w:pPr>
              <w:spacing w:before="20" w:after="0"/>
              <w:jc w:val="center"/>
              <w:rPr>
                <w:sz w:val="16"/>
                <w:szCs w:val="16"/>
              </w:rPr>
            </w:pPr>
            <w:r w:rsidRPr="0099244A">
              <w:rPr>
                <w:sz w:val="16"/>
                <w:szCs w:val="16"/>
              </w:rPr>
              <w:t>5,1</w:t>
            </w:r>
          </w:p>
        </w:tc>
        <w:tc>
          <w:tcPr>
            <w:tcW w:w="826" w:type="dxa"/>
            <w:shd w:val="clear" w:color="auto" w:fill="DBDBDB" w:themeFill="accent3" w:themeFillTint="66"/>
            <w:noWrap/>
            <w:tcMar>
              <w:top w:w="28" w:type="dxa"/>
              <w:bottom w:w="28" w:type="dxa"/>
            </w:tcMar>
            <w:vAlign w:val="center"/>
            <w:hideMark/>
          </w:tcPr>
          <w:p w14:paraId="31845A08" w14:textId="77777777" w:rsidR="005004A9" w:rsidRPr="0099244A" w:rsidRDefault="005004A9" w:rsidP="005947B9">
            <w:pPr>
              <w:spacing w:before="20" w:after="0"/>
              <w:jc w:val="center"/>
              <w:rPr>
                <w:sz w:val="16"/>
                <w:szCs w:val="16"/>
              </w:rPr>
            </w:pPr>
            <w:r w:rsidRPr="0099244A">
              <w:rPr>
                <w:sz w:val="16"/>
                <w:szCs w:val="16"/>
              </w:rPr>
              <w:t>6,7</w:t>
            </w:r>
          </w:p>
        </w:tc>
        <w:tc>
          <w:tcPr>
            <w:tcW w:w="814" w:type="dxa"/>
            <w:shd w:val="clear" w:color="auto" w:fill="auto"/>
            <w:noWrap/>
            <w:tcMar>
              <w:top w:w="28" w:type="dxa"/>
              <w:bottom w:w="28" w:type="dxa"/>
            </w:tcMar>
          </w:tcPr>
          <w:p w14:paraId="3D7EA2F3" w14:textId="77777777" w:rsidR="005004A9" w:rsidRPr="0099244A" w:rsidRDefault="005004A9" w:rsidP="005947B9">
            <w:pPr>
              <w:spacing w:before="20" w:after="0"/>
              <w:jc w:val="center"/>
              <w:rPr>
                <w:sz w:val="16"/>
                <w:szCs w:val="16"/>
              </w:rPr>
            </w:pPr>
            <w:r w:rsidRPr="0099244A">
              <w:rPr>
                <w:sz w:val="16"/>
                <w:szCs w:val="16"/>
              </w:rPr>
              <w:t>8</w:t>
            </w:r>
          </w:p>
        </w:tc>
        <w:tc>
          <w:tcPr>
            <w:tcW w:w="764" w:type="dxa"/>
            <w:shd w:val="clear" w:color="auto" w:fill="auto"/>
            <w:noWrap/>
            <w:tcMar>
              <w:top w:w="28" w:type="dxa"/>
              <w:bottom w:w="28" w:type="dxa"/>
            </w:tcMar>
          </w:tcPr>
          <w:p w14:paraId="3E3E070A" w14:textId="77777777" w:rsidR="005004A9" w:rsidRPr="0099244A" w:rsidRDefault="005004A9" w:rsidP="005947B9">
            <w:pPr>
              <w:spacing w:before="20" w:after="0"/>
              <w:jc w:val="center"/>
              <w:rPr>
                <w:sz w:val="16"/>
                <w:szCs w:val="16"/>
              </w:rPr>
            </w:pPr>
            <w:r w:rsidRPr="0099244A">
              <w:rPr>
                <w:sz w:val="16"/>
                <w:szCs w:val="16"/>
              </w:rPr>
              <w:t>10</w:t>
            </w:r>
          </w:p>
        </w:tc>
        <w:tc>
          <w:tcPr>
            <w:tcW w:w="764" w:type="dxa"/>
            <w:shd w:val="clear" w:color="auto" w:fill="auto"/>
            <w:noWrap/>
            <w:tcMar>
              <w:top w:w="28" w:type="dxa"/>
              <w:bottom w:w="28" w:type="dxa"/>
            </w:tcMar>
          </w:tcPr>
          <w:p w14:paraId="6CA0DE66" w14:textId="77777777" w:rsidR="005004A9" w:rsidRPr="0099244A" w:rsidRDefault="005004A9" w:rsidP="005947B9">
            <w:pPr>
              <w:spacing w:before="20" w:after="0"/>
              <w:jc w:val="center"/>
              <w:rPr>
                <w:sz w:val="16"/>
                <w:szCs w:val="16"/>
              </w:rPr>
            </w:pPr>
            <w:r w:rsidRPr="0099244A">
              <w:rPr>
                <w:sz w:val="16"/>
                <w:szCs w:val="16"/>
              </w:rPr>
              <w:t>12</w:t>
            </w:r>
          </w:p>
        </w:tc>
        <w:tc>
          <w:tcPr>
            <w:tcW w:w="764" w:type="dxa"/>
            <w:shd w:val="clear" w:color="auto" w:fill="auto"/>
            <w:noWrap/>
            <w:tcMar>
              <w:top w:w="28" w:type="dxa"/>
              <w:bottom w:w="28" w:type="dxa"/>
            </w:tcMar>
          </w:tcPr>
          <w:p w14:paraId="7280F21A" w14:textId="77777777" w:rsidR="005004A9" w:rsidRPr="0099244A" w:rsidRDefault="005004A9" w:rsidP="005947B9">
            <w:pPr>
              <w:spacing w:before="20" w:after="0"/>
              <w:jc w:val="center"/>
              <w:rPr>
                <w:sz w:val="16"/>
                <w:szCs w:val="16"/>
              </w:rPr>
            </w:pPr>
            <w:r w:rsidRPr="0099244A">
              <w:rPr>
                <w:sz w:val="16"/>
                <w:szCs w:val="16"/>
              </w:rPr>
              <w:t>14</w:t>
            </w:r>
          </w:p>
        </w:tc>
        <w:tc>
          <w:tcPr>
            <w:tcW w:w="764" w:type="dxa"/>
            <w:shd w:val="clear" w:color="auto" w:fill="auto"/>
            <w:noWrap/>
            <w:tcMar>
              <w:top w:w="28" w:type="dxa"/>
              <w:bottom w:w="28" w:type="dxa"/>
            </w:tcMar>
          </w:tcPr>
          <w:p w14:paraId="57D4C3CF" w14:textId="77777777" w:rsidR="005004A9" w:rsidRPr="0099244A" w:rsidRDefault="005004A9" w:rsidP="005947B9">
            <w:pPr>
              <w:spacing w:before="20" w:after="0"/>
              <w:jc w:val="center"/>
              <w:rPr>
                <w:sz w:val="16"/>
                <w:szCs w:val="16"/>
              </w:rPr>
            </w:pPr>
            <w:r w:rsidRPr="0099244A">
              <w:rPr>
                <w:sz w:val="16"/>
                <w:szCs w:val="16"/>
              </w:rPr>
              <w:t>16</w:t>
            </w:r>
          </w:p>
        </w:tc>
      </w:tr>
      <w:tr w:rsidR="005004A9" w:rsidRPr="0099244A" w14:paraId="0B8B713A" w14:textId="77777777" w:rsidTr="00F07A90">
        <w:trPr>
          <w:trHeight w:val="18"/>
          <w:jc w:val="center"/>
        </w:trPr>
        <w:tc>
          <w:tcPr>
            <w:tcW w:w="2840" w:type="dxa"/>
            <w:noWrap/>
            <w:tcMar>
              <w:top w:w="28" w:type="dxa"/>
              <w:bottom w:w="28" w:type="dxa"/>
            </w:tcMar>
            <w:vAlign w:val="center"/>
            <w:hideMark/>
          </w:tcPr>
          <w:p w14:paraId="04A0A95C" w14:textId="77777777" w:rsidR="005004A9" w:rsidRPr="0099244A" w:rsidRDefault="005004A9" w:rsidP="005947B9">
            <w:pPr>
              <w:spacing w:before="20" w:after="0"/>
              <w:rPr>
                <w:sz w:val="16"/>
                <w:szCs w:val="16"/>
              </w:rPr>
            </w:pPr>
            <w:r w:rsidRPr="0099244A">
              <w:rPr>
                <w:sz w:val="16"/>
                <w:szCs w:val="16"/>
              </w:rPr>
              <w:t>Skutery, motorowery, rowery</w:t>
            </w:r>
          </w:p>
        </w:tc>
        <w:tc>
          <w:tcPr>
            <w:tcW w:w="762" w:type="dxa"/>
            <w:shd w:val="clear" w:color="auto" w:fill="DBDBDB" w:themeFill="accent3" w:themeFillTint="66"/>
            <w:noWrap/>
            <w:tcMar>
              <w:top w:w="28" w:type="dxa"/>
              <w:bottom w:w="28" w:type="dxa"/>
            </w:tcMar>
            <w:vAlign w:val="center"/>
            <w:hideMark/>
          </w:tcPr>
          <w:p w14:paraId="228DE3B3" w14:textId="77777777" w:rsidR="005004A9" w:rsidRPr="0099244A" w:rsidRDefault="005004A9" w:rsidP="005947B9">
            <w:pPr>
              <w:spacing w:before="20" w:after="0"/>
              <w:jc w:val="center"/>
              <w:rPr>
                <w:sz w:val="16"/>
                <w:szCs w:val="16"/>
              </w:rPr>
            </w:pPr>
            <w:r w:rsidRPr="0099244A">
              <w:rPr>
                <w:sz w:val="16"/>
                <w:szCs w:val="16"/>
              </w:rPr>
              <w:t>b.d.</w:t>
            </w:r>
          </w:p>
        </w:tc>
        <w:tc>
          <w:tcPr>
            <w:tcW w:w="789" w:type="dxa"/>
            <w:shd w:val="clear" w:color="auto" w:fill="DBDBDB" w:themeFill="accent3" w:themeFillTint="66"/>
            <w:noWrap/>
            <w:tcMar>
              <w:top w:w="28" w:type="dxa"/>
              <w:bottom w:w="28" w:type="dxa"/>
            </w:tcMar>
            <w:vAlign w:val="center"/>
            <w:hideMark/>
          </w:tcPr>
          <w:p w14:paraId="38650320" w14:textId="77777777" w:rsidR="005004A9" w:rsidRPr="0099244A" w:rsidRDefault="005004A9" w:rsidP="005947B9">
            <w:pPr>
              <w:spacing w:before="20" w:after="0"/>
              <w:jc w:val="center"/>
              <w:rPr>
                <w:sz w:val="16"/>
                <w:szCs w:val="16"/>
              </w:rPr>
            </w:pPr>
            <w:r w:rsidRPr="0099244A">
              <w:rPr>
                <w:sz w:val="16"/>
                <w:szCs w:val="16"/>
              </w:rPr>
              <w:t>1,5</w:t>
            </w:r>
          </w:p>
        </w:tc>
        <w:tc>
          <w:tcPr>
            <w:tcW w:w="826" w:type="dxa"/>
            <w:shd w:val="clear" w:color="auto" w:fill="DBDBDB" w:themeFill="accent3" w:themeFillTint="66"/>
            <w:noWrap/>
            <w:tcMar>
              <w:top w:w="28" w:type="dxa"/>
              <w:bottom w:w="28" w:type="dxa"/>
            </w:tcMar>
            <w:vAlign w:val="center"/>
            <w:hideMark/>
          </w:tcPr>
          <w:p w14:paraId="1635A5D7" w14:textId="77777777" w:rsidR="005004A9" w:rsidRPr="0099244A" w:rsidRDefault="005004A9" w:rsidP="005947B9">
            <w:pPr>
              <w:spacing w:before="20" w:after="0"/>
              <w:jc w:val="center"/>
              <w:rPr>
                <w:sz w:val="16"/>
                <w:szCs w:val="16"/>
              </w:rPr>
            </w:pPr>
            <w:r w:rsidRPr="0099244A">
              <w:rPr>
                <w:sz w:val="16"/>
                <w:szCs w:val="16"/>
              </w:rPr>
              <w:t>1,7</w:t>
            </w:r>
          </w:p>
        </w:tc>
        <w:tc>
          <w:tcPr>
            <w:tcW w:w="814" w:type="dxa"/>
            <w:shd w:val="clear" w:color="auto" w:fill="auto"/>
            <w:noWrap/>
            <w:tcMar>
              <w:top w:w="28" w:type="dxa"/>
              <w:bottom w:w="28" w:type="dxa"/>
            </w:tcMar>
          </w:tcPr>
          <w:p w14:paraId="2327D9F6" w14:textId="77777777" w:rsidR="005004A9" w:rsidRPr="0099244A" w:rsidRDefault="005004A9" w:rsidP="005947B9">
            <w:pPr>
              <w:spacing w:before="20" w:after="0"/>
              <w:jc w:val="center"/>
              <w:rPr>
                <w:sz w:val="16"/>
                <w:szCs w:val="16"/>
              </w:rPr>
            </w:pPr>
            <w:r w:rsidRPr="0099244A">
              <w:rPr>
                <w:sz w:val="16"/>
                <w:szCs w:val="16"/>
              </w:rPr>
              <w:t>2</w:t>
            </w:r>
          </w:p>
        </w:tc>
        <w:tc>
          <w:tcPr>
            <w:tcW w:w="764" w:type="dxa"/>
            <w:shd w:val="clear" w:color="auto" w:fill="auto"/>
            <w:noWrap/>
            <w:tcMar>
              <w:top w:w="28" w:type="dxa"/>
              <w:bottom w:w="28" w:type="dxa"/>
            </w:tcMar>
          </w:tcPr>
          <w:p w14:paraId="4AE17654" w14:textId="77777777" w:rsidR="005004A9" w:rsidRPr="0099244A" w:rsidRDefault="005004A9" w:rsidP="005947B9">
            <w:pPr>
              <w:spacing w:before="20" w:after="0"/>
              <w:jc w:val="center"/>
              <w:rPr>
                <w:sz w:val="16"/>
                <w:szCs w:val="16"/>
              </w:rPr>
            </w:pPr>
            <w:r w:rsidRPr="0099244A">
              <w:rPr>
                <w:sz w:val="16"/>
                <w:szCs w:val="16"/>
              </w:rPr>
              <w:t>2</w:t>
            </w:r>
          </w:p>
        </w:tc>
        <w:tc>
          <w:tcPr>
            <w:tcW w:w="764" w:type="dxa"/>
            <w:shd w:val="clear" w:color="auto" w:fill="auto"/>
            <w:noWrap/>
            <w:tcMar>
              <w:top w:w="28" w:type="dxa"/>
              <w:bottom w:w="28" w:type="dxa"/>
            </w:tcMar>
          </w:tcPr>
          <w:p w14:paraId="468544B0" w14:textId="77777777" w:rsidR="005004A9" w:rsidRPr="0099244A" w:rsidRDefault="005004A9" w:rsidP="005947B9">
            <w:pPr>
              <w:spacing w:before="20" w:after="0"/>
              <w:jc w:val="center"/>
              <w:rPr>
                <w:sz w:val="16"/>
                <w:szCs w:val="16"/>
              </w:rPr>
            </w:pPr>
            <w:r w:rsidRPr="0099244A">
              <w:rPr>
                <w:sz w:val="16"/>
                <w:szCs w:val="16"/>
              </w:rPr>
              <w:t>2</w:t>
            </w:r>
          </w:p>
        </w:tc>
        <w:tc>
          <w:tcPr>
            <w:tcW w:w="764" w:type="dxa"/>
            <w:shd w:val="clear" w:color="auto" w:fill="auto"/>
            <w:noWrap/>
            <w:tcMar>
              <w:top w:w="28" w:type="dxa"/>
              <w:bottom w:w="28" w:type="dxa"/>
            </w:tcMar>
          </w:tcPr>
          <w:p w14:paraId="01A8FB6B" w14:textId="77777777" w:rsidR="005004A9" w:rsidRPr="0099244A" w:rsidRDefault="005004A9" w:rsidP="005947B9">
            <w:pPr>
              <w:spacing w:before="20" w:after="0"/>
              <w:jc w:val="center"/>
              <w:rPr>
                <w:sz w:val="16"/>
                <w:szCs w:val="16"/>
              </w:rPr>
            </w:pPr>
            <w:r w:rsidRPr="0099244A">
              <w:rPr>
                <w:sz w:val="16"/>
                <w:szCs w:val="16"/>
              </w:rPr>
              <w:t>2</w:t>
            </w:r>
          </w:p>
        </w:tc>
        <w:tc>
          <w:tcPr>
            <w:tcW w:w="764" w:type="dxa"/>
            <w:shd w:val="clear" w:color="auto" w:fill="auto"/>
            <w:noWrap/>
            <w:tcMar>
              <w:top w:w="28" w:type="dxa"/>
              <w:bottom w:w="28" w:type="dxa"/>
            </w:tcMar>
          </w:tcPr>
          <w:p w14:paraId="4AC1E56D" w14:textId="77777777" w:rsidR="005004A9" w:rsidRPr="0099244A" w:rsidRDefault="005004A9" w:rsidP="005947B9">
            <w:pPr>
              <w:spacing w:before="20" w:after="0"/>
              <w:jc w:val="center"/>
              <w:rPr>
                <w:sz w:val="16"/>
                <w:szCs w:val="16"/>
              </w:rPr>
            </w:pPr>
            <w:r w:rsidRPr="0099244A">
              <w:rPr>
                <w:sz w:val="16"/>
                <w:szCs w:val="16"/>
              </w:rPr>
              <w:t>3</w:t>
            </w:r>
          </w:p>
        </w:tc>
      </w:tr>
      <w:tr w:rsidR="005004A9" w:rsidRPr="0099244A" w14:paraId="4CBD9BCB" w14:textId="77777777" w:rsidTr="00F07A90">
        <w:trPr>
          <w:trHeight w:val="18"/>
          <w:jc w:val="center"/>
        </w:trPr>
        <w:tc>
          <w:tcPr>
            <w:tcW w:w="2840" w:type="dxa"/>
            <w:noWrap/>
            <w:tcMar>
              <w:top w:w="28" w:type="dxa"/>
              <w:bottom w:w="28" w:type="dxa"/>
            </w:tcMar>
            <w:vAlign w:val="center"/>
            <w:hideMark/>
          </w:tcPr>
          <w:p w14:paraId="7F8368DA" w14:textId="77777777" w:rsidR="005004A9" w:rsidRPr="0099244A" w:rsidRDefault="005004A9" w:rsidP="005947B9">
            <w:pPr>
              <w:spacing w:before="20" w:after="0"/>
              <w:rPr>
                <w:sz w:val="16"/>
                <w:szCs w:val="16"/>
              </w:rPr>
            </w:pPr>
            <w:r w:rsidRPr="0099244A">
              <w:rPr>
                <w:sz w:val="16"/>
                <w:szCs w:val="16"/>
              </w:rPr>
              <w:t>Autobusy (miejskie)</w:t>
            </w:r>
          </w:p>
        </w:tc>
        <w:tc>
          <w:tcPr>
            <w:tcW w:w="762" w:type="dxa"/>
            <w:shd w:val="clear" w:color="auto" w:fill="DBDBDB" w:themeFill="accent3" w:themeFillTint="66"/>
            <w:noWrap/>
            <w:tcMar>
              <w:top w:w="28" w:type="dxa"/>
              <w:bottom w:w="28" w:type="dxa"/>
            </w:tcMar>
            <w:vAlign w:val="center"/>
            <w:hideMark/>
          </w:tcPr>
          <w:p w14:paraId="6F5A6888" w14:textId="77777777" w:rsidR="005004A9" w:rsidRPr="0099244A" w:rsidRDefault="005004A9" w:rsidP="005947B9">
            <w:pPr>
              <w:spacing w:before="20" w:after="0"/>
              <w:jc w:val="center"/>
              <w:rPr>
                <w:sz w:val="16"/>
                <w:szCs w:val="16"/>
              </w:rPr>
            </w:pPr>
            <w:r w:rsidRPr="0099244A">
              <w:rPr>
                <w:sz w:val="16"/>
                <w:szCs w:val="16"/>
              </w:rPr>
              <w:t>b.d.</w:t>
            </w:r>
          </w:p>
        </w:tc>
        <w:tc>
          <w:tcPr>
            <w:tcW w:w="789" w:type="dxa"/>
            <w:shd w:val="clear" w:color="auto" w:fill="DBDBDB" w:themeFill="accent3" w:themeFillTint="66"/>
            <w:noWrap/>
            <w:tcMar>
              <w:top w:w="28" w:type="dxa"/>
              <w:bottom w:w="28" w:type="dxa"/>
            </w:tcMar>
            <w:vAlign w:val="center"/>
            <w:hideMark/>
          </w:tcPr>
          <w:p w14:paraId="7A6914A0" w14:textId="77777777" w:rsidR="005004A9" w:rsidRPr="0099244A" w:rsidRDefault="005004A9" w:rsidP="005947B9">
            <w:pPr>
              <w:spacing w:before="20" w:after="0"/>
              <w:jc w:val="center"/>
              <w:rPr>
                <w:sz w:val="16"/>
                <w:szCs w:val="16"/>
              </w:rPr>
            </w:pPr>
            <w:r w:rsidRPr="0099244A">
              <w:rPr>
                <w:sz w:val="16"/>
                <w:szCs w:val="16"/>
              </w:rPr>
              <w:t>11,7</w:t>
            </w:r>
          </w:p>
        </w:tc>
        <w:tc>
          <w:tcPr>
            <w:tcW w:w="826" w:type="dxa"/>
            <w:shd w:val="clear" w:color="auto" w:fill="DBDBDB" w:themeFill="accent3" w:themeFillTint="66"/>
            <w:noWrap/>
            <w:tcMar>
              <w:top w:w="28" w:type="dxa"/>
              <w:bottom w:w="28" w:type="dxa"/>
            </w:tcMar>
            <w:vAlign w:val="center"/>
            <w:hideMark/>
          </w:tcPr>
          <w:p w14:paraId="2C493BA2" w14:textId="77777777" w:rsidR="005004A9" w:rsidRPr="0099244A" w:rsidRDefault="005004A9" w:rsidP="005947B9">
            <w:pPr>
              <w:spacing w:before="20" w:after="0"/>
              <w:jc w:val="center"/>
              <w:rPr>
                <w:sz w:val="16"/>
                <w:szCs w:val="16"/>
              </w:rPr>
            </w:pPr>
            <w:r w:rsidRPr="0099244A">
              <w:rPr>
                <w:sz w:val="16"/>
                <w:szCs w:val="16"/>
              </w:rPr>
              <w:t>11,7</w:t>
            </w:r>
          </w:p>
        </w:tc>
        <w:tc>
          <w:tcPr>
            <w:tcW w:w="814" w:type="dxa"/>
            <w:shd w:val="clear" w:color="auto" w:fill="auto"/>
            <w:noWrap/>
            <w:tcMar>
              <w:top w:w="28" w:type="dxa"/>
              <w:bottom w:w="28" w:type="dxa"/>
            </w:tcMar>
          </w:tcPr>
          <w:p w14:paraId="108172EC" w14:textId="77777777" w:rsidR="005004A9" w:rsidRPr="0099244A" w:rsidRDefault="005004A9" w:rsidP="005947B9">
            <w:pPr>
              <w:spacing w:before="20" w:after="0"/>
              <w:jc w:val="center"/>
              <w:rPr>
                <w:sz w:val="16"/>
                <w:szCs w:val="16"/>
              </w:rPr>
            </w:pPr>
            <w:r w:rsidRPr="0099244A">
              <w:rPr>
                <w:sz w:val="16"/>
                <w:szCs w:val="16"/>
              </w:rPr>
              <w:t>12</w:t>
            </w:r>
          </w:p>
        </w:tc>
        <w:tc>
          <w:tcPr>
            <w:tcW w:w="764" w:type="dxa"/>
            <w:shd w:val="clear" w:color="auto" w:fill="auto"/>
            <w:noWrap/>
            <w:tcMar>
              <w:top w:w="28" w:type="dxa"/>
              <w:bottom w:w="28" w:type="dxa"/>
            </w:tcMar>
          </w:tcPr>
          <w:p w14:paraId="51227CA2" w14:textId="77777777" w:rsidR="005004A9" w:rsidRPr="0099244A" w:rsidRDefault="005004A9" w:rsidP="005947B9">
            <w:pPr>
              <w:spacing w:before="20" w:after="0"/>
              <w:jc w:val="center"/>
              <w:rPr>
                <w:sz w:val="16"/>
                <w:szCs w:val="16"/>
              </w:rPr>
            </w:pPr>
            <w:r w:rsidRPr="0099244A">
              <w:rPr>
                <w:sz w:val="16"/>
                <w:szCs w:val="16"/>
              </w:rPr>
              <w:t>12</w:t>
            </w:r>
          </w:p>
        </w:tc>
        <w:tc>
          <w:tcPr>
            <w:tcW w:w="764" w:type="dxa"/>
            <w:shd w:val="clear" w:color="auto" w:fill="auto"/>
            <w:noWrap/>
            <w:tcMar>
              <w:top w:w="28" w:type="dxa"/>
              <w:bottom w:w="28" w:type="dxa"/>
            </w:tcMar>
          </w:tcPr>
          <w:p w14:paraId="331435D5" w14:textId="77777777" w:rsidR="005004A9" w:rsidRPr="0099244A" w:rsidRDefault="005004A9" w:rsidP="005947B9">
            <w:pPr>
              <w:spacing w:before="20" w:after="0"/>
              <w:jc w:val="center"/>
              <w:rPr>
                <w:sz w:val="16"/>
                <w:szCs w:val="16"/>
              </w:rPr>
            </w:pPr>
            <w:r w:rsidRPr="0099244A">
              <w:rPr>
                <w:sz w:val="16"/>
                <w:szCs w:val="16"/>
              </w:rPr>
              <w:t>12</w:t>
            </w:r>
          </w:p>
        </w:tc>
        <w:tc>
          <w:tcPr>
            <w:tcW w:w="764" w:type="dxa"/>
            <w:shd w:val="clear" w:color="auto" w:fill="auto"/>
            <w:noWrap/>
            <w:tcMar>
              <w:top w:w="28" w:type="dxa"/>
              <w:bottom w:w="28" w:type="dxa"/>
            </w:tcMar>
          </w:tcPr>
          <w:p w14:paraId="29620432" w14:textId="77777777" w:rsidR="005004A9" w:rsidRPr="0099244A" w:rsidRDefault="005004A9" w:rsidP="005947B9">
            <w:pPr>
              <w:spacing w:before="20" w:after="0"/>
              <w:jc w:val="center"/>
              <w:rPr>
                <w:sz w:val="16"/>
                <w:szCs w:val="16"/>
              </w:rPr>
            </w:pPr>
            <w:r w:rsidRPr="0099244A">
              <w:rPr>
                <w:sz w:val="16"/>
                <w:szCs w:val="16"/>
              </w:rPr>
              <w:t>12</w:t>
            </w:r>
          </w:p>
        </w:tc>
        <w:tc>
          <w:tcPr>
            <w:tcW w:w="764" w:type="dxa"/>
            <w:shd w:val="clear" w:color="auto" w:fill="auto"/>
            <w:noWrap/>
            <w:tcMar>
              <w:top w:w="28" w:type="dxa"/>
              <w:bottom w:w="28" w:type="dxa"/>
            </w:tcMar>
          </w:tcPr>
          <w:p w14:paraId="3047C782" w14:textId="77777777" w:rsidR="005004A9" w:rsidRPr="0099244A" w:rsidRDefault="005004A9" w:rsidP="005947B9">
            <w:pPr>
              <w:spacing w:before="20" w:after="0"/>
              <w:jc w:val="center"/>
              <w:rPr>
                <w:sz w:val="16"/>
                <w:szCs w:val="16"/>
              </w:rPr>
            </w:pPr>
            <w:r w:rsidRPr="0099244A">
              <w:rPr>
                <w:sz w:val="16"/>
                <w:szCs w:val="16"/>
              </w:rPr>
              <w:t>12</w:t>
            </w:r>
          </w:p>
        </w:tc>
      </w:tr>
      <w:tr w:rsidR="005004A9" w:rsidRPr="0099244A" w14:paraId="5CCFC958" w14:textId="77777777" w:rsidTr="00F07A90">
        <w:trPr>
          <w:trHeight w:val="18"/>
          <w:jc w:val="center"/>
        </w:trPr>
        <w:tc>
          <w:tcPr>
            <w:tcW w:w="2840" w:type="dxa"/>
            <w:noWrap/>
            <w:tcMar>
              <w:top w:w="28" w:type="dxa"/>
              <w:bottom w:w="28" w:type="dxa"/>
            </w:tcMar>
            <w:vAlign w:val="center"/>
            <w:hideMark/>
          </w:tcPr>
          <w:p w14:paraId="210EA539" w14:textId="77777777" w:rsidR="005004A9" w:rsidRPr="0099244A" w:rsidRDefault="005004A9" w:rsidP="005947B9">
            <w:pPr>
              <w:spacing w:before="20" w:after="0"/>
              <w:rPr>
                <w:sz w:val="16"/>
                <w:szCs w:val="16"/>
              </w:rPr>
            </w:pPr>
            <w:r w:rsidRPr="0099244A">
              <w:rPr>
                <w:sz w:val="16"/>
                <w:szCs w:val="16"/>
              </w:rPr>
              <w:t>Autobusy (pozamiejskie)</w:t>
            </w:r>
          </w:p>
        </w:tc>
        <w:tc>
          <w:tcPr>
            <w:tcW w:w="762" w:type="dxa"/>
            <w:shd w:val="clear" w:color="auto" w:fill="DBDBDB" w:themeFill="accent3" w:themeFillTint="66"/>
            <w:noWrap/>
            <w:tcMar>
              <w:top w:w="28" w:type="dxa"/>
              <w:bottom w:w="28" w:type="dxa"/>
            </w:tcMar>
            <w:vAlign w:val="center"/>
            <w:hideMark/>
          </w:tcPr>
          <w:p w14:paraId="49E53374" w14:textId="77777777" w:rsidR="005004A9" w:rsidRPr="0099244A" w:rsidRDefault="005004A9" w:rsidP="005947B9">
            <w:pPr>
              <w:spacing w:before="20" w:after="0"/>
              <w:jc w:val="center"/>
              <w:rPr>
                <w:sz w:val="16"/>
                <w:szCs w:val="16"/>
              </w:rPr>
            </w:pPr>
            <w:r w:rsidRPr="0099244A">
              <w:rPr>
                <w:sz w:val="16"/>
                <w:szCs w:val="16"/>
              </w:rPr>
              <w:t>21,6</w:t>
            </w:r>
          </w:p>
        </w:tc>
        <w:tc>
          <w:tcPr>
            <w:tcW w:w="789" w:type="dxa"/>
            <w:shd w:val="clear" w:color="auto" w:fill="DBDBDB" w:themeFill="accent3" w:themeFillTint="66"/>
            <w:noWrap/>
            <w:tcMar>
              <w:top w:w="28" w:type="dxa"/>
              <w:bottom w:w="28" w:type="dxa"/>
            </w:tcMar>
            <w:vAlign w:val="center"/>
            <w:hideMark/>
          </w:tcPr>
          <w:p w14:paraId="78F3C85F" w14:textId="77777777" w:rsidR="005004A9" w:rsidRPr="0099244A" w:rsidRDefault="005004A9" w:rsidP="005947B9">
            <w:pPr>
              <w:spacing w:before="20" w:after="0"/>
              <w:jc w:val="center"/>
              <w:rPr>
                <w:sz w:val="16"/>
                <w:szCs w:val="16"/>
              </w:rPr>
            </w:pPr>
            <w:r w:rsidRPr="0099244A">
              <w:rPr>
                <w:sz w:val="16"/>
                <w:szCs w:val="16"/>
              </w:rPr>
              <w:t>21,5</w:t>
            </w:r>
          </w:p>
        </w:tc>
        <w:tc>
          <w:tcPr>
            <w:tcW w:w="826" w:type="dxa"/>
            <w:shd w:val="clear" w:color="auto" w:fill="DBDBDB" w:themeFill="accent3" w:themeFillTint="66"/>
            <w:noWrap/>
            <w:tcMar>
              <w:top w:w="28" w:type="dxa"/>
              <w:bottom w:w="28" w:type="dxa"/>
            </w:tcMar>
            <w:vAlign w:val="center"/>
            <w:hideMark/>
          </w:tcPr>
          <w:p w14:paraId="3B5ADF8B" w14:textId="77777777" w:rsidR="005004A9" w:rsidRPr="0099244A" w:rsidRDefault="005004A9" w:rsidP="005947B9">
            <w:pPr>
              <w:spacing w:before="20" w:after="0"/>
              <w:jc w:val="center"/>
              <w:rPr>
                <w:sz w:val="16"/>
                <w:szCs w:val="16"/>
              </w:rPr>
            </w:pPr>
            <w:r w:rsidRPr="0099244A">
              <w:rPr>
                <w:sz w:val="16"/>
                <w:szCs w:val="16"/>
              </w:rPr>
              <w:t>21,5</w:t>
            </w:r>
          </w:p>
        </w:tc>
        <w:tc>
          <w:tcPr>
            <w:tcW w:w="814" w:type="dxa"/>
            <w:shd w:val="clear" w:color="auto" w:fill="auto"/>
            <w:noWrap/>
            <w:tcMar>
              <w:top w:w="28" w:type="dxa"/>
              <w:bottom w:w="28" w:type="dxa"/>
            </w:tcMar>
          </w:tcPr>
          <w:p w14:paraId="283EBB3A" w14:textId="77777777" w:rsidR="005004A9" w:rsidRPr="0099244A" w:rsidRDefault="005004A9" w:rsidP="005947B9">
            <w:pPr>
              <w:spacing w:before="20" w:after="0"/>
              <w:jc w:val="center"/>
              <w:rPr>
                <w:sz w:val="16"/>
                <w:szCs w:val="16"/>
              </w:rPr>
            </w:pPr>
            <w:r w:rsidRPr="0099244A">
              <w:rPr>
                <w:sz w:val="16"/>
                <w:szCs w:val="16"/>
              </w:rPr>
              <w:t>20</w:t>
            </w:r>
          </w:p>
        </w:tc>
        <w:tc>
          <w:tcPr>
            <w:tcW w:w="764" w:type="dxa"/>
            <w:shd w:val="clear" w:color="auto" w:fill="auto"/>
            <w:noWrap/>
            <w:tcMar>
              <w:top w:w="28" w:type="dxa"/>
              <w:bottom w:w="28" w:type="dxa"/>
            </w:tcMar>
          </w:tcPr>
          <w:p w14:paraId="09A170D9" w14:textId="77777777" w:rsidR="005004A9" w:rsidRPr="0099244A" w:rsidRDefault="005004A9" w:rsidP="005947B9">
            <w:pPr>
              <w:spacing w:before="20" w:after="0"/>
              <w:jc w:val="center"/>
              <w:rPr>
                <w:sz w:val="16"/>
                <w:szCs w:val="16"/>
              </w:rPr>
            </w:pPr>
            <w:r w:rsidRPr="0099244A">
              <w:rPr>
                <w:sz w:val="16"/>
                <w:szCs w:val="16"/>
              </w:rPr>
              <w:t>19</w:t>
            </w:r>
          </w:p>
        </w:tc>
        <w:tc>
          <w:tcPr>
            <w:tcW w:w="764" w:type="dxa"/>
            <w:shd w:val="clear" w:color="auto" w:fill="auto"/>
            <w:noWrap/>
            <w:tcMar>
              <w:top w:w="28" w:type="dxa"/>
              <w:bottom w:w="28" w:type="dxa"/>
            </w:tcMar>
          </w:tcPr>
          <w:p w14:paraId="1172E0F8" w14:textId="77777777" w:rsidR="005004A9" w:rsidRPr="0099244A" w:rsidRDefault="005004A9" w:rsidP="005947B9">
            <w:pPr>
              <w:spacing w:before="20" w:after="0"/>
              <w:jc w:val="center"/>
              <w:rPr>
                <w:sz w:val="16"/>
                <w:szCs w:val="16"/>
              </w:rPr>
            </w:pPr>
            <w:r w:rsidRPr="0099244A">
              <w:rPr>
                <w:sz w:val="16"/>
                <w:szCs w:val="16"/>
              </w:rPr>
              <w:t>19</w:t>
            </w:r>
          </w:p>
        </w:tc>
        <w:tc>
          <w:tcPr>
            <w:tcW w:w="764" w:type="dxa"/>
            <w:shd w:val="clear" w:color="auto" w:fill="auto"/>
            <w:noWrap/>
            <w:tcMar>
              <w:top w:w="28" w:type="dxa"/>
              <w:bottom w:w="28" w:type="dxa"/>
            </w:tcMar>
          </w:tcPr>
          <w:p w14:paraId="7F2D3D0B" w14:textId="77777777" w:rsidR="005004A9" w:rsidRPr="0099244A" w:rsidRDefault="005004A9" w:rsidP="005947B9">
            <w:pPr>
              <w:spacing w:before="20" w:after="0"/>
              <w:jc w:val="center"/>
              <w:rPr>
                <w:sz w:val="16"/>
                <w:szCs w:val="16"/>
              </w:rPr>
            </w:pPr>
            <w:r w:rsidRPr="0099244A">
              <w:rPr>
                <w:sz w:val="16"/>
                <w:szCs w:val="16"/>
              </w:rPr>
              <w:t>18</w:t>
            </w:r>
          </w:p>
        </w:tc>
        <w:tc>
          <w:tcPr>
            <w:tcW w:w="764" w:type="dxa"/>
            <w:shd w:val="clear" w:color="auto" w:fill="auto"/>
            <w:noWrap/>
            <w:tcMar>
              <w:top w:w="28" w:type="dxa"/>
              <w:bottom w:w="28" w:type="dxa"/>
            </w:tcMar>
          </w:tcPr>
          <w:p w14:paraId="058BBC9F" w14:textId="77777777" w:rsidR="005004A9" w:rsidRPr="0099244A" w:rsidRDefault="005004A9" w:rsidP="005947B9">
            <w:pPr>
              <w:spacing w:before="20" w:after="0"/>
              <w:jc w:val="center"/>
              <w:rPr>
                <w:sz w:val="16"/>
                <w:szCs w:val="16"/>
              </w:rPr>
            </w:pPr>
            <w:r w:rsidRPr="0099244A">
              <w:rPr>
                <w:sz w:val="16"/>
                <w:szCs w:val="16"/>
              </w:rPr>
              <w:t>17</w:t>
            </w:r>
          </w:p>
        </w:tc>
      </w:tr>
      <w:tr w:rsidR="005004A9" w:rsidRPr="0099244A" w14:paraId="0421F10D" w14:textId="77777777" w:rsidTr="00F07A90">
        <w:trPr>
          <w:trHeight w:val="18"/>
          <w:jc w:val="center"/>
        </w:trPr>
        <w:tc>
          <w:tcPr>
            <w:tcW w:w="2840" w:type="dxa"/>
            <w:noWrap/>
            <w:tcMar>
              <w:top w:w="28" w:type="dxa"/>
              <w:bottom w:w="28" w:type="dxa"/>
            </w:tcMar>
            <w:vAlign w:val="center"/>
            <w:hideMark/>
          </w:tcPr>
          <w:p w14:paraId="2A6C2DE8" w14:textId="77777777" w:rsidR="005004A9" w:rsidRPr="0099244A" w:rsidRDefault="005004A9" w:rsidP="005947B9">
            <w:pPr>
              <w:spacing w:before="20" w:after="0"/>
              <w:rPr>
                <w:sz w:val="16"/>
                <w:szCs w:val="16"/>
              </w:rPr>
            </w:pPr>
            <w:r w:rsidRPr="0099244A">
              <w:rPr>
                <w:sz w:val="16"/>
                <w:szCs w:val="16"/>
              </w:rPr>
              <w:t>Kolej (publ.)</w:t>
            </w:r>
          </w:p>
        </w:tc>
        <w:tc>
          <w:tcPr>
            <w:tcW w:w="762" w:type="dxa"/>
            <w:shd w:val="clear" w:color="auto" w:fill="DBDBDB" w:themeFill="accent3" w:themeFillTint="66"/>
            <w:noWrap/>
            <w:tcMar>
              <w:top w:w="28" w:type="dxa"/>
              <w:bottom w:w="28" w:type="dxa"/>
            </w:tcMar>
            <w:vAlign w:val="center"/>
            <w:hideMark/>
          </w:tcPr>
          <w:p w14:paraId="1329D734" w14:textId="77777777" w:rsidR="005004A9" w:rsidRPr="0099244A" w:rsidRDefault="005004A9" w:rsidP="005947B9">
            <w:pPr>
              <w:spacing w:before="20" w:after="0"/>
              <w:jc w:val="center"/>
              <w:rPr>
                <w:sz w:val="16"/>
                <w:szCs w:val="16"/>
              </w:rPr>
            </w:pPr>
            <w:r w:rsidRPr="0099244A">
              <w:rPr>
                <w:sz w:val="16"/>
                <w:szCs w:val="16"/>
              </w:rPr>
              <w:t>18,2</w:t>
            </w:r>
          </w:p>
        </w:tc>
        <w:tc>
          <w:tcPr>
            <w:tcW w:w="789" w:type="dxa"/>
            <w:shd w:val="clear" w:color="auto" w:fill="DBDBDB" w:themeFill="accent3" w:themeFillTint="66"/>
            <w:noWrap/>
            <w:tcMar>
              <w:top w:w="28" w:type="dxa"/>
              <w:bottom w:w="28" w:type="dxa"/>
            </w:tcMar>
            <w:vAlign w:val="center"/>
            <w:hideMark/>
          </w:tcPr>
          <w:p w14:paraId="4731A907" w14:textId="77777777" w:rsidR="005004A9" w:rsidRPr="0099244A" w:rsidRDefault="005004A9" w:rsidP="005947B9">
            <w:pPr>
              <w:spacing w:before="20" w:after="0"/>
              <w:jc w:val="center"/>
              <w:rPr>
                <w:sz w:val="16"/>
                <w:szCs w:val="16"/>
              </w:rPr>
            </w:pPr>
            <w:r w:rsidRPr="0099244A">
              <w:rPr>
                <w:sz w:val="16"/>
                <w:szCs w:val="16"/>
              </w:rPr>
              <w:t>17,9</w:t>
            </w:r>
          </w:p>
        </w:tc>
        <w:tc>
          <w:tcPr>
            <w:tcW w:w="826" w:type="dxa"/>
            <w:shd w:val="clear" w:color="auto" w:fill="DBDBDB" w:themeFill="accent3" w:themeFillTint="66"/>
            <w:noWrap/>
            <w:tcMar>
              <w:top w:w="28" w:type="dxa"/>
              <w:bottom w:w="28" w:type="dxa"/>
            </w:tcMar>
            <w:vAlign w:val="center"/>
            <w:hideMark/>
          </w:tcPr>
          <w:p w14:paraId="572E41CA" w14:textId="77777777" w:rsidR="005004A9" w:rsidRPr="0099244A" w:rsidRDefault="005004A9" w:rsidP="005947B9">
            <w:pPr>
              <w:spacing w:before="20" w:after="0"/>
              <w:jc w:val="center"/>
              <w:rPr>
                <w:sz w:val="16"/>
                <w:szCs w:val="16"/>
              </w:rPr>
            </w:pPr>
            <w:r w:rsidRPr="0099244A">
              <w:rPr>
                <w:sz w:val="16"/>
                <w:szCs w:val="16"/>
              </w:rPr>
              <w:t>17,4</w:t>
            </w:r>
          </w:p>
        </w:tc>
        <w:tc>
          <w:tcPr>
            <w:tcW w:w="814" w:type="dxa"/>
            <w:shd w:val="clear" w:color="auto" w:fill="auto"/>
            <w:noWrap/>
            <w:tcMar>
              <w:top w:w="28" w:type="dxa"/>
              <w:bottom w:w="28" w:type="dxa"/>
            </w:tcMar>
          </w:tcPr>
          <w:p w14:paraId="249ED0D4" w14:textId="77777777" w:rsidR="005004A9" w:rsidRPr="0099244A" w:rsidRDefault="005004A9" w:rsidP="005947B9">
            <w:pPr>
              <w:spacing w:before="20" w:after="0"/>
              <w:jc w:val="center"/>
              <w:rPr>
                <w:sz w:val="16"/>
                <w:szCs w:val="16"/>
              </w:rPr>
            </w:pPr>
            <w:r w:rsidRPr="0099244A">
              <w:rPr>
                <w:sz w:val="16"/>
                <w:szCs w:val="16"/>
              </w:rPr>
              <w:t>18</w:t>
            </w:r>
          </w:p>
        </w:tc>
        <w:tc>
          <w:tcPr>
            <w:tcW w:w="764" w:type="dxa"/>
            <w:shd w:val="clear" w:color="auto" w:fill="auto"/>
            <w:noWrap/>
            <w:tcMar>
              <w:top w:w="28" w:type="dxa"/>
              <w:bottom w:w="28" w:type="dxa"/>
            </w:tcMar>
          </w:tcPr>
          <w:p w14:paraId="7BBE24D0" w14:textId="77777777" w:rsidR="005004A9" w:rsidRPr="0099244A" w:rsidRDefault="005004A9" w:rsidP="005947B9">
            <w:pPr>
              <w:spacing w:before="20" w:after="0"/>
              <w:jc w:val="center"/>
              <w:rPr>
                <w:sz w:val="16"/>
                <w:szCs w:val="16"/>
              </w:rPr>
            </w:pPr>
            <w:r w:rsidRPr="0099244A">
              <w:rPr>
                <w:sz w:val="16"/>
                <w:szCs w:val="16"/>
              </w:rPr>
              <w:t>22</w:t>
            </w:r>
          </w:p>
        </w:tc>
        <w:tc>
          <w:tcPr>
            <w:tcW w:w="764" w:type="dxa"/>
            <w:shd w:val="clear" w:color="auto" w:fill="auto"/>
            <w:noWrap/>
            <w:tcMar>
              <w:top w:w="28" w:type="dxa"/>
              <w:bottom w:w="28" w:type="dxa"/>
            </w:tcMar>
          </w:tcPr>
          <w:p w14:paraId="48972A8F" w14:textId="77777777" w:rsidR="005004A9" w:rsidRPr="0099244A" w:rsidRDefault="005004A9" w:rsidP="005947B9">
            <w:pPr>
              <w:spacing w:before="20" w:after="0"/>
              <w:jc w:val="center"/>
              <w:rPr>
                <w:sz w:val="16"/>
                <w:szCs w:val="16"/>
              </w:rPr>
            </w:pPr>
            <w:r w:rsidRPr="0099244A">
              <w:rPr>
                <w:sz w:val="16"/>
                <w:szCs w:val="16"/>
              </w:rPr>
              <w:t>30</w:t>
            </w:r>
          </w:p>
        </w:tc>
        <w:tc>
          <w:tcPr>
            <w:tcW w:w="764" w:type="dxa"/>
            <w:shd w:val="clear" w:color="auto" w:fill="auto"/>
            <w:noWrap/>
            <w:tcMar>
              <w:top w:w="28" w:type="dxa"/>
              <w:bottom w:w="28" w:type="dxa"/>
            </w:tcMar>
          </w:tcPr>
          <w:p w14:paraId="6A489879" w14:textId="77777777" w:rsidR="005004A9" w:rsidRPr="0099244A" w:rsidRDefault="005004A9" w:rsidP="005947B9">
            <w:pPr>
              <w:spacing w:before="20" w:after="0"/>
              <w:jc w:val="center"/>
              <w:rPr>
                <w:sz w:val="16"/>
                <w:szCs w:val="16"/>
              </w:rPr>
            </w:pPr>
            <w:r w:rsidRPr="0099244A">
              <w:rPr>
                <w:sz w:val="16"/>
                <w:szCs w:val="16"/>
              </w:rPr>
              <w:t>31</w:t>
            </w:r>
          </w:p>
        </w:tc>
        <w:tc>
          <w:tcPr>
            <w:tcW w:w="764" w:type="dxa"/>
            <w:shd w:val="clear" w:color="auto" w:fill="auto"/>
            <w:noWrap/>
            <w:tcMar>
              <w:top w:w="28" w:type="dxa"/>
              <w:bottom w:w="28" w:type="dxa"/>
            </w:tcMar>
          </w:tcPr>
          <w:p w14:paraId="7E0E42B4" w14:textId="77777777" w:rsidR="005004A9" w:rsidRPr="0099244A" w:rsidRDefault="005004A9" w:rsidP="005947B9">
            <w:pPr>
              <w:spacing w:before="20" w:after="0"/>
              <w:jc w:val="center"/>
              <w:rPr>
                <w:sz w:val="16"/>
                <w:szCs w:val="16"/>
              </w:rPr>
            </w:pPr>
            <w:r w:rsidRPr="0099244A">
              <w:rPr>
                <w:sz w:val="16"/>
                <w:szCs w:val="16"/>
              </w:rPr>
              <w:t>31</w:t>
            </w:r>
          </w:p>
        </w:tc>
      </w:tr>
      <w:tr w:rsidR="005004A9" w:rsidRPr="0099244A" w14:paraId="02137673" w14:textId="77777777" w:rsidTr="00F07A90">
        <w:trPr>
          <w:trHeight w:val="18"/>
          <w:jc w:val="center"/>
        </w:trPr>
        <w:tc>
          <w:tcPr>
            <w:tcW w:w="2840" w:type="dxa"/>
            <w:noWrap/>
            <w:tcMar>
              <w:top w:w="28" w:type="dxa"/>
              <w:bottom w:w="28" w:type="dxa"/>
            </w:tcMar>
            <w:vAlign w:val="center"/>
            <w:hideMark/>
          </w:tcPr>
          <w:p w14:paraId="2529245D" w14:textId="77777777" w:rsidR="005004A9" w:rsidRPr="0099244A" w:rsidRDefault="005004A9" w:rsidP="005947B9">
            <w:pPr>
              <w:spacing w:before="20" w:after="0"/>
              <w:rPr>
                <w:sz w:val="16"/>
                <w:szCs w:val="16"/>
              </w:rPr>
            </w:pPr>
            <w:r w:rsidRPr="0099244A">
              <w:rPr>
                <w:sz w:val="16"/>
                <w:szCs w:val="16"/>
              </w:rPr>
              <w:t xml:space="preserve">Samoloty </w:t>
            </w:r>
          </w:p>
        </w:tc>
        <w:tc>
          <w:tcPr>
            <w:tcW w:w="762" w:type="dxa"/>
            <w:shd w:val="clear" w:color="auto" w:fill="DBDBDB" w:themeFill="accent3" w:themeFillTint="66"/>
            <w:noWrap/>
            <w:tcMar>
              <w:top w:w="28" w:type="dxa"/>
              <w:bottom w:w="28" w:type="dxa"/>
            </w:tcMar>
            <w:vAlign w:val="center"/>
            <w:hideMark/>
          </w:tcPr>
          <w:p w14:paraId="3664D6CE" w14:textId="77777777" w:rsidR="005004A9" w:rsidRPr="0099244A" w:rsidRDefault="005004A9" w:rsidP="005947B9">
            <w:pPr>
              <w:spacing w:before="20" w:after="0"/>
              <w:jc w:val="center"/>
              <w:rPr>
                <w:sz w:val="16"/>
                <w:szCs w:val="16"/>
              </w:rPr>
            </w:pPr>
            <w:r w:rsidRPr="0099244A">
              <w:rPr>
                <w:sz w:val="16"/>
                <w:szCs w:val="16"/>
              </w:rPr>
              <w:t>8,5</w:t>
            </w:r>
          </w:p>
        </w:tc>
        <w:tc>
          <w:tcPr>
            <w:tcW w:w="789" w:type="dxa"/>
            <w:shd w:val="clear" w:color="auto" w:fill="DBDBDB" w:themeFill="accent3" w:themeFillTint="66"/>
            <w:noWrap/>
            <w:tcMar>
              <w:top w:w="28" w:type="dxa"/>
              <w:bottom w:w="28" w:type="dxa"/>
            </w:tcMar>
            <w:vAlign w:val="center"/>
            <w:hideMark/>
          </w:tcPr>
          <w:p w14:paraId="55918091" w14:textId="77777777" w:rsidR="005004A9" w:rsidRPr="0099244A" w:rsidRDefault="005004A9" w:rsidP="005947B9">
            <w:pPr>
              <w:spacing w:before="20" w:after="0"/>
              <w:jc w:val="center"/>
              <w:rPr>
                <w:sz w:val="16"/>
                <w:szCs w:val="16"/>
              </w:rPr>
            </w:pPr>
            <w:r w:rsidRPr="0099244A">
              <w:rPr>
                <w:sz w:val="16"/>
                <w:szCs w:val="16"/>
              </w:rPr>
              <w:t>8,3</w:t>
            </w:r>
          </w:p>
        </w:tc>
        <w:tc>
          <w:tcPr>
            <w:tcW w:w="826" w:type="dxa"/>
            <w:shd w:val="clear" w:color="auto" w:fill="DBDBDB" w:themeFill="accent3" w:themeFillTint="66"/>
            <w:noWrap/>
            <w:tcMar>
              <w:top w:w="28" w:type="dxa"/>
              <w:bottom w:w="28" w:type="dxa"/>
            </w:tcMar>
            <w:vAlign w:val="center"/>
            <w:hideMark/>
          </w:tcPr>
          <w:p w14:paraId="49FE0B73" w14:textId="77777777" w:rsidR="005004A9" w:rsidRPr="0099244A" w:rsidRDefault="005004A9" w:rsidP="005947B9">
            <w:pPr>
              <w:spacing w:before="20" w:after="0"/>
              <w:jc w:val="center"/>
              <w:rPr>
                <w:sz w:val="16"/>
                <w:szCs w:val="16"/>
              </w:rPr>
            </w:pPr>
            <w:r w:rsidRPr="0099244A">
              <w:rPr>
                <w:sz w:val="16"/>
                <w:szCs w:val="16"/>
              </w:rPr>
              <w:t>13,5</w:t>
            </w:r>
          </w:p>
        </w:tc>
        <w:tc>
          <w:tcPr>
            <w:tcW w:w="814" w:type="dxa"/>
            <w:shd w:val="clear" w:color="auto" w:fill="auto"/>
            <w:noWrap/>
            <w:tcMar>
              <w:top w:w="28" w:type="dxa"/>
              <w:bottom w:w="28" w:type="dxa"/>
            </w:tcMar>
          </w:tcPr>
          <w:p w14:paraId="320A0D46" w14:textId="77777777" w:rsidR="005004A9" w:rsidRPr="0099244A" w:rsidRDefault="005004A9" w:rsidP="005947B9">
            <w:pPr>
              <w:spacing w:before="20" w:after="0"/>
              <w:jc w:val="center"/>
              <w:rPr>
                <w:sz w:val="16"/>
                <w:szCs w:val="16"/>
              </w:rPr>
            </w:pPr>
            <w:r w:rsidRPr="0099244A">
              <w:rPr>
                <w:sz w:val="16"/>
                <w:szCs w:val="16"/>
              </w:rPr>
              <w:t>17</w:t>
            </w:r>
          </w:p>
        </w:tc>
        <w:tc>
          <w:tcPr>
            <w:tcW w:w="764" w:type="dxa"/>
            <w:shd w:val="clear" w:color="auto" w:fill="auto"/>
            <w:noWrap/>
            <w:tcMar>
              <w:top w:w="28" w:type="dxa"/>
              <w:bottom w:w="28" w:type="dxa"/>
            </w:tcMar>
          </w:tcPr>
          <w:p w14:paraId="46AC0FBE" w14:textId="77777777" w:rsidR="005004A9" w:rsidRPr="0099244A" w:rsidRDefault="005004A9" w:rsidP="005947B9">
            <w:pPr>
              <w:spacing w:before="20" w:after="0"/>
              <w:jc w:val="center"/>
              <w:rPr>
                <w:sz w:val="16"/>
                <w:szCs w:val="16"/>
              </w:rPr>
            </w:pPr>
            <w:r w:rsidRPr="0099244A">
              <w:rPr>
                <w:sz w:val="16"/>
                <w:szCs w:val="16"/>
              </w:rPr>
              <w:t>20</w:t>
            </w:r>
          </w:p>
        </w:tc>
        <w:tc>
          <w:tcPr>
            <w:tcW w:w="764" w:type="dxa"/>
            <w:shd w:val="clear" w:color="auto" w:fill="auto"/>
            <w:noWrap/>
            <w:tcMar>
              <w:top w:w="28" w:type="dxa"/>
              <w:bottom w:w="28" w:type="dxa"/>
            </w:tcMar>
          </w:tcPr>
          <w:p w14:paraId="51E4D9A5" w14:textId="77777777" w:rsidR="005004A9" w:rsidRPr="0099244A" w:rsidRDefault="005004A9" w:rsidP="005947B9">
            <w:pPr>
              <w:spacing w:before="20" w:after="0"/>
              <w:jc w:val="center"/>
              <w:rPr>
                <w:sz w:val="16"/>
                <w:szCs w:val="16"/>
              </w:rPr>
            </w:pPr>
            <w:r w:rsidRPr="0099244A">
              <w:rPr>
                <w:sz w:val="16"/>
                <w:szCs w:val="16"/>
              </w:rPr>
              <w:t>22</w:t>
            </w:r>
          </w:p>
        </w:tc>
        <w:tc>
          <w:tcPr>
            <w:tcW w:w="764" w:type="dxa"/>
            <w:shd w:val="clear" w:color="auto" w:fill="auto"/>
            <w:noWrap/>
            <w:tcMar>
              <w:top w:w="28" w:type="dxa"/>
              <w:bottom w:w="28" w:type="dxa"/>
            </w:tcMar>
          </w:tcPr>
          <w:p w14:paraId="537E5ED0" w14:textId="77777777" w:rsidR="005004A9" w:rsidRPr="0099244A" w:rsidRDefault="005004A9" w:rsidP="005947B9">
            <w:pPr>
              <w:spacing w:before="20" w:after="0"/>
              <w:jc w:val="center"/>
              <w:rPr>
                <w:sz w:val="16"/>
                <w:szCs w:val="16"/>
              </w:rPr>
            </w:pPr>
            <w:r w:rsidRPr="0099244A">
              <w:rPr>
                <w:sz w:val="16"/>
                <w:szCs w:val="16"/>
              </w:rPr>
              <w:t>24</w:t>
            </w:r>
          </w:p>
        </w:tc>
        <w:tc>
          <w:tcPr>
            <w:tcW w:w="764" w:type="dxa"/>
            <w:shd w:val="clear" w:color="auto" w:fill="auto"/>
            <w:noWrap/>
            <w:tcMar>
              <w:top w:w="28" w:type="dxa"/>
              <w:bottom w:w="28" w:type="dxa"/>
            </w:tcMar>
          </w:tcPr>
          <w:p w14:paraId="32084388" w14:textId="77777777" w:rsidR="005004A9" w:rsidRPr="0099244A" w:rsidRDefault="005004A9" w:rsidP="005947B9">
            <w:pPr>
              <w:spacing w:before="20" w:after="0"/>
              <w:jc w:val="center"/>
              <w:rPr>
                <w:sz w:val="16"/>
                <w:szCs w:val="16"/>
              </w:rPr>
            </w:pPr>
            <w:r w:rsidRPr="0099244A">
              <w:rPr>
                <w:sz w:val="16"/>
                <w:szCs w:val="16"/>
              </w:rPr>
              <w:t>26</w:t>
            </w:r>
          </w:p>
        </w:tc>
      </w:tr>
      <w:tr w:rsidR="005004A9" w:rsidRPr="0099244A" w14:paraId="5D4955A9" w14:textId="77777777" w:rsidTr="00F07A90">
        <w:trPr>
          <w:trHeight w:val="18"/>
          <w:jc w:val="center"/>
        </w:trPr>
        <w:tc>
          <w:tcPr>
            <w:tcW w:w="2840" w:type="dxa"/>
            <w:noWrap/>
            <w:tcMar>
              <w:top w:w="28" w:type="dxa"/>
              <w:bottom w:w="28" w:type="dxa"/>
            </w:tcMar>
            <w:vAlign w:val="center"/>
            <w:hideMark/>
          </w:tcPr>
          <w:p w14:paraId="3FB3DC8A" w14:textId="77777777" w:rsidR="005004A9" w:rsidRPr="0099244A" w:rsidRDefault="005004A9" w:rsidP="005947B9">
            <w:pPr>
              <w:spacing w:before="20" w:after="0"/>
              <w:rPr>
                <w:sz w:val="16"/>
                <w:szCs w:val="16"/>
              </w:rPr>
            </w:pPr>
            <w:r w:rsidRPr="0099244A">
              <w:rPr>
                <w:sz w:val="16"/>
                <w:szCs w:val="16"/>
              </w:rPr>
              <w:t>Statki (żegluga śródlądowa)</w:t>
            </w:r>
          </w:p>
        </w:tc>
        <w:tc>
          <w:tcPr>
            <w:tcW w:w="762" w:type="dxa"/>
            <w:shd w:val="clear" w:color="auto" w:fill="DBDBDB" w:themeFill="accent3" w:themeFillTint="66"/>
            <w:noWrap/>
            <w:tcMar>
              <w:top w:w="28" w:type="dxa"/>
              <w:bottom w:w="28" w:type="dxa"/>
            </w:tcMar>
            <w:vAlign w:val="center"/>
            <w:hideMark/>
          </w:tcPr>
          <w:p w14:paraId="72206DE7" w14:textId="77777777" w:rsidR="005004A9" w:rsidRPr="0099244A" w:rsidRDefault="005004A9" w:rsidP="005947B9">
            <w:pPr>
              <w:spacing w:before="20" w:after="0"/>
              <w:jc w:val="center"/>
              <w:rPr>
                <w:sz w:val="16"/>
                <w:szCs w:val="16"/>
              </w:rPr>
            </w:pPr>
            <w:r w:rsidRPr="0099244A">
              <w:rPr>
                <w:sz w:val="16"/>
                <w:szCs w:val="16"/>
              </w:rPr>
              <w:t>b.d.</w:t>
            </w:r>
          </w:p>
        </w:tc>
        <w:tc>
          <w:tcPr>
            <w:tcW w:w="789" w:type="dxa"/>
            <w:shd w:val="clear" w:color="auto" w:fill="DBDBDB" w:themeFill="accent3" w:themeFillTint="66"/>
            <w:noWrap/>
            <w:tcMar>
              <w:top w:w="28" w:type="dxa"/>
              <w:bottom w:w="28" w:type="dxa"/>
            </w:tcMar>
            <w:vAlign w:val="center"/>
            <w:hideMark/>
          </w:tcPr>
          <w:p w14:paraId="61252A9B" w14:textId="77777777" w:rsidR="005004A9" w:rsidRPr="0099244A" w:rsidRDefault="005004A9" w:rsidP="005947B9">
            <w:pPr>
              <w:spacing w:before="20" w:after="0"/>
              <w:jc w:val="center"/>
              <w:rPr>
                <w:sz w:val="16"/>
                <w:szCs w:val="16"/>
              </w:rPr>
            </w:pPr>
            <w:r w:rsidRPr="0099244A">
              <w:rPr>
                <w:sz w:val="16"/>
                <w:szCs w:val="16"/>
              </w:rPr>
              <w:t>0,0</w:t>
            </w:r>
          </w:p>
        </w:tc>
        <w:tc>
          <w:tcPr>
            <w:tcW w:w="826" w:type="dxa"/>
            <w:shd w:val="clear" w:color="auto" w:fill="DBDBDB" w:themeFill="accent3" w:themeFillTint="66"/>
            <w:noWrap/>
            <w:tcMar>
              <w:top w:w="28" w:type="dxa"/>
              <w:bottom w:w="28" w:type="dxa"/>
            </w:tcMar>
            <w:vAlign w:val="center"/>
            <w:hideMark/>
          </w:tcPr>
          <w:p w14:paraId="69E06787" w14:textId="77777777" w:rsidR="005004A9" w:rsidRPr="0099244A" w:rsidRDefault="005004A9" w:rsidP="005947B9">
            <w:pPr>
              <w:spacing w:before="20" w:after="0"/>
              <w:jc w:val="center"/>
              <w:rPr>
                <w:sz w:val="16"/>
                <w:szCs w:val="16"/>
              </w:rPr>
            </w:pPr>
            <w:r w:rsidRPr="0099244A">
              <w:rPr>
                <w:sz w:val="16"/>
                <w:szCs w:val="16"/>
              </w:rPr>
              <w:t>0,0</w:t>
            </w:r>
          </w:p>
        </w:tc>
        <w:tc>
          <w:tcPr>
            <w:tcW w:w="814" w:type="dxa"/>
            <w:shd w:val="clear" w:color="auto" w:fill="auto"/>
            <w:noWrap/>
            <w:tcMar>
              <w:top w:w="28" w:type="dxa"/>
              <w:bottom w:w="28" w:type="dxa"/>
            </w:tcMar>
          </w:tcPr>
          <w:p w14:paraId="60F0A379" w14:textId="77777777" w:rsidR="005004A9" w:rsidRPr="0099244A" w:rsidRDefault="005004A9" w:rsidP="005947B9">
            <w:pPr>
              <w:spacing w:before="20" w:after="0"/>
              <w:jc w:val="center"/>
              <w:rPr>
                <w:sz w:val="16"/>
                <w:szCs w:val="16"/>
              </w:rPr>
            </w:pPr>
            <w:r w:rsidRPr="0099244A">
              <w:rPr>
                <w:sz w:val="16"/>
                <w:szCs w:val="16"/>
              </w:rPr>
              <w:t>0,0</w:t>
            </w:r>
          </w:p>
        </w:tc>
        <w:tc>
          <w:tcPr>
            <w:tcW w:w="764" w:type="dxa"/>
            <w:shd w:val="clear" w:color="auto" w:fill="auto"/>
            <w:noWrap/>
            <w:tcMar>
              <w:top w:w="28" w:type="dxa"/>
              <w:bottom w:w="28" w:type="dxa"/>
            </w:tcMar>
          </w:tcPr>
          <w:p w14:paraId="0ABC3559" w14:textId="77777777" w:rsidR="005004A9" w:rsidRPr="0099244A" w:rsidRDefault="005004A9" w:rsidP="005947B9">
            <w:pPr>
              <w:spacing w:before="20" w:after="0"/>
              <w:jc w:val="center"/>
              <w:rPr>
                <w:sz w:val="16"/>
                <w:szCs w:val="16"/>
              </w:rPr>
            </w:pPr>
            <w:r w:rsidRPr="0099244A">
              <w:rPr>
                <w:sz w:val="16"/>
                <w:szCs w:val="16"/>
              </w:rPr>
              <w:t>0,0</w:t>
            </w:r>
          </w:p>
        </w:tc>
        <w:tc>
          <w:tcPr>
            <w:tcW w:w="764" w:type="dxa"/>
            <w:shd w:val="clear" w:color="auto" w:fill="auto"/>
            <w:noWrap/>
            <w:tcMar>
              <w:top w:w="28" w:type="dxa"/>
              <w:bottom w:w="28" w:type="dxa"/>
            </w:tcMar>
          </w:tcPr>
          <w:p w14:paraId="71574962" w14:textId="77777777" w:rsidR="005004A9" w:rsidRPr="0099244A" w:rsidRDefault="005004A9" w:rsidP="005947B9">
            <w:pPr>
              <w:spacing w:before="20" w:after="0"/>
              <w:jc w:val="center"/>
              <w:rPr>
                <w:sz w:val="16"/>
                <w:szCs w:val="16"/>
              </w:rPr>
            </w:pPr>
            <w:r w:rsidRPr="0099244A">
              <w:rPr>
                <w:sz w:val="16"/>
                <w:szCs w:val="16"/>
              </w:rPr>
              <w:t>0,0</w:t>
            </w:r>
          </w:p>
        </w:tc>
        <w:tc>
          <w:tcPr>
            <w:tcW w:w="764" w:type="dxa"/>
            <w:shd w:val="clear" w:color="auto" w:fill="auto"/>
            <w:noWrap/>
            <w:tcMar>
              <w:top w:w="28" w:type="dxa"/>
              <w:bottom w:w="28" w:type="dxa"/>
            </w:tcMar>
          </w:tcPr>
          <w:p w14:paraId="3CA71B54" w14:textId="77777777" w:rsidR="005004A9" w:rsidRPr="0099244A" w:rsidRDefault="005004A9" w:rsidP="005947B9">
            <w:pPr>
              <w:spacing w:before="20" w:after="0"/>
              <w:jc w:val="center"/>
              <w:rPr>
                <w:sz w:val="16"/>
                <w:szCs w:val="16"/>
              </w:rPr>
            </w:pPr>
            <w:r w:rsidRPr="0099244A">
              <w:rPr>
                <w:sz w:val="16"/>
                <w:szCs w:val="16"/>
              </w:rPr>
              <w:t>0,0</w:t>
            </w:r>
          </w:p>
        </w:tc>
        <w:tc>
          <w:tcPr>
            <w:tcW w:w="764" w:type="dxa"/>
            <w:shd w:val="clear" w:color="auto" w:fill="auto"/>
            <w:noWrap/>
            <w:tcMar>
              <w:top w:w="28" w:type="dxa"/>
              <w:bottom w:w="28" w:type="dxa"/>
            </w:tcMar>
          </w:tcPr>
          <w:p w14:paraId="71D0408D" w14:textId="77777777" w:rsidR="005004A9" w:rsidRPr="0099244A" w:rsidRDefault="005004A9" w:rsidP="005947B9">
            <w:pPr>
              <w:spacing w:before="20" w:after="0"/>
              <w:jc w:val="center"/>
              <w:rPr>
                <w:sz w:val="16"/>
                <w:szCs w:val="16"/>
              </w:rPr>
            </w:pPr>
            <w:r w:rsidRPr="0099244A">
              <w:rPr>
                <w:sz w:val="16"/>
                <w:szCs w:val="16"/>
              </w:rPr>
              <w:t>0,1</w:t>
            </w:r>
          </w:p>
        </w:tc>
      </w:tr>
      <w:tr w:rsidR="005004A9" w:rsidRPr="0099244A" w14:paraId="433D7AAF" w14:textId="77777777" w:rsidTr="00F07A90">
        <w:trPr>
          <w:trHeight w:val="18"/>
          <w:jc w:val="center"/>
        </w:trPr>
        <w:tc>
          <w:tcPr>
            <w:tcW w:w="2840" w:type="dxa"/>
            <w:noWrap/>
            <w:tcMar>
              <w:top w:w="28" w:type="dxa"/>
              <w:bottom w:w="28" w:type="dxa"/>
            </w:tcMar>
            <w:vAlign w:val="center"/>
            <w:hideMark/>
          </w:tcPr>
          <w:p w14:paraId="616818B9" w14:textId="77777777" w:rsidR="005004A9" w:rsidRPr="0099244A" w:rsidRDefault="005004A9" w:rsidP="005947B9">
            <w:pPr>
              <w:spacing w:before="20" w:after="0"/>
              <w:rPr>
                <w:sz w:val="16"/>
                <w:szCs w:val="16"/>
              </w:rPr>
            </w:pPr>
            <w:r w:rsidRPr="0099244A">
              <w:rPr>
                <w:sz w:val="16"/>
                <w:szCs w:val="16"/>
              </w:rPr>
              <w:t>Pojazdy szynowe (tramwaje, trolejbusy, metro)</w:t>
            </w:r>
          </w:p>
        </w:tc>
        <w:tc>
          <w:tcPr>
            <w:tcW w:w="762" w:type="dxa"/>
            <w:shd w:val="clear" w:color="auto" w:fill="DBDBDB" w:themeFill="accent3" w:themeFillTint="66"/>
            <w:noWrap/>
            <w:tcMar>
              <w:top w:w="28" w:type="dxa"/>
              <w:bottom w:w="28" w:type="dxa"/>
            </w:tcMar>
            <w:vAlign w:val="center"/>
            <w:hideMark/>
          </w:tcPr>
          <w:p w14:paraId="7189535C" w14:textId="77777777" w:rsidR="005004A9" w:rsidRPr="0099244A" w:rsidRDefault="005004A9" w:rsidP="005947B9">
            <w:pPr>
              <w:spacing w:before="20" w:after="0"/>
              <w:jc w:val="center"/>
              <w:rPr>
                <w:sz w:val="16"/>
                <w:szCs w:val="16"/>
              </w:rPr>
            </w:pPr>
            <w:r w:rsidRPr="0099244A">
              <w:rPr>
                <w:sz w:val="16"/>
                <w:szCs w:val="16"/>
              </w:rPr>
              <w:t>b.d.</w:t>
            </w:r>
          </w:p>
        </w:tc>
        <w:tc>
          <w:tcPr>
            <w:tcW w:w="789" w:type="dxa"/>
            <w:shd w:val="clear" w:color="auto" w:fill="DBDBDB" w:themeFill="accent3" w:themeFillTint="66"/>
            <w:noWrap/>
            <w:tcMar>
              <w:top w:w="28" w:type="dxa"/>
              <w:bottom w:w="28" w:type="dxa"/>
            </w:tcMar>
            <w:vAlign w:val="center"/>
            <w:hideMark/>
          </w:tcPr>
          <w:p w14:paraId="3C4FEEAD" w14:textId="77777777" w:rsidR="005004A9" w:rsidRPr="0099244A" w:rsidRDefault="005004A9" w:rsidP="005947B9">
            <w:pPr>
              <w:spacing w:before="20" w:after="0"/>
              <w:jc w:val="center"/>
              <w:rPr>
                <w:sz w:val="16"/>
                <w:szCs w:val="16"/>
              </w:rPr>
            </w:pPr>
            <w:r w:rsidRPr="0099244A">
              <w:rPr>
                <w:sz w:val="16"/>
                <w:szCs w:val="16"/>
              </w:rPr>
              <w:t>3,2</w:t>
            </w:r>
          </w:p>
        </w:tc>
        <w:tc>
          <w:tcPr>
            <w:tcW w:w="826" w:type="dxa"/>
            <w:shd w:val="clear" w:color="auto" w:fill="DBDBDB" w:themeFill="accent3" w:themeFillTint="66"/>
            <w:noWrap/>
            <w:tcMar>
              <w:top w:w="28" w:type="dxa"/>
              <w:bottom w:w="28" w:type="dxa"/>
            </w:tcMar>
            <w:vAlign w:val="center"/>
            <w:hideMark/>
          </w:tcPr>
          <w:p w14:paraId="61843F3C" w14:textId="77777777" w:rsidR="005004A9" w:rsidRPr="0099244A" w:rsidRDefault="005004A9" w:rsidP="005947B9">
            <w:pPr>
              <w:spacing w:before="20" w:after="0"/>
              <w:jc w:val="center"/>
              <w:rPr>
                <w:sz w:val="16"/>
                <w:szCs w:val="16"/>
              </w:rPr>
            </w:pPr>
            <w:r w:rsidRPr="0099244A">
              <w:rPr>
                <w:sz w:val="16"/>
                <w:szCs w:val="16"/>
              </w:rPr>
              <w:t>3,5</w:t>
            </w:r>
          </w:p>
        </w:tc>
        <w:tc>
          <w:tcPr>
            <w:tcW w:w="814" w:type="dxa"/>
            <w:shd w:val="clear" w:color="auto" w:fill="auto"/>
            <w:noWrap/>
            <w:tcMar>
              <w:top w:w="28" w:type="dxa"/>
              <w:bottom w:w="28" w:type="dxa"/>
            </w:tcMar>
            <w:vAlign w:val="center"/>
          </w:tcPr>
          <w:p w14:paraId="297AB937" w14:textId="77777777" w:rsidR="005004A9" w:rsidRPr="0099244A" w:rsidRDefault="005004A9" w:rsidP="005947B9">
            <w:pPr>
              <w:spacing w:before="20" w:after="0"/>
              <w:jc w:val="center"/>
              <w:rPr>
                <w:sz w:val="16"/>
                <w:szCs w:val="16"/>
              </w:rPr>
            </w:pPr>
            <w:r w:rsidRPr="0099244A">
              <w:rPr>
                <w:sz w:val="16"/>
                <w:szCs w:val="16"/>
              </w:rPr>
              <w:t>4</w:t>
            </w:r>
          </w:p>
        </w:tc>
        <w:tc>
          <w:tcPr>
            <w:tcW w:w="764" w:type="dxa"/>
            <w:shd w:val="clear" w:color="auto" w:fill="auto"/>
            <w:noWrap/>
            <w:tcMar>
              <w:top w:w="28" w:type="dxa"/>
              <w:bottom w:w="28" w:type="dxa"/>
            </w:tcMar>
            <w:vAlign w:val="center"/>
          </w:tcPr>
          <w:p w14:paraId="64203358" w14:textId="77777777" w:rsidR="005004A9" w:rsidRPr="0099244A" w:rsidRDefault="005004A9" w:rsidP="005947B9">
            <w:pPr>
              <w:spacing w:before="20" w:after="0"/>
              <w:jc w:val="center"/>
              <w:rPr>
                <w:sz w:val="16"/>
                <w:szCs w:val="16"/>
              </w:rPr>
            </w:pPr>
            <w:r w:rsidRPr="0099244A">
              <w:rPr>
                <w:sz w:val="16"/>
                <w:szCs w:val="16"/>
              </w:rPr>
              <w:t>5</w:t>
            </w:r>
          </w:p>
        </w:tc>
        <w:tc>
          <w:tcPr>
            <w:tcW w:w="764" w:type="dxa"/>
            <w:shd w:val="clear" w:color="auto" w:fill="auto"/>
            <w:noWrap/>
            <w:tcMar>
              <w:top w:w="28" w:type="dxa"/>
              <w:bottom w:w="28" w:type="dxa"/>
            </w:tcMar>
            <w:vAlign w:val="center"/>
          </w:tcPr>
          <w:p w14:paraId="425E91EF" w14:textId="77777777" w:rsidR="005004A9" w:rsidRPr="0099244A" w:rsidRDefault="005004A9" w:rsidP="005947B9">
            <w:pPr>
              <w:spacing w:before="20" w:after="0"/>
              <w:jc w:val="center"/>
              <w:rPr>
                <w:sz w:val="16"/>
                <w:szCs w:val="16"/>
              </w:rPr>
            </w:pPr>
            <w:r w:rsidRPr="0099244A">
              <w:rPr>
                <w:sz w:val="16"/>
                <w:szCs w:val="16"/>
              </w:rPr>
              <w:t>6</w:t>
            </w:r>
          </w:p>
        </w:tc>
        <w:tc>
          <w:tcPr>
            <w:tcW w:w="764" w:type="dxa"/>
            <w:shd w:val="clear" w:color="auto" w:fill="auto"/>
            <w:noWrap/>
            <w:tcMar>
              <w:top w:w="28" w:type="dxa"/>
              <w:bottom w:w="28" w:type="dxa"/>
            </w:tcMar>
            <w:vAlign w:val="center"/>
          </w:tcPr>
          <w:p w14:paraId="411144EE" w14:textId="77777777" w:rsidR="005004A9" w:rsidRPr="0099244A" w:rsidRDefault="005004A9" w:rsidP="005947B9">
            <w:pPr>
              <w:spacing w:before="20" w:after="0"/>
              <w:jc w:val="center"/>
              <w:rPr>
                <w:sz w:val="16"/>
                <w:szCs w:val="16"/>
              </w:rPr>
            </w:pPr>
            <w:r w:rsidRPr="0099244A">
              <w:rPr>
                <w:sz w:val="16"/>
                <w:szCs w:val="16"/>
              </w:rPr>
              <w:t>6</w:t>
            </w:r>
          </w:p>
        </w:tc>
        <w:tc>
          <w:tcPr>
            <w:tcW w:w="764" w:type="dxa"/>
            <w:shd w:val="clear" w:color="auto" w:fill="auto"/>
            <w:noWrap/>
            <w:tcMar>
              <w:top w:w="28" w:type="dxa"/>
              <w:bottom w:w="28" w:type="dxa"/>
            </w:tcMar>
            <w:vAlign w:val="center"/>
          </w:tcPr>
          <w:p w14:paraId="4E8E46C3" w14:textId="77777777" w:rsidR="005004A9" w:rsidRPr="0099244A" w:rsidRDefault="005004A9" w:rsidP="005947B9">
            <w:pPr>
              <w:spacing w:before="20" w:after="0"/>
              <w:jc w:val="center"/>
              <w:rPr>
                <w:sz w:val="16"/>
                <w:szCs w:val="16"/>
              </w:rPr>
            </w:pPr>
            <w:r w:rsidRPr="0099244A">
              <w:rPr>
                <w:sz w:val="16"/>
                <w:szCs w:val="16"/>
              </w:rPr>
              <w:t>7</w:t>
            </w:r>
          </w:p>
        </w:tc>
      </w:tr>
      <w:tr w:rsidR="005004A9" w:rsidRPr="0099244A" w14:paraId="68881A73" w14:textId="77777777" w:rsidTr="00F07A90">
        <w:trPr>
          <w:trHeight w:val="18"/>
          <w:jc w:val="center"/>
        </w:trPr>
        <w:tc>
          <w:tcPr>
            <w:tcW w:w="2840" w:type="dxa"/>
            <w:noWrap/>
            <w:tcMar>
              <w:top w:w="28" w:type="dxa"/>
              <w:bottom w:w="28" w:type="dxa"/>
            </w:tcMar>
            <w:vAlign w:val="center"/>
            <w:hideMark/>
          </w:tcPr>
          <w:p w14:paraId="28986F3B" w14:textId="77777777" w:rsidR="005004A9" w:rsidRPr="0099244A" w:rsidRDefault="005004A9" w:rsidP="005947B9">
            <w:pPr>
              <w:spacing w:before="20" w:after="0"/>
              <w:rPr>
                <w:b/>
                <w:bCs/>
                <w:sz w:val="16"/>
                <w:szCs w:val="16"/>
              </w:rPr>
            </w:pPr>
            <w:r w:rsidRPr="0099244A">
              <w:rPr>
                <w:b/>
                <w:bCs/>
                <w:sz w:val="16"/>
                <w:szCs w:val="16"/>
              </w:rPr>
              <w:t>Razem</w:t>
            </w:r>
          </w:p>
        </w:tc>
        <w:tc>
          <w:tcPr>
            <w:tcW w:w="762" w:type="dxa"/>
            <w:shd w:val="clear" w:color="auto" w:fill="DBDBDB" w:themeFill="accent3" w:themeFillTint="66"/>
            <w:noWrap/>
            <w:tcMar>
              <w:top w:w="28" w:type="dxa"/>
              <w:bottom w:w="28" w:type="dxa"/>
            </w:tcMar>
            <w:vAlign w:val="center"/>
            <w:hideMark/>
          </w:tcPr>
          <w:p w14:paraId="7AEFF43C" w14:textId="77777777" w:rsidR="005004A9" w:rsidRPr="0099244A" w:rsidRDefault="005004A9" w:rsidP="005947B9">
            <w:pPr>
              <w:spacing w:before="20" w:after="0"/>
              <w:jc w:val="center"/>
              <w:rPr>
                <w:b/>
                <w:bCs/>
                <w:sz w:val="16"/>
                <w:szCs w:val="16"/>
              </w:rPr>
            </w:pPr>
            <w:r w:rsidRPr="0099244A">
              <w:rPr>
                <w:b/>
                <w:bCs/>
                <w:sz w:val="16"/>
                <w:szCs w:val="16"/>
              </w:rPr>
              <w:t>b.d.</w:t>
            </w:r>
          </w:p>
        </w:tc>
        <w:tc>
          <w:tcPr>
            <w:tcW w:w="789" w:type="dxa"/>
            <w:shd w:val="clear" w:color="auto" w:fill="DBDBDB" w:themeFill="accent3" w:themeFillTint="66"/>
            <w:noWrap/>
            <w:tcMar>
              <w:top w:w="28" w:type="dxa"/>
              <w:bottom w:w="28" w:type="dxa"/>
            </w:tcMar>
            <w:vAlign w:val="center"/>
          </w:tcPr>
          <w:p w14:paraId="62799EC7" w14:textId="77777777" w:rsidR="005004A9" w:rsidRPr="0099244A" w:rsidRDefault="005004A9" w:rsidP="005947B9">
            <w:pPr>
              <w:spacing w:before="20" w:after="0"/>
              <w:jc w:val="center"/>
              <w:rPr>
                <w:b/>
                <w:bCs/>
                <w:sz w:val="16"/>
                <w:szCs w:val="16"/>
              </w:rPr>
            </w:pPr>
            <w:r w:rsidRPr="0099244A">
              <w:rPr>
                <w:b/>
                <w:bCs/>
                <w:sz w:val="16"/>
                <w:szCs w:val="16"/>
              </w:rPr>
              <w:t>350</w:t>
            </w:r>
          </w:p>
        </w:tc>
        <w:tc>
          <w:tcPr>
            <w:tcW w:w="826" w:type="dxa"/>
            <w:shd w:val="clear" w:color="auto" w:fill="DBDBDB" w:themeFill="accent3" w:themeFillTint="66"/>
            <w:noWrap/>
            <w:tcMar>
              <w:top w:w="28" w:type="dxa"/>
              <w:bottom w:w="28" w:type="dxa"/>
            </w:tcMar>
            <w:vAlign w:val="center"/>
          </w:tcPr>
          <w:p w14:paraId="6ECD113B" w14:textId="77777777" w:rsidR="005004A9" w:rsidRPr="0099244A" w:rsidRDefault="005004A9" w:rsidP="005947B9">
            <w:pPr>
              <w:spacing w:before="20" w:after="0"/>
              <w:jc w:val="center"/>
              <w:rPr>
                <w:b/>
                <w:bCs/>
                <w:sz w:val="16"/>
                <w:szCs w:val="16"/>
              </w:rPr>
            </w:pPr>
            <w:r w:rsidRPr="0099244A">
              <w:rPr>
                <w:b/>
                <w:bCs/>
                <w:sz w:val="16"/>
                <w:szCs w:val="16"/>
              </w:rPr>
              <w:t>431</w:t>
            </w:r>
          </w:p>
        </w:tc>
        <w:tc>
          <w:tcPr>
            <w:tcW w:w="814" w:type="dxa"/>
            <w:shd w:val="clear" w:color="auto" w:fill="auto"/>
            <w:noWrap/>
            <w:tcMar>
              <w:top w:w="28" w:type="dxa"/>
              <w:bottom w:w="28" w:type="dxa"/>
            </w:tcMar>
          </w:tcPr>
          <w:p w14:paraId="4C1AF593" w14:textId="77777777" w:rsidR="005004A9" w:rsidRPr="0099244A" w:rsidRDefault="005004A9" w:rsidP="005947B9">
            <w:pPr>
              <w:spacing w:before="20" w:after="0"/>
              <w:jc w:val="center"/>
              <w:rPr>
                <w:b/>
                <w:sz w:val="16"/>
                <w:szCs w:val="16"/>
              </w:rPr>
            </w:pPr>
            <w:r w:rsidRPr="0099244A">
              <w:rPr>
                <w:b/>
                <w:sz w:val="16"/>
                <w:szCs w:val="16"/>
              </w:rPr>
              <w:t>495</w:t>
            </w:r>
          </w:p>
        </w:tc>
        <w:tc>
          <w:tcPr>
            <w:tcW w:w="764" w:type="dxa"/>
            <w:shd w:val="clear" w:color="auto" w:fill="auto"/>
            <w:noWrap/>
            <w:tcMar>
              <w:top w:w="28" w:type="dxa"/>
              <w:bottom w:w="28" w:type="dxa"/>
            </w:tcMar>
          </w:tcPr>
          <w:p w14:paraId="414BED08" w14:textId="77777777" w:rsidR="005004A9" w:rsidRPr="0099244A" w:rsidRDefault="005004A9" w:rsidP="005947B9">
            <w:pPr>
              <w:spacing w:before="20" w:after="0"/>
              <w:jc w:val="center"/>
              <w:rPr>
                <w:b/>
                <w:sz w:val="16"/>
                <w:szCs w:val="16"/>
              </w:rPr>
            </w:pPr>
            <w:r w:rsidRPr="0099244A">
              <w:rPr>
                <w:b/>
                <w:sz w:val="16"/>
                <w:szCs w:val="16"/>
              </w:rPr>
              <w:t>557</w:t>
            </w:r>
          </w:p>
        </w:tc>
        <w:tc>
          <w:tcPr>
            <w:tcW w:w="764" w:type="dxa"/>
            <w:shd w:val="clear" w:color="auto" w:fill="auto"/>
            <w:noWrap/>
            <w:tcMar>
              <w:top w:w="28" w:type="dxa"/>
              <w:bottom w:w="28" w:type="dxa"/>
            </w:tcMar>
          </w:tcPr>
          <w:p w14:paraId="18D12393" w14:textId="77777777" w:rsidR="005004A9" w:rsidRPr="0099244A" w:rsidRDefault="005004A9" w:rsidP="005947B9">
            <w:pPr>
              <w:spacing w:before="20" w:after="0"/>
              <w:jc w:val="center"/>
              <w:rPr>
                <w:b/>
                <w:sz w:val="16"/>
                <w:szCs w:val="16"/>
              </w:rPr>
            </w:pPr>
            <w:r w:rsidRPr="0099244A">
              <w:rPr>
                <w:b/>
                <w:sz w:val="16"/>
                <w:szCs w:val="16"/>
              </w:rPr>
              <w:t>617</w:t>
            </w:r>
          </w:p>
        </w:tc>
        <w:tc>
          <w:tcPr>
            <w:tcW w:w="764" w:type="dxa"/>
            <w:shd w:val="clear" w:color="auto" w:fill="auto"/>
            <w:noWrap/>
            <w:tcMar>
              <w:top w:w="28" w:type="dxa"/>
              <w:bottom w:w="28" w:type="dxa"/>
            </w:tcMar>
          </w:tcPr>
          <w:p w14:paraId="2A4E85D0" w14:textId="77777777" w:rsidR="005004A9" w:rsidRPr="0099244A" w:rsidRDefault="005004A9" w:rsidP="005947B9">
            <w:pPr>
              <w:spacing w:before="20" w:after="0"/>
              <w:jc w:val="center"/>
              <w:rPr>
                <w:b/>
                <w:sz w:val="16"/>
                <w:szCs w:val="16"/>
              </w:rPr>
            </w:pPr>
            <w:r w:rsidRPr="0099244A">
              <w:rPr>
                <w:b/>
                <w:sz w:val="16"/>
                <w:szCs w:val="16"/>
              </w:rPr>
              <w:t>658</w:t>
            </w:r>
          </w:p>
        </w:tc>
        <w:tc>
          <w:tcPr>
            <w:tcW w:w="764" w:type="dxa"/>
            <w:shd w:val="clear" w:color="auto" w:fill="auto"/>
            <w:noWrap/>
            <w:tcMar>
              <w:top w:w="28" w:type="dxa"/>
              <w:bottom w:w="28" w:type="dxa"/>
            </w:tcMar>
          </w:tcPr>
          <w:p w14:paraId="21703403" w14:textId="77777777" w:rsidR="005004A9" w:rsidRPr="0099244A" w:rsidRDefault="005004A9" w:rsidP="005947B9">
            <w:pPr>
              <w:spacing w:before="20" w:after="0"/>
              <w:jc w:val="center"/>
              <w:rPr>
                <w:b/>
                <w:sz w:val="16"/>
                <w:szCs w:val="16"/>
              </w:rPr>
            </w:pPr>
            <w:r w:rsidRPr="0099244A">
              <w:rPr>
                <w:b/>
                <w:sz w:val="16"/>
                <w:szCs w:val="16"/>
              </w:rPr>
              <w:t>696</w:t>
            </w:r>
          </w:p>
        </w:tc>
      </w:tr>
    </w:tbl>
    <w:p w14:paraId="486B92EE" w14:textId="77777777" w:rsidR="005004A9" w:rsidRPr="0099244A" w:rsidRDefault="005004A9" w:rsidP="005947B9">
      <w:pPr>
        <w:pStyle w:val="Legenda"/>
        <w:rPr>
          <w:lang w:val="en-US"/>
        </w:rPr>
      </w:pPr>
      <w:r w:rsidRPr="0099244A">
        <w:rPr>
          <w:lang w:val="en-US"/>
        </w:rPr>
        <w:t>*dane szacunkowe</w:t>
      </w:r>
    </w:p>
    <w:p w14:paraId="65CC236B" w14:textId="0A55BF1B" w:rsidR="005004A9" w:rsidRDefault="005004A9" w:rsidP="005947B9">
      <w:pPr>
        <w:pStyle w:val="Legenda"/>
      </w:pPr>
      <w:r w:rsidRPr="0099244A">
        <w:rPr>
          <w:lang w:val="en-US"/>
        </w:rPr>
        <w:lastRenderedPageBreak/>
        <w:t xml:space="preserve">Źródło: Primes Ver. 4 Energy Model. National Technical University of Athens, 2013-01-07, "Transport </w:t>
      </w:r>
      <w:r w:rsidR="009165DD">
        <w:rPr>
          <w:lang w:val="en-US"/>
        </w:rPr>
        <w:t>–</w:t>
      </w:r>
      <w:r w:rsidRPr="0099244A">
        <w:rPr>
          <w:lang w:val="en-US"/>
        </w:rPr>
        <w:t xml:space="preserve"> wyniki działalności" - GUS. </w:t>
      </w:r>
      <w:r w:rsidRPr="0099244A">
        <w:t>Warszawa, 2011,2012,2013,2014,2015, "Strategia rozwoju transportu do 2020 r. (z perspektywą do 2030)" - Monitor Polski. Warsz</w:t>
      </w:r>
      <w:r>
        <w:t>awa, 2013 oraz szacunki ARE SA.</w:t>
      </w:r>
    </w:p>
    <w:p w14:paraId="13649685" w14:textId="77777777" w:rsidR="00F07A90" w:rsidRPr="00F07A90" w:rsidRDefault="00F07A90" w:rsidP="00F07A90"/>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6"/>
        <w:gridCol w:w="4309"/>
      </w:tblGrid>
      <w:tr w:rsidR="005004A9" w:rsidRPr="00CD57F1" w14:paraId="60360126" w14:textId="77777777" w:rsidTr="00F07A90">
        <w:trPr>
          <w:trHeight w:val="2015"/>
          <w:jc w:val="center"/>
        </w:trPr>
        <w:tc>
          <w:tcPr>
            <w:tcW w:w="4190" w:type="dxa"/>
          </w:tcPr>
          <w:p w14:paraId="6377A04D" w14:textId="77777777" w:rsidR="005004A9" w:rsidRPr="00CD57F1" w:rsidRDefault="005004A9" w:rsidP="005947B9">
            <w:pPr>
              <w:spacing w:after="120" w:line="360" w:lineRule="auto"/>
              <w:jc w:val="center"/>
              <w:rPr>
                <w:rFonts w:eastAsia="Calibri"/>
                <w:sz w:val="16"/>
              </w:rPr>
            </w:pPr>
            <w:r w:rsidRPr="00CD57F1">
              <w:rPr>
                <w:rFonts w:eastAsia="Calibri"/>
                <w:noProof/>
                <w:sz w:val="16"/>
                <w:lang w:eastAsia="pl-PL"/>
              </w:rPr>
              <w:drawing>
                <wp:inline distT="0" distB="0" distL="0" distR="0" wp14:anchorId="58DCBF9C" wp14:editId="27AFA66E">
                  <wp:extent cx="2606617" cy="1439186"/>
                  <wp:effectExtent l="0" t="0" r="3810" b="8890"/>
                  <wp:docPr id="193314" name="Obraz 193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27116" cy="1505717"/>
                          </a:xfrm>
                          <a:prstGeom prst="rect">
                            <a:avLst/>
                          </a:prstGeom>
                          <a:noFill/>
                        </pic:spPr>
                      </pic:pic>
                    </a:graphicData>
                  </a:graphic>
                </wp:inline>
              </w:drawing>
            </w:r>
          </w:p>
        </w:tc>
        <w:tc>
          <w:tcPr>
            <w:tcW w:w="4174" w:type="dxa"/>
          </w:tcPr>
          <w:p w14:paraId="7F4DA168" w14:textId="77777777" w:rsidR="005004A9" w:rsidRPr="00CD57F1" w:rsidRDefault="005004A9" w:rsidP="005947B9">
            <w:pPr>
              <w:spacing w:after="120" w:line="360" w:lineRule="auto"/>
              <w:rPr>
                <w:rFonts w:eastAsia="Calibri"/>
                <w:sz w:val="16"/>
              </w:rPr>
            </w:pPr>
            <w:r w:rsidRPr="00CD57F1">
              <w:rPr>
                <w:rFonts w:eastAsia="Calibri"/>
                <w:noProof/>
                <w:sz w:val="16"/>
                <w:lang w:eastAsia="pl-PL"/>
              </w:rPr>
              <w:drawing>
                <wp:inline distT="0" distB="0" distL="0" distR="0" wp14:anchorId="18908CE0" wp14:editId="7C7928B7">
                  <wp:extent cx="2588848" cy="1438910"/>
                  <wp:effectExtent l="0" t="0" r="2540" b="8890"/>
                  <wp:docPr id="193315" name="Obraz 193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40845" cy="1467810"/>
                          </a:xfrm>
                          <a:prstGeom prst="rect">
                            <a:avLst/>
                          </a:prstGeom>
                          <a:noFill/>
                        </pic:spPr>
                      </pic:pic>
                    </a:graphicData>
                  </a:graphic>
                </wp:inline>
              </w:drawing>
            </w:r>
          </w:p>
        </w:tc>
      </w:tr>
      <w:tr w:rsidR="005004A9" w:rsidRPr="00CD57F1" w14:paraId="49185427" w14:textId="77777777" w:rsidTr="00F07A90">
        <w:trPr>
          <w:trHeight w:val="2006"/>
          <w:jc w:val="center"/>
        </w:trPr>
        <w:tc>
          <w:tcPr>
            <w:tcW w:w="4190" w:type="dxa"/>
          </w:tcPr>
          <w:p w14:paraId="12D6FE14" w14:textId="77777777" w:rsidR="005004A9" w:rsidRPr="00CD57F1" w:rsidRDefault="005004A9" w:rsidP="005947B9">
            <w:pPr>
              <w:spacing w:after="120" w:line="360" w:lineRule="auto"/>
              <w:rPr>
                <w:rFonts w:eastAsia="Calibri"/>
                <w:sz w:val="16"/>
              </w:rPr>
            </w:pPr>
            <w:r w:rsidRPr="00CD57F1">
              <w:rPr>
                <w:rFonts w:eastAsia="Calibri"/>
                <w:noProof/>
                <w:sz w:val="16"/>
                <w:lang w:eastAsia="pl-PL"/>
              </w:rPr>
              <w:drawing>
                <wp:inline distT="0" distB="0" distL="0" distR="0" wp14:anchorId="4F1BEF4A" wp14:editId="7DB7B8A1">
                  <wp:extent cx="2602237" cy="1455089"/>
                  <wp:effectExtent l="0" t="0" r="7620" b="0"/>
                  <wp:docPr id="193316" name="Obraz 193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17482" cy="1463614"/>
                          </a:xfrm>
                          <a:prstGeom prst="rect">
                            <a:avLst/>
                          </a:prstGeom>
                          <a:noFill/>
                        </pic:spPr>
                      </pic:pic>
                    </a:graphicData>
                  </a:graphic>
                </wp:inline>
              </w:drawing>
            </w:r>
          </w:p>
        </w:tc>
        <w:tc>
          <w:tcPr>
            <w:tcW w:w="4174" w:type="dxa"/>
          </w:tcPr>
          <w:p w14:paraId="5CDDEEA0" w14:textId="77777777" w:rsidR="005004A9" w:rsidRPr="00CD57F1" w:rsidRDefault="005004A9" w:rsidP="005947B9">
            <w:pPr>
              <w:spacing w:after="120" w:line="360" w:lineRule="auto"/>
              <w:rPr>
                <w:rFonts w:eastAsia="Calibri"/>
                <w:sz w:val="16"/>
              </w:rPr>
            </w:pPr>
            <w:r w:rsidRPr="00CD57F1">
              <w:rPr>
                <w:rFonts w:eastAsia="Calibri"/>
                <w:noProof/>
                <w:sz w:val="16"/>
                <w:lang w:eastAsia="pl-PL"/>
              </w:rPr>
              <w:drawing>
                <wp:inline distT="0" distB="0" distL="0" distR="0" wp14:anchorId="0C32F506" wp14:editId="19EE9676">
                  <wp:extent cx="2599594" cy="1463040"/>
                  <wp:effectExtent l="0" t="0" r="0" b="3810"/>
                  <wp:docPr id="1370" name="Obraz 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13091" cy="1470636"/>
                          </a:xfrm>
                          <a:prstGeom prst="rect">
                            <a:avLst/>
                          </a:prstGeom>
                          <a:noFill/>
                        </pic:spPr>
                      </pic:pic>
                    </a:graphicData>
                  </a:graphic>
                </wp:inline>
              </w:drawing>
            </w:r>
          </w:p>
        </w:tc>
      </w:tr>
      <w:tr w:rsidR="005004A9" w:rsidRPr="00CD57F1" w14:paraId="088F4101" w14:textId="77777777" w:rsidTr="00F07A90">
        <w:trPr>
          <w:trHeight w:val="2015"/>
          <w:jc w:val="center"/>
        </w:trPr>
        <w:tc>
          <w:tcPr>
            <w:tcW w:w="4190" w:type="dxa"/>
          </w:tcPr>
          <w:p w14:paraId="456148D0" w14:textId="77777777" w:rsidR="005004A9" w:rsidRPr="00CD57F1" w:rsidRDefault="005004A9" w:rsidP="005947B9">
            <w:pPr>
              <w:spacing w:after="120" w:line="360" w:lineRule="auto"/>
              <w:rPr>
                <w:rFonts w:eastAsia="Calibri"/>
                <w:sz w:val="16"/>
              </w:rPr>
            </w:pPr>
            <w:r w:rsidRPr="00CD57F1">
              <w:rPr>
                <w:rFonts w:eastAsia="Calibri"/>
                <w:noProof/>
                <w:sz w:val="16"/>
                <w:lang w:eastAsia="pl-PL"/>
              </w:rPr>
              <w:drawing>
                <wp:inline distT="0" distB="0" distL="0" distR="0" wp14:anchorId="710EF7F1" wp14:editId="664AD8E7">
                  <wp:extent cx="2596515" cy="1447137"/>
                  <wp:effectExtent l="0" t="0" r="0" b="127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57645" cy="1481207"/>
                          </a:xfrm>
                          <a:prstGeom prst="rect">
                            <a:avLst/>
                          </a:prstGeom>
                          <a:noFill/>
                        </pic:spPr>
                      </pic:pic>
                    </a:graphicData>
                  </a:graphic>
                </wp:inline>
              </w:drawing>
            </w:r>
          </w:p>
        </w:tc>
        <w:tc>
          <w:tcPr>
            <w:tcW w:w="4174" w:type="dxa"/>
          </w:tcPr>
          <w:p w14:paraId="40333BF0" w14:textId="77777777" w:rsidR="005004A9" w:rsidRPr="00CD57F1" w:rsidRDefault="005004A9" w:rsidP="005947B9">
            <w:pPr>
              <w:spacing w:after="120" w:line="360" w:lineRule="auto"/>
              <w:rPr>
                <w:rFonts w:eastAsia="Calibri"/>
                <w:sz w:val="16"/>
              </w:rPr>
            </w:pPr>
            <w:r w:rsidRPr="00CD57F1">
              <w:rPr>
                <w:rFonts w:eastAsia="Calibri"/>
                <w:noProof/>
                <w:sz w:val="16"/>
                <w:lang w:eastAsia="pl-PL"/>
              </w:rPr>
              <w:drawing>
                <wp:inline distT="0" distB="0" distL="0" distR="0" wp14:anchorId="606FF59A" wp14:editId="422DED10">
                  <wp:extent cx="2596743" cy="1446530"/>
                  <wp:effectExtent l="0" t="0" r="0" b="127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62483" cy="1483151"/>
                          </a:xfrm>
                          <a:prstGeom prst="rect">
                            <a:avLst/>
                          </a:prstGeom>
                          <a:noFill/>
                        </pic:spPr>
                      </pic:pic>
                    </a:graphicData>
                  </a:graphic>
                </wp:inline>
              </w:drawing>
            </w:r>
          </w:p>
        </w:tc>
      </w:tr>
      <w:tr w:rsidR="005004A9" w:rsidRPr="00CD57F1" w14:paraId="429B14F3" w14:textId="77777777" w:rsidTr="00F07A90">
        <w:trPr>
          <w:trHeight w:val="2025"/>
          <w:jc w:val="center"/>
        </w:trPr>
        <w:tc>
          <w:tcPr>
            <w:tcW w:w="4190" w:type="dxa"/>
          </w:tcPr>
          <w:p w14:paraId="7ABD7C88" w14:textId="77777777" w:rsidR="005004A9" w:rsidRPr="00CD57F1" w:rsidRDefault="005004A9" w:rsidP="005947B9">
            <w:pPr>
              <w:keepNext/>
              <w:spacing w:after="120" w:line="360" w:lineRule="auto"/>
              <w:rPr>
                <w:sz w:val="16"/>
              </w:rPr>
            </w:pPr>
            <w:r w:rsidRPr="00CD57F1">
              <w:rPr>
                <w:rFonts w:eastAsia="Calibri"/>
                <w:noProof/>
                <w:sz w:val="16"/>
                <w:lang w:eastAsia="pl-PL"/>
              </w:rPr>
              <w:lastRenderedPageBreak/>
              <w:drawing>
                <wp:inline distT="0" distB="0" distL="0" distR="0" wp14:anchorId="76EC49AA" wp14:editId="61D2EA34">
                  <wp:extent cx="2597106" cy="1447138"/>
                  <wp:effectExtent l="0" t="0" r="0" b="1270"/>
                  <wp:docPr id="16823979" name="Obraz 16823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23461" cy="1461823"/>
                          </a:xfrm>
                          <a:prstGeom prst="rect">
                            <a:avLst/>
                          </a:prstGeom>
                          <a:noFill/>
                        </pic:spPr>
                      </pic:pic>
                    </a:graphicData>
                  </a:graphic>
                </wp:inline>
              </w:drawing>
            </w:r>
          </w:p>
          <w:p w14:paraId="525F5DF3" w14:textId="77777777" w:rsidR="005004A9" w:rsidRPr="00CD57F1" w:rsidRDefault="005004A9" w:rsidP="005947B9">
            <w:pPr>
              <w:pStyle w:val="Legenda"/>
              <w:rPr>
                <w:rFonts w:eastAsia="Calibri"/>
                <w:sz w:val="16"/>
              </w:rPr>
            </w:pPr>
          </w:p>
        </w:tc>
        <w:tc>
          <w:tcPr>
            <w:tcW w:w="4174" w:type="dxa"/>
          </w:tcPr>
          <w:p w14:paraId="2FA40686" w14:textId="77777777" w:rsidR="005004A9" w:rsidRPr="00CD57F1" w:rsidRDefault="005004A9" w:rsidP="005947B9">
            <w:pPr>
              <w:spacing w:after="120" w:line="360" w:lineRule="auto"/>
              <w:rPr>
                <w:rFonts w:eastAsia="Calibri"/>
                <w:sz w:val="16"/>
              </w:rPr>
            </w:pPr>
            <w:r w:rsidRPr="00CD57F1">
              <w:rPr>
                <w:rFonts w:eastAsia="Calibri"/>
                <w:noProof/>
                <w:sz w:val="16"/>
                <w:lang w:eastAsia="pl-PL"/>
              </w:rPr>
              <w:drawing>
                <wp:inline distT="0" distB="0" distL="0" distR="0" wp14:anchorId="736FB902" wp14:editId="2019860D">
                  <wp:extent cx="2593926" cy="1446530"/>
                  <wp:effectExtent l="0" t="0" r="0" b="1270"/>
                  <wp:docPr id="16823980" name="Obraz 16823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14945" cy="1458251"/>
                          </a:xfrm>
                          <a:prstGeom prst="rect">
                            <a:avLst/>
                          </a:prstGeom>
                          <a:noFill/>
                        </pic:spPr>
                      </pic:pic>
                    </a:graphicData>
                  </a:graphic>
                </wp:inline>
              </w:drawing>
            </w:r>
          </w:p>
        </w:tc>
      </w:tr>
      <w:tr w:rsidR="005004A9" w:rsidRPr="00CD57F1" w14:paraId="041F5B59" w14:textId="77777777" w:rsidTr="00F07A90">
        <w:trPr>
          <w:trHeight w:val="1863"/>
          <w:jc w:val="center"/>
        </w:trPr>
        <w:tc>
          <w:tcPr>
            <w:tcW w:w="8364" w:type="dxa"/>
            <w:gridSpan w:val="2"/>
          </w:tcPr>
          <w:p w14:paraId="527F990D" w14:textId="77777777" w:rsidR="005004A9" w:rsidRPr="00CD57F1" w:rsidRDefault="005004A9" w:rsidP="005947B9">
            <w:pPr>
              <w:spacing w:after="120" w:line="360" w:lineRule="auto"/>
              <w:jc w:val="center"/>
              <w:rPr>
                <w:rFonts w:eastAsia="Calibri"/>
                <w:sz w:val="16"/>
              </w:rPr>
            </w:pPr>
            <w:r w:rsidRPr="00CD57F1">
              <w:rPr>
                <w:rFonts w:eastAsia="Calibri"/>
                <w:noProof/>
                <w:sz w:val="16"/>
                <w:lang w:eastAsia="pl-PL"/>
              </w:rPr>
              <w:drawing>
                <wp:inline distT="0" distB="0" distL="0" distR="0" wp14:anchorId="0E38722C" wp14:editId="2680C679">
                  <wp:extent cx="2877803" cy="1661822"/>
                  <wp:effectExtent l="0" t="0" r="0" b="0"/>
                  <wp:docPr id="16823981" name="Obraz 16823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95700" cy="1672157"/>
                          </a:xfrm>
                          <a:prstGeom prst="rect">
                            <a:avLst/>
                          </a:prstGeom>
                          <a:noFill/>
                        </pic:spPr>
                      </pic:pic>
                    </a:graphicData>
                  </a:graphic>
                </wp:inline>
              </w:drawing>
            </w:r>
          </w:p>
        </w:tc>
      </w:tr>
    </w:tbl>
    <w:p w14:paraId="42000DB8" w14:textId="18CCFF78" w:rsidR="005004A9" w:rsidRDefault="005004A9" w:rsidP="005947B9">
      <w:pPr>
        <w:pStyle w:val="Legenda"/>
        <w:jc w:val="left"/>
      </w:pPr>
      <w:r>
        <w:t xml:space="preserve">Rysunek </w:t>
      </w:r>
      <w:r w:rsidR="000474F3">
        <w:rPr>
          <w:noProof/>
        </w:rPr>
        <w:fldChar w:fldCharType="begin"/>
      </w:r>
      <w:r w:rsidR="000474F3">
        <w:rPr>
          <w:noProof/>
        </w:rPr>
        <w:instrText xml:space="preserve"> SEQ Rysunek \* ARABIC </w:instrText>
      </w:r>
      <w:r w:rsidR="000474F3">
        <w:rPr>
          <w:noProof/>
        </w:rPr>
        <w:fldChar w:fldCharType="separate"/>
      </w:r>
      <w:r w:rsidR="00A34BCF">
        <w:rPr>
          <w:noProof/>
        </w:rPr>
        <w:t>2</w:t>
      </w:r>
      <w:r w:rsidR="000474F3">
        <w:rPr>
          <w:noProof/>
        </w:rPr>
        <w:fldChar w:fldCharType="end"/>
      </w:r>
      <w:r>
        <w:t xml:space="preserve">. </w:t>
      </w:r>
      <w:r w:rsidRPr="0099244A">
        <w:t>Porównanie projekcji popytu na pracę przew</w:t>
      </w:r>
      <w:r>
        <w:t xml:space="preserve">ozową transportu pasażerskiego </w:t>
      </w:r>
      <w:r w:rsidRPr="0099244A">
        <w:t xml:space="preserve">– scenariusz </w:t>
      </w:r>
      <w:r w:rsidR="00067499">
        <w:t>PEK vs. ODN</w:t>
      </w:r>
    </w:p>
    <w:p w14:paraId="2DF871B1" w14:textId="77777777" w:rsidR="00F07A90" w:rsidRPr="00F07A90" w:rsidRDefault="00F07A90" w:rsidP="00F07A90"/>
    <w:p w14:paraId="06F4A296" w14:textId="77777777" w:rsidR="005004A9" w:rsidRDefault="005004A9" w:rsidP="005947B9">
      <w:pPr>
        <w:pStyle w:val="Nagwek4"/>
      </w:pPr>
      <w:bookmarkStart w:id="30" w:name="_Toc533548800"/>
      <w:bookmarkStart w:id="31" w:name="_Toc534279723"/>
      <w:r>
        <w:t>Praca przewozowa transportu towarowego</w:t>
      </w:r>
      <w:bookmarkEnd w:id="30"/>
      <w:bookmarkEnd w:id="31"/>
    </w:p>
    <w:p w14:paraId="720E11A2" w14:textId="77777777" w:rsidR="005004A9" w:rsidRDefault="005004A9" w:rsidP="005947B9">
      <w:pPr>
        <w:pStyle w:val="odstp"/>
      </w:pPr>
    </w:p>
    <w:p w14:paraId="20C75616" w14:textId="77777777" w:rsidR="005004A9" w:rsidRPr="0099244A" w:rsidRDefault="005004A9" w:rsidP="005947B9">
      <w:r w:rsidRPr="0099244A">
        <w:t xml:space="preserve">Czynnikami kształtującymi wielkość popytu na przewozy ładunków, obok wzrostu gospodarczego mierzonego szeregiem wskaźników makroekonomicznych, są przede wszystkim zmiany wskaźników transportochłonności działalności gospodarczej, (które na ogół mają tendencję malejącą wraz ze wzrostem udziału towarów wysoko przetworzonych i usług), wielkość polskiego handlu zagranicznego, zmiany relacji międzygałęziowych w transporcie, oraz koniunktura na międzynarodowych rynkach transportowych. Projekcje popytu na pracę przewozową transportu towarowego zaimplementowane do prognoz energetycznych, pochodzą z modelu bazującego na następującym algorytmie obliczeniowym: </w:t>
      </w:r>
    </w:p>
    <w:p w14:paraId="6F8BE898" w14:textId="5839488D" w:rsidR="005004A9" w:rsidRDefault="004B0E73" w:rsidP="005947B9">
      <w:pPr>
        <w:spacing w:before="120" w:after="120"/>
        <w:jc w:val="center"/>
        <w:rPr>
          <w:rFonts w:eastAsia="Calibri"/>
          <w:sz w:val="24"/>
        </w:rPr>
      </w:pPr>
      <w:r w:rsidRPr="007C7B18">
        <w:rPr>
          <w:i/>
          <w:sz w:val="20"/>
        </w:rPr>
        <w:t xml:space="preserve">praca przewozowa danego środka transportu [tkm] </w:t>
      </w:r>
      <w:r>
        <w:rPr>
          <w:i/>
          <w:sz w:val="20"/>
        </w:rPr>
        <w:br/>
      </w:r>
      <w:r w:rsidRPr="007C7B18">
        <w:rPr>
          <w:i/>
          <w:sz w:val="20"/>
        </w:rPr>
        <w:t xml:space="preserve">= masa przewożonych ładunków [tona]* średnia odległość przewozy 1 tony ładunku </w:t>
      </w:r>
      <w:r>
        <w:rPr>
          <w:i/>
          <w:sz w:val="20"/>
        </w:rPr>
        <w:t>[km]</w:t>
      </w:r>
    </w:p>
    <w:p w14:paraId="65670D79" w14:textId="616B5915" w:rsidR="005004A9" w:rsidRDefault="005004A9" w:rsidP="005947B9">
      <w:r w:rsidRPr="0099244A">
        <w:t>W prognozie przyjęto wzrost popytu na przewozy ładunków zaspokajanego przez polskich przewoźników z 1 824 mln t</w:t>
      </w:r>
      <w:r w:rsidR="009165DD">
        <w:t>on w 2015 r. do 2 398 mln t</w:t>
      </w:r>
      <w:r w:rsidRPr="0099244A">
        <w:t xml:space="preserve"> w 2030 r. i następnie do 2 437 mln t w 2040 r. (na podstawie wyniku uzyskanego w modelu ekonometrycznym, w </w:t>
      </w:r>
      <w:r>
        <w:t>którym jako</w:t>
      </w:r>
      <w:r w:rsidRPr="0099244A">
        <w:t xml:space="preserve"> zmienną objaśniającą </w:t>
      </w:r>
      <w:r>
        <w:t>przyjęto dynamikę</w:t>
      </w:r>
      <w:r w:rsidRPr="0099244A">
        <w:t xml:space="preserve"> wzrostu PKB w kraju). Prognozy średniej odległości przewozu ładunków danymi środkami transportu zostały sporządzone na podstawie analizy </w:t>
      </w:r>
      <w:r>
        <w:t>trendów historycznych. W tabelach poniżej</w:t>
      </w:r>
      <w:r w:rsidRPr="0099244A">
        <w:t xml:space="preserve"> zestawiono projekcje pracy przewozowej transportu towarowego wygenerowane w zastosowanym do celów pracy modelu „bottom-up”, odpowiednio dla scenariuszy Odniesienia i Polityki Energetyczno-Klimatycznej.</w:t>
      </w:r>
    </w:p>
    <w:p w14:paraId="3D7CB758" w14:textId="77777777" w:rsidR="005004A9" w:rsidRDefault="005004A9" w:rsidP="005947B9">
      <w:r w:rsidRPr="00C84ACB">
        <w:t>Zgodnie z zaprezentowanymi wynikami, popyt na pracę przewozową transportu towarowego wzrasta z 359 mld tkm w 2015 r., 479 mld tkm w 2030 r. i 502 mld tkm w 2040 r.</w:t>
      </w:r>
      <w:r w:rsidRPr="00C84ACB">
        <w:rPr>
          <w:rFonts w:ascii="Calibri" w:hAnsi="Calibri" w:cs="Calibri"/>
        </w:rPr>
        <w:t xml:space="preserve"> </w:t>
      </w:r>
      <w:r w:rsidRPr="00C84ACB">
        <w:t xml:space="preserve">W układzie gałęziowym, największa część popytu na przewozy ładunków przypada na transport samochodowy, którego udział w pracy przewozowej wynosi ok. 75% w 2015 r., a następnie stopniowo spada do poziomu 67% w 2030 </w:t>
      </w:r>
      <w:r w:rsidRPr="00C84ACB">
        <w:lastRenderedPageBreak/>
        <w:t>r. i 63% w 2040 r. Poniżej przedstawiono w formie graficznej różnice w projekcjach popytu na pracę przewozową transportu towarowego.</w:t>
      </w:r>
    </w:p>
    <w:p w14:paraId="74928362" w14:textId="77777777" w:rsidR="005004A9" w:rsidRPr="00196395" w:rsidRDefault="005004A9" w:rsidP="005947B9">
      <w:pPr>
        <w:pStyle w:val="odstp"/>
      </w:pPr>
    </w:p>
    <w:p w14:paraId="33C72D54" w14:textId="6C6DB231" w:rsidR="005004A9" w:rsidRPr="0099244A" w:rsidRDefault="005004A9" w:rsidP="005947B9">
      <w:pPr>
        <w:pStyle w:val="Legenda"/>
      </w:pPr>
      <w:r>
        <w:t xml:space="preserve">Tabela </w:t>
      </w:r>
      <w:r>
        <w:rPr>
          <w:noProof/>
        </w:rPr>
        <w:fldChar w:fldCharType="begin"/>
      </w:r>
      <w:r>
        <w:rPr>
          <w:noProof/>
        </w:rPr>
        <w:instrText xml:space="preserve"> SEQ Tabela \* ARABIC </w:instrText>
      </w:r>
      <w:r>
        <w:rPr>
          <w:noProof/>
        </w:rPr>
        <w:fldChar w:fldCharType="separate"/>
      </w:r>
      <w:r w:rsidR="00A34BCF">
        <w:rPr>
          <w:noProof/>
        </w:rPr>
        <w:t>10</w:t>
      </w:r>
      <w:r>
        <w:rPr>
          <w:noProof/>
        </w:rPr>
        <w:fldChar w:fldCharType="end"/>
      </w:r>
      <w:r>
        <w:t xml:space="preserve">. </w:t>
      </w:r>
      <w:r w:rsidRPr="0099244A">
        <w:t>Praca przewozowa transportu towarowego [mld tkm] – scenariusz PEK</w:t>
      </w:r>
    </w:p>
    <w:tbl>
      <w:tblPr>
        <w:tblStyle w:val="Tabela-Siatka"/>
        <w:tblW w:w="0" w:type="auto"/>
        <w:jc w:val="center"/>
        <w:tblLook w:val="04A0" w:firstRow="1" w:lastRow="0" w:firstColumn="1" w:lastColumn="0" w:noHBand="0" w:noVBand="1"/>
      </w:tblPr>
      <w:tblGrid>
        <w:gridCol w:w="2831"/>
        <w:gridCol w:w="760"/>
        <w:gridCol w:w="787"/>
        <w:gridCol w:w="824"/>
        <w:gridCol w:w="812"/>
        <w:gridCol w:w="762"/>
        <w:gridCol w:w="762"/>
        <w:gridCol w:w="762"/>
        <w:gridCol w:w="762"/>
      </w:tblGrid>
      <w:tr w:rsidR="005004A9" w:rsidRPr="0099244A" w14:paraId="1298A326" w14:textId="77777777" w:rsidTr="005004A9">
        <w:trPr>
          <w:trHeight w:val="20"/>
          <w:jc w:val="center"/>
        </w:trPr>
        <w:tc>
          <w:tcPr>
            <w:tcW w:w="2831" w:type="dxa"/>
            <w:noWrap/>
            <w:tcMar>
              <w:top w:w="28" w:type="dxa"/>
              <w:bottom w:w="28" w:type="dxa"/>
            </w:tcMar>
            <w:vAlign w:val="center"/>
            <w:hideMark/>
          </w:tcPr>
          <w:p w14:paraId="7B22CA8D" w14:textId="77777777" w:rsidR="005004A9" w:rsidRPr="0099244A" w:rsidRDefault="005004A9" w:rsidP="005947B9">
            <w:pPr>
              <w:rPr>
                <w:sz w:val="16"/>
                <w:szCs w:val="16"/>
              </w:rPr>
            </w:pPr>
            <w:r w:rsidRPr="0099244A">
              <w:rPr>
                <w:sz w:val="16"/>
                <w:szCs w:val="16"/>
              </w:rPr>
              <w:t> </w:t>
            </w:r>
          </w:p>
        </w:tc>
        <w:tc>
          <w:tcPr>
            <w:tcW w:w="760" w:type="dxa"/>
            <w:shd w:val="clear" w:color="auto" w:fill="DBDBDB" w:themeFill="accent3" w:themeFillTint="66"/>
            <w:tcMar>
              <w:top w:w="28" w:type="dxa"/>
              <w:bottom w:w="28" w:type="dxa"/>
            </w:tcMar>
            <w:vAlign w:val="center"/>
            <w:hideMark/>
          </w:tcPr>
          <w:p w14:paraId="00C177AA" w14:textId="77777777" w:rsidR="005004A9" w:rsidRPr="0099244A" w:rsidRDefault="005004A9" w:rsidP="005947B9">
            <w:pPr>
              <w:jc w:val="center"/>
              <w:rPr>
                <w:b/>
                <w:bCs/>
                <w:sz w:val="16"/>
                <w:szCs w:val="16"/>
              </w:rPr>
            </w:pPr>
            <w:r w:rsidRPr="0099244A">
              <w:rPr>
                <w:b/>
                <w:bCs/>
                <w:sz w:val="16"/>
                <w:szCs w:val="16"/>
              </w:rPr>
              <w:t>2005</w:t>
            </w:r>
          </w:p>
        </w:tc>
        <w:tc>
          <w:tcPr>
            <w:tcW w:w="787" w:type="dxa"/>
            <w:shd w:val="clear" w:color="auto" w:fill="DBDBDB" w:themeFill="accent3" w:themeFillTint="66"/>
            <w:tcMar>
              <w:top w:w="28" w:type="dxa"/>
              <w:bottom w:w="28" w:type="dxa"/>
            </w:tcMar>
            <w:vAlign w:val="center"/>
            <w:hideMark/>
          </w:tcPr>
          <w:p w14:paraId="191872BA" w14:textId="77777777" w:rsidR="005004A9" w:rsidRPr="0099244A" w:rsidRDefault="005004A9" w:rsidP="005947B9">
            <w:pPr>
              <w:jc w:val="center"/>
              <w:rPr>
                <w:b/>
                <w:bCs/>
                <w:sz w:val="16"/>
                <w:szCs w:val="16"/>
              </w:rPr>
            </w:pPr>
            <w:r w:rsidRPr="0099244A">
              <w:rPr>
                <w:b/>
                <w:bCs/>
                <w:sz w:val="16"/>
                <w:szCs w:val="16"/>
              </w:rPr>
              <w:t>2010</w:t>
            </w:r>
          </w:p>
        </w:tc>
        <w:tc>
          <w:tcPr>
            <w:tcW w:w="824" w:type="dxa"/>
            <w:shd w:val="clear" w:color="auto" w:fill="DBDBDB" w:themeFill="accent3" w:themeFillTint="66"/>
            <w:tcMar>
              <w:top w:w="28" w:type="dxa"/>
              <w:bottom w:w="28" w:type="dxa"/>
            </w:tcMar>
            <w:vAlign w:val="center"/>
            <w:hideMark/>
          </w:tcPr>
          <w:p w14:paraId="59F6055D" w14:textId="77777777" w:rsidR="005004A9" w:rsidRPr="0099244A" w:rsidRDefault="005004A9" w:rsidP="005947B9">
            <w:pPr>
              <w:jc w:val="center"/>
              <w:rPr>
                <w:b/>
                <w:bCs/>
                <w:sz w:val="16"/>
                <w:szCs w:val="16"/>
              </w:rPr>
            </w:pPr>
            <w:r w:rsidRPr="0099244A">
              <w:rPr>
                <w:b/>
                <w:bCs/>
                <w:sz w:val="16"/>
                <w:szCs w:val="16"/>
              </w:rPr>
              <w:t>2015*</w:t>
            </w:r>
          </w:p>
        </w:tc>
        <w:tc>
          <w:tcPr>
            <w:tcW w:w="812" w:type="dxa"/>
            <w:tcMar>
              <w:top w:w="28" w:type="dxa"/>
              <w:bottom w:w="28" w:type="dxa"/>
            </w:tcMar>
            <w:vAlign w:val="center"/>
            <w:hideMark/>
          </w:tcPr>
          <w:p w14:paraId="4E38A42D" w14:textId="77777777" w:rsidR="005004A9" w:rsidRPr="0099244A" w:rsidRDefault="005004A9" w:rsidP="005947B9">
            <w:pPr>
              <w:jc w:val="center"/>
              <w:rPr>
                <w:b/>
                <w:sz w:val="16"/>
                <w:szCs w:val="16"/>
              </w:rPr>
            </w:pPr>
            <w:r w:rsidRPr="0099244A">
              <w:rPr>
                <w:b/>
                <w:bCs/>
                <w:sz w:val="16"/>
                <w:szCs w:val="16"/>
              </w:rPr>
              <w:t>2020</w:t>
            </w:r>
          </w:p>
        </w:tc>
        <w:tc>
          <w:tcPr>
            <w:tcW w:w="762" w:type="dxa"/>
            <w:tcMar>
              <w:top w:w="28" w:type="dxa"/>
              <w:bottom w:w="28" w:type="dxa"/>
            </w:tcMar>
            <w:vAlign w:val="center"/>
            <w:hideMark/>
          </w:tcPr>
          <w:p w14:paraId="6DFF3D58" w14:textId="77777777" w:rsidR="005004A9" w:rsidRPr="0099244A" w:rsidRDefault="005004A9" w:rsidP="005947B9">
            <w:pPr>
              <w:jc w:val="center"/>
              <w:rPr>
                <w:b/>
                <w:sz w:val="16"/>
                <w:szCs w:val="16"/>
              </w:rPr>
            </w:pPr>
            <w:r w:rsidRPr="0099244A">
              <w:rPr>
                <w:b/>
                <w:bCs/>
                <w:sz w:val="16"/>
                <w:szCs w:val="16"/>
              </w:rPr>
              <w:t>2025</w:t>
            </w:r>
          </w:p>
        </w:tc>
        <w:tc>
          <w:tcPr>
            <w:tcW w:w="762" w:type="dxa"/>
            <w:tcMar>
              <w:top w:w="28" w:type="dxa"/>
              <w:bottom w:w="28" w:type="dxa"/>
            </w:tcMar>
            <w:vAlign w:val="center"/>
            <w:hideMark/>
          </w:tcPr>
          <w:p w14:paraId="73E1417E" w14:textId="77777777" w:rsidR="005004A9" w:rsidRPr="0099244A" w:rsidRDefault="005004A9" w:rsidP="005947B9">
            <w:pPr>
              <w:jc w:val="center"/>
              <w:rPr>
                <w:b/>
                <w:sz w:val="16"/>
                <w:szCs w:val="16"/>
              </w:rPr>
            </w:pPr>
            <w:r w:rsidRPr="0099244A">
              <w:rPr>
                <w:b/>
                <w:bCs/>
                <w:sz w:val="16"/>
                <w:szCs w:val="16"/>
              </w:rPr>
              <w:t>2030</w:t>
            </w:r>
          </w:p>
        </w:tc>
        <w:tc>
          <w:tcPr>
            <w:tcW w:w="762" w:type="dxa"/>
            <w:tcMar>
              <w:top w:w="28" w:type="dxa"/>
              <w:bottom w:w="28" w:type="dxa"/>
            </w:tcMar>
            <w:vAlign w:val="center"/>
            <w:hideMark/>
          </w:tcPr>
          <w:p w14:paraId="239A679A" w14:textId="77777777" w:rsidR="005004A9" w:rsidRPr="0099244A" w:rsidRDefault="005004A9" w:rsidP="005947B9">
            <w:pPr>
              <w:jc w:val="center"/>
              <w:rPr>
                <w:b/>
                <w:sz w:val="16"/>
                <w:szCs w:val="16"/>
              </w:rPr>
            </w:pPr>
            <w:r w:rsidRPr="0099244A">
              <w:rPr>
                <w:b/>
                <w:bCs/>
                <w:sz w:val="16"/>
                <w:szCs w:val="16"/>
              </w:rPr>
              <w:t>2035</w:t>
            </w:r>
          </w:p>
        </w:tc>
        <w:tc>
          <w:tcPr>
            <w:tcW w:w="762" w:type="dxa"/>
            <w:tcMar>
              <w:top w:w="28" w:type="dxa"/>
              <w:bottom w:w="28" w:type="dxa"/>
            </w:tcMar>
            <w:vAlign w:val="center"/>
            <w:hideMark/>
          </w:tcPr>
          <w:p w14:paraId="758536EA" w14:textId="77777777" w:rsidR="005004A9" w:rsidRPr="0099244A" w:rsidRDefault="005004A9" w:rsidP="005947B9">
            <w:pPr>
              <w:jc w:val="center"/>
              <w:rPr>
                <w:b/>
                <w:sz w:val="16"/>
                <w:szCs w:val="16"/>
              </w:rPr>
            </w:pPr>
            <w:r w:rsidRPr="0099244A">
              <w:rPr>
                <w:b/>
                <w:bCs/>
                <w:sz w:val="16"/>
                <w:szCs w:val="16"/>
              </w:rPr>
              <w:t>2040</w:t>
            </w:r>
          </w:p>
        </w:tc>
      </w:tr>
      <w:tr w:rsidR="005004A9" w:rsidRPr="0099244A" w14:paraId="2E101473" w14:textId="77777777" w:rsidTr="005004A9">
        <w:trPr>
          <w:trHeight w:val="20"/>
          <w:jc w:val="center"/>
        </w:trPr>
        <w:tc>
          <w:tcPr>
            <w:tcW w:w="2831" w:type="dxa"/>
            <w:shd w:val="clear" w:color="auto" w:fill="auto"/>
            <w:noWrap/>
            <w:tcMar>
              <w:top w:w="28" w:type="dxa"/>
              <w:bottom w:w="28" w:type="dxa"/>
            </w:tcMar>
            <w:vAlign w:val="center"/>
          </w:tcPr>
          <w:p w14:paraId="04B7B144" w14:textId="77777777" w:rsidR="005004A9" w:rsidRPr="0099244A" w:rsidRDefault="005004A9" w:rsidP="005947B9">
            <w:pPr>
              <w:rPr>
                <w:sz w:val="16"/>
                <w:szCs w:val="16"/>
              </w:rPr>
            </w:pPr>
            <w:r w:rsidRPr="0099244A">
              <w:rPr>
                <w:sz w:val="16"/>
                <w:szCs w:val="16"/>
              </w:rPr>
              <w:t>Transport kolejowy</w:t>
            </w:r>
          </w:p>
        </w:tc>
        <w:tc>
          <w:tcPr>
            <w:tcW w:w="760" w:type="dxa"/>
            <w:shd w:val="clear" w:color="auto" w:fill="DBDBDB" w:themeFill="accent3" w:themeFillTint="66"/>
            <w:noWrap/>
            <w:tcMar>
              <w:top w:w="28" w:type="dxa"/>
              <w:bottom w:w="28" w:type="dxa"/>
            </w:tcMar>
            <w:vAlign w:val="center"/>
          </w:tcPr>
          <w:p w14:paraId="1618239F" w14:textId="77777777" w:rsidR="005004A9" w:rsidRPr="0099244A" w:rsidRDefault="005004A9" w:rsidP="005947B9">
            <w:pPr>
              <w:jc w:val="center"/>
              <w:rPr>
                <w:sz w:val="16"/>
                <w:szCs w:val="16"/>
              </w:rPr>
            </w:pPr>
            <w:r w:rsidRPr="0099244A">
              <w:rPr>
                <w:sz w:val="16"/>
                <w:szCs w:val="16"/>
              </w:rPr>
              <w:t>50,0</w:t>
            </w:r>
          </w:p>
        </w:tc>
        <w:tc>
          <w:tcPr>
            <w:tcW w:w="787" w:type="dxa"/>
            <w:shd w:val="clear" w:color="auto" w:fill="DBDBDB" w:themeFill="accent3" w:themeFillTint="66"/>
            <w:noWrap/>
            <w:tcMar>
              <w:top w:w="28" w:type="dxa"/>
              <w:bottom w:w="28" w:type="dxa"/>
            </w:tcMar>
            <w:vAlign w:val="center"/>
          </w:tcPr>
          <w:p w14:paraId="371B3ACB" w14:textId="77777777" w:rsidR="005004A9" w:rsidRPr="0099244A" w:rsidRDefault="005004A9" w:rsidP="005947B9">
            <w:pPr>
              <w:jc w:val="center"/>
              <w:rPr>
                <w:sz w:val="16"/>
                <w:szCs w:val="16"/>
              </w:rPr>
            </w:pPr>
            <w:r w:rsidRPr="0099244A">
              <w:rPr>
                <w:sz w:val="16"/>
                <w:szCs w:val="16"/>
              </w:rPr>
              <w:t>48,9</w:t>
            </w:r>
          </w:p>
        </w:tc>
        <w:tc>
          <w:tcPr>
            <w:tcW w:w="824" w:type="dxa"/>
            <w:shd w:val="clear" w:color="auto" w:fill="DBDBDB" w:themeFill="accent3" w:themeFillTint="66"/>
            <w:noWrap/>
            <w:tcMar>
              <w:top w:w="28" w:type="dxa"/>
              <w:bottom w:w="28" w:type="dxa"/>
            </w:tcMar>
            <w:vAlign w:val="center"/>
          </w:tcPr>
          <w:p w14:paraId="2AAB41C8" w14:textId="77777777" w:rsidR="005004A9" w:rsidRPr="0099244A" w:rsidRDefault="005004A9" w:rsidP="005947B9">
            <w:pPr>
              <w:jc w:val="center"/>
              <w:rPr>
                <w:sz w:val="16"/>
                <w:szCs w:val="16"/>
              </w:rPr>
            </w:pPr>
            <w:r w:rsidRPr="0099244A">
              <w:rPr>
                <w:sz w:val="16"/>
                <w:szCs w:val="16"/>
              </w:rPr>
              <w:t>50,7</w:t>
            </w:r>
          </w:p>
        </w:tc>
        <w:tc>
          <w:tcPr>
            <w:tcW w:w="812" w:type="dxa"/>
            <w:shd w:val="clear" w:color="auto" w:fill="auto"/>
            <w:noWrap/>
            <w:tcMar>
              <w:top w:w="28" w:type="dxa"/>
              <w:bottom w:w="28" w:type="dxa"/>
            </w:tcMar>
          </w:tcPr>
          <w:p w14:paraId="07076CCD" w14:textId="77777777" w:rsidR="005004A9" w:rsidRPr="0099244A" w:rsidRDefault="005004A9" w:rsidP="005947B9">
            <w:pPr>
              <w:jc w:val="center"/>
              <w:rPr>
                <w:sz w:val="16"/>
                <w:szCs w:val="16"/>
              </w:rPr>
            </w:pPr>
            <w:r w:rsidRPr="0099244A">
              <w:rPr>
                <w:sz w:val="16"/>
                <w:szCs w:val="16"/>
              </w:rPr>
              <w:t>72</w:t>
            </w:r>
          </w:p>
        </w:tc>
        <w:tc>
          <w:tcPr>
            <w:tcW w:w="762" w:type="dxa"/>
            <w:shd w:val="clear" w:color="auto" w:fill="auto"/>
            <w:noWrap/>
            <w:tcMar>
              <w:top w:w="28" w:type="dxa"/>
              <w:bottom w:w="28" w:type="dxa"/>
            </w:tcMar>
          </w:tcPr>
          <w:p w14:paraId="42E5B177" w14:textId="77777777" w:rsidR="005004A9" w:rsidRPr="0099244A" w:rsidRDefault="005004A9" w:rsidP="005947B9">
            <w:pPr>
              <w:jc w:val="center"/>
              <w:rPr>
                <w:sz w:val="16"/>
                <w:szCs w:val="16"/>
              </w:rPr>
            </w:pPr>
            <w:r w:rsidRPr="0099244A">
              <w:rPr>
                <w:sz w:val="16"/>
                <w:szCs w:val="16"/>
              </w:rPr>
              <w:t>90</w:t>
            </w:r>
          </w:p>
        </w:tc>
        <w:tc>
          <w:tcPr>
            <w:tcW w:w="762" w:type="dxa"/>
            <w:shd w:val="clear" w:color="auto" w:fill="auto"/>
            <w:noWrap/>
            <w:tcMar>
              <w:top w:w="28" w:type="dxa"/>
              <w:bottom w:w="28" w:type="dxa"/>
            </w:tcMar>
          </w:tcPr>
          <w:p w14:paraId="00D5F687" w14:textId="77777777" w:rsidR="005004A9" w:rsidRPr="0099244A" w:rsidRDefault="005004A9" w:rsidP="005947B9">
            <w:pPr>
              <w:jc w:val="center"/>
              <w:rPr>
                <w:sz w:val="16"/>
                <w:szCs w:val="16"/>
              </w:rPr>
            </w:pPr>
            <w:r w:rsidRPr="0099244A">
              <w:rPr>
                <w:sz w:val="16"/>
                <w:szCs w:val="16"/>
              </w:rPr>
              <w:t>109</w:t>
            </w:r>
          </w:p>
        </w:tc>
        <w:tc>
          <w:tcPr>
            <w:tcW w:w="762" w:type="dxa"/>
            <w:shd w:val="clear" w:color="auto" w:fill="auto"/>
            <w:noWrap/>
            <w:tcMar>
              <w:top w:w="28" w:type="dxa"/>
              <w:bottom w:w="28" w:type="dxa"/>
            </w:tcMar>
          </w:tcPr>
          <w:p w14:paraId="2B5F59C8" w14:textId="77777777" w:rsidR="005004A9" w:rsidRPr="0099244A" w:rsidRDefault="005004A9" w:rsidP="005947B9">
            <w:pPr>
              <w:jc w:val="center"/>
              <w:rPr>
                <w:sz w:val="16"/>
                <w:szCs w:val="16"/>
              </w:rPr>
            </w:pPr>
            <w:r w:rsidRPr="0099244A">
              <w:rPr>
                <w:sz w:val="16"/>
                <w:szCs w:val="16"/>
              </w:rPr>
              <w:t>126</w:t>
            </w:r>
          </w:p>
        </w:tc>
        <w:tc>
          <w:tcPr>
            <w:tcW w:w="762" w:type="dxa"/>
            <w:shd w:val="clear" w:color="auto" w:fill="auto"/>
            <w:noWrap/>
            <w:tcMar>
              <w:top w:w="28" w:type="dxa"/>
              <w:bottom w:w="28" w:type="dxa"/>
            </w:tcMar>
          </w:tcPr>
          <w:p w14:paraId="0404251A" w14:textId="77777777" w:rsidR="005004A9" w:rsidRPr="0099244A" w:rsidRDefault="005004A9" w:rsidP="005947B9">
            <w:pPr>
              <w:jc w:val="center"/>
              <w:rPr>
                <w:sz w:val="16"/>
                <w:szCs w:val="16"/>
              </w:rPr>
            </w:pPr>
            <w:r w:rsidRPr="0099244A">
              <w:rPr>
                <w:sz w:val="16"/>
                <w:szCs w:val="16"/>
              </w:rPr>
              <w:t>141</w:t>
            </w:r>
          </w:p>
        </w:tc>
      </w:tr>
      <w:tr w:rsidR="005004A9" w:rsidRPr="0099244A" w14:paraId="343533BD" w14:textId="77777777" w:rsidTr="005004A9">
        <w:trPr>
          <w:trHeight w:val="20"/>
          <w:jc w:val="center"/>
        </w:trPr>
        <w:tc>
          <w:tcPr>
            <w:tcW w:w="2831" w:type="dxa"/>
            <w:shd w:val="clear" w:color="auto" w:fill="auto"/>
            <w:noWrap/>
            <w:tcMar>
              <w:top w:w="28" w:type="dxa"/>
              <w:bottom w:w="28" w:type="dxa"/>
            </w:tcMar>
            <w:vAlign w:val="center"/>
          </w:tcPr>
          <w:p w14:paraId="39ED523D" w14:textId="77777777" w:rsidR="005004A9" w:rsidRPr="0099244A" w:rsidRDefault="005004A9" w:rsidP="005947B9">
            <w:pPr>
              <w:rPr>
                <w:sz w:val="16"/>
                <w:szCs w:val="16"/>
              </w:rPr>
            </w:pPr>
            <w:r w:rsidRPr="0099244A">
              <w:rPr>
                <w:sz w:val="16"/>
                <w:szCs w:val="16"/>
              </w:rPr>
              <w:t>Transport samochodowy</w:t>
            </w:r>
          </w:p>
        </w:tc>
        <w:tc>
          <w:tcPr>
            <w:tcW w:w="760" w:type="dxa"/>
            <w:shd w:val="clear" w:color="auto" w:fill="DBDBDB" w:themeFill="accent3" w:themeFillTint="66"/>
            <w:noWrap/>
            <w:tcMar>
              <w:top w:w="28" w:type="dxa"/>
              <w:bottom w:w="28" w:type="dxa"/>
            </w:tcMar>
            <w:vAlign w:val="center"/>
          </w:tcPr>
          <w:p w14:paraId="6078B0CF" w14:textId="77777777" w:rsidR="005004A9" w:rsidRPr="0099244A" w:rsidRDefault="005004A9" w:rsidP="005947B9">
            <w:pPr>
              <w:jc w:val="center"/>
              <w:rPr>
                <w:sz w:val="16"/>
                <w:szCs w:val="16"/>
              </w:rPr>
            </w:pPr>
            <w:r w:rsidRPr="0099244A">
              <w:rPr>
                <w:sz w:val="16"/>
                <w:szCs w:val="16"/>
              </w:rPr>
              <w:t>119,7</w:t>
            </w:r>
          </w:p>
        </w:tc>
        <w:tc>
          <w:tcPr>
            <w:tcW w:w="787" w:type="dxa"/>
            <w:shd w:val="clear" w:color="auto" w:fill="DBDBDB" w:themeFill="accent3" w:themeFillTint="66"/>
            <w:noWrap/>
            <w:tcMar>
              <w:top w:w="28" w:type="dxa"/>
              <w:bottom w:w="28" w:type="dxa"/>
            </w:tcMar>
            <w:vAlign w:val="center"/>
          </w:tcPr>
          <w:p w14:paraId="1123D1AA" w14:textId="77777777" w:rsidR="005004A9" w:rsidRPr="0099244A" w:rsidRDefault="005004A9" w:rsidP="005947B9">
            <w:pPr>
              <w:jc w:val="center"/>
              <w:rPr>
                <w:sz w:val="16"/>
                <w:szCs w:val="16"/>
              </w:rPr>
            </w:pPr>
            <w:r w:rsidRPr="0099244A">
              <w:rPr>
                <w:sz w:val="16"/>
                <w:szCs w:val="16"/>
              </w:rPr>
              <w:t>214,2</w:t>
            </w:r>
          </w:p>
        </w:tc>
        <w:tc>
          <w:tcPr>
            <w:tcW w:w="824" w:type="dxa"/>
            <w:shd w:val="clear" w:color="auto" w:fill="DBDBDB" w:themeFill="accent3" w:themeFillTint="66"/>
            <w:noWrap/>
            <w:tcMar>
              <w:top w:w="28" w:type="dxa"/>
              <w:bottom w:w="28" w:type="dxa"/>
            </w:tcMar>
            <w:vAlign w:val="center"/>
          </w:tcPr>
          <w:p w14:paraId="262F1FC8" w14:textId="77777777" w:rsidR="005004A9" w:rsidRPr="0099244A" w:rsidRDefault="005004A9" w:rsidP="005947B9">
            <w:pPr>
              <w:jc w:val="center"/>
              <w:rPr>
                <w:sz w:val="16"/>
                <w:szCs w:val="16"/>
              </w:rPr>
            </w:pPr>
            <w:r w:rsidRPr="0099244A">
              <w:rPr>
                <w:sz w:val="16"/>
                <w:szCs w:val="16"/>
              </w:rPr>
              <w:t>273,1</w:t>
            </w:r>
          </w:p>
        </w:tc>
        <w:tc>
          <w:tcPr>
            <w:tcW w:w="812" w:type="dxa"/>
            <w:shd w:val="clear" w:color="auto" w:fill="auto"/>
            <w:noWrap/>
            <w:tcMar>
              <w:top w:w="28" w:type="dxa"/>
              <w:bottom w:w="28" w:type="dxa"/>
            </w:tcMar>
          </w:tcPr>
          <w:p w14:paraId="78E2F7E5" w14:textId="77777777" w:rsidR="005004A9" w:rsidRPr="0099244A" w:rsidRDefault="005004A9" w:rsidP="005947B9">
            <w:pPr>
              <w:jc w:val="center"/>
              <w:rPr>
                <w:sz w:val="16"/>
                <w:szCs w:val="16"/>
              </w:rPr>
            </w:pPr>
            <w:r w:rsidRPr="0099244A">
              <w:rPr>
                <w:sz w:val="16"/>
                <w:szCs w:val="16"/>
              </w:rPr>
              <w:t>296</w:t>
            </w:r>
          </w:p>
        </w:tc>
        <w:tc>
          <w:tcPr>
            <w:tcW w:w="762" w:type="dxa"/>
            <w:shd w:val="clear" w:color="auto" w:fill="auto"/>
            <w:noWrap/>
            <w:tcMar>
              <w:top w:w="28" w:type="dxa"/>
              <w:bottom w:w="28" w:type="dxa"/>
            </w:tcMar>
          </w:tcPr>
          <w:p w14:paraId="364D0DE5" w14:textId="77777777" w:rsidR="005004A9" w:rsidRPr="0099244A" w:rsidRDefault="005004A9" w:rsidP="005947B9">
            <w:pPr>
              <w:jc w:val="center"/>
              <w:rPr>
                <w:sz w:val="16"/>
                <w:szCs w:val="16"/>
              </w:rPr>
            </w:pPr>
            <w:r w:rsidRPr="0099244A">
              <w:rPr>
                <w:sz w:val="16"/>
                <w:szCs w:val="16"/>
              </w:rPr>
              <w:t>311</w:t>
            </w:r>
          </w:p>
        </w:tc>
        <w:tc>
          <w:tcPr>
            <w:tcW w:w="762" w:type="dxa"/>
            <w:shd w:val="clear" w:color="auto" w:fill="auto"/>
            <w:noWrap/>
            <w:tcMar>
              <w:top w:w="28" w:type="dxa"/>
              <w:bottom w:w="28" w:type="dxa"/>
            </w:tcMar>
          </w:tcPr>
          <w:p w14:paraId="451ACDDA" w14:textId="77777777" w:rsidR="005004A9" w:rsidRPr="0099244A" w:rsidRDefault="005004A9" w:rsidP="005947B9">
            <w:pPr>
              <w:jc w:val="center"/>
              <w:rPr>
                <w:sz w:val="16"/>
                <w:szCs w:val="16"/>
              </w:rPr>
            </w:pPr>
            <w:r w:rsidRPr="0099244A">
              <w:rPr>
                <w:sz w:val="16"/>
                <w:szCs w:val="16"/>
              </w:rPr>
              <w:t>322</w:t>
            </w:r>
          </w:p>
        </w:tc>
        <w:tc>
          <w:tcPr>
            <w:tcW w:w="762" w:type="dxa"/>
            <w:shd w:val="clear" w:color="auto" w:fill="auto"/>
            <w:noWrap/>
            <w:tcMar>
              <w:top w:w="28" w:type="dxa"/>
              <w:bottom w:w="28" w:type="dxa"/>
            </w:tcMar>
          </w:tcPr>
          <w:p w14:paraId="3057FEDC" w14:textId="77777777" w:rsidR="005004A9" w:rsidRPr="0099244A" w:rsidRDefault="005004A9" w:rsidP="005947B9">
            <w:pPr>
              <w:jc w:val="center"/>
              <w:rPr>
                <w:sz w:val="16"/>
                <w:szCs w:val="16"/>
              </w:rPr>
            </w:pPr>
            <w:r w:rsidRPr="0099244A">
              <w:rPr>
                <w:sz w:val="16"/>
                <w:szCs w:val="16"/>
              </w:rPr>
              <w:t>321</w:t>
            </w:r>
          </w:p>
        </w:tc>
        <w:tc>
          <w:tcPr>
            <w:tcW w:w="762" w:type="dxa"/>
            <w:shd w:val="clear" w:color="auto" w:fill="auto"/>
            <w:noWrap/>
            <w:tcMar>
              <w:top w:w="28" w:type="dxa"/>
              <w:bottom w:w="28" w:type="dxa"/>
            </w:tcMar>
          </w:tcPr>
          <w:p w14:paraId="3AD90F85" w14:textId="77777777" w:rsidR="005004A9" w:rsidRPr="0099244A" w:rsidRDefault="005004A9" w:rsidP="005947B9">
            <w:pPr>
              <w:jc w:val="center"/>
              <w:rPr>
                <w:sz w:val="16"/>
                <w:szCs w:val="16"/>
              </w:rPr>
            </w:pPr>
            <w:r w:rsidRPr="0099244A">
              <w:rPr>
                <w:sz w:val="16"/>
                <w:szCs w:val="16"/>
              </w:rPr>
              <w:t>315</w:t>
            </w:r>
          </w:p>
        </w:tc>
      </w:tr>
      <w:tr w:rsidR="005004A9" w:rsidRPr="0099244A" w14:paraId="72A3747A" w14:textId="77777777" w:rsidTr="005004A9">
        <w:trPr>
          <w:trHeight w:val="20"/>
          <w:jc w:val="center"/>
        </w:trPr>
        <w:tc>
          <w:tcPr>
            <w:tcW w:w="2831" w:type="dxa"/>
            <w:shd w:val="clear" w:color="auto" w:fill="auto"/>
            <w:noWrap/>
            <w:tcMar>
              <w:top w:w="28" w:type="dxa"/>
              <w:bottom w:w="28" w:type="dxa"/>
            </w:tcMar>
            <w:vAlign w:val="center"/>
          </w:tcPr>
          <w:p w14:paraId="780EAC01" w14:textId="77777777" w:rsidR="005004A9" w:rsidRPr="0099244A" w:rsidRDefault="005004A9" w:rsidP="005947B9">
            <w:pPr>
              <w:rPr>
                <w:sz w:val="16"/>
                <w:szCs w:val="16"/>
              </w:rPr>
            </w:pPr>
            <w:r w:rsidRPr="0099244A">
              <w:rPr>
                <w:sz w:val="16"/>
                <w:szCs w:val="16"/>
              </w:rPr>
              <w:t>Transport rurociągowy</w:t>
            </w:r>
          </w:p>
        </w:tc>
        <w:tc>
          <w:tcPr>
            <w:tcW w:w="760" w:type="dxa"/>
            <w:shd w:val="clear" w:color="auto" w:fill="DBDBDB" w:themeFill="accent3" w:themeFillTint="66"/>
            <w:noWrap/>
            <w:tcMar>
              <w:top w:w="28" w:type="dxa"/>
              <w:bottom w:w="28" w:type="dxa"/>
            </w:tcMar>
            <w:vAlign w:val="center"/>
          </w:tcPr>
          <w:p w14:paraId="65E9941A" w14:textId="77777777" w:rsidR="005004A9" w:rsidRPr="0099244A" w:rsidRDefault="005004A9" w:rsidP="005947B9">
            <w:pPr>
              <w:jc w:val="center"/>
              <w:rPr>
                <w:sz w:val="16"/>
                <w:szCs w:val="16"/>
              </w:rPr>
            </w:pPr>
            <w:r w:rsidRPr="0099244A">
              <w:rPr>
                <w:sz w:val="16"/>
                <w:szCs w:val="16"/>
              </w:rPr>
              <w:t>25,4</w:t>
            </w:r>
          </w:p>
        </w:tc>
        <w:tc>
          <w:tcPr>
            <w:tcW w:w="787" w:type="dxa"/>
            <w:shd w:val="clear" w:color="auto" w:fill="DBDBDB" w:themeFill="accent3" w:themeFillTint="66"/>
            <w:noWrap/>
            <w:tcMar>
              <w:top w:w="28" w:type="dxa"/>
              <w:bottom w:w="28" w:type="dxa"/>
            </w:tcMar>
            <w:vAlign w:val="center"/>
          </w:tcPr>
          <w:p w14:paraId="4CE39F75" w14:textId="77777777" w:rsidR="005004A9" w:rsidRPr="0099244A" w:rsidRDefault="005004A9" w:rsidP="005947B9">
            <w:pPr>
              <w:jc w:val="center"/>
              <w:rPr>
                <w:sz w:val="16"/>
                <w:szCs w:val="16"/>
              </w:rPr>
            </w:pPr>
            <w:r w:rsidRPr="0099244A">
              <w:rPr>
                <w:sz w:val="16"/>
                <w:szCs w:val="16"/>
              </w:rPr>
              <w:t>24,2</w:t>
            </w:r>
          </w:p>
        </w:tc>
        <w:tc>
          <w:tcPr>
            <w:tcW w:w="824" w:type="dxa"/>
            <w:shd w:val="clear" w:color="auto" w:fill="DBDBDB" w:themeFill="accent3" w:themeFillTint="66"/>
            <w:noWrap/>
            <w:tcMar>
              <w:top w:w="28" w:type="dxa"/>
              <w:bottom w:w="28" w:type="dxa"/>
            </w:tcMar>
            <w:vAlign w:val="center"/>
          </w:tcPr>
          <w:p w14:paraId="53692890" w14:textId="77777777" w:rsidR="005004A9" w:rsidRPr="0099244A" w:rsidRDefault="005004A9" w:rsidP="005947B9">
            <w:pPr>
              <w:jc w:val="center"/>
              <w:rPr>
                <w:sz w:val="16"/>
                <w:szCs w:val="16"/>
              </w:rPr>
            </w:pPr>
            <w:r w:rsidRPr="0099244A">
              <w:rPr>
                <w:sz w:val="16"/>
                <w:szCs w:val="16"/>
              </w:rPr>
              <w:t>21,8</w:t>
            </w:r>
          </w:p>
        </w:tc>
        <w:tc>
          <w:tcPr>
            <w:tcW w:w="812" w:type="dxa"/>
            <w:shd w:val="clear" w:color="auto" w:fill="auto"/>
            <w:noWrap/>
            <w:tcMar>
              <w:top w:w="28" w:type="dxa"/>
              <w:bottom w:w="28" w:type="dxa"/>
            </w:tcMar>
          </w:tcPr>
          <w:p w14:paraId="04460D15" w14:textId="77777777" w:rsidR="005004A9" w:rsidRPr="0099244A" w:rsidRDefault="005004A9" w:rsidP="005947B9">
            <w:pPr>
              <w:jc w:val="center"/>
              <w:rPr>
                <w:sz w:val="16"/>
                <w:szCs w:val="16"/>
              </w:rPr>
            </w:pPr>
            <w:r w:rsidRPr="0099244A">
              <w:rPr>
                <w:sz w:val="16"/>
                <w:szCs w:val="16"/>
              </w:rPr>
              <w:t>24</w:t>
            </w:r>
          </w:p>
        </w:tc>
        <w:tc>
          <w:tcPr>
            <w:tcW w:w="762" w:type="dxa"/>
            <w:shd w:val="clear" w:color="auto" w:fill="auto"/>
            <w:noWrap/>
            <w:tcMar>
              <w:top w:w="28" w:type="dxa"/>
              <w:bottom w:w="28" w:type="dxa"/>
            </w:tcMar>
          </w:tcPr>
          <w:p w14:paraId="0E70A045" w14:textId="77777777" w:rsidR="005004A9" w:rsidRPr="0099244A" w:rsidRDefault="005004A9" w:rsidP="005947B9">
            <w:pPr>
              <w:jc w:val="center"/>
              <w:rPr>
                <w:sz w:val="16"/>
                <w:szCs w:val="16"/>
              </w:rPr>
            </w:pPr>
            <w:r w:rsidRPr="0099244A">
              <w:rPr>
                <w:sz w:val="16"/>
                <w:szCs w:val="16"/>
              </w:rPr>
              <w:t>27</w:t>
            </w:r>
          </w:p>
        </w:tc>
        <w:tc>
          <w:tcPr>
            <w:tcW w:w="762" w:type="dxa"/>
            <w:shd w:val="clear" w:color="auto" w:fill="auto"/>
            <w:noWrap/>
            <w:tcMar>
              <w:top w:w="28" w:type="dxa"/>
              <w:bottom w:w="28" w:type="dxa"/>
            </w:tcMar>
          </w:tcPr>
          <w:p w14:paraId="11C12F0A" w14:textId="77777777" w:rsidR="005004A9" w:rsidRPr="0099244A" w:rsidRDefault="005004A9" w:rsidP="005947B9">
            <w:pPr>
              <w:jc w:val="center"/>
              <w:rPr>
                <w:sz w:val="16"/>
                <w:szCs w:val="16"/>
              </w:rPr>
            </w:pPr>
            <w:r w:rsidRPr="0099244A">
              <w:rPr>
                <w:sz w:val="16"/>
                <w:szCs w:val="16"/>
              </w:rPr>
              <w:t>28</w:t>
            </w:r>
          </w:p>
        </w:tc>
        <w:tc>
          <w:tcPr>
            <w:tcW w:w="762" w:type="dxa"/>
            <w:shd w:val="clear" w:color="auto" w:fill="auto"/>
            <w:noWrap/>
            <w:tcMar>
              <w:top w:w="28" w:type="dxa"/>
              <w:bottom w:w="28" w:type="dxa"/>
            </w:tcMar>
          </w:tcPr>
          <w:p w14:paraId="3B366069" w14:textId="77777777" w:rsidR="005004A9" w:rsidRPr="0099244A" w:rsidRDefault="005004A9" w:rsidP="005947B9">
            <w:pPr>
              <w:jc w:val="center"/>
              <w:rPr>
                <w:sz w:val="16"/>
                <w:szCs w:val="16"/>
              </w:rPr>
            </w:pPr>
            <w:r w:rsidRPr="0099244A">
              <w:rPr>
                <w:sz w:val="16"/>
                <w:szCs w:val="16"/>
              </w:rPr>
              <w:t>29</w:t>
            </w:r>
          </w:p>
        </w:tc>
        <w:tc>
          <w:tcPr>
            <w:tcW w:w="762" w:type="dxa"/>
            <w:shd w:val="clear" w:color="auto" w:fill="auto"/>
            <w:noWrap/>
            <w:tcMar>
              <w:top w:w="28" w:type="dxa"/>
              <w:bottom w:w="28" w:type="dxa"/>
            </w:tcMar>
          </w:tcPr>
          <w:p w14:paraId="301D6474" w14:textId="77777777" w:rsidR="005004A9" w:rsidRPr="0099244A" w:rsidRDefault="005004A9" w:rsidP="005947B9">
            <w:pPr>
              <w:jc w:val="center"/>
              <w:rPr>
                <w:sz w:val="16"/>
                <w:szCs w:val="16"/>
              </w:rPr>
            </w:pPr>
            <w:r w:rsidRPr="0099244A">
              <w:rPr>
                <w:sz w:val="16"/>
                <w:szCs w:val="16"/>
              </w:rPr>
              <w:t>29</w:t>
            </w:r>
          </w:p>
        </w:tc>
      </w:tr>
      <w:tr w:rsidR="005004A9" w:rsidRPr="0099244A" w14:paraId="76793688" w14:textId="77777777" w:rsidTr="005004A9">
        <w:trPr>
          <w:trHeight w:val="20"/>
          <w:jc w:val="center"/>
        </w:trPr>
        <w:tc>
          <w:tcPr>
            <w:tcW w:w="2831" w:type="dxa"/>
            <w:shd w:val="clear" w:color="auto" w:fill="auto"/>
            <w:noWrap/>
            <w:tcMar>
              <w:top w:w="28" w:type="dxa"/>
              <w:bottom w:w="28" w:type="dxa"/>
            </w:tcMar>
            <w:vAlign w:val="center"/>
          </w:tcPr>
          <w:p w14:paraId="03B87152" w14:textId="77777777" w:rsidR="005004A9" w:rsidRPr="0099244A" w:rsidRDefault="005004A9" w:rsidP="005947B9">
            <w:pPr>
              <w:rPr>
                <w:sz w:val="16"/>
                <w:szCs w:val="16"/>
              </w:rPr>
            </w:pPr>
            <w:r w:rsidRPr="0099244A">
              <w:rPr>
                <w:sz w:val="16"/>
                <w:szCs w:val="16"/>
              </w:rPr>
              <w:t>Żegluga śródlądowa</w:t>
            </w:r>
          </w:p>
        </w:tc>
        <w:tc>
          <w:tcPr>
            <w:tcW w:w="760" w:type="dxa"/>
            <w:shd w:val="clear" w:color="auto" w:fill="DBDBDB" w:themeFill="accent3" w:themeFillTint="66"/>
            <w:noWrap/>
            <w:tcMar>
              <w:top w:w="28" w:type="dxa"/>
              <w:bottom w:w="28" w:type="dxa"/>
            </w:tcMar>
            <w:vAlign w:val="center"/>
          </w:tcPr>
          <w:p w14:paraId="55E01A26" w14:textId="77777777" w:rsidR="005004A9" w:rsidRPr="0099244A" w:rsidRDefault="005004A9" w:rsidP="005947B9">
            <w:pPr>
              <w:jc w:val="center"/>
              <w:rPr>
                <w:sz w:val="16"/>
                <w:szCs w:val="16"/>
              </w:rPr>
            </w:pPr>
            <w:r w:rsidRPr="0099244A">
              <w:rPr>
                <w:sz w:val="16"/>
                <w:szCs w:val="16"/>
              </w:rPr>
              <w:t>1,3</w:t>
            </w:r>
          </w:p>
        </w:tc>
        <w:tc>
          <w:tcPr>
            <w:tcW w:w="787" w:type="dxa"/>
            <w:shd w:val="clear" w:color="auto" w:fill="DBDBDB" w:themeFill="accent3" w:themeFillTint="66"/>
            <w:noWrap/>
            <w:tcMar>
              <w:top w:w="28" w:type="dxa"/>
              <w:bottom w:w="28" w:type="dxa"/>
            </w:tcMar>
            <w:vAlign w:val="center"/>
          </w:tcPr>
          <w:p w14:paraId="115808F6" w14:textId="77777777" w:rsidR="005004A9" w:rsidRPr="0099244A" w:rsidRDefault="005004A9" w:rsidP="005947B9">
            <w:pPr>
              <w:jc w:val="center"/>
              <w:rPr>
                <w:sz w:val="16"/>
                <w:szCs w:val="16"/>
              </w:rPr>
            </w:pPr>
            <w:r w:rsidRPr="0099244A">
              <w:rPr>
                <w:sz w:val="16"/>
                <w:szCs w:val="16"/>
              </w:rPr>
              <w:t>1,0</w:t>
            </w:r>
          </w:p>
        </w:tc>
        <w:tc>
          <w:tcPr>
            <w:tcW w:w="824" w:type="dxa"/>
            <w:shd w:val="clear" w:color="auto" w:fill="DBDBDB" w:themeFill="accent3" w:themeFillTint="66"/>
            <w:noWrap/>
            <w:tcMar>
              <w:top w:w="28" w:type="dxa"/>
              <w:bottom w:w="28" w:type="dxa"/>
            </w:tcMar>
            <w:vAlign w:val="center"/>
          </w:tcPr>
          <w:p w14:paraId="795C8115" w14:textId="77777777" w:rsidR="005004A9" w:rsidRPr="0099244A" w:rsidRDefault="005004A9" w:rsidP="005947B9">
            <w:pPr>
              <w:jc w:val="center"/>
              <w:rPr>
                <w:sz w:val="16"/>
                <w:szCs w:val="16"/>
              </w:rPr>
            </w:pPr>
            <w:r w:rsidRPr="0099244A">
              <w:rPr>
                <w:sz w:val="16"/>
                <w:szCs w:val="16"/>
              </w:rPr>
              <w:t>0,8</w:t>
            </w:r>
          </w:p>
        </w:tc>
        <w:tc>
          <w:tcPr>
            <w:tcW w:w="812" w:type="dxa"/>
            <w:shd w:val="clear" w:color="auto" w:fill="auto"/>
            <w:noWrap/>
            <w:tcMar>
              <w:top w:w="28" w:type="dxa"/>
              <w:bottom w:w="28" w:type="dxa"/>
            </w:tcMar>
          </w:tcPr>
          <w:p w14:paraId="6CD0F9EA" w14:textId="77777777" w:rsidR="005004A9" w:rsidRPr="0099244A" w:rsidRDefault="005004A9" w:rsidP="005947B9">
            <w:pPr>
              <w:jc w:val="center"/>
              <w:rPr>
                <w:sz w:val="16"/>
                <w:szCs w:val="16"/>
              </w:rPr>
            </w:pPr>
            <w:r w:rsidRPr="0099244A">
              <w:rPr>
                <w:sz w:val="16"/>
                <w:szCs w:val="16"/>
              </w:rPr>
              <w:t>1,4</w:t>
            </w:r>
          </w:p>
        </w:tc>
        <w:tc>
          <w:tcPr>
            <w:tcW w:w="762" w:type="dxa"/>
            <w:shd w:val="clear" w:color="auto" w:fill="auto"/>
            <w:noWrap/>
            <w:tcMar>
              <w:top w:w="28" w:type="dxa"/>
              <w:bottom w:w="28" w:type="dxa"/>
            </w:tcMar>
          </w:tcPr>
          <w:p w14:paraId="28106671" w14:textId="77777777" w:rsidR="005004A9" w:rsidRPr="0099244A" w:rsidRDefault="005004A9" w:rsidP="005947B9">
            <w:pPr>
              <w:jc w:val="center"/>
              <w:rPr>
                <w:sz w:val="16"/>
                <w:szCs w:val="16"/>
              </w:rPr>
            </w:pPr>
            <w:r w:rsidRPr="0099244A">
              <w:rPr>
                <w:sz w:val="16"/>
                <w:szCs w:val="16"/>
              </w:rPr>
              <w:t>1,6</w:t>
            </w:r>
          </w:p>
        </w:tc>
        <w:tc>
          <w:tcPr>
            <w:tcW w:w="762" w:type="dxa"/>
            <w:shd w:val="clear" w:color="auto" w:fill="auto"/>
            <w:noWrap/>
            <w:tcMar>
              <w:top w:w="28" w:type="dxa"/>
              <w:bottom w:w="28" w:type="dxa"/>
            </w:tcMar>
          </w:tcPr>
          <w:p w14:paraId="1836CE33" w14:textId="77777777" w:rsidR="005004A9" w:rsidRPr="0099244A" w:rsidRDefault="005004A9" w:rsidP="005947B9">
            <w:pPr>
              <w:jc w:val="center"/>
              <w:rPr>
                <w:sz w:val="16"/>
                <w:szCs w:val="16"/>
              </w:rPr>
            </w:pPr>
            <w:r w:rsidRPr="0099244A">
              <w:rPr>
                <w:sz w:val="16"/>
                <w:szCs w:val="16"/>
              </w:rPr>
              <w:t>1,9</w:t>
            </w:r>
          </w:p>
        </w:tc>
        <w:tc>
          <w:tcPr>
            <w:tcW w:w="762" w:type="dxa"/>
            <w:shd w:val="clear" w:color="auto" w:fill="auto"/>
            <w:noWrap/>
            <w:tcMar>
              <w:top w:w="28" w:type="dxa"/>
              <w:bottom w:w="28" w:type="dxa"/>
            </w:tcMar>
          </w:tcPr>
          <w:p w14:paraId="09914981" w14:textId="77777777" w:rsidR="005004A9" w:rsidRPr="0099244A" w:rsidRDefault="005004A9" w:rsidP="005947B9">
            <w:pPr>
              <w:jc w:val="center"/>
              <w:rPr>
                <w:sz w:val="16"/>
                <w:szCs w:val="16"/>
              </w:rPr>
            </w:pPr>
            <w:r w:rsidRPr="0099244A">
              <w:rPr>
                <w:sz w:val="16"/>
                <w:szCs w:val="16"/>
              </w:rPr>
              <w:t>2,2</w:t>
            </w:r>
          </w:p>
        </w:tc>
        <w:tc>
          <w:tcPr>
            <w:tcW w:w="762" w:type="dxa"/>
            <w:shd w:val="clear" w:color="auto" w:fill="auto"/>
            <w:noWrap/>
            <w:tcMar>
              <w:top w:w="28" w:type="dxa"/>
              <w:bottom w:w="28" w:type="dxa"/>
            </w:tcMar>
          </w:tcPr>
          <w:p w14:paraId="25BD9E93" w14:textId="77777777" w:rsidR="005004A9" w:rsidRPr="0099244A" w:rsidRDefault="005004A9" w:rsidP="005947B9">
            <w:pPr>
              <w:jc w:val="center"/>
              <w:rPr>
                <w:sz w:val="16"/>
                <w:szCs w:val="16"/>
              </w:rPr>
            </w:pPr>
            <w:r w:rsidRPr="0099244A">
              <w:rPr>
                <w:sz w:val="16"/>
                <w:szCs w:val="16"/>
              </w:rPr>
              <w:t>2,4</w:t>
            </w:r>
          </w:p>
        </w:tc>
      </w:tr>
      <w:tr w:rsidR="005004A9" w:rsidRPr="0099244A" w14:paraId="27E632FE" w14:textId="77777777" w:rsidTr="005004A9">
        <w:trPr>
          <w:trHeight w:val="20"/>
          <w:jc w:val="center"/>
        </w:trPr>
        <w:tc>
          <w:tcPr>
            <w:tcW w:w="2831" w:type="dxa"/>
            <w:shd w:val="clear" w:color="auto" w:fill="auto"/>
            <w:noWrap/>
            <w:tcMar>
              <w:top w:w="28" w:type="dxa"/>
              <w:bottom w:w="28" w:type="dxa"/>
            </w:tcMar>
            <w:vAlign w:val="center"/>
          </w:tcPr>
          <w:p w14:paraId="232DE409" w14:textId="77777777" w:rsidR="005004A9" w:rsidRPr="0099244A" w:rsidRDefault="005004A9" w:rsidP="005947B9">
            <w:pPr>
              <w:rPr>
                <w:sz w:val="16"/>
                <w:szCs w:val="16"/>
              </w:rPr>
            </w:pPr>
            <w:r w:rsidRPr="0099244A">
              <w:rPr>
                <w:sz w:val="16"/>
                <w:szCs w:val="16"/>
              </w:rPr>
              <w:t>Żegluga morska</w:t>
            </w:r>
          </w:p>
        </w:tc>
        <w:tc>
          <w:tcPr>
            <w:tcW w:w="760" w:type="dxa"/>
            <w:shd w:val="clear" w:color="auto" w:fill="DBDBDB" w:themeFill="accent3" w:themeFillTint="66"/>
            <w:noWrap/>
            <w:tcMar>
              <w:top w:w="28" w:type="dxa"/>
              <w:bottom w:w="28" w:type="dxa"/>
            </w:tcMar>
            <w:vAlign w:val="center"/>
          </w:tcPr>
          <w:p w14:paraId="32920503" w14:textId="77777777" w:rsidR="005004A9" w:rsidRPr="0099244A" w:rsidRDefault="005004A9" w:rsidP="005947B9">
            <w:pPr>
              <w:jc w:val="center"/>
              <w:rPr>
                <w:sz w:val="16"/>
                <w:szCs w:val="16"/>
              </w:rPr>
            </w:pPr>
            <w:r w:rsidRPr="0099244A">
              <w:rPr>
                <w:sz w:val="16"/>
                <w:szCs w:val="16"/>
              </w:rPr>
              <w:t>31,7</w:t>
            </w:r>
          </w:p>
        </w:tc>
        <w:tc>
          <w:tcPr>
            <w:tcW w:w="787" w:type="dxa"/>
            <w:shd w:val="clear" w:color="auto" w:fill="DBDBDB" w:themeFill="accent3" w:themeFillTint="66"/>
            <w:noWrap/>
            <w:tcMar>
              <w:top w:w="28" w:type="dxa"/>
              <w:bottom w:w="28" w:type="dxa"/>
            </w:tcMar>
            <w:vAlign w:val="center"/>
          </w:tcPr>
          <w:p w14:paraId="26D71277" w14:textId="77777777" w:rsidR="005004A9" w:rsidRPr="0099244A" w:rsidRDefault="005004A9" w:rsidP="005947B9">
            <w:pPr>
              <w:jc w:val="center"/>
              <w:rPr>
                <w:sz w:val="16"/>
                <w:szCs w:val="16"/>
              </w:rPr>
            </w:pPr>
            <w:r w:rsidRPr="0099244A">
              <w:rPr>
                <w:sz w:val="16"/>
                <w:szCs w:val="16"/>
              </w:rPr>
              <w:t>19,8</w:t>
            </w:r>
          </w:p>
        </w:tc>
        <w:tc>
          <w:tcPr>
            <w:tcW w:w="824" w:type="dxa"/>
            <w:shd w:val="clear" w:color="auto" w:fill="DBDBDB" w:themeFill="accent3" w:themeFillTint="66"/>
            <w:noWrap/>
            <w:tcMar>
              <w:top w:w="28" w:type="dxa"/>
              <w:bottom w:w="28" w:type="dxa"/>
            </w:tcMar>
            <w:vAlign w:val="center"/>
          </w:tcPr>
          <w:p w14:paraId="23EC38EC" w14:textId="77777777" w:rsidR="005004A9" w:rsidRPr="0099244A" w:rsidRDefault="005004A9" w:rsidP="005947B9">
            <w:pPr>
              <w:jc w:val="center"/>
              <w:rPr>
                <w:sz w:val="16"/>
                <w:szCs w:val="16"/>
              </w:rPr>
            </w:pPr>
            <w:r w:rsidRPr="0099244A">
              <w:rPr>
                <w:sz w:val="16"/>
                <w:szCs w:val="16"/>
              </w:rPr>
              <w:t>12,7</w:t>
            </w:r>
          </w:p>
        </w:tc>
        <w:tc>
          <w:tcPr>
            <w:tcW w:w="812" w:type="dxa"/>
            <w:shd w:val="clear" w:color="auto" w:fill="auto"/>
            <w:noWrap/>
            <w:tcMar>
              <w:top w:w="28" w:type="dxa"/>
              <w:bottom w:w="28" w:type="dxa"/>
            </w:tcMar>
          </w:tcPr>
          <w:p w14:paraId="38507978" w14:textId="77777777" w:rsidR="005004A9" w:rsidRPr="0099244A" w:rsidRDefault="005004A9" w:rsidP="005947B9">
            <w:pPr>
              <w:jc w:val="center"/>
              <w:rPr>
                <w:sz w:val="16"/>
                <w:szCs w:val="16"/>
              </w:rPr>
            </w:pPr>
            <w:r w:rsidRPr="0099244A">
              <w:rPr>
                <w:sz w:val="16"/>
                <w:szCs w:val="16"/>
              </w:rPr>
              <w:t>16</w:t>
            </w:r>
          </w:p>
        </w:tc>
        <w:tc>
          <w:tcPr>
            <w:tcW w:w="762" w:type="dxa"/>
            <w:shd w:val="clear" w:color="auto" w:fill="auto"/>
            <w:noWrap/>
            <w:tcMar>
              <w:top w:w="28" w:type="dxa"/>
              <w:bottom w:w="28" w:type="dxa"/>
            </w:tcMar>
          </w:tcPr>
          <w:p w14:paraId="0250D23B" w14:textId="77777777" w:rsidR="005004A9" w:rsidRPr="0099244A" w:rsidRDefault="005004A9" w:rsidP="005947B9">
            <w:pPr>
              <w:jc w:val="center"/>
              <w:rPr>
                <w:sz w:val="16"/>
                <w:szCs w:val="16"/>
              </w:rPr>
            </w:pPr>
            <w:r w:rsidRPr="0099244A">
              <w:rPr>
                <w:sz w:val="16"/>
                <w:szCs w:val="16"/>
              </w:rPr>
              <w:t>17</w:t>
            </w:r>
          </w:p>
        </w:tc>
        <w:tc>
          <w:tcPr>
            <w:tcW w:w="762" w:type="dxa"/>
            <w:shd w:val="clear" w:color="auto" w:fill="auto"/>
            <w:noWrap/>
            <w:tcMar>
              <w:top w:w="28" w:type="dxa"/>
              <w:bottom w:w="28" w:type="dxa"/>
            </w:tcMar>
          </w:tcPr>
          <w:p w14:paraId="719DC88B" w14:textId="77777777" w:rsidR="005004A9" w:rsidRPr="0099244A" w:rsidRDefault="005004A9" w:rsidP="005947B9">
            <w:pPr>
              <w:jc w:val="center"/>
              <w:rPr>
                <w:sz w:val="16"/>
                <w:szCs w:val="16"/>
              </w:rPr>
            </w:pPr>
            <w:r w:rsidRPr="0099244A">
              <w:rPr>
                <w:sz w:val="16"/>
                <w:szCs w:val="16"/>
              </w:rPr>
              <w:t>17</w:t>
            </w:r>
          </w:p>
        </w:tc>
        <w:tc>
          <w:tcPr>
            <w:tcW w:w="762" w:type="dxa"/>
            <w:shd w:val="clear" w:color="auto" w:fill="auto"/>
            <w:noWrap/>
            <w:tcMar>
              <w:top w:w="28" w:type="dxa"/>
              <w:bottom w:w="28" w:type="dxa"/>
            </w:tcMar>
          </w:tcPr>
          <w:p w14:paraId="4D2375A8" w14:textId="77777777" w:rsidR="005004A9" w:rsidRPr="0099244A" w:rsidRDefault="005004A9" w:rsidP="005947B9">
            <w:pPr>
              <w:jc w:val="center"/>
              <w:rPr>
                <w:sz w:val="16"/>
                <w:szCs w:val="16"/>
              </w:rPr>
            </w:pPr>
            <w:r w:rsidRPr="0099244A">
              <w:rPr>
                <w:sz w:val="16"/>
                <w:szCs w:val="16"/>
              </w:rPr>
              <w:t>16</w:t>
            </w:r>
          </w:p>
        </w:tc>
        <w:tc>
          <w:tcPr>
            <w:tcW w:w="762" w:type="dxa"/>
            <w:shd w:val="clear" w:color="auto" w:fill="auto"/>
            <w:noWrap/>
            <w:tcMar>
              <w:top w:w="28" w:type="dxa"/>
              <w:bottom w:w="28" w:type="dxa"/>
            </w:tcMar>
          </w:tcPr>
          <w:p w14:paraId="646593DB" w14:textId="77777777" w:rsidR="005004A9" w:rsidRPr="0099244A" w:rsidRDefault="005004A9" w:rsidP="005947B9">
            <w:pPr>
              <w:jc w:val="center"/>
              <w:rPr>
                <w:sz w:val="16"/>
                <w:szCs w:val="16"/>
              </w:rPr>
            </w:pPr>
            <w:r w:rsidRPr="0099244A">
              <w:rPr>
                <w:sz w:val="16"/>
                <w:szCs w:val="16"/>
              </w:rPr>
              <w:t>14</w:t>
            </w:r>
          </w:p>
        </w:tc>
      </w:tr>
      <w:tr w:rsidR="005004A9" w:rsidRPr="0099244A" w14:paraId="7E8E503B" w14:textId="77777777" w:rsidTr="005004A9">
        <w:trPr>
          <w:trHeight w:val="20"/>
          <w:jc w:val="center"/>
        </w:trPr>
        <w:tc>
          <w:tcPr>
            <w:tcW w:w="2831" w:type="dxa"/>
            <w:shd w:val="clear" w:color="auto" w:fill="auto"/>
            <w:noWrap/>
            <w:tcMar>
              <w:top w:w="28" w:type="dxa"/>
              <w:bottom w:w="28" w:type="dxa"/>
            </w:tcMar>
            <w:vAlign w:val="center"/>
          </w:tcPr>
          <w:p w14:paraId="453F0C78" w14:textId="77777777" w:rsidR="005004A9" w:rsidRPr="0099244A" w:rsidRDefault="005004A9" w:rsidP="005947B9">
            <w:pPr>
              <w:rPr>
                <w:sz w:val="16"/>
                <w:szCs w:val="16"/>
              </w:rPr>
            </w:pPr>
            <w:r w:rsidRPr="0099244A">
              <w:rPr>
                <w:sz w:val="16"/>
                <w:szCs w:val="16"/>
              </w:rPr>
              <w:t>Transport lotniczy</w:t>
            </w:r>
          </w:p>
        </w:tc>
        <w:tc>
          <w:tcPr>
            <w:tcW w:w="760" w:type="dxa"/>
            <w:shd w:val="clear" w:color="auto" w:fill="DBDBDB" w:themeFill="accent3" w:themeFillTint="66"/>
            <w:noWrap/>
            <w:tcMar>
              <w:top w:w="28" w:type="dxa"/>
              <w:bottom w:w="28" w:type="dxa"/>
            </w:tcMar>
            <w:vAlign w:val="center"/>
          </w:tcPr>
          <w:p w14:paraId="1ECE3B67" w14:textId="77777777" w:rsidR="005004A9" w:rsidRPr="0099244A" w:rsidRDefault="005004A9" w:rsidP="005947B9">
            <w:pPr>
              <w:jc w:val="center"/>
              <w:rPr>
                <w:sz w:val="16"/>
                <w:szCs w:val="16"/>
              </w:rPr>
            </w:pPr>
            <w:r w:rsidRPr="0099244A">
              <w:rPr>
                <w:sz w:val="16"/>
                <w:szCs w:val="16"/>
              </w:rPr>
              <w:t>0,1</w:t>
            </w:r>
          </w:p>
        </w:tc>
        <w:tc>
          <w:tcPr>
            <w:tcW w:w="787" w:type="dxa"/>
            <w:shd w:val="clear" w:color="auto" w:fill="DBDBDB" w:themeFill="accent3" w:themeFillTint="66"/>
            <w:noWrap/>
            <w:tcMar>
              <w:top w:w="28" w:type="dxa"/>
              <w:bottom w:w="28" w:type="dxa"/>
            </w:tcMar>
            <w:vAlign w:val="center"/>
          </w:tcPr>
          <w:p w14:paraId="68C98FCB" w14:textId="77777777" w:rsidR="005004A9" w:rsidRPr="0099244A" w:rsidRDefault="005004A9" w:rsidP="005947B9">
            <w:pPr>
              <w:jc w:val="center"/>
              <w:rPr>
                <w:sz w:val="16"/>
                <w:szCs w:val="16"/>
              </w:rPr>
            </w:pPr>
            <w:r w:rsidRPr="0099244A">
              <w:rPr>
                <w:sz w:val="16"/>
                <w:szCs w:val="16"/>
              </w:rPr>
              <w:t>0,1</w:t>
            </w:r>
          </w:p>
        </w:tc>
        <w:tc>
          <w:tcPr>
            <w:tcW w:w="824" w:type="dxa"/>
            <w:shd w:val="clear" w:color="auto" w:fill="DBDBDB" w:themeFill="accent3" w:themeFillTint="66"/>
            <w:noWrap/>
            <w:tcMar>
              <w:top w:w="28" w:type="dxa"/>
              <w:bottom w:w="28" w:type="dxa"/>
            </w:tcMar>
            <w:vAlign w:val="center"/>
          </w:tcPr>
          <w:p w14:paraId="179E537D" w14:textId="77777777" w:rsidR="005004A9" w:rsidRPr="0099244A" w:rsidRDefault="005004A9" w:rsidP="005947B9">
            <w:pPr>
              <w:jc w:val="center"/>
              <w:rPr>
                <w:sz w:val="16"/>
                <w:szCs w:val="16"/>
              </w:rPr>
            </w:pPr>
            <w:r w:rsidRPr="0099244A">
              <w:rPr>
                <w:sz w:val="16"/>
                <w:szCs w:val="16"/>
              </w:rPr>
              <w:t>0,1</w:t>
            </w:r>
          </w:p>
        </w:tc>
        <w:tc>
          <w:tcPr>
            <w:tcW w:w="812" w:type="dxa"/>
            <w:shd w:val="clear" w:color="auto" w:fill="auto"/>
            <w:noWrap/>
            <w:tcMar>
              <w:top w:w="28" w:type="dxa"/>
              <w:bottom w:w="28" w:type="dxa"/>
            </w:tcMar>
          </w:tcPr>
          <w:p w14:paraId="2FF595BD" w14:textId="77777777" w:rsidR="005004A9" w:rsidRPr="0099244A" w:rsidRDefault="005004A9" w:rsidP="005947B9">
            <w:pPr>
              <w:jc w:val="center"/>
              <w:rPr>
                <w:sz w:val="16"/>
                <w:szCs w:val="16"/>
              </w:rPr>
            </w:pPr>
            <w:r w:rsidRPr="0099244A">
              <w:rPr>
                <w:sz w:val="16"/>
                <w:szCs w:val="16"/>
              </w:rPr>
              <w:t>0,1</w:t>
            </w:r>
          </w:p>
        </w:tc>
        <w:tc>
          <w:tcPr>
            <w:tcW w:w="762" w:type="dxa"/>
            <w:shd w:val="clear" w:color="auto" w:fill="auto"/>
            <w:noWrap/>
            <w:tcMar>
              <w:top w:w="28" w:type="dxa"/>
              <w:bottom w:w="28" w:type="dxa"/>
            </w:tcMar>
          </w:tcPr>
          <w:p w14:paraId="7B7E3764" w14:textId="77777777" w:rsidR="005004A9" w:rsidRPr="0099244A" w:rsidRDefault="005004A9" w:rsidP="005947B9">
            <w:pPr>
              <w:jc w:val="center"/>
              <w:rPr>
                <w:sz w:val="16"/>
                <w:szCs w:val="16"/>
              </w:rPr>
            </w:pPr>
            <w:r w:rsidRPr="0099244A">
              <w:rPr>
                <w:sz w:val="16"/>
                <w:szCs w:val="16"/>
              </w:rPr>
              <w:t>0,2</w:t>
            </w:r>
          </w:p>
        </w:tc>
        <w:tc>
          <w:tcPr>
            <w:tcW w:w="762" w:type="dxa"/>
            <w:shd w:val="clear" w:color="auto" w:fill="auto"/>
            <w:noWrap/>
            <w:tcMar>
              <w:top w:w="28" w:type="dxa"/>
              <w:bottom w:w="28" w:type="dxa"/>
            </w:tcMar>
          </w:tcPr>
          <w:p w14:paraId="341FFF53" w14:textId="77777777" w:rsidR="005004A9" w:rsidRPr="0099244A" w:rsidRDefault="005004A9" w:rsidP="005947B9">
            <w:pPr>
              <w:jc w:val="center"/>
              <w:rPr>
                <w:sz w:val="16"/>
                <w:szCs w:val="16"/>
              </w:rPr>
            </w:pPr>
            <w:r w:rsidRPr="0099244A">
              <w:rPr>
                <w:sz w:val="16"/>
                <w:szCs w:val="16"/>
              </w:rPr>
              <w:t>0,2</w:t>
            </w:r>
          </w:p>
        </w:tc>
        <w:tc>
          <w:tcPr>
            <w:tcW w:w="762" w:type="dxa"/>
            <w:shd w:val="clear" w:color="auto" w:fill="auto"/>
            <w:noWrap/>
            <w:tcMar>
              <w:top w:w="28" w:type="dxa"/>
              <w:bottom w:w="28" w:type="dxa"/>
            </w:tcMar>
          </w:tcPr>
          <w:p w14:paraId="4A92E0B4" w14:textId="77777777" w:rsidR="005004A9" w:rsidRPr="0099244A" w:rsidRDefault="005004A9" w:rsidP="005947B9">
            <w:pPr>
              <w:jc w:val="center"/>
              <w:rPr>
                <w:sz w:val="16"/>
                <w:szCs w:val="16"/>
              </w:rPr>
            </w:pPr>
            <w:r w:rsidRPr="0099244A">
              <w:rPr>
                <w:sz w:val="16"/>
                <w:szCs w:val="16"/>
              </w:rPr>
              <w:t>0,2</w:t>
            </w:r>
          </w:p>
        </w:tc>
        <w:tc>
          <w:tcPr>
            <w:tcW w:w="762" w:type="dxa"/>
            <w:shd w:val="clear" w:color="auto" w:fill="auto"/>
            <w:noWrap/>
            <w:tcMar>
              <w:top w:w="28" w:type="dxa"/>
              <w:bottom w:w="28" w:type="dxa"/>
            </w:tcMar>
          </w:tcPr>
          <w:p w14:paraId="7FC33327" w14:textId="77777777" w:rsidR="005004A9" w:rsidRPr="0099244A" w:rsidRDefault="005004A9" w:rsidP="005947B9">
            <w:pPr>
              <w:jc w:val="center"/>
              <w:rPr>
                <w:sz w:val="16"/>
                <w:szCs w:val="16"/>
              </w:rPr>
            </w:pPr>
            <w:r w:rsidRPr="0099244A">
              <w:rPr>
                <w:sz w:val="16"/>
                <w:szCs w:val="16"/>
              </w:rPr>
              <w:t>0,2</w:t>
            </w:r>
          </w:p>
        </w:tc>
      </w:tr>
      <w:tr w:rsidR="005004A9" w:rsidRPr="0099244A" w14:paraId="12FF7751" w14:textId="77777777" w:rsidTr="005004A9">
        <w:trPr>
          <w:trHeight w:val="20"/>
          <w:jc w:val="center"/>
        </w:trPr>
        <w:tc>
          <w:tcPr>
            <w:tcW w:w="2831" w:type="dxa"/>
            <w:noWrap/>
            <w:tcMar>
              <w:top w:w="28" w:type="dxa"/>
              <w:bottom w:w="28" w:type="dxa"/>
            </w:tcMar>
            <w:vAlign w:val="center"/>
            <w:hideMark/>
          </w:tcPr>
          <w:p w14:paraId="34A8EB62" w14:textId="77777777" w:rsidR="005004A9" w:rsidRPr="0099244A" w:rsidRDefault="005004A9" w:rsidP="005947B9">
            <w:pPr>
              <w:rPr>
                <w:b/>
                <w:bCs/>
                <w:sz w:val="16"/>
                <w:szCs w:val="16"/>
              </w:rPr>
            </w:pPr>
            <w:r w:rsidRPr="0099244A">
              <w:rPr>
                <w:b/>
                <w:bCs/>
                <w:sz w:val="16"/>
                <w:szCs w:val="16"/>
              </w:rPr>
              <w:t>Razem</w:t>
            </w:r>
          </w:p>
        </w:tc>
        <w:tc>
          <w:tcPr>
            <w:tcW w:w="760" w:type="dxa"/>
            <w:shd w:val="clear" w:color="auto" w:fill="DBDBDB" w:themeFill="accent3" w:themeFillTint="66"/>
            <w:noWrap/>
            <w:tcMar>
              <w:top w:w="28" w:type="dxa"/>
              <w:bottom w:w="28" w:type="dxa"/>
            </w:tcMar>
            <w:vAlign w:val="center"/>
          </w:tcPr>
          <w:p w14:paraId="4F5AE37F" w14:textId="77777777" w:rsidR="005004A9" w:rsidRPr="0099244A" w:rsidRDefault="005004A9" w:rsidP="005947B9">
            <w:pPr>
              <w:jc w:val="center"/>
              <w:rPr>
                <w:b/>
                <w:bCs/>
                <w:sz w:val="16"/>
                <w:szCs w:val="16"/>
              </w:rPr>
            </w:pPr>
            <w:r w:rsidRPr="0099244A">
              <w:rPr>
                <w:b/>
                <w:bCs/>
                <w:sz w:val="16"/>
                <w:szCs w:val="16"/>
              </w:rPr>
              <w:t>228</w:t>
            </w:r>
          </w:p>
        </w:tc>
        <w:tc>
          <w:tcPr>
            <w:tcW w:w="787" w:type="dxa"/>
            <w:shd w:val="clear" w:color="auto" w:fill="DBDBDB" w:themeFill="accent3" w:themeFillTint="66"/>
            <w:noWrap/>
            <w:tcMar>
              <w:top w:w="28" w:type="dxa"/>
              <w:bottom w:w="28" w:type="dxa"/>
            </w:tcMar>
            <w:vAlign w:val="center"/>
          </w:tcPr>
          <w:p w14:paraId="6CD65141" w14:textId="77777777" w:rsidR="005004A9" w:rsidRPr="0099244A" w:rsidRDefault="005004A9" w:rsidP="005947B9">
            <w:pPr>
              <w:jc w:val="center"/>
              <w:rPr>
                <w:b/>
                <w:bCs/>
                <w:sz w:val="16"/>
                <w:szCs w:val="16"/>
              </w:rPr>
            </w:pPr>
            <w:r w:rsidRPr="0099244A">
              <w:rPr>
                <w:b/>
                <w:bCs/>
                <w:sz w:val="16"/>
                <w:szCs w:val="16"/>
              </w:rPr>
              <w:t>308</w:t>
            </w:r>
          </w:p>
        </w:tc>
        <w:tc>
          <w:tcPr>
            <w:tcW w:w="824" w:type="dxa"/>
            <w:shd w:val="clear" w:color="auto" w:fill="DBDBDB" w:themeFill="accent3" w:themeFillTint="66"/>
            <w:noWrap/>
            <w:tcMar>
              <w:top w:w="28" w:type="dxa"/>
              <w:bottom w:w="28" w:type="dxa"/>
            </w:tcMar>
            <w:vAlign w:val="center"/>
          </w:tcPr>
          <w:p w14:paraId="74F82DCF" w14:textId="77777777" w:rsidR="005004A9" w:rsidRPr="0099244A" w:rsidRDefault="005004A9" w:rsidP="005947B9">
            <w:pPr>
              <w:jc w:val="center"/>
              <w:rPr>
                <w:b/>
                <w:bCs/>
                <w:sz w:val="16"/>
                <w:szCs w:val="16"/>
              </w:rPr>
            </w:pPr>
            <w:r w:rsidRPr="0099244A">
              <w:rPr>
                <w:b/>
                <w:bCs/>
                <w:sz w:val="16"/>
                <w:szCs w:val="16"/>
              </w:rPr>
              <w:t>359</w:t>
            </w:r>
          </w:p>
        </w:tc>
        <w:tc>
          <w:tcPr>
            <w:tcW w:w="812" w:type="dxa"/>
            <w:shd w:val="clear" w:color="auto" w:fill="auto"/>
            <w:noWrap/>
            <w:tcMar>
              <w:top w:w="28" w:type="dxa"/>
              <w:bottom w:w="28" w:type="dxa"/>
            </w:tcMar>
          </w:tcPr>
          <w:p w14:paraId="7002607F" w14:textId="77777777" w:rsidR="005004A9" w:rsidRPr="0099244A" w:rsidRDefault="005004A9" w:rsidP="005947B9">
            <w:pPr>
              <w:jc w:val="center"/>
              <w:rPr>
                <w:b/>
                <w:sz w:val="16"/>
                <w:szCs w:val="16"/>
              </w:rPr>
            </w:pPr>
            <w:r w:rsidRPr="0099244A">
              <w:rPr>
                <w:b/>
                <w:sz w:val="16"/>
                <w:szCs w:val="16"/>
              </w:rPr>
              <w:t>409</w:t>
            </w:r>
          </w:p>
        </w:tc>
        <w:tc>
          <w:tcPr>
            <w:tcW w:w="762" w:type="dxa"/>
            <w:shd w:val="clear" w:color="auto" w:fill="auto"/>
            <w:noWrap/>
            <w:tcMar>
              <w:top w:w="28" w:type="dxa"/>
              <w:bottom w:w="28" w:type="dxa"/>
            </w:tcMar>
          </w:tcPr>
          <w:p w14:paraId="263CE38C" w14:textId="77777777" w:rsidR="005004A9" w:rsidRPr="0099244A" w:rsidRDefault="005004A9" w:rsidP="005947B9">
            <w:pPr>
              <w:jc w:val="center"/>
              <w:rPr>
                <w:b/>
                <w:sz w:val="16"/>
                <w:szCs w:val="16"/>
              </w:rPr>
            </w:pPr>
            <w:r w:rsidRPr="0099244A">
              <w:rPr>
                <w:b/>
                <w:sz w:val="16"/>
                <w:szCs w:val="16"/>
              </w:rPr>
              <w:t>446</w:t>
            </w:r>
          </w:p>
        </w:tc>
        <w:tc>
          <w:tcPr>
            <w:tcW w:w="762" w:type="dxa"/>
            <w:shd w:val="clear" w:color="auto" w:fill="auto"/>
            <w:noWrap/>
            <w:tcMar>
              <w:top w:w="28" w:type="dxa"/>
              <w:bottom w:w="28" w:type="dxa"/>
            </w:tcMar>
          </w:tcPr>
          <w:p w14:paraId="08F22BA2" w14:textId="77777777" w:rsidR="005004A9" w:rsidRPr="0099244A" w:rsidRDefault="005004A9" w:rsidP="005947B9">
            <w:pPr>
              <w:jc w:val="center"/>
              <w:rPr>
                <w:b/>
                <w:sz w:val="16"/>
                <w:szCs w:val="16"/>
              </w:rPr>
            </w:pPr>
            <w:r w:rsidRPr="0099244A">
              <w:rPr>
                <w:b/>
                <w:sz w:val="16"/>
                <w:szCs w:val="16"/>
              </w:rPr>
              <w:t>479</w:t>
            </w:r>
          </w:p>
        </w:tc>
        <w:tc>
          <w:tcPr>
            <w:tcW w:w="762" w:type="dxa"/>
            <w:shd w:val="clear" w:color="auto" w:fill="auto"/>
            <w:noWrap/>
            <w:tcMar>
              <w:top w:w="28" w:type="dxa"/>
              <w:bottom w:w="28" w:type="dxa"/>
            </w:tcMar>
          </w:tcPr>
          <w:p w14:paraId="4D809B0D" w14:textId="77777777" w:rsidR="005004A9" w:rsidRPr="0099244A" w:rsidRDefault="005004A9" w:rsidP="005947B9">
            <w:pPr>
              <w:jc w:val="center"/>
              <w:rPr>
                <w:b/>
                <w:sz w:val="16"/>
                <w:szCs w:val="16"/>
              </w:rPr>
            </w:pPr>
            <w:r w:rsidRPr="0099244A">
              <w:rPr>
                <w:b/>
                <w:sz w:val="16"/>
                <w:szCs w:val="16"/>
              </w:rPr>
              <w:t>494</w:t>
            </w:r>
          </w:p>
        </w:tc>
        <w:tc>
          <w:tcPr>
            <w:tcW w:w="762" w:type="dxa"/>
            <w:shd w:val="clear" w:color="auto" w:fill="auto"/>
            <w:noWrap/>
            <w:tcMar>
              <w:top w:w="28" w:type="dxa"/>
              <w:bottom w:w="28" w:type="dxa"/>
            </w:tcMar>
          </w:tcPr>
          <w:p w14:paraId="59C91A36" w14:textId="77777777" w:rsidR="005004A9" w:rsidRPr="0099244A" w:rsidRDefault="005004A9" w:rsidP="005947B9">
            <w:pPr>
              <w:jc w:val="center"/>
              <w:rPr>
                <w:b/>
                <w:sz w:val="16"/>
                <w:szCs w:val="16"/>
              </w:rPr>
            </w:pPr>
            <w:r w:rsidRPr="0099244A">
              <w:rPr>
                <w:b/>
                <w:sz w:val="16"/>
                <w:szCs w:val="16"/>
              </w:rPr>
              <w:t>502</w:t>
            </w:r>
          </w:p>
        </w:tc>
      </w:tr>
    </w:tbl>
    <w:p w14:paraId="6D910EE7" w14:textId="77777777" w:rsidR="005004A9" w:rsidRPr="0099244A" w:rsidRDefault="005004A9" w:rsidP="005947B9">
      <w:pPr>
        <w:pStyle w:val="Legenda"/>
        <w:rPr>
          <w:lang w:val="en-US"/>
        </w:rPr>
      </w:pPr>
      <w:r w:rsidRPr="0099244A">
        <w:rPr>
          <w:lang w:val="en-US"/>
        </w:rPr>
        <w:t>*dane szacunkowe</w:t>
      </w:r>
    </w:p>
    <w:p w14:paraId="70F5A1C3" w14:textId="77777777" w:rsidR="005004A9" w:rsidRPr="00196395" w:rsidRDefault="005004A9" w:rsidP="005947B9">
      <w:pPr>
        <w:pStyle w:val="Legenda"/>
      </w:pPr>
      <w:r w:rsidRPr="0099244A">
        <w:rPr>
          <w:lang w:val="en-US"/>
        </w:rPr>
        <w:t xml:space="preserve">Źródło: ARE SA, Primes Ver. 4 Energy Model. National Technical University of Athens, 2013-01-07, "Transport - wyniki działalności" - GUS. </w:t>
      </w:r>
      <w:r w:rsidRPr="0099244A">
        <w:t xml:space="preserve">Warszawa, 2011,2012,2013,2014,2015, "Strategia rozwoju transportu do 2020 r. (z perspektywą do 2030)" - Monitor Polski. Warszawa, 2013. </w:t>
      </w:r>
    </w:p>
    <w:p w14:paraId="1A4B9AC5" w14:textId="77777777" w:rsidR="005004A9" w:rsidRDefault="005004A9" w:rsidP="005947B9">
      <w:pPr>
        <w:pStyle w:val="Legenda"/>
      </w:pPr>
    </w:p>
    <w:p w14:paraId="617D44D1" w14:textId="5ADBDBDC" w:rsidR="005004A9" w:rsidRPr="0099244A" w:rsidRDefault="005004A9" w:rsidP="005947B9">
      <w:pPr>
        <w:pStyle w:val="Legenda"/>
      </w:pPr>
      <w:r>
        <w:t xml:space="preserve">Tabela </w:t>
      </w:r>
      <w:r>
        <w:rPr>
          <w:noProof/>
        </w:rPr>
        <w:fldChar w:fldCharType="begin"/>
      </w:r>
      <w:r>
        <w:rPr>
          <w:noProof/>
        </w:rPr>
        <w:instrText xml:space="preserve"> SEQ Tabela \* ARABIC </w:instrText>
      </w:r>
      <w:r>
        <w:rPr>
          <w:noProof/>
        </w:rPr>
        <w:fldChar w:fldCharType="separate"/>
      </w:r>
      <w:r w:rsidR="00A34BCF">
        <w:rPr>
          <w:noProof/>
        </w:rPr>
        <w:t>11</w:t>
      </w:r>
      <w:r>
        <w:rPr>
          <w:noProof/>
        </w:rPr>
        <w:fldChar w:fldCharType="end"/>
      </w:r>
      <w:r>
        <w:t xml:space="preserve">.  </w:t>
      </w:r>
      <w:r w:rsidRPr="0099244A">
        <w:t>Praca przewozowa transportu towarowego [mld tkm] – scenariusz ODN</w:t>
      </w:r>
    </w:p>
    <w:tbl>
      <w:tblPr>
        <w:tblStyle w:val="Tabela-Siatka"/>
        <w:tblW w:w="0" w:type="auto"/>
        <w:jc w:val="center"/>
        <w:tblLook w:val="04A0" w:firstRow="1" w:lastRow="0" w:firstColumn="1" w:lastColumn="0" w:noHBand="0" w:noVBand="1"/>
      </w:tblPr>
      <w:tblGrid>
        <w:gridCol w:w="2831"/>
        <w:gridCol w:w="760"/>
        <w:gridCol w:w="787"/>
        <w:gridCol w:w="824"/>
        <w:gridCol w:w="812"/>
        <w:gridCol w:w="762"/>
        <w:gridCol w:w="762"/>
        <w:gridCol w:w="762"/>
        <w:gridCol w:w="762"/>
      </w:tblGrid>
      <w:tr w:rsidR="005004A9" w:rsidRPr="0099244A" w14:paraId="106417BD" w14:textId="77777777" w:rsidTr="005004A9">
        <w:trPr>
          <w:trHeight w:val="20"/>
          <w:jc w:val="center"/>
        </w:trPr>
        <w:tc>
          <w:tcPr>
            <w:tcW w:w="2831" w:type="dxa"/>
            <w:noWrap/>
            <w:tcMar>
              <w:top w:w="28" w:type="dxa"/>
              <w:bottom w:w="28" w:type="dxa"/>
            </w:tcMar>
            <w:vAlign w:val="center"/>
            <w:hideMark/>
          </w:tcPr>
          <w:p w14:paraId="1DC5EA2F" w14:textId="77777777" w:rsidR="005004A9" w:rsidRPr="0099244A" w:rsidRDefault="005004A9" w:rsidP="005947B9">
            <w:pPr>
              <w:rPr>
                <w:sz w:val="16"/>
                <w:szCs w:val="16"/>
              </w:rPr>
            </w:pPr>
            <w:r w:rsidRPr="0099244A">
              <w:rPr>
                <w:sz w:val="16"/>
                <w:szCs w:val="16"/>
              </w:rPr>
              <w:t> </w:t>
            </w:r>
          </w:p>
        </w:tc>
        <w:tc>
          <w:tcPr>
            <w:tcW w:w="760" w:type="dxa"/>
            <w:shd w:val="clear" w:color="auto" w:fill="DBDBDB" w:themeFill="accent3" w:themeFillTint="66"/>
            <w:tcMar>
              <w:top w:w="28" w:type="dxa"/>
              <w:bottom w:w="28" w:type="dxa"/>
            </w:tcMar>
            <w:vAlign w:val="center"/>
            <w:hideMark/>
          </w:tcPr>
          <w:p w14:paraId="4CB5C1E6" w14:textId="77777777" w:rsidR="005004A9" w:rsidRPr="0099244A" w:rsidRDefault="005004A9" w:rsidP="005947B9">
            <w:pPr>
              <w:jc w:val="center"/>
              <w:rPr>
                <w:b/>
                <w:bCs/>
                <w:sz w:val="16"/>
                <w:szCs w:val="16"/>
              </w:rPr>
            </w:pPr>
            <w:r w:rsidRPr="0099244A">
              <w:rPr>
                <w:b/>
                <w:bCs/>
                <w:sz w:val="16"/>
                <w:szCs w:val="16"/>
              </w:rPr>
              <w:t>2005</w:t>
            </w:r>
          </w:p>
        </w:tc>
        <w:tc>
          <w:tcPr>
            <w:tcW w:w="787" w:type="dxa"/>
            <w:shd w:val="clear" w:color="auto" w:fill="DBDBDB" w:themeFill="accent3" w:themeFillTint="66"/>
            <w:tcMar>
              <w:top w:w="28" w:type="dxa"/>
              <w:bottom w:w="28" w:type="dxa"/>
            </w:tcMar>
            <w:vAlign w:val="center"/>
            <w:hideMark/>
          </w:tcPr>
          <w:p w14:paraId="73DC7090" w14:textId="77777777" w:rsidR="005004A9" w:rsidRPr="0099244A" w:rsidRDefault="005004A9" w:rsidP="005947B9">
            <w:pPr>
              <w:jc w:val="center"/>
              <w:rPr>
                <w:b/>
                <w:bCs/>
                <w:sz w:val="16"/>
                <w:szCs w:val="16"/>
              </w:rPr>
            </w:pPr>
            <w:r w:rsidRPr="0099244A">
              <w:rPr>
                <w:b/>
                <w:bCs/>
                <w:sz w:val="16"/>
                <w:szCs w:val="16"/>
              </w:rPr>
              <w:t>2010</w:t>
            </w:r>
          </w:p>
        </w:tc>
        <w:tc>
          <w:tcPr>
            <w:tcW w:w="824" w:type="dxa"/>
            <w:shd w:val="clear" w:color="auto" w:fill="DBDBDB" w:themeFill="accent3" w:themeFillTint="66"/>
            <w:tcMar>
              <w:top w:w="28" w:type="dxa"/>
              <w:bottom w:w="28" w:type="dxa"/>
            </w:tcMar>
            <w:vAlign w:val="center"/>
            <w:hideMark/>
          </w:tcPr>
          <w:p w14:paraId="6AD7469C" w14:textId="77777777" w:rsidR="005004A9" w:rsidRPr="0099244A" w:rsidRDefault="005004A9" w:rsidP="005947B9">
            <w:pPr>
              <w:jc w:val="center"/>
              <w:rPr>
                <w:b/>
                <w:bCs/>
                <w:sz w:val="16"/>
                <w:szCs w:val="16"/>
              </w:rPr>
            </w:pPr>
            <w:r w:rsidRPr="0099244A">
              <w:rPr>
                <w:b/>
                <w:bCs/>
                <w:sz w:val="16"/>
                <w:szCs w:val="16"/>
              </w:rPr>
              <w:t>2015*</w:t>
            </w:r>
          </w:p>
        </w:tc>
        <w:tc>
          <w:tcPr>
            <w:tcW w:w="812" w:type="dxa"/>
            <w:shd w:val="clear" w:color="auto" w:fill="EDEDED" w:themeFill="accent3" w:themeFillTint="33"/>
            <w:tcMar>
              <w:top w:w="28" w:type="dxa"/>
              <w:bottom w:w="28" w:type="dxa"/>
            </w:tcMar>
            <w:vAlign w:val="center"/>
            <w:hideMark/>
          </w:tcPr>
          <w:p w14:paraId="5FBCCA14" w14:textId="77777777" w:rsidR="005004A9" w:rsidRPr="0099244A" w:rsidRDefault="005004A9" w:rsidP="005947B9">
            <w:pPr>
              <w:jc w:val="center"/>
              <w:rPr>
                <w:b/>
                <w:bCs/>
                <w:sz w:val="16"/>
                <w:szCs w:val="16"/>
              </w:rPr>
            </w:pPr>
            <w:r w:rsidRPr="0099244A">
              <w:rPr>
                <w:b/>
                <w:bCs/>
                <w:sz w:val="16"/>
                <w:szCs w:val="16"/>
              </w:rPr>
              <w:t>2020</w:t>
            </w:r>
          </w:p>
        </w:tc>
        <w:tc>
          <w:tcPr>
            <w:tcW w:w="762" w:type="dxa"/>
            <w:shd w:val="clear" w:color="auto" w:fill="EDEDED" w:themeFill="accent3" w:themeFillTint="33"/>
            <w:tcMar>
              <w:top w:w="28" w:type="dxa"/>
              <w:bottom w:w="28" w:type="dxa"/>
            </w:tcMar>
            <w:vAlign w:val="center"/>
            <w:hideMark/>
          </w:tcPr>
          <w:p w14:paraId="68A14165" w14:textId="77777777" w:rsidR="005004A9" w:rsidRPr="0099244A" w:rsidRDefault="005004A9" w:rsidP="005947B9">
            <w:pPr>
              <w:jc w:val="center"/>
              <w:rPr>
                <w:b/>
                <w:bCs/>
                <w:sz w:val="16"/>
                <w:szCs w:val="16"/>
              </w:rPr>
            </w:pPr>
            <w:r w:rsidRPr="0099244A">
              <w:rPr>
                <w:b/>
                <w:bCs/>
                <w:sz w:val="16"/>
                <w:szCs w:val="16"/>
              </w:rPr>
              <w:t>2025</w:t>
            </w:r>
          </w:p>
        </w:tc>
        <w:tc>
          <w:tcPr>
            <w:tcW w:w="762" w:type="dxa"/>
            <w:shd w:val="clear" w:color="auto" w:fill="EDEDED" w:themeFill="accent3" w:themeFillTint="33"/>
            <w:tcMar>
              <w:top w:w="28" w:type="dxa"/>
              <w:bottom w:w="28" w:type="dxa"/>
            </w:tcMar>
            <w:vAlign w:val="center"/>
            <w:hideMark/>
          </w:tcPr>
          <w:p w14:paraId="0D56C19F" w14:textId="77777777" w:rsidR="005004A9" w:rsidRPr="0099244A" w:rsidRDefault="005004A9" w:rsidP="005947B9">
            <w:pPr>
              <w:jc w:val="center"/>
              <w:rPr>
                <w:b/>
                <w:bCs/>
                <w:sz w:val="16"/>
                <w:szCs w:val="16"/>
              </w:rPr>
            </w:pPr>
            <w:r w:rsidRPr="0099244A">
              <w:rPr>
                <w:b/>
                <w:bCs/>
                <w:sz w:val="16"/>
                <w:szCs w:val="16"/>
              </w:rPr>
              <w:t>2030</w:t>
            </w:r>
          </w:p>
        </w:tc>
        <w:tc>
          <w:tcPr>
            <w:tcW w:w="762" w:type="dxa"/>
            <w:shd w:val="clear" w:color="auto" w:fill="EDEDED" w:themeFill="accent3" w:themeFillTint="33"/>
            <w:tcMar>
              <w:top w:w="28" w:type="dxa"/>
              <w:bottom w:w="28" w:type="dxa"/>
            </w:tcMar>
            <w:vAlign w:val="center"/>
            <w:hideMark/>
          </w:tcPr>
          <w:p w14:paraId="544EA2E3" w14:textId="77777777" w:rsidR="005004A9" w:rsidRPr="0099244A" w:rsidRDefault="005004A9" w:rsidP="005947B9">
            <w:pPr>
              <w:jc w:val="center"/>
              <w:rPr>
                <w:b/>
                <w:bCs/>
                <w:sz w:val="16"/>
                <w:szCs w:val="16"/>
              </w:rPr>
            </w:pPr>
            <w:r w:rsidRPr="0099244A">
              <w:rPr>
                <w:b/>
                <w:bCs/>
                <w:sz w:val="16"/>
                <w:szCs w:val="16"/>
              </w:rPr>
              <w:t>2035</w:t>
            </w:r>
          </w:p>
        </w:tc>
        <w:tc>
          <w:tcPr>
            <w:tcW w:w="762" w:type="dxa"/>
            <w:shd w:val="clear" w:color="auto" w:fill="EDEDED" w:themeFill="accent3" w:themeFillTint="33"/>
            <w:tcMar>
              <w:top w:w="28" w:type="dxa"/>
              <w:bottom w:w="28" w:type="dxa"/>
            </w:tcMar>
            <w:vAlign w:val="center"/>
            <w:hideMark/>
          </w:tcPr>
          <w:p w14:paraId="67CBCC28" w14:textId="77777777" w:rsidR="005004A9" w:rsidRPr="0099244A" w:rsidRDefault="005004A9" w:rsidP="005947B9">
            <w:pPr>
              <w:jc w:val="center"/>
              <w:rPr>
                <w:b/>
                <w:bCs/>
                <w:sz w:val="16"/>
                <w:szCs w:val="16"/>
              </w:rPr>
            </w:pPr>
            <w:r w:rsidRPr="0099244A">
              <w:rPr>
                <w:b/>
                <w:bCs/>
                <w:sz w:val="16"/>
                <w:szCs w:val="16"/>
              </w:rPr>
              <w:t>2040</w:t>
            </w:r>
          </w:p>
        </w:tc>
      </w:tr>
      <w:tr w:rsidR="005004A9" w:rsidRPr="0099244A" w14:paraId="04D13AC8" w14:textId="77777777" w:rsidTr="005004A9">
        <w:trPr>
          <w:trHeight w:val="20"/>
          <w:jc w:val="center"/>
        </w:trPr>
        <w:tc>
          <w:tcPr>
            <w:tcW w:w="2831" w:type="dxa"/>
            <w:shd w:val="clear" w:color="auto" w:fill="auto"/>
            <w:noWrap/>
            <w:tcMar>
              <w:top w:w="28" w:type="dxa"/>
              <w:bottom w:w="28" w:type="dxa"/>
            </w:tcMar>
            <w:vAlign w:val="center"/>
          </w:tcPr>
          <w:p w14:paraId="6AEF7524" w14:textId="77777777" w:rsidR="005004A9" w:rsidRPr="0099244A" w:rsidRDefault="005004A9" w:rsidP="005947B9">
            <w:pPr>
              <w:rPr>
                <w:sz w:val="16"/>
                <w:szCs w:val="16"/>
              </w:rPr>
            </w:pPr>
            <w:r w:rsidRPr="0099244A">
              <w:rPr>
                <w:sz w:val="16"/>
                <w:szCs w:val="16"/>
              </w:rPr>
              <w:t>Transport kolejowy</w:t>
            </w:r>
          </w:p>
        </w:tc>
        <w:tc>
          <w:tcPr>
            <w:tcW w:w="760" w:type="dxa"/>
            <w:shd w:val="clear" w:color="auto" w:fill="DBDBDB" w:themeFill="accent3" w:themeFillTint="66"/>
            <w:noWrap/>
            <w:tcMar>
              <w:top w:w="28" w:type="dxa"/>
              <w:bottom w:w="28" w:type="dxa"/>
            </w:tcMar>
            <w:vAlign w:val="center"/>
          </w:tcPr>
          <w:p w14:paraId="7F6DCADA" w14:textId="77777777" w:rsidR="005004A9" w:rsidRPr="0099244A" w:rsidRDefault="005004A9" w:rsidP="005947B9">
            <w:pPr>
              <w:jc w:val="center"/>
              <w:rPr>
                <w:sz w:val="16"/>
                <w:szCs w:val="16"/>
              </w:rPr>
            </w:pPr>
            <w:r w:rsidRPr="0099244A">
              <w:rPr>
                <w:sz w:val="16"/>
                <w:szCs w:val="16"/>
              </w:rPr>
              <w:t>50,0</w:t>
            </w:r>
          </w:p>
        </w:tc>
        <w:tc>
          <w:tcPr>
            <w:tcW w:w="787" w:type="dxa"/>
            <w:shd w:val="clear" w:color="auto" w:fill="DBDBDB" w:themeFill="accent3" w:themeFillTint="66"/>
            <w:noWrap/>
            <w:tcMar>
              <w:top w:w="28" w:type="dxa"/>
              <w:bottom w:w="28" w:type="dxa"/>
            </w:tcMar>
            <w:vAlign w:val="center"/>
          </w:tcPr>
          <w:p w14:paraId="320C193D" w14:textId="77777777" w:rsidR="005004A9" w:rsidRPr="0099244A" w:rsidRDefault="005004A9" w:rsidP="005947B9">
            <w:pPr>
              <w:jc w:val="center"/>
              <w:rPr>
                <w:sz w:val="16"/>
                <w:szCs w:val="16"/>
              </w:rPr>
            </w:pPr>
            <w:r w:rsidRPr="0099244A">
              <w:rPr>
                <w:sz w:val="16"/>
                <w:szCs w:val="16"/>
              </w:rPr>
              <w:t>48,9</w:t>
            </w:r>
          </w:p>
        </w:tc>
        <w:tc>
          <w:tcPr>
            <w:tcW w:w="824" w:type="dxa"/>
            <w:shd w:val="clear" w:color="auto" w:fill="DBDBDB" w:themeFill="accent3" w:themeFillTint="66"/>
            <w:noWrap/>
            <w:tcMar>
              <w:top w:w="28" w:type="dxa"/>
              <w:bottom w:w="28" w:type="dxa"/>
            </w:tcMar>
            <w:vAlign w:val="center"/>
          </w:tcPr>
          <w:p w14:paraId="1530FF5F" w14:textId="77777777" w:rsidR="005004A9" w:rsidRPr="0099244A" w:rsidRDefault="005004A9" w:rsidP="005947B9">
            <w:pPr>
              <w:jc w:val="center"/>
              <w:rPr>
                <w:sz w:val="16"/>
                <w:szCs w:val="16"/>
              </w:rPr>
            </w:pPr>
            <w:r w:rsidRPr="0099244A">
              <w:rPr>
                <w:sz w:val="16"/>
                <w:szCs w:val="16"/>
              </w:rPr>
              <w:t>50,7</w:t>
            </w:r>
          </w:p>
        </w:tc>
        <w:tc>
          <w:tcPr>
            <w:tcW w:w="812" w:type="dxa"/>
            <w:shd w:val="clear" w:color="auto" w:fill="EDEDED" w:themeFill="accent3" w:themeFillTint="33"/>
            <w:noWrap/>
            <w:tcMar>
              <w:top w:w="28" w:type="dxa"/>
              <w:bottom w:w="28" w:type="dxa"/>
            </w:tcMar>
          </w:tcPr>
          <w:p w14:paraId="13C19A8F" w14:textId="77777777" w:rsidR="005004A9" w:rsidRPr="0099244A" w:rsidRDefault="005004A9" w:rsidP="005947B9">
            <w:pPr>
              <w:jc w:val="center"/>
              <w:rPr>
                <w:sz w:val="16"/>
                <w:szCs w:val="16"/>
              </w:rPr>
            </w:pPr>
            <w:r w:rsidRPr="0099244A">
              <w:rPr>
                <w:sz w:val="16"/>
                <w:szCs w:val="16"/>
              </w:rPr>
              <w:t>66</w:t>
            </w:r>
          </w:p>
        </w:tc>
        <w:tc>
          <w:tcPr>
            <w:tcW w:w="762" w:type="dxa"/>
            <w:shd w:val="clear" w:color="auto" w:fill="EDEDED" w:themeFill="accent3" w:themeFillTint="33"/>
            <w:noWrap/>
            <w:tcMar>
              <w:top w:w="28" w:type="dxa"/>
              <w:bottom w:w="28" w:type="dxa"/>
            </w:tcMar>
          </w:tcPr>
          <w:p w14:paraId="05531886" w14:textId="77777777" w:rsidR="005004A9" w:rsidRPr="0099244A" w:rsidRDefault="005004A9" w:rsidP="005947B9">
            <w:pPr>
              <w:jc w:val="center"/>
              <w:rPr>
                <w:sz w:val="16"/>
                <w:szCs w:val="16"/>
              </w:rPr>
            </w:pPr>
            <w:r w:rsidRPr="0099244A">
              <w:rPr>
                <w:sz w:val="16"/>
                <w:szCs w:val="16"/>
              </w:rPr>
              <w:t>73</w:t>
            </w:r>
          </w:p>
        </w:tc>
        <w:tc>
          <w:tcPr>
            <w:tcW w:w="762" w:type="dxa"/>
            <w:shd w:val="clear" w:color="auto" w:fill="EDEDED" w:themeFill="accent3" w:themeFillTint="33"/>
            <w:noWrap/>
            <w:tcMar>
              <w:top w:w="28" w:type="dxa"/>
              <w:bottom w:w="28" w:type="dxa"/>
            </w:tcMar>
          </w:tcPr>
          <w:p w14:paraId="5FE08579" w14:textId="77777777" w:rsidR="005004A9" w:rsidRPr="0099244A" w:rsidRDefault="005004A9" w:rsidP="005947B9">
            <w:pPr>
              <w:jc w:val="center"/>
              <w:rPr>
                <w:sz w:val="16"/>
                <w:szCs w:val="16"/>
              </w:rPr>
            </w:pPr>
            <w:r w:rsidRPr="0099244A">
              <w:rPr>
                <w:sz w:val="16"/>
                <w:szCs w:val="16"/>
              </w:rPr>
              <w:t>80</w:t>
            </w:r>
          </w:p>
        </w:tc>
        <w:tc>
          <w:tcPr>
            <w:tcW w:w="762" w:type="dxa"/>
            <w:shd w:val="clear" w:color="auto" w:fill="EDEDED" w:themeFill="accent3" w:themeFillTint="33"/>
            <w:noWrap/>
            <w:tcMar>
              <w:top w:w="28" w:type="dxa"/>
              <w:bottom w:w="28" w:type="dxa"/>
            </w:tcMar>
          </w:tcPr>
          <w:p w14:paraId="436D6705" w14:textId="77777777" w:rsidR="005004A9" w:rsidRPr="0099244A" w:rsidRDefault="005004A9" w:rsidP="005947B9">
            <w:pPr>
              <w:jc w:val="center"/>
              <w:rPr>
                <w:sz w:val="16"/>
                <w:szCs w:val="16"/>
              </w:rPr>
            </w:pPr>
            <w:r w:rsidRPr="0099244A">
              <w:rPr>
                <w:sz w:val="16"/>
                <w:szCs w:val="16"/>
              </w:rPr>
              <w:t>83</w:t>
            </w:r>
          </w:p>
        </w:tc>
        <w:tc>
          <w:tcPr>
            <w:tcW w:w="762" w:type="dxa"/>
            <w:shd w:val="clear" w:color="auto" w:fill="EDEDED" w:themeFill="accent3" w:themeFillTint="33"/>
            <w:noWrap/>
            <w:tcMar>
              <w:top w:w="28" w:type="dxa"/>
              <w:bottom w:w="28" w:type="dxa"/>
            </w:tcMar>
          </w:tcPr>
          <w:p w14:paraId="57161284" w14:textId="77777777" w:rsidR="005004A9" w:rsidRPr="0099244A" w:rsidRDefault="005004A9" w:rsidP="005947B9">
            <w:pPr>
              <w:jc w:val="center"/>
              <w:rPr>
                <w:sz w:val="16"/>
                <w:szCs w:val="16"/>
              </w:rPr>
            </w:pPr>
            <w:r w:rsidRPr="0099244A">
              <w:rPr>
                <w:sz w:val="16"/>
                <w:szCs w:val="16"/>
              </w:rPr>
              <w:t>86</w:t>
            </w:r>
          </w:p>
        </w:tc>
      </w:tr>
      <w:tr w:rsidR="005004A9" w:rsidRPr="0099244A" w14:paraId="20A57B54" w14:textId="77777777" w:rsidTr="005004A9">
        <w:trPr>
          <w:trHeight w:val="20"/>
          <w:jc w:val="center"/>
        </w:trPr>
        <w:tc>
          <w:tcPr>
            <w:tcW w:w="2831" w:type="dxa"/>
            <w:shd w:val="clear" w:color="auto" w:fill="auto"/>
            <w:noWrap/>
            <w:tcMar>
              <w:top w:w="28" w:type="dxa"/>
              <w:bottom w:w="28" w:type="dxa"/>
            </w:tcMar>
            <w:vAlign w:val="center"/>
          </w:tcPr>
          <w:p w14:paraId="69C8C28D" w14:textId="77777777" w:rsidR="005004A9" w:rsidRPr="0099244A" w:rsidRDefault="005004A9" w:rsidP="005947B9">
            <w:pPr>
              <w:rPr>
                <w:sz w:val="16"/>
                <w:szCs w:val="16"/>
              </w:rPr>
            </w:pPr>
            <w:r w:rsidRPr="0099244A">
              <w:rPr>
                <w:sz w:val="16"/>
                <w:szCs w:val="16"/>
              </w:rPr>
              <w:t>Transport samochodowy</w:t>
            </w:r>
          </w:p>
        </w:tc>
        <w:tc>
          <w:tcPr>
            <w:tcW w:w="760" w:type="dxa"/>
            <w:shd w:val="clear" w:color="auto" w:fill="DBDBDB" w:themeFill="accent3" w:themeFillTint="66"/>
            <w:noWrap/>
            <w:tcMar>
              <w:top w:w="28" w:type="dxa"/>
              <w:bottom w:w="28" w:type="dxa"/>
            </w:tcMar>
            <w:vAlign w:val="center"/>
          </w:tcPr>
          <w:p w14:paraId="55DC8864" w14:textId="77777777" w:rsidR="005004A9" w:rsidRPr="0099244A" w:rsidRDefault="005004A9" w:rsidP="005947B9">
            <w:pPr>
              <w:jc w:val="center"/>
              <w:rPr>
                <w:sz w:val="16"/>
                <w:szCs w:val="16"/>
              </w:rPr>
            </w:pPr>
            <w:r w:rsidRPr="0099244A">
              <w:rPr>
                <w:sz w:val="16"/>
                <w:szCs w:val="16"/>
              </w:rPr>
              <w:t>119,7</w:t>
            </w:r>
          </w:p>
        </w:tc>
        <w:tc>
          <w:tcPr>
            <w:tcW w:w="787" w:type="dxa"/>
            <w:shd w:val="clear" w:color="auto" w:fill="DBDBDB" w:themeFill="accent3" w:themeFillTint="66"/>
            <w:noWrap/>
            <w:tcMar>
              <w:top w:w="28" w:type="dxa"/>
              <w:bottom w:w="28" w:type="dxa"/>
            </w:tcMar>
            <w:vAlign w:val="center"/>
          </w:tcPr>
          <w:p w14:paraId="0869571F" w14:textId="77777777" w:rsidR="005004A9" w:rsidRPr="0099244A" w:rsidRDefault="005004A9" w:rsidP="005947B9">
            <w:pPr>
              <w:jc w:val="center"/>
              <w:rPr>
                <w:sz w:val="16"/>
                <w:szCs w:val="16"/>
              </w:rPr>
            </w:pPr>
            <w:r w:rsidRPr="0099244A">
              <w:rPr>
                <w:sz w:val="16"/>
                <w:szCs w:val="16"/>
              </w:rPr>
              <w:t>214,2</w:t>
            </w:r>
          </w:p>
        </w:tc>
        <w:tc>
          <w:tcPr>
            <w:tcW w:w="824" w:type="dxa"/>
            <w:shd w:val="clear" w:color="auto" w:fill="DBDBDB" w:themeFill="accent3" w:themeFillTint="66"/>
            <w:noWrap/>
            <w:tcMar>
              <w:top w:w="28" w:type="dxa"/>
              <w:bottom w:w="28" w:type="dxa"/>
            </w:tcMar>
            <w:vAlign w:val="center"/>
          </w:tcPr>
          <w:p w14:paraId="4C3FFE3A" w14:textId="77777777" w:rsidR="005004A9" w:rsidRPr="0099244A" w:rsidRDefault="005004A9" w:rsidP="005947B9">
            <w:pPr>
              <w:jc w:val="center"/>
              <w:rPr>
                <w:sz w:val="16"/>
                <w:szCs w:val="16"/>
              </w:rPr>
            </w:pPr>
            <w:r w:rsidRPr="0099244A">
              <w:rPr>
                <w:sz w:val="16"/>
                <w:szCs w:val="16"/>
              </w:rPr>
              <w:t>273,1</w:t>
            </w:r>
          </w:p>
        </w:tc>
        <w:tc>
          <w:tcPr>
            <w:tcW w:w="812" w:type="dxa"/>
            <w:shd w:val="clear" w:color="auto" w:fill="EDEDED" w:themeFill="accent3" w:themeFillTint="33"/>
            <w:noWrap/>
            <w:tcMar>
              <w:top w:w="28" w:type="dxa"/>
              <w:bottom w:w="28" w:type="dxa"/>
            </w:tcMar>
          </w:tcPr>
          <w:p w14:paraId="4E08D93A" w14:textId="77777777" w:rsidR="005004A9" w:rsidRPr="0099244A" w:rsidRDefault="005004A9" w:rsidP="005947B9">
            <w:pPr>
              <w:jc w:val="center"/>
              <w:rPr>
                <w:sz w:val="16"/>
                <w:szCs w:val="16"/>
              </w:rPr>
            </w:pPr>
            <w:r w:rsidRPr="0099244A">
              <w:rPr>
                <w:sz w:val="16"/>
                <w:szCs w:val="16"/>
              </w:rPr>
              <w:t>302</w:t>
            </w:r>
          </w:p>
        </w:tc>
        <w:tc>
          <w:tcPr>
            <w:tcW w:w="762" w:type="dxa"/>
            <w:shd w:val="clear" w:color="auto" w:fill="EDEDED" w:themeFill="accent3" w:themeFillTint="33"/>
            <w:noWrap/>
            <w:tcMar>
              <w:top w:w="28" w:type="dxa"/>
              <w:bottom w:w="28" w:type="dxa"/>
            </w:tcMar>
          </w:tcPr>
          <w:p w14:paraId="44825DF6" w14:textId="77777777" w:rsidR="005004A9" w:rsidRPr="0099244A" w:rsidRDefault="005004A9" w:rsidP="005947B9">
            <w:pPr>
              <w:jc w:val="center"/>
              <w:rPr>
                <w:sz w:val="16"/>
                <w:szCs w:val="16"/>
              </w:rPr>
            </w:pPr>
            <w:r w:rsidRPr="0099244A">
              <w:rPr>
                <w:sz w:val="16"/>
                <w:szCs w:val="16"/>
              </w:rPr>
              <w:t>331</w:t>
            </w:r>
          </w:p>
        </w:tc>
        <w:tc>
          <w:tcPr>
            <w:tcW w:w="762" w:type="dxa"/>
            <w:shd w:val="clear" w:color="auto" w:fill="EDEDED" w:themeFill="accent3" w:themeFillTint="33"/>
            <w:noWrap/>
            <w:tcMar>
              <w:top w:w="28" w:type="dxa"/>
              <w:bottom w:w="28" w:type="dxa"/>
            </w:tcMar>
          </w:tcPr>
          <w:p w14:paraId="585B82AD" w14:textId="77777777" w:rsidR="005004A9" w:rsidRPr="0099244A" w:rsidRDefault="005004A9" w:rsidP="005947B9">
            <w:pPr>
              <w:jc w:val="center"/>
              <w:rPr>
                <w:sz w:val="16"/>
                <w:szCs w:val="16"/>
              </w:rPr>
            </w:pPr>
            <w:r w:rsidRPr="0099244A">
              <w:rPr>
                <w:sz w:val="16"/>
                <w:szCs w:val="16"/>
              </w:rPr>
              <w:t>357</w:t>
            </w:r>
          </w:p>
        </w:tc>
        <w:tc>
          <w:tcPr>
            <w:tcW w:w="762" w:type="dxa"/>
            <w:shd w:val="clear" w:color="auto" w:fill="EDEDED" w:themeFill="accent3" w:themeFillTint="33"/>
            <w:noWrap/>
            <w:tcMar>
              <w:top w:w="28" w:type="dxa"/>
              <w:bottom w:w="28" w:type="dxa"/>
            </w:tcMar>
          </w:tcPr>
          <w:p w14:paraId="49B11EA8" w14:textId="77777777" w:rsidR="005004A9" w:rsidRPr="0099244A" w:rsidRDefault="005004A9" w:rsidP="005947B9">
            <w:pPr>
              <w:jc w:val="center"/>
              <w:rPr>
                <w:sz w:val="16"/>
                <w:szCs w:val="16"/>
              </w:rPr>
            </w:pPr>
            <w:r w:rsidRPr="0099244A">
              <w:rPr>
                <w:sz w:val="16"/>
                <w:szCs w:val="16"/>
              </w:rPr>
              <w:t>369</w:t>
            </w:r>
          </w:p>
        </w:tc>
        <w:tc>
          <w:tcPr>
            <w:tcW w:w="762" w:type="dxa"/>
            <w:shd w:val="clear" w:color="auto" w:fill="EDEDED" w:themeFill="accent3" w:themeFillTint="33"/>
            <w:noWrap/>
            <w:tcMar>
              <w:top w:w="28" w:type="dxa"/>
              <w:bottom w:w="28" w:type="dxa"/>
            </w:tcMar>
          </w:tcPr>
          <w:p w14:paraId="2AF1FDE1" w14:textId="77777777" w:rsidR="005004A9" w:rsidRPr="0099244A" w:rsidRDefault="005004A9" w:rsidP="005947B9">
            <w:pPr>
              <w:jc w:val="center"/>
              <w:rPr>
                <w:sz w:val="16"/>
                <w:szCs w:val="16"/>
              </w:rPr>
            </w:pPr>
            <w:r w:rsidRPr="0099244A">
              <w:rPr>
                <w:sz w:val="16"/>
                <w:szCs w:val="16"/>
              </w:rPr>
              <w:t>373</w:t>
            </w:r>
          </w:p>
        </w:tc>
      </w:tr>
      <w:tr w:rsidR="005004A9" w:rsidRPr="0099244A" w14:paraId="6FBE8799" w14:textId="77777777" w:rsidTr="005004A9">
        <w:trPr>
          <w:trHeight w:val="20"/>
          <w:jc w:val="center"/>
        </w:trPr>
        <w:tc>
          <w:tcPr>
            <w:tcW w:w="2831" w:type="dxa"/>
            <w:shd w:val="clear" w:color="auto" w:fill="auto"/>
            <w:noWrap/>
            <w:tcMar>
              <w:top w:w="28" w:type="dxa"/>
              <w:bottom w:w="28" w:type="dxa"/>
            </w:tcMar>
            <w:vAlign w:val="center"/>
          </w:tcPr>
          <w:p w14:paraId="07791026" w14:textId="77777777" w:rsidR="005004A9" w:rsidRPr="0099244A" w:rsidRDefault="005004A9" w:rsidP="005947B9">
            <w:pPr>
              <w:rPr>
                <w:sz w:val="16"/>
                <w:szCs w:val="16"/>
              </w:rPr>
            </w:pPr>
            <w:r w:rsidRPr="0099244A">
              <w:rPr>
                <w:sz w:val="16"/>
                <w:szCs w:val="16"/>
              </w:rPr>
              <w:t>Transport rurociągowy</w:t>
            </w:r>
          </w:p>
        </w:tc>
        <w:tc>
          <w:tcPr>
            <w:tcW w:w="760" w:type="dxa"/>
            <w:shd w:val="clear" w:color="auto" w:fill="DBDBDB" w:themeFill="accent3" w:themeFillTint="66"/>
            <w:noWrap/>
            <w:tcMar>
              <w:top w:w="28" w:type="dxa"/>
              <w:bottom w:w="28" w:type="dxa"/>
            </w:tcMar>
            <w:vAlign w:val="center"/>
          </w:tcPr>
          <w:p w14:paraId="4A6D31FC" w14:textId="77777777" w:rsidR="005004A9" w:rsidRPr="0099244A" w:rsidRDefault="005004A9" w:rsidP="005947B9">
            <w:pPr>
              <w:jc w:val="center"/>
              <w:rPr>
                <w:sz w:val="16"/>
                <w:szCs w:val="16"/>
              </w:rPr>
            </w:pPr>
            <w:r w:rsidRPr="0099244A">
              <w:rPr>
                <w:sz w:val="16"/>
                <w:szCs w:val="16"/>
              </w:rPr>
              <w:t>25,4</w:t>
            </w:r>
          </w:p>
        </w:tc>
        <w:tc>
          <w:tcPr>
            <w:tcW w:w="787" w:type="dxa"/>
            <w:shd w:val="clear" w:color="auto" w:fill="DBDBDB" w:themeFill="accent3" w:themeFillTint="66"/>
            <w:noWrap/>
            <w:tcMar>
              <w:top w:w="28" w:type="dxa"/>
              <w:bottom w:w="28" w:type="dxa"/>
            </w:tcMar>
            <w:vAlign w:val="center"/>
          </w:tcPr>
          <w:p w14:paraId="5A236284" w14:textId="77777777" w:rsidR="005004A9" w:rsidRPr="0099244A" w:rsidRDefault="005004A9" w:rsidP="005947B9">
            <w:pPr>
              <w:jc w:val="center"/>
              <w:rPr>
                <w:sz w:val="16"/>
                <w:szCs w:val="16"/>
              </w:rPr>
            </w:pPr>
            <w:r w:rsidRPr="0099244A">
              <w:rPr>
                <w:sz w:val="16"/>
                <w:szCs w:val="16"/>
              </w:rPr>
              <w:t>24,2</w:t>
            </w:r>
          </w:p>
        </w:tc>
        <w:tc>
          <w:tcPr>
            <w:tcW w:w="824" w:type="dxa"/>
            <w:shd w:val="clear" w:color="auto" w:fill="DBDBDB" w:themeFill="accent3" w:themeFillTint="66"/>
            <w:noWrap/>
            <w:tcMar>
              <w:top w:w="28" w:type="dxa"/>
              <w:bottom w:w="28" w:type="dxa"/>
            </w:tcMar>
            <w:vAlign w:val="center"/>
          </w:tcPr>
          <w:p w14:paraId="1A875738" w14:textId="77777777" w:rsidR="005004A9" w:rsidRPr="0099244A" w:rsidRDefault="005004A9" w:rsidP="005947B9">
            <w:pPr>
              <w:jc w:val="center"/>
              <w:rPr>
                <w:sz w:val="16"/>
                <w:szCs w:val="16"/>
              </w:rPr>
            </w:pPr>
            <w:r w:rsidRPr="0099244A">
              <w:rPr>
                <w:sz w:val="16"/>
                <w:szCs w:val="16"/>
              </w:rPr>
              <w:t>21,8</w:t>
            </w:r>
          </w:p>
        </w:tc>
        <w:tc>
          <w:tcPr>
            <w:tcW w:w="812" w:type="dxa"/>
            <w:shd w:val="clear" w:color="auto" w:fill="EDEDED" w:themeFill="accent3" w:themeFillTint="33"/>
            <w:noWrap/>
            <w:tcMar>
              <w:top w:w="28" w:type="dxa"/>
              <w:bottom w:w="28" w:type="dxa"/>
            </w:tcMar>
          </w:tcPr>
          <w:p w14:paraId="5529BD15" w14:textId="77777777" w:rsidR="005004A9" w:rsidRPr="0099244A" w:rsidRDefault="005004A9" w:rsidP="005947B9">
            <w:pPr>
              <w:jc w:val="center"/>
              <w:rPr>
                <w:sz w:val="16"/>
                <w:szCs w:val="16"/>
              </w:rPr>
            </w:pPr>
            <w:r w:rsidRPr="0099244A">
              <w:rPr>
                <w:sz w:val="16"/>
                <w:szCs w:val="16"/>
              </w:rPr>
              <w:t>24</w:t>
            </w:r>
          </w:p>
        </w:tc>
        <w:tc>
          <w:tcPr>
            <w:tcW w:w="762" w:type="dxa"/>
            <w:shd w:val="clear" w:color="auto" w:fill="EDEDED" w:themeFill="accent3" w:themeFillTint="33"/>
            <w:noWrap/>
            <w:tcMar>
              <w:top w:w="28" w:type="dxa"/>
              <w:bottom w:w="28" w:type="dxa"/>
            </w:tcMar>
          </w:tcPr>
          <w:p w14:paraId="3D47C23E" w14:textId="77777777" w:rsidR="005004A9" w:rsidRPr="0099244A" w:rsidRDefault="005004A9" w:rsidP="005947B9">
            <w:pPr>
              <w:jc w:val="center"/>
              <w:rPr>
                <w:sz w:val="16"/>
                <w:szCs w:val="16"/>
              </w:rPr>
            </w:pPr>
            <w:r w:rsidRPr="0099244A">
              <w:rPr>
                <w:sz w:val="16"/>
                <w:szCs w:val="16"/>
              </w:rPr>
              <w:t>25</w:t>
            </w:r>
          </w:p>
        </w:tc>
        <w:tc>
          <w:tcPr>
            <w:tcW w:w="762" w:type="dxa"/>
            <w:shd w:val="clear" w:color="auto" w:fill="EDEDED" w:themeFill="accent3" w:themeFillTint="33"/>
            <w:noWrap/>
            <w:tcMar>
              <w:top w:w="28" w:type="dxa"/>
              <w:bottom w:w="28" w:type="dxa"/>
            </w:tcMar>
          </w:tcPr>
          <w:p w14:paraId="04F3A8C8" w14:textId="77777777" w:rsidR="005004A9" w:rsidRPr="0099244A" w:rsidRDefault="005004A9" w:rsidP="005947B9">
            <w:pPr>
              <w:jc w:val="center"/>
              <w:rPr>
                <w:sz w:val="16"/>
                <w:szCs w:val="16"/>
              </w:rPr>
            </w:pPr>
            <w:r w:rsidRPr="0099244A">
              <w:rPr>
                <w:sz w:val="16"/>
                <w:szCs w:val="16"/>
              </w:rPr>
              <w:t>27</w:t>
            </w:r>
          </w:p>
        </w:tc>
        <w:tc>
          <w:tcPr>
            <w:tcW w:w="762" w:type="dxa"/>
            <w:shd w:val="clear" w:color="auto" w:fill="EDEDED" w:themeFill="accent3" w:themeFillTint="33"/>
            <w:noWrap/>
            <w:tcMar>
              <w:top w:w="28" w:type="dxa"/>
              <w:bottom w:w="28" w:type="dxa"/>
            </w:tcMar>
          </w:tcPr>
          <w:p w14:paraId="129EB57C" w14:textId="77777777" w:rsidR="005004A9" w:rsidRPr="0099244A" w:rsidRDefault="005004A9" w:rsidP="005947B9">
            <w:pPr>
              <w:jc w:val="center"/>
              <w:rPr>
                <w:sz w:val="16"/>
                <w:szCs w:val="16"/>
              </w:rPr>
            </w:pPr>
            <w:r w:rsidRPr="0099244A">
              <w:rPr>
                <w:sz w:val="16"/>
                <w:szCs w:val="16"/>
              </w:rPr>
              <w:t>27</w:t>
            </w:r>
          </w:p>
        </w:tc>
        <w:tc>
          <w:tcPr>
            <w:tcW w:w="762" w:type="dxa"/>
            <w:shd w:val="clear" w:color="auto" w:fill="EDEDED" w:themeFill="accent3" w:themeFillTint="33"/>
            <w:noWrap/>
            <w:tcMar>
              <w:top w:w="28" w:type="dxa"/>
              <w:bottom w:w="28" w:type="dxa"/>
            </w:tcMar>
          </w:tcPr>
          <w:p w14:paraId="6DA50BB1" w14:textId="77777777" w:rsidR="005004A9" w:rsidRPr="0099244A" w:rsidRDefault="005004A9" w:rsidP="005947B9">
            <w:pPr>
              <w:jc w:val="center"/>
              <w:rPr>
                <w:sz w:val="16"/>
                <w:szCs w:val="16"/>
              </w:rPr>
            </w:pPr>
            <w:r w:rsidRPr="0099244A">
              <w:rPr>
                <w:sz w:val="16"/>
                <w:szCs w:val="16"/>
              </w:rPr>
              <w:t>27</w:t>
            </w:r>
          </w:p>
        </w:tc>
      </w:tr>
      <w:tr w:rsidR="005004A9" w:rsidRPr="0099244A" w14:paraId="52145B45" w14:textId="77777777" w:rsidTr="005004A9">
        <w:trPr>
          <w:trHeight w:val="20"/>
          <w:jc w:val="center"/>
        </w:trPr>
        <w:tc>
          <w:tcPr>
            <w:tcW w:w="2831" w:type="dxa"/>
            <w:shd w:val="clear" w:color="auto" w:fill="auto"/>
            <w:noWrap/>
            <w:tcMar>
              <w:top w:w="28" w:type="dxa"/>
              <w:bottom w:w="28" w:type="dxa"/>
            </w:tcMar>
            <w:vAlign w:val="center"/>
          </w:tcPr>
          <w:p w14:paraId="7B64F3FC" w14:textId="77777777" w:rsidR="005004A9" w:rsidRPr="0099244A" w:rsidRDefault="005004A9" w:rsidP="005947B9">
            <w:pPr>
              <w:rPr>
                <w:sz w:val="16"/>
                <w:szCs w:val="16"/>
              </w:rPr>
            </w:pPr>
            <w:r w:rsidRPr="0099244A">
              <w:rPr>
                <w:sz w:val="16"/>
                <w:szCs w:val="16"/>
              </w:rPr>
              <w:t>Żegluga śródlądowa</w:t>
            </w:r>
          </w:p>
        </w:tc>
        <w:tc>
          <w:tcPr>
            <w:tcW w:w="760" w:type="dxa"/>
            <w:shd w:val="clear" w:color="auto" w:fill="DBDBDB" w:themeFill="accent3" w:themeFillTint="66"/>
            <w:noWrap/>
            <w:tcMar>
              <w:top w:w="28" w:type="dxa"/>
              <w:bottom w:w="28" w:type="dxa"/>
            </w:tcMar>
            <w:vAlign w:val="center"/>
          </w:tcPr>
          <w:p w14:paraId="6AF1110A" w14:textId="77777777" w:rsidR="005004A9" w:rsidRPr="0099244A" w:rsidRDefault="005004A9" w:rsidP="005947B9">
            <w:pPr>
              <w:jc w:val="center"/>
              <w:rPr>
                <w:sz w:val="16"/>
                <w:szCs w:val="16"/>
              </w:rPr>
            </w:pPr>
            <w:r w:rsidRPr="0099244A">
              <w:rPr>
                <w:sz w:val="16"/>
                <w:szCs w:val="16"/>
              </w:rPr>
              <w:t>1,3</w:t>
            </w:r>
          </w:p>
        </w:tc>
        <w:tc>
          <w:tcPr>
            <w:tcW w:w="787" w:type="dxa"/>
            <w:shd w:val="clear" w:color="auto" w:fill="DBDBDB" w:themeFill="accent3" w:themeFillTint="66"/>
            <w:noWrap/>
            <w:tcMar>
              <w:top w:w="28" w:type="dxa"/>
              <w:bottom w:w="28" w:type="dxa"/>
            </w:tcMar>
            <w:vAlign w:val="center"/>
          </w:tcPr>
          <w:p w14:paraId="3D27AEA2" w14:textId="77777777" w:rsidR="005004A9" w:rsidRPr="0099244A" w:rsidRDefault="005004A9" w:rsidP="005947B9">
            <w:pPr>
              <w:jc w:val="center"/>
              <w:rPr>
                <w:sz w:val="16"/>
                <w:szCs w:val="16"/>
              </w:rPr>
            </w:pPr>
            <w:r w:rsidRPr="0099244A">
              <w:rPr>
                <w:sz w:val="16"/>
                <w:szCs w:val="16"/>
              </w:rPr>
              <w:t>1,0</w:t>
            </w:r>
          </w:p>
        </w:tc>
        <w:tc>
          <w:tcPr>
            <w:tcW w:w="824" w:type="dxa"/>
            <w:shd w:val="clear" w:color="auto" w:fill="DBDBDB" w:themeFill="accent3" w:themeFillTint="66"/>
            <w:noWrap/>
            <w:tcMar>
              <w:top w:w="28" w:type="dxa"/>
              <w:bottom w:w="28" w:type="dxa"/>
            </w:tcMar>
            <w:vAlign w:val="center"/>
          </w:tcPr>
          <w:p w14:paraId="36635C63" w14:textId="77777777" w:rsidR="005004A9" w:rsidRPr="0099244A" w:rsidRDefault="005004A9" w:rsidP="005947B9">
            <w:pPr>
              <w:jc w:val="center"/>
              <w:rPr>
                <w:sz w:val="16"/>
                <w:szCs w:val="16"/>
              </w:rPr>
            </w:pPr>
            <w:r w:rsidRPr="0099244A">
              <w:rPr>
                <w:sz w:val="16"/>
                <w:szCs w:val="16"/>
              </w:rPr>
              <w:t>0,8</w:t>
            </w:r>
          </w:p>
        </w:tc>
        <w:tc>
          <w:tcPr>
            <w:tcW w:w="812" w:type="dxa"/>
            <w:shd w:val="clear" w:color="auto" w:fill="EDEDED" w:themeFill="accent3" w:themeFillTint="33"/>
            <w:noWrap/>
            <w:tcMar>
              <w:top w:w="28" w:type="dxa"/>
              <w:bottom w:w="28" w:type="dxa"/>
            </w:tcMar>
          </w:tcPr>
          <w:p w14:paraId="1CDC0C25" w14:textId="77777777" w:rsidR="005004A9" w:rsidRPr="0099244A" w:rsidRDefault="005004A9" w:rsidP="005947B9">
            <w:pPr>
              <w:jc w:val="center"/>
              <w:rPr>
                <w:sz w:val="16"/>
                <w:szCs w:val="16"/>
              </w:rPr>
            </w:pPr>
            <w:r w:rsidRPr="0099244A">
              <w:rPr>
                <w:sz w:val="16"/>
                <w:szCs w:val="16"/>
              </w:rPr>
              <w:t>1,4</w:t>
            </w:r>
          </w:p>
        </w:tc>
        <w:tc>
          <w:tcPr>
            <w:tcW w:w="762" w:type="dxa"/>
            <w:shd w:val="clear" w:color="auto" w:fill="EDEDED" w:themeFill="accent3" w:themeFillTint="33"/>
            <w:noWrap/>
            <w:tcMar>
              <w:top w:w="28" w:type="dxa"/>
              <w:bottom w:w="28" w:type="dxa"/>
            </w:tcMar>
          </w:tcPr>
          <w:p w14:paraId="40CABA8A" w14:textId="77777777" w:rsidR="005004A9" w:rsidRPr="0099244A" w:rsidRDefault="005004A9" w:rsidP="005947B9">
            <w:pPr>
              <w:jc w:val="center"/>
              <w:rPr>
                <w:sz w:val="16"/>
                <w:szCs w:val="16"/>
              </w:rPr>
            </w:pPr>
            <w:r w:rsidRPr="0099244A">
              <w:rPr>
                <w:sz w:val="16"/>
                <w:szCs w:val="16"/>
              </w:rPr>
              <w:t>1,4</w:t>
            </w:r>
          </w:p>
        </w:tc>
        <w:tc>
          <w:tcPr>
            <w:tcW w:w="762" w:type="dxa"/>
            <w:shd w:val="clear" w:color="auto" w:fill="EDEDED" w:themeFill="accent3" w:themeFillTint="33"/>
            <w:noWrap/>
            <w:tcMar>
              <w:top w:w="28" w:type="dxa"/>
              <w:bottom w:w="28" w:type="dxa"/>
            </w:tcMar>
          </w:tcPr>
          <w:p w14:paraId="3C630478" w14:textId="77777777" w:rsidR="005004A9" w:rsidRPr="0099244A" w:rsidRDefault="005004A9" w:rsidP="005947B9">
            <w:pPr>
              <w:jc w:val="center"/>
              <w:rPr>
                <w:sz w:val="16"/>
                <w:szCs w:val="16"/>
              </w:rPr>
            </w:pPr>
            <w:r w:rsidRPr="0099244A">
              <w:rPr>
                <w:sz w:val="16"/>
                <w:szCs w:val="16"/>
              </w:rPr>
              <w:t>1,3</w:t>
            </w:r>
          </w:p>
        </w:tc>
        <w:tc>
          <w:tcPr>
            <w:tcW w:w="762" w:type="dxa"/>
            <w:shd w:val="clear" w:color="auto" w:fill="EDEDED" w:themeFill="accent3" w:themeFillTint="33"/>
            <w:noWrap/>
            <w:tcMar>
              <w:top w:w="28" w:type="dxa"/>
              <w:bottom w:w="28" w:type="dxa"/>
            </w:tcMar>
          </w:tcPr>
          <w:p w14:paraId="3DAF3C3F" w14:textId="77777777" w:rsidR="005004A9" w:rsidRPr="0099244A" w:rsidRDefault="005004A9" w:rsidP="005947B9">
            <w:pPr>
              <w:jc w:val="center"/>
              <w:rPr>
                <w:sz w:val="16"/>
                <w:szCs w:val="16"/>
              </w:rPr>
            </w:pPr>
            <w:r w:rsidRPr="0099244A">
              <w:rPr>
                <w:sz w:val="16"/>
                <w:szCs w:val="16"/>
              </w:rPr>
              <w:t>1,2</w:t>
            </w:r>
          </w:p>
        </w:tc>
        <w:tc>
          <w:tcPr>
            <w:tcW w:w="762" w:type="dxa"/>
            <w:shd w:val="clear" w:color="auto" w:fill="EDEDED" w:themeFill="accent3" w:themeFillTint="33"/>
            <w:noWrap/>
            <w:tcMar>
              <w:top w:w="28" w:type="dxa"/>
              <w:bottom w:w="28" w:type="dxa"/>
            </w:tcMar>
          </w:tcPr>
          <w:p w14:paraId="06A70FC3" w14:textId="77777777" w:rsidR="005004A9" w:rsidRPr="0099244A" w:rsidRDefault="005004A9" w:rsidP="005947B9">
            <w:pPr>
              <w:jc w:val="center"/>
              <w:rPr>
                <w:sz w:val="16"/>
                <w:szCs w:val="16"/>
              </w:rPr>
            </w:pPr>
            <w:r w:rsidRPr="0099244A">
              <w:rPr>
                <w:sz w:val="16"/>
                <w:szCs w:val="16"/>
              </w:rPr>
              <w:t>1,1</w:t>
            </w:r>
          </w:p>
        </w:tc>
      </w:tr>
      <w:tr w:rsidR="005004A9" w:rsidRPr="0099244A" w14:paraId="62CB2CA6" w14:textId="77777777" w:rsidTr="005004A9">
        <w:trPr>
          <w:trHeight w:val="20"/>
          <w:jc w:val="center"/>
        </w:trPr>
        <w:tc>
          <w:tcPr>
            <w:tcW w:w="2831" w:type="dxa"/>
            <w:shd w:val="clear" w:color="auto" w:fill="auto"/>
            <w:noWrap/>
            <w:tcMar>
              <w:top w:w="28" w:type="dxa"/>
              <w:bottom w:w="28" w:type="dxa"/>
            </w:tcMar>
            <w:vAlign w:val="center"/>
          </w:tcPr>
          <w:p w14:paraId="71FE3F14" w14:textId="77777777" w:rsidR="005004A9" w:rsidRPr="0099244A" w:rsidRDefault="005004A9" w:rsidP="005947B9">
            <w:pPr>
              <w:rPr>
                <w:sz w:val="16"/>
                <w:szCs w:val="16"/>
              </w:rPr>
            </w:pPr>
            <w:r w:rsidRPr="0099244A">
              <w:rPr>
                <w:sz w:val="16"/>
                <w:szCs w:val="16"/>
              </w:rPr>
              <w:t>Żegluga morska</w:t>
            </w:r>
          </w:p>
        </w:tc>
        <w:tc>
          <w:tcPr>
            <w:tcW w:w="760" w:type="dxa"/>
            <w:shd w:val="clear" w:color="auto" w:fill="DBDBDB" w:themeFill="accent3" w:themeFillTint="66"/>
            <w:noWrap/>
            <w:tcMar>
              <w:top w:w="28" w:type="dxa"/>
              <w:bottom w:w="28" w:type="dxa"/>
            </w:tcMar>
            <w:vAlign w:val="center"/>
          </w:tcPr>
          <w:p w14:paraId="41C6DA60" w14:textId="77777777" w:rsidR="005004A9" w:rsidRPr="0099244A" w:rsidRDefault="005004A9" w:rsidP="005947B9">
            <w:pPr>
              <w:jc w:val="center"/>
              <w:rPr>
                <w:sz w:val="16"/>
                <w:szCs w:val="16"/>
              </w:rPr>
            </w:pPr>
            <w:r w:rsidRPr="0099244A">
              <w:rPr>
                <w:sz w:val="16"/>
                <w:szCs w:val="16"/>
              </w:rPr>
              <w:t>31,7</w:t>
            </w:r>
          </w:p>
        </w:tc>
        <w:tc>
          <w:tcPr>
            <w:tcW w:w="787" w:type="dxa"/>
            <w:shd w:val="clear" w:color="auto" w:fill="DBDBDB" w:themeFill="accent3" w:themeFillTint="66"/>
            <w:noWrap/>
            <w:tcMar>
              <w:top w:w="28" w:type="dxa"/>
              <w:bottom w:w="28" w:type="dxa"/>
            </w:tcMar>
            <w:vAlign w:val="center"/>
          </w:tcPr>
          <w:p w14:paraId="04B47550" w14:textId="77777777" w:rsidR="005004A9" w:rsidRPr="0099244A" w:rsidRDefault="005004A9" w:rsidP="005947B9">
            <w:pPr>
              <w:jc w:val="center"/>
              <w:rPr>
                <w:sz w:val="16"/>
                <w:szCs w:val="16"/>
              </w:rPr>
            </w:pPr>
            <w:r w:rsidRPr="0099244A">
              <w:rPr>
                <w:sz w:val="16"/>
                <w:szCs w:val="16"/>
              </w:rPr>
              <w:t>19,8</w:t>
            </w:r>
          </w:p>
        </w:tc>
        <w:tc>
          <w:tcPr>
            <w:tcW w:w="824" w:type="dxa"/>
            <w:shd w:val="clear" w:color="auto" w:fill="DBDBDB" w:themeFill="accent3" w:themeFillTint="66"/>
            <w:noWrap/>
            <w:tcMar>
              <w:top w:w="28" w:type="dxa"/>
              <w:bottom w:w="28" w:type="dxa"/>
            </w:tcMar>
            <w:vAlign w:val="center"/>
          </w:tcPr>
          <w:p w14:paraId="1A0528C6" w14:textId="77777777" w:rsidR="005004A9" w:rsidRPr="0099244A" w:rsidRDefault="005004A9" w:rsidP="005947B9">
            <w:pPr>
              <w:jc w:val="center"/>
              <w:rPr>
                <w:sz w:val="16"/>
                <w:szCs w:val="16"/>
              </w:rPr>
            </w:pPr>
            <w:r w:rsidRPr="0099244A">
              <w:rPr>
                <w:sz w:val="16"/>
                <w:szCs w:val="16"/>
              </w:rPr>
              <w:t>12,7</w:t>
            </w:r>
          </w:p>
        </w:tc>
        <w:tc>
          <w:tcPr>
            <w:tcW w:w="812" w:type="dxa"/>
            <w:shd w:val="clear" w:color="auto" w:fill="EDEDED" w:themeFill="accent3" w:themeFillTint="33"/>
            <w:noWrap/>
            <w:tcMar>
              <w:top w:w="28" w:type="dxa"/>
              <w:bottom w:w="28" w:type="dxa"/>
            </w:tcMar>
          </w:tcPr>
          <w:p w14:paraId="52F9FBEF" w14:textId="77777777" w:rsidR="005004A9" w:rsidRPr="0099244A" w:rsidRDefault="005004A9" w:rsidP="005947B9">
            <w:pPr>
              <w:jc w:val="center"/>
              <w:rPr>
                <w:sz w:val="16"/>
                <w:szCs w:val="16"/>
              </w:rPr>
            </w:pPr>
            <w:r w:rsidRPr="0099244A">
              <w:rPr>
                <w:sz w:val="16"/>
                <w:szCs w:val="16"/>
              </w:rPr>
              <w:t>16</w:t>
            </w:r>
          </w:p>
        </w:tc>
        <w:tc>
          <w:tcPr>
            <w:tcW w:w="762" w:type="dxa"/>
            <w:shd w:val="clear" w:color="auto" w:fill="EDEDED" w:themeFill="accent3" w:themeFillTint="33"/>
            <w:noWrap/>
            <w:tcMar>
              <w:top w:w="28" w:type="dxa"/>
              <w:bottom w:w="28" w:type="dxa"/>
            </w:tcMar>
          </w:tcPr>
          <w:p w14:paraId="5B42EF04" w14:textId="77777777" w:rsidR="005004A9" w:rsidRPr="0099244A" w:rsidRDefault="005004A9" w:rsidP="005947B9">
            <w:pPr>
              <w:jc w:val="center"/>
              <w:rPr>
                <w:sz w:val="16"/>
                <w:szCs w:val="16"/>
              </w:rPr>
            </w:pPr>
            <w:r w:rsidRPr="0099244A">
              <w:rPr>
                <w:sz w:val="16"/>
                <w:szCs w:val="16"/>
              </w:rPr>
              <w:t>17</w:t>
            </w:r>
          </w:p>
        </w:tc>
        <w:tc>
          <w:tcPr>
            <w:tcW w:w="762" w:type="dxa"/>
            <w:shd w:val="clear" w:color="auto" w:fill="EDEDED" w:themeFill="accent3" w:themeFillTint="33"/>
            <w:noWrap/>
            <w:tcMar>
              <w:top w:w="28" w:type="dxa"/>
              <w:bottom w:w="28" w:type="dxa"/>
            </w:tcMar>
          </w:tcPr>
          <w:p w14:paraId="31D85B93" w14:textId="77777777" w:rsidR="005004A9" w:rsidRPr="0099244A" w:rsidRDefault="005004A9" w:rsidP="005947B9">
            <w:pPr>
              <w:jc w:val="center"/>
              <w:rPr>
                <w:sz w:val="16"/>
                <w:szCs w:val="16"/>
              </w:rPr>
            </w:pPr>
            <w:r w:rsidRPr="0099244A">
              <w:rPr>
                <w:sz w:val="16"/>
                <w:szCs w:val="16"/>
              </w:rPr>
              <w:t>17</w:t>
            </w:r>
          </w:p>
        </w:tc>
        <w:tc>
          <w:tcPr>
            <w:tcW w:w="762" w:type="dxa"/>
            <w:shd w:val="clear" w:color="auto" w:fill="EDEDED" w:themeFill="accent3" w:themeFillTint="33"/>
            <w:noWrap/>
            <w:tcMar>
              <w:top w:w="28" w:type="dxa"/>
              <w:bottom w:w="28" w:type="dxa"/>
            </w:tcMar>
          </w:tcPr>
          <w:p w14:paraId="543DD830" w14:textId="77777777" w:rsidR="005004A9" w:rsidRPr="0099244A" w:rsidRDefault="005004A9" w:rsidP="005947B9">
            <w:pPr>
              <w:jc w:val="center"/>
              <w:rPr>
                <w:sz w:val="16"/>
                <w:szCs w:val="16"/>
              </w:rPr>
            </w:pPr>
            <w:r w:rsidRPr="0099244A">
              <w:rPr>
                <w:sz w:val="16"/>
                <w:szCs w:val="16"/>
              </w:rPr>
              <w:t>16</w:t>
            </w:r>
          </w:p>
        </w:tc>
        <w:tc>
          <w:tcPr>
            <w:tcW w:w="762" w:type="dxa"/>
            <w:shd w:val="clear" w:color="auto" w:fill="EDEDED" w:themeFill="accent3" w:themeFillTint="33"/>
            <w:noWrap/>
            <w:tcMar>
              <w:top w:w="28" w:type="dxa"/>
              <w:bottom w:w="28" w:type="dxa"/>
            </w:tcMar>
          </w:tcPr>
          <w:p w14:paraId="639B95B5" w14:textId="77777777" w:rsidR="005004A9" w:rsidRPr="0099244A" w:rsidRDefault="005004A9" w:rsidP="005947B9">
            <w:pPr>
              <w:jc w:val="center"/>
              <w:rPr>
                <w:sz w:val="16"/>
                <w:szCs w:val="16"/>
              </w:rPr>
            </w:pPr>
            <w:r w:rsidRPr="0099244A">
              <w:rPr>
                <w:sz w:val="16"/>
                <w:szCs w:val="16"/>
              </w:rPr>
              <w:t>14</w:t>
            </w:r>
          </w:p>
        </w:tc>
      </w:tr>
      <w:tr w:rsidR="005004A9" w:rsidRPr="0099244A" w14:paraId="00DDE5B1" w14:textId="77777777" w:rsidTr="005004A9">
        <w:trPr>
          <w:trHeight w:val="20"/>
          <w:jc w:val="center"/>
        </w:trPr>
        <w:tc>
          <w:tcPr>
            <w:tcW w:w="2831" w:type="dxa"/>
            <w:shd w:val="clear" w:color="auto" w:fill="auto"/>
            <w:noWrap/>
            <w:tcMar>
              <w:top w:w="28" w:type="dxa"/>
              <w:bottom w:w="28" w:type="dxa"/>
            </w:tcMar>
            <w:vAlign w:val="center"/>
          </w:tcPr>
          <w:p w14:paraId="277CCBBA" w14:textId="77777777" w:rsidR="005004A9" w:rsidRPr="0099244A" w:rsidRDefault="005004A9" w:rsidP="005947B9">
            <w:pPr>
              <w:rPr>
                <w:sz w:val="16"/>
                <w:szCs w:val="16"/>
              </w:rPr>
            </w:pPr>
            <w:r w:rsidRPr="0099244A">
              <w:rPr>
                <w:sz w:val="16"/>
                <w:szCs w:val="16"/>
              </w:rPr>
              <w:t>Transport lotniczy</w:t>
            </w:r>
          </w:p>
        </w:tc>
        <w:tc>
          <w:tcPr>
            <w:tcW w:w="760" w:type="dxa"/>
            <w:shd w:val="clear" w:color="auto" w:fill="DBDBDB" w:themeFill="accent3" w:themeFillTint="66"/>
            <w:noWrap/>
            <w:tcMar>
              <w:top w:w="28" w:type="dxa"/>
              <w:bottom w:w="28" w:type="dxa"/>
            </w:tcMar>
            <w:vAlign w:val="center"/>
          </w:tcPr>
          <w:p w14:paraId="79A055DD" w14:textId="77777777" w:rsidR="005004A9" w:rsidRPr="0099244A" w:rsidRDefault="005004A9" w:rsidP="005947B9">
            <w:pPr>
              <w:jc w:val="center"/>
              <w:rPr>
                <w:sz w:val="16"/>
                <w:szCs w:val="16"/>
              </w:rPr>
            </w:pPr>
            <w:r w:rsidRPr="0099244A">
              <w:rPr>
                <w:sz w:val="16"/>
                <w:szCs w:val="16"/>
              </w:rPr>
              <w:t>0,1</w:t>
            </w:r>
          </w:p>
        </w:tc>
        <w:tc>
          <w:tcPr>
            <w:tcW w:w="787" w:type="dxa"/>
            <w:shd w:val="clear" w:color="auto" w:fill="DBDBDB" w:themeFill="accent3" w:themeFillTint="66"/>
            <w:noWrap/>
            <w:tcMar>
              <w:top w:w="28" w:type="dxa"/>
              <w:bottom w:w="28" w:type="dxa"/>
            </w:tcMar>
            <w:vAlign w:val="center"/>
          </w:tcPr>
          <w:p w14:paraId="170B0170" w14:textId="77777777" w:rsidR="005004A9" w:rsidRPr="0099244A" w:rsidRDefault="005004A9" w:rsidP="005947B9">
            <w:pPr>
              <w:jc w:val="center"/>
              <w:rPr>
                <w:sz w:val="16"/>
                <w:szCs w:val="16"/>
              </w:rPr>
            </w:pPr>
            <w:r w:rsidRPr="0099244A">
              <w:rPr>
                <w:sz w:val="16"/>
                <w:szCs w:val="16"/>
              </w:rPr>
              <w:t>0,1</w:t>
            </w:r>
          </w:p>
        </w:tc>
        <w:tc>
          <w:tcPr>
            <w:tcW w:w="824" w:type="dxa"/>
            <w:shd w:val="clear" w:color="auto" w:fill="DBDBDB" w:themeFill="accent3" w:themeFillTint="66"/>
            <w:noWrap/>
            <w:tcMar>
              <w:top w:w="28" w:type="dxa"/>
              <w:bottom w:w="28" w:type="dxa"/>
            </w:tcMar>
            <w:vAlign w:val="center"/>
          </w:tcPr>
          <w:p w14:paraId="1C42ECCC" w14:textId="77777777" w:rsidR="005004A9" w:rsidRPr="0099244A" w:rsidRDefault="005004A9" w:rsidP="005947B9">
            <w:pPr>
              <w:jc w:val="center"/>
              <w:rPr>
                <w:sz w:val="16"/>
                <w:szCs w:val="16"/>
              </w:rPr>
            </w:pPr>
            <w:r w:rsidRPr="0099244A">
              <w:rPr>
                <w:sz w:val="16"/>
                <w:szCs w:val="16"/>
              </w:rPr>
              <w:t>0,1</w:t>
            </w:r>
          </w:p>
        </w:tc>
        <w:tc>
          <w:tcPr>
            <w:tcW w:w="812" w:type="dxa"/>
            <w:shd w:val="clear" w:color="auto" w:fill="EDEDED" w:themeFill="accent3" w:themeFillTint="33"/>
            <w:noWrap/>
            <w:tcMar>
              <w:top w:w="28" w:type="dxa"/>
              <w:bottom w:w="28" w:type="dxa"/>
            </w:tcMar>
          </w:tcPr>
          <w:p w14:paraId="4E83100C" w14:textId="77777777" w:rsidR="005004A9" w:rsidRPr="0099244A" w:rsidRDefault="005004A9" w:rsidP="005947B9">
            <w:pPr>
              <w:jc w:val="center"/>
              <w:rPr>
                <w:sz w:val="16"/>
                <w:szCs w:val="16"/>
              </w:rPr>
            </w:pPr>
            <w:r w:rsidRPr="0099244A">
              <w:rPr>
                <w:sz w:val="16"/>
                <w:szCs w:val="16"/>
              </w:rPr>
              <w:t>0,1</w:t>
            </w:r>
          </w:p>
        </w:tc>
        <w:tc>
          <w:tcPr>
            <w:tcW w:w="762" w:type="dxa"/>
            <w:shd w:val="clear" w:color="auto" w:fill="EDEDED" w:themeFill="accent3" w:themeFillTint="33"/>
            <w:noWrap/>
            <w:tcMar>
              <w:top w:w="28" w:type="dxa"/>
              <w:bottom w:w="28" w:type="dxa"/>
            </w:tcMar>
          </w:tcPr>
          <w:p w14:paraId="150B7035" w14:textId="77777777" w:rsidR="005004A9" w:rsidRPr="0099244A" w:rsidRDefault="005004A9" w:rsidP="005947B9">
            <w:pPr>
              <w:jc w:val="center"/>
              <w:rPr>
                <w:sz w:val="16"/>
                <w:szCs w:val="16"/>
              </w:rPr>
            </w:pPr>
            <w:r w:rsidRPr="0099244A">
              <w:rPr>
                <w:sz w:val="16"/>
                <w:szCs w:val="16"/>
              </w:rPr>
              <w:t>0,2</w:t>
            </w:r>
          </w:p>
        </w:tc>
        <w:tc>
          <w:tcPr>
            <w:tcW w:w="762" w:type="dxa"/>
            <w:shd w:val="clear" w:color="auto" w:fill="EDEDED" w:themeFill="accent3" w:themeFillTint="33"/>
            <w:noWrap/>
            <w:tcMar>
              <w:top w:w="28" w:type="dxa"/>
              <w:bottom w:w="28" w:type="dxa"/>
            </w:tcMar>
          </w:tcPr>
          <w:p w14:paraId="72DC5E8B" w14:textId="77777777" w:rsidR="005004A9" w:rsidRPr="0099244A" w:rsidRDefault="005004A9" w:rsidP="005947B9">
            <w:pPr>
              <w:jc w:val="center"/>
              <w:rPr>
                <w:sz w:val="16"/>
                <w:szCs w:val="16"/>
              </w:rPr>
            </w:pPr>
            <w:r w:rsidRPr="0099244A">
              <w:rPr>
                <w:sz w:val="16"/>
                <w:szCs w:val="16"/>
              </w:rPr>
              <w:t>0,2</w:t>
            </w:r>
          </w:p>
        </w:tc>
        <w:tc>
          <w:tcPr>
            <w:tcW w:w="762" w:type="dxa"/>
            <w:shd w:val="clear" w:color="auto" w:fill="EDEDED" w:themeFill="accent3" w:themeFillTint="33"/>
            <w:noWrap/>
            <w:tcMar>
              <w:top w:w="28" w:type="dxa"/>
              <w:bottom w:w="28" w:type="dxa"/>
            </w:tcMar>
          </w:tcPr>
          <w:p w14:paraId="0B23EAAB" w14:textId="77777777" w:rsidR="005004A9" w:rsidRPr="0099244A" w:rsidRDefault="005004A9" w:rsidP="005947B9">
            <w:pPr>
              <w:jc w:val="center"/>
              <w:rPr>
                <w:sz w:val="16"/>
                <w:szCs w:val="16"/>
              </w:rPr>
            </w:pPr>
            <w:r w:rsidRPr="0099244A">
              <w:rPr>
                <w:sz w:val="16"/>
                <w:szCs w:val="16"/>
              </w:rPr>
              <w:t>0,2</w:t>
            </w:r>
          </w:p>
        </w:tc>
        <w:tc>
          <w:tcPr>
            <w:tcW w:w="762" w:type="dxa"/>
            <w:shd w:val="clear" w:color="auto" w:fill="EDEDED" w:themeFill="accent3" w:themeFillTint="33"/>
            <w:noWrap/>
            <w:tcMar>
              <w:top w:w="28" w:type="dxa"/>
              <w:bottom w:w="28" w:type="dxa"/>
            </w:tcMar>
          </w:tcPr>
          <w:p w14:paraId="7BEE5272" w14:textId="77777777" w:rsidR="005004A9" w:rsidRPr="0099244A" w:rsidRDefault="005004A9" w:rsidP="005947B9">
            <w:pPr>
              <w:jc w:val="center"/>
              <w:rPr>
                <w:sz w:val="16"/>
                <w:szCs w:val="16"/>
              </w:rPr>
            </w:pPr>
            <w:r w:rsidRPr="0099244A">
              <w:rPr>
                <w:sz w:val="16"/>
                <w:szCs w:val="16"/>
              </w:rPr>
              <w:t>0,2</w:t>
            </w:r>
          </w:p>
        </w:tc>
      </w:tr>
      <w:tr w:rsidR="005004A9" w:rsidRPr="0099244A" w14:paraId="16BAC248" w14:textId="77777777" w:rsidTr="005004A9">
        <w:trPr>
          <w:trHeight w:val="20"/>
          <w:jc w:val="center"/>
        </w:trPr>
        <w:tc>
          <w:tcPr>
            <w:tcW w:w="2831" w:type="dxa"/>
            <w:noWrap/>
            <w:tcMar>
              <w:top w:w="28" w:type="dxa"/>
              <w:bottom w:w="28" w:type="dxa"/>
            </w:tcMar>
            <w:vAlign w:val="center"/>
            <w:hideMark/>
          </w:tcPr>
          <w:p w14:paraId="5BC15798" w14:textId="77777777" w:rsidR="005004A9" w:rsidRPr="0099244A" w:rsidRDefault="005004A9" w:rsidP="005947B9">
            <w:pPr>
              <w:rPr>
                <w:b/>
                <w:bCs/>
                <w:sz w:val="16"/>
                <w:szCs w:val="16"/>
              </w:rPr>
            </w:pPr>
            <w:r w:rsidRPr="0099244A">
              <w:rPr>
                <w:b/>
                <w:bCs/>
                <w:sz w:val="16"/>
                <w:szCs w:val="16"/>
              </w:rPr>
              <w:t>Razem</w:t>
            </w:r>
          </w:p>
        </w:tc>
        <w:tc>
          <w:tcPr>
            <w:tcW w:w="760" w:type="dxa"/>
            <w:shd w:val="clear" w:color="auto" w:fill="DBDBDB" w:themeFill="accent3" w:themeFillTint="66"/>
            <w:noWrap/>
            <w:tcMar>
              <w:top w:w="28" w:type="dxa"/>
              <w:bottom w:w="28" w:type="dxa"/>
            </w:tcMar>
            <w:vAlign w:val="center"/>
          </w:tcPr>
          <w:p w14:paraId="234A4713" w14:textId="77777777" w:rsidR="005004A9" w:rsidRPr="0099244A" w:rsidRDefault="005004A9" w:rsidP="005947B9">
            <w:pPr>
              <w:jc w:val="center"/>
              <w:rPr>
                <w:b/>
                <w:bCs/>
                <w:sz w:val="16"/>
                <w:szCs w:val="16"/>
              </w:rPr>
            </w:pPr>
            <w:r w:rsidRPr="0099244A">
              <w:rPr>
                <w:b/>
                <w:bCs/>
                <w:sz w:val="16"/>
                <w:szCs w:val="16"/>
              </w:rPr>
              <w:t>228</w:t>
            </w:r>
          </w:p>
        </w:tc>
        <w:tc>
          <w:tcPr>
            <w:tcW w:w="787" w:type="dxa"/>
            <w:shd w:val="clear" w:color="auto" w:fill="DBDBDB" w:themeFill="accent3" w:themeFillTint="66"/>
            <w:noWrap/>
            <w:tcMar>
              <w:top w:w="28" w:type="dxa"/>
              <w:bottom w:w="28" w:type="dxa"/>
            </w:tcMar>
            <w:vAlign w:val="center"/>
          </w:tcPr>
          <w:p w14:paraId="73957592" w14:textId="77777777" w:rsidR="005004A9" w:rsidRPr="0099244A" w:rsidRDefault="005004A9" w:rsidP="005947B9">
            <w:pPr>
              <w:jc w:val="center"/>
              <w:rPr>
                <w:b/>
                <w:bCs/>
                <w:sz w:val="16"/>
                <w:szCs w:val="16"/>
              </w:rPr>
            </w:pPr>
            <w:r w:rsidRPr="0099244A">
              <w:rPr>
                <w:b/>
                <w:bCs/>
                <w:sz w:val="16"/>
                <w:szCs w:val="16"/>
              </w:rPr>
              <w:t>308</w:t>
            </w:r>
          </w:p>
        </w:tc>
        <w:tc>
          <w:tcPr>
            <w:tcW w:w="824" w:type="dxa"/>
            <w:shd w:val="clear" w:color="auto" w:fill="DBDBDB" w:themeFill="accent3" w:themeFillTint="66"/>
            <w:noWrap/>
            <w:tcMar>
              <w:top w:w="28" w:type="dxa"/>
              <w:bottom w:w="28" w:type="dxa"/>
            </w:tcMar>
            <w:vAlign w:val="center"/>
          </w:tcPr>
          <w:p w14:paraId="47CC61CB" w14:textId="77777777" w:rsidR="005004A9" w:rsidRPr="0099244A" w:rsidRDefault="005004A9" w:rsidP="005947B9">
            <w:pPr>
              <w:jc w:val="center"/>
              <w:rPr>
                <w:b/>
                <w:bCs/>
                <w:sz w:val="16"/>
                <w:szCs w:val="16"/>
              </w:rPr>
            </w:pPr>
            <w:r w:rsidRPr="0099244A">
              <w:rPr>
                <w:b/>
                <w:bCs/>
                <w:sz w:val="16"/>
                <w:szCs w:val="16"/>
              </w:rPr>
              <w:t>359</w:t>
            </w:r>
          </w:p>
        </w:tc>
        <w:tc>
          <w:tcPr>
            <w:tcW w:w="812" w:type="dxa"/>
            <w:shd w:val="clear" w:color="auto" w:fill="EDEDED" w:themeFill="accent3" w:themeFillTint="33"/>
            <w:noWrap/>
            <w:tcMar>
              <w:top w:w="28" w:type="dxa"/>
              <w:bottom w:w="28" w:type="dxa"/>
            </w:tcMar>
          </w:tcPr>
          <w:p w14:paraId="06D0770D" w14:textId="77777777" w:rsidR="005004A9" w:rsidRPr="0099244A" w:rsidRDefault="005004A9" w:rsidP="005947B9">
            <w:pPr>
              <w:jc w:val="center"/>
              <w:rPr>
                <w:b/>
                <w:sz w:val="16"/>
                <w:szCs w:val="16"/>
              </w:rPr>
            </w:pPr>
            <w:r w:rsidRPr="0099244A">
              <w:rPr>
                <w:b/>
                <w:sz w:val="16"/>
                <w:szCs w:val="16"/>
              </w:rPr>
              <w:t>409</w:t>
            </w:r>
          </w:p>
        </w:tc>
        <w:tc>
          <w:tcPr>
            <w:tcW w:w="762" w:type="dxa"/>
            <w:shd w:val="clear" w:color="auto" w:fill="EDEDED" w:themeFill="accent3" w:themeFillTint="33"/>
            <w:noWrap/>
            <w:tcMar>
              <w:top w:w="28" w:type="dxa"/>
              <w:bottom w:w="28" w:type="dxa"/>
            </w:tcMar>
          </w:tcPr>
          <w:p w14:paraId="0673DA16" w14:textId="77777777" w:rsidR="005004A9" w:rsidRPr="0099244A" w:rsidRDefault="005004A9" w:rsidP="005947B9">
            <w:pPr>
              <w:jc w:val="center"/>
              <w:rPr>
                <w:b/>
                <w:sz w:val="16"/>
                <w:szCs w:val="16"/>
              </w:rPr>
            </w:pPr>
            <w:r w:rsidRPr="0099244A">
              <w:rPr>
                <w:b/>
                <w:sz w:val="16"/>
                <w:szCs w:val="16"/>
              </w:rPr>
              <w:t>448</w:t>
            </w:r>
          </w:p>
        </w:tc>
        <w:tc>
          <w:tcPr>
            <w:tcW w:w="762" w:type="dxa"/>
            <w:shd w:val="clear" w:color="auto" w:fill="EDEDED" w:themeFill="accent3" w:themeFillTint="33"/>
            <w:noWrap/>
            <w:tcMar>
              <w:top w:w="28" w:type="dxa"/>
              <w:bottom w:w="28" w:type="dxa"/>
            </w:tcMar>
          </w:tcPr>
          <w:p w14:paraId="25821F7D" w14:textId="77777777" w:rsidR="005004A9" w:rsidRPr="0099244A" w:rsidRDefault="005004A9" w:rsidP="005947B9">
            <w:pPr>
              <w:jc w:val="center"/>
              <w:rPr>
                <w:b/>
                <w:sz w:val="16"/>
                <w:szCs w:val="16"/>
              </w:rPr>
            </w:pPr>
            <w:r w:rsidRPr="0099244A">
              <w:rPr>
                <w:b/>
                <w:sz w:val="16"/>
                <w:szCs w:val="16"/>
              </w:rPr>
              <w:t>481</w:t>
            </w:r>
          </w:p>
        </w:tc>
        <w:tc>
          <w:tcPr>
            <w:tcW w:w="762" w:type="dxa"/>
            <w:shd w:val="clear" w:color="auto" w:fill="EDEDED" w:themeFill="accent3" w:themeFillTint="33"/>
            <w:noWrap/>
            <w:tcMar>
              <w:top w:w="28" w:type="dxa"/>
              <w:bottom w:w="28" w:type="dxa"/>
            </w:tcMar>
          </w:tcPr>
          <w:p w14:paraId="0BFEB94F" w14:textId="77777777" w:rsidR="005004A9" w:rsidRPr="0099244A" w:rsidRDefault="005004A9" w:rsidP="005947B9">
            <w:pPr>
              <w:jc w:val="center"/>
              <w:rPr>
                <w:b/>
                <w:sz w:val="16"/>
                <w:szCs w:val="16"/>
              </w:rPr>
            </w:pPr>
            <w:r w:rsidRPr="0099244A">
              <w:rPr>
                <w:b/>
                <w:sz w:val="16"/>
                <w:szCs w:val="16"/>
              </w:rPr>
              <w:t>496</w:t>
            </w:r>
          </w:p>
        </w:tc>
        <w:tc>
          <w:tcPr>
            <w:tcW w:w="762" w:type="dxa"/>
            <w:shd w:val="clear" w:color="auto" w:fill="EDEDED" w:themeFill="accent3" w:themeFillTint="33"/>
            <w:noWrap/>
            <w:tcMar>
              <w:top w:w="28" w:type="dxa"/>
              <w:bottom w:w="28" w:type="dxa"/>
            </w:tcMar>
          </w:tcPr>
          <w:p w14:paraId="4617B655" w14:textId="77777777" w:rsidR="005004A9" w:rsidRPr="0099244A" w:rsidRDefault="005004A9" w:rsidP="005947B9">
            <w:pPr>
              <w:jc w:val="center"/>
              <w:rPr>
                <w:b/>
                <w:sz w:val="16"/>
                <w:szCs w:val="16"/>
              </w:rPr>
            </w:pPr>
            <w:r w:rsidRPr="0099244A">
              <w:rPr>
                <w:b/>
                <w:sz w:val="16"/>
                <w:szCs w:val="16"/>
              </w:rPr>
              <w:t>502</w:t>
            </w:r>
          </w:p>
        </w:tc>
      </w:tr>
    </w:tbl>
    <w:p w14:paraId="15BC111C" w14:textId="77777777" w:rsidR="005004A9" w:rsidRPr="0099244A" w:rsidRDefault="005004A9" w:rsidP="005947B9">
      <w:pPr>
        <w:pStyle w:val="Legenda"/>
        <w:rPr>
          <w:lang w:val="en-US"/>
        </w:rPr>
      </w:pPr>
      <w:r w:rsidRPr="0099244A">
        <w:rPr>
          <w:lang w:val="en-US"/>
        </w:rPr>
        <w:t>*dane szacunkowe</w:t>
      </w:r>
    </w:p>
    <w:p w14:paraId="6AE9278D" w14:textId="77777777" w:rsidR="005004A9" w:rsidRDefault="005004A9" w:rsidP="005947B9">
      <w:pPr>
        <w:pStyle w:val="Legenda"/>
      </w:pPr>
      <w:r w:rsidRPr="0099244A">
        <w:rPr>
          <w:lang w:val="en-US"/>
        </w:rPr>
        <w:t xml:space="preserve">Źródło: ARE SA, Primes Ver. 4 Energy Model. National Technical University of Athens, 2013-01-07, "Transport - wyniki działalności" - GUS. </w:t>
      </w:r>
      <w:r w:rsidRPr="0099244A">
        <w:t xml:space="preserve">Warszawa, 2011,2012,2013,2014,2015, "Strategia rozwoju transportu do 2020 r. (z perspektywą do 2030)" - Monitor Polski. Warszawa, 2013. </w:t>
      </w:r>
    </w:p>
    <w:p w14:paraId="0D9F37E6" w14:textId="77777777" w:rsidR="005004A9" w:rsidRDefault="005004A9" w:rsidP="005947B9">
      <w:pPr>
        <w:pStyle w:val="odstp"/>
      </w:pPr>
    </w:p>
    <w:p w14:paraId="303026C8" w14:textId="77777777" w:rsidR="005004A9" w:rsidRDefault="005004A9" w:rsidP="005947B9">
      <w:pPr>
        <w:pStyle w:val="odstp"/>
      </w:pPr>
    </w:p>
    <w:p w14:paraId="424C9149" w14:textId="77777777" w:rsidR="005004A9" w:rsidRDefault="005004A9" w:rsidP="005947B9">
      <w:pPr>
        <w:pStyle w:val="odstp"/>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004A9" w:rsidRPr="0099244A" w14:paraId="1E38FCEC" w14:textId="77777777" w:rsidTr="005004A9">
        <w:tc>
          <w:tcPr>
            <w:tcW w:w="4531" w:type="dxa"/>
          </w:tcPr>
          <w:p w14:paraId="0E6E7411" w14:textId="77777777" w:rsidR="005004A9" w:rsidRPr="0099244A" w:rsidRDefault="005004A9" w:rsidP="005947B9">
            <w:pPr>
              <w:spacing w:after="120" w:line="360" w:lineRule="auto"/>
              <w:rPr>
                <w:rFonts w:eastAsia="Calibri"/>
                <w:sz w:val="24"/>
              </w:rPr>
            </w:pPr>
            <w:r w:rsidRPr="0099244A">
              <w:rPr>
                <w:rFonts w:eastAsia="Calibri"/>
                <w:noProof/>
                <w:sz w:val="24"/>
                <w:lang w:eastAsia="pl-PL"/>
              </w:rPr>
              <w:drawing>
                <wp:inline distT="0" distB="0" distL="0" distR="0" wp14:anchorId="354AC42F" wp14:editId="105509B5">
                  <wp:extent cx="2648074" cy="1582309"/>
                  <wp:effectExtent l="0" t="0" r="0" b="0"/>
                  <wp:docPr id="16823982" name="Obraz 16823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76838" cy="1599497"/>
                          </a:xfrm>
                          <a:prstGeom prst="rect">
                            <a:avLst/>
                          </a:prstGeom>
                          <a:noFill/>
                        </pic:spPr>
                      </pic:pic>
                    </a:graphicData>
                  </a:graphic>
                </wp:inline>
              </w:drawing>
            </w:r>
          </w:p>
        </w:tc>
        <w:tc>
          <w:tcPr>
            <w:tcW w:w="4531" w:type="dxa"/>
          </w:tcPr>
          <w:p w14:paraId="3E675BC9" w14:textId="77777777" w:rsidR="005004A9" w:rsidRPr="0099244A" w:rsidRDefault="005004A9" w:rsidP="005947B9">
            <w:pPr>
              <w:spacing w:after="120" w:line="360" w:lineRule="auto"/>
              <w:rPr>
                <w:rFonts w:eastAsia="Calibri"/>
                <w:sz w:val="24"/>
              </w:rPr>
            </w:pPr>
            <w:r w:rsidRPr="0099244A">
              <w:rPr>
                <w:rFonts w:eastAsia="Calibri"/>
                <w:noProof/>
                <w:sz w:val="24"/>
                <w:lang w:eastAsia="pl-PL"/>
              </w:rPr>
              <w:drawing>
                <wp:inline distT="0" distB="0" distL="0" distR="0" wp14:anchorId="296214EF" wp14:editId="32C9E6CC">
                  <wp:extent cx="2621460" cy="1566407"/>
                  <wp:effectExtent l="0" t="0" r="7620" b="0"/>
                  <wp:docPr id="16823983" name="Obraz 16823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34635" cy="1574279"/>
                          </a:xfrm>
                          <a:prstGeom prst="rect">
                            <a:avLst/>
                          </a:prstGeom>
                          <a:noFill/>
                        </pic:spPr>
                      </pic:pic>
                    </a:graphicData>
                  </a:graphic>
                </wp:inline>
              </w:drawing>
            </w:r>
          </w:p>
        </w:tc>
      </w:tr>
      <w:tr w:rsidR="005004A9" w:rsidRPr="0099244A" w14:paraId="643C854B" w14:textId="77777777" w:rsidTr="005004A9">
        <w:tc>
          <w:tcPr>
            <w:tcW w:w="4531" w:type="dxa"/>
          </w:tcPr>
          <w:p w14:paraId="0B4BA77B" w14:textId="77777777" w:rsidR="005004A9" w:rsidRPr="0099244A" w:rsidRDefault="005004A9" w:rsidP="005947B9">
            <w:pPr>
              <w:spacing w:after="120" w:line="360" w:lineRule="auto"/>
              <w:rPr>
                <w:rFonts w:eastAsia="Calibri"/>
                <w:sz w:val="24"/>
              </w:rPr>
            </w:pPr>
            <w:r w:rsidRPr="0099244A">
              <w:rPr>
                <w:rFonts w:eastAsia="Calibri"/>
                <w:noProof/>
                <w:sz w:val="24"/>
                <w:lang w:eastAsia="pl-PL"/>
              </w:rPr>
              <w:lastRenderedPageBreak/>
              <w:drawing>
                <wp:inline distT="0" distB="0" distL="0" distR="0" wp14:anchorId="06A7EF03" wp14:editId="738903D4">
                  <wp:extent cx="2643268" cy="1582309"/>
                  <wp:effectExtent l="0" t="0" r="5080" b="0"/>
                  <wp:docPr id="16823984" name="Obraz 16823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63244" cy="1594267"/>
                          </a:xfrm>
                          <a:prstGeom prst="rect">
                            <a:avLst/>
                          </a:prstGeom>
                          <a:noFill/>
                        </pic:spPr>
                      </pic:pic>
                    </a:graphicData>
                  </a:graphic>
                </wp:inline>
              </w:drawing>
            </w:r>
          </w:p>
        </w:tc>
        <w:tc>
          <w:tcPr>
            <w:tcW w:w="4531" w:type="dxa"/>
          </w:tcPr>
          <w:p w14:paraId="7064C092" w14:textId="77777777" w:rsidR="005004A9" w:rsidRPr="0099244A" w:rsidRDefault="005004A9" w:rsidP="005947B9">
            <w:pPr>
              <w:spacing w:after="120" w:line="360" w:lineRule="auto"/>
              <w:rPr>
                <w:rFonts w:eastAsia="Calibri"/>
                <w:sz w:val="24"/>
              </w:rPr>
            </w:pPr>
            <w:r w:rsidRPr="0099244A">
              <w:rPr>
                <w:rFonts w:eastAsia="Calibri"/>
                <w:noProof/>
                <w:sz w:val="24"/>
                <w:lang w:eastAsia="pl-PL"/>
              </w:rPr>
              <w:drawing>
                <wp:inline distT="0" distB="0" distL="0" distR="0" wp14:anchorId="6A64CFA1" wp14:editId="387E37D1">
                  <wp:extent cx="2621280" cy="1566299"/>
                  <wp:effectExtent l="0" t="0" r="7620" b="0"/>
                  <wp:docPr id="16823985" name="Obraz 16823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41230" cy="1578220"/>
                          </a:xfrm>
                          <a:prstGeom prst="rect">
                            <a:avLst/>
                          </a:prstGeom>
                          <a:noFill/>
                        </pic:spPr>
                      </pic:pic>
                    </a:graphicData>
                  </a:graphic>
                </wp:inline>
              </w:drawing>
            </w:r>
          </w:p>
        </w:tc>
      </w:tr>
      <w:tr w:rsidR="005004A9" w:rsidRPr="0099244A" w14:paraId="05CAC9F7" w14:textId="77777777" w:rsidTr="005004A9">
        <w:tc>
          <w:tcPr>
            <w:tcW w:w="4531" w:type="dxa"/>
          </w:tcPr>
          <w:p w14:paraId="00D26996" w14:textId="77777777" w:rsidR="005004A9" w:rsidRPr="0099244A" w:rsidRDefault="005004A9" w:rsidP="005947B9">
            <w:pPr>
              <w:spacing w:after="120" w:line="360" w:lineRule="auto"/>
              <w:rPr>
                <w:rFonts w:eastAsia="Calibri"/>
                <w:sz w:val="24"/>
              </w:rPr>
            </w:pPr>
            <w:r w:rsidRPr="0099244A">
              <w:rPr>
                <w:rFonts w:eastAsia="Calibri"/>
                <w:noProof/>
                <w:sz w:val="24"/>
                <w:lang w:eastAsia="pl-PL"/>
              </w:rPr>
              <w:drawing>
                <wp:inline distT="0" distB="0" distL="0" distR="0" wp14:anchorId="5D302F15" wp14:editId="1C8B1086">
                  <wp:extent cx="2640056" cy="1582309"/>
                  <wp:effectExtent l="0" t="0" r="8255" b="0"/>
                  <wp:docPr id="16823986" name="Obraz 16823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51726" cy="1589303"/>
                          </a:xfrm>
                          <a:prstGeom prst="rect">
                            <a:avLst/>
                          </a:prstGeom>
                          <a:noFill/>
                        </pic:spPr>
                      </pic:pic>
                    </a:graphicData>
                  </a:graphic>
                </wp:inline>
              </w:drawing>
            </w:r>
          </w:p>
        </w:tc>
        <w:tc>
          <w:tcPr>
            <w:tcW w:w="4531" w:type="dxa"/>
          </w:tcPr>
          <w:p w14:paraId="23296314" w14:textId="77777777" w:rsidR="005004A9" w:rsidRPr="0099244A" w:rsidRDefault="005004A9" w:rsidP="005947B9">
            <w:pPr>
              <w:spacing w:after="120" w:line="360" w:lineRule="auto"/>
              <w:rPr>
                <w:rFonts w:eastAsia="Calibri"/>
                <w:sz w:val="24"/>
              </w:rPr>
            </w:pPr>
            <w:r w:rsidRPr="0099244A">
              <w:rPr>
                <w:rFonts w:eastAsia="Calibri"/>
                <w:noProof/>
                <w:sz w:val="24"/>
                <w:lang w:eastAsia="pl-PL"/>
              </w:rPr>
              <w:drawing>
                <wp:inline distT="0" distB="0" distL="0" distR="0" wp14:anchorId="1E059AA1" wp14:editId="5809E3EF">
                  <wp:extent cx="2631882" cy="1590040"/>
                  <wp:effectExtent l="0" t="0" r="0" b="0"/>
                  <wp:docPr id="16823987" name="Obraz 16823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44554" cy="1597696"/>
                          </a:xfrm>
                          <a:prstGeom prst="rect">
                            <a:avLst/>
                          </a:prstGeom>
                          <a:noFill/>
                        </pic:spPr>
                      </pic:pic>
                    </a:graphicData>
                  </a:graphic>
                </wp:inline>
              </w:drawing>
            </w:r>
          </w:p>
        </w:tc>
      </w:tr>
    </w:tbl>
    <w:p w14:paraId="4FB2C396" w14:textId="17D81567" w:rsidR="005004A9" w:rsidRPr="0099244A" w:rsidRDefault="005004A9" w:rsidP="005947B9">
      <w:pPr>
        <w:pStyle w:val="Legenda"/>
      </w:pPr>
      <w:r>
        <w:t xml:space="preserve">Rysunek </w:t>
      </w:r>
      <w:r w:rsidR="000474F3">
        <w:rPr>
          <w:noProof/>
        </w:rPr>
        <w:fldChar w:fldCharType="begin"/>
      </w:r>
      <w:r w:rsidR="000474F3">
        <w:rPr>
          <w:noProof/>
        </w:rPr>
        <w:instrText xml:space="preserve"> SEQ Rysunek \* ARABIC </w:instrText>
      </w:r>
      <w:r w:rsidR="000474F3">
        <w:rPr>
          <w:noProof/>
        </w:rPr>
        <w:fldChar w:fldCharType="separate"/>
      </w:r>
      <w:r w:rsidR="00A34BCF">
        <w:rPr>
          <w:noProof/>
        </w:rPr>
        <w:t>3</w:t>
      </w:r>
      <w:r w:rsidR="000474F3">
        <w:rPr>
          <w:noProof/>
        </w:rPr>
        <w:fldChar w:fldCharType="end"/>
      </w:r>
      <w:r>
        <w:t xml:space="preserve">. </w:t>
      </w:r>
      <w:r w:rsidRPr="0099244A">
        <w:t>Porównanie projekcji popytu na pracę przewozową transportu towarowego – scenariusz Polityki Energetyczno-Klimatycznej vs scenariusz Odniesienia</w:t>
      </w:r>
    </w:p>
    <w:p w14:paraId="18063231" w14:textId="77777777" w:rsidR="005004A9" w:rsidRDefault="005004A9" w:rsidP="005947B9">
      <w:pPr>
        <w:autoSpaceDE w:val="0"/>
        <w:autoSpaceDN w:val="0"/>
        <w:adjustRightInd w:val="0"/>
        <w:spacing w:after="0" w:line="360" w:lineRule="auto"/>
        <w:ind w:firstLine="708"/>
        <w:rPr>
          <w:rFonts w:eastAsia="Calibri"/>
          <w:sz w:val="24"/>
        </w:rPr>
      </w:pPr>
    </w:p>
    <w:p w14:paraId="40C031C1" w14:textId="77777777" w:rsidR="005004A9" w:rsidRDefault="005004A9" w:rsidP="005947B9"/>
    <w:p w14:paraId="28419C8B" w14:textId="77777777" w:rsidR="005004A9" w:rsidRDefault="005004A9" w:rsidP="005947B9">
      <w:pPr>
        <w:pStyle w:val="Nagwek4"/>
      </w:pPr>
      <w:bookmarkStart w:id="32" w:name="_Toc533548801"/>
      <w:bookmarkStart w:id="33" w:name="_Toc534279724"/>
      <w:r>
        <w:t>Międzynarodowe ceny importowe paliw</w:t>
      </w:r>
      <w:bookmarkEnd w:id="32"/>
      <w:bookmarkEnd w:id="33"/>
    </w:p>
    <w:p w14:paraId="781F5BC1" w14:textId="77777777" w:rsidR="005004A9" w:rsidRDefault="005004A9" w:rsidP="005947B9">
      <w:r w:rsidRPr="00CD57F1">
        <w:t>Przyjęte do obliczeń modelowych projekcje cen paliw w imporcie do Unii Europejskiej, zaprezentowane w tabeli i rysunku poniżej pochodzą z projekcji Międzynarodowej Agencji Energii (MAE)</w:t>
      </w:r>
      <w:r w:rsidRPr="00CD57F1">
        <w:rPr>
          <w:vertAlign w:val="superscript"/>
        </w:rPr>
        <w:footnoteReference w:id="7"/>
      </w:r>
      <w:r w:rsidRPr="00CD57F1">
        <w:t xml:space="preserve"> – World Energy Outlook 2017, scenariusz „New</w:t>
      </w:r>
      <w:r>
        <w:t xml:space="preserve"> Policies". Projekcje te posłużyły jako podstawa do określenia trendów w projekcjach cen paliw na rynku krajowym.</w:t>
      </w:r>
    </w:p>
    <w:p w14:paraId="66100474" w14:textId="77777777" w:rsidR="005004A9" w:rsidRDefault="005004A9" w:rsidP="005947B9">
      <w:pPr>
        <w:pStyle w:val="odstp"/>
      </w:pPr>
      <w:r>
        <w:t xml:space="preserve"> </w:t>
      </w:r>
    </w:p>
    <w:p w14:paraId="0F87D466" w14:textId="5833E618" w:rsidR="005004A9" w:rsidRPr="0060223A" w:rsidRDefault="005004A9" w:rsidP="005947B9">
      <w:pPr>
        <w:pStyle w:val="Legenda"/>
      </w:pPr>
      <w:r>
        <w:t xml:space="preserve">Tabela </w:t>
      </w:r>
      <w:r>
        <w:rPr>
          <w:noProof/>
        </w:rPr>
        <w:fldChar w:fldCharType="begin"/>
      </w:r>
      <w:r>
        <w:rPr>
          <w:noProof/>
        </w:rPr>
        <w:instrText xml:space="preserve"> SEQ Tabela \* ARABIC </w:instrText>
      </w:r>
      <w:r>
        <w:rPr>
          <w:noProof/>
        </w:rPr>
        <w:fldChar w:fldCharType="separate"/>
      </w:r>
      <w:r w:rsidR="00A34BCF">
        <w:rPr>
          <w:noProof/>
        </w:rPr>
        <w:t>12</w:t>
      </w:r>
      <w:r>
        <w:rPr>
          <w:noProof/>
        </w:rPr>
        <w:fldChar w:fldCharType="end"/>
      </w:r>
      <w:r>
        <w:t xml:space="preserve"> .</w:t>
      </w:r>
      <w:r w:rsidRPr="0060223A">
        <w:t>Ceny paliw w imporcie do UE [EUR’2016/GJ (NCV)]</w:t>
      </w:r>
    </w:p>
    <w:tbl>
      <w:tblPr>
        <w:tblW w:w="9004" w:type="dxa"/>
        <w:tblLayout w:type="fixed"/>
        <w:tblCellMar>
          <w:left w:w="70" w:type="dxa"/>
          <w:right w:w="70" w:type="dxa"/>
        </w:tblCellMar>
        <w:tblLook w:val="04A0" w:firstRow="1" w:lastRow="0" w:firstColumn="1" w:lastColumn="0" w:noHBand="0" w:noVBand="1"/>
      </w:tblPr>
      <w:tblGrid>
        <w:gridCol w:w="2428"/>
        <w:gridCol w:w="822"/>
        <w:gridCol w:w="822"/>
        <w:gridCol w:w="822"/>
        <w:gridCol w:w="822"/>
        <w:gridCol w:w="822"/>
        <w:gridCol w:w="822"/>
        <w:gridCol w:w="822"/>
        <w:gridCol w:w="822"/>
      </w:tblGrid>
      <w:tr w:rsidR="005004A9" w:rsidRPr="00F54950" w14:paraId="5614D9B3" w14:textId="77777777" w:rsidTr="005004A9">
        <w:trPr>
          <w:trHeight w:val="20"/>
        </w:trPr>
        <w:tc>
          <w:tcPr>
            <w:tcW w:w="242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8EC0300" w14:textId="77777777" w:rsidR="005004A9" w:rsidRPr="00F54950" w:rsidRDefault="005004A9" w:rsidP="005947B9">
            <w:pPr>
              <w:spacing w:after="0" w:line="240" w:lineRule="auto"/>
              <w:rPr>
                <w:sz w:val="16"/>
                <w:szCs w:val="16"/>
              </w:rPr>
            </w:pPr>
            <w:r w:rsidRPr="00F54950">
              <w:rPr>
                <w:sz w:val="16"/>
                <w:szCs w:val="16"/>
              </w:rPr>
              <w:t> </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13C0ED0" w14:textId="77777777" w:rsidR="005004A9" w:rsidRPr="00F54950" w:rsidRDefault="005004A9" w:rsidP="005947B9">
            <w:pPr>
              <w:spacing w:after="0" w:line="240" w:lineRule="auto"/>
              <w:jc w:val="center"/>
              <w:rPr>
                <w:b/>
                <w:bCs/>
                <w:sz w:val="16"/>
                <w:szCs w:val="16"/>
              </w:rPr>
            </w:pPr>
            <w:r w:rsidRPr="00F54950">
              <w:rPr>
                <w:b/>
                <w:bCs/>
                <w:sz w:val="16"/>
                <w:szCs w:val="16"/>
              </w:rPr>
              <w:t>2005</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811060C" w14:textId="77777777" w:rsidR="005004A9" w:rsidRPr="00F54950" w:rsidRDefault="005004A9" w:rsidP="005947B9">
            <w:pPr>
              <w:spacing w:after="0" w:line="240" w:lineRule="auto"/>
              <w:jc w:val="center"/>
              <w:rPr>
                <w:b/>
                <w:bCs/>
                <w:sz w:val="16"/>
                <w:szCs w:val="16"/>
              </w:rPr>
            </w:pPr>
            <w:r w:rsidRPr="00F54950">
              <w:rPr>
                <w:b/>
                <w:bCs/>
                <w:sz w:val="16"/>
                <w:szCs w:val="16"/>
              </w:rPr>
              <w:t>2010</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021D4F4" w14:textId="77777777" w:rsidR="005004A9" w:rsidRPr="00F54950" w:rsidRDefault="005004A9" w:rsidP="005947B9">
            <w:pPr>
              <w:spacing w:after="0" w:line="240" w:lineRule="auto"/>
              <w:jc w:val="center"/>
              <w:rPr>
                <w:b/>
                <w:bCs/>
                <w:sz w:val="16"/>
                <w:szCs w:val="16"/>
              </w:rPr>
            </w:pPr>
            <w:r w:rsidRPr="00F54950">
              <w:rPr>
                <w:b/>
                <w:bCs/>
                <w:sz w:val="16"/>
                <w:szCs w:val="16"/>
              </w:rPr>
              <w:t>2015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CF338E8" w14:textId="77777777" w:rsidR="005004A9" w:rsidRPr="00F54950" w:rsidRDefault="005004A9" w:rsidP="005947B9">
            <w:pPr>
              <w:spacing w:after="0" w:line="240" w:lineRule="auto"/>
              <w:jc w:val="center"/>
              <w:rPr>
                <w:b/>
                <w:bCs/>
                <w:sz w:val="16"/>
                <w:szCs w:val="16"/>
              </w:rPr>
            </w:pPr>
            <w:r w:rsidRPr="00F54950">
              <w:rPr>
                <w:b/>
                <w:bCs/>
                <w:sz w:val="16"/>
                <w:szCs w:val="16"/>
              </w:rPr>
              <w:t>2020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9DAF2D4" w14:textId="77777777" w:rsidR="005004A9" w:rsidRPr="00F54950" w:rsidRDefault="005004A9" w:rsidP="005947B9">
            <w:pPr>
              <w:spacing w:after="0" w:line="240" w:lineRule="auto"/>
              <w:jc w:val="center"/>
              <w:rPr>
                <w:b/>
                <w:bCs/>
                <w:sz w:val="16"/>
                <w:szCs w:val="16"/>
              </w:rPr>
            </w:pPr>
            <w:r w:rsidRPr="00F54950">
              <w:rPr>
                <w:b/>
                <w:bCs/>
                <w:sz w:val="16"/>
                <w:szCs w:val="16"/>
              </w:rPr>
              <w:t>2025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FA26903" w14:textId="77777777" w:rsidR="005004A9" w:rsidRPr="00F54950" w:rsidRDefault="005004A9" w:rsidP="005947B9">
            <w:pPr>
              <w:spacing w:after="0" w:line="240" w:lineRule="auto"/>
              <w:jc w:val="center"/>
              <w:rPr>
                <w:b/>
                <w:bCs/>
                <w:sz w:val="16"/>
                <w:szCs w:val="16"/>
              </w:rPr>
            </w:pPr>
            <w:r w:rsidRPr="00F54950">
              <w:rPr>
                <w:b/>
                <w:bCs/>
                <w:sz w:val="16"/>
                <w:szCs w:val="16"/>
              </w:rPr>
              <w:t>2030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4A36233" w14:textId="77777777" w:rsidR="005004A9" w:rsidRPr="00F54950" w:rsidRDefault="005004A9" w:rsidP="005947B9">
            <w:pPr>
              <w:spacing w:after="0" w:line="240" w:lineRule="auto"/>
              <w:jc w:val="center"/>
              <w:rPr>
                <w:b/>
                <w:bCs/>
                <w:sz w:val="16"/>
                <w:szCs w:val="16"/>
              </w:rPr>
            </w:pPr>
            <w:r w:rsidRPr="00F54950">
              <w:rPr>
                <w:b/>
                <w:bCs/>
                <w:sz w:val="16"/>
                <w:szCs w:val="16"/>
              </w:rPr>
              <w:t>2035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AFAE44B" w14:textId="77777777" w:rsidR="005004A9" w:rsidRPr="00F54950" w:rsidRDefault="005004A9" w:rsidP="005947B9">
            <w:pPr>
              <w:spacing w:after="0" w:line="240" w:lineRule="auto"/>
              <w:jc w:val="center"/>
              <w:rPr>
                <w:b/>
                <w:bCs/>
                <w:sz w:val="16"/>
                <w:szCs w:val="16"/>
              </w:rPr>
            </w:pPr>
            <w:r w:rsidRPr="00F54950">
              <w:rPr>
                <w:b/>
                <w:bCs/>
                <w:sz w:val="16"/>
                <w:szCs w:val="16"/>
              </w:rPr>
              <w:t>2040</w:t>
            </w:r>
          </w:p>
        </w:tc>
      </w:tr>
      <w:tr w:rsidR="005004A9" w:rsidRPr="00F54950" w14:paraId="19F49C5C" w14:textId="77777777" w:rsidTr="005004A9">
        <w:trPr>
          <w:trHeight w:val="20"/>
        </w:trPr>
        <w:tc>
          <w:tcPr>
            <w:tcW w:w="2428"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78F09AAA" w14:textId="77777777" w:rsidR="005004A9" w:rsidRPr="00F54950" w:rsidRDefault="005004A9" w:rsidP="005947B9">
            <w:pPr>
              <w:spacing w:after="0" w:line="240" w:lineRule="auto"/>
              <w:rPr>
                <w:sz w:val="16"/>
                <w:szCs w:val="16"/>
              </w:rPr>
            </w:pPr>
            <w:r w:rsidRPr="00F54950">
              <w:rPr>
                <w:sz w:val="16"/>
                <w:szCs w:val="16"/>
              </w:rPr>
              <w:t>Ropa naftowa</w:t>
            </w:r>
          </w:p>
        </w:tc>
        <w:tc>
          <w:tcPr>
            <w:tcW w:w="82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tcPr>
          <w:p w14:paraId="416A6883" w14:textId="77777777" w:rsidR="005004A9" w:rsidRPr="00F54950" w:rsidRDefault="005004A9" w:rsidP="005947B9">
            <w:pPr>
              <w:spacing w:after="0" w:line="240" w:lineRule="auto"/>
              <w:jc w:val="center"/>
              <w:rPr>
                <w:sz w:val="16"/>
                <w:szCs w:val="16"/>
              </w:rPr>
            </w:pPr>
            <w:r w:rsidRPr="00F54950">
              <w:rPr>
                <w:sz w:val="16"/>
                <w:szCs w:val="16"/>
              </w:rPr>
              <w:t>7,73</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2A385411" w14:textId="77777777" w:rsidR="005004A9" w:rsidRPr="00F54950" w:rsidRDefault="005004A9" w:rsidP="005947B9">
            <w:pPr>
              <w:spacing w:after="0" w:line="240" w:lineRule="auto"/>
              <w:jc w:val="center"/>
              <w:rPr>
                <w:sz w:val="16"/>
                <w:szCs w:val="16"/>
              </w:rPr>
            </w:pPr>
            <w:r w:rsidRPr="00F54950">
              <w:rPr>
                <w:sz w:val="16"/>
                <w:szCs w:val="16"/>
              </w:rPr>
              <w:t>9,94</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4DFDC7EC" w14:textId="77777777" w:rsidR="005004A9" w:rsidRPr="00F54950" w:rsidRDefault="005004A9" w:rsidP="005947B9">
            <w:pPr>
              <w:spacing w:after="0" w:line="240" w:lineRule="auto"/>
              <w:jc w:val="center"/>
              <w:rPr>
                <w:sz w:val="16"/>
                <w:szCs w:val="16"/>
              </w:rPr>
            </w:pPr>
            <w:r w:rsidRPr="00F54950">
              <w:rPr>
                <w:sz w:val="16"/>
                <w:szCs w:val="16"/>
              </w:rPr>
              <w:t>6,83</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1BEB87F9" w14:textId="77777777" w:rsidR="005004A9" w:rsidRPr="00F54950" w:rsidRDefault="005004A9" w:rsidP="005947B9">
            <w:pPr>
              <w:spacing w:after="0" w:line="240" w:lineRule="auto"/>
              <w:jc w:val="center"/>
              <w:rPr>
                <w:sz w:val="16"/>
                <w:szCs w:val="16"/>
              </w:rPr>
            </w:pPr>
            <w:r w:rsidRPr="00F54950">
              <w:rPr>
                <w:sz w:val="16"/>
                <w:szCs w:val="16"/>
              </w:rPr>
              <w:t>8,0</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35CC09C3" w14:textId="77777777" w:rsidR="005004A9" w:rsidRPr="00F54950" w:rsidRDefault="005004A9" w:rsidP="005947B9">
            <w:pPr>
              <w:spacing w:after="0" w:line="240" w:lineRule="auto"/>
              <w:jc w:val="center"/>
              <w:rPr>
                <w:sz w:val="16"/>
                <w:szCs w:val="16"/>
              </w:rPr>
            </w:pPr>
            <w:r w:rsidRPr="00F54950">
              <w:rPr>
                <w:sz w:val="16"/>
                <w:szCs w:val="16"/>
              </w:rPr>
              <w:t>10,7</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6F9F616B" w14:textId="77777777" w:rsidR="005004A9" w:rsidRPr="00F54950" w:rsidRDefault="005004A9" w:rsidP="005947B9">
            <w:pPr>
              <w:spacing w:after="0" w:line="240" w:lineRule="auto"/>
              <w:jc w:val="center"/>
              <w:rPr>
                <w:sz w:val="16"/>
                <w:szCs w:val="16"/>
              </w:rPr>
            </w:pPr>
            <w:r w:rsidRPr="00F54950">
              <w:rPr>
                <w:sz w:val="16"/>
                <w:szCs w:val="16"/>
              </w:rPr>
              <w:t>12,1</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50692F12" w14:textId="77777777" w:rsidR="005004A9" w:rsidRPr="00F54950" w:rsidRDefault="005004A9" w:rsidP="005947B9">
            <w:pPr>
              <w:spacing w:after="0" w:line="240" w:lineRule="auto"/>
              <w:jc w:val="center"/>
              <w:rPr>
                <w:sz w:val="16"/>
                <w:szCs w:val="16"/>
              </w:rPr>
            </w:pPr>
            <w:r w:rsidRPr="00F54950">
              <w:rPr>
                <w:sz w:val="16"/>
                <w:szCs w:val="16"/>
              </w:rPr>
              <w:t>13,3</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6E3FA046" w14:textId="77777777" w:rsidR="005004A9" w:rsidRPr="00F54950" w:rsidRDefault="005004A9" w:rsidP="005947B9">
            <w:pPr>
              <w:spacing w:after="0" w:line="240" w:lineRule="auto"/>
              <w:jc w:val="center"/>
              <w:rPr>
                <w:sz w:val="16"/>
                <w:szCs w:val="16"/>
              </w:rPr>
            </w:pPr>
            <w:r w:rsidRPr="00F54950">
              <w:rPr>
                <w:sz w:val="16"/>
                <w:szCs w:val="16"/>
              </w:rPr>
              <w:t>14,3</w:t>
            </w:r>
          </w:p>
        </w:tc>
      </w:tr>
      <w:tr w:rsidR="005004A9" w:rsidRPr="00F54950" w14:paraId="47176821" w14:textId="77777777" w:rsidTr="005004A9">
        <w:trPr>
          <w:trHeight w:val="20"/>
        </w:trPr>
        <w:tc>
          <w:tcPr>
            <w:tcW w:w="242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81F43DF" w14:textId="77777777" w:rsidR="005004A9" w:rsidRPr="00F54950" w:rsidRDefault="005004A9" w:rsidP="005947B9">
            <w:pPr>
              <w:spacing w:after="0" w:line="240" w:lineRule="auto"/>
              <w:rPr>
                <w:sz w:val="16"/>
                <w:szCs w:val="16"/>
              </w:rPr>
            </w:pPr>
            <w:r w:rsidRPr="00F54950">
              <w:rPr>
                <w:sz w:val="16"/>
                <w:szCs w:val="16"/>
              </w:rPr>
              <w:t>Gaz ziemny</w:t>
            </w:r>
          </w:p>
        </w:tc>
        <w:tc>
          <w:tcPr>
            <w:tcW w:w="82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tcPr>
          <w:p w14:paraId="427BA2AB" w14:textId="77777777" w:rsidR="005004A9" w:rsidRPr="00F54950" w:rsidRDefault="005004A9" w:rsidP="005947B9">
            <w:pPr>
              <w:spacing w:after="0" w:line="240" w:lineRule="auto"/>
              <w:jc w:val="center"/>
              <w:rPr>
                <w:sz w:val="16"/>
                <w:szCs w:val="16"/>
              </w:rPr>
            </w:pPr>
            <w:r w:rsidRPr="00F54950">
              <w:rPr>
                <w:sz w:val="16"/>
                <w:szCs w:val="16"/>
              </w:rPr>
              <w:t>5,17</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1C1C601A" w14:textId="77777777" w:rsidR="005004A9" w:rsidRPr="00F54950" w:rsidRDefault="005004A9" w:rsidP="005947B9">
            <w:pPr>
              <w:spacing w:after="0" w:line="240" w:lineRule="auto"/>
              <w:jc w:val="center"/>
              <w:rPr>
                <w:sz w:val="16"/>
                <w:szCs w:val="16"/>
              </w:rPr>
            </w:pPr>
            <w:r w:rsidRPr="00F54950">
              <w:rPr>
                <w:sz w:val="16"/>
                <w:szCs w:val="16"/>
              </w:rPr>
              <w:t>6,28</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079F8118" w14:textId="77777777" w:rsidR="005004A9" w:rsidRPr="00F54950" w:rsidRDefault="005004A9" w:rsidP="005947B9">
            <w:pPr>
              <w:spacing w:after="0" w:line="240" w:lineRule="auto"/>
              <w:jc w:val="center"/>
              <w:rPr>
                <w:sz w:val="16"/>
                <w:szCs w:val="16"/>
              </w:rPr>
            </w:pPr>
            <w:r w:rsidRPr="00F54950">
              <w:rPr>
                <w:sz w:val="16"/>
                <w:szCs w:val="16"/>
              </w:rPr>
              <w:t>6,64</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0D281950" w14:textId="77777777" w:rsidR="005004A9" w:rsidRPr="00F54950" w:rsidRDefault="005004A9" w:rsidP="005947B9">
            <w:pPr>
              <w:spacing w:after="0" w:line="240" w:lineRule="auto"/>
              <w:jc w:val="center"/>
              <w:rPr>
                <w:sz w:val="16"/>
                <w:szCs w:val="16"/>
              </w:rPr>
            </w:pPr>
            <w:r w:rsidRPr="00F54950">
              <w:rPr>
                <w:sz w:val="16"/>
                <w:szCs w:val="16"/>
              </w:rPr>
              <w:t>5,5</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65FD040" w14:textId="77777777" w:rsidR="005004A9" w:rsidRPr="00F54950" w:rsidRDefault="005004A9" w:rsidP="005947B9">
            <w:pPr>
              <w:spacing w:after="0" w:line="240" w:lineRule="auto"/>
              <w:jc w:val="center"/>
              <w:rPr>
                <w:sz w:val="16"/>
                <w:szCs w:val="16"/>
              </w:rPr>
            </w:pPr>
            <w:r w:rsidRPr="00F54950">
              <w:rPr>
                <w:sz w:val="16"/>
                <w:szCs w:val="16"/>
              </w:rPr>
              <w:t>6,9</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34C51E50" w14:textId="77777777" w:rsidR="005004A9" w:rsidRPr="00F54950" w:rsidRDefault="005004A9" w:rsidP="005947B9">
            <w:pPr>
              <w:spacing w:after="0" w:line="240" w:lineRule="auto"/>
              <w:jc w:val="center"/>
              <w:rPr>
                <w:sz w:val="16"/>
                <w:szCs w:val="16"/>
              </w:rPr>
            </w:pPr>
            <w:r w:rsidRPr="00F54950">
              <w:rPr>
                <w:sz w:val="16"/>
                <w:szCs w:val="16"/>
              </w:rPr>
              <w:t>7,6</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0928AE98" w14:textId="77777777" w:rsidR="005004A9" w:rsidRPr="00F54950" w:rsidRDefault="005004A9" w:rsidP="005947B9">
            <w:pPr>
              <w:spacing w:after="0" w:line="240" w:lineRule="auto"/>
              <w:jc w:val="center"/>
              <w:rPr>
                <w:sz w:val="16"/>
                <w:szCs w:val="16"/>
              </w:rPr>
            </w:pPr>
            <w:r w:rsidRPr="00F54950">
              <w:rPr>
                <w:sz w:val="16"/>
                <w:szCs w:val="16"/>
              </w:rPr>
              <w:t>8,0</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78BEB44A" w14:textId="77777777" w:rsidR="005004A9" w:rsidRPr="00F54950" w:rsidRDefault="005004A9" w:rsidP="005947B9">
            <w:pPr>
              <w:spacing w:after="0" w:line="240" w:lineRule="auto"/>
              <w:jc w:val="center"/>
              <w:rPr>
                <w:sz w:val="16"/>
                <w:szCs w:val="16"/>
              </w:rPr>
            </w:pPr>
            <w:r w:rsidRPr="00F54950">
              <w:rPr>
                <w:sz w:val="16"/>
                <w:szCs w:val="16"/>
              </w:rPr>
              <w:t>8,4</w:t>
            </w:r>
          </w:p>
        </w:tc>
      </w:tr>
      <w:tr w:rsidR="005004A9" w:rsidRPr="00F54950" w14:paraId="28234B42" w14:textId="77777777" w:rsidTr="005004A9">
        <w:trPr>
          <w:trHeight w:val="20"/>
        </w:trPr>
        <w:tc>
          <w:tcPr>
            <w:tcW w:w="242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8028D88" w14:textId="77777777" w:rsidR="005004A9" w:rsidRPr="00F54950" w:rsidRDefault="005004A9" w:rsidP="005947B9">
            <w:pPr>
              <w:spacing w:after="0" w:line="240" w:lineRule="auto"/>
              <w:rPr>
                <w:sz w:val="16"/>
                <w:szCs w:val="16"/>
              </w:rPr>
            </w:pPr>
            <w:r w:rsidRPr="00F54950">
              <w:rPr>
                <w:sz w:val="16"/>
                <w:szCs w:val="16"/>
              </w:rPr>
              <w:t>Węgiel kamienny</w:t>
            </w:r>
          </w:p>
        </w:tc>
        <w:tc>
          <w:tcPr>
            <w:tcW w:w="82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tcPr>
          <w:p w14:paraId="44FC888D" w14:textId="77777777" w:rsidR="005004A9" w:rsidRPr="00F54950" w:rsidRDefault="005004A9" w:rsidP="005947B9">
            <w:pPr>
              <w:spacing w:after="0" w:line="240" w:lineRule="auto"/>
              <w:jc w:val="center"/>
              <w:rPr>
                <w:sz w:val="16"/>
                <w:szCs w:val="16"/>
              </w:rPr>
            </w:pPr>
            <w:r w:rsidRPr="00F54950">
              <w:rPr>
                <w:sz w:val="16"/>
                <w:szCs w:val="16"/>
              </w:rPr>
              <w:t>2,18</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270F6383" w14:textId="77777777" w:rsidR="005004A9" w:rsidRPr="00F54950" w:rsidRDefault="005004A9" w:rsidP="005947B9">
            <w:pPr>
              <w:spacing w:after="0" w:line="240" w:lineRule="auto"/>
              <w:jc w:val="center"/>
              <w:rPr>
                <w:sz w:val="16"/>
                <w:szCs w:val="16"/>
              </w:rPr>
            </w:pPr>
            <w:r w:rsidRPr="00F54950">
              <w:rPr>
                <w:sz w:val="16"/>
                <w:szCs w:val="16"/>
              </w:rPr>
              <w:t>2,66</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14696DB6" w14:textId="77777777" w:rsidR="005004A9" w:rsidRPr="00F54950" w:rsidRDefault="005004A9" w:rsidP="005947B9">
            <w:pPr>
              <w:spacing w:after="0" w:line="240" w:lineRule="auto"/>
              <w:jc w:val="center"/>
              <w:rPr>
                <w:sz w:val="16"/>
                <w:szCs w:val="16"/>
              </w:rPr>
            </w:pPr>
            <w:r w:rsidRPr="00F54950">
              <w:rPr>
                <w:sz w:val="16"/>
                <w:szCs w:val="16"/>
              </w:rPr>
              <w:t>1,97</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2BA29FC8" w14:textId="77777777" w:rsidR="005004A9" w:rsidRPr="00F54950" w:rsidRDefault="005004A9" w:rsidP="005947B9">
            <w:pPr>
              <w:spacing w:after="0" w:line="240" w:lineRule="auto"/>
              <w:jc w:val="center"/>
              <w:rPr>
                <w:sz w:val="16"/>
                <w:szCs w:val="16"/>
              </w:rPr>
            </w:pPr>
            <w:r w:rsidRPr="00F54950">
              <w:rPr>
                <w:sz w:val="16"/>
                <w:szCs w:val="16"/>
              </w:rPr>
              <w:t>2,2</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18D88C22" w14:textId="77777777" w:rsidR="005004A9" w:rsidRPr="00F54950" w:rsidRDefault="005004A9" w:rsidP="005947B9">
            <w:pPr>
              <w:spacing w:after="0" w:line="240" w:lineRule="auto"/>
              <w:jc w:val="center"/>
              <w:rPr>
                <w:sz w:val="16"/>
                <w:szCs w:val="16"/>
              </w:rPr>
            </w:pPr>
            <w:r w:rsidRPr="00F54950">
              <w:rPr>
                <w:sz w:val="16"/>
                <w:szCs w:val="16"/>
              </w:rPr>
              <w:t>2,6</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4684AAF9" w14:textId="77777777" w:rsidR="005004A9" w:rsidRPr="00F54950" w:rsidRDefault="005004A9" w:rsidP="005947B9">
            <w:pPr>
              <w:spacing w:after="0" w:line="240" w:lineRule="auto"/>
              <w:jc w:val="center"/>
              <w:rPr>
                <w:sz w:val="16"/>
                <w:szCs w:val="16"/>
              </w:rPr>
            </w:pPr>
            <w:r w:rsidRPr="00F54950">
              <w:rPr>
                <w:sz w:val="16"/>
                <w:szCs w:val="16"/>
              </w:rPr>
              <w:t>2,7</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6A9FFC41" w14:textId="77777777" w:rsidR="005004A9" w:rsidRPr="00F54950" w:rsidRDefault="005004A9" w:rsidP="005947B9">
            <w:pPr>
              <w:spacing w:after="0" w:line="240" w:lineRule="auto"/>
              <w:jc w:val="center"/>
              <w:rPr>
                <w:sz w:val="16"/>
                <w:szCs w:val="16"/>
              </w:rPr>
            </w:pPr>
            <w:r w:rsidRPr="00F54950">
              <w:rPr>
                <w:sz w:val="16"/>
                <w:szCs w:val="16"/>
              </w:rPr>
              <w:t>2,7</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169D35BD" w14:textId="77777777" w:rsidR="005004A9" w:rsidRPr="00F54950" w:rsidRDefault="005004A9" w:rsidP="005947B9">
            <w:pPr>
              <w:spacing w:after="0" w:line="240" w:lineRule="auto"/>
              <w:jc w:val="center"/>
              <w:rPr>
                <w:sz w:val="16"/>
                <w:szCs w:val="16"/>
              </w:rPr>
            </w:pPr>
            <w:r w:rsidRPr="00F54950">
              <w:rPr>
                <w:sz w:val="16"/>
                <w:szCs w:val="16"/>
              </w:rPr>
              <w:t>2,7</w:t>
            </w:r>
          </w:p>
        </w:tc>
      </w:tr>
    </w:tbl>
    <w:p w14:paraId="5849FE57" w14:textId="0BF7216B" w:rsidR="005004A9" w:rsidRPr="00067499" w:rsidRDefault="005004A9" w:rsidP="005947B9">
      <w:pPr>
        <w:pStyle w:val="Legenda"/>
      </w:pPr>
      <w:r w:rsidRPr="00CC6E3B">
        <w:t>Źródło: ARE SA na podstawie BŚ, MFW, KE oraz scenariusza „New Polic</w:t>
      </w:r>
      <w:r>
        <w:t>i</w:t>
      </w:r>
      <w:r w:rsidR="00067499">
        <w:t>es” MAE z 2016 r.</w:t>
      </w:r>
    </w:p>
    <w:p w14:paraId="29AF3270" w14:textId="77777777" w:rsidR="005004A9" w:rsidRPr="005367CA" w:rsidRDefault="005004A9" w:rsidP="005947B9"/>
    <w:p w14:paraId="412EBC91" w14:textId="77777777" w:rsidR="005004A9" w:rsidRDefault="005004A9" w:rsidP="005947B9">
      <w:pPr>
        <w:keepNext/>
        <w:autoSpaceDE w:val="0"/>
        <w:autoSpaceDN w:val="0"/>
        <w:adjustRightInd w:val="0"/>
        <w:spacing w:before="0" w:after="0" w:line="360" w:lineRule="auto"/>
        <w:jc w:val="center"/>
      </w:pPr>
      <w:r>
        <w:rPr>
          <w:rFonts w:eastAsia="Calibri"/>
          <w:noProof/>
          <w:sz w:val="24"/>
          <w:lang w:eastAsia="pl-PL"/>
        </w:rPr>
        <w:lastRenderedPageBreak/>
        <w:drawing>
          <wp:inline distT="0" distB="0" distL="0" distR="0" wp14:anchorId="0E7A32AD" wp14:editId="5300C78E">
            <wp:extent cx="4632385" cy="2707964"/>
            <wp:effectExtent l="0" t="0" r="0" b="0"/>
            <wp:docPr id="193313" name="Obraz 193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47971" cy="2717075"/>
                    </a:xfrm>
                    <a:prstGeom prst="rect">
                      <a:avLst/>
                    </a:prstGeom>
                    <a:noFill/>
                  </pic:spPr>
                </pic:pic>
              </a:graphicData>
            </a:graphic>
          </wp:inline>
        </w:drawing>
      </w:r>
    </w:p>
    <w:p w14:paraId="3904E443" w14:textId="5B7F436D" w:rsidR="005004A9" w:rsidRPr="0060223A" w:rsidRDefault="005004A9" w:rsidP="005947B9">
      <w:pPr>
        <w:pStyle w:val="Legenda"/>
        <w:jc w:val="center"/>
      </w:pPr>
      <w:r>
        <w:t xml:space="preserve">Rysunek </w:t>
      </w:r>
      <w:r>
        <w:rPr>
          <w:noProof/>
        </w:rPr>
        <w:fldChar w:fldCharType="begin"/>
      </w:r>
      <w:r>
        <w:rPr>
          <w:noProof/>
        </w:rPr>
        <w:instrText xml:space="preserve"> SEQ Rysunek \* ARABIC </w:instrText>
      </w:r>
      <w:r>
        <w:rPr>
          <w:noProof/>
        </w:rPr>
        <w:fldChar w:fldCharType="separate"/>
      </w:r>
      <w:r w:rsidR="00A34BCF">
        <w:rPr>
          <w:noProof/>
        </w:rPr>
        <w:t>4</w:t>
      </w:r>
      <w:r>
        <w:rPr>
          <w:noProof/>
        </w:rPr>
        <w:fldChar w:fldCharType="end"/>
      </w:r>
      <w:r>
        <w:t>.</w:t>
      </w:r>
      <w:r w:rsidRPr="0060223A">
        <w:t xml:space="preserve"> Ceny paliw w imporcie do UE</w:t>
      </w:r>
    </w:p>
    <w:p w14:paraId="0BB5B32A" w14:textId="77777777" w:rsidR="005004A9" w:rsidRDefault="005004A9" w:rsidP="005947B9"/>
    <w:p w14:paraId="54A6F70C" w14:textId="77777777" w:rsidR="005004A9" w:rsidRDefault="005004A9" w:rsidP="005947B9">
      <w:pPr>
        <w:pStyle w:val="Nagwek4"/>
      </w:pPr>
      <w:bookmarkStart w:id="34" w:name="_Toc533548802"/>
      <w:bookmarkStart w:id="35" w:name="_Toc534279725"/>
      <w:r w:rsidRPr="00412DBF">
        <w:t>Ceny uprawnień do emisji CO</w:t>
      </w:r>
      <w:r w:rsidRPr="00412DBF">
        <w:rPr>
          <w:vertAlign w:val="subscript"/>
        </w:rPr>
        <w:t>2</w:t>
      </w:r>
      <w:r w:rsidRPr="00412DBF">
        <w:t xml:space="preserve"> w ramach systemu EU ETS</w:t>
      </w:r>
      <w:bookmarkEnd w:id="34"/>
      <w:bookmarkEnd w:id="35"/>
    </w:p>
    <w:p w14:paraId="24606852" w14:textId="11157D37" w:rsidR="005004A9" w:rsidRDefault="005004A9" w:rsidP="005947B9">
      <w:r w:rsidRPr="006C2C34">
        <w:t>Projekcje cen uprawnień do emisji CO</w:t>
      </w:r>
      <w:r w:rsidRPr="006C2C34">
        <w:rPr>
          <w:vertAlign w:val="subscript"/>
        </w:rPr>
        <w:t>2</w:t>
      </w:r>
      <w:r w:rsidRPr="006C2C34">
        <w:t xml:space="preserve"> </w:t>
      </w:r>
      <w:r>
        <w:t xml:space="preserve">w systemie EU ETS (EUA), </w:t>
      </w:r>
      <w:r w:rsidRPr="00C620D9">
        <w:t>w celu zachowania spójnośc</w:t>
      </w:r>
      <w:r>
        <w:t>i, przyjęto</w:t>
      </w:r>
      <w:r w:rsidRPr="006C2C34">
        <w:t xml:space="preserve"> </w:t>
      </w:r>
      <w:r>
        <w:t xml:space="preserve">również </w:t>
      </w:r>
      <w:r w:rsidRPr="006C2C34">
        <w:t>na podstawie długoterminowej prognozy Międzynarodowej Agencji Energii</w:t>
      </w:r>
      <w:r>
        <w:t xml:space="preserve"> (World Energy Outlook 2017, scenariusz „New Policies")</w:t>
      </w:r>
      <w:r>
        <w:rPr>
          <w:rStyle w:val="Odwoanieprzypisudolnego"/>
          <w:sz w:val="24"/>
          <w:szCs w:val="20"/>
        </w:rPr>
        <w:footnoteReference w:customMarkFollows="1" w:id="8"/>
        <w:t>15</w:t>
      </w:r>
      <w:r>
        <w:t xml:space="preserve">. </w:t>
      </w:r>
      <w:r w:rsidRPr="00743098">
        <w:t>Prognoza ta z</w:t>
      </w:r>
      <w:r>
        <w:t>akłada istotny wzrost cen EUA w </w:t>
      </w:r>
      <w:r w:rsidRPr="00743098">
        <w:t>rozpatrywanym horyzoncie czasowym.</w:t>
      </w:r>
      <w:r w:rsidRPr="006C2C34">
        <w:t xml:space="preserve"> </w:t>
      </w:r>
      <w:r>
        <w:t>P</w:t>
      </w:r>
      <w:r w:rsidRPr="006C2C34">
        <w:t>rzyjęte w analizie projekcje cen uprawnień do emisji CO</w:t>
      </w:r>
      <w:r w:rsidRPr="006C2C34">
        <w:rPr>
          <w:vertAlign w:val="subscript"/>
        </w:rPr>
        <w:t>2</w:t>
      </w:r>
      <w:r w:rsidRPr="006C2C34">
        <w:t xml:space="preserve"> przedstawiono </w:t>
      </w:r>
      <w:r>
        <w:t xml:space="preserve">w tabeli 13. </w:t>
      </w:r>
      <w:r w:rsidRPr="00C620D9">
        <w:t>W okresach pomiędzy latami brzegowymi zało</w:t>
      </w:r>
      <w:r>
        <w:t>ż</w:t>
      </w:r>
      <w:r w:rsidRPr="00C620D9">
        <w:t>ono liniowy wzrost kosztu uprawnień do emisji CO</w:t>
      </w:r>
      <w:r w:rsidRPr="00C620D9">
        <w:rPr>
          <w:vertAlign w:val="subscript"/>
        </w:rPr>
        <w:t>2</w:t>
      </w:r>
      <w:r>
        <w:t>.</w:t>
      </w:r>
    </w:p>
    <w:p w14:paraId="218EC6EA" w14:textId="77777777" w:rsidR="005004A9" w:rsidRPr="000A61F2" w:rsidRDefault="005004A9" w:rsidP="005947B9">
      <w:pPr>
        <w:pStyle w:val="odstp"/>
      </w:pPr>
    </w:p>
    <w:p w14:paraId="7D71D087" w14:textId="5191FC31" w:rsidR="005004A9" w:rsidRPr="0060223A" w:rsidRDefault="005004A9" w:rsidP="005947B9">
      <w:pPr>
        <w:pStyle w:val="Legenda"/>
      </w:pPr>
      <w:r>
        <w:t xml:space="preserve">Tabela </w:t>
      </w:r>
      <w:r>
        <w:rPr>
          <w:noProof/>
        </w:rPr>
        <w:fldChar w:fldCharType="begin"/>
      </w:r>
      <w:r>
        <w:rPr>
          <w:noProof/>
        </w:rPr>
        <w:instrText xml:space="preserve"> SEQ Tabela \* ARABIC </w:instrText>
      </w:r>
      <w:r>
        <w:rPr>
          <w:noProof/>
        </w:rPr>
        <w:fldChar w:fldCharType="separate"/>
      </w:r>
      <w:r w:rsidR="00A34BCF">
        <w:rPr>
          <w:noProof/>
        </w:rPr>
        <w:t>13</w:t>
      </w:r>
      <w:r>
        <w:rPr>
          <w:noProof/>
        </w:rPr>
        <w:fldChar w:fldCharType="end"/>
      </w:r>
      <w:r>
        <w:t xml:space="preserve">. </w:t>
      </w:r>
      <w:r w:rsidRPr="0060223A">
        <w:t>Ceny uprawnień do emisji CO</w:t>
      </w:r>
      <w:r w:rsidRPr="0060223A">
        <w:rPr>
          <w:vertAlign w:val="subscript"/>
        </w:rPr>
        <w:t>2</w:t>
      </w:r>
      <w:r w:rsidRPr="0060223A">
        <w:t xml:space="preserve"> w systemie EU ETS [EUR’2016/tCO</w:t>
      </w:r>
      <w:r w:rsidRPr="0060223A">
        <w:rPr>
          <w:vertAlign w:val="subscript"/>
        </w:rPr>
        <w:t>2</w:t>
      </w:r>
      <w:r w:rsidRPr="0060223A">
        <w:t>]</w:t>
      </w:r>
    </w:p>
    <w:tbl>
      <w:tblPr>
        <w:tblW w:w="8929" w:type="dxa"/>
        <w:tblInd w:w="70" w:type="dxa"/>
        <w:tblLayout w:type="fixed"/>
        <w:tblCellMar>
          <w:left w:w="70" w:type="dxa"/>
          <w:right w:w="70" w:type="dxa"/>
        </w:tblCellMar>
        <w:tblLook w:val="04A0" w:firstRow="1" w:lastRow="0" w:firstColumn="1" w:lastColumn="0" w:noHBand="0" w:noVBand="1"/>
      </w:tblPr>
      <w:tblGrid>
        <w:gridCol w:w="2353"/>
        <w:gridCol w:w="822"/>
        <w:gridCol w:w="822"/>
        <w:gridCol w:w="822"/>
        <w:gridCol w:w="822"/>
        <w:gridCol w:w="822"/>
        <w:gridCol w:w="822"/>
        <w:gridCol w:w="822"/>
        <w:gridCol w:w="822"/>
      </w:tblGrid>
      <w:tr w:rsidR="005004A9" w:rsidRPr="00F54950" w14:paraId="5A1C84F5" w14:textId="77777777" w:rsidTr="005004A9">
        <w:trPr>
          <w:trHeight w:val="20"/>
        </w:trPr>
        <w:tc>
          <w:tcPr>
            <w:tcW w:w="2353"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259BCDD" w14:textId="77777777" w:rsidR="005004A9" w:rsidRPr="00F54950" w:rsidRDefault="005004A9" w:rsidP="005947B9">
            <w:pPr>
              <w:spacing w:after="0" w:line="240" w:lineRule="auto"/>
              <w:rPr>
                <w:sz w:val="16"/>
                <w:szCs w:val="16"/>
              </w:rPr>
            </w:pPr>
            <w:r w:rsidRPr="00F54950">
              <w:rPr>
                <w:sz w:val="16"/>
                <w:szCs w:val="16"/>
              </w:rPr>
              <w:t> </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17AF1A78" w14:textId="77777777" w:rsidR="005004A9" w:rsidRPr="00F54950" w:rsidRDefault="005004A9" w:rsidP="005947B9">
            <w:pPr>
              <w:spacing w:after="0" w:line="240" w:lineRule="auto"/>
              <w:jc w:val="center"/>
              <w:rPr>
                <w:b/>
                <w:bCs/>
                <w:sz w:val="16"/>
                <w:szCs w:val="16"/>
              </w:rPr>
            </w:pPr>
            <w:r w:rsidRPr="00F54950">
              <w:rPr>
                <w:b/>
                <w:bCs/>
                <w:sz w:val="16"/>
                <w:szCs w:val="16"/>
              </w:rPr>
              <w:t>2005</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3971934" w14:textId="77777777" w:rsidR="005004A9" w:rsidRPr="00F54950" w:rsidRDefault="005004A9" w:rsidP="005947B9">
            <w:pPr>
              <w:spacing w:after="0" w:line="240" w:lineRule="auto"/>
              <w:jc w:val="center"/>
              <w:rPr>
                <w:b/>
                <w:bCs/>
                <w:sz w:val="16"/>
                <w:szCs w:val="16"/>
              </w:rPr>
            </w:pPr>
            <w:r w:rsidRPr="00F54950">
              <w:rPr>
                <w:b/>
                <w:bCs/>
                <w:sz w:val="16"/>
                <w:szCs w:val="16"/>
              </w:rPr>
              <w:t>2010</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6AEAECA" w14:textId="77777777" w:rsidR="005004A9" w:rsidRPr="00F54950" w:rsidRDefault="005004A9" w:rsidP="005947B9">
            <w:pPr>
              <w:spacing w:after="0" w:line="240" w:lineRule="auto"/>
              <w:jc w:val="center"/>
              <w:rPr>
                <w:b/>
                <w:bCs/>
                <w:sz w:val="16"/>
                <w:szCs w:val="16"/>
              </w:rPr>
            </w:pPr>
            <w:r w:rsidRPr="00F54950">
              <w:rPr>
                <w:b/>
                <w:bCs/>
                <w:sz w:val="16"/>
                <w:szCs w:val="16"/>
              </w:rPr>
              <w:t>2015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6745F7D" w14:textId="77777777" w:rsidR="005004A9" w:rsidRPr="00F54950" w:rsidRDefault="005004A9" w:rsidP="005947B9">
            <w:pPr>
              <w:spacing w:after="0" w:line="240" w:lineRule="auto"/>
              <w:jc w:val="center"/>
              <w:rPr>
                <w:b/>
                <w:bCs/>
                <w:sz w:val="16"/>
                <w:szCs w:val="16"/>
              </w:rPr>
            </w:pPr>
            <w:r w:rsidRPr="00F54950">
              <w:rPr>
                <w:b/>
                <w:bCs/>
                <w:sz w:val="16"/>
                <w:szCs w:val="16"/>
              </w:rPr>
              <w:t>2020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9800BAA" w14:textId="77777777" w:rsidR="005004A9" w:rsidRPr="00F54950" w:rsidRDefault="005004A9" w:rsidP="005947B9">
            <w:pPr>
              <w:spacing w:after="0" w:line="240" w:lineRule="auto"/>
              <w:jc w:val="center"/>
              <w:rPr>
                <w:b/>
                <w:bCs/>
                <w:sz w:val="16"/>
                <w:szCs w:val="16"/>
              </w:rPr>
            </w:pPr>
            <w:r w:rsidRPr="00F54950">
              <w:rPr>
                <w:b/>
                <w:bCs/>
                <w:sz w:val="16"/>
                <w:szCs w:val="16"/>
              </w:rPr>
              <w:t>2025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04C36A6" w14:textId="77777777" w:rsidR="005004A9" w:rsidRPr="00F54950" w:rsidRDefault="005004A9" w:rsidP="005947B9">
            <w:pPr>
              <w:spacing w:after="0" w:line="240" w:lineRule="auto"/>
              <w:jc w:val="center"/>
              <w:rPr>
                <w:b/>
                <w:bCs/>
                <w:sz w:val="16"/>
                <w:szCs w:val="16"/>
              </w:rPr>
            </w:pPr>
            <w:r w:rsidRPr="00F54950">
              <w:rPr>
                <w:b/>
                <w:bCs/>
                <w:sz w:val="16"/>
                <w:szCs w:val="16"/>
              </w:rPr>
              <w:t>2030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6D9597D" w14:textId="77777777" w:rsidR="005004A9" w:rsidRPr="00F54950" w:rsidRDefault="005004A9" w:rsidP="005947B9">
            <w:pPr>
              <w:spacing w:after="0" w:line="240" w:lineRule="auto"/>
              <w:jc w:val="center"/>
              <w:rPr>
                <w:b/>
                <w:bCs/>
                <w:sz w:val="16"/>
                <w:szCs w:val="16"/>
              </w:rPr>
            </w:pPr>
            <w:r w:rsidRPr="00F54950">
              <w:rPr>
                <w:b/>
                <w:bCs/>
                <w:sz w:val="16"/>
                <w:szCs w:val="16"/>
              </w:rPr>
              <w:t>2035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B4B12CA" w14:textId="77777777" w:rsidR="005004A9" w:rsidRPr="00F54950" w:rsidRDefault="005004A9" w:rsidP="005947B9">
            <w:pPr>
              <w:spacing w:after="0" w:line="240" w:lineRule="auto"/>
              <w:jc w:val="center"/>
              <w:rPr>
                <w:b/>
                <w:bCs/>
                <w:sz w:val="16"/>
                <w:szCs w:val="16"/>
              </w:rPr>
            </w:pPr>
            <w:r w:rsidRPr="00F54950">
              <w:rPr>
                <w:b/>
                <w:bCs/>
                <w:sz w:val="16"/>
                <w:szCs w:val="16"/>
              </w:rPr>
              <w:t>2040</w:t>
            </w:r>
          </w:p>
        </w:tc>
      </w:tr>
      <w:tr w:rsidR="005004A9" w:rsidRPr="00F54950" w14:paraId="2615D786" w14:textId="77777777" w:rsidTr="005004A9">
        <w:trPr>
          <w:trHeight w:val="20"/>
        </w:trPr>
        <w:tc>
          <w:tcPr>
            <w:tcW w:w="235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3257FFA" w14:textId="77777777" w:rsidR="005004A9" w:rsidRPr="00F54950" w:rsidRDefault="005004A9" w:rsidP="005947B9">
            <w:pPr>
              <w:spacing w:after="0" w:line="240" w:lineRule="auto"/>
              <w:rPr>
                <w:sz w:val="16"/>
                <w:szCs w:val="16"/>
              </w:rPr>
            </w:pPr>
            <w:r w:rsidRPr="00F54950">
              <w:rPr>
                <w:sz w:val="16"/>
                <w:szCs w:val="16"/>
              </w:rPr>
              <w:t>Cena za 1 uprawnienie</w:t>
            </w:r>
          </w:p>
        </w:tc>
        <w:tc>
          <w:tcPr>
            <w:tcW w:w="82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tcPr>
          <w:p w14:paraId="20AB4C8D" w14:textId="77777777" w:rsidR="005004A9" w:rsidRPr="00F54950" w:rsidRDefault="005004A9" w:rsidP="005947B9">
            <w:pPr>
              <w:spacing w:after="0" w:line="240" w:lineRule="auto"/>
              <w:jc w:val="center"/>
              <w:rPr>
                <w:sz w:val="16"/>
                <w:szCs w:val="16"/>
              </w:rPr>
            </w:pPr>
            <w:r w:rsidRPr="00F54950">
              <w:rPr>
                <w:sz w:val="16"/>
                <w:szCs w:val="16"/>
              </w:rPr>
              <w:t>0</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66A46F93" w14:textId="77777777" w:rsidR="005004A9" w:rsidRPr="00F54950" w:rsidRDefault="005004A9" w:rsidP="005947B9">
            <w:pPr>
              <w:spacing w:after="0" w:line="240" w:lineRule="auto"/>
              <w:jc w:val="center"/>
              <w:rPr>
                <w:sz w:val="16"/>
                <w:szCs w:val="16"/>
              </w:rPr>
            </w:pPr>
            <w:r w:rsidRPr="00F54950">
              <w:rPr>
                <w:sz w:val="16"/>
                <w:szCs w:val="16"/>
              </w:rPr>
              <w:t>12</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4D5936A3" w14:textId="77777777" w:rsidR="005004A9" w:rsidRPr="00F54950" w:rsidRDefault="005004A9" w:rsidP="005947B9">
            <w:pPr>
              <w:spacing w:after="0" w:line="240" w:lineRule="auto"/>
              <w:jc w:val="center"/>
              <w:rPr>
                <w:sz w:val="16"/>
                <w:szCs w:val="16"/>
              </w:rPr>
            </w:pPr>
            <w:r w:rsidRPr="00F54950">
              <w:rPr>
                <w:sz w:val="16"/>
                <w:szCs w:val="16"/>
              </w:rPr>
              <w:t>8</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291FC0E" w14:textId="77777777" w:rsidR="005004A9" w:rsidRPr="00F54950" w:rsidRDefault="005004A9" w:rsidP="005947B9">
            <w:pPr>
              <w:spacing w:after="0" w:line="240" w:lineRule="auto"/>
              <w:jc w:val="center"/>
              <w:rPr>
                <w:sz w:val="16"/>
                <w:szCs w:val="16"/>
              </w:rPr>
            </w:pPr>
            <w:r w:rsidRPr="00F54950">
              <w:rPr>
                <w:sz w:val="16"/>
                <w:szCs w:val="16"/>
              </w:rPr>
              <w:t>17</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657F940E" w14:textId="77777777" w:rsidR="005004A9" w:rsidRPr="00F54950" w:rsidRDefault="005004A9" w:rsidP="005947B9">
            <w:pPr>
              <w:spacing w:after="0" w:line="240" w:lineRule="auto"/>
              <w:jc w:val="center"/>
              <w:rPr>
                <w:sz w:val="16"/>
                <w:szCs w:val="16"/>
              </w:rPr>
            </w:pPr>
            <w:r w:rsidRPr="00F54950">
              <w:rPr>
                <w:sz w:val="16"/>
                <w:szCs w:val="16"/>
              </w:rPr>
              <w:t>21</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6A5FB75F" w14:textId="77777777" w:rsidR="005004A9" w:rsidRPr="00F54950" w:rsidRDefault="005004A9" w:rsidP="005947B9">
            <w:pPr>
              <w:spacing w:after="0" w:line="240" w:lineRule="auto"/>
              <w:jc w:val="center"/>
              <w:rPr>
                <w:sz w:val="16"/>
                <w:szCs w:val="16"/>
              </w:rPr>
            </w:pPr>
            <w:r w:rsidRPr="00F54950">
              <w:rPr>
                <w:sz w:val="16"/>
                <w:szCs w:val="16"/>
              </w:rPr>
              <w:t>30</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50AB2FE" w14:textId="77777777" w:rsidR="005004A9" w:rsidRPr="00F54950" w:rsidRDefault="005004A9" w:rsidP="005947B9">
            <w:pPr>
              <w:spacing w:after="0" w:line="240" w:lineRule="auto"/>
              <w:jc w:val="center"/>
              <w:rPr>
                <w:sz w:val="16"/>
                <w:szCs w:val="16"/>
              </w:rPr>
            </w:pPr>
            <w:r w:rsidRPr="00F54950">
              <w:rPr>
                <w:sz w:val="16"/>
                <w:szCs w:val="16"/>
              </w:rPr>
              <w:t>35</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3681A14D" w14:textId="77777777" w:rsidR="005004A9" w:rsidRPr="00F54950" w:rsidRDefault="005004A9" w:rsidP="005947B9">
            <w:pPr>
              <w:spacing w:after="0" w:line="240" w:lineRule="auto"/>
              <w:jc w:val="center"/>
              <w:rPr>
                <w:sz w:val="16"/>
                <w:szCs w:val="16"/>
              </w:rPr>
            </w:pPr>
            <w:r w:rsidRPr="00F54950">
              <w:rPr>
                <w:sz w:val="16"/>
                <w:szCs w:val="16"/>
              </w:rPr>
              <w:t>40</w:t>
            </w:r>
          </w:p>
        </w:tc>
      </w:tr>
    </w:tbl>
    <w:p w14:paraId="451055BE" w14:textId="58DD9639" w:rsidR="005004A9" w:rsidRPr="00067499" w:rsidRDefault="005004A9" w:rsidP="005947B9">
      <w:pPr>
        <w:pStyle w:val="Legenda"/>
      </w:pPr>
      <w:r w:rsidRPr="00590727">
        <w:t>Źródło: ARE SA na podstawie MAE, KE, Thomson Reuters, KfW Bankengruppe</w:t>
      </w:r>
    </w:p>
    <w:p w14:paraId="0071519E" w14:textId="77777777" w:rsidR="00D16F28" w:rsidRDefault="00D16F28" w:rsidP="005947B9"/>
    <w:p w14:paraId="1EB64686" w14:textId="062AE7FD" w:rsidR="005004A9" w:rsidRDefault="005004A9" w:rsidP="005947B9">
      <w:r>
        <w:t>Założono,</w:t>
      </w:r>
      <w:r w:rsidRPr="006C2C34">
        <w:t xml:space="preserve"> że </w:t>
      </w:r>
      <w:r>
        <w:t>cena uprawnień do emisji CO</w:t>
      </w:r>
      <w:r w:rsidRPr="005D50F2">
        <w:rPr>
          <w:vertAlign w:val="subscript"/>
        </w:rPr>
        <w:t>2</w:t>
      </w:r>
      <w:r>
        <w:t>, będzie stopniowo wzrastać do 40 EUR</w:t>
      </w:r>
      <w:r w:rsidRPr="006C2C34">
        <w:t>'201</w:t>
      </w:r>
      <w:r>
        <w:t>6</w:t>
      </w:r>
      <w:r w:rsidRPr="006C2C34">
        <w:t>/t CO</w:t>
      </w:r>
      <w:r w:rsidRPr="006C2C34">
        <w:rPr>
          <w:vertAlign w:val="subscript"/>
        </w:rPr>
        <w:t xml:space="preserve">2 </w:t>
      </w:r>
      <w:r w:rsidR="00D16F28">
        <w:t>w </w:t>
      </w:r>
      <w:r w:rsidR="00067499">
        <w:t>2040 </w:t>
      </w:r>
      <w:r>
        <w:t>r.,</w:t>
      </w:r>
      <w:r w:rsidR="00D16F28">
        <w:t xml:space="preserve"> służąc</w:t>
      </w:r>
      <w:r>
        <w:t xml:space="preserve"> </w:t>
      </w:r>
      <w:r w:rsidR="00D16F28">
        <w:t>jako narzędzie realizacji celu</w:t>
      </w:r>
      <w:r w:rsidRPr="00090E7B">
        <w:t xml:space="preserve"> </w:t>
      </w:r>
      <w:r w:rsidR="00D16F28">
        <w:t>UE</w:t>
      </w:r>
      <w:r w:rsidRPr="00090E7B">
        <w:t xml:space="preserve"> ograniczenia emisji gazów cieplarnianych o 40 proc. do 2030 r</w:t>
      </w:r>
      <w:r>
        <w:t xml:space="preserve">. oraz </w:t>
      </w:r>
      <w:r w:rsidR="00D16F28">
        <w:t>długoterminowego ambitnego celu</w:t>
      </w:r>
      <w:r w:rsidRPr="006C2C34">
        <w:t xml:space="preserve"> obniżenia emisji gazów cieplarnianych</w:t>
      </w:r>
      <w:r w:rsidRPr="006C2C34">
        <w:rPr>
          <w:vertAlign w:val="subscript"/>
        </w:rPr>
        <w:t xml:space="preserve"> </w:t>
      </w:r>
      <w:r w:rsidRPr="006C2C34">
        <w:t xml:space="preserve">o 80-95% w stosunku do poziomu emisji w 1990 r. </w:t>
      </w:r>
      <w:r>
        <w:t>w perspektywie</w:t>
      </w:r>
      <w:r w:rsidRPr="006C2C34">
        <w:t xml:space="preserve"> 2050 r.</w:t>
      </w:r>
      <w:r w:rsidRPr="006C2C34">
        <w:rPr>
          <w:vertAlign w:val="superscript"/>
        </w:rPr>
        <w:footnoteReference w:id="9"/>
      </w:r>
      <w:r w:rsidRPr="006C2C34">
        <w:t xml:space="preserve"> </w:t>
      </w:r>
      <w:r>
        <w:t>Jednym z mechanizmów w</w:t>
      </w:r>
      <w:r w:rsidR="008130FB">
        <w:t xml:space="preserve">ywierających </w:t>
      </w:r>
      <w:r>
        <w:t>presję na wzrost cen uprawnień do emisji CO</w:t>
      </w:r>
      <w:r w:rsidRPr="006518AB">
        <w:rPr>
          <w:vertAlign w:val="subscript"/>
        </w:rPr>
        <w:t>2</w:t>
      </w:r>
      <w:r>
        <w:t xml:space="preserve"> ma być wdrażany od początku 2019 r. mechanizm rezerwy stabilizacyjnej (</w:t>
      </w:r>
      <w:r w:rsidRPr="00256497">
        <w:t>MSR</w:t>
      </w:r>
      <w:r>
        <w:t>). Założone ceny uprawnień są do ok. 2030 r. zgodne z rekomendacjami Komisji Europejskiej</w:t>
      </w:r>
      <w:r w:rsidRPr="003D76FF">
        <w:rPr>
          <w:vertAlign w:val="superscript"/>
        </w:rPr>
        <w:t xml:space="preserve"> </w:t>
      </w:r>
      <w:r>
        <w:t>w zakresie stosowania wskaźników na potrzeby przygotowania krajowych planów</w:t>
      </w:r>
      <w:r>
        <w:rPr>
          <w:rStyle w:val="Odwoanieprzypisudolnego"/>
          <w:sz w:val="24"/>
          <w:szCs w:val="20"/>
        </w:rPr>
        <w:footnoteReference w:id="10"/>
      </w:r>
      <w:r>
        <w:t>. W latach 2030-2040, przyjęty wg MAE wzrost cen uprawnień do emisji CO</w:t>
      </w:r>
      <w:r w:rsidRPr="007D3C4A">
        <w:rPr>
          <w:vertAlign w:val="subscript"/>
        </w:rPr>
        <w:t>2</w:t>
      </w:r>
      <w:r>
        <w:t xml:space="preserve"> jest nieco wolniejszy niż w scenariuszu Referencyjnym KE (co np. może stać się w następstwie</w:t>
      </w:r>
      <w:r w:rsidRPr="00256554">
        <w:t xml:space="preserve"> </w:t>
      </w:r>
      <w:r>
        <w:t xml:space="preserve">wzrostu </w:t>
      </w:r>
      <w:r w:rsidRPr="00242E75">
        <w:lastRenderedPageBreak/>
        <w:t>wolumen</w:t>
      </w:r>
      <w:r>
        <w:t>ów</w:t>
      </w:r>
      <w:r w:rsidRPr="00242E75">
        <w:t xml:space="preserve"> oferowanych na aukcja</w:t>
      </w:r>
      <w:r>
        <w:t>ch</w:t>
      </w:r>
      <w:r w:rsidRPr="00242E75">
        <w:t xml:space="preserve"> pozwoleń</w:t>
      </w:r>
      <w:r>
        <w:t xml:space="preserve">, w wyniku </w:t>
      </w:r>
      <w:r w:rsidRPr="00256554">
        <w:t>obniżeni</w:t>
      </w:r>
      <w:r>
        <w:t>a</w:t>
      </w:r>
      <w:r w:rsidRPr="00256554">
        <w:t xml:space="preserve"> poziomów emisji z</w:t>
      </w:r>
      <w:r>
        <w:t> </w:t>
      </w:r>
      <w:r w:rsidRPr="00256554">
        <w:t>powodu presji cenowej w poprzednich latach</w:t>
      </w:r>
      <w:r>
        <w:t>).</w:t>
      </w:r>
    </w:p>
    <w:p w14:paraId="5D8CEE4B" w14:textId="77777777" w:rsidR="00067499" w:rsidRPr="00256554" w:rsidRDefault="00067499" w:rsidP="005947B9"/>
    <w:p w14:paraId="51BC36C1" w14:textId="6C32ADE6" w:rsidR="005004A9" w:rsidRDefault="00067499" w:rsidP="005947B9">
      <w:pPr>
        <w:pStyle w:val="Nagwek4"/>
      </w:pPr>
      <w:r>
        <w:t xml:space="preserve"> </w:t>
      </w:r>
      <w:bookmarkStart w:id="36" w:name="_Toc533548803"/>
      <w:bookmarkStart w:id="37" w:name="_Toc534279726"/>
      <w:r w:rsidR="005004A9">
        <w:t>Kursy wymiany walut</w:t>
      </w:r>
      <w:bookmarkEnd w:id="36"/>
      <w:bookmarkEnd w:id="37"/>
    </w:p>
    <w:p w14:paraId="3C8D6D2B" w14:textId="77777777" w:rsidR="005004A9" w:rsidRPr="00597482" w:rsidRDefault="005004A9" w:rsidP="005947B9">
      <w:r w:rsidRPr="00597482">
        <w:t>Kursy wymiany walut przyjęto zgodnie z rekomendacjami Komisji Europejskiej w</w:t>
      </w:r>
      <w:r>
        <w:t> </w:t>
      </w:r>
      <w:r w:rsidRPr="00597482">
        <w:t xml:space="preserve">zakresie przygotowania KPEiK. Zakłada się w nich stabilizację pary USD/EUR na poziomie 1,2 oraz pary PLN/EUR na poziomie 4,25. </w:t>
      </w:r>
      <w:r>
        <w:t>Dane historyczne dla lat 2005-2015 pochodzą z danych archiwalnych NBP.</w:t>
      </w:r>
    </w:p>
    <w:p w14:paraId="18A1E968" w14:textId="77777777" w:rsidR="005004A9" w:rsidRDefault="005004A9" w:rsidP="005947B9">
      <w:pPr>
        <w:pStyle w:val="odstp"/>
      </w:pPr>
    </w:p>
    <w:p w14:paraId="16840C02" w14:textId="09A91E71" w:rsidR="005004A9" w:rsidRPr="0060223A" w:rsidRDefault="005004A9" w:rsidP="005947B9">
      <w:pPr>
        <w:pStyle w:val="Legenda"/>
      </w:pPr>
      <w:r>
        <w:t xml:space="preserve">Tabela </w:t>
      </w:r>
      <w:r>
        <w:rPr>
          <w:noProof/>
        </w:rPr>
        <w:fldChar w:fldCharType="begin"/>
      </w:r>
      <w:r>
        <w:rPr>
          <w:noProof/>
        </w:rPr>
        <w:instrText xml:space="preserve"> SEQ Tabela \* ARABIC </w:instrText>
      </w:r>
      <w:r>
        <w:rPr>
          <w:noProof/>
        </w:rPr>
        <w:fldChar w:fldCharType="separate"/>
      </w:r>
      <w:r w:rsidR="00A34BCF">
        <w:rPr>
          <w:noProof/>
        </w:rPr>
        <w:t>14</w:t>
      </w:r>
      <w:r>
        <w:rPr>
          <w:noProof/>
        </w:rPr>
        <w:fldChar w:fldCharType="end"/>
      </w:r>
      <w:r>
        <w:t xml:space="preserve">. </w:t>
      </w:r>
      <w:r w:rsidRPr="0060223A">
        <w:t>Kursy wymiany walut</w:t>
      </w:r>
    </w:p>
    <w:tbl>
      <w:tblPr>
        <w:tblW w:w="8929" w:type="dxa"/>
        <w:tblInd w:w="70" w:type="dxa"/>
        <w:tblLayout w:type="fixed"/>
        <w:tblCellMar>
          <w:left w:w="70" w:type="dxa"/>
          <w:right w:w="70" w:type="dxa"/>
        </w:tblCellMar>
        <w:tblLook w:val="04A0" w:firstRow="1" w:lastRow="0" w:firstColumn="1" w:lastColumn="0" w:noHBand="0" w:noVBand="1"/>
      </w:tblPr>
      <w:tblGrid>
        <w:gridCol w:w="2353"/>
        <w:gridCol w:w="822"/>
        <w:gridCol w:w="822"/>
        <w:gridCol w:w="822"/>
        <w:gridCol w:w="822"/>
        <w:gridCol w:w="822"/>
        <w:gridCol w:w="822"/>
        <w:gridCol w:w="822"/>
        <w:gridCol w:w="822"/>
      </w:tblGrid>
      <w:tr w:rsidR="005004A9" w:rsidRPr="00F54950" w14:paraId="0DD86BB9" w14:textId="77777777" w:rsidTr="005004A9">
        <w:trPr>
          <w:trHeight w:val="20"/>
        </w:trPr>
        <w:tc>
          <w:tcPr>
            <w:tcW w:w="2353"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2CD584E" w14:textId="77777777" w:rsidR="005004A9" w:rsidRPr="00F54950" w:rsidRDefault="005004A9" w:rsidP="005947B9">
            <w:pPr>
              <w:spacing w:after="0" w:line="240" w:lineRule="auto"/>
              <w:rPr>
                <w:sz w:val="16"/>
                <w:szCs w:val="16"/>
              </w:rPr>
            </w:pPr>
            <w:r w:rsidRPr="00F54950">
              <w:rPr>
                <w:sz w:val="16"/>
                <w:szCs w:val="16"/>
              </w:rPr>
              <w:t> </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AC18F49" w14:textId="77777777" w:rsidR="005004A9" w:rsidRPr="00F54950" w:rsidRDefault="005004A9" w:rsidP="005947B9">
            <w:pPr>
              <w:spacing w:after="0" w:line="240" w:lineRule="auto"/>
              <w:jc w:val="center"/>
              <w:rPr>
                <w:b/>
                <w:bCs/>
                <w:sz w:val="16"/>
                <w:szCs w:val="16"/>
              </w:rPr>
            </w:pPr>
            <w:r w:rsidRPr="00F54950">
              <w:rPr>
                <w:b/>
                <w:bCs/>
                <w:sz w:val="16"/>
                <w:szCs w:val="16"/>
              </w:rPr>
              <w:t>2005</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EA2D363" w14:textId="77777777" w:rsidR="005004A9" w:rsidRPr="00F54950" w:rsidRDefault="005004A9" w:rsidP="005947B9">
            <w:pPr>
              <w:spacing w:after="0" w:line="240" w:lineRule="auto"/>
              <w:jc w:val="center"/>
              <w:rPr>
                <w:b/>
                <w:bCs/>
                <w:sz w:val="16"/>
                <w:szCs w:val="16"/>
              </w:rPr>
            </w:pPr>
            <w:r w:rsidRPr="00F54950">
              <w:rPr>
                <w:b/>
                <w:bCs/>
                <w:sz w:val="16"/>
                <w:szCs w:val="16"/>
              </w:rPr>
              <w:t>2010</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7945E25" w14:textId="77777777" w:rsidR="005004A9" w:rsidRPr="00F54950" w:rsidRDefault="005004A9" w:rsidP="005947B9">
            <w:pPr>
              <w:spacing w:after="0" w:line="240" w:lineRule="auto"/>
              <w:jc w:val="center"/>
              <w:rPr>
                <w:b/>
                <w:bCs/>
                <w:sz w:val="16"/>
                <w:szCs w:val="16"/>
              </w:rPr>
            </w:pPr>
            <w:r w:rsidRPr="00F54950">
              <w:rPr>
                <w:b/>
                <w:bCs/>
                <w:sz w:val="16"/>
                <w:szCs w:val="16"/>
              </w:rPr>
              <w:t>2015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1ECA1E9" w14:textId="77777777" w:rsidR="005004A9" w:rsidRPr="00F54950" w:rsidRDefault="005004A9" w:rsidP="005947B9">
            <w:pPr>
              <w:spacing w:after="0" w:line="240" w:lineRule="auto"/>
              <w:jc w:val="center"/>
              <w:rPr>
                <w:b/>
                <w:bCs/>
                <w:sz w:val="16"/>
                <w:szCs w:val="16"/>
              </w:rPr>
            </w:pPr>
            <w:r w:rsidRPr="00F54950">
              <w:rPr>
                <w:b/>
                <w:bCs/>
                <w:sz w:val="16"/>
                <w:szCs w:val="16"/>
              </w:rPr>
              <w:t>2020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E0C33D9" w14:textId="77777777" w:rsidR="005004A9" w:rsidRPr="00F54950" w:rsidRDefault="005004A9" w:rsidP="005947B9">
            <w:pPr>
              <w:spacing w:after="0" w:line="240" w:lineRule="auto"/>
              <w:jc w:val="center"/>
              <w:rPr>
                <w:b/>
                <w:bCs/>
                <w:sz w:val="16"/>
                <w:szCs w:val="16"/>
              </w:rPr>
            </w:pPr>
            <w:r w:rsidRPr="00F54950">
              <w:rPr>
                <w:b/>
                <w:bCs/>
                <w:sz w:val="16"/>
                <w:szCs w:val="16"/>
              </w:rPr>
              <w:t>2025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52DDB41" w14:textId="77777777" w:rsidR="005004A9" w:rsidRPr="00F54950" w:rsidRDefault="005004A9" w:rsidP="005947B9">
            <w:pPr>
              <w:spacing w:after="0" w:line="240" w:lineRule="auto"/>
              <w:jc w:val="center"/>
              <w:rPr>
                <w:b/>
                <w:bCs/>
                <w:sz w:val="16"/>
                <w:szCs w:val="16"/>
              </w:rPr>
            </w:pPr>
            <w:r w:rsidRPr="00F54950">
              <w:rPr>
                <w:b/>
                <w:bCs/>
                <w:sz w:val="16"/>
                <w:szCs w:val="16"/>
              </w:rPr>
              <w:t>2030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B413B21" w14:textId="77777777" w:rsidR="005004A9" w:rsidRPr="00F54950" w:rsidRDefault="005004A9" w:rsidP="005947B9">
            <w:pPr>
              <w:spacing w:after="0" w:line="240" w:lineRule="auto"/>
              <w:jc w:val="center"/>
              <w:rPr>
                <w:b/>
                <w:bCs/>
                <w:sz w:val="16"/>
                <w:szCs w:val="16"/>
              </w:rPr>
            </w:pPr>
            <w:r w:rsidRPr="00F54950">
              <w:rPr>
                <w:b/>
                <w:bCs/>
                <w:sz w:val="16"/>
                <w:szCs w:val="16"/>
              </w:rPr>
              <w:t>2035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0865E32" w14:textId="77777777" w:rsidR="005004A9" w:rsidRPr="00F54950" w:rsidRDefault="005004A9" w:rsidP="005947B9">
            <w:pPr>
              <w:spacing w:after="0" w:line="240" w:lineRule="auto"/>
              <w:jc w:val="center"/>
              <w:rPr>
                <w:b/>
                <w:bCs/>
                <w:sz w:val="16"/>
                <w:szCs w:val="16"/>
              </w:rPr>
            </w:pPr>
            <w:r w:rsidRPr="00F54950">
              <w:rPr>
                <w:b/>
                <w:bCs/>
                <w:sz w:val="16"/>
                <w:szCs w:val="16"/>
              </w:rPr>
              <w:t>2040</w:t>
            </w:r>
          </w:p>
        </w:tc>
      </w:tr>
      <w:tr w:rsidR="005004A9" w:rsidRPr="00F54950" w14:paraId="7D1759A7" w14:textId="77777777" w:rsidTr="005004A9">
        <w:trPr>
          <w:trHeight w:val="20"/>
        </w:trPr>
        <w:tc>
          <w:tcPr>
            <w:tcW w:w="235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42A95D97" w14:textId="77777777" w:rsidR="005004A9" w:rsidRPr="00F54950" w:rsidRDefault="005004A9" w:rsidP="005947B9">
            <w:pPr>
              <w:spacing w:after="0" w:line="240" w:lineRule="auto"/>
              <w:rPr>
                <w:sz w:val="16"/>
                <w:szCs w:val="16"/>
              </w:rPr>
            </w:pPr>
            <w:r w:rsidRPr="00F54950">
              <w:rPr>
                <w:sz w:val="16"/>
                <w:szCs w:val="16"/>
              </w:rPr>
              <w:t>USD/EUR</w:t>
            </w:r>
          </w:p>
        </w:tc>
        <w:tc>
          <w:tcPr>
            <w:tcW w:w="82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tcPr>
          <w:p w14:paraId="76784B56" w14:textId="77777777" w:rsidR="005004A9" w:rsidRPr="00F54950" w:rsidRDefault="005004A9" w:rsidP="005947B9">
            <w:pPr>
              <w:spacing w:after="0" w:line="240" w:lineRule="auto"/>
              <w:jc w:val="center"/>
              <w:rPr>
                <w:sz w:val="16"/>
                <w:szCs w:val="16"/>
              </w:rPr>
            </w:pPr>
            <w:r w:rsidRPr="00F54950">
              <w:rPr>
                <w:sz w:val="16"/>
                <w:szCs w:val="16"/>
              </w:rPr>
              <w:t>1,245</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7FEF0824" w14:textId="77777777" w:rsidR="005004A9" w:rsidRPr="00F54950" w:rsidRDefault="005004A9" w:rsidP="005947B9">
            <w:pPr>
              <w:spacing w:after="0" w:line="240" w:lineRule="auto"/>
              <w:jc w:val="center"/>
              <w:rPr>
                <w:sz w:val="16"/>
                <w:szCs w:val="16"/>
              </w:rPr>
            </w:pPr>
            <w:r w:rsidRPr="00F54950">
              <w:rPr>
                <w:sz w:val="16"/>
                <w:szCs w:val="16"/>
              </w:rPr>
              <w:t>1,328</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10184E7C" w14:textId="77777777" w:rsidR="005004A9" w:rsidRPr="00F54950" w:rsidRDefault="005004A9" w:rsidP="005947B9">
            <w:pPr>
              <w:spacing w:after="0" w:line="240" w:lineRule="auto"/>
              <w:jc w:val="center"/>
              <w:rPr>
                <w:sz w:val="16"/>
                <w:szCs w:val="16"/>
              </w:rPr>
            </w:pPr>
            <w:r w:rsidRPr="00F54950">
              <w:rPr>
                <w:sz w:val="16"/>
                <w:szCs w:val="16"/>
              </w:rPr>
              <w:t>1,120</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0F8792D6" w14:textId="77777777" w:rsidR="005004A9" w:rsidRPr="00F54950" w:rsidRDefault="005004A9" w:rsidP="005947B9">
            <w:pPr>
              <w:spacing w:after="0" w:line="240" w:lineRule="auto"/>
              <w:jc w:val="center"/>
              <w:rPr>
                <w:sz w:val="16"/>
                <w:szCs w:val="16"/>
              </w:rPr>
            </w:pPr>
            <w:r w:rsidRPr="00F54950">
              <w:rPr>
                <w:sz w:val="16"/>
                <w:szCs w:val="16"/>
              </w:rPr>
              <w:t>1,16</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5F18E086" w14:textId="77777777" w:rsidR="005004A9" w:rsidRPr="00F54950" w:rsidRDefault="005004A9" w:rsidP="005947B9">
            <w:pPr>
              <w:spacing w:after="0" w:line="240" w:lineRule="auto"/>
              <w:jc w:val="center"/>
              <w:rPr>
                <w:sz w:val="16"/>
                <w:szCs w:val="16"/>
              </w:rPr>
            </w:pPr>
            <w:r w:rsidRPr="00F54950">
              <w:rPr>
                <w:sz w:val="16"/>
                <w:szCs w:val="16"/>
              </w:rPr>
              <w:t>1,20</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586A6B24" w14:textId="77777777" w:rsidR="005004A9" w:rsidRPr="00F54950" w:rsidRDefault="005004A9" w:rsidP="005947B9">
            <w:pPr>
              <w:spacing w:after="0" w:line="240" w:lineRule="auto"/>
              <w:jc w:val="center"/>
              <w:rPr>
                <w:sz w:val="16"/>
                <w:szCs w:val="16"/>
              </w:rPr>
            </w:pPr>
            <w:r w:rsidRPr="00F54950">
              <w:rPr>
                <w:sz w:val="16"/>
                <w:szCs w:val="16"/>
              </w:rPr>
              <w:t>1,20</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059D2497" w14:textId="77777777" w:rsidR="005004A9" w:rsidRPr="00F54950" w:rsidRDefault="005004A9" w:rsidP="005947B9">
            <w:pPr>
              <w:spacing w:after="0" w:line="240" w:lineRule="auto"/>
              <w:jc w:val="center"/>
              <w:rPr>
                <w:sz w:val="16"/>
                <w:szCs w:val="16"/>
              </w:rPr>
            </w:pPr>
            <w:r w:rsidRPr="00F54950">
              <w:rPr>
                <w:sz w:val="16"/>
                <w:szCs w:val="16"/>
              </w:rPr>
              <w:t>1,20</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8916688" w14:textId="77777777" w:rsidR="005004A9" w:rsidRPr="00F54950" w:rsidRDefault="005004A9" w:rsidP="005947B9">
            <w:pPr>
              <w:spacing w:after="0" w:line="240" w:lineRule="auto"/>
              <w:jc w:val="center"/>
              <w:rPr>
                <w:sz w:val="16"/>
                <w:szCs w:val="16"/>
              </w:rPr>
            </w:pPr>
            <w:r w:rsidRPr="00F54950">
              <w:rPr>
                <w:sz w:val="16"/>
                <w:szCs w:val="16"/>
              </w:rPr>
              <w:t>1,20</w:t>
            </w:r>
          </w:p>
        </w:tc>
      </w:tr>
      <w:tr w:rsidR="005004A9" w:rsidRPr="00F54950" w14:paraId="7A544039" w14:textId="77777777" w:rsidTr="005004A9">
        <w:trPr>
          <w:trHeight w:val="20"/>
        </w:trPr>
        <w:tc>
          <w:tcPr>
            <w:tcW w:w="235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3D74B64" w14:textId="77777777" w:rsidR="005004A9" w:rsidRPr="00F54950" w:rsidRDefault="005004A9" w:rsidP="005947B9">
            <w:pPr>
              <w:spacing w:after="0" w:line="240" w:lineRule="auto"/>
              <w:rPr>
                <w:sz w:val="16"/>
                <w:szCs w:val="16"/>
              </w:rPr>
            </w:pPr>
            <w:r w:rsidRPr="00F54950">
              <w:rPr>
                <w:sz w:val="16"/>
                <w:szCs w:val="16"/>
              </w:rPr>
              <w:t>PLN/EUR</w:t>
            </w:r>
          </w:p>
        </w:tc>
        <w:tc>
          <w:tcPr>
            <w:tcW w:w="82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tcPr>
          <w:p w14:paraId="7573E835" w14:textId="77777777" w:rsidR="005004A9" w:rsidRPr="00F54950" w:rsidRDefault="005004A9" w:rsidP="005947B9">
            <w:pPr>
              <w:spacing w:after="0" w:line="240" w:lineRule="auto"/>
              <w:jc w:val="center"/>
              <w:rPr>
                <w:sz w:val="16"/>
                <w:szCs w:val="16"/>
              </w:rPr>
            </w:pPr>
            <w:r w:rsidRPr="00F54950">
              <w:rPr>
                <w:sz w:val="16"/>
                <w:szCs w:val="16"/>
              </w:rPr>
              <w:t>4,023</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7AA031E3" w14:textId="77777777" w:rsidR="005004A9" w:rsidRPr="00F54950" w:rsidRDefault="005004A9" w:rsidP="005947B9">
            <w:pPr>
              <w:spacing w:after="0" w:line="240" w:lineRule="auto"/>
              <w:jc w:val="center"/>
              <w:rPr>
                <w:sz w:val="16"/>
                <w:szCs w:val="16"/>
              </w:rPr>
            </w:pPr>
            <w:r w:rsidRPr="00F54950">
              <w:rPr>
                <w:sz w:val="16"/>
                <w:szCs w:val="16"/>
              </w:rPr>
              <w:t>3,995</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6EA6BC63" w14:textId="77777777" w:rsidR="005004A9" w:rsidRPr="00F54950" w:rsidRDefault="005004A9" w:rsidP="005947B9">
            <w:pPr>
              <w:spacing w:after="0" w:line="240" w:lineRule="auto"/>
              <w:jc w:val="center"/>
              <w:rPr>
                <w:sz w:val="16"/>
                <w:szCs w:val="16"/>
              </w:rPr>
            </w:pPr>
            <w:r w:rsidRPr="00F54950">
              <w:rPr>
                <w:sz w:val="16"/>
                <w:szCs w:val="16"/>
              </w:rPr>
              <w:t>4,184</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0D96039A" w14:textId="77777777" w:rsidR="005004A9" w:rsidRPr="00F54950" w:rsidRDefault="005004A9" w:rsidP="005947B9">
            <w:pPr>
              <w:spacing w:after="0" w:line="240" w:lineRule="auto"/>
              <w:jc w:val="center"/>
              <w:rPr>
                <w:sz w:val="16"/>
                <w:szCs w:val="16"/>
              </w:rPr>
            </w:pPr>
            <w:r w:rsidRPr="00F54950">
              <w:rPr>
                <w:sz w:val="16"/>
                <w:szCs w:val="16"/>
              </w:rPr>
              <w:t>4,25</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4F14D222" w14:textId="77777777" w:rsidR="005004A9" w:rsidRPr="00F54950" w:rsidRDefault="005004A9" w:rsidP="005947B9">
            <w:pPr>
              <w:spacing w:after="0" w:line="240" w:lineRule="auto"/>
              <w:jc w:val="center"/>
              <w:rPr>
                <w:sz w:val="16"/>
                <w:szCs w:val="16"/>
              </w:rPr>
            </w:pPr>
            <w:r w:rsidRPr="00F54950">
              <w:rPr>
                <w:sz w:val="16"/>
                <w:szCs w:val="16"/>
              </w:rPr>
              <w:t>4,25</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6CCE3C1D" w14:textId="77777777" w:rsidR="005004A9" w:rsidRPr="00F54950" w:rsidRDefault="005004A9" w:rsidP="005947B9">
            <w:pPr>
              <w:spacing w:after="0" w:line="240" w:lineRule="auto"/>
              <w:jc w:val="center"/>
              <w:rPr>
                <w:sz w:val="16"/>
                <w:szCs w:val="16"/>
              </w:rPr>
            </w:pPr>
            <w:r w:rsidRPr="00F54950">
              <w:rPr>
                <w:sz w:val="16"/>
                <w:szCs w:val="16"/>
              </w:rPr>
              <w:t>4,25</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3EE5159A" w14:textId="77777777" w:rsidR="005004A9" w:rsidRPr="00F54950" w:rsidRDefault="005004A9" w:rsidP="005947B9">
            <w:pPr>
              <w:spacing w:after="0" w:line="240" w:lineRule="auto"/>
              <w:jc w:val="center"/>
              <w:rPr>
                <w:sz w:val="16"/>
                <w:szCs w:val="16"/>
              </w:rPr>
            </w:pPr>
            <w:r w:rsidRPr="00F54950">
              <w:rPr>
                <w:sz w:val="16"/>
                <w:szCs w:val="16"/>
              </w:rPr>
              <w:t>4,25</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57A9287" w14:textId="77777777" w:rsidR="005004A9" w:rsidRPr="00F54950" w:rsidRDefault="005004A9" w:rsidP="005947B9">
            <w:pPr>
              <w:spacing w:after="0" w:line="240" w:lineRule="auto"/>
              <w:jc w:val="center"/>
              <w:rPr>
                <w:sz w:val="16"/>
                <w:szCs w:val="16"/>
              </w:rPr>
            </w:pPr>
            <w:r w:rsidRPr="00F54950">
              <w:rPr>
                <w:sz w:val="16"/>
                <w:szCs w:val="16"/>
              </w:rPr>
              <w:t>4,25</w:t>
            </w:r>
          </w:p>
        </w:tc>
      </w:tr>
    </w:tbl>
    <w:p w14:paraId="0D30BC3A" w14:textId="77777777" w:rsidR="005004A9" w:rsidRDefault="005004A9" w:rsidP="005947B9">
      <w:pPr>
        <w:pStyle w:val="Legenda"/>
      </w:pPr>
      <w:r w:rsidRPr="00B364AC">
        <w:t xml:space="preserve">Źródło: </w:t>
      </w:r>
      <w:r>
        <w:t xml:space="preserve">NBP, </w:t>
      </w:r>
      <w:r w:rsidRPr="00B364AC">
        <w:t>Rekomendacje Komisji Europejskiej</w:t>
      </w:r>
      <w:r>
        <w:t>. Liczba stopniodni grzania i chłodzenia</w:t>
      </w:r>
    </w:p>
    <w:p w14:paraId="21B1B7BE" w14:textId="77777777" w:rsidR="005004A9" w:rsidRDefault="005004A9" w:rsidP="005947B9"/>
    <w:p w14:paraId="39E2B01E" w14:textId="77777777" w:rsidR="005004A9" w:rsidRDefault="005004A9" w:rsidP="005947B9">
      <w:pPr>
        <w:pStyle w:val="Nagwek4"/>
      </w:pPr>
      <w:r>
        <w:t xml:space="preserve"> </w:t>
      </w:r>
      <w:bookmarkStart w:id="38" w:name="_Toc533548804"/>
      <w:bookmarkStart w:id="39" w:name="_Toc534279727"/>
      <w:r>
        <w:t>Założenia dotyczące liczby stopniodni grzania i chłodzenia</w:t>
      </w:r>
      <w:bookmarkEnd w:id="38"/>
      <w:bookmarkEnd w:id="39"/>
    </w:p>
    <w:p w14:paraId="488B3C4D" w14:textId="77777777" w:rsidR="005004A9" w:rsidRDefault="005004A9" w:rsidP="005947B9">
      <w:r>
        <w:t>Założenia dotyczące liczby stopniodni grzania w perspektywie prognozy zostały przyjęte na podstawie rekomendacji Komisji Europejskiej w zakresie przygotowywania KPEiK. Dane historyczne dla lat 2005-2015 pochodzą z baz danych statystycznych Eurostat. Projekcje zakładają stopniowe ocieplanie się klimatu w strefie klimatycznej, w której znajduje się Polska.</w:t>
      </w:r>
    </w:p>
    <w:p w14:paraId="209521CD" w14:textId="77777777" w:rsidR="005004A9" w:rsidRPr="0056604A" w:rsidRDefault="005004A9" w:rsidP="005947B9">
      <w:pPr>
        <w:pStyle w:val="odstp"/>
      </w:pPr>
    </w:p>
    <w:p w14:paraId="143E886C" w14:textId="696EB42C" w:rsidR="005004A9" w:rsidRPr="0060223A" w:rsidRDefault="005004A9" w:rsidP="005947B9">
      <w:pPr>
        <w:pStyle w:val="Legenda"/>
      </w:pPr>
      <w:r>
        <w:t xml:space="preserve">Tabela </w:t>
      </w:r>
      <w:r>
        <w:rPr>
          <w:noProof/>
        </w:rPr>
        <w:fldChar w:fldCharType="begin"/>
      </w:r>
      <w:r>
        <w:rPr>
          <w:noProof/>
        </w:rPr>
        <w:instrText xml:space="preserve"> SEQ Tabela \* ARABIC </w:instrText>
      </w:r>
      <w:r>
        <w:rPr>
          <w:noProof/>
        </w:rPr>
        <w:fldChar w:fldCharType="separate"/>
      </w:r>
      <w:r w:rsidR="00A34BCF">
        <w:rPr>
          <w:noProof/>
        </w:rPr>
        <w:t>15</w:t>
      </w:r>
      <w:r>
        <w:rPr>
          <w:noProof/>
        </w:rPr>
        <w:fldChar w:fldCharType="end"/>
      </w:r>
      <w:r>
        <w:t xml:space="preserve">. </w:t>
      </w:r>
      <w:r w:rsidRPr="0060223A">
        <w:t>Liczba stopniodni grzania HDD</w:t>
      </w:r>
    </w:p>
    <w:tbl>
      <w:tblPr>
        <w:tblW w:w="8934" w:type="dxa"/>
        <w:tblInd w:w="70" w:type="dxa"/>
        <w:tblLayout w:type="fixed"/>
        <w:tblCellMar>
          <w:left w:w="70" w:type="dxa"/>
          <w:right w:w="70" w:type="dxa"/>
        </w:tblCellMar>
        <w:tblLook w:val="04A0" w:firstRow="1" w:lastRow="0" w:firstColumn="1" w:lastColumn="0" w:noHBand="0" w:noVBand="1"/>
      </w:tblPr>
      <w:tblGrid>
        <w:gridCol w:w="2358"/>
        <w:gridCol w:w="822"/>
        <w:gridCol w:w="822"/>
        <w:gridCol w:w="822"/>
        <w:gridCol w:w="822"/>
        <w:gridCol w:w="822"/>
        <w:gridCol w:w="822"/>
        <w:gridCol w:w="822"/>
        <w:gridCol w:w="822"/>
      </w:tblGrid>
      <w:tr w:rsidR="005004A9" w:rsidRPr="00F54950" w14:paraId="202B9E3A" w14:textId="77777777" w:rsidTr="005004A9">
        <w:trPr>
          <w:trHeight w:val="20"/>
        </w:trPr>
        <w:tc>
          <w:tcPr>
            <w:tcW w:w="235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E044DA2" w14:textId="77777777" w:rsidR="005004A9" w:rsidRPr="00F54950" w:rsidRDefault="005004A9" w:rsidP="005947B9">
            <w:pPr>
              <w:spacing w:after="0" w:line="240" w:lineRule="auto"/>
              <w:rPr>
                <w:sz w:val="16"/>
                <w:szCs w:val="16"/>
              </w:rPr>
            </w:pPr>
            <w:r w:rsidRPr="00F54950">
              <w:rPr>
                <w:sz w:val="16"/>
                <w:szCs w:val="16"/>
              </w:rPr>
              <w:t> </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62314BF" w14:textId="77777777" w:rsidR="005004A9" w:rsidRPr="00F54950" w:rsidRDefault="005004A9" w:rsidP="005947B9">
            <w:pPr>
              <w:spacing w:after="0" w:line="240" w:lineRule="auto"/>
              <w:jc w:val="center"/>
              <w:rPr>
                <w:b/>
                <w:bCs/>
                <w:sz w:val="16"/>
                <w:szCs w:val="16"/>
              </w:rPr>
            </w:pPr>
            <w:r w:rsidRPr="00F54950">
              <w:rPr>
                <w:b/>
                <w:bCs/>
                <w:sz w:val="16"/>
                <w:szCs w:val="16"/>
              </w:rPr>
              <w:t>2005</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ADFB582" w14:textId="77777777" w:rsidR="005004A9" w:rsidRPr="00F54950" w:rsidRDefault="005004A9" w:rsidP="005947B9">
            <w:pPr>
              <w:spacing w:after="0" w:line="240" w:lineRule="auto"/>
              <w:jc w:val="center"/>
              <w:rPr>
                <w:b/>
                <w:bCs/>
                <w:sz w:val="16"/>
                <w:szCs w:val="16"/>
              </w:rPr>
            </w:pPr>
            <w:r w:rsidRPr="00F54950">
              <w:rPr>
                <w:b/>
                <w:bCs/>
                <w:sz w:val="16"/>
                <w:szCs w:val="16"/>
              </w:rPr>
              <w:t>2010</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3431911" w14:textId="77777777" w:rsidR="005004A9" w:rsidRPr="00F54950" w:rsidRDefault="005004A9" w:rsidP="005947B9">
            <w:pPr>
              <w:spacing w:after="0" w:line="240" w:lineRule="auto"/>
              <w:jc w:val="center"/>
              <w:rPr>
                <w:b/>
                <w:bCs/>
                <w:sz w:val="16"/>
                <w:szCs w:val="16"/>
              </w:rPr>
            </w:pPr>
            <w:r w:rsidRPr="00F54950">
              <w:rPr>
                <w:b/>
                <w:bCs/>
                <w:sz w:val="16"/>
                <w:szCs w:val="16"/>
              </w:rPr>
              <w:t>2015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02556AD" w14:textId="77777777" w:rsidR="005004A9" w:rsidRPr="00F54950" w:rsidRDefault="005004A9" w:rsidP="005947B9">
            <w:pPr>
              <w:spacing w:after="0" w:line="240" w:lineRule="auto"/>
              <w:jc w:val="center"/>
              <w:rPr>
                <w:b/>
                <w:bCs/>
                <w:sz w:val="16"/>
                <w:szCs w:val="16"/>
              </w:rPr>
            </w:pPr>
            <w:r w:rsidRPr="00F54950">
              <w:rPr>
                <w:b/>
                <w:bCs/>
                <w:sz w:val="16"/>
                <w:szCs w:val="16"/>
              </w:rPr>
              <w:t>2020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37AF8D9" w14:textId="77777777" w:rsidR="005004A9" w:rsidRPr="00F54950" w:rsidRDefault="005004A9" w:rsidP="005947B9">
            <w:pPr>
              <w:spacing w:after="0" w:line="240" w:lineRule="auto"/>
              <w:jc w:val="center"/>
              <w:rPr>
                <w:b/>
                <w:bCs/>
                <w:sz w:val="16"/>
                <w:szCs w:val="16"/>
              </w:rPr>
            </w:pPr>
            <w:r w:rsidRPr="00F54950">
              <w:rPr>
                <w:b/>
                <w:bCs/>
                <w:sz w:val="16"/>
                <w:szCs w:val="16"/>
              </w:rPr>
              <w:t>2025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FA9910C" w14:textId="77777777" w:rsidR="005004A9" w:rsidRPr="00F54950" w:rsidRDefault="005004A9" w:rsidP="005947B9">
            <w:pPr>
              <w:spacing w:after="0" w:line="240" w:lineRule="auto"/>
              <w:jc w:val="center"/>
              <w:rPr>
                <w:b/>
                <w:bCs/>
                <w:sz w:val="16"/>
                <w:szCs w:val="16"/>
              </w:rPr>
            </w:pPr>
            <w:r w:rsidRPr="00F54950">
              <w:rPr>
                <w:b/>
                <w:bCs/>
                <w:sz w:val="16"/>
                <w:szCs w:val="16"/>
              </w:rPr>
              <w:t>2030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72E48B6" w14:textId="77777777" w:rsidR="005004A9" w:rsidRPr="00F54950" w:rsidRDefault="005004A9" w:rsidP="005947B9">
            <w:pPr>
              <w:spacing w:after="0" w:line="240" w:lineRule="auto"/>
              <w:jc w:val="center"/>
              <w:rPr>
                <w:b/>
                <w:bCs/>
                <w:sz w:val="16"/>
                <w:szCs w:val="16"/>
              </w:rPr>
            </w:pPr>
            <w:r w:rsidRPr="00F54950">
              <w:rPr>
                <w:b/>
                <w:bCs/>
                <w:sz w:val="16"/>
                <w:szCs w:val="16"/>
              </w:rPr>
              <w:t>2035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5A82F4F" w14:textId="77777777" w:rsidR="005004A9" w:rsidRPr="00F54950" w:rsidRDefault="005004A9" w:rsidP="005947B9">
            <w:pPr>
              <w:spacing w:after="0" w:line="240" w:lineRule="auto"/>
              <w:jc w:val="center"/>
              <w:rPr>
                <w:b/>
                <w:bCs/>
                <w:sz w:val="16"/>
                <w:szCs w:val="16"/>
              </w:rPr>
            </w:pPr>
            <w:r w:rsidRPr="00F54950">
              <w:rPr>
                <w:b/>
                <w:bCs/>
                <w:sz w:val="16"/>
                <w:szCs w:val="16"/>
              </w:rPr>
              <w:t>2040</w:t>
            </w:r>
          </w:p>
        </w:tc>
      </w:tr>
      <w:tr w:rsidR="005004A9" w:rsidRPr="00F54950" w14:paraId="0D68D7D7" w14:textId="77777777" w:rsidTr="005004A9">
        <w:trPr>
          <w:trHeight w:val="20"/>
        </w:trPr>
        <w:tc>
          <w:tcPr>
            <w:tcW w:w="2358"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4461D736" w14:textId="77777777" w:rsidR="005004A9" w:rsidRPr="00F54950" w:rsidRDefault="005004A9" w:rsidP="005947B9">
            <w:pPr>
              <w:spacing w:after="0" w:line="240" w:lineRule="auto"/>
              <w:jc w:val="left"/>
              <w:rPr>
                <w:sz w:val="16"/>
                <w:szCs w:val="16"/>
              </w:rPr>
            </w:pPr>
            <w:r w:rsidRPr="00F54950">
              <w:rPr>
                <w:sz w:val="16"/>
                <w:szCs w:val="16"/>
              </w:rPr>
              <w:t>HDD</w:t>
            </w:r>
          </w:p>
        </w:tc>
        <w:tc>
          <w:tcPr>
            <w:tcW w:w="82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tcPr>
          <w:p w14:paraId="7889F8AC" w14:textId="77777777" w:rsidR="005004A9" w:rsidRPr="00F54950" w:rsidRDefault="005004A9" w:rsidP="005947B9">
            <w:pPr>
              <w:spacing w:after="0" w:line="240" w:lineRule="auto"/>
              <w:jc w:val="center"/>
              <w:rPr>
                <w:sz w:val="16"/>
                <w:szCs w:val="16"/>
              </w:rPr>
            </w:pPr>
            <w:r w:rsidRPr="00F54950">
              <w:rPr>
                <w:sz w:val="16"/>
                <w:szCs w:val="16"/>
              </w:rPr>
              <w:t>3 547</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6015D851" w14:textId="77777777" w:rsidR="005004A9" w:rsidRPr="00F54950" w:rsidRDefault="005004A9" w:rsidP="005947B9">
            <w:pPr>
              <w:spacing w:after="0" w:line="240" w:lineRule="auto"/>
              <w:jc w:val="center"/>
              <w:rPr>
                <w:sz w:val="16"/>
                <w:szCs w:val="16"/>
              </w:rPr>
            </w:pPr>
            <w:r w:rsidRPr="00F54950">
              <w:rPr>
                <w:sz w:val="16"/>
                <w:szCs w:val="16"/>
              </w:rPr>
              <w:t>3 881</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411882C1" w14:textId="77777777" w:rsidR="005004A9" w:rsidRPr="00F54950" w:rsidRDefault="005004A9" w:rsidP="005947B9">
            <w:pPr>
              <w:spacing w:after="0" w:line="240" w:lineRule="auto"/>
              <w:jc w:val="center"/>
              <w:rPr>
                <w:sz w:val="16"/>
                <w:szCs w:val="16"/>
              </w:rPr>
            </w:pPr>
            <w:r w:rsidRPr="00F54950">
              <w:rPr>
                <w:sz w:val="16"/>
                <w:szCs w:val="16"/>
              </w:rPr>
              <w:t>3 113</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645CEC18" w14:textId="77777777" w:rsidR="005004A9" w:rsidRPr="00F54950" w:rsidRDefault="005004A9" w:rsidP="005947B9">
            <w:pPr>
              <w:spacing w:after="0" w:line="240" w:lineRule="auto"/>
              <w:jc w:val="center"/>
              <w:rPr>
                <w:sz w:val="16"/>
                <w:szCs w:val="16"/>
              </w:rPr>
            </w:pPr>
            <w:r w:rsidRPr="00F54950">
              <w:rPr>
                <w:sz w:val="16"/>
                <w:szCs w:val="16"/>
              </w:rPr>
              <w:t>3 442</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5BDA4795" w14:textId="77777777" w:rsidR="005004A9" w:rsidRPr="00F54950" w:rsidRDefault="005004A9" w:rsidP="005947B9">
            <w:pPr>
              <w:spacing w:after="0" w:line="240" w:lineRule="auto"/>
              <w:jc w:val="center"/>
              <w:rPr>
                <w:sz w:val="16"/>
                <w:szCs w:val="16"/>
              </w:rPr>
            </w:pPr>
            <w:r w:rsidRPr="00F54950">
              <w:rPr>
                <w:sz w:val="16"/>
                <w:szCs w:val="16"/>
              </w:rPr>
              <w:t>3 430</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5FF90A6D" w14:textId="77777777" w:rsidR="005004A9" w:rsidRPr="00F54950" w:rsidRDefault="005004A9" w:rsidP="005947B9">
            <w:pPr>
              <w:spacing w:after="0" w:line="240" w:lineRule="auto"/>
              <w:jc w:val="center"/>
              <w:rPr>
                <w:sz w:val="16"/>
                <w:szCs w:val="16"/>
              </w:rPr>
            </w:pPr>
            <w:r w:rsidRPr="00F54950">
              <w:rPr>
                <w:sz w:val="16"/>
                <w:szCs w:val="16"/>
              </w:rPr>
              <w:t>3 418</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011D5A1" w14:textId="77777777" w:rsidR="005004A9" w:rsidRPr="00F54950" w:rsidRDefault="005004A9" w:rsidP="005947B9">
            <w:pPr>
              <w:spacing w:after="0" w:line="240" w:lineRule="auto"/>
              <w:jc w:val="center"/>
              <w:rPr>
                <w:sz w:val="16"/>
                <w:szCs w:val="16"/>
              </w:rPr>
            </w:pPr>
            <w:r w:rsidRPr="00F54950">
              <w:rPr>
                <w:sz w:val="16"/>
                <w:szCs w:val="16"/>
              </w:rPr>
              <w:t>3 408</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73D801D" w14:textId="77777777" w:rsidR="005004A9" w:rsidRPr="00F54950" w:rsidRDefault="005004A9" w:rsidP="005947B9">
            <w:pPr>
              <w:spacing w:after="0" w:line="240" w:lineRule="auto"/>
              <w:jc w:val="center"/>
              <w:rPr>
                <w:sz w:val="16"/>
                <w:szCs w:val="16"/>
              </w:rPr>
            </w:pPr>
            <w:r w:rsidRPr="00F54950">
              <w:rPr>
                <w:sz w:val="16"/>
                <w:szCs w:val="16"/>
              </w:rPr>
              <w:t>3 399</w:t>
            </w:r>
          </w:p>
        </w:tc>
      </w:tr>
    </w:tbl>
    <w:p w14:paraId="0A2D1DF6" w14:textId="77777777" w:rsidR="005004A9" w:rsidRDefault="005004A9" w:rsidP="005947B9">
      <w:pPr>
        <w:pStyle w:val="Legenda"/>
      </w:pPr>
      <w:r w:rsidRPr="005367CA">
        <w:t>Źródło: Eurostat, Rekomendacje Komisji Europejskiej</w:t>
      </w:r>
    </w:p>
    <w:p w14:paraId="7FE32B73" w14:textId="77777777" w:rsidR="005004A9" w:rsidRDefault="005004A9" w:rsidP="005947B9">
      <w:pPr>
        <w:pStyle w:val="odstp"/>
      </w:pPr>
    </w:p>
    <w:p w14:paraId="4906C6C0" w14:textId="4BFBB706" w:rsidR="005004A9" w:rsidRPr="0060223A" w:rsidRDefault="005004A9" w:rsidP="005947B9">
      <w:pPr>
        <w:pStyle w:val="Legenda"/>
      </w:pPr>
      <w:r>
        <w:t xml:space="preserve">Tabela </w:t>
      </w:r>
      <w:r>
        <w:rPr>
          <w:noProof/>
        </w:rPr>
        <w:fldChar w:fldCharType="begin"/>
      </w:r>
      <w:r>
        <w:rPr>
          <w:noProof/>
        </w:rPr>
        <w:instrText xml:space="preserve"> SEQ Tabela \* ARABIC </w:instrText>
      </w:r>
      <w:r>
        <w:rPr>
          <w:noProof/>
        </w:rPr>
        <w:fldChar w:fldCharType="separate"/>
      </w:r>
      <w:r w:rsidR="00A34BCF">
        <w:rPr>
          <w:noProof/>
        </w:rPr>
        <w:t>16</w:t>
      </w:r>
      <w:r>
        <w:rPr>
          <w:noProof/>
        </w:rPr>
        <w:fldChar w:fldCharType="end"/>
      </w:r>
      <w:r>
        <w:t xml:space="preserve">. </w:t>
      </w:r>
      <w:r w:rsidRPr="0060223A">
        <w:t>Liczba stopniodni chłodzenia CDD</w:t>
      </w:r>
    </w:p>
    <w:tbl>
      <w:tblPr>
        <w:tblW w:w="8934" w:type="dxa"/>
        <w:tblInd w:w="70" w:type="dxa"/>
        <w:tblLayout w:type="fixed"/>
        <w:tblCellMar>
          <w:left w:w="70" w:type="dxa"/>
          <w:right w:w="70" w:type="dxa"/>
        </w:tblCellMar>
        <w:tblLook w:val="04A0" w:firstRow="1" w:lastRow="0" w:firstColumn="1" w:lastColumn="0" w:noHBand="0" w:noVBand="1"/>
      </w:tblPr>
      <w:tblGrid>
        <w:gridCol w:w="2358"/>
        <w:gridCol w:w="822"/>
        <w:gridCol w:w="822"/>
        <w:gridCol w:w="822"/>
        <w:gridCol w:w="822"/>
        <w:gridCol w:w="822"/>
        <w:gridCol w:w="822"/>
        <w:gridCol w:w="822"/>
        <w:gridCol w:w="822"/>
      </w:tblGrid>
      <w:tr w:rsidR="005004A9" w:rsidRPr="00F54950" w14:paraId="16AF00D8" w14:textId="77777777" w:rsidTr="005004A9">
        <w:trPr>
          <w:trHeight w:val="20"/>
        </w:trPr>
        <w:tc>
          <w:tcPr>
            <w:tcW w:w="235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40383DA" w14:textId="77777777" w:rsidR="005004A9" w:rsidRPr="00F54950" w:rsidRDefault="005004A9" w:rsidP="005947B9">
            <w:pPr>
              <w:spacing w:after="0" w:line="240" w:lineRule="auto"/>
              <w:rPr>
                <w:sz w:val="16"/>
                <w:szCs w:val="16"/>
              </w:rPr>
            </w:pPr>
            <w:r w:rsidRPr="00F54950">
              <w:rPr>
                <w:sz w:val="16"/>
                <w:szCs w:val="16"/>
              </w:rPr>
              <w:t> </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5E5FC57" w14:textId="77777777" w:rsidR="005004A9" w:rsidRPr="00F54950" w:rsidRDefault="005004A9" w:rsidP="005947B9">
            <w:pPr>
              <w:spacing w:after="0" w:line="240" w:lineRule="auto"/>
              <w:jc w:val="center"/>
              <w:rPr>
                <w:b/>
                <w:bCs/>
                <w:sz w:val="16"/>
                <w:szCs w:val="16"/>
              </w:rPr>
            </w:pPr>
            <w:r w:rsidRPr="00F54950">
              <w:rPr>
                <w:b/>
                <w:bCs/>
                <w:sz w:val="16"/>
                <w:szCs w:val="16"/>
              </w:rPr>
              <w:t>2005</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530E6DA5" w14:textId="77777777" w:rsidR="005004A9" w:rsidRPr="00F54950" w:rsidRDefault="005004A9" w:rsidP="005947B9">
            <w:pPr>
              <w:spacing w:after="0" w:line="240" w:lineRule="auto"/>
              <w:jc w:val="center"/>
              <w:rPr>
                <w:b/>
                <w:bCs/>
                <w:sz w:val="16"/>
                <w:szCs w:val="16"/>
              </w:rPr>
            </w:pPr>
            <w:r w:rsidRPr="00F54950">
              <w:rPr>
                <w:b/>
                <w:bCs/>
                <w:sz w:val="16"/>
                <w:szCs w:val="16"/>
              </w:rPr>
              <w:t>2010</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B913D30" w14:textId="77777777" w:rsidR="005004A9" w:rsidRPr="00F54950" w:rsidRDefault="005004A9" w:rsidP="005947B9">
            <w:pPr>
              <w:spacing w:after="0" w:line="240" w:lineRule="auto"/>
              <w:jc w:val="center"/>
              <w:rPr>
                <w:b/>
                <w:bCs/>
                <w:sz w:val="16"/>
                <w:szCs w:val="16"/>
              </w:rPr>
            </w:pPr>
            <w:r w:rsidRPr="00F54950">
              <w:rPr>
                <w:b/>
                <w:bCs/>
                <w:sz w:val="16"/>
                <w:szCs w:val="16"/>
              </w:rPr>
              <w:t>2015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DE54A02" w14:textId="77777777" w:rsidR="005004A9" w:rsidRPr="00F54950" w:rsidRDefault="005004A9" w:rsidP="005947B9">
            <w:pPr>
              <w:spacing w:after="0" w:line="240" w:lineRule="auto"/>
              <w:jc w:val="center"/>
              <w:rPr>
                <w:b/>
                <w:bCs/>
                <w:sz w:val="16"/>
                <w:szCs w:val="16"/>
              </w:rPr>
            </w:pPr>
            <w:r w:rsidRPr="00F54950">
              <w:rPr>
                <w:b/>
                <w:bCs/>
                <w:sz w:val="16"/>
                <w:szCs w:val="16"/>
              </w:rPr>
              <w:t>2020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054F40A" w14:textId="77777777" w:rsidR="005004A9" w:rsidRPr="00F54950" w:rsidRDefault="005004A9" w:rsidP="005947B9">
            <w:pPr>
              <w:spacing w:after="0" w:line="240" w:lineRule="auto"/>
              <w:jc w:val="center"/>
              <w:rPr>
                <w:b/>
                <w:bCs/>
                <w:sz w:val="16"/>
                <w:szCs w:val="16"/>
              </w:rPr>
            </w:pPr>
            <w:r w:rsidRPr="00F54950">
              <w:rPr>
                <w:b/>
                <w:bCs/>
                <w:sz w:val="16"/>
                <w:szCs w:val="16"/>
              </w:rPr>
              <w:t>2025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622D7C8" w14:textId="77777777" w:rsidR="005004A9" w:rsidRPr="00F54950" w:rsidRDefault="005004A9" w:rsidP="005947B9">
            <w:pPr>
              <w:spacing w:after="0" w:line="240" w:lineRule="auto"/>
              <w:jc w:val="center"/>
              <w:rPr>
                <w:b/>
                <w:bCs/>
                <w:sz w:val="16"/>
                <w:szCs w:val="16"/>
              </w:rPr>
            </w:pPr>
            <w:r w:rsidRPr="00F54950">
              <w:rPr>
                <w:b/>
                <w:bCs/>
                <w:sz w:val="16"/>
                <w:szCs w:val="16"/>
              </w:rPr>
              <w:t>2030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1BCFDAE" w14:textId="77777777" w:rsidR="005004A9" w:rsidRPr="00F54950" w:rsidRDefault="005004A9" w:rsidP="005947B9">
            <w:pPr>
              <w:spacing w:after="0" w:line="240" w:lineRule="auto"/>
              <w:jc w:val="center"/>
              <w:rPr>
                <w:b/>
                <w:bCs/>
                <w:sz w:val="16"/>
                <w:szCs w:val="16"/>
              </w:rPr>
            </w:pPr>
            <w:r w:rsidRPr="00F54950">
              <w:rPr>
                <w:b/>
                <w:bCs/>
                <w:sz w:val="16"/>
                <w:szCs w:val="16"/>
              </w:rPr>
              <w:t>2035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A5CD6F3" w14:textId="77777777" w:rsidR="005004A9" w:rsidRPr="00F54950" w:rsidRDefault="005004A9" w:rsidP="005947B9">
            <w:pPr>
              <w:spacing w:after="0" w:line="240" w:lineRule="auto"/>
              <w:jc w:val="center"/>
              <w:rPr>
                <w:b/>
                <w:bCs/>
                <w:sz w:val="16"/>
                <w:szCs w:val="16"/>
              </w:rPr>
            </w:pPr>
            <w:r w:rsidRPr="00F54950">
              <w:rPr>
                <w:b/>
                <w:bCs/>
                <w:sz w:val="16"/>
                <w:szCs w:val="16"/>
              </w:rPr>
              <w:t>2040</w:t>
            </w:r>
          </w:p>
        </w:tc>
      </w:tr>
      <w:tr w:rsidR="005004A9" w:rsidRPr="00F54950" w14:paraId="73A13FD9" w14:textId="77777777" w:rsidTr="005004A9">
        <w:trPr>
          <w:trHeight w:val="20"/>
        </w:trPr>
        <w:tc>
          <w:tcPr>
            <w:tcW w:w="2358"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52C02CC5" w14:textId="77777777" w:rsidR="005004A9" w:rsidRPr="00F54950" w:rsidRDefault="005004A9" w:rsidP="005947B9">
            <w:pPr>
              <w:spacing w:after="0" w:line="240" w:lineRule="auto"/>
              <w:rPr>
                <w:sz w:val="16"/>
                <w:szCs w:val="16"/>
              </w:rPr>
            </w:pPr>
            <w:r w:rsidRPr="00F54950">
              <w:rPr>
                <w:sz w:val="16"/>
                <w:szCs w:val="16"/>
              </w:rPr>
              <w:t>CDD</w:t>
            </w:r>
          </w:p>
        </w:tc>
        <w:tc>
          <w:tcPr>
            <w:tcW w:w="82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tcPr>
          <w:p w14:paraId="3182544A" w14:textId="77777777" w:rsidR="005004A9" w:rsidRPr="00F54950" w:rsidRDefault="005004A9" w:rsidP="005947B9">
            <w:pPr>
              <w:spacing w:after="0" w:line="240" w:lineRule="auto"/>
              <w:jc w:val="center"/>
              <w:rPr>
                <w:sz w:val="16"/>
                <w:szCs w:val="16"/>
              </w:rPr>
            </w:pPr>
            <w:r w:rsidRPr="00F54950">
              <w:rPr>
                <w:sz w:val="16"/>
                <w:szCs w:val="16"/>
              </w:rPr>
              <w:t>216</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6FE862BD" w14:textId="77777777" w:rsidR="005004A9" w:rsidRPr="00F54950" w:rsidRDefault="005004A9" w:rsidP="005947B9">
            <w:pPr>
              <w:spacing w:after="0" w:line="240" w:lineRule="auto"/>
              <w:jc w:val="center"/>
              <w:rPr>
                <w:sz w:val="16"/>
                <w:szCs w:val="16"/>
              </w:rPr>
            </w:pPr>
            <w:r w:rsidRPr="00F54950">
              <w:rPr>
                <w:sz w:val="16"/>
                <w:szCs w:val="16"/>
              </w:rPr>
              <w:t>197</w:t>
            </w:r>
          </w:p>
        </w:tc>
        <w:tc>
          <w:tcPr>
            <w:tcW w:w="822"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4120CDEB" w14:textId="77777777" w:rsidR="005004A9" w:rsidRPr="00F54950" w:rsidRDefault="005004A9" w:rsidP="005947B9">
            <w:pPr>
              <w:spacing w:after="0" w:line="240" w:lineRule="auto"/>
              <w:jc w:val="center"/>
              <w:rPr>
                <w:sz w:val="16"/>
                <w:szCs w:val="16"/>
              </w:rPr>
            </w:pPr>
            <w:r w:rsidRPr="00F54950">
              <w:rPr>
                <w:sz w:val="16"/>
                <w:szCs w:val="16"/>
              </w:rPr>
              <w:t>220</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22888185" w14:textId="77777777" w:rsidR="005004A9" w:rsidRPr="00F54950" w:rsidRDefault="005004A9" w:rsidP="005947B9">
            <w:pPr>
              <w:spacing w:after="0" w:line="240" w:lineRule="auto"/>
              <w:jc w:val="center"/>
              <w:rPr>
                <w:sz w:val="16"/>
                <w:szCs w:val="16"/>
              </w:rPr>
            </w:pPr>
            <w:r w:rsidRPr="00F54950">
              <w:rPr>
                <w:sz w:val="16"/>
                <w:szCs w:val="16"/>
              </w:rPr>
              <w:t>223</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69DD9A4A" w14:textId="77777777" w:rsidR="005004A9" w:rsidRPr="00F54950" w:rsidRDefault="005004A9" w:rsidP="005947B9">
            <w:pPr>
              <w:spacing w:after="0" w:line="240" w:lineRule="auto"/>
              <w:jc w:val="center"/>
              <w:rPr>
                <w:sz w:val="16"/>
                <w:szCs w:val="16"/>
              </w:rPr>
            </w:pPr>
            <w:r w:rsidRPr="00F54950">
              <w:rPr>
                <w:sz w:val="16"/>
                <w:szCs w:val="16"/>
              </w:rPr>
              <w:t>226</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574F3F4" w14:textId="77777777" w:rsidR="005004A9" w:rsidRPr="00F54950" w:rsidRDefault="005004A9" w:rsidP="005947B9">
            <w:pPr>
              <w:spacing w:after="0" w:line="240" w:lineRule="auto"/>
              <w:jc w:val="center"/>
              <w:rPr>
                <w:sz w:val="16"/>
                <w:szCs w:val="16"/>
              </w:rPr>
            </w:pPr>
            <w:r w:rsidRPr="00F54950">
              <w:rPr>
                <w:sz w:val="16"/>
                <w:szCs w:val="16"/>
              </w:rPr>
              <w:t>229</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22BFC723" w14:textId="77777777" w:rsidR="005004A9" w:rsidRPr="00F54950" w:rsidRDefault="005004A9" w:rsidP="005947B9">
            <w:pPr>
              <w:spacing w:after="0" w:line="240" w:lineRule="auto"/>
              <w:jc w:val="center"/>
              <w:rPr>
                <w:sz w:val="16"/>
                <w:szCs w:val="16"/>
              </w:rPr>
            </w:pPr>
            <w:r w:rsidRPr="00F54950">
              <w:rPr>
                <w:sz w:val="16"/>
                <w:szCs w:val="16"/>
              </w:rPr>
              <w:t>231</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324747FB" w14:textId="77777777" w:rsidR="005004A9" w:rsidRPr="00F54950" w:rsidRDefault="005004A9" w:rsidP="005947B9">
            <w:pPr>
              <w:spacing w:after="0" w:line="240" w:lineRule="auto"/>
              <w:jc w:val="center"/>
              <w:rPr>
                <w:sz w:val="16"/>
                <w:szCs w:val="16"/>
              </w:rPr>
            </w:pPr>
            <w:r w:rsidRPr="00F54950">
              <w:rPr>
                <w:sz w:val="16"/>
                <w:szCs w:val="16"/>
              </w:rPr>
              <w:t>233</w:t>
            </w:r>
          </w:p>
        </w:tc>
      </w:tr>
    </w:tbl>
    <w:p w14:paraId="0C1B559B" w14:textId="77777777" w:rsidR="005004A9" w:rsidRDefault="005004A9" w:rsidP="005947B9">
      <w:pPr>
        <w:pStyle w:val="Legenda"/>
      </w:pPr>
      <w:r w:rsidRPr="005367CA">
        <w:t>Źródło: Eurostat, Rekomendacje Komisji Europejskiej</w:t>
      </w:r>
    </w:p>
    <w:p w14:paraId="06CE6DFF" w14:textId="77777777" w:rsidR="008130FB" w:rsidRPr="008130FB" w:rsidRDefault="008130FB" w:rsidP="008130FB"/>
    <w:p w14:paraId="0FAFD2D5" w14:textId="77777777" w:rsidR="005004A9" w:rsidRDefault="005004A9" w:rsidP="005947B9">
      <w:pPr>
        <w:pStyle w:val="Nagwek4"/>
      </w:pPr>
      <w:r>
        <w:t xml:space="preserve"> </w:t>
      </w:r>
      <w:bookmarkStart w:id="40" w:name="_Toc533548805"/>
      <w:bookmarkStart w:id="41" w:name="_Toc534279728"/>
      <w:r>
        <w:t>Założenia dotyczące parametrów techniczno-ekonomicznych technologii energetycznych</w:t>
      </w:r>
      <w:bookmarkEnd w:id="40"/>
      <w:bookmarkEnd w:id="41"/>
    </w:p>
    <w:p w14:paraId="6737FFB5" w14:textId="10BD8BA3" w:rsidR="005004A9" w:rsidRDefault="005004A9" w:rsidP="005004A9">
      <w:r w:rsidRPr="0099244A">
        <w:t>Przedstawione w tabeli</w:t>
      </w:r>
      <w:r>
        <w:t xml:space="preserve"> 17</w:t>
      </w:r>
      <w:r w:rsidRPr="0099244A">
        <w:t xml:space="preserve"> parametry nowych jed</w:t>
      </w:r>
      <w:r w:rsidR="00067499">
        <w:t>nostek wytwórczych sporządzono w oparciu o </w:t>
      </w:r>
      <w:r w:rsidRPr="0099244A">
        <w:t>najnowsze dostępne na etapie powstawania pracy publikacje renomowanych ośrodków badawczych. W analizach modelowych założono, że dostępne będą wyłącznie technologie wytwarzania energii elektrycznej i cieplnej znajdujące się obec</w:t>
      </w:r>
      <w:r w:rsidR="008130FB">
        <w:t>nie w ofertach komercyjnych. Do </w:t>
      </w:r>
      <w:r w:rsidRPr="0099244A">
        <w:t>zestawienia włączono również technologie wychwytu i składowania CO</w:t>
      </w:r>
      <w:r w:rsidRPr="0099244A">
        <w:rPr>
          <w:vertAlign w:val="subscript"/>
        </w:rPr>
        <w:t>2</w:t>
      </w:r>
      <w:r w:rsidRPr="0099244A">
        <w:t xml:space="preserve"> (CCS</w:t>
      </w:r>
      <w:r w:rsidR="00067499">
        <w:t xml:space="preserve">, </w:t>
      </w:r>
      <w:r w:rsidR="00067499" w:rsidRPr="00067499">
        <w:t xml:space="preserve">ang. </w:t>
      </w:r>
      <w:r w:rsidR="00067499" w:rsidRPr="00067499">
        <w:rPr>
          <w:i/>
        </w:rPr>
        <w:t>carbon capture and storage</w:t>
      </w:r>
      <w:r w:rsidRPr="0099244A">
        <w:t>). W odniesieniu do technologii OZE, posłużono się również kosztami podanymi</w:t>
      </w:r>
      <w:r w:rsidR="008130FB">
        <w:t xml:space="preserve"> </w:t>
      </w:r>
      <w:r w:rsidRPr="0099244A">
        <w:lastRenderedPageBreak/>
        <w:t>w</w:t>
      </w:r>
      <w:r w:rsidR="008130FB">
        <w:t> </w:t>
      </w:r>
      <w:r w:rsidRPr="0099244A">
        <w:t>dokumencie Ocena Skutków Regulacji do rozporządzenia ME w sprawie ceny refer</w:t>
      </w:r>
      <w:r w:rsidR="00067499">
        <w:t>encyjnej energii elektrycznej z </w:t>
      </w:r>
      <w:r w:rsidRPr="0099244A">
        <w:t>OZE</w:t>
      </w:r>
      <w:r w:rsidRPr="0099244A">
        <w:rPr>
          <w:rStyle w:val="Odwoanieprzypisudolnego"/>
        </w:rPr>
        <w:footnoteReference w:id="11"/>
      </w:r>
      <w:r w:rsidRPr="0099244A">
        <w:t xml:space="preserve"> oraz wynikami dotychczas przeprowadzonych aukcji.</w:t>
      </w:r>
    </w:p>
    <w:p w14:paraId="6A59A3C9" w14:textId="77777777" w:rsidR="005004A9" w:rsidRDefault="005004A9" w:rsidP="005004A9">
      <w:pPr>
        <w:pStyle w:val="odstp"/>
      </w:pPr>
    </w:p>
    <w:p w14:paraId="2038756C" w14:textId="4F099C69" w:rsidR="004D639C" w:rsidRDefault="004D639C">
      <w:pPr>
        <w:spacing w:before="0" w:after="160"/>
        <w:jc w:val="left"/>
      </w:pPr>
      <w:r>
        <w:t>Objaśnienia do tabeli poniżej:</w:t>
      </w:r>
    </w:p>
    <w:p w14:paraId="62AFDB96" w14:textId="77777777" w:rsidR="004D639C" w:rsidRPr="00A31792" w:rsidRDefault="004D639C" w:rsidP="004D639C">
      <w:pPr>
        <w:tabs>
          <w:tab w:val="left" w:pos="426"/>
        </w:tabs>
        <w:spacing w:before="0" w:after="0" w:line="240" w:lineRule="auto"/>
        <w:rPr>
          <w:i/>
          <w:sz w:val="16"/>
        </w:rPr>
      </w:pPr>
      <w:r w:rsidRPr="00A31792">
        <w:rPr>
          <w:sz w:val="16"/>
        </w:rPr>
        <w:t xml:space="preserve">CHP </w:t>
      </w:r>
      <w:r w:rsidRPr="00A31792">
        <w:rPr>
          <w:sz w:val="16"/>
        </w:rPr>
        <w:tab/>
        <w:t>– kogeneracja, skojarzone wytwarzanie ciepła i energii elektrycznej</w:t>
      </w:r>
      <w:r w:rsidRPr="00A31792">
        <w:rPr>
          <w:i/>
          <w:sz w:val="16"/>
        </w:rPr>
        <w:t xml:space="preserve"> </w:t>
      </w:r>
      <w:r w:rsidRPr="00A31792">
        <w:rPr>
          <w:sz w:val="16"/>
        </w:rPr>
        <w:t xml:space="preserve">ang. </w:t>
      </w:r>
      <w:r w:rsidRPr="00A31792">
        <w:rPr>
          <w:i/>
          <w:sz w:val="16"/>
        </w:rPr>
        <w:t>combined heat and power</w:t>
      </w:r>
    </w:p>
    <w:p w14:paraId="0F88050D" w14:textId="77777777" w:rsidR="004D639C" w:rsidRPr="00A31792" w:rsidRDefault="004D639C" w:rsidP="004D639C">
      <w:pPr>
        <w:tabs>
          <w:tab w:val="left" w:pos="426"/>
        </w:tabs>
        <w:spacing w:before="0" w:after="0" w:line="240" w:lineRule="auto"/>
        <w:rPr>
          <w:i/>
          <w:sz w:val="16"/>
        </w:rPr>
      </w:pPr>
      <w:r w:rsidRPr="00A31792">
        <w:rPr>
          <w:sz w:val="16"/>
        </w:rPr>
        <w:t xml:space="preserve">PC </w:t>
      </w:r>
      <w:r w:rsidRPr="00A31792">
        <w:rPr>
          <w:sz w:val="16"/>
        </w:rPr>
        <w:softHyphen/>
      </w:r>
      <w:r w:rsidRPr="00A31792">
        <w:rPr>
          <w:sz w:val="16"/>
        </w:rPr>
        <w:tab/>
        <w:t>– elektrownie kondensacyjne z kotłami pyłowymi na węgiel kamienny, ang.</w:t>
      </w:r>
      <w:r w:rsidRPr="00A31792">
        <w:rPr>
          <w:i/>
          <w:sz w:val="16"/>
        </w:rPr>
        <w:t xml:space="preserve"> pulverized coal</w:t>
      </w:r>
    </w:p>
    <w:p w14:paraId="70368B5A" w14:textId="77777777" w:rsidR="004D639C" w:rsidRPr="00A31792" w:rsidRDefault="004D639C" w:rsidP="004D639C">
      <w:pPr>
        <w:tabs>
          <w:tab w:val="left" w:pos="426"/>
        </w:tabs>
        <w:spacing w:before="0" w:after="0" w:line="240" w:lineRule="auto"/>
        <w:rPr>
          <w:i/>
          <w:sz w:val="16"/>
        </w:rPr>
      </w:pPr>
      <w:r w:rsidRPr="00A31792">
        <w:rPr>
          <w:color w:val="000000"/>
          <w:sz w:val="16"/>
        </w:rPr>
        <w:t xml:space="preserve">PL </w:t>
      </w:r>
      <w:r w:rsidRPr="00A31792">
        <w:rPr>
          <w:color w:val="000000"/>
          <w:sz w:val="16"/>
        </w:rPr>
        <w:tab/>
        <w:t xml:space="preserve">– </w:t>
      </w:r>
      <w:r w:rsidRPr="00A31792">
        <w:rPr>
          <w:sz w:val="16"/>
        </w:rPr>
        <w:t xml:space="preserve">elektrownie kondensacyjne z kotłami pyłowymi na węgiel brunatny, </w:t>
      </w:r>
      <w:r w:rsidRPr="00A31792">
        <w:rPr>
          <w:i/>
          <w:sz w:val="16"/>
        </w:rPr>
        <w:t>ang. pulverized lignite</w:t>
      </w:r>
    </w:p>
    <w:p w14:paraId="778CEE68" w14:textId="77777777" w:rsidR="004D639C" w:rsidRPr="00A31792" w:rsidRDefault="004D639C" w:rsidP="004D639C">
      <w:pPr>
        <w:tabs>
          <w:tab w:val="left" w:pos="426"/>
        </w:tabs>
        <w:spacing w:before="0" w:after="0" w:line="240" w:lineRule="auto"/>
        <w:rPr>
          <w:color w:val="000000"/>
          <w:sz w:val="16"/>
        </w:rPr>
      </w:pPr>
      <w:r w:rsidRPr="00A31792">
        <w:rPr>
          <w:color w:val="000000"/>
          <w:sz w:val="16"/>
        </w:rPr>
        <w:t xml:space="preserve">CCS </w:t>
      </w:r>
      <w:r w:rsidRPr="00A31792">
        <w:rPr>
          <w:color w:val="000000"/>
          <w:sz w:val="16"/>
        </w:rPr>
        <w:tab/>
        <w:t xml:space="preserve">– sekwestracja (wychwytywanie i składowanie) dwutlenku węgla,  ang. </w:t>
      </w:r>
      <w:r w:rsidRPr="00A31792">
        <w:rPr>
          <w:i/>
          <w:color w:val="000000"/>
          <w:sz w:val="16"/>
        </w:rPr>
        <w:t>carbon capture and storage</w:t>
      </w:r>
    </w:p>
    <w:p w14:paraId="74A30F94" w14:textId="77777777" w:rsidR="004D639C" w:rsidRPr="00A31792" w:rsidRDefault="004D639C" w:rsidP="004D639C">
      <w:pPr>
        <w:tabs>
          <w:tab w:val="left" w:pos="426"/>
        </w:tabs>
        <w:spacing w:before="0" w:after="0" w:line="240" w:lineRule="auto"/>
        <w:rPr>
          <w:color w:val="000000"/>
          <w:sz w:val="16"/>
        </w:rPr>
      </w:pPr>
      <w:r w:rsidRPr="00A31792">
        <w:rPr>
          <w:color w:val="000000"/>
          <w:sz w:val="16"/>
        </w:rPr>
        <w:t xml:space="preserve">GTCC </w:t>
      </w:r>
      <w:r w:rsidRPr="00A31792">
        <w:rPr>
          <w:color w:val="000000"/>
          <w:sz w:val="16"/>
        </w:rPr>
        <w:tab/>
        <w:t xml:space="preserve">– elektrownie gazowo-parowe na gaz ziemny, ang. </w:t>
      </w:r>
      <w:r w:rsidRPr="00A31792">
        <w:rPr>
          <w:i/>
          <w:color w:val="000000"/>
          <w:sz w:val="16"/>
        </w:rPr>
        <w:t>gas turbine combined cycle</w:t>
      </w:r>
    </w:p>
    <w:p w14:paraId="2E998E16" w14:textId="77777777" w:rsidR="004D639C" w:rsidRPr="00A31792" w:rsidRDefault="004D639C" w:rsidP="004D639C">
      <w:pPr>
        <w:tabs>
          <w:tab w:val="left" w:pos="426"/>
        </w:tabs>
        <w:spacing w:before="0" w:after="0" w:line="240" w:lineRule="auto"/>
        <w:rPr>
          <w:i/>
          <w:color w:val="000000"/>
          <w:sz w:val="16"/>
        </w:rPr>
      </w:pPr>
      <w:r w:rsidRPr="00A31792">
        <w:rPr>
          <w:color w:val="000000"/>
          <w:sz w:val="16"/>
        </w:rPr>
        <w:t xml:space="preserve">IGCC </w:t>
      </w:r>
      <w:r w:rsidRPr="00A31792">
        <w:rPr>
          <w:color w:val="000000"/>
          <w:sz w:val="16"/>
        </w:rPr>
        <w:tab/>
        <w:t xml:space="preserve">– elektrownie spalające gaz ze zintegrowanej z elektrownią instalacji zgazowania węgla kamiennego, ang. </w:t>
      </w:r>
      <w:r w:rsidRPr="00A31792">
        <w:rPr>
          <w:i/>
          <w:color w:val="000000"/>
          <w:sz w:val="16"/>
        </w:rPr>
        <w:t>integrated gasification combined cycle</w:t>
      </w:r>
    </w:p>
    <w:p w14:paraId="53ECBC6E" w14:textId="77777777" w:rsidR="004D639C" w:rsidRPr="001C6E86" w:rsidRDefault="004D639C" w:rsidP="004D639C">
      <w:pPr>
        <w:tabs>
          <w:tab w:val="left" w:pos="426"/>
        </w:tabs>
        <w:spacing w:before="0" w:after="0" w:line="240" w:lineRule="auto"/>
        <w:rPr>
          <w:color w:val="000000"/>
          <w:sz w:val="16"/>
        </w:rPr>
      </w:pPr>
      <w:r w:rsidRPr="001C6E86">
        <w:rPr>
          <w:color w:val="000000"/>
          <w:sz w:val="16"/>
        </w:rPr>
        <w:t xml:space="preserve">FBC </w:t>
      </w:r>
      <w:r w:rsidRPr="001C6E86">
        <w:rPr>
          <w:color w:val="000000"/>
          <w:sz w:val="16"/>
        </w:rPr>
        <w:tab/>
        <w:t xml:space="preserve">– elektrownie z kotłami fluidalnymi, ang. </w:t>
      </w:r>
      <w:r w:rsidRPr="001C6E86">
        <w:rPr>
          <w:i/>
          <w:color w:val="000000"/>
          <w:sz w:val="16"/>
        </w:rPr>
        <w:t>fluidized bed combustion</w:t>
      </w:r>
    </w:p>
    <w:p w14:paraId="3C05AB04" w14:textId="77777777" w:rsidR="004D639C" w:rsidRPr="00E917FB" w:rsidRDefault="004D639C" w:rsidP="004D639C">
      <w:pPr>
        <w:tabs>
          <w:tab w:val="left" w:pos="426"/>
        </w:tabs>
        <w:spacing w:before="0" w:after="0" w:line="240" w:lineRule="auto"/>
        <w:rPr>
          <w:color w:val="000000"/>
          <w:sz w:val="16"/>
        </w:rPr>
      </w:pPr>
      <w:r w:rsidRPr="00E917FB">
        <w:rPr>
          <w:color w:val="000000"/>
          <w:sz w:val="16"/>
        </w:rPr>
        <w:t xml:space="preserve">PWR </w:t>
      </w:r>
      <w:r w:rsidRPr="00E917FB">
        <w:rPr>
          <w:color w:val="000000"/>
          <w:sz w:val="16"/>
        </w:rPr>
        <w:tab/>
        <w:t xml:space="preserve">– </w:t>
      </w:r>
      <w:r w:rsidRPr="001C6E86">
        <w:rPr>
          <w:color w:val="000000"/>
          <w:sz w:val="16"/>
        </w:rPr>
        <w:t>reaktor wodny ciśnieniowy</w:t>
      </w:r>
      <w:r w:rsidRPr="00E917FB">
        <w:rPr>
          <w:color w:val="000000"/>
          <w:sz w:val="16"/>
        </w:rPr>
        <w:t xml:space="preserve">, ang. </w:t>
      </w:r>
      <w:r w:rsidRPr="00E917FB">
        <w:rPr>
          <w:i/>
          <w:color w:val="000000"/>
          <w:sz w:val="16"/>
        </w:rPr>
        <w:t>pressurized water reactor</w:t>
      </w:r>
    </w:p>
    <w:p w14:paraId="407E973D" w14:textId="77777777" w:rsidR="004D639C" w:rsidRDefault="004D639C" w:rsidP="004D639C">
      <w:pPr>
        <w:tabs>
          <w:tab w:val="left" w:pos="426"/>
        </w:tabs>
        <w:spacing w:before="0" w:after="0" w:line="240" w:lineRule="auto"/>
        <w:rPr>
          <w:color w:val="000000"/>
          <w:sz w:val="16"/>
        </w:rPr>
      </w:pPr>
      <w:r w:rsidRPr="00A31792">
        <w:rPr>
          <w:color w:val="000000"/>
          <w:sz w:val="16"/>
        </w:rPr>
        <w:t xml:space="preserve">SN </w:t>
      </w:r>
      <w:r w:rsidRPr="00A31792">
        <w:rPr>
          <w:color w:val="000000"/>
          <w:sz w:val="16"/>
        </w:rPr>
        <w:tab/>
        <w:t xml:space="preserve">– średnie napięcia </w:t>
      </w:r>
    </w:p>
    <w:p w14:paraId="537CD062" w14:textId="77777777" w:rsidR="004D639C" w:rsidRDefault="004D639C" w:rsidP="004D639C">
      <w:pPr>
        <w:tabs>
          <w:tab w:val="left" w:pos="426"/>
        </w:tabs>
        <w:spacing w:before="0" w:after="0" w:line="240" w:lineRule="auto"/>
        <w:rPr>
          <w:color w:val="000000"/>
          <w:sz w:val="16"/>
        </w:rPr>
      </w:pPr>
      <w:r w:rsidRPr="00A31792">
        <w:rPr>
          <w:color w:val="000000"/>
          <w:sz w:val="16"/>
        </w:rPr>
        <w:t xml:space="preserve">NN </w:t>
      </w:r>
      <w:r w:rsidRPr="00A31792">
        <w:rPr>
          <w:color w:val="000000"/>
          <w:sz w:val="16"/>
        </w:rPr>
        <w:tab/>
        <w:t xml:space="preserve">– najwyższe napięcia </w:t>
      </w:r>
    </w:p>
    <w:p w14:paraId="7653158B" w14:textId="77777777" w:rsidR="004D639C" w:rsidRPr="00A31792" w:rsidRDefault="004D639C" w:rsidP="004D639C">
      <w:pPr>
        <w:tabs>
          <w:tab w:val="left" w:pos="426"/>
        </w:tabs>
        <w:spacing w:before="0" w:after="0" w:line="240" w:lineRule="auto"/>
        <w:rPr>
          <w:color w:val="000000"/>
          <w:sz w:val="16"/>
        </w:rPr>
      </w:pPr>
      <w:r w:rsidRPr="00A31792">
        <w:rPr>
          <w:color w:val="000000"/>
          <w:sz w:val="16"/>
        </w:rPr>
        <w:t>WN</w:t>
      </w:r>
      <w:r w:rsidRPr="00A31792">
        <w:rPr>
          <w:color w:val="000000"/>
          <w:sz w:val="16"/>
        </w:rPr>
        <w:tab/>
        <w:t>– wysokie napięcia</w:t>
      </w:r>
    </w:p>
    <w:p w14:paraId="76E7F179" w14:textId="77777777" w:rsidR="008130FB" w:rsidRDefault="008130FB">
      <w:pPr>
        <w:spacing w:before="0" w:after="160"/>
        <w:jc w:val="left"/>
      </w:pPr>
    </w:p>
    <w:p w14:paraId="3B2793BC" w14:textId="2B786A0B" w:rsidR="008130FB" w:rsidRPr="000E4958" w:rsidRDefault="008130FB" w:rsidP="008130FB">
      <w:pPr>
        <w:pStyle w:val="Legenda"/>
        <w:spacing w:before="0" w:after="0"/>
      </w:pPr>
      <w:r w:rsidRPr="008130FB">
        <w:rPr>
          <w:i w:val="0"/>
        </w:rPr>
        <w:t>Źródło poniższych danych:</w:t>
      </w:r>
      <w:r w:rsidRPr="000E4958">
        <w:t xml:space="preserve"> ARE </w:t>
      </w:r>
      <w:r>
        <w:t>SA</w:t>
      </w:r>
      <w:r w:rsidRPr="000E4958">
        <w:t xml:space="preserve"> na podstawie:</w:t>
      </w:r>
    </w:p>
    <w:p w14:paraId="785B78F9" w14:textId="77777777" w:rsidR="008130FB" w:rsidRPr="00A31792" w:rsidRDefault="008130FB" w:rsidP="008130FB">
      <w:pPr>
        <w:pStyle w:val="Legenda"/>
        <w:spacing w:before="0" w:after="0"/>
        <w:rPr>
          <w:lang w:val="en-GB"/>
        </w:rPr>
      </w:pPr>
      <w:r w:rsidRPr="00E917FB">
        <w:rPr>
          <w:lang w:val="en-GB"/>
        </w:rPr>
        <w:t xml:space="preserve">World Energy Outlook, </w:t>
      </w:r>
      <w:r>
        <w:rPr>
          <w:lang w:val="en-GB"/>
        </w:rPr>
        <w:t>International Energy Agency,</w:t>
      </w:r>
      <w:r w:rsidRPr="00A31792">
        <w:rPr>
          <w:lang w:val="en-GB"/>
        </w:rPr>
        <w:t xml:space="preserve"> Paris 2016;</w:t>
      </w:r>
    </w:p>
    <w:p w14:paraId="683CD4F3" w14:textId="77777777" w:rsidR="008130FB" w:rsidRPr="00606D4C" w:rsidRDefault="008130FB" w:rsidP="008130FB">
      <w:pPr>
        <w:pStyle w:val="Legenda"/>
        <w:spacing w:before="0" w:after="0"/>
        <w:rPr>
          <w:lang w:val="en-US"/>
        </w:rPr>
      </w:pPr>
      <w:r w:rsidRPr="00606D4C">
        <w:rPr>
          <w:lang w:val="en-US"/>
        </w:rPr>
        <w:t>WEIO 2014-Power Generation Inves</w:t>
      </w:r>
      <w:r>
        <w:rPr>
          <w:lang w:val="en-US"/>
        </w:rPr>
        <w:t>tment Assumptions,</w:t>
      </w:r>
      <w:r w:rsidRPr="009908F8">
        <w:rPr>
          <w:lang w:val="en-GB"/>
        </w:rPr>
        <w:t xml:space="preserve"> </w:t>
      </w:r>
      <w:r w:rsidRPr="00A31792">
        <w:rPr>
          <w:lang w:val="en-GB"/>
        </w:rPr>
        <w:t>Interna</w:t>
      </w:r>
      <w:r w:rsidRPr="00606D4C">
        <w:rPr>
          <w:lang w:val="en-US"/>
        </w:rPr>
        <w:t>tional Energy Agency</w:t>
      </w:r>
      <w:r>
        <w:rPr>
          <w:lang w:val="en-US"/>
        </w:rPr>
        <w:t>, Paris 2014;</w:t>
      </w:r>
    </w:p>
    <w:p w14:paraId="00C26F15" w14:textId="77777777" w:rsidR="008130FB" w:rsidRPr="00606D4C" w:rsidRDefault="008130FB" w:rsidP="008130FB">
      <w:pPr>
        <w:pStyle w:val="Legenda"/>
        <w:spacing w:before="0" w:after="0"/>
        <w:rPr>
          <w:lang w:val="en-US"/>
        </w:rPr>
      </w:pPr>
      <w:r w:rsidRPr="00606D4C">
        <w:rPr>
          <w:lang w:val="en-US"/>
        </w:rPr>
        <w:t xml:space="preserve">The Power to Change: Solar and Wind Cost Reduction </w:t>
      </w:r>
      <w:r>
        <w:rPr>
          <w:lang w:val="en-US"/>
        </w:rPr>
        <w:t xml:space="preserve">Potential to 2025", </w:t>
      </w:r>
      <w:r w:rsidRPr="00606D4C">
        <w:rPr>
          <w:lang w:val="en-US"/>
        </w:rPr>
        <w:t>International Renewable Energy Agency</w:t>
      </w:r>
      <w:r>
        <w:rPr>
          <w:lang w:val="en-US"/>
        </w:rPr>
        <w:t>, Bonn 2016;</w:t>
      </w:r>
    </w:p>
    <w:p w14:paraId="3E2C3552" w14:textId="77777777" w:rsidR="008130FB" w:rsidRPr="00606D4C" w:rsidRDefault="008130FB" w:rsidP="008130FB">
      <w:pPr>
        <w:pStyle w:val="Legenda"/>
        <w:spacing w:before="0" w:after="0"/>
        <w:rPr>
          <w:lang w:val="en-US"/>
        </w:rPr>
      </w:pPr>
      <w:r w:rsidRPr="00606D4C">
        <w:rPr>
          <w:lang w:val="en-US"/>
        </w:rPr>
        <w:t>Energy and Environmental Economics</w:t>
      </w:r>
      <w:r>
        <w:rPr>
          <w:lang w:val="en-US"/>
        </w:rPr>
        <w:t xml:space="preserve"> – </w:t>
      </w:r>
      <w:r w:rsidRPr="00606D4C">
        <w:rPr>
          <w:lang w:val="en-US"/>
        </w:rPr>
        <w:t>"Recommendations for WECC’s 10- and 20-Yea</w:t>
      </w:r>
      <w:r>
        <w:rPr>
          <w:lang w:val="en-US"/>
        </w:rPr>
        <w:t>r Studies", San Francisco 2014;</w:t>
      </w:r>
    </w:p>
    <w:p w14:paraId="41066993" w14:textId="77777777" w:rsidR="008130FB" w:rsidRPr="00606D4C" w:rsidRDefault="008130FB" w:rsidP="008130FB">
      <w:pPr>
        <w:pStyle w:val="Legenda"/>
        <w:spacing w:before="0" w:after="0"/>
        <w:rPr>
          <w:lang w:val="en-US"/>
        </w:rPr>
      </w:pPr>
      <w:r w:rsidRPr="00606D4C">
        <w:rPr>
          <w:lang w:val="en-US"/>
        </w:rPr>
        <w:t>World Energy Perspecti</w:t>
      </w:r>
      <w:r>
        <w:rPr>
          <w:lang w:val="en-US"/>
        </w:rPr>
        <w:t xml:space="preserve">ve Cost of Energy Technologies, </w:t>
      </w:r>
      <w:r w:rsidRPr="00606D4C">
        <w:rPr>
          <w:lang w:val="en-US"/>
        </w:rPr>
        <w:t>World Energy Council, Project Partner: Bloomberg New Energy Finance</w:t>
      </w:r>
      <w:r>
        <w:rPr>
          <w:lang w:val="en-US"/>
        </w:rPr>
        <w:t>, 2013;</w:t>
      </w:r>
    </w:p>
    <w:p w14:paraId="2E0D0917" w14:textId="77777777" w:rsidR="008130FB" w:rsidRPr="00606D4C" w:rsidRDefault="008130FB" w:rsidP="008130FB">
      <w:pPr>
        <w:pStyle w:val="Legenda"/>
        <w:spacing w:before="0" w:after="0"/>
        <w:rPr>
          <w:lang w:val="en-US"/>
        </w:rPr>
      </w:pPr>
      <w:r w:rsidRPr="00606D4C">
        <w:rPr>
          <w:lang w:val="en-US"/>
        </w:rPr>
        <w:t>Lazard's Levelized Cost of Energy Analysis</w:t>
      </w:r>
      <w:r>
        <w:rPr>
          <w:lang w:val="en-US"/>
        </w:rPr>
        <w:t xml:space="preserve"> – Version 9.0, </w:t>
      </w:r>
      <w:r w:rsidRPr="00606D4C">
        <w:rPr>
          <w:lang w:val="en-US"/>
        </w:rPr>
        <w:t>Lazard</w:t>
      </w:r>
      <w:r>
        <w:rPr>
          <w:lang w:val="en-US"/>
        </w:rPr>
        <w:t>, New York 2015;</w:t>
      </w:r>
    </w:p>
    <w:p w14:paraId="45228548" w14:textId="77777777" w:rsidR="008130FB" w:rsidRPr="00606D4C" w:rsidRDefault="008130FB" w:rsidP="008130FB">
      <w:pPr>
        <w:pStyle w:val="Legenda"/>
        <w:spacing w:before="0" w:after="0"/>
        <w:rPr>
          <w:lang w:val="en-US"/>
        </w:rPr>
      </w:pPr>
      <w:r w:rsidRPr="00606D4C">
        <w:rPr>
          <w:lang w:val="en-US"/>
        </w:rPr>
        <w:t>Scenarios for the Dutch electricity supp</w:t>
      </w:r>
      <w:r>
        <w:rPr>
          <w:lang w:val="en-US"/>
        </w:rPr>
        <w:t xml:space="preserve">ly system, </w:t>
      </w:r>
      <w:r w:rsidRPr="00606D4C">
        <w:rPr>
          <w:lang w:val="en-US"/>
        </w:rPr>
        <w:t>Frontier Economics</w:t>
      </w:r>
      <w:r>
        <w:rPr>
          <w:lang w:val="en-US"/>
        </w:rPr>
        <w:t>, London 2015;</w:t>
      </w:r>
    </w:p>
    <w:p w14:paraId="585FF166" w14:textId="77777777" w:rsidR="008130FB" w:rsidRPr="00606D4C" w:rsidRDefault="008130FB" w:rsidP="008130FB">
      <w:pPr>
        <w:pStyle w:val="Legenda"/>
        <w:spacing w:before="0" w:after="0"/>
        <w:rPr>
          <w:lang w:val="en-US"/>
        </w:rPr>
      </w:pPr>
      <w:r w:rsidRPr="00606D4C">
        <w:rPr>
          <w:lang w:val="en-US"/>
        </w:rPr>
        <w:t>Energy Technology Reference Indic</w:t>
      </w:r>
      <w:r>
        <w:rPr>
          <w:lang w:val="en-US"/>
        </w:rPr>
        <w:t xml:space="preserve">ator projections for 2010-2050, </w:t>
      </w:r>
      <w:r w:rsidRPr="00606D4C">
        <w:rPr>
          <w:lang w:val="en-US"/>
        </w:rPr>
        <w:t>European Commission JRC Institute for Energy and Transport</w:t>
      </w:r>
      <w:r>
        <w:rPr>
          <w:lang w:val="en-US"/>
        </w:rPr>
        <w:t>, Brussels 2014;</w:t>
      </w:r>
    </w:p>
    <w:p w14:paraId="73BCB283" w14:textId="77777777" w:rsidR="008130FB" w:rsidRDefault="008130FB" w:rsidP="008130FB">
      <w:pPr>
        <w:pStyle w:val="Legenda"/>
        <w:spacing w:before="0" w:after="0"/>
        <w:rPr>
          <w:lang w:val="en-US"/>
        </w:rPr>
      </w:pPr>
      <w:r w:rsidRPr="00606D4C">
        <w:rPr>
          <w:lang w:val="en-US"/>
        </w:rPr>
        <w:t>Projected Cost of Gene</w:t>
      </w:r>
      <w:r>
        <w:rPr>
          <w:lang w:val="en-US"/>
        </w:rPr>
        <w:t xml:space="preserve">rating Electricity 2015 Edition, </w:t>
      </w:r>
      <w:r w:rsidRPr="00606D4C">
        <w:rPr>
          <w:lang w:val="en-US"/>
        </w:rPr>
        <w:t>International Energy Agency, Nuclear Energy Agency, Organization</w:t>
      </w:r>
      <w:r>
        <w:rPr>
          <w:lang w:val="en-US"/>
        </w:rPr>
        <w:t xml:space="preserve"> </w:t>
      </w:r>
      <w:r w:rsidRPr="00606D4C">
        <w:rPr>
          <w:lang w:val="en-US"/>
        </w:rPr>
        <w:t xml:space="preserve">for Economic Co-operation and </w:t>
      </w:r>
      <w:r w:rsidRPr="000474F3">
        <w:rPr>
          <w:lang w:val="en-GB"/>
        </w:rPr>
        <w:t>Deployment</w:t>
      </w:r>
      <w:r>
        <w:rPr>
          <w:lang w:val="en-US"/>
        </w:rPr>
        <w:t>,</w:t>
      </w:r>
      <w:r w:rsidRPr="00606D4C">
        <w:rPr>
          <w:lang w:val="en-US"/>
        </w:rPr>
        <w:t xml:space="preserve"> Paris, 2015</w:t>
      </w:r>
      <w:r>
        <w:rPr>
          <w:lang w:val="en-US"/>
        </w:rPr>
        <w:t>;</w:t>
      </w:r>
    </w:p>
    <w:p w14:paraId="29195157" w14:textId="77777777" w:rsidR="008130FB" w:rsidRPr="008625C0" w:rsidRDefault="008130FB" w:rsidP="008130FB">
      <w:pPr>
        <w:pStyle w:val="Legenda"/>
        <w:spacing w:before="0" w:after="0"/>
        <w:rPr>
          <w:lang w:val="en-GB"/>
        </w:rPr>
      </w:pPr>
      <w:r w:rsidRPr="00606D4C">
        <w:rPr>
          <w:lang w:val="en-US"/>
        </w:rPr>
        <w:t>Cost and Performance Characteristics of New Generating Technologi</w:t>
      </w:r>
      <w:r>
        <w:rPr>
          <w:lang w:val="en-US"/>
        </w:rPr>
        <w:t xml:space="preserve">es, Annual Energy Outlook 2016, </w:t>
      </w:r>
      <w:r w:rsidRPr="00606D4C">
        <w:rPr>
          <w:lang w:val="en-US"/>
        </w:rPr>
        <w:t>U.S. Energy Information Administration</w:t>
      </w:r>
      <w:r>
        <w:rPr>
          <w:lang w:val="en-US"/>
        </w:rPr>
        <w:t>,</w:t>
      </w:r>
      <w:r w:rsidRPr="00606D4C">
        <w:rPr>
          <w:lang w:val="en-US"/>
        </w:rPr>
        <w:t xml:space="preserve"> </w:t>
      </w:r>
      <w:r>
        <w:rPr>
          <w:lang w:val="en-GB"/>
        </w:rPr>
        <w:t>Washington</w:t>
      </w:r>
      <w:r w:rsidRPr="00D47F44">
        <w:rPr>
          <w:lang w:val="en-GB"/>
        </w:rPr>
        <w:t xml:space="preserve"> 2016</w:t>
      </w:r>
      <w:r w:rsidRPr="008625C0">
        <w:rPr>
          <w:lang w:val="en-GB"/>
        </w:rPr>
        <w:t>.</w:t>
      </w:r>
    </w:p>
    <w:p w14:paraId="0BED387B" w14:textId="1FC33E44" w:rsidR="00067499" w:rsidRPr="00F319FE" w:rsidRDefault="00067499">
      <w:pPr>
        <w:spacing w:before="0" w:after="160"/>
        <w:jc w:val="left"/>
        <w:rPr>
          <w:sz w:val="10"/>
          <w:szCs w:val="10"/>
          <w:lang w:val="en-GB"/>
        </w:rPr>
      </w:pPr>
      <w:r w:rsidRPr="00F319FE">
        <w:rPr>
          <w:lang w:val="en-GB"/>
        </w:rPr>
        <w:br w:type="page"/>
      </w:r>
    </w:p>
    <w:p w14:paraId="4EFAA4BE" w14:textId="52642241" w:rsidR="005004A9" w:rsidRDefault="005004A9" w:rsidP="005004A9">
      <w:pPr>
        <w:pStyle w:val="Legenda"/>
      </w:pPr>
      <w:r>
        <w:lastRenderedPageBreak/>
        <w:t xml:space="preserve">Tabela </w:t>
      </w:r>
      <w:r>
        <w:rPr>
          <w:noProof/>
        </w:rPr>
        <w:fldChar w:fldCharType="begin"/>
      </w:r>
      <w:r>
        <w:rPr>
          <w:noProof/>
        </w:rPr>
        <w:instrText xml:space="preserve"> SEQ Tabela \* ARABIC </w:instrText>
      </w:r>
      <w:r>
        <w:rPr>
          <w:noProof/>
        </w:rPr>
        <w:fldChar w:fldCharType="separate"/>
      </w:r>
      <w:r w:rsidR="00A34BCF">
        <w:rPr>
          <w:noProof/>
        </w:rPr>
        <w:t>17</w:t>
      </w:r>
      <w:r>
        <w:rPr>
          <w:noProof/>
        </w:rPr>
        <w:fldChar w:fldCharType="end"/>
      </w:r>
      <w:r>
        <w:t xml:space="preserve">. </w:t>
      </w:r>
      <w:r w:rsidRPr="0099244A">
        <w:t>Parametry techniczno-ekonomiczne technologii wytwarzania i przesyłowych</w:t>
      </w:r>
    </w:p>
    <w:tbl>
      <w:tblPr>
        <w:tblW w:w="9356" w:type="dxa"/>
        <w:tblInd w:w="-5" w:type="dxa"/>
        <w:tblBorders>
          <w:top w:val="single" w:sz="4" w:space="0" w:color="auto"/>
          <w:left w:val="single" w:sz="4" w:space="0" w:color="auto"/>
          <w:bottom w:val="single" w:sz="4" w:space="0" w:color="auto"/>
          <w:right w:val="single" w:sz="4" w:space="0" w:color="auto"/>
          <w:insideH w:val="dashSmallGap" w:sz="4" w:space="0" w:color="auto"/>
          <w:insideV w:val="dashSmallGap" w:sz="4" w:space="0" w:color="auto"/>
        </w:tblBorders>
        <w:tblLayout w:type="fixed"/>
        <w:tblCellMar>
          <w:left w:w="70" w:type="dxa"/>
          <w:right w:w="70" w:type="dxa"/>
        </w:tblCellMar>
        <w:tblLook w:val="04A0" w:firstRow="1" w:lastRow="0" w:firstColumn="1" w:lastColumn="0" w:noHBand="0" w:noVBand="1"/>
      </w:tblPr>
      <w:tblGrid>
        <w:gridCol w:w="2694"/>
        <w:gridCol w:w="992"/>
        <w:gridCol w:w="992"/>
        <w:gridCol w:w="992"/>
        <w:gridCol w:w="851"/>
        <w:gridCol w:w="850"/>
        <w:gridCol w:w="993"/>
        <w:gridCol w:w="992"/>
      </w:tblGrid>
      <w:tr w:rsidR="00902622" w:rsidRPr="00B3610F" w14:paraId="63DDDF6B" w14:textId="77777777" w:rsidTr="00902622">
        <w:trPr>
          <w:trHeight w:val="550"/>
        </w:trPr>
        <w:tc>
          <w:tcPr>
            <w:tcW w:w="2694" w:type="dxa"/>
            <w:vMerge w:val="restart"/>
            <w:tcBorders>
              <w:top w:val="single" w:sz="4" w:space="0" w:color="auto"/>
              <w:bottom w:val="single" w:sz="4" w:space="0" w:color="auto"/>
              <w:right w:val="single" w:sz="4" w:space="0" w:color="auto"/>
            </w:tcBorders>
            <w:shd w:val="clear" w:color="auto" w:fill="auto"/>
            <w:noWrap/>
            <w:tcMar>
              <w:top w:w="28" w:type="dxa"/>
              <w:bottom w:w="28" w:type="dxa"/>
            </w:tcMar>
            <w:vAlign w:val="center"/>
            <w:hideMark/>
          </w:tcPr>
          <w:p w14:paraId="738A6301" w14:textId="77777777" w:rsidR="00902622" w:rsidRPr="00B3610F" w:rsidRDefault="00902622" w:rsidP="00902622">
            <w:pPr>
              <w:spacing w:before="20" w:after="20" w:line="240" w:lineRule="auto"/>
              <w:jc w:val="center"/>
              <w:rPr>
                <w:b/>
                <w:color w:val="000000"/>
                <w:sz w:val="16"/>
                <w:szCs w:val="16"/>
              </w:rPr>
            </w:pPr>
            <w:r w:rsidRPr="00B3610F">
              <w:rPr>
                <w:b/>
                <w:color w:val="000000"/>
                <w:sz w:val="16"/>
                <w:szCs w:val="16"/>
              </w:rPr>
              <w:t>paliwo / technologia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F050E95" w14:textId="77777777" w:rsidR="00902622" w:rsidRPr="00B3610F" w:rsidRDefault="00902622" w:rsidP="00902622">
            <w:pPr>
              <w:spacing w:before="20" w:after="20" w:line="240" w:lineRule="auto"/>
              <w:jc w:val="center"/>
              <w:rPr>
                <w:b/>
                <w:color w:val="000000"/>
                <w:sz w:val="16"/>
                <w:szCs w:val="16"/>
              </w:rPr>
            </w:pPr>
            <w:r w:rsidRPr="00B3610F">
              <w:rPr>
                <w:b/>
                <w:color w:val="000000"/>
                <w:sz w:val="16"/>
                <w:szCs w:val="16"/>
              </w:rPr>
              <w:t>okres urucho-mienia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200D2F4A" w14:textId="77777777" w:rsidR="00902622" w:rsidRPr="00B3610F" w:rsidRDefault="00902622" w:rsidP="00902622">
            <w:pPr>
              <w:spacing w:before="20" w:after="20" w:line="240" w:lineRule="auto"/>
              <w:jc w:val="center"/>
              <w:rPr>
                <w:b/>
                <w:color w:val="000000"/>
                <w:sz w:val="16"/>
                <w:szCs w:val="16"/>
              </w:rPr>
            </w:pPr>
            <w:r w:rsidRPr="00B3610F">
              <w:rPr>
                <w:b/>
                <w:color w:val="000000"/>
                <w:sz w:val="16"/>
                <w:szCs w:val="16"/>
              </w:rPr>
              <w:t>nakłady inwest. OVN</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34DBF676" w14:textId="77777777" w:rsidR="00902622" w:rsidRPr="00B3610F" w:rsidRDefault="00902622" w:rsidP="00902622">
            <w:pPr>
              <w:spacing w:before="20" w:after="20" w:line="240" w:lineRule="auto"/>
              <w:jc w:val="center"/>
              <w:rPr>
                <w:b/>
                <w:color w:val="000000"/>
                <w:sz w:val="16"/>
                <w:szCs w:val="16"/>
              </w:rPr>
            </w:pPr>
            <w:r w:rsidRPr="00B3610F">
              <w:rPr>
                <w:b/>
                <w:color w:val="000000"/>
                <w:sz w:val="16"/>
                <w:szCs w:val="16"/>
              </w:rPr>
              <w:t>koszty</w:t>
            </w:r>
          </w:p>
        </w:tc>
        <w:tc>
          <w:tcPr>
            <w:tcW w:w="850" w:type="dxa"/>
            <w:vMerge w:val="restart"/>
            <w:tcBorders>
              <w:top w:val="single" w:sz="4" w:space="0" w:color="auto"/>
              <w:left w:val="single" w:sz="4" w:space="0" w:color="auto"/>
              <w:bottom w:val="dashSmallGap" w:sz="4" w:space="0" w:color="auto"/>
              <w:right w:val="single" w:sz="4" w:space="0" w:color="auto"/>
            </w:tcBorders>
            <w:shd w:val="clear" w:color="auto" w:fill="auto"/>
            <w:noWrap/>
            <w:tcMar>
              <w:top w:w="28" w:type="dxa"/>
              <w:bottom w:w="28" w:type="dxa"/>
            </w:tcMar>
            <w:vAlign w:val="center"/>
          </w:tcPr>
          <w:p w14:paraId="758AD8C4" w14:textId="519789BE" w:rsidR="00902622" w:rsidRPr="00902622" w:rsidRDefault="00902622" w:rsidP="00902622">
            <w:pPr>
              <w:spacing w:before="20" w:after="20" w:line="240" w:lineRule="auto"/>
              <w:jc w:val="center"/>
              <w:rPr>
                <w:b/>
                <w:color w:val="000000"/>
                <w:sz w:val="16"/>
                <w:szCs w:val="16"/>
              </w:rPr>
            </w:pPr>
            <w:r w:rsidRPr="00902622">
              <w:rPr>
                <w:b/>
                <w:sz w:val="16"/>
                <w:szCs w:val="16"/>
              </w:rPr>
              <w:t>Sprawność netto elektr. /całkowit</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AAAD77A" w14:textId="5E68FFF3" w:rsidR="00902622" w:rsidRPr="00902622" w:rsidRDefault="00902622" w:rsidP="00902622">
            <w:pPr>
              <w:spacing w:before="20" w:after="20" w:line="240" w:lineRule="auto"/>
              <w:jc w:val="center"/>
              <w:rPr>
                <w:b/>
                <w:color w:val="000000"/>
                <w:sz w:val="16"/>
                <w:szCs w:val="16"/>
              </w:rPr>
            </w:pPr>
            <w:r w:rsidRPr="00902622">
              <w:rPr>
                <w:b/>
                <w:sz w:val="16"/>
                <w:szCs w:val="16"/>
              </w:rPr>
              <w:t>Ekwiwal. czas pracy pełną mocą</w:t>
            </w:r>
          </w:p>
        </w:tc>
        <w:tc>
          <w:tcPr>
            <w:tcW w:w="992" w:type="dxa"/>
            <w:vMerge w:val="restart"/>
            <w:tcBorders>
              <w:top w:val="single" w:sz="4" w:space="0" w:color="auto"/>
              <w:left w:val="single" w:sz="4" w:space="0" w:color="auto"/>
              <w:bottom w:val="single" w:sz="4" w:space="0" w:color="auto"/>
            </w:tcBorders>
            <w:shd w:val="clear" w:color="auto" w:fill="auto"/>
            <w:tcMar>
              <w:top w:w="28" w:type="dxa"/>
              <w:bottom w:w="28" w:type="dxa"/>
            </w:tcMar>
            <w:vAlign w:val="center"/>
          </w:tcPr>
          <w:p w14:paraId="37196253" w14:textId="7D2FEB4F" w:rsidR="00902622" w:rsidRPr="00902622" w:rsidRDefault="00902622" w:rsidP="00902622">
            <w:pPr>
              <w:spacing w:before="20" w:after="20" w:line="240" w:lineRule="auto"/>
              <w:jc w:val="center"/>
              <w:rPr>
                <w:b/>
                <w:color w:val="000000"/>
                <w:sz w:val="16"/>
                <w:szCs w:val="16"/>
              </w:rPr>
            </w:pPr>
            <w:r w:rsidRPr="00902622">
              <w:rPr>
                <w:b/>
                <w:sz w:val="16"/>
                <w:szCs w:val="16"/>
              </w:rPr>
              <w:t>Techniczny czas życia</w:t>
            </w:r>
          </w:p>
        </w:tc>
      </w:tr>
      <w:tr w:rsidR="00902622" w:rsidRPr="00B3610F" w14:paraId="7DDFBEB2" w14:textId="77777777" w:rsidTr="00902622">
        <w:trPr>
          <w:trHeight w:val="20"/>
        </w:trPr>
        <w:tc>
          <w:tcPr>
            <w:tcW w:w="2694" w:type="dxa"/>
            <w:vMerge/>
            <w:tcBorders>
              <w:top w:val="single" w:sz="4" w:space="0" w:color="auto"/>
              <w:bottom w:val="single" w:sz="4" w:space="0" w:color="auto"/>
              <w:right w:val="single" w:sz="4" w:space="0" w:color="auto"/>
            </w:tcBorders>
            <w:tcMar>
              <w:top w:w="28" w:type="dxa"/>
              <w:bottom w:w="28" w:type="dxa"/>
            </w:tcMar>
            <w:vAlign w:val="center"/>
            <w:hideMark/>
          </w:tcPr>
          <w:p w14:paraId="51D100D5" w14:textId="77777777" w:rsidR="00902622" w:rsidRPr="00B3610F" w:rsidRDefault="00902622" w:rsidP="00902622">
            <w:pPr>
              <w:spacing w:before="20" w:after="20" w:line="240" w:lineRule="auto"/>
              <w:rPr>
                <w:b/>
                <w:color w:val="000000"/>
                <w:sz w:val="16"/>
                <w:szCs w:val="16"/>
              </w:rPr>
            </w:pPr>
          </w:p>
        </w:tc>
        <w:tc>
          <w:tcPr>
            <w:tcW w:w="992"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5A19D9F9" w14:textId="77777777" w:rsidR="00902622" w:rsidRPr="00B3610F" w:rsidRDefault="00902622" w:rsidP="00902622">
            <w:pPr>
              <w:spacing w:before="20" w:after="20" w:line="240" w:lineRule="auto"/>
              <w:rPr>
                <w:b/>
                <w:color w:val="000000"/>
                <w:sz w:val="16"/>
                <w:szCs w:val="16"/>
              </w:rPr>
            </w:pPr>
          </w:p>
        </w:tc>
        <w:tc>
          <w:tcPr>
            <w:tcW w:w="992"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2CCC0332" w14:textId="77777777" w:rsidR="00902622" w:rsidRPr="00B3610F" w:rsidRDefault="00902622" w:rsidP="00902622">
            <w:pPr>
              <w:spacing w:before="20" w:after="20" w:line="240" w:lineRule="auto"/>
              <w:rPr>
                <w:b/>
                <w:color w:val="000000"/>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9A3518F" w14:textId="77777777" w:rsidR="00902622" w:rsidRPr="00B3610F" w:rsidRDefault="00902622" w:rsidP="00902622">
            <w:pPr>
              <w:spacing w:before="20" w:after="20" w:line="240" w:lineRule="auto"/>
              <w:jc w:val="center"/>
              <w:rPr>
                <w:b/>
                <w:color w:val="000000"/>
                <w:sz w:val="16"/>
                <w:szCs w:val="16"/>
              </w:rPr>
            </w:pPr>
            <w:r w:rsidRPr="00B3610F">
              <w:rPr>
                <w:b/>
                <w:color w:val="000000"/>
                <w:sz w:val="16"/>
                <w:szCs w:val="16"/>
              </w:rPr>
              <w:t>stałe</w:t>
            </w:r>
          </w:p>
        </w:tc>
        <w:tc>
          <w:tcPr>
            <w:tcW w:w="851"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97C9DDB" w14:textId="77777777" w:rsidR="00902622" w:rsidRPr="00B3610F" w:rsidRDefault="00902622" w:rsidP="00902622">
            <w:pPr>
              <w:spacing w:before="20" w:after="20" w:line="240" w:lineRule="auto"/>
              <w:jc w:val="center"/>
              <w:rPr>
                <w:b/>
                <w:color w:val="000000"/>
                <w:sz w:val="16"/>
                <w:szCs w:val="16"/>
              </w:rPr>
            </w:pPr>
            <w:r w:rsidRPr="00B3610F">
              <w:rPr>
                <w:b/>
                <w:color w:val="000000"/>
                <w:sz w:val="16"/>
                <w:szCs w:val="16"/>
              </w:rPr>
              <w:t>zmienne</w:t>
            </w:r>
          </w:p>
        </w:tc>
        <w:tc>
          <w:tcPr>
            <w:tcW w:w="850" w:type="dxa"/>
            <w:vMerge/>
            <w:tcBorders>
              <w:left w:val="single" w:sz="4" w:space="0" w:color="auto"/>
              <w:bottom w:val="single" w:sz="4" w:space="0" w:color="auto"/>
              <w:right w:val="single" w:sz="4" w:space="0" w:color="auto"/>
            </w:tcBorders>
            <w:tcMar>
              <w:top w:w="28" w:type="dxa"/>
              <w:bottom w:w="28" w:type="dxa"/>
            </w:tcMar>
            <w:vAlign w:val="center"/>
          </w:tcPr>
          <w:p w14:paraId="3CC0E2A1" w14:textId="77777777" w:rsidR="00902622" w:rsidRPr="00B3610F" w:rsidRDefault="00902622" w:rsidP="00902622">
            <w:pPr>
              <w:spacing w:before="20" w:after="20" w:line="240" w:lineRule="auto"/>
              <w:rPr>
                <w:b/>
                <w:color w:val="000000"/>
                <w:sz w:val="16"/>
                <w:szCs w:val="16"/>
              </w:rPr>
            </w:pPr>
          </w:p>
        </w:tc>
        <w:tc>
          <w:tcPr>
            <w:tcW w:w="993"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EC30EEF" w14:textId="77777777" w:rsidR="00902622" w:rsidRPr="00B3610F" w:rsidRDefault="00902622" w:rsidP="00902622">
            <w:pPr>
              <w:spacing w:before="20" w:after="20" w:line="240" w:lineRule="auto"/>
              <w:rPr>
                <w:b/>
                <w:color w:val="000000"/>
                <w:sz w:val="16"/>
                <w:szCs w:val="16"/>
              </w:rPr>
            </w:pPr>
          </w:p>
        </w:tc>
        <w:tc>
          <w:tcPr>
            <w:tcW w:w="992" w:type="dxa"/>
            <w:vMerge/>
            <w:tcBorders>
              <w:top w:val="single" w:sz="4" w:space="0" w:color="auto"/>
              <w:left w:val="single" w:sz="4" w:space="0" w:color="auto"/>
              <w:bottom w:val="single" w:sz="4" w:space="0" w:color="auto"/>
            </w:tcBorders>
            <w:tcMar>
              <w:top w:w="28" w:type="dxa"/>
              <w:bottom w:w="28" w:type="dxa"/>
            </w:tcMar>
            <w:vAlign w:val="center"/>
          </w:tcPr>
          <w:p w14:paraId="2C20B580" w14:textId="77777777" w:rsidR="00902622" w:rsidRPr="00B3610F" w:rsidRDefault="00902622" w:rsidP="00902622">
            <w:pPr>
              <w:spacing w:before="20" w:after="20" w:line="240" w:lineRule="auto"/>
              <w:rPr>
                <w:b/>
                <w:color w:val="000000"/>
                <w:sz w:val="16"/>
                <w:szCs w:val="16"/>
              </w:rPr>
            </w:pPr>
          </w:p>
        </w:tc>
      </w:tr>
      <w:tr w:rsidR="00902622" w:rsidRPr="00B3610F" w14:paraId="2706A064" w14:textId="77777777" w:rsidTr="00902622">
        <w:trPr>
          <w:trHeight w:val="20"/>
        </w:trPr>
        <w:tc>
          <w:tcPr>
            <w:tcW w:w="2694" w:type="dxa"/>
            <w:vMerge/>
            <w:tcBorders>
              <w:top w:val="single" w:sz="4" w:space="0" w:color="auto"/>
              <w:bottom w:val="single" w:sz="4" w:space="0" w:color="auto"/>
              <w:right w:val="single" w:sz="4" w:space="0" w:color="auto"/>
            </w:tcBorders>
            <w:tcMar>
              <w:top w:w="28" w:type="dxa"/>
              <w:bottom w:w="28" w:type="dxa"/>
            </w:tcMar>
            <w:vAlign w:val="center"/>
            <w:hideMark/>
          </w:tcPr>
          <w:p w14:paraId="0BA3B2A5" w14:textId="77777777" w:rsidR="00902622" w:rsidRPr="00B3610F" w:rsidRDefault="00902622" w:rsidP="00902622">
            <w:pPr>
              <w:spacing w:before="20" w:after="20" w:line="240" w:lineRule="auto"/>
              <w:rPr>
                <w:b/>
                <w:color w:val="000000"/>
                <w:sz w:val="16"/>
                <w:szCs w:val="16"/>
              </w:rPr>
            </w:pPr>
          </w:p>
        </w:tc>
        <w:tc>
          <w:tcPr>
            <w:tcW w:w="992"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220920B6" w14:textId="77777777" w:rsidR="00902622" w:rsidRPr="00B3610F" w:rsidRDefault="00902622" w:rsidP="00902622">
            <w:pPr>
              <w:spacing w:before="20" w:after="20" w:line="240" w:lineRule="auto"/>
              <w:rPr>
                <w:b/>
                <w:color w:val="000000"/>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338A581" w14:textId="77777777" w:rsidR="00902622" w:rsidRPr="00B3610F" w:rsidRDefault="00902622" w:rsidP="00902622">
            <w:pPr>
              <w:spacing w:before="20" w:after="20" w:line="240" w:lineRule="auto"/>
              <w:jc w:val="center"/>
              <w:rPr>
                <w:b/>
                <w:color w:val="000000"/>
                <w:sz w:val="16"/>
                <w:szCs w:val="16"/>
              </w:rPr>
            </w:pPr>
            <w:r w:rsidRPr="00B3610F">
              <w:rPr>
                <w:b/>
                <w:color w:val="000000"/>
                <w:sz w:val="16"/>
                <w:szCs w:val="16"/>
              </w:rPr>
              <w:t>tys.</w:t>
            </w:r>
            <w:r>
              <w:rPr>
                <w:b/>
                <w:color w:val="000000"/>
                <w:sz w:val="16"/>
                <w:szCs w:val="16"/>
              </w:rPr>
              <w:t>EUR</w:t>
            </w:r>
            <w:r w:rsidRPr="00B3610F">
              <w:rPr>
                <w:b/>
                <w:color w:val="000000"/>
                <w:sz w:val="16"/>
                <w:szCs w:val="16"/>
              </w:rPr>
              <w:t>/MW</w:t>
            </w:r>
            <w:r w:rsidRPr="00B3610F">
              <w:rPr>
                <w:b/>
                <w:color w:val="000000"/>
                <w:sz w:val="16"/>
                <w:szCs w:val="16"/>
                <w:vertAlign w:val="subscript"/>
              </w:rPr>
              <w:t>net</w:t>
            </w:r>
          </w:p>
        </w:tc>
        <w:tc>
          <w:tcPr>
            <w:tcW w:w="99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204B580" w14:textId="77777777" w:rsidR="00902622" w:rsidRDefault="00902622" w:rsidP="00902622">
            <w:pPr>
              <w:spacing w:before="20" w:after="20" w:line="240" w:lineRule="auto"/>
              <w:jc w:val="center"/>
              <w:rPr>
                <w:b/>
                <w:color w:val="000000"/>
                <w:sz w:val="16"/>
                <w:szCs w:val="16"/>
              </w:rPr>
            </w:pPr>
            <w:r w:rsidRPr="00B3610F">
              <w:rPr>
                <w:b/>
                <w:color w:val="000000"/>
                <w:sz w:val="16"/>
                <w:szCs w:val="16"/>
              </w:rPr>
              <w:t>tys.</w:t>
            </w:r>
            <w:r>
              <w:rPr>
                <w:b/>
                <w:color w:val="000000"/>
                <w:sz w:val="16"/>
                <w:szCs w:val="16"/>
              </w:rPr>
              <w:t>EUR</w:t>
            </w:r>
          </w:p>
          <w:p w14:paraId="3F323954" w14:textId="01B82F8C" w:rsidR="00902622" w:rsidRPr="00B3610F" w:rsidRDefault="00902622" w:rsidP="00902622">
            <w:pPr>
              <w:spacing w:before="20" w:after="20" w:line="240" w:lineRule="auto"/>
              <w:jc w:val="center"/>
              <w:rPr>
                <w:b/>
                <w:color w:val="000000"/>
                <w:sz w:val="16"/>
                <w:szCs w:val="16"/>
              </w:rPr>
            </w:pPr>
            <w:r w:rsidRPr="00B3610F">
              <w:rPr>
                <w:b/>
                <w:color w:val="000000"/>
                <w:sz w:val="16"/>
                <w:szCs w:val="16"/>
              </w:rPr>
              <w:t>/MW</w:t>
            </w:r>
            <w:r w:rsidRPr="00B3610F">
              <w:rPr>
                <w:b/>
                <w:color w:val="000000"/>
                <w:sz w:val="16"/>
                <w:szCs w:val="16"/>
                <w:vertAlign w:val="subscript"/>
              </w:rPr>
              <w:t>net</w:t>
            </w:r>
          </w:p>
        </w:tc>
        <w:tc>
          <w:tcPr>
            <w:tcW w:w="851"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797C0ED" w14:textId="77777777" w:rsidR="00902622" w:rsidRDefault="00902622" w:rsidP="00902622">
            <w:pPr>
              <w:spacing w:before="20" w:after="20" w:line="240" w:lineRule="auto"/>
              <w:jc w:val="center"/>
              <w:rPr>
                <w:b/>
                <w:color w:val="000000"/>
                <w:sz w:val="16"/>
                <w:szCs w:val="16"/>
              </w:rPr>
            </w:pPr>
            <w:r>
              <w:rPr>
                <w:b/>
                <w:color w:val="000000"/>
                <w:sz w:val="16"/>
                <w:szCs w:val="16"/>
              </w:rPr>
              <w:t>EUR</w:t>
            </w:r>
          </w:p>
          <w:p w14:paraId="04CE21D6" w14:textId="40E2605E" w:rsidR="00902622" w:rsidRPr="00B3610F" w:rsidRDefault="00902622" w:rsidP="00902622">
            <w:pPr>
              <w:spacing w:before="20" w:after="20" w:line="240" w:lineRule="auto"/>
              <w:jc w:val="center"/>
              <w:rPr>
                <w:b/>
                <w:color w:val="000000"/>
                <w:sz w:val="16"/>
                <w:szCs w:val="16"/>
              </w:rPr>
            </w:pPr>
            <w:r w:rsidRPr="00B3610F">
              <w:rPr>
                <w:b/>
                <w:color w:val="000000"/>
                <w:sz w:val="16"/>
                <w:szCs w:val="16"/>
              </w:rPr>
              <w:t>/MWh</w:t>
            </w:r>
            <w:r w:rsidRPr="00B3610F">
              <w:rPr>
                <w:b/>
                <w:color w:val="000000"/>
                <w:sz w:val="16"/>
                <w:szCs w:val="16"/>
                <w:vertAlign w:val="subscript"/>
              </w:rPr>
              <w:t>net</w:t>
            </w: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2F4CBCE" w14:textId="77777777" w:rsidR="00902622" w:rsidRPr="00B3610F" w:rsidRDefault="00902622" w:rsidP="00902622">
            <w:pPr>
              <w:spacing w:before="20" w:after="20" w:line="240" w:lineRule="auto"/>
              <w:jc w:val="center"/>
              <w:rPr>
                <w:b/>
                <w:color w:val="000000"/>
                <w:sz w:val="16"/>
                <w:szCs w:val="16"/>
              </w:rPr>
            </w:pPr>
            <w:r w:rsidRPr="00B3610F">
              <w:rPr>
                <w:b/>
                <w:color w:val="000000"/>
                <w:sz w:val="16"/>
                <w:szCs w:val="16"/>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43B9F77" w14:textId="4B2B8D25" w:rsidR="00902622" w:rsidRPr="00B3610F" w:rsidRDefault="00902622" w:rsidP="00902622">
            <w:pPr>
              <w:spacing w:before="20" w:after="20" w:line="240" w:lineRule="auto"/>
              <w:jc w:val="center"/>
              <w:rPr>
                <w:b/>
                <w:color w:val="000000"/>
                <w:sz w:val="16"/>
                <w:szCs w:val="16"/>
              </w:rPr>
            </w:pPr>
            <w:r>
              <w:rPr>
                <w:b/>
                <w:color w:val="000000"/>
                <w:sz w:val="16"/>
                <w:szCs w:val="16"/>
              </w:rPr>
              <w:t>h/rok</w:t>
            </w:r>
          </w:p>
        </w:tc>
        <w:tc>
          <w:tcPr>
            <w:tcW w:w="992" w:type="dxa"/>
            <w:tcBorders>
              <w:top w:val="single" w:sz="4" w:space="0" w:color="auto"/>
              <w:left w:val="single" w:sz="4" w:space="0" w:color="auto"/>
              <w:bottom w:val="single" w:sz="4" w:space="0" w:color="auto"/>
            </w:tcBorders>
            <w:shd w:val="clear" w:color="auto" w:fill="auto"/>
            <w:noWrap/>
            <w:tcMar>
              <w:top w:w="28" w:type="dxa"/>
              <w:bottom w:w="28" w:type="dxa"/>
            </w:tcMar>
            <w:vAlign w:val="center"/>
            <w:hideMark/>
          </w:tcPr>
          <w:p w14:paraId="6E6154FF" w14:textId="4D7FDC17" w:rsidR="00902622" w:rsidRPr="00B3610F" w:rsidRDefault="00902622" w:rsidP="00902622">
            <w:pPr>
              <w:spacing w:before="20" w:after="20" w:line="240" w:lineRule="auto"/>
              <w:jc w:val="center"/>
              <w:rPr>
                <w:b/>
                <w:color w:val="000000"/>
                <w:sz w:val="16"/>
                <w:szCs w:val="16"/>
              </w:rPr>
            </w:pPr>
            <w:r>
              <w:rPr>
                <w:b/>
                <w:color w:val="000000"/>
                <w:sz w:val="16"/>
                <w:szCs w:val="16"/>
              </w:rPr>
              <w:t>lata</w:t>
            </w:r>
          </w:p>
        </w:tc>
      </w:tr>
      <w:tr w:rsidR="00902622" w:rsidRPr="002C69AE" w14:paraId="0C73D44B"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EB30CC2" w14:textId="77777777" w:rsidR="00902622" w:rsidRPr="002C69AE" w:rsidRDefault="00902622" w:rsidP="00902622">
            <w:pPr>
              <w:spacing w:before="0" w:after="0" w:line="240" w:lineRule="auto"/>
              <w:rPr>
                <w:sz w:val="16"/>
                <w:szCs w:val="16"/>
              </w:rPr>
            </w:pPr>
            <w:r>
              <w:rPr>
                <w:b/>
                <w:sz w:val="16"/>
                <w:szCs w:val="16"/>
              </w:rPr>
              <w:t>Elektrownie i Elektro</w:t>
            </w:r>
            <w:r w:rsidRPr="002C69AE">
              <w:rPr>
                <w:b/>
                <w:sz w:val="16"/>
                <w:szCs w:val="16"/>
              </w:rPr>
              <w:t>ciepłownie (CHP</w:t>
            </w:r>
            <w:r w:rsidRPr="002C69AE">
              <w:rPr>
                <w:sz w:val="16"/>
                <w:szCs w:val="16"/>
              </w:rPr>
              <w:t>)</w:t>
            </w:r>
          </w:p>
        </w:tc>
        <w:tc>
          <w:tcPr>
            <w:tcW w:w="992" w:type="dxa"/>
            <w:tcBorders>
              <w:top w:val="single" w:sz="4" w:space="0" w:color="auto"/>
              <w:left w:val="single" w:sz="4" w:space="0" w:color="auto"/>
              <w:bottom w:val="single" w:sz="4" w:space="0" w:color="auto"/>
            </w:tcBorders>
            <w:shd w:val="clear" w:color="auto" w:fill="auto"/>
            <w:noWrap/>
            <w:tcMar>
              <w:top w:w="28" w:type="dxa"/>
              <w:left w:w="57" w:type="dxa"/>
              <w:bottom w:w="28" w:type="dxa"/>
              <w:right w:w="57" w:type="dxa"/>
            </w:tcMar>
            <w:vAlign w:val="center"/>
            <w:hideMark/>
          </w:tcPr>
          <w:p w14:paraId="15FD5F79" w14:textId="77777777" w:rsidR="00902622" w:rsidRPr="002C69AE" w:rsidRDefault="00902622" w:rsidP="00902622">
            <w:pPr>
              <w:spacing w:before="0" w:after="0" w:line="240" w:lineRule="auto"/>
              <w:jc w:val="center"/>
              <w:rPr>
                <w:sz w:val="16"/>
                <w:szCs w:val="16"/>
              </w:rPr>
            </w:pPr>
          </w:p>
        </w:tc>
        <w:tc>
          <w:tcPr>
            <w:tcW w:w="992" w:type="dxa"/>
            <w:tcBorders>
              <w:top w:val="single" w:sz="4" w:space="0" w:color="auto"/>
              <w:bottom w:val="single" w:sz="4" w:space="0" w:color="auto"/>
            </w:tcBorders>
            <w:shd w:val="clear" w:color="auto" w:fill="auto"/>
            <w:noWrap/>
            <w:tcMar>
              <w:top w:w="28" w:type="dxa"/>
              <w:left w:w="57" w:type="dxa"/>
              <w:bottom w:w="28" w:type="dxa"/>
              <w:right w:w="57" w:type="dxa"/>
            </w:tcMar>
            <w:vAlign w:val="center"/>
            <w:hideMark/>
          </w:tcPr>
          <w:p w14:paraId="34445523" w14:textId="77777777" w:rsidR="00902622" w:rsidRPr="002C69AE" w:rsidRDefault="00902622" w:rsidP="00902622">
            <w:pPr>
              <w:spacing w:before="0" w:after="0" w:line="240" w:lineRule="auto"/>
              <w:jc w:val="center"/>
              <w:rPr>
                <w:sz w:val="16"/>
                <w:szCs w:val="16"/>
              </w:rPr>
            </w:pPr>
          </w:p>
        </w:tc>
        <w:tc>
          <w:tcPr>
            <w:tcW w:w="992" w:type="dxa"/>
            <w:tcBorders>
              <w:top w:val="single" w:sz="4" w:space="0" w:color="auto"/>
              <w:bottom w:val="single" w:sz="4" w:space="0" w:color="auto"/>
            </w:tcBorders>
            <w:shd w:val="clear" w:color="auto" w:fill="auto"/>
            <w:noWrap/>
            <w:tcMar>
              <w:top w:w="28" w:type="dxa"/>
              <w:left w:w="57" w:type="dxa"/>
              <w:bottom w:w="28" w:type="dxa"/>
              <w:right w:w="57" w:type="dxa"/>
            </w:tcMar>
            <w:vAlign w:val="center"/>
            <w:hideMark/>
          </w:tcPr>
          <w:p w14:paraId="3C82F1B0" w14:textId="77777777" w:rsidR="00902622" w:rsidRPr="002C69AE" w:rsidRDefault="00902622" w:rsidP="00902622">
            <w:pPr>
              <w:spacing w:before="0" w:after="0" w:line="240" w:lineRule="auto"/>
              <w:jc w:val="center"/>
              <w:rPr>
                <w:sz w:val="16"/>
                <w:szCs w:val="16"/>
              </w:rPr>
            </w:pPr>
          </w:p>
        </w:tc>
        <w:tc>
          <w:tcPr>
            <w:tcW w:w="851" w:type="dxa"/>
            <w:tcBorders>
              <w:top w:val="single" w:sz="4" w:space="0" w:color="auto"/>
              <w:bottom w:val="single" w:sz="4" w:space="0" w:color="auto"/>
            </w:tcBorders>
            <w:shd w:val="clear" w:color="auto" w:fill="auto"/>
            <w:noWrap/>
            <w:tcMar>
              <w:top w:w="28" w:type="dxa"/>
              <w:left w:w="57" w:type="dxa"/>
              <w:bottom w:w="28" w:type="dxa"/>
              <w:right w:w="57" w:type="dxa"/>
            </w:tcMar>
            <w:vAlign w:val="center"/>
            <w:hideMark/>
          </w:tcPr>
          <w:p w14:paraId="067EBBD7" w14:textId="77777777" w:rsidR="00902622" w:rsidRPr="002C69AE" w:rsidRDefault="00902622" w:rsidP="00902622">
            <w:pPr>
              <w:spacing w:before="0" w:after="0" w:line="240" w:lineRule="auto"/>
              <w:jc w:val="center"/>
              <w:rPr>
                <w:sz w:val="16"/>
                <w:szCs w:val="16"/>
              </w:rPr>
            </w:pPr>
          </w:p>
        </w:tc>
        <w:tc>
          <w:tcPr>
            <w:tcW w:w="850" w:type="dxa"/>
            <w:tcBorders>
              <w:top w:val="single" w:sz="4" w:space="0" w:color="auto"/>
              <w:bottom w:val="single" w:sz="4" w:space="0" w:color="auto"/>
            </w:tcBorders>
            <w:shd w:val="clear" w:color="auto" w:fill="auto"/>
            <w:noWrap/>
            <w:tcMar>
              <w:top w:w="28" w:type="dxa"/>
              <w:left w:w="57" w:type="dxa"/>
              <w:bottom w:w="28" w:type="dxa"/>
              <w:right w:w="57" w:type="dxa"/>
            </w:tcMar>
            <w:vAlign w:val="center"/>
            <w:hideMark/>
          </w:tcPr>
          <w:p w14:paraId="46F8E4D9" w14:textId="77777777" w:rsidR="00902622" w:rsidRPr="002C69AE" w:rsidRDefault="00902622" w:rsidP="00902622">
            <w:pPr>
              <w:spacing w:before="0" w:after="0" w:line="240" w:lineRule="auto"/>
              <w:jc w:val="center"/>
              <w:rPr>
                <w:sz w:val="16"/>
                <w:szCs w:val="16"/>
              </w:rPr>
            </w:pPr>
          </w:p>
        </w:tc>
        <w:tc>
          <w:tcPr>
            <w:tcW w:w="993" w:type="dxa"/>
            <w:tcBorders>
              <w:top w:val="single" w:sz="4" w:space="0" w:color="auto"/>
              <w:bottom w:val="single" w:sz="4" w:space="0" w:color="auto"/>
            </w:tcBorders>
            <w:tcMar>
              <w:top w:w="28" w:type="dxa"/>
              <w:left w:w="57" w:type="dxa"/>
              <w:bottom w:w="28" w:type="dxa"/>
              <w:right w:w="57" w:type="dxa"/>
            </w:tcMar>
            <w:vAlign w:val="center"/>
          </w:tcPr>
          <w:p w14:paraId="55702615" w14:textId="77777777" w:rsidR="00902622" w:rsidRPr="002C69AE" w:rsidRDefault="00902622" w:rsidP="00902622">
            <w:pPr>
              <w:spacing w:before="0" w:after="0" w:line="240" w:lineRule="auto"/>
              <w:jc w:val="center"/>
              <w:rPr>
                <w:sz w:val="16"/>
                <w:szCs w:val="16"/>
              </w:rPr>
            </w:pPr>
          </w:p>
        </w:tc>
        <w:tc>
          <w:tcPr>
            <w:tcW w:w="992" w:type="dxa"/>
            <w:tcBorders>
              <w:top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A71D7E2" w14:textId="77777777" w:rsidR="00902622" w:rsidRPr="002C69AE" w:rsidRDefault="00902622" w:rsidP="00902622">
            <w:pPr>
              <w:spacing w:before="0" w:after="0" w:line="240" w:lineRule="auto"/>
              <w:jc w:val="center"/>
              <w:rPr>
                <w:sz w:val="16"/>
                <w:szCs w:val="16"/>
              </w:rPr>
            </w:pPr>
          </w:p>
        </w:tc>
      </w:tr>
      <w:tr w:rsidR="00902622" w:rsidRPr="002C69AE" w14:paraId="12E82A18"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single" w:sz="4" w:space="0" w:color="auto"/>
              <w:left w:val="single" w:sz="8" w:space="0" w:color="auto"/>
              <w:bottom w:val="dotted" w:sz="4" w:space="0" w:color="auto"/>
              <w:right w:val="nil"/>
            </w:tcBorders>
            <w:shd w:val="clear" w:color="auto" w:fill="auto"/>
            <w:noWrap/>
            <w:tcMar>
              <w:top w:w="28" w:type="dxa"/>
              <w:left w:w="57" w:type="dxa"/>
              <w:bottom w:w="28" w:type="dxa"/>
              <w:right w:w="57" w:type="dxa"/>
            </w:tcMar>
            <w:vAlign w:val="center"/>
            <w:hideMark/>
          </w:tcPr>
          <w:p w14:paraId="52A3F6E5" w14:textId="77777777" w:rsidR="00902622" w:rsidRPr="002C69AE" w:rsidRDefault="00902622" w:rsidP="00902622">
            <w:pPr>
              <w:spacing w:before="0" w:after="0" w:line="240" w:lineRule="auto"/>
              <w:rPr>
                <w:sz w:val="16"/>
                <w:szCs w:val="16"/>
              </w:rPr>
            </w:pPr>
            <w:r w:rsidRPr="002C69AE">
              <w:rPr>
                <w:sz w:val="16"/>
                <w:szCs w:val="16"/>
              </w:rPr>
              <w:t>1.1 Węgiel brunatny - PL</w:t>
            </w:r>
          </w:p>
        </w:tc>
        <w:tc>
          <w:tcPr>
            <w:tcW w:w="992" w:type="dxa"/>
            <w:tcBorders>
              <w:top w:val="single" w:sz="4" w:space="0" w:color="auto"/>
              <w:left w:val="single" w:sz="8" w:space="0" w:color="auto"/>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77438B20" w14:textId="77777777" w:rsidR="00902622" w:rsidRPr="002C69AE" w:rsidRDefault="00902622" w:rsidP="00902622">
            <w:pPr>
              <w:spacing w:before="0" w:after="0" w:line="240" w:lineRule="auto"/>
              <w:jc w:val="center"/>
              <w:rPr>
                <w:sz w:val="16"/>
                <w:szCs w:val="16"/>
              </w:rPr>
            </w:pPr>
            <w:r w:rsidRPr="002C69AE">
              <w:rPr>
                <w:sz w:val="16"/>
                <w:szCs w:val="16"/>
              </w:rPr>
              <w:t>2016-2040</w:t>
            </w:r>
          </w:p>
        </w:tc>
        <w:tc>
          <w:tcPr>
            <w:tcW w:w="992" w:type="dxa"/>
            <w:tcBorders>
              <w:top w:val="single"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753D45F4" w14:textId="77777777" w:rsidR="00902622" w:rsidRPr="002C69AE" w:rsidRDefault="00902622" w:rsidP="00902622">
            <w:pPr>
              <w:spacing w:before="0" w:after="0" w:line="240" w:lineRule="auto"/>
              <w:jc w:val="center"/>
              <w:rPr>
                <w:sz w:val="16"/>
                <w:szCs w:val="16"/>
              </w:rPr>
            </w:pPr>
            <w:r w:rsidRPr="002C69AE">
              <w:rPr>
                <w:sz w:val="16"/>
                <w:szCs w:val="16"/>
              </w:rPr>
              <w:t>1800</w:t>
            </w:r>
          </w:p>
        </w:tc>
        <w:tc>
          <w:tcPr>
            <w:tcW w:w="992" w:type="dxa"/>
            <w:tcBorders>
              <w:top w:val="single"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4AB1A13E" w14:textId="77777777" w:rsidR="00902622" w:rsidRPr="002C69AE" w:rsidRDefault="00902622" w:rsidP="00902622">
            <w:pPr>
              <w:spacing w:before="0" w:after="0" w:line="240" w:lineRule="auto"/>
              <w:jc w:val="center"/>
              <w:rPr>
                <w:sz w:val="16"/>
                <w:szCs w:val="16"/>
              </w:rPr>
            </w:pPr>
            <w:r w:rsidRPr="002C69AE">
              <w:rPr>
                <w:sz w:val="16"/>
                <w:szCs w:val="16"/>
              </w:rPr>
              <w:t>48</w:t>
            </w:r>
          </w:p>
        </w:tc>
        <w:tc>
          <w:tcPr>
            <w:tcW w:w="851" w:type="dxa"/>
            <w:tcBorders>
              <w:top w:val="single"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1B83AE41" w14:textId="77777777" w:rsidR="00902622" w:rsidRPr="002C69AE" w:rsidRDefault="00902622" w:rsidP="00902622">
            <w:pPr>
              <w:spacing w:before="0" w:after="0" w:line="240" w:lineRule="auto"/>
              <w:jc w:val="center"/>
              <w:rPr>
                <w:sz w:val="16"/>
                <w:szCs w:val="16"/>
              </w:rPr>
            </w:pPr>
            <w:r w:rsidRPr="002C69AE">
              <w:rPr>
                <w:sz w:val="16"/>
                <w:szCs w:val="16"/>
              </w:rPr>
              <w:t>3,4</w:t>
            </w:r>
          </w:p>
        </w:tc>
        <w:tc>
          <w:tcPr>
            <w:tcW w:w="850" w:type="dxa"/>
            <w:tcBorders>
              <w:top w:val="single"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25C0A837" w14:textId="77777777" w:rsidR="00902622" w:rsidRPr="002C69AE" w:rsidRDefault="00902622" w:rsidP="00902622">
            <w:pPr>
              <w:spacing w:before="0" w:after="0" w:line="240" w:lineRule="auto"/>
              <w:jc w:val="center"/>
              <w:rPr>
                <w:sz w:val="16"/>
                <w:szCs w:val="16"/>
              </w:rPr>
            </w:pPr>
            <w:r w:rsidRPr="002C69AE">
              <w:rPr>
                <w:sz w:val="16"/>
                <w:szCs w:val="16"/>
              </w:rPr>
              <w:t>44</w:t>
            </w:r>
          </w:p>
        </w:tc>
        <w:tc>
          <w:tcPr>
            <w:tcW w:w="993" w:type="dxa"/>
            <w:tcBorders>
              <w:top w:val="single" w:sz="4" w:space="0" w:color="auto"/>
              <w:left w:val="nil"/>
              <w:bottom w:val="dotted" w:sz="4" w:space="0" w:color="auto"/>
              <w:right w:val="single" w:sz="4" w:space="0" w:color="auto"/>
            </w:tcBorders>
            <w:tcMar>
              <w:top w:w="28" w:type="dxa"/>
              <w:left w:w="57" w:type="dxa"/>
              <w:bottom w:w="28" w:type="dxa"/>
              <w:right w:w="57" w:type="dxa"/>
            </w:tcMar>
            <w:vAlign w:val="center"/>
          </w:tcPr>
          <w:p w14:paraId="6B020D16" w14:textId="77777777" w:rsidR="00902622" w:rsidRPr="002C69AE" w:rsidRDefault="00902622" w:rsidP="00902622">
            <w:pPr>
              <w:spacing w:before="0" w:after="0" w:line="240" w:lineRule="auto"/>
              <w:jc w:val="center"/>
              <w:rPr>
                <w:sz w:val="16"/>
                <w:szCs w:val="16"/>
              </w:rPr>
            </w:pPr>
            <w:r w:rsidRPr="002C69AE">
              <w:rPr>
                <w:sz w:val="16"/>
                <w:szCs w:val="16"/>
              </w:rPr>
              <w:t>7000</w:t>
            </w:r>
          </w:p>
        </w:tc>
        <w:tc>
          <w:tcPr>
            <w:tcW w:w="992" w:type="dxa"/>
            <w:tcBorders>
              <w:top w:val="single" w:sz="4" w:space="0" w:color="auto"/>
              <w:left w:val="single" w:sz="4" w:space="0" w:color="auto"/>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48BCED4B" w14:textId="77777777" w:rsidR="00902622" w:rsidRPr="002C69AE" w:rsidRDefault="00902622" w:rsidP="00902622">
            <w:pPr>
              <w:spacing w:before="0" w:after="0" w:line="240" w:lineRule="auto"/>
              <w:jc w:val="center"/>
              <w:rPr>
                <w:sz w:val="16"/>
                <w:szCs w:val="16"/>
              </w:rPr>
            </w:pPr>
            <w:r w:rsidRPr="002C69AE">
              <w:rPr>
                <w:sz w:val="16"/>
                <w:szCs w:val="16"/>
              </w:rPr>
              <w:t>40</w:t>
            </w:r>
          </w:p>
        </w:tc>
      </w:tr>
      <w:tr w:rsidR="00902622" w:rsidRPr="002C69AE" w14:paraId="4A8E6656"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dotted" w:sz="4" w:space="0" w:color="auto"/>
              <w:left w:val="single" w:sz="8" w:space="0" w:color="auto"/>
              <w:bottom w:val="dotted" w:sz="4" w:space="0" w:color="auto"/>
              <w:right w:val="nil"/>
            </w:tcBorders>
            <w:shd w:val="clear" w:color="auto" w:fill="auto"/>
            <w:noWrap/>
            <w:tcMar>
              <w:top w:w="28" w:type="dxa"/>
              <w:left w:w="57" w:type="dxa"/>
              <w:bottom w:w="28" w:type="dxa"/>
              <w:right w:w="57" w:type="dxa"/>
            </w:tcMar>
            <w:vAlign w:val="center"/>
            <w:hideMark/>
          </w:tcPr>
          <w:p w14:paraId="6FA39802" w14:textId="77777777" w:rsidR="00902622" w:rsidRPr="002C69AE" w:rsidRDefault="00902622" w:rsidP="00902622">
            <w:pPr>
              <w:spacing w:before="0" w:after="0" w:line="240" w:lineRule="auto"/>
              <w:rPr>
                <w:sz w:val="16"/>
                <w:szCs w:val="16"/>
              </w:rPr>
            </w:pPr>
            <w:r w:rsidRPr="002C69AE">
              <w:rPr>
                <w:sz w:val="16"/>
                <w:szCs w:val="16"/>
              </w:rPr>
              <w:t>1.2 Węgiel brunatny - PL+CCS</w:t>
            </w:r>
          </w:p>
        </w:tc>
        <w:tc>
          <w:tcPr>
            <w:tcW w:w="992" w:type="dxa"/>
            <w:tcBorders>
              <w:top w:val="dotted" w:sz="4" w:space="0" w:color="auto"/>
              <w:left w:val="single" w:sz="8" w:space="0" w:color="auto"/>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720B74E4" w14:textId="77777777" w:rsidR="00902622" w:rsidRPr="002C69AE" w:rsidRDefault="00902622" w:rsidP="00902622">
            <w:pPr>
              <w:spacing w:before="0" w:after="0" w:line="240" w:lineRule="auto"/>
              <w:jc w:val="center"/>
              <w:rPr>
                <w:sz w:val="16"/>
                <w:szCs w:val="16"/>
              </w:rPr>
            </w:pPr>
            <w:r w:rsidRPr="002C69AE">
              <w:rPr>
                <w:sz w:val="16"/>
                <w:szCs w:val="16"/>
              </w:rPr>
              <w:t>2030-2040</w:t>
            </w:r>
          </w:p>
        </w:tc>
        <w:tc>
          <w:tcPr>
            <w:tcW w:w="992"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3C904BE2" w14:textId="77777777" w:rsidR="00902622" w:rsidRPr="002C69AE" w:rsidRDefault="00902622" w:rsidP="00902622">
            <w:pPr>
              <w:spacing w:before="0" w:after="0" w:line="240" w:lineRule="auto"/>
              <w:jc w:val="center"/>
              <w:rPr>
                <w:sz w:val="16"/>
                <w:szCs w:val="16"/>
              </w:rPr>
            </w:pPr>
            <w:r w:rsidRPr="002C69AE">
              <w:rPr>
                <w:sz w:val="16"/>
                <w:szCs w:val="16"/>
              </w:rPr>
              <w:t>3250</w:t>
            </w:r>
          </w:p>
        </w:tc>
        <w:tc>
          <w:tcPr>
            <w:tcW w:w="992"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06BBFD17" w14:textId="77777777" w:rsidR="00902622" w:rsidRPr="002C69AE" w:rsidRDefault="00902622" w:rsidP="00902622">
            <w:pPr>
              <w:spacing w:before="0" w:after="0" w:line="240" w:lineRule="auto"/>
              <w:jc w:val="center"/>
              <w:rPr>
                <w:sz w:val="16"/>
                <w:szCs w:val="16"/>
              </w:rPr>
            </w:pPr>
            <w:r w:rsidRPr="002C69AE">
              <w:rPr>
                <w:sz w:val="16"/>
                <w:szCs w:val="16"/>
              </w:rPr>
              <w:t>72</w:t>
            </w:r>
          </w:p>
        </w:tc>
        <w:tc>
          <w:tcPr>
            <w:tcW w:w="851"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74E9029D" w14:textId="77777777" w:rsidR="00902622" w:rsidRPr="002C69AE" w:rsidRDefault="00902622" w:rsidP="00902622">
            <w:pPr>
              <w:spacing w:before="0" w:after="0" w:line="240" w:lineRule="auto"/>
              <w:jc w:val="center"/>
              <w:rPr>
                <w:sz w:val="16"/>
                <w:szCs w:val="16"/>
              </w:rPr>
            </w:pPr>
            <w:r w:rsidRPr="002C69AE">
              <w:rPr>
                <w:sz w:val="16"/>
                <w:szCs w:val="16"/>
              </w:rPr>
              <w:t>8.6</w:t>
            </w:r>
            <w:r w:rsidRPr="002C69AE">
              <w:rPr>
                <w:sz w:val="16"/>
                <w:szCs w:val="16"/>
                <w:vertAlign w:val="superscript"/>
              </w:rPr>
              <w:t>*</w:t>
            </w:r>
          </w:p>
        </w:tc>
        <w:tc>
          <w:tcPr>
            <w:tcW w:w="850"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2A164822" w14:textId="77777777" w:rsidR="00902622" w:rsidRPr="002C69AE" w:rsidRDefault="00902622" w:rsidP="00902622">
            <w:pPr>
              <w:spacing w:before="0" w:after="0" w:line="240" w:lineRule="auto"/>
              <w:jc w:val="center"/>
              <w:rPr>
                <w:sz w:val="16"/>
                <w:szCs w:val="16"/>
              </w:rPr>
            </w:pPr>
            <w:r w:rsidRPr="002C69AE">
              <w:rPr>
                <w:sz w:val="16"/>
                <w:szCs w:val="16"/>
              </w:rPr>
              <w:t>38</w:t>
            </w:r>
          </w:p>
        </w:tc>
        <w:tc>
          <w:tcPr>
            <w:tcW w:w="993" w:type="dxa"/>
            <w:tcBorders>
              <w:top w:val="dotted" w:sz="4" w:space="0" w:color="auto"/>
              <w:left w:val="nil"/>
              <w:bottom w:val="dotted" w:sz="4" w:space="0" w:color="auto"/>
              <w:right w:val="single" w:sz="4" w:space="0" w:color="auto"/>
            </w:tcBorders>
            <w:tcMar>
              <w:top w:w="28" w:type="dxa"/>
              <w:left w:w="57" w:type="dxa"/>
              <w:bottom w:w="28" w:type="dxa"/>
              <w:right w:w="57" w:type="dxa"/>
            </w:tcMar>
            <w:vAlign w:val="center"/>
          </w:tcPr>
          <w:p w14:paraId="33DA0703" w14:textId="77777777" w:rsidR="00902622" w:rsidRPr="002C69AE" w:rsidRDefault="00902622" w:rsidP="00902622">
            <w:pPr>
              <w:spacing w:before="0" w:after="0" w:line="240" w:lineRule="auto"/>
              <w:jc w:val="center"/>
              <w:rPr>
                <w:sz w:val="16"/>
                <w:szCs w:val="16"/>
              </w:rPr>
            </w:pPr>
            <w:r w:rsidRPr="002C69AE">
              <w:rPr>
                <w:sz w:val="16"/>
                <w:szCs w:val="16"/>
              </w:rPr>
              <w:t>7000</w:t>
            </w:r>
          </w:p>
        </w:tc>
        <w:tc>
          <w:tcPr>
            <w:tcW w:w="992" w:type="dxa"/>
            <w:tcBorders>
              <w:top w:val="dotted" w:sz="4" w:space="0" w:color="auto"/>
              <w:left w:val="single" w:sz="4" w:space="0" w:color="auto"/>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4E4BBC94" w14:textId="77777777" w:rsidR="00902622" w:rsidRPr="002C69AE" w:rsidRDefault="00902622" w:rsidP="00902622">
            <w:pPr>
              <w:spacing w:before="0" w:after="0" w:line="240" w:lineRule="auto"/>
              <w:jc w:val="center"/>
              <w:rPr>
                <w:sz w:val="16"/>
                <w:szCs w:val="16"/>
              </w:rPr>
            </w:pPr>
            <w:r w:rsidRPr="002C69AE">
              <w:rPr>
                <w:sz w:val="16"/>
                <w:szCs w:val="16"/>
              </w:rPr>
              <w:t>40</w:t>
            </w:r>
          </w:p>
        </w:tc>
      </w:tr>
      <w:tr w:rsidR="00902622" w:rsidRPr="002C69AE" w14:paraId="6ACFDE36"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dotted" w:sz="4" w:space="0" w:color="auto"/>
              <w:left w:val="single" w:sz="8" w:space="0" w:color="auto"/>
              <w:bottom w:val="nil"/>
              <w:right w:val="nil"/>
            </w:tcBorders>
            <w:shd w:val="clear" w:color="auto" w:fill="auto"/>
            <w:noWrap/>
            <w:tcMar>
              <w:top w:w="28" w:type="dxa"/>
              <w:left w:w="57" w:type="dxa"/>
              <w:bottom w:w="28" w:type="dxa"/>
              <w:right w:w="57" w:type="dxa"/>
            </w:tcMar>
            <w:vAlign w:val="center"/>
            <w:hideMark/>
          </w:tcPr>
          <w:p w14:paraId="53F8D2A6" w14:textId="77777777" w:rsidR="00902622" w:rsidRPr="002C69AE" w:rsidRDefault="00902622" w:rsidP="00902622">
            <w:pPr>
              <w:spacing w:before="0" w:after="0" w:line="240" w:lineRule="auto"/>
              <w:rPr>
                <w:sz w:val="16"/>
                <w:szCs w:val="16"/>
              </w:rPr>
            </w:pPr>
            <w:r w:rsidRPr="002C69AE">
              <w:rPr>
                <w:sz w:val="16"/>
                <w:szCs w:val="16"/>
              </w:rPr>
              <w:t>1.3 Węgiel brunatny - FBC</w:t>
            </w:r>
          </w:p>
        </w:tc>
        <w:tc>
          <w:tcPr>
            <w:tcW w:w="992" w:type="dxa"/>
            <w:tcBorders>
              <w:top w:val="dotted" w:sz="4" w:space="0" w:color="auto"/>
              <w:left w:val="single" w:sz="8" w:space="0" w:color="auto"/>
              <w:bottom w:val="nil"/>
              <w:right w:val="single" w:sz="8" w:space="0" w:color="auto"/>
            </w:tcBorders>
            <w:shd w:val="clear" w:color="auto" w:fill="auto"/>
            <w:noWrap/>
            <w:tcMar>
              <w:top w:w="28" w:type="dxa"/>
              <w:left w:w="57" w:type="dxa"/>
              <w:bottom w:w="28" w:type="dxa"/>
              <w:right w:w="57" w:type="dxa"/>
            </w:tcMar>
            <w:vAlign w:val="center"/>
            <w:hideMark/>
          </w:tcPr>
          <w:p w14:paraId="0BB6093E" w14:textId="77777777" w:rsidR="00902622" w:rsidRPr="002C69AE" w:rsidRDefault="00902622" w:rsidP="00902622">
            <w:pPr>
              <w:spacing w:before="0" w:after="0" w:line="240" w:lineRule="auto"/>
              <w:jc w:val="center"/>
              <w:rPr>
                <w:sz w:val="16"/>
                <w:szCs w:val="16"/>
              </w:rPr>
            </w:pPr>
            <w:r w:rsidRPr="002C69AE">
              <w:rPr>
                <w:sz w:val="16"/>
                <w:szCs w:val="16"/>
              </w:rPr>
              <w:t>2020-2040</w:t>
            </w:r>
          </w:p>
        </w:tc>
        <w:tc>
          <w:tcPr>
            <w:tcW w:w="992" w:type="dxa"/>
            <w:tcBorders>
              <w:top w:val="dotted" w:sz="4" w:space="0" w:color="auto"/>
              <w:left w:val="nil"/>
              <w:bottom w:val="nil"/>
              <w:right w:val="single" w:sz="8" w:space="0" w:color="auto"/>
            </w:tcBorders>
            <w:shd w:val="clear" w:color="auto" w:fill="auto"/>
            <w:noWrap/>
            <w:tcMar>
              <w:top w:w="28" w:type="dxa"/>
              <w:left w:w="57" w:type="dxa"/>
              <w:bottom w:w="28" w:type="dxa"/>
              <w:right w:w="57" w:type="dxa"/>
            </w:tcMar>
            <w:vAlign w:val="center"/>
            <w:hideMark/>
          </w:tcPr>
          <w:p w14:paraId="618D4851" w14:textId="77777777" w:rsidR="00902622" w:rsidRPr="002C69AE" w:rsidRDefault="00902622" w:rsidP="00902622">
            <w:pPr>
              <w:spacing w:before="0" w:after="0" w:line="240" w:lineRule="auto"/>
              <w:jc w:val="center"/>
              <w:rPr>
                <w:sz w:val="16"/>
                <w:szCs w:val="16"/>
              </w:rPr>
            </w:pPr>
            <w:r w:rsidRPr="002C69AE">
              <w:rPr>
                <w:sz w:val="16"/>
                <w:szCs w:val="16"/>
              </w:rPr>
              <w:t>2050</w:t>
            </w:r>
          </w:p>
        </w:tc>
        <w:tc>
          <w:tcPr>
            <w:tcW w:w="992" w:type="dxa"/>
            <w:tcBorders>
              <w:top w:val="dotted" w:sz="4" w:space="0" w:color="auto"/>
              <w:left w:val="nil"/>
              <w:bottom w:val="nil"/>
              <w:right w:val="single" w:sz="8" w:space="0" w:color="auto"/>
            </w:tcBorders>
            <w:shd w:val="clear" w:color="auto" w:fill="auto"/>
            <w:noWrap/>
            <w:tcMar>
              <w:top w:w="28" w:type="dxa"/>
              <w:left w:w="57" w:type="dxa"/>
              <w:bottom w:w="28" w:type="dxa"/>
              <w:right w:w="57" w:type="dxa"/>
            </w:tcMar>
            <w:vAlign w:val="center"/>
            <w:hideMark/>
          </w:tcPr>
          <w:p w14:paraId="041C3F7E" w14:textId="77777777" w:rsidR="00902622" w:rsidRPr="002C69AE" w:rsidRDefault="00902622" w:rsidP="00902622">
            <w:pPr>
              <w:spacing w:before="0" w:after="0" w:line="240" w:lineRule="auto"/>
              <w:jc w:val="center"/>
              <w:rPr>
                <w:sz w:val="16"/>
                <w:szCs w:val="16"/>
              </w:rPr>
            </w:pPr>
            <w:r w:rsidRPr="002C69AE">
              <w:rPr>
                <w:sz w:val="16"/>
                <w:szCs w:val="16"/>
              </w:rPr>
              <w:t>50</w:t>
            </w:r>
          </w:p>
        </w:tc>
        <w:tc>
          <w:tcPr>
            <w:tcW w:w="851" w:type="dxa"/>
            <w:tcBorders>
              <w:top w:val="dotted" w:sz="4" w:space="0" w:color="auto"/>
              <w:left w:val="nil"/>
              <w:bottom w:val="nil"/>
              <w:right w:val="single" w:sz="8" w:space="0" w:color="auto"/>
            </w:tcBorders>
            <w:shd w:val="clear" w:color="auto" w:fill="auto"/>
            <w:noWrap/>
            <w:tcMar>
              <w:top w:w="28" w:type="dxa"/>
              <w:left w:w="57" w:type="dxa"/>
              <w:bottom w:w="28" w:type="dxa"/>
              <w:right w:w="57" w:type="dxa"/>
            </w:tcMar>
            <w:vAlign w:val="center"/>
            <w:hideMark/>
          </w:tcPr>
          <w:p w14:paraId="4ABC861C" w14:textId="77777777" w:rsidR="00902622" w:rsidRPr="002C69AE" w:rsidRDefault="00902622" w:rsidP="00902622">
            <w:pPr>
              <w:spacing w:before="0" w:after="0" w:line="240" w:lineRule="auto"/>
              <w:jc w:val="center"/>
              <w:rPr>
                <w:sz w:val="16"/>
                <w:szCs w:val="16"/>
              </w:rPr>
            </w:pPr>
            <w:r w:rsidRPr="002C69AE">
              <w:rPr>
                <w:sz w:val="16"/>
                <w:szCs w:val="16"/>
              </w:rPr>
              <w:t>3,4</w:t>
            </w:r>
          </w:p>
        </w:tc>
        <w:tc>
          <w:tcPr>
            <w:tcW w:w="850" w:type="dxa"/>
            <w:tcBorders>
              <w:top w:val="dotted" w:sz="4" w:space="0" w:color="auto"/>
              <w:left w:val="nil"/>
              <w:bottom w:val="nil"/>
              <w:right w:val="single" w:sz="8" w:space="0" w:color="auto"/>
            </w:tcBorders>
            <w:shd w:val="clear" w:color="auto" w:fill="auto"/>
            <w:noWrap/>
            <w:tcMar>
              <w:top w:w="28" w:type="dxa"/>
              <w:left w:w="57" w:type="dxa"/>
              <w:bottom w:w="28" w:type="dxa"/>
              <w:right w:w="57" w:type="dxa"/>
            </w:tcMar>
            <w:vAlign w:val="center"/>
            <w:hideMark/>
          </w:tcPr>
          <w:p w14:paraId="3D71C8FF" w14:textId="77777777" w:rsidR="00902622" w:rsidRPr="002C69AE" w:rsidRDefault="00902622" w:rsidP="00902622">
            <w:pPr>
              <w:spacing w:before="0" w:after="0" w:line="240" w:lineRule="auto"/>
              <w:jc w:val="center"/>
              <w:rPr>
                <w:sz w:val="16"/>
                <w:szCs w:val="16"/>
              </w:rPr>
            </w:pPr>
            <w:r w:rsidRPr="002C69AE">
              <w:rPr>
                <w:sz w:val="16"/>
                <w:szCs w:val="16"/>
              </w:rPr>
              <w:t>40</w:t>
            </w:r>
          </w:p>
        </w:tc>
        <w:tc>
          <w:tcPr>
            <w:tcW w:w="993" w:type="dxa"/>
            <w:tcBorders>
              <w:top w:val="dotted" w:sz="4" w:space="0" w:color="auto"/>
              <w:left w:val="nil"/>
              <w:bottom w:val="nil"/>
              <w:right w:val="single" w:sz="4" w:space="0" w:color="auto"/>
            </w:tcBorders>
            <w:tcMar>
              <w:top w:w="28" w:type="dxa"/>
              <w:left w:w="57" w:type="dxa"/>
              <w:bottom w:w="28" w:type="dxa"/>
              <w:right w:w="57" w:type="dxa"/>
            </w:tcMar>
            <w:vAlign w:val="center"/>
          </w:tcPr>
          <w:p w14:paraId="5138BCE5" w14:textId="77777777" w:rsidR="00902622" w:rsidRPr="002C69AE" w:rsidRDefault="00902622" w:rsidP="00902622">
            <w:pPr>
              <w:spacing w:before="0" w:after="0" w:line="240" w:lineRule="auto"/>
              <w:jc w:val="center"/>
              <w:rPr>
                <w:sz w:val="16"/>
                <w:szCs w:val="16"/>
              </w:rPr>
            </w:pPr>
            <w:r w:rsidRPr="002C69AE">
              <w:rPr>
                <w:sz w:val="16"/>
                <w:szCs w:val="16"/>
              </w:rPr>
              <w:t>7000</w:t>
            </w:r>
          </w:p>
        </w:tc>
        <w:tc>
          <w:tcPr>
            <w:tcW w:w="992" w:type="dxa"/>
            <w:tcBorders>
              <w:top w:val="dotted" w:sz="4" w:space="0" w:color="auto"/>
              <w:left w:val="single" w:sz="4" w:space="0" w:color="auto"/>
              <w:bottom w:val="nil"/>
              <w:right w:val="single" w:sz="8" w:space="0" w:color="auto"/>
            </w:tcBorders>
            <w:shd w:val="clear" w:color="auto" w:fill="auto"/>
            <w:noWrap/>
            <w:tcMar>
              <w:top w:w="28" w:type="dxa"/>
              <w:left w:w="57" w:type="dxa"/>
              <w:bottom w:w="28" w:type="dxa"/>
              <w:right w:w="57" w:type="dxa"/>
            </w:tcMar>
            <w:vAlign w:val="center"/>
            <w:hideMark/>
          </w:tcPr>
          <w:p w14:paraId="08B38A5E" w14:textId="77777777" w:rsidR="00902622" w:rsidRPr="002C69AE" w:rsidRDefault="00902622" w:rsidP="00902622">
            <w:pPr>
              <w:spacing w:before="0" w:after="0" w:line="240" w:lineRule="auto"/>
              <w:jc w:val="center"/>
              <w:rPr>
                <w:sz w:val="16"/>
                <w:szCs w:val="16"/>
              </w:rPr>
            </w:pPr>
            <w:r w:rsidRPr="002C69AE">
              <w:rPr>
                <w:sz w:val="16"/>
                <w:szCs w:val="16"/>
              </w:rPr>
              <w:t>40</w:t>
            </w:r>
          </w:p>
        </w:tc>
      </w:tr>
      <w:tr w:rsidR="00902622" w:rsidRPr="002C69AE" w14:paraId="79D0D55E"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single" w:sz="8" w:space="0" w:color="auto"/>
              <w:left w:val="single" w:sz="8" w:space="0" w:color="auto"/>
              <w:bottom w:val="dotted" w:sz="4" w:space="0" w:color="auto"/>
              <w:right w:val="nil"/>
            </w:tcBorders>
            <w:shd w:val="clear" w:color="auto" w:fill="auto"/>
            <w:noWrap/>
            <w:tcMar>
              <w:top w:w="28" w:type="dxa"/>
              <w:left w:w="57" w:type="dxa"/>
              <w:bottom w:w="28" w:type="dxa"/>
              <w:right w:w="57" w:type="dxa"/>
            </w:tcMar>
            <w:vAlign w:val="center"/>
            <w:hideMark/>
          </w:tcPr>
          <w:p w14:paraId="438CA1F2" w14:textId="77777777" w:rsidR="00902622" w:rsidRPr="002C69AE" w:rsidRDefault="00902622" w:rsidP="00902622">
            <w:pPr>
              <w:spacing w:before="0" w:after="0" w:line="240" w:lineRule="auto"/>
              <w:rPr>
                <w:sz w:val="16"/>
                <w:szCs w:val="16"/>
              </w:rPr>
            </w:pPr>
            <w:r w:rsidRPr="002C69AE">
              <w:rPr>
                <w:sz w:val="16"/>
                <w:szCs w:val="16"/>
              </w:rPr>
              <w:t>2.1 Węgiel kamienny - PC</w:t>
            </w:r>
          </w:p>
        </w:tc>
        <w:tc>
          <w:tcPr>
            <w:tcW w:w="992" w:type="dxa"/>
            <w:tcBorders>
              <w:top w:val="single" w:sz="8" w:space="0" w:color="auto"/>
              <w:left w:val="single" w:sz="8" w:space="0" w:color="auto"/>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052DA326" w14:textId="77777777" w:rsidR="00902622" w:rsidRPr="002C69AE" w:rsidRDefault="00902622" w:rsidP="00902622">
            <w:pPr>
              <w:spacing w:before="0" w:after="0" w:line="240" w:lineRule="auto"/>
              <w:jc w:val="center"/>
              <w:rPr>
                <w:sz w:val="16"/>
                <w:szCs w:val="16"/>
              </w:rPr>
            </w:pPr>
            <w:r w:rsidRPr="002C69AE">
              <w:rPr>
                <w:sz w:val="16"/>
                <w:szCs w:val="16"/>
              </w:rPr>
              <w:t>2016-2040</w:t>
            </w:r>
          </w:p>
        </w:tc>
        <w:tc>
          <w:tcPr>
            <w:tcW w:w="992" w:type="dxa"/>
            <w:tcBorders>
              <w:top w:val="single" w:sz="8"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42D8A14D" w14:textId="77777777" w:rsidR="00902622" w:rsidRPr="002C69AE" w:rsidRDefault="00902622" w:rsidP="00902622">
            <w:pPr>
              <w:spacing w:before="0" w:after="0" w:line="240" w:lineRule="auto"/>
              <w:jc w:val="center"/>
              <w:rPr>
                <w:sz w:val="16"/>
                <w:szCs w:val="16"/>
              </w:rPr>
            </w:pPr>
            <w:r w:rsidRPr="002C69AE">
              <w:rPr>
                <w:sz w:val="16"/>
                <w:szCs w:val="16"/>
              </w:rPr>
              <w:t>1650</w:t>
            </w:r>
          </w:p>
        </w:tc>
        <w:tc>
          <w:tcPr>
            <w:tcW w:w="992" w:type="dxa"/>
            <w:tcBorders>
              <w:top w:val="single" w:sz="8"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0BB0DF2B" w14:textId="77777777" w:rsidR="00902622" w:rsidRPr="002C69AE" w:rsidRDefault="00902622" w:rsidP="00902622">
            <w:pPr>
              <w:spacing w:before="0" w:after="0" w:line="240" w:lineRule="auto"/>
              <w:jc w:val="center"/>
              <w:rPr>
                <w:sz w:val="16"/>
                <w:szCs w:val="16"/>
              </w:rPr>
            </w:pPr>
            <w:r w:rsidRPr="002C69AE">
              <w:rPr>
                <w:sz w:val="16"/>
                <w:szCs w:val="16"/>
              </w:rPr>
              <w:t>44</w:t>
            </w:r>
          </w:p>
        </w:tc>
        <w:tc>
          <w:tcPr>
            <w:tcW w:w="851" w:type="dxa"/>
            <w:tcBorders>
              <w:top w:val="single" w:sz="8"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1B6E2015" w14:textId="77777777" w:rsidR="00902622" w:rsidRPr="002C69AE" w:rsidRDefault="00902622" w:rsidP="00902622">
            <w:pPr>
              <w:spacing w:before="0" w:after="0" w:line="240" w:lineRule="auto"/>
              <w:jc w:val="center"/>
              <w:rPr>
                <w:sz w:val="16"/>
                <w:szCs w:val="16"/>
              </w:rPr>
            </w:pPr>
            <w:r w:rsidRPr="002C69AE">
              <w:rPr>
                <w:sz w:val="16"/>
                <w:szCs w:val="16"/>
              </w:rPr>
              <w:t>3,2</w:t>
            </w:r>
          </w:p>
        </w:tc>
        <w:tc>
          <w:tcPr>
            <w:tcW w:w="850" w:type="dxa"/>
            <w:tcBorders>
              <w:top w:val="single" w:sz="8"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6AD18697" w14:textId="77777777" w:rsidR="00902622" w:rsidRPr="002C69AE" w:rsidRDefault="00902622" w:rsidP="00902622">
            <w:pPr>
              <w:spacing w:before="0" w:after="0" w:line="240" w:lineRule="auto"/>
              <w:jc w:val="center"/>
              <w:rPr>
                <w:sz w:val="16"/>
                <w:szCs w:val="16"/>
              </w:rPr>
            </w:pPr>
            <w:r w:rsidRPr="002C69AE">
              <w:rPr>
                <w:sz w:val="16"/>
                <w:szCs w:val="16"/>
              </w:rPr>
              <w:t>46</w:t>
            </w:r>
          </w:p>
        </w:tc>
        <w:tc>
          <w:tcPr>
            <w:tcW w:w="993" w:type="dxa"/>
            <w:tcBorders>
              <w:top w:val="single" w:sz="8" w:space="0" w:color="auto"/>
              <w:left w:val="nil"/>
              <w:bottom w:val="dotted" w:sz="4" w:space="0" w:color="auto"/>
              <w:right w:val="single" w:sz="4" w:space="0" w:color="auto"/>
            </w:tcBorders>
            <w:tcMar>
              <w:top w:w="28" w:type="dxa"/>
              <w:left w:w="57" w:type="dxa"/>
              <w:bottom w:w="28" w:type="dxa"/>
              <w:right w:w="57" w:type="dxa"/>
            </w:tcMar>
            <w:vAlign w:val="center"/>
          </w:tcPr>
          <w:p w14:paraId="03253B35" w14:textId="77777777" w:rsidR="00902622" w:rsidRPr="002C69AE" w:rsidRDefault="00902622" w:rsidP="00902622">
            <w:pPr>
              <w:spacing w:before="0" w:after="0" w:line="240" w:lineRule="auto"/>
              <w:jc w:val="center"/>
              <w:rPr>
                <w:sz w:val="16"/>
                <w:szCs w:val="16"/>
              </w:rPr>
            </w:pPr>
            <w:r w:rsidRPr="002C69AE">
              <w:rPr>
                <w:sz w:val="16"/>
                <w:szCs w:val="16"/>
              </w:rPr>
              <w:t>7000</w:t>
            </w:r>
          </w:p>
        </w:tc>
        <w:tc>
          <w:tcPr>
            <w:tcW w:w="992" w:type="dxa"/>
            <w:tcBorders>
              <w:top w:val="single" w:sz="8" w:space="0" w:color="auto"/>
              <w:left w:val="single" w:sz="4" w:space="0" w:color="auto"/>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465D068B" w14:textId="77777777" w:rsidR="00902622" w:rsidRPr="002C69AE" w:rsidRDefault="00902622" w:rsidP="00902622">
            <w:pPr>
              <w:spacing w:before="0" w:after="0" w:line="240" w:lineRule="auto"/>
              <w:jc w:val="center"/>
              <w:rPr>
                <w:sz w:val="16"/>
                <w:szCs w:val="16"/>
              </w:rPr>
            </w:pPr>
            <w:r w:rsidRPr="002C69AE">
              <w:rPr>
                <w:sz w:val="16"/>
                <w:szCs w:val="16"/>
              </w:rPr>
              <w:t>40</w:t>
            </w:r>
          </w:p>
        </w:tc>
      </w:tr>
      <w:tr w:rsidR="00902622" w:rsidRPr="002C69AE" w14:paraId="3AAD4664"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dotted" w:sz="4" w:space="0" w:color="auto"/>
              <w:left w:val="single" w:sz="8" w:space="0" w:color="auto"/>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5B9663F1" w14:textId="77777777" w:rsidR="00902622" w:rsidRPr="002C69AE" w:rsidRDefault="00902622" w:rsidP="00902622">
            <w:pPr>
              <w:spacing w:before="0" w:after="0" w:line="240" w:lineRule="auto"/>
              <w:rPr>
                <w:sz w:val="16"/>
                <w:szCs w:val="16"/>
              </w:rPr>
            </w:pPr>
            <w:r w:rsidRPr="002C69AE">
              <w:rPr>
                <w:sz w:val="16"/>
                <w:szCs w:val="16"/>
              </w:rPr>
              <w:t>2.2 Węgiel kamienny - IGCC</w:t>
            </w:r>
          </w:p>
        </w:tc>
        <w:tc>
          <w:tcPr>
            <w:tcW w:w="992"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33850ADD" w14:textId="77777777" w:rsidR="00902622" w:rsidRPr="002C69AE" w:rsidRDefault="00902622" w:rsidP="00902622">
            <w:pPr>
              <w:spacing w:before="0" w:after="0" w:line="240" w:lineRule="auto"/>
              <w:jc w:val="center"/>
              <w:rPr>
                <w:sz w:val="16"/>
                <w:szCs w:val="16"/>
              </w:rPr>
            </w:pPr>
            <w:r w:rsidRPr="002C69AE">
              <w:rPr>
                <w:sz w:val="16"/>
                <w:szCs w:val="16"/>
              </w:rPr>
              <w:t>2025-2040</w:t>
            </w:r>
          </w:p>
        </w:tc>
        <w:tc>
          <w:tcPr>
            <w:tcW w:w="992"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11FE92DC" w14:textId="77777777" w:rsidR="00902622" w:rsidRPr="002C69AE" w:rsidRDefault="00902622" w:rsidP="00902622">
            <w:pPr>
              <w:spacing w:before="0" w:after="0" w:line="240" w:lineRule="auto"/>
              <w:jc w:val="center"/>
              <w:rPr>
                <w:sz w:val="16"/>
                <w:szCs w:val="16"/>
              </w:rPr>
            </w:pPr>
            <w:r w:rsidRPr="002C69AE">
              <w:rPr>
                <w:sz w:val="16"/>
                <w:szCs w:val="16"/>
              </w:rPr>
              <w:t>2250</w:t>
            </w:r>
          </w:p>
        </w:tc>
        <w:tc>
          <w:tcPr>
            <w:tcW w:w="992"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6E54BBD7" w14:textId="77777777" w:rsidR="00902622" w:rsidRPr="002C69AE" w:rsidRDefault="00902622" w:rsidP="00902622">
            <w:pPr>
              <w:spacing w:before="0" w:after="0" w:line="240" w:lineRule="auto"/>
              <w:jc w:val="center"/>
              <w:rPr>
                <w:sz w:val="16"/>
                <w:szCs w:val="16"/>
              </w:rPr>
            </w:pPr>
            <w:r w:rsidRPr="002C69AE">
              <w:rPr>
                <w:sz w:val="16"/>
                <w:szCs w:val="16"/>
              </w:rPr>
              <w:t>58</w:t>
            </w:r>
          </w:p>
        </w:tc>
        <w:tc>
          <w:tcPr>
            <w:tcW w:w="851"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43B7109B" w14:textId="77777777" w:rsidR="00902622" w:rsidRPr="002C69AE" w:rsidRDefault="00902622" w:rsidP="00902622">
            <w:pPr>
              <w:spacing w:before="0" w:after="0" w:line="240" w:lineRule="auto"/>
              <w:jc w:val="center"/>
              <w:rPr>
                <w:sz w:val="16"/>
                <w:szCs w:val="16"/>
              </w:rPr>
            </w:pPr>
            <w:r w:rsidRPr="002C69AE">
              <w:rPr>
                <w:sz w:val="16"/>
                <w:szCs w:val="16"/>
              </w:rPr>
              <w:t>5,0</w:t>
            </w:r>
          </w:p>
        </w:tc>
        <w:tc>
          <w:tcPr>
            <w:tcW w:w="850"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6104DA8E" w14:textId="77777777" w:rsidR="00902622" w:rsidRPr="002C69AE" w:rsidRDefault="00902622" w:rsidP="00902622">
            <w:pPr>
              <w:spacing w:before="0" w:after="0" w:line="240" w:lineRule="auto"/>
              <w:jc w:val="center"/>
              <w:rPr>
                <w:sz w:val="16"/>
                <w:szCs w:val="16"/>
              </w:rPr>
            </w:pPr>
            <w:r w:rsidRPr="002C69AE">
              <w:rPr>
                <w:sz w:val="16"/>
                <w:szCs w:val="16"/>
              </w:rPr>
              <w:t>48</w:t>
            </w:r>
          </w:p>
        </w:tc>
        <w:tc>
          <w:tcPr>
            <w:tcW w:w="993" w:type="dxa"/>
            <w:tcBorders>
              <w:top w:val="dotted" w:sz="4" w:space="0" w:color="auto"/>
              <w:left w:val="nil"/>
              <w:bottom w:val="dotted" w:sz="4" w:space="0" w:color="auto"/>
              <w:right w:val="single" w:sz="4" w:space="0" w:color="auto"/>
            </w:tcBorders>
            <w:tcMar>
              <w:top w:w="28" w:type="dxa"/>
              <w:left w:w="57" w:type="dxa"/>
              <w:bottom w:w="28" w:type="dxa"/>
              <w:right w:w="57" w:type="dxa"/>
            </w:tcMar>
            <w:vAlign w:val="center"/>
          </w:tcPr>
          <w:p w14:paraId="12416809" w14:textId="77777777" w:rsidR="00902622" w:rsidRPr="002C69AE" w:rsidRDefault="00902622" w:rsidP="00902622">
            <w:pPr>
              <w:spacing w:before="0" w:after="0" w:line="240" w:lineRule="auto"/>
              <w:jc w:val="center"/>
              <w:rPr>
                <w:sz w:val="16"/>
                <w:szCs w:val="16"/>
              </w:rPr>
            </w:pPr>
            <w:r w:rsidRPr="002C69AE">
              <w:rPr>
                <w:sz w:val="16"/>
                <w:szCs w:val="16"/>
              </w:rPr>
              <w:t>7000</w:t>
            </w:r>
          </w:p>
        </w:tc>
        <w:tc>
          <w:tcPr>
            <w:tcW w:w="992" w:type="dxa"/>
            <w:tcBorders>
              <w:top w:val="dotted" w:sz="4" w:space="0" w:color="auto"/>
              <w:left w:val="single" w:sz="4" w:space="0" w:color="auto"/>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7240CAB4" w14:textId="77777777" w:rsidR="00902622" w:rsidRPr="002C69AE" w:rsidRDefault="00902622" w:rsidP="00902622">
            <w:pPr>
              <w:spacing w:before="0" w:after="0" w:line="240" w:lineRule="auto"/>
              <w:jc w:val="center"/>
              <w:rPr>
                <w:sz w:val="16"/>
                <w:szCs w:val="16"/>
              </w:rPr>
            </w:pPr>
            <w:r w:rsidRPr="002C69AE">
              <w:rPr>
                <w:sz w:val="16"/>
                <w:szCs w:val="16"/>
              </w:rPr>
              <w:t>40</w:t>
            </w:r>
          </w:p>
        </w:tc>
      </w:tr>
      <w:tr w:rsidR="00902622" w:rsidRPr="002C69AE" w14:paraId="1BFF938F"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dotted" w:sz="4" w:space="0" w:color="auto"/>
              <w:left w:val="single" w:sz="8" w:space="0" w:color="auto"/>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24722C7E" w14:textId="77777777" w:rsidR="00902622" w:rsidRPr="002C69AE" w:rsidRDefault="00902622" w:rsidP="00902622">
            <w:pPr>
              <w:spacing w:before="0" w:after="0" w:line="240" w:lineRule="auto"/>
              <w:rPr>
                <w:sz w:val="16"/>
                <w:szCs w:val="16"/>
              </w:rPr>
            </w:pPr>
            <w:r w:rsidRPr="002C69AE">
              <w:rPr>
                <w:sz w:val="16"/>
                <w:szCs w:val="16"/>
              </w:rPr>
              <w:t>2.3 Węgiel kamienny - IGCC+CCS</w:t>
            </w:r>
          </w:p>
        </w:tc>
        <w:tc>
          <w:tcPr>
            <w:tcW w:w="992"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4B21A029" w14:textId="77777777" w:rsidR="00902622" w:rsidRPr="002C69AE" w:rsidRDefault="00902622" w:rsidP="00902622">
            <w:pPr>
              <w:spacing w:before="0" w:after="0" w:line="240" w:lineRule="auto"/>
              <w:jc w:val="center"/>
              <w:rPr>
                <w:sz w:val="16"/>
                <w:szCs w:val="16"/>
              </w:rPr>
            </w:pPr>
            <w:r w:rsidRPr="002C69AE">
              <w:rPr>
                <w:sz w:val="16"/>
                <w:szCs w:val="16"/>
              </w:rPr>
              <w:t>2030-2040</w:t>
            </w:r>
          </w:p>
        </w:tc>
        <w:tc>
          <w:tcPr>
            <w:tcW w:w="992"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640A1C2F" w14:textId="77777777" w:rsidR="00902622" w:rsidRPr="002C69AE" w:rsidRDefault="00902622" w:rsidP="00902622">
            <w:pPr>
              <w:spacing w:before="0" w:after="0" w:line="240" w:lineRule="auto"/>
              <w:jc w:val="center"/>
              <w:rPr>
                <w:sz w:val="16"/>
                <w:szCs w:val="16"/>
              </w:rPr>
            </w:pPr>
            <w:r w:rsidRPr="002C69AE">
              <w:rPr>
                <w:sz w:val="16"/>
                <w:szCs w:val="16"/>
              </w:rPr>
              <w:t>3250</w:t>
            </w:r>
          </w:p>
        </w:tc>
        <w:tc>
          <w:tcPr>
            <w:tcW w:w="992"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72E8285D" w14:textId="77777777" w:rsidR="00902622" w:rsidRPr="002C69AE" w:rsidRDefault="00902622" w:rsidP="00902622">
            <w:pPr>
              <w:spacing w:before="0" w:after="0" w:line="240" w:lineRule="auto"/>
              <w:jc w:val="center"/>
              <w:rPr>
                <w:sz w:val="16"/>
                <w:szCs w:val="16"/>
              </w:rPr>
            </w:pPr>
            <w:r w:rsidRPr="002C69AE">
              <w:rPr>
                <w:sz w:val="16"/>
                <w:szCs w:val="16"/>
              </w:rPr>
              <w:t>78</w:t>
            </w:r>
          </w:p>
        </w:tc>
        <w:tc>
          <w:tcPr>
            <w:tcW w:w="851"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4F616A33" w14:textId="77777777" w:rsidR="00902622" w:rsidRPr="002C69AE" w:rsidRDefault="00902622" w:rsidP="00902622">
            <w:pPr>
              <w:spacing w:before="0" w:after="0" w:line="240" w:lineRule="auto"/>
              <w:jc w:val="center"/>
              <w:rPr>
                <w:sz w:val="16"/>
                <w:szCs w:val="16"/>
              </w:rPr>
            </w:pPr>
            <w:r w:rsidRPr="002C69AE">
              <w:rPr>
                <w:sz w:val="16"/>
                <w:szCs w:val="16"/>
              </w:rPr>
              <w:t>7.2*</w:t>
            </w:r>
          </w:p>
        </w:tc>
        <w:tc>
          <w:tcPr>
            <w:tcW w:w="850"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67340E73" w14:textId="77777777" w:rsidR="00902622" w:rsidRPr="002C69AE" w:rsidRDefault="00902622" w:rsidP="00902622">
            <w:pPr>
              <w:spacing w:before="0" w:after="0" w:line="240" w:lineRule="auto"/>
              <w:jc w:val="center"/>
              <w:rPr>
                <w:sz w:val="16"/>
                <w:szCs w:val="16"/>
              </w:rPr>
            </w:pPr>
            <w:r w:rsidRPr="002C69AE">
              <w:rPr>
                <w:sz w:val="16"/>
                <w:szCs w:val="16"/>
              </w:rPr>
              <w:t>40</w:t>
            </w:r>
          </w:p>
        </w:tc>
        <w:tc>
          <w:tcPr>
            <w:tcW w:w="993" w:type="dxa"/>
            <w:tcBorders>
              <w:top w:val="dotted" w:sz="4" w:space="0" w:color="auto"/>
              <w:left w:val="nil"/>
              <w:bottom w:val="dotted" w:sz="4" w:space="0" w:color="auto"/>
              <w:right w:val="single" w:sz="4" w:space="0" w:color="auto"/>
            </w:tcBorders>
            <w:tcMar>
              <w:top w:w="28" w:type="dxa"/>
              <w:left w:w="57" w:type="dxa"/>
              <w:bottom w:w="28" w:type="dxa"/>
              <w:right w:w="57" w:type="dxa"/>
            </w:tcMar>
            <w:vAlign w:val="center"/>
          </w:tcPr>
          <w:p w14:paraId="531B4F82" w14:textId="77777777" w:rsidR="00902622" w:rsidRPr="002C69AE" w:rsidRDefault="00902622" w:rsidP="00902622">
            <w:pPr>
              <w:spacing w:before="0" w:after="0" w:line="240" w:lineRule="auto"/>
              <w:jc w:val="center"/>
              <w:rPr>
                <w:sz w:val="16"/>
                <w:szCs w:val="16"/>
              </w:rPr>
            </w:pPr>
            <w:r w:rsidRPr="002C69AE">
              <w:rPr>
                <w:sz w:val="16"/>
                <w:szCs w:val="16"/>
              </w:rPr>
              <w:t>7000</w:t>
            </w:r>
          </w:p>
        </w:tc>
        <w:tc>
          <w:tcPr>
            <w:tcW w:w="992" w:type="dxa"/>
            <w:tcBorders>
              <w:top w:val="dotted" w:sz="4" w:space="0" w:color="auto"/>
              <w:left w:val="single" w:sz="4" w:space="0" w:color="auto"/>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59C6001F" w14:textId="77777777" w:rsidR="00902622" w:rsidRPr="002C69AE" w:rsidRDefault="00902622" w:rsidP="00902622">
            <w:pPr>
              <w:spacing w:before="0" w:after="0" w:line="240" w:lineRule="auto"/>
              <w:jc w:val="center"/>
              <w:rPr>
                <w:sz w:val="16"/>
                <w:szCs w:val="16"/>
              </w:rPr>
            </w:pPr>
            <w:r w:rsidRPr="002C69AE">
              <w:rPr>
                <w:sz w:val="16"/>
                <w:szCs w:val="16"/>
              </w:rPr>
              <w:t>40</w:t>
            </w:r>
          </w:p>
        </w:tc>
      </w:tr>
      <w:tr w:rsidR="00902622" w:rsidRPr="002C69AE" w14:paraId="5E59ED9F"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dotted" w:sz="4" w:space="0" w:color="auto"/>
              <w:left w:val="single" w:sz="8" w:space="0" w:color="auto"/>
              <w:bottom w:val="dotted" w:sz="4" w:space="0" w:color="auto"/>
              <w:right w:val="nil"/>
            </w:tcBorders>
            <w:shd w:val="clear" w:color="auto" w:fill="auto"/>
            <w:noWrap/>
            <w:tcMar>
              <w:top w:w="28" w:type="dxa"/>
              <w:left w:w="57" w:type="dxa"/>
              <w:bottom w:w="28" w:type="dxa"/>
              <w:right w:w="57" w:type="dxa"/>
            </w:tcMar>
            <w:vAlign w:val="center"/>
            <w:hideMark/>
          </w:tcPr>
          <w:p w14:paraId="36CC96D0" w14:textId="77777777" w:rsidR="00902622" w:rsidRPr="002C69AE" w:rsidRDefault="00902622" w:rsidP="00902622">
            <w:pPr>
              <w:spacing w:before="0" w:after="0" w:line="240" w:lineRule="auto"/>
              <w:rPr>
                <w:sz w:val="16"/>
                <w:szCs w:val="16"/>
              </w:rPr>
            </w:pPr>
            <w:r w:rsidRPr="002C69AE">
              <w:rPr>
                <w:sz w:val="16"/>
                <w:szCs w:val="16"/>
              </w:rPr>
              <w:t>2.4 Węgiel kamienny - CHP</w:t>
            </w:r>
          </w:p>
        </w:tc>
        <w:tc>
          <w:tcPr>
            <w:tcW w:w="992" w:type="dxa"/>
            <w:tcBorders>
              <w:top w:val="dotted" w:sz="4" w:space="0" w:color="auto"/>
              <w:left w:val="single" w:sz="8" w:space="0" w:color="auto"/>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61C27670" w14:textId="77777777" w:rsidR="00902622" w:rsidRPr="002C69AE" w:rsidRDefault="00902622" w:rsidP="00902622">
            <w:pPr>
              <w:spacing w:before="0" w:after="0" w:line="240" w:lineRule="auto"/>
              <w:jc w:val="center"/>
              <w:rPr>
                <w:sz w:val="16"/>
                <w:szCs w:val="16"/>
              </w:rPr>
            </w:pPr>
            <w:r w:rsidRPr="002C69AE">
              <w:rPr>
                <w:sz w:val="16"/>
                <w:szCs w:val="16"/>
              </w:rPr>
              <w:t>2016-2040</w:t>
            </w:r>
          </w:p>
        </w:tc>
        <w:tc>
          <w:tcPr>
            <w:tcW w:w="992"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7C468E76" w14:textId="77777777" w:rsidR="00902622" w:rsidRPr="002C69AE" w:rsidRDefault="00902622" w:rsidP="00902622">
            <w:pPr>
              <w:spacing w:before="0" w:after="0" w:line="240" w:lineRule="auto"/>
              <w:jc w:val="center"/>
              <w:rPr>
                <w:sz w:val="16"/>
                <w:szCs w:val="16"/>
              </w:rPr>
            </w:pPr>
            <w:r w:rsidRPr="002C69AE">
              <w:rPr>
                <w:sz w:val="16"/>
                <w:szCs w:val="16"/>
              </w:rPr>
              <w:t>2250</w:t>
            </w:r>
          </w:p>
        </w:tc>
        <w:tc>
          <w:tcPr>
            <w:tcW w:w="992"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39D434A9" w14:textId="77777777" w:rsidR="00902622" w:rsidRPr="002C69AE" w:rsidRDefault="00902622" w:rsidP="00902622">
            <w:pPr>
              <w:spacing w:before="0" w:after="0" w:line="240" w:lineRule="auto"/>
              <w:jc w:val="center"/>
              <w:rPr>
                <w:sz w:val="16"/>
                <w:szCs w:val="16"/>
              </w:rPr>
            </w:pPr>
            <w:r w:rsidRPr="002C69AE">
              <w:rPr>
                <w:sz w:val="16"/>
                <w:szCs w:val="16"/>
              </w:rPr>
              <w:t>48</w:t>
            </w:r>
          </w:p>
        </w:tc>
        <w:tc>
          <w:tcPr>
            <w:tcW w:w="851"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1CF51189" w14:textId="77777777" w:rsidR="00902622" w:rsidRPr="002C69AE" w:rsidRDefault="00902622" w:rsidP="00902622">
            <w:pPr>
              <w:spacing w:before="0" w:after="0" w:line="240" w:lineRule="auto"/>
              <w:jc w:val="center"/>
              <w:rPr>
                <w:sz w:val="16"/>
                <w:szCs w:val="16"/>
              </w:rPr>
            </w:pPr>
            <w:r w:rsidRPr="002C69AE">
              <w:rPr>
                <w:sz w:val="16"/>
                <w:szCs w:val="16"/>
              </w:rPr>
              <w:t>3,2</w:t>
            </w:r>
          </w:p>
        </w:tc>
        <w:tc>
          <w:tcPr>
            <w:tcW w:w="850"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00AE7BF5" w14:textId="77777777" w:rsidR="00902622" w:rsidRPr="002C69AE" w:rsidRDefault="00902622" w:rsidP="00902622">
            <w:pPr>
              <w:spacing w:before="0" w:after="0" w:line="240" w:lineRule="auto"/>
              <w:jc w:val="center"/>
              <w:rPr>
                <w:sz w:val="16"/>
                <w:szCs w:val="16"/>
              </w:rPr>
            </w:pPr>
            <w:r w:rsidRPr="002C69AE">
              <w:rPr>
                <w:sz w:val="16"/>
                <w:szCs w:val="16"/>
              </w:rPr>
              <w:t>30/80</w:t>
            </w:r>
          </w:p>
        </w:tc>
        <w:tc>
          <w:tcPr>
            <w:tcW w:w="993" w:type="dxa"/>
            <w:tcBorders>
              <w:top w:val="dotted" w:sz="4" w:space="0" w:color="auto"/>
              <w:left w:val="nil"/>
              <w:bottom w:val="dotted" w:sz="4" w:space="0" w:color="auto"/>
              <w:right w:val="single" w:sz="4" w:space="0" w:color="auto"/>
            </w:tcBorders>
            <w:tcMar>
              <w:top w:w="28" w:type="dxa"/>
              <w:left w:w="57" w:type="dxa"/>
              <w:bottom w:w="28" w:type="dxa"/>
              <w:right w:w="57" w:type="dxa"/>
            </w:tcMar>
            <w:vAlign w:val="center"/>
          </w:tcPr>
          <w:p w14:paraId="40D6088C" w14:textId="77777777" w:rsidR="00902622" w:rsidRPr="002C69AE" w:rsidRDefault="00902622" w:rsidP="00902622">
            <w:pPr>
              <w:spacing w:before="0" w:after="0" w:line="240" w:lineRule="auto"/>
              <w:jc w:val="center"/>
              <w:rPr>
                <w:sz w:val="16"/>
                <w:szCs w:val="16"/>
              </w:rPr>
            </w:pPr>
            <w:r w:rsidRPr="002C69AE">
              <w:rPr>
                <w:sz w:val="16"/>
                <w:szCs w:val="16"/>
              </w:rPr>
              <w:t>7000</w:t>
            </w:r>
          </w:p>
        </w:tc>
        <w:tc>
          <w:tcPr>
            <w:tcW w:w="992" w:type="dxa"/>
            <w:tcBorders>
              <w:top w:val="dotted" w:sz="4" w:space="0" w:color="auto"/>
              <w:left w:val="single" w:sz="4" w:space="0" w:color="auto"/>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6E12B295" w14:textId="77777777" w:rsidR="00902622" w:rsidRPr="002C69AE" w:rsidRDefault="00902622" w:rsidP="00902622">
            <w:pPr>
              <w:spacing w:before="0" w:after="0" w:line="240" w:lineRule="auto"/>
              <w:jc w:val="center"/>
              <w:rPr>
                <w:sz w:val="16"/>
                <w:szCs w:val="16"/>
              </w:rPr>
            </w:pPr>
            <w:r w:rsidRPr="002C69AE">
              <w:rPr>
                <w:sz w:val="16"/>
                <w:szCs w:val="16"/>
              </w:rPr>
              <w:t>40</w:t>
            </w:r>
          </w:p>
        </w:tc>
      </w:tr>
      <w:tr w:rsidR="00902622" w:rsidRPr="002C69AE" w14:paraId="0D01DE2B"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dotted" w:sz="4" w:space="0" w:color="auto"/>
              <w:left w:val="single" w:sz="8" w:space="0" w:color="auto"/>
              <w:bottom w:val="nil"/>
              <w:right w:val="nil"/>
            </w:tcBorders>
            <w:shd w:val="clear" w:color="auto" w:fill="auto"/>
            <w:noWrap/>
            <w:tcMar>
              <w:top w:w="28" w:type="dxa"/>
              <w:left w:w="57" w:type="dxa"/>
              <w:bottom w:w="28" w:type="dxa"/>
              <w:right w:w="57" w:type="dxa"/>
            </w:tcMar>
            <w:vAlign w:val="center"/>
            <w:hideMark/>
          </w:tcPr>
          <w:p w14:paraId="3AFDD164" w14:textId="77777777" w:rsidR="00902622" w:rsidRPr="002C69AE" w:rsidRDefault="00902622" w:rsidP="00902622">
            <w:pPr>
              <w:spacing w:before="0" w:after="0" w:line="240" w:lineRule="auto"/>
              <w:rPr>
                <w:sz w:val="16"/>
                <w:szCs w:val="16"/>
              </w:rPr>
            </w:pPr>
            <w:r w:rsidRPr="002C69AE">
              <w:rPr>
                <w:sz w:val="16"/>
                <w:szCs w:val="16"/>
              </w:rPr>
              <w:t>2.5 Węgiel kamienny - CHP+CCS</w:t>
            </w:r>
          </w:p>
        </w:tc>
        <w:tc>
          <w:tcPr>
            <w:tcW w:w="992" w:type="dxa"/>
            <w:tcBorders>
              <w:top w:val="dotted" w:sz="4" w:space="0" w:color="auto"/>
              <w:left w:val="single" w:sz="8" w:space="0" w:color="auto"/>
              <w:bottom w:val="nil"/>
              <w:right w:val="single" w:sz="8" w:space="0" w:color="auto"/>
            </w:tcBorders>
            <w:shd w:val="clear" w:color="auto" w:fill="auto"/>
            <w:noWrap/>
            <w:tcMar>
              <w:top w:w="28" w:type="dxa"/>
              <w:left w:w="57" w:type="dxa"/>
              <w:bottom w:w="28" w:type="dxa"/>
              <w:right w:w="57" w:type="dxa"/>
            </w:tcMar>
            <w:vAlign w:val="center"/>
            <w:hideMark/>
          </w:tcPr>
          <w:p w14:paraId="3656C0FF" w14:textId="77777777" w:rsidR="00902622" w:rsidRPr="002C69AE" w:rsidRDefault="00902622" w:rsidP="00902622">
            <w:pPr>
              <w:spacing w:before="0" w:after="0" w:line="240" w:lineRule="auto"/>
              <w:jc w:val="center"/>
              <w:rPr>
                <w:sz w:val="16"/>
                <w:szCs w:val="16"/>
              </w:rPr>
            </w:pPr>
            <w:r w:rsidRPr="002C69AE">
              <w:rPr>
                <w:sz w:val="16"/>
                <w:szCs w:val="16"/>
              </w:rPr>
              <w:t>2030-2040</w:t>
            </w:r>
          </w:p>
        </w:tc>
        <w:tc>
          <w:tcPr>
            <w:tcW w:w="992" w:type="dxa"/>
            <w:tcBorders>
              <w:top w:val="dotted" w:sz="4" w:space="0" w:color="auto"/>
              <w:left w:val="nil"/>
              <w:bottom w:val="nil"/>
              <w:right w:val="single" w:sz="8" w:space="0" w:color="auto"/>
            </w:tcBorders>
            <w:shd w:val="clear" w:color="auto" w:fill="auto"/>
            <w:noWrap/>
            <w:tcMar>
              <w:top w:w="28" w:type="dxa"/>
              <w:left w:w="57" w:type="dxa"/>
              <w:bottom w:w="28" w:type="dxa"/>
              <w:right w:w="57" w:type="dxa"/>
            </w:tcMar>
            <w:vAlign w:val="center"/>
            <w:hideMark/>
          </w:tcPr>
          <w:p w14:paraId="3936BE0B" w14:textId="77777777" w:rsidR="00902622" w:rsidRPr="002C69AE" w:rsidRDefault="00902622" w:rsidP="00902622">
            <w:pPr>
              <w:spacing w:before="0" w:after="0" w:line="240" w:lineRule="auto"/>
              <w:jc w:val="center"/>
              <w:rPr>
                <w:sz w:val="16"/>
                <w:szCs w:val="16"/>
              </w:rPr>
            </w:pPr>
            <w:r w:rsidRPr="002C69AE">
              <w:rPr>
                <w:sz w:val="16"/>
                <w:szCs w:val="16"/>
              </w:rPr>
              <w:t>3500</w:t>
            </w:r>
          </w:p>
        </w:tc>
        <w:tc>
          <w:tcPr>
            <w:tcW w:w="992" w:type="dxa"/>
            <w:tcBorders>
              <w:top w:val="dotted" w:sz="4" w:space="0" w:color="auto"/>
              <w:left w:val="nil"/>
              <w:bottom w:val="nil"/>
              <w:right w:val="single" w:sz="8" w:space="0" w:color="auto"/>
            </w:tcBorders>
            <w:shd w:val="clear" w:color="auto" w:fill="auto"/>
            <w:noWrap/>
            <w:tcMar>
              <w:top w:w="28" w:type="dxa"/>
              <w:left w:w="57" w:type="dxa"/>
              <w:bottom w:w="28" w:type="dxa"/>
              <w:right w:w="57" w:type="dxa"/>
            </w:tcMar>
            <w:vAlign w:val="center"/>
            <w:hideMark/>
          </w:tcPr>
          <w:p w14:paraId="042589CF" w14:textId="77777777" w:rsidR="00902622" w:rsidRPr="002C69AE" w:rsidRDefault="00902622" w:rsidP="00902622">
            <w:pPr>
              <w:spacing w:before="0" w:after="0" w:line="240" w:lineRule="auto"/>
              <w:jc w:val="center"/>
              <w:rPr>
                <w:sz w:val="16"/>
                <w:szCs w:val="16"/>
              </w:rPr>
            </w:pPr>
            <w:r w:rsidRPr="002C69AE">
              <w:rPr>
                <w:sz w:val="16"/>
                <w:szCs w:val="16"/>
              </w:rPr>
              <w:t>76</w:t>
            </w:r>
          </w:p>
        </w:tc>
        <w:tc>
          <w:tcPr>
            <w:tcW w:w="851" w:type="dxa"/>
            <w:tcBorders>
              <w:top w:val="dotted" w:sz="4" w:space="0" w:color="auto"/>
              <w:left w:val="nil"/>
              <w:bottom w:val="nil"/>
              <w:right w:val="single" w:sz="8" w:space="0" w:color="auto"/>
            </w:tcBorders>
            <w:shd w:val="clear" w:color="auto" w:fill="auto"/>
            <w:noWrap/>
            <w:tcMar>
              <w:top w:w="28" w:type="dxa"/>
              <w:left w:w="57" w:type="dxa"/>
              <w:bottom w:w="28" w:type="dxa"/>
              <w:right w:w="57" w:type="dxa"/>
            </w:tcMar>
            <w:vAlign w:val="center"/>
            <w:hideMark/>
          </w:tcPr>
          <w:p w14:paraId="2F248D90" w14:textId="77777777" w:rsidR="00902622" w:rsidRPr="002C69AE" w:rsidRDefault="00902622" w:rsidP="00902622">
            <w:pPr>
              <w:spacing w:before="0" w:after="0" w:line="240" w:lineRule="auto"/>
              <w:jc w:val="center"/>
              <w:rPr>
                <w:sz w:val="16"/>
                <w:szCs w:val="16"/>
              </w:rPr>
            </w:pPr>
            <w:r w:rsidRPr="002C69AE">
              <w:rPr>
                <w:sz w:val="16"/>
                <w:szCs w:val="16"/>
              </w:rPr>
              <w:t>10*</w:t>
            </w:r>
          </w:p>
        </w:tc>
        <w:tc>
          <w:tcPr>
            <w:tcW w:w="850" w:type="dxa"/>
            <w:tcBorders>
              <w:top w:val="dotted" w:sz="4" w:space="0" w:color="auto"/>
              <w:left w:val="nil"/>
              <w:bottom w:val="nil"/>
              <w:right w:val="single" w:sz="8" w:space="0" w:color="auto"/>
            </w:tcBorders>
            <w:shd w:val="clear" w:color="auto" w:fill="auto"/>
            <w:noWrap/>
            <w:tcMar>
              <w:top w:w="28" w:type="dxa"/>
              <w:left w:w="57" w:type="dxa"/>
              <w:bottom w:w="28" w:type="dxa"/>
              <w:right w:w="57" w:type="dxa"/>
            </w:tcMar>
            <w:vAlign w:val="center"/>
            <w:hideMark/>
          </w:tcPr>
          <w:p w14:paraId="28578C1B" w14:textId="77777777" w:rsidR="00902622" w:rsidRPr="002C69AE" w:rsidRDefault="00902622" w:rsidP="00902622">
            <w:pPr>
              <w:spacing w:before="0" w:after="0" w:line="240" w:lineRule="auto"/>
              <w:jc w:val="center"/>
              <w:rPr>
                <w:sz w:val="16"/>
                <w:szCs w:val="16"/>
              </w:rPr>
            </w:pPr>
            <w:r w:rsidRPr="002C69AE">
              <w:rPr>
                <w:sz w:val="16"/>
                <w:szCs w:val="16"/>
              </w:rPr>
              <w:t>22/75</w:t>
            </w:r>
          </w:p>
        </w:tc>
        <w:tc>
          <w:tcPr>
            <w:tcW w:w="993" w:type="dxa"/>
            <w:tcBorders>
              <w:top w:val="dotted" w:sz="4" w:space="0" w:color="auto"/>
              <w:left w:val="nil"/>
              <w:bottom w:val="nil"/>
              <w:right w:val="single" w:sz="4" w:space="0" w:color="auto"/>
            </w:tcBorders>
            <w:tcMar>
              <w:top w:w="28" w:type="dxa"/>
              <w:left w:w="57" w:type="dxa"/>
              <w:bottom w:w="28" w:type="dxa"/>
              <w:right w:w="57" w:type="dxa"/>
            </w:tcMar>
            <w:vAlign w:val="center"/>
          </w:tcPr>
          <w:p w14:paraId="41A6A387" w14:textId="77777777" w:rsidR="00902622" w:rsidRPr="002C69AE" w:rsidRDefault="00902622" w:rsidP="00902622">
            <w:pPr>
              <w:spacing w:before="0" w:after="0" w:line="240" w:lineRule="auto"/>
              <w:jc w:val="center"/>
              <w:rPr>
                <w:sz w:val="16"/>
                <w:szCs w:val="16"/>
              </w:rPr>
            </w:pPr>
            <w:r w:rsidRPr="002C69AE">
              <w:rPr>
                <w:sz w:val="16"/>
                <w:szCs w:val="16"/>
              </w:rPr>
              <w:t>7000</w:t>
            </w:r>
          </w:p>
        </w:tc>
        <w:tc>
          <w:tcPr>
            <w:tcW w:w="992" w:type="dxa"/>
            <w:tcBorders>
              <w:top w:val="dotted" w:sz="4" w:space="0" w:color="auto"/>
              <w:left w:val="single" w:sz="4" w:space="0" w:color="auto"/>
              <w:bottom w:val="nil"/>
              <w:right w:val="single" w:sz="8" w:space="0" w:color="auto"/>
            </w:tcBorders>
            <w:shd w:val="clear" w:color="auto" w:fill="auto"/>
            <w:noWrap/>
            <w:tcMar>
              <w:top w:w="28" w:type="dxa"/>
              <w:left w:w="57" w:type="dxa"/>
              <w:bottom w:w="28" w:type="dxa"/>
              <w:right w:w="57" w:type="dxa"/>
            </w:tcMar>
            <w:vAlign w:val="center"/>
            <w:hideMark/>
          </w:tcPr>
          <w:p w14:paraId="30DC42F7" w14:textId="77777777" w:rsidR="00902622" w:rsidRPr="002C69AE" w:rsidRDefault="00902622" w:rsidP="00902622">
            <w:pPr>
              <w:spacing w:before="0" w:after="0" w:line="240" w:lineRule="auto"/>
              <w:jc w:val="center"/>
              <w:rPr>
                <w:sz w:val="16"/>
                <w:szCs w:val="16"/>
              </w:rPr>
            </w:pPr>
            <w:r w:rsidRPr="002C69AE">
              <w:rPr>
                <w:sz w:val="16"/>
                <w:szCs w:val="16"/>
              </w:rPr>
              <w:t>40</w:t>
            </w:r>
          </w:p>
        </w:tc>
      </w:tr>
      <w:tr w:rsidR="00902622" w:rsidRPr="002C69AE" w14:paraId="16EBE8E4"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single" w:sz="8" w:space="0" w:color="auto"/>
              <w:left w:val="single" w:sz="8" w:space="0" w:color="auto"/>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1BB4C255" w14:textId="77777777" w:rsidR="00902622" w:rsidRPr="002C69AE" w:rsidRDefault="00902622" w:rsidP="00902622">
            <w:pPr>
              <w:spacing w:before="0" w:after="0" w:line="240" w:lineRule="auto"/>
              <w:rPr>
                <w:sz w:val="16"/>
                <w:szCs w:val="16"/>
              </w:rPr>
            </w:pPr>
            <w:r w:rsidRPr="002C69AE">
              <w:rPr>
                <w:sz w:val="16"/>
                <w:szCs w:val="16"/>
              </w:rPr>
              <w:t>3.1 Gaz ziemny - GTCC</w:t>
            </w:r>
          </w:p>
        </w:tc>
        <w:tc>
          <w:tcPr>
            <w:tcW w:w="992" w:type="dxa"/>
            <w:tcBorders>
              <w:top w:val="single" w:sz="8"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008FFEE4" w14:textId="77777777" w:rsidR="00902622" w:rsidRPr="002C69AE" w:rsidRDefault="00902622" w:rsidP="00902622">
            <w:pPr>
              <w:spacing w:before="0" w:after="0" w:line="240" w:lineRule="auto"/>
              <w:jc w:val="center"/>
              <w:rPr>
                <w:sz w:val="16"/>
                <w:szCs w:val="16"/>
              </w:rPr>
            </w:pPr>
            <w:r w:rsidRPr="002C69AE">
              <w:rPr>
                <w:sz w:val="16"/>
                <w:szCs w:val="16"/>
              </w:rPr>
              <w:t>2016-2040</w:t>
            </w:r>
          </w:p>
        </w:tc>
        <w:tc>
          <w:tcPr>
            <w:tcW w:w="992" w:type="dxa"/>
            <w:tcBorders>
              <w:top w:val="single" w:sz="8"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2F32134C" w14:textId="77777777" w:rsidR="00902622" w:rsidRPr="002C69AE" w:rsidRDefault="00902622" w:rsidP="00902622">
            <w:pPr>
              <w:spacing w:before="0" w:after="0" w:line="240" w:lineRule="auto"/>
              <w:jc w:val="center"/>
              <w:rPr>
                <w:sz w:val="16"/>
                <w:szCs w:val="16"/>
              </w:rPr>
            </w:pPr>
            <w:r w:rsidRPr="002C69AE">
              <w:rPr>
                <w:sz w:val="16"/>
                <w:szCs w:val="16"/>
              </w:rPr>
              <w:t>750</w:t>
            </w:r>
          </w:p>
        </w:tc>
        <w:tc>
          <w:tcPr>
            <w:tcW w:w="992" w:type="dxa"/>
            <w:tcBorders>
              <w:top w:val="single" w:sz="8"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2F1B135E" w14:textId="77777777" w:rsidR="00902622" w:rsidRPr="002C69AE" w:rsidRDefault="00902622" w:rsidP="00902622">
            <w:pPr>
              <w:spacing w:before="0" w:after="0" w:line="240" w:lineRule="auto"/>
              <w:jc w:val="center"/>
              <w:rPr>
                <w:sz w:val="16"/>
                <w:szCs w:val="16"/>
              </w:rPr>
            </w:pPr>
            <w:r w:rsidRPr="002C69AE">
              <w:rPr>
                <w:sz w:val="16"/>
                <w:szCs w:val="16"/>
              </w:rPr>
              <w:t>18</w:t>
            </w:r>
          </w:p>
        </w:tc>
        <w:tc>
          <w:tcPr>
            <w:tcW w:w="851" w:type="dxa"/>
            <w:tcBorders>
              <w:top w:val="single" w:sz="8"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3CC2CA70" w14:textId="77777777" w:rsidR="00902622" w:rsidRPr="002C69AE" w:rsidRDefault="00902622" w:rsidP="00902622">
            <w:pPr>
              <w:spacing w:before="0" w:after="0" w:line="240" w:lineRule="auto"/>
              <w:jc w:val="center"/>
              <w:rPr>
                <w:sz w:val="16"/>
                <w:szCs w:val="16"/>
              </w:rPr>
            </w:pPr>
            <w:r w:rsidRPr="002C69AE">
              <w:rPr>
                <w:sz w:val="16"/>
                <w:szCs w:val="16"/>
              </w:rPr>
              <w:t>1,8</w:t>
            </w:r>
          </w:p>
        </w:tc>
        <w:tc>
          <w:tcPr>
            <w:tcW w:w="850" w:type="dxa"/>
            <w:tcBorders>
              <w:top w:val="single" w:sz="8"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17DCFF3F" w14:textId="77777777" w:rsidR="00902622" w:rsidRPr="002C69AE" w:rsidRDefault="00902622" w:rsidP="00902622">
            <w:pPr>
              <w:spacing w:before="0" w:after="0" w:line="240" w:lineRule="auto"/>
              <w:jc w:val="center"/>
              <w:rPr>
                <w:sz w:val="16"/>
                <w:szCs w:val="16"/>
              </w:rPr>
            </w:pPr>
            <w:r w:rsidRPr="002C69AE">
              <w:rPr>
                <w:sz w:val="16"/>
                <w:szCs w:val="16"/>
              </w:rPr>
              <w:t xml:space="preserve">58 </w:t>
            </w:r>
            <w:r w:rsidRPr="002C69AE">
              <w:rPr>
                <w:sz w:val="16"/>
                <w:szCs w:val="16"/>
              </w:rPr>
              <w:sym w:font="Symbol" w:char="F0AD"/>
            </w:r>
            <w:r w:rsidRPr="002C69AE">
              <w:rPr>
                <w:sz w:val="16"/>
                <w:szCs w:val="16"/>
              </w:rPr>
              <w:t xml:space="preserve"> 62</w:t>
            </w:r>
          </w:p>
        </w:tc>
        <w:tc>
          <w:tcPr>
            <w:tcW w:w="993" w:type="dxa"/>
            <w:tcBorders>
              <w:top w:val="single" w:sz="8" w:space="0" w:color="auto"/>
              <w:left w:val="nil"/>
              <w:bottom w:val="dotted" w:sz="4" w:space="0" w:color="auto"/>
              <w:right w:val="single" w:sz="4" w:space="0" w:color="auto"/>
            </w:tcBorders>
            <w:tcMar>
              <w:top w:w="28" w:type="dxa"/>
              <w:left w:w="57" w:type="dxa"/>
              <w:bottom w:w="28" w:type="dxa"/>
              <w:right w:w="57" w:type="dxa"/>
            </w:tcMar>
            <w:vAlign w:val="center"/>
          </w:tcPr>
          <w:p w14:paraId="1438D9DF" w14:textId="77777777" w:rsidR="00902622" w:rsidRPr="002C69AE" w:rsidRDefault="00902622" w:rsidP="00902622">
            <w:pPr>
              <w:spacing w:before="0" w:after="0" w:line="240" w:lineRule="auto"/>
              <w:jc w:val="center"/>
              <w:rPr>
                <w:sz w:val="16"/>
                <w:szCs w:val="16"/>
              </w:rPr>
            </w:pPr>
            <w:r w:rsidRPr="002C69AE">
              <w:rPr>
                <w:sz w:val="16"/>
                <w:szCs w:val="16"/>
              </w:rPr>
              <w:t>7000</w:t>
            </w:r>
          </w:p>
        </w:tc>
        <w:tc>
          <w:tcPr>
            <w:tcW w:w="992" w:type="dxa"/>
            <w:tcBorders>
              <w:top w:val="single" w:sz="8" w:space="0" w:color="auto"/>
              <w:left w:val="single" w:sz="4" w:space="0" w:color="auto"/>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640B0C83" w14:textId="77777777" w:rsidR="00902622" w:rsidRPr="002C69AE" w:rsidRDefault="00902622" w:rsidP="00902622">
            <w:pPr>
              <w:spacing w:before="0" w:after="0" w:line="240" w:lineRule="auto"/>
              <w:jc w:val="center"/>
              <w:rPr>
                <w:sz w:val="16"/>
                <w:szCs w:val="16"/>
              </w:rPr>
            </w:pPr>
            <w:r w:rsidRPr="002C69AE">
              <w:rPr>
                <w:sz w:val="16"/>
                <w:szCs w:val="16"/>
              </w:rPr>
              <w:t>30</w:t>
            </w:r>
          </w:p>
        </w:tc>
      </w:tr>
      <w:tr w:rsidR="00902622" w:rsidRPr="002C69AE" w14:paraId="52A07077"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dotted" w:sz="4" w:space="0" w:color="auto"/>
              <w:left w:val="single" w:sz="8" w:space="0" w:color="auto"/>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73522A7F" w14:textId="77777777" w:rsidR="00902622" w:rsidRPr="002C69AE" w:rsidRDefault="00902622" w:rsidP="00902622">
            <w:pPr>
              <w:spacing w:before="0" w:after="0" w:line="240" w:lineRule="auto"/>
              <w:rPr>
                <w:sz w:val="16"/>
                <w:szCs w:val="16"/>
              </w:rPr>
            </w:pPr>
            <w:r w:rsidRPr="002C69AE">
              <w:rPr>
                <w:sz w:val="16"/>
                <w:szCs w:val="16"/>
              </w:rPr>
              <w:t>3.2 Gaz ziemny - GTCC+CCS</w:t>
            </w:r>
          </w:p>
        </w:tc>
        <w:tc>
          <w:tcPr>
            <w:tcW w:w="992"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323548C4" w14:textId="77777777" w:rsidR="00902622" w:rsidRPr="002C69AE" w:rsidRDefault="00902622" w:rsidP="00902622">
            <w:pPr>
              <w:spacing w:before="0" w:after="0" w:line="240" w:lineRule="auto"/>
              <w:jc w:val="center"/>
              <w:rPr>
                <w:sz w:val="16"/>
                <w:szCs w:val="16"/>
              </w:rPr>
            </w:pPr>
            <w:r w:rsidRPr="002C69AE">
              <w:rPr>
                <w:sz w:val="16"/>
                <w:szCs w:val="16"/>
              </w:rPr>
              <w:t>2030-2040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41356025" w14:textId="77777777" w:rsidR="00902622" w:rsidRPr="002C69AE" w:rsidRDefault="00902622" w:rsidP="00902622">
            <w:pPr>
              <w:spacing w:before="0" w:after="0" w:line="240" w:lineRule="auto"/>
              <w:jc w:val="center"/>
              <w:rPr>
                <w:sz w:val="16"/>
                <w:szCs w:val="16"/>
              </w:rPr>
            </w:pPr>
            <w:r w:rsidRPr="002C69AE">
              <w:rPr>
                <w:sz w:val="16"/>
                <w:szCs w:val="16"/>
              </w:rPr>
              <w:t>1350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37B63638" w14:textId="77777777" w:rsidR="00902622" w:rsidRPr="002C69AE" w:rsidRDefault="00902622" w:rsidP="00902622">
            <w:pPr>
              <w:spacing w:before="0" w:after="0" w:line="240" w:lineRule="auto"/>
              <w:jc w:val="center"/>
              <w:rPr>
                <w:sz w:val="16"/>
                <w:szCs w:val="16"/>
              </w:rPr>
            </w:pPr>
            <w:r w:rsidRPr="002C69AE">
              <w:rPr>
                <w:sz w:val="16"/>
                <w:szCs w:val="16"/>
              </w:rPr>
              <w:t>38</w:t>
            </w:r>
          </w:p>
        </w:tc>
        <w:tc>
          <w:tcPr>
            <w:tcW w:w="851"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644AE6D2" w14:textId="77777777" w:rsidR="00902622" w:rsidRPr="002C69AE" w:rsidRDefault="00902622" w:rsidP="00902622">
            <w:pPr>
              <w:spacing w:before="0" w:after="0" w:line="240" w:lineRule="auto"/>
              <w:jc w:val="center"/>
              <w:rPr>
                <w:sz w:val="16"/>
                <w:szCs w:val="16"/>
              </w:rPr>
            </w:pPr>
            <w:r w:rsidRPr="002C69AE">
              <w:rPr>
                <w:sz w:val="16"/>
                <w:szCs w:val="16"/>
              </w:rPr>
              <w:t>4.0*</w:t>
            </w:r>
          </w:p>
        </w:tc>
        <w:tc>
          <w:tcPr>
            <w:tcW w:w="850"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2885F662" w14:textId="77777777" w:rsidR="00902622" w:rsidRPr="002C69AE" w:rsidRDefault="00902622" w:rsidP="00902622">
            <w:pPr>
              <w:spacing w:before="0" w:after="0" w:line="240" w:lineRule="auto"/>
              <w:jc w:val="center"/>
              <w:rPr>
                <w:sz w:val="16"/>
                <w:szCs w:val="16"/>
              </w:rPr>
            </w:pPr>
            <w:r w:rsidRPr="002C69AE">
              <w:rPr>
                <w:sz w:val="16"/>
                <w:szCs w:val="16"/>
              </w:rPr>
              <w:t xml:space="preserve">50 </w:t>
            </w:r>
            <w:r w:rsidRPr="002C69AE">
              <w:rPr>
                <w:sz w:val="16"/>
                <w:szCs w:val="16"/>
              </w:rPr>
              <w:sym w:font="Symbol" w:char="F0AD"/>
            </w:r>
            <w:r w:rsidRPr="002C69AE">
              <w:rPr>
                <w:sz w:val="16"/>
                <w:szCs w:val="16"/>
              </w:rPr>
              <w:t xml:space="preserve"> 52</w:t>
            </w:r>
          </w:p>
        </w:tc>
        <w:tc>
          <w:tcPr>
            <w:tcW w:w="993" w:type="dxa"/>
            <w:tcBorders>
              <w:top w:val="dotted" w:sz="4" w:space="0" w:color="auto"/>
              <w:left w:val="nil"/>
              <w:bottom w:val="dotted" w:sz="4" w:space="0" w:color="auto"/>
              <w:right w:val="single" w:sz="4" w:space="0" w:color="auto"/>
            </w:tcBorders>
            <w:tcMar>
              <w:top w:w="28" w:type="dxa"/>
              <w:left w:w="57" w:type="dxa"/>
              <w:bottom w:w="28" w:type="dxa"/>
              <w:right w:w="57" w:type="dxa"/>
            </w:tcMar>
            <w:vAlign w:val="center"/>
          </w:tcPr>
          <w:p w14:paraId="3649DD40" w14:textId="77777777" w:rsidR="00902622" w:rsidRPr="002C69AE" w:rsidRDefault="00902622" w:rsidP="00902622">
            <w:pPr>
              <w:spacing w:before="0" w:after="0" w:line="240" w:lineRule="auto"/>
              <w:jc w:val="center"/>
              <w:rPr>
                <w:sz w:val="16"/>
                <w:szCs w:val="16"/>
              </w:rPr>
            </w:pPr>
            <w:r w:rsidRPr="002C69AE">
              <w:rPr>
                <w:sz w:val="16"/>
                <w:szCs w:val="16"/>
              </w:rPr>
              <w:t>7000</w:t>
            </w:r>
          </w:p>
        </w:tc>
        <w:tc>
          <w:tcPr>
            <w:tcW w:w="992" w:type="dxa"/>
            <w:tcBorders>
              <w:top w:val="dotted" w:sz="4" w:space="0" w:color="auto"/>
              <w:left w:val="single" w:sz="4"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4AB9BD50" w14:textId="77777777" w:rsidR="00902622" w:rsidRPr="002C69AE" w:rsidRDefault="00902622" w:rsidP="00902622">
            <w:pPr>
              <w:spacing w:before="0" w:after="0" w:line="240" w:lineRule="auto"/>
              <w:jc w:val="center"/>
              <w:rPr>
                <w:sz w:val="16"/>
                <w:szCs w:val="16"/>
              </w:rPr>
            </w:pPr>
            <w:r w:rsidRPr="002C69AE">
              <w:rPr>
                <w:sz w:val="16"/>
                <w:szCs w:val="16"/>
              </w:rPr>
              <w:t>30</w:t>
            </w:r>
          </w:p>
        </w:tc>
      </w:tr>
      <w:tr w:rsidR="00902622" w:rsidRPr="002C69AE" w14:paraId="4CA58F85"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dotted" w:sz="4" w:space="0" w:color="auto"/>
              <w:left w:val="single" w:sz="8" w:space="0" w:color="auto"/>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70076D3A" w14:textId="77777777" w:rsidR="00902622" w:rsidRPr="002C69AE" w:rsidRDefault="00902622" w:rsidP="00902622">
            <w:pPr>
              <w:spacing w:before="0" w:after="0" w:line="240" w:lineRule="auto"/>
              <w:rPr>
                <w:sz w:val="16"/>
                <w:szCs w:val="16"/>
              </w:rPr>
            </w:pPr>
            <w:r w:rsidRPr="002C69AE">
              <w:rPr>
                <w:sz w:val="16"/>
                <w:szCs w:val="16"/>
              </w:rPr>
              <w:t>3.3 Gaz ziemny - GTCC_CHP</w:t>
            </w:r>
          </w:p>
        </w:tc>
        <w:tc>
          <w:tcPr>
            <w:tcW w:w="992"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67F64EC4" w14:textId="77777777" w:rsidR="00902622" w:rsidRPr="002C69AE" w:rsidRDefault="00902622" w:rsidP="00902622">
            <w:pPr>
              <w:spacing w:before="0" w:after="0" w:line="240" w:lineRule="auto"/>
              <w:jc w:val="center"/>
              <w:rPr>
                <w:sz w:val="16"/>
                <w:szCs w:val="16"/>
              </w:rPr>
            </w:pPr>
            <w:r w:rsidRPr="002C69AE">
              <w:rPr>
                <w:sz w:val="16"/>
                <w:szCs w:val="16"/>
              </w:rPr>
              <w:t>2016-2040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6F38A96A" w14:textId="77777777" w:rsidR="00902622" w:rsidRPr="002C69AE" w:rsidRDefault="00902622" w:rsidP="00902622">
            <w:pPr>
              <w:spacing w:before="0" w:after="0" w:line="240" w:lineRule="auto"/>
              <w:jc w:val="center"/>
              <w:rPr>
                <w:sz w:val="16"/>
                <w:szCs w:val="16"/>
              </w:rPr>
            </w:pPr>
            <w:r w:rsidRPr="002C69AE">
              <w:rPr>
                <w:sz w:val="16"/>
                <w:szCs w:val="16"/>
              </w:rPr>
              <w:t>1050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6BC83D25" w14:textId="77777777" w:rsidR="00902622" w:rsidRPr="002C69AE" w:rsidRDefault="00902622" w:rsidP="00902622">
            <w:pPr>
              <w:spacing w:before="0" w:after="0" w:line="240" w:lineRule="auto"/>
              <w:jc w:val="center"/>
              <w:rPr>
                <w:sz w:val="16"/>
                <w:szCs w:val="16"/>
              </w:rPr>
            </w:pPr>
            <w:r w:rsidRPr="002C69AE">
              <w:rPr>
                <w:sz w:val="16"/>
                <w:szCs w:val="16"/>
              </w:rPr>
              <w:t>32</w:t>
            </w:r>
          </w:p>
        </w:tc>
        <w:tc>
          <w:tcPr>
            <w:tcW w:w="851"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7BDE952C" w14:textId="77777777" w:rsidR="00902622" w:rsidRPr="002C69AE" w:rsidRDefault="00902622" w:rsidP="00902622">
            <w:pPr>
              <w:spacing w:before="0" w:after="0" w:line="240" w:lineRule="auto"/>
              <w:jc w:val="center"/>
              <w:rPr>
                <w:sz w:val="16"/>
                <w:szCs w:val="16"/>
              </w:rPr>
            </w:pPr>
            <w:r w:rsidRPr="002C69AE">
              <w:rPr>
                <w:sz w:val="16"/>
                <w:szCs w:val="16"/>
              </w:rPr>
              <w:t>1,8</w:t>
            </w:r>
          </w:p>
        </w:tc>
        <w:tc>
          <w:tcPr>
            <w:tcW w:w="850"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250DA602" w14:textId="77777777" w:rsidR="00902622" w:rsidRPr="002C69AE" w:rsidRDefault="00902622" w:rsidP="00902622">
            <w:pPr>
              <w:spacing w:before="0" w:after="0" w:line="240" w:lineRule="auto"/>
              <w:jc w:val="center"/>
              <w:rPr>
                <w:sz w:val="16"/>
                <w:szCs w:val="16"/>
              </w:rPr>
            </w:pPr>
            <w:r w:rsidRPr="002C69AE">
              <w:rPr>
                <w:sz w:val="16"/>
                <w:szCs w:val="16"/>
              </w:rPr>
              <w:t xml:space="preserve">50 </w:t>
            </w:r>
            <w:r w:rsidRPr="002C69AE">
              <w:rPr>
                <w:sz w:val="16"/>
                <w:szCs w:val="16"/>
              </w:rPr>
              <w:sym w:font="Symbol" w:char="F0AD"/>
            </w:r>
            <w:r w:rsidRPr="002C69AE">
              <w:rPr>
                <w:sz w:val="16"/>
                <w:szCs w:val="16"/>
              </w:rPr>
              <w:t xml:space="preserve"> 75</w:t>
            </w:r>
          </w:p>
        </w:tc>
        <w:tc>
          <w:tcPr>
            <w:tcW w:w="993" w:type="dxa"/>
            <w:tcBorders>
              <w:top w:val="dotted" w:sz="4" w:space="0" w:color="auto"/>
              <w:left w:val="nil"/>
              <w:bottom w:val="dotted" w:sz="4" w:space="0" w:color="auto"/>
              <w:right w:val="single" w:sz="4" w:space="0" w:color="auto"/>
            </w:tcBorders>
            <w:tcMar>
              <w:top w:w="28" w:type="dxa"/>
              <w:left w:w="57" w:type="dxa"/>
              <w:bottom w:w="28" w:type="dxa"/>
              <w:right w:w="57" w:type="dxa"/>
            </w:tcMar>
            <w:vAlign w:val="center"/>
          </w:tcPr>
          <w:p w14:paraId="17A6594B" w14:textId="77777777" w:rsidR="00902622" w:rsidRPr="002C69AE" w:rsidRDefault="00902622" w:rsidP="00902622">
            <w:pPr>
              <w:spacing w:before="0" w:after="0" w:line="240" w:lineRule="auto"/>
              <w:jc w:val="center"/>
              <w:rPr>
                <w:sz w:val="16"/>
                <w:szCs w:val="16"/>
              </w:rPr>
            </w:pPr>
            <w:r w:rsidRPr="002C69AE">
              <w:rPr>
                <w:sz w:val="16"/>
                <w:szCs w:val="16"/>
              </w:rPr>
              <w:t>6000</w:t>
            </w:r>
          </w:p>
        </w:tc>
        <w:tc>
          <w:tcPr>
            <w:tcW w:w="992" w:type="dxa"/>
            <w:tcBorders>
              <w:top w:val="dotted" w:sz="4" w:space="0" w:color="auto"/>
              <w:left w:val="single" w:sz="4"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63BC5F6C" w14:textId="77777777" w:rsidR="00902622" w:rsidRPr="002C69AE" w:rsidRDefault="00902622" w:rsidP="00902622">
            <w:pPr>
              <w:spacing w:before="0" w:after="0" w:line="240" w:lineRule="auto"/>
              <w:jc w:val="center"/>
              <w:rPr>
                <w:sz w:val="16"/>
                <w:szCs w:val="16"/>
              </w:rPr>
            </w:pPr>
            <w:r w:rsidRPr="002C69AE">
              <w:rPr>
                <w:sz w:val="16"/>
                <w:szCs w:val="16"/>
              </w:rPr>
              <w:t>30</w:t>
            </w:r>
          </w:p>
        </w:tc>
      </w:tr>
      <w:tr w:rsidR="00902622" w:rsidRPr="002C69AE" w14:paraId="24C1AF87"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dotted" w:sz="4" w:space="0" w:color="auto"/>
              <w:left w:val="single" w:sz="8" w:space="0" w:color="auto"/>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067FC0A1" w14:textId="77777777" w:rsidR="00902622" w:rsidRPr="002C69AE" w:rsidRDefault="00902622" w:rsidP="00902622">
            <w:pPr>
              <w:spacing w:before="0" w:after="0" w:line="240" w:lineRule="auto"/>
              <w:rPr>
                <w:sz w:val="16"/>
                <w:szCs w:val="16"/>
              </w:rPr>
            </w:pPr>
            <w:r w:rsidRPr="002C69AE">
              <w:rPr>
                <w:sz w:val="16"/>
                <w:szCs w:val="16"/>
              </w:rPr>
              <w:t>3.4 Gaz ziemny – TG</w:t>
            </w:r>
          </w:p>
        </w:tc>
        <w:tc>
          <w:tcPr>
            <w:tcW w:w="992"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6E0D95C3" w14:textId="77777777" w:rsidR="00902622" w:rsidRPr="002C69AE" w:rsidRDefault="00902622" w:rsidP="00902622">
            <w:pPr>
              <w:spacing w:before="0" w:after="0" w:line="240" w:lineRule="auto"/>
              <w:jc w:val="center"/>
              <w:rPr>
                <w:sz w:val="16"/>
                <w:szCs w:val="16"/>
              </w:rPr>
            </w:pPr>
            <w:r w:rsidRPr="002C69AE">
              <w:rPr>
                <w:sz w:val="16"/>
                <w:szCs w:val="16"/>
              </w:rPr>
              <w:t>2025-2040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1A37394D" w14:textId="77777777" w:rsidR="00902622" w:rsidRPr="002C69AE" w:rsidRDefault="00902622" w:rsidP="00902622">
            <w:pPr>
              <w:spacing w:before="0" w:after="0" w:line="240" w:lineRule="auto"/>
              <w:jc w:val="center"/>
              <w:rPr>
                <w:sz w:val="16"/>
                <w:szCs w:val="16"/>
              </w:rPr>
            </w:pPr>
            <w:r w:rsidRPr="002C69AE">
              <w:rPr>
                <w:sz w:val="16"/>
                <w:szCs w:val="16"/>
              </w:rPr>
              <w:t>500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539E0255" w14:textId="77777777" w:rsidR="00902622" w:rsidRPr="002C69AE" w:rsidRDefault="00902622" w:rsidP="00902622">
            <w:pPr>
              <w:spacing w:before="0" w:after="0" w:line="240" w:lineRule="auto"/>
              <w:jc w:val="center"/>
              <w:rPr>
                <w:sz w:val="16"/>
                <w:szCs w:val="16"/>
              </w:rPr>
            </w:pPr>
            <w:r w:rsidRPr="002C69AE">
              <w:rPr>
                <w:sz w:val="16"/>
                <w:szCs w:val="16"/>
              </w:rPr>
              <w:t>16</w:t>
            </w:r>
          </w:p>
        </w:tc>
        <w:tc>
          <w:tcPr>
            <w:tcW w:w="851"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6FCC5C08" w14:textId="77777777" w:rsidR="00902622" w:rsidRPr="002C69AE" w:rsidRDefault="00902622" w:rsidP="00902622">
            <w:pPr>
              <w:spacing w:before="0" w:after="0" w:line="240" w:lineRule="auto"/>
              <w:jc w:val="center"/>
              <w:rPr>
                <w:sz w:val="16"/>
                <w:szCs w:val="16"/>
              </w:rPr>
            </w:pPr>
            <w:r w:rsidRPr="002C69AE">
              <w:rPr>
                <w:sz w:val="16"/>
                <w:szCs w:val="16"/>
              </w:rPr>
              <w:t>1,4</w:t>
            </w:r>
          </w:p>
        </w:tc>
        <w:tc>
          <w:tcPr>
            <w:tcW w:w="850"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0DF380FE" w14:textId="77777777" w:rsidR="00902622" w:rsidRPr="002C69AE" w:rsidRDefault="00902622" w:rsidP="00902622">
            <w:pPr>
              <w:spacing w:before="0" w:after="0" w:line="240" w:lineRule="auto"/>
              <w:jc w:val="center"/>
              <w:rPr>
                <w:sz w:val="16"/>
                <w:szCs w:val="16"/>
              </w:rPr>
            </w:pPr>
            <w:r w:rsidRPr="002C69AE">
              <w:rPr>
                <w:sz w:val="16"/>
                <w:szCs w:val="16"/>
              </w:rPr>
              <w:t>40</w:t>
            </w:r>
          </w:p>
        </w:tc>
        <w:tc>
          <w:tcPr>
            <w:tcW w:w="993" w:type="dxa"/>
            <w:tcBorders>
              <w:top w:val="dotted" w:sz="4" w:space="0" w:color="auto"/>
              <w:left w:val="nil"/>
              <w:bottom w:val="dotted" w:sz="4" w:space="0" w:color="auto"/>
              <w:right w:val="single" w:sz="4" w:space="0" w:color="auto"/>
            </w:tcBorders>
            <w:tcMar>
              <w:top w:w="28" w:type="dxa"/>
              <w:left w:w="57" w:type="dxa"/>
              <w:bottom w:w="28" w:type="dxa"/>
              <w:right w:w="57" w:type="dxa"/>
            </w:tcMar>
            <w:vAlign w:val="center"/>
          </w:tcPr>
          <w:p w14:paraId="51A83AE8" w14:textId="77777777" w:rsidR="00902622" w:rsidRPr="002C69AE" w:rsidRDefault="00902622" w:rsidP="00902622">
            <w:pPr>
              <w:spacing w:before="0" w:after="0" w:line="240" w:lineRule="auto"/>
              <w:jc w:val="center"/>
              <w:rPr>
                <w:sz w:val="16"/>
                <w:szCs w:val="16"/>
              </w:rPr>
            </w:pPr>
            <w:r w:rsidRPr="002C69AE">
              <w:rPr>
                <w:sz w:val="16"/>
                <w:szCs w:val="16"/>
              </w:rPr>
              <w:t>1500</w:t>
            </w:r>
          </w:p>
        </w:tc>
        <w:tc>
          <w:tcPr>
            <w:tcW w:w="992" w:type="dxa"/>
            <w:tcBorders>
              <w:top w:val="dotted" w:sz="4" w:space="0" w:color="auto"/>
              <w:left w:val="single" w:sz="4"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3DE8BDAF" w14:textId="77777777" w:rsidR="00902622" w:rsidRPr="002C69AE" w:rsidRDefault="00902622" w:rsidP="00902622">
            <w:pPr>
              <w:spacing w:before="0" w:after="0" w:line="240" w:lineRule="auto"/>
              <w:jc w:val="center"/>
              <w:rPr>
                <w:sz w:val="16"/>
                <w:szCs w:val="16"/>
              </w:rPr>
            </w:pPr>
            <w:r w:rsidRPr="002C69AE">
              <w:rPr>
                <w:sz w:val="16"/>
                <w:szCs w:val="16"/>
              </w:rPr>
              <w:t>30</w:t>
            </w:r>
          </w:p>
        </w:tc>
      </w:tr>
      <w:tr w:rsidR="00902622" w:rsidRPr="002C69AE" w14:paraId="1B4F863F"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dotted" w:sz="4" w:space="0" w:color="auto"/>
              <w:left w:val="single" w:sz="8" w:space="0" w:color="auto"/>
              <w:bottom w:val="nil"/>
              <w:right w:val="single" w:sz="8" w:space="0" w:color="auto"/>
            </w:tcBorders>
            <w:shd w:val="clear" w:color="auto" w:fill="auto"/>
            <w:tcMar>
              <w:top w:w="28" w:type="dxa"/>
              <w:left w:w="57" w:type="dxa"/>
              <w:bottom w:w="28" w:type="dxa"/>
              <w:right w:w="57" w:type="dxa"/>
            </w:tcMar>
            <w:vAlign w:val="center"/>
            <w:hideMark/>
          </w:tcPr>
          <w:p w14:paraId="3577966D" w14:textId="77777777" w:rsidR="00902622" w:rsidRPr="002C69AE" w:rsidRDefault="00902622" w:rsidP="00902622">
            <w:pPr>
              <w:spacing w:before="0" w:after="0" w:line="240" w:lineRule="auto"/>
              <w:rPr>
                <w:sz w:val="16"/>
                <w:szCs w:val="16"/>
              </w:rPr>
            </w:pPr>
            <w:r w:rsidRPr="002C69AE">
              <w:rPr>
                <w:sz w:val="16"/>
                <w:szCs w:val="16"/>
              </w:rPr>
              <w:t>3.5 Gaz_Mikro CHP</w:t>
            </w:r>
          </w:p>
        </w:tc>
        <w:tc>
          <w:tcPr>
            <w:tcW w:w="992" w:type="dxa"/>
            <w:tcBorders>
              <w:top w:val="dotted" w:sz="4" w:space="0" w:color="auto"/>
              <w:left w:val="nil"/>
              <w:bottom w:val="nil"/>
              <w:right w:val="single" w:sz="8" w:space="0" w:color="auto"/>
            </w:tcBorders>
            <w:shd w:val="clear" w:color="auto" w:fill="auto"/>
            <w:noWrap/>
            <w:tcMar>
              <w:top w:w="28" w:type="dxa"/>
              <w:left w:w="57" w:type="dxa"/>
              <w:bottom w:w="28" w:type="dxa"/>
              <w:right w:w="57" w:type="dxa"/>
            </w:tcMar>
            <w:vAlign w:val="center"/>
            <w:hideMark/>
          </w:tcPr>
          <w:p w14:paraId="47D298E8" w14:textId="77777777" w:rsidR="00902622" w:rsidRPr="002C69AE" w:rsidRDefault="00902622" w:rsidP="00902622">
            <w:pPr>
              <w:spacing w:before="0" w:after="0" w:line="240" w:lineRule="auto"/>
              <w:jc w:val="center"/>
              <w:rPr>
                <w:sz w:val="16"/>
                <w:szCs w:val="16"/>
              </w:rPr>
            </w:pPr>
            <w:r w:rsidRPr="002C69AE">
              <w:rPr>
                <w:sz w:val="16"/>
                <w:szCs w:val="16"/>
              </w:rPr>
              <w:t>2016-2040</w:t>
            </w:r>
          </w:p>
        </w:tc>
        <w:tc>
          <w:tcPr>
            <w:tcW w:w="992" w:type="dxa"/>
            <w:tcBorders>
              <w:top w:val="dotted" w:sz="4" w:space="0" w:color="auto"/>
              <w:left w:val="nil"/>
              <w:bottom w:val="nil"/>
              <w:right w:val="single" w:sz="8" w:space="0" w:color="auto"/>
            </w:tcBorders>
            <w:shd w:val="clear" w:color="auto" w:fill="auto"/>
            <w:tcMar>
              <w:top w:w="28" w:type="dxa"/>
              <w:left w:w="57" w:type="dxa"/>
              <w:bottom w:w="28" w:type="dxa"/>
              <w:right w:w="57" w:type="dxa"/>
            </w:tcMar>
            <w:vAlign w:val="center"/>
            <w:hideMark/>
          </w:tcPr>
          <w:p w14:paraId="7540D6CB" w14:textId="77777777" w:rsidR="00902622" w:rsidRPr="002C69AE" w:rsidRDefault="00902622" w:rsidP="00902622">
            <w:pPr>
              <w:spacing w:before="0" w:after="0" w:line="240" w:lineRule="auto"/>
              <w:jc w:val="center"/>
              <w:rPr>
                <w:sz w:val="16"/>
                <w:szCs w:val="16"/>
              </w:rPr>
            </w:pPr>
            <w:r w:rsidRPr="002C69AE">
              <w:rPr>
                <w:sz w:val="16"/>
                <w:szCs w:val="16"/>
              </w:rPr>
              <w:t>2350</w:t>
            </w:r>
          </w:p>
        </w:tc>
        <w:tc>
          <w:tcPr>
            <w:tcW w:w="992" w:type="dxa"/>
            <w:tcBorders>
              <w:top w:val="dotted" w:sz="4" w:space="0" w:color="auto"/>
              <w:left w:val="nil"/>
              <w:bottom w:val="nil"/>
              <w:right w:val="single" w:sz="8" w:space="0" w:color="auto"/>
            </w:tcBorders>
            <w:shd w:val="clear" w:color="auto" w:fill="auto"/>
            <w:tcMar>
              <w:top w:w="28" w:type="dxa"/>
              <w:left w:w="57" w:type="dxa"/>
              <w:bottom w:w="28" w:type="dxa"/>
              <w:right w:w="57" w:type="dxa"/>
            </w:tcMar>
            <w:vAlign w:val="center"/>
            <w:hideMark/>
          </w:tcPr>
          <w:p w14:paraId="537D13C5" w14:textId="77777777" w:rsidR="00902622" w:rsidRPr="002C69AE" w:rsidRDefault="00902622" w:rsidP="00902622">
            <w:pPr>
              <w:spacing w:before="0" w:after="0" w:line="240" w:lineRule="auto"/>
              <w:jc w:val="center"/>
              <w:rPr>
                <w:sz w:val="16"/>
                <w:szCs w:val="16"/>
              </w:rPr>
            </w:pPr>
            <w:r w:rsidRPr="002C69AE">
              <w:rPr>
                <w:sz w:val="16"/>
                <w:szCs w:val="16"/>
              </w:rPr>
              <w:t>97</w:t>
            </w:r>
          </w:p>
        </w:tc>
        <w:tc>
          <w:tcPr>
            <w:tcW w:w="851" w:type="dxa"/>
            <w:tcBorders>
              <w:top w:val="dotted" w:sz="4" w:space="0" w:color="auto"/>
              <w:left w:val="nil"/>
              <w:bottom w:val="nil"/>
              <w:right w:val="single" w:sz="8" w:space="0" w:color="auto"/>
            </w:tcBorders>
            <w:shd w:val="clear" w:color="auto" w:fill="auto"/>
            <w:tcMar>
              <w:top w:w="28" w:type="dxa"/>
              <w:left w:w="57" w:type="dxa"/>
              <w:bottom w:w="28" w:type="dxa"/>
              <w:right w:w="57" w:type="dxa"/>
            </w:tcMar>
            <w:vAlign w:val="center"/>
            <w:hideMark/>
          </w:tcPr>
          <w:p w14:paraId="006C474F" w14:textId="77777777" w:rsidR="00902622" w:rsidRPr="002C69AE" w:rsidRDefault="00902622" w:rsidP="00902622">
            <w:pPr>
              <w:spacing w:before="0" w:after="0" w:line="240" w:lineRule="auto"/>
              <w:jc w:val="center"/>
              <w:rPr>
                <w:sz w:val="16"/>
                <w:szCs w:val="16"/>
              </w:rPr>
            </w:pPr>
            <w:r w:rsidRPr="002C69AE">
              <w:rPr>
                <w:sz w:val="16"/>
                <w:szCs w:val="16"/>
              </w:rPr>
              <w:t>-</w:t>
            </w:r>
          </w:p>
        </w:tc>
        <w:tc>
          <w:tcPr>
            <w:tcW w:w="850" w:type="dxa"/>
            <w:tcBorders>
              <w:top w:val="dotted" w:sz="4" w:space="0" w:color="auto"/>
              <w:left w:val="nil"/>
              <w:bottom w:val="nil"/>
              <w:right w:val="single" w:sz="8" w:space="0" w:color="auto"/>
            </w:tcBorders>
            <w:shd w:val="clear" w:color="auto" w:fill="auto"/>
            <w:tcMar>
              <w:top w:w="28" w:type="dxa"/>
              <w:left w:w="57" w:type="dxa"/>
              <w:bottom w:w="28" w:type="dxa"/>
              <w:right w:w="57" w:type="dxa"/>
            </w:tcMar>
            <w:vAlign w:val="center"/>
            <w:hideMark/>
          </w:tcPr>
          <w:p w14:paraId="54F853E6" w14:textId="77777777" w:rsidR="00902622" w:rsidRPr="002C69AE" w:rsidRDefault="00902622" w:rsidP="00902622">
            <w:pPr>
              <w:spacing w:before="0" w:after="0" w:line="240" w:lineRule="auto"/>
              <w:jc w:val="center"/>
              <w:rPr>
                <w:sz w:val="16"/>
                <w:szCs w:val="16"/>
              </w:rPr>
            </w:pPr>
            <w:r w:rsidRPr="002C69AE">
              <w:rPr>
                <w:sz w:val="16"/>
                <w:szCs w:val="16"/>
              </w:rPr>
              <w:t>20/90</w:t>
            </w:r>
          </w:p>
        </w:tc>
        <w:tc>
          <w:tcPr>
            <w:tcW w:w="993" w:type="dxa"/>
            <w:tcBorders>
              <w:top w:val="dotted" w:sz="4" w:space="0" w:color="auto"/>
              <w:left w:val="nil"/>
              <w:bottom w:val="nil"/>
              <w:right w:val="single" w:sz="4" w:space="0" w:color="auto"/>
            </w:tcBorders>
            <w:tcMar>
              <w:top w:w="28" w:type="dxa"/>
              <w:left w:w="57" w:type="dxa"/>
              <w:bottom w:w="28" w:type="dxa"/>
              <w:right w:w="57" w:type="dxa"/>
            </w:tcMar>
            <w:vAlign w:val="center"/>
          </w:tcPr>
          <w:p w14:paraId="55B79338" w14:textId="77777777" w:rsidR="00902622" w:rsidRPr="002C69AE" w:rsidRDefault="00902622" w:rsidP="00902622">
            <w:pPr>
              <w:spacing w:before="0" w:after="0" w:line="240" w:lineRule="auto"/>
              <w:jc w:val="center"/>
              <w:rPr>
                <w:sz w:val="16"/>
                <w:szCs w:val="16"/>
              </w:rPr>
            </w:pPr>
            <w:r w:rsidRPr="002C69AE">
              <w:rPr>
                <w:sz w:val="16"/>
                <w:szCs w:val="16"/>
              </w:rPr>
              <w:t>3500</w:t>
            </w:r>
          </w:p>
        </w:tc>
        <w:tc>
          <w:tcPr>
            <w:tcW w:w="992" w:type="dxa"/>
            <w:tcBorders>
              <w:top w:val="dotted" w:sz="4" w:space="0" w:color="auto"/>
              <w:left w:val="single" w:sz="4" w:space="0" w:color="auto"/>
              <w:bottom w:val="nil"/>
              <w:right w:val="single" w:sz="8" w:space="0" w:color="auto"/>
            </w:tcBorders>
            <w:shd w:val="clear" w:color="auto" w:fill="auto"/>
            <w:tcMar>
              <w:top w:w="28" w:type="dxa"/>
              <w:left w:w="57" w:type="dxa"/>
              <w:bottom w:w="28" w:type="dxa"/>
              <w:right w:w="57" w:type="dxa"/>
            </w:tcMar>
            <w:vAlign w:val="center"/>
            <w:hideMark/>
          </w:tcPr>
          <w:p w14:paraId="7E97A986" w14:textId="77777777" w:rsidR="00902622" w:rsidRPr="002C69AE" w:rsidRDefault="00902622" w:rsidP="00902622">
            <w:pPr>
              <w:spacing w:before="0" w:after="0" w:line="240" w:lineRule="auto"/>
              <w:jc w:val="center"/>
              <w:rPr>
                <w:sz w:val="16"/>
                <w:szCs w:val="16"/>
              </w:rPr>
            </w:pPr>
            <w:r w:rsidRPr="002C69AE">
              <w:rPr>
                <w:sz w:val="16"/>
                <w:szCs w:val="16"/>
              </w:rPr>
              <w:t>25</w:t>
            </w:r>
          </w:p>
        </w:tc>
      </w:tr>
      <w:tr w:rsidR="00902622" w:rsidRPr="002C69AE" w14:paraId="492BD278"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single" w:sz="8" w:space="0" w:color="auto"/>
              <w:left w:val="single" w:sz="8" w:space="0" w:color="auto"/>
              <w:bottom w:val="single" w:sz="4" w:space="0" w:color="auto"/>
              <w:right w:val="nil"/>
            </w:tcBorders>
            <w:shd w:val="clear" w:color="auto" w:fill="auto"/>
            <w:noWrap/>
            <w:tcMar>
              <w:top w:w="28" w:type="dxa"/>
              <w:left w:w="57" w:type="dxa"/>
              <w:bottom w:w="28" w:type="dxa"/>
              <w:right w:w="57" w:type="dxa"/>
            </w:tcMar>
            <w:vAlign w:val="center"/>
            <w:hideMark/>
          </w:tcPr>
          <w:p w14:paraId="54DDEF6F" w14:textId="77777777" w:rsidR="00902622" w:rsidRPr="002C69AE" w:rsidRDefault="00902622" w:rsidP="00902622">
            <w:pPr>
              <w:spacing w:before="0" w:after="0" w:line="240" w:lineRule="auto"/>
              <w:rPr>
                <w:b/>
                <w:sz w:val="16"/>
                <w:szCs w:val="16"/>
              </w:rPr>
            </w:pPr>
            <w:r w:rsidRPr="002C69AE">
              <w:rPr>
                <w:sz w:val="16"/>
                <w:szCs w:val="16"/>
              </w:rPr>
              <w:t>4.1 El. Jądrowa III gen. – PW</w:t>
            </w:r>
            <w:r w:rsidRPr="002C69AE">
              <w:rPr>
                <w:b/>
                <w:sz w:val="16"/>
                <w:szCs w:val="16"/>
              </w:rPr>
              <w:t>R</w:t>
            </w:r>
          </w:p>
        </w:tc>
        <w:tc>
          <w:tcPr>
            <w:tcW w:w="992" w:type="dxa"/>
            <w:tcBorders>
              <w:top w:val="single" w:sz="8" w:space="0" w:color="auto"/>
              <w:left w:val="single" w:sz="8" w:space="0" w:color="auto"/>
              <w:bottom w:val="single" w:sz="4" w:space="0" w:color="auto"/>
              <w:right w:val="single" w:sz="8" w:space="0" w:color="auto"/>
            </w:tcBorders>
            <w:shd w:val="clear" w:color="auto" w:fill="auto"/>
            <w:noWrap/>
            <w:tcMar>
              <w:top w:w="28" w:type="dxa"/>
              <w:left w:w="57" w:type="dxa"/>
              <w:bottom w:w="28" w:type="dxa"/>
              <w:right w:w="57" w:type="dxa"/>
            </w:tcMar>
            <w:vAlign w:val="center"/>
            <w:hideMark/>
          </w:tcPr>
          <w:p w14:paraId="61375947" w14:textId="77777777" w:rsidR="00902622" w:rsidRPr="002C69AE" w:rsidRDefault="00902622" w:rsidP="00902622">
            <w:pPr>
              <w:spacing w:before="0" w:after="0" w:line="240" w:lineRule="auto"/>
              <w:jc w:val="center"/>
              <w:rPr>
                <w:sz w:val="16"/>
                <w:szCs w:val="16"/>
              </w:rPr>
            </w:pPr>
            <w:r w:rsidRPr="002C69AE">
              <w:rPr>
                <w:sz w:val="16"/>
                <w:szCs w:val="16"/>
              </w:rPr>
              <w:t>2030-2040</w:t>
            </w:r>
          </w:p>
        </w:tc>
        <w:tc>
          <w:tcPr>
            <w:tcW w:w="992" w:type="dxa"/>
            <w:tcBorders>
              <w:top w:val="single" w:sz="8" w:space="0" w:color="auto"/>
              <w:left w:val="nil"/>
              <w:bottom w:val="single" w:sz="4" w:space="0" w:color="auto"/>
              <w:right w:val="single" w:sz="8" w:space="0" w:color="auto"/>
            </w:tcBorders>
            <w:shd w:val="clear" w:color="auto" w:fill="auto"/>
            <w:noWrap/>
            <w:tcMar>
              <w:top w:w="28" w:type="dxa"/>
              <w:left w:w="57" w:type="dxa"/>
              <w:bottom w:w="28" w:type="dxa"/>
              <w:right w:w="57" w:type="dxa"/>
            </w:tcMar>
            <w:vAlign w:val="center"/>
            <w:hideMark/>
          </w:tcPr>
          <w:p w14:paraId="2368DE79" w14:textId="77777777" w:rsidR="00902622" w:rsidRPr="002C69AE" w:rsidRDefault="00902622" w:rsidP="00902622">
            <w:pPr>
              <w:spacing w:before="0" w:after="0" w:line="240" w:lineRule="auto"/>
              <w:jc w:val="center"/>
              <w:rPr>
                <w:sz w:val="16"/>
                <w:szCs w:val="16"/>
              </w:rPr>
            </w:pPr>
            <w:r w:rsidRPr="002C69AE">
              <w:rPr>
                <w:sz w:val="16"/>
                <w:szCs w:val="16"/>
              </w:rPr>
              <w:t>4500</w:t>
            </w:r>
          </w:p>
        </w:tc>
        <w:tc>
          <w:tcPr>
            <w:tcW w:w="992" w:type="dxa"/>
            <w:tcBorders>
              <w:top w:val="single" w:sz="8" w:space="0" w:color="auto"/>
              <w:left w:val="nil"/>
              <w:bottom w:val="single" w:sz="4" w:space="0" w:color="auto"/>
              <w:right w:val="single" w:sz="8" w:space="0" w:color="auto"/>
            </w:tcBorders>
            <w:shd w:val="clear" w:color="auto" w:fill="auto"/>
            <w:noWrap/>
            <w:tcMar>
              <w:top w:w="28" w:type="dxa"/>
              <w:left w:w="57" w:type="dxa"/>
              <w:bottom w:w="28" w:type="dxa"/>
              <w:right w:w="57" w:type="dxa"/>
            </w:tcMar>
            <w:vAlign w:val="center"/>
            <w:hideMark/>
          </w:tcPr>
          <w:p w14:paraId="092B8E18" w14:textId="77777777" w:rsidR="00902622" w:rsidRPr="002C69AE" w:rsidRDefault="00902622" w:rsidP="00902622">
            <w:pPr>
              <w:spacing w:before="0" w:after="0" w:line="240" w:lineRule="auto"/>
              <w:jc w:val="center"/>
              <w:rPr>
                <w:sz w:val="16"/>
                <w:szCs w:val="16"/>
              </w:rPr>
            </w:pPr>
            <w:r w:rsidRPr="002C69AE">
              <w:rPr>
                <w:sz w:val="16"/>
                <w:szCs w:val="16"/>
              </w:rPr>
              <w:t>85</w:t>
            </w:r>
          </w:p>
        </w:tc>
        <w:tc>
          <w:tcPr>
            <w:tcW w:w="851" w:type="dxa"/>
            <w:tcBorders>
              <w:top w:val="single" w:sz="8" w:space="0" w:color="auto"/>
              <w:left w:val="nil"/>
              <w:bottom w:val="single" w:sz="4" w:space="0" w:color="auto"/>
              <w:right w:val="single" w:sz="8" w:space="0" w:color="auto"/>
            </w:tcBorders>
            <w:shd w:val="clear" w:color="auto" w:fill="auto"/>
            <w:noWrap/>
            <w:tcMar>
              <w:top w:w="28" w:type="dxa"/>
              <w:left w:w="57" w:type="dxa"/>
              <w:bottom w:w="28" w:type="dxa"/>
              <w:right w:w="57" w:type="dxa"/>
            </w:tcMar>
            <w:vAlign w:val="center"/>
            <w:hideMark/>
          </w:tcPr>
          <w:p w14:paraId="66F6E2CB" w14:textId="77777777" w:rsidR="00902622" w:rsidRPr="002C69AE" w:rsidRDefault="00902622" w:rsidP="00902622">
            <w:pPr>
              <w:spacing w:before="0" w:after="0" w:line="240" w:lineRule="auto"/>
              <w:jc w:val="center"/>
              <w:rPr>
                <w:sz w:val="16"/>
                <w:szCs w:val="16"/>
              </w:rPr>
            </w:pPr>
            <w:r w:rsidRPr="002C69AE">
              <w:rPr>
                <w:sz w:val="16"/>
                <w:szCs w:val="16"/>
              </w:rPr>
              <w:t>0,8</w:t>
            </w:r>
          </w:p>
        </w:tc>
        <w:tc>
          <w:tcPr>
            <w:tcW w:w="850" w:type="dxa"/>
            <w:tcBorders>
              <w:top w:val="single" w:sz="8" w:space="0" w:color="auto"/>
              <w:left w:val="nil"/>
              <w:bottom w:val="single" w:sz="4" w:space="0" w:color="auto"/>
              <w:right w:val="single" w:sz="8" w:space="0" w:color="auto"/>
            </w:tcBorders>
            <w:shd w:val="clear" w:color="auto" w:fill="auto"/>
            <w:noWrap/>
            <w:tcMar>
              <w:top w:w="28" w:type="dxa"/>
              <w:left w:w="57" w:type="dxa"/>
              <w:bottom w:w="28" w:type="dxa"/>
              <w:right w:w="57" w:type="dxa"/>
            </w:tcMar>
            <w:vAlign w:val="center"/>
            <w:hideMark/>
          </w:tcPr>
          <w:p w14:paraId="286768CE" w14:textId="77777777" w:rsidR="00902622" w:rsidRPr="002C69AE" w:rsidRDefault="00902622" w:rsidP="00902622">
            <w:pPr>
              <w:spacing w:before="0" w:after="0" w:line="240" w:lineRule="auto"/>
              <w:jc w:val="center"/>
              <w:rPr>
                <w:sz w:val="16"/>
                <w:szCs w:val="16"/>
              </w:rPr>
            </w:pPr>
            <w:r w:rsidRPr="002C69AE">
              <w:rPr>
                <w:sz w:val="16"/>
                <w:szCs w:val="16"/>
              </w:rPr>
              <w:t>36</w:t>
            </w:r>
          </w:p>
        </w:tc>
        <w:tc>
          <w:tcPr>
            <w:tcW w:w="993" w:type="dxa"/>
            <w:tcBorders>
              <w:top w:val="single" w:sz="8" w:space="0" w:color="auto"/>
              <w:left w:val="nil"/>
              <w:bottom w:val="single" w:sz="4" w:space="0" w:color="auto"/>
              <w:right w:val="single" w:sz="4" w:space="0" w:color="auto"/>
            </w:tcBorders>
            <w:tcMar>
              <w:top w:w="28" w:type="dxa"/>
              <w:left w:w="57" w:type="dxa"/>
              <w:bottom w:w="28" w:type="dxa"/>
              <w:right w:w="57" w:type="dxa"/>
            </w:tcMar>
            <w:vAlign w:val="center"/>
          </w:tcPr>
          <w:p w14:paraId="222C5F42" w14:textId="77777777" w:rsidR="00902622" w:rsidRPr="002C69AE" w:rsidRDefault="00902622" w:rsidP="00902622">
            <w:pPr>
              <w:spacing w:before="0" w:after="0" w:line="240" w:lineRule="auto"/>
              <w:jc w:val="center"/>
              <w:rPr>
                <w:sz w:val="16"/>
                <w:szCs w:val="16"/>
              </w:rPr>
            </w:pPr>
            <w:r w:rsidRPr="002C69AE">
              <w:rPr>
                <w:sz w:val="16"/>
                <w:szCs w:val="16"/>
              </w:rPr>
              <w:t>7500</w:t>
            </w:r>
          </w:p>
        </w:tc>
        <w:tc>
          <w:tcPr>
            <w:tcW w:w="992" w:type="dxa"/>
            <w:tcBorders>
              <w:top w:val="single" w:sz="8" w:space="0" w:color="auto"/>
              <w:left w:val="single" w:sz="4" w:space="0" w:color="auto"/>
              <w:bottom w:val="single" w:sz="4" w:space="0" w:color="auto"/>
              <w:right w:val="single" w:sz="8" w:space="0" w:color="auto"/>
            </w:tcBorders>
            <w:shd w:val="clear" w:color="auto" w:fill="auto"/>
            <w:noWrap/>
            <w:tcMar>
              <w:top w:w="28" w:type="dxa"/>
              <w:left w:w="57" w:type="dxa"/>
              <w:bottom w:w="28" w:type="dxa"/>
              <w:right w:w="57" w:type="dxa"/>
            </w:tcMar>
            <w:vAlign w:val="center"/>
            <w:hideMark/>
          </w:tcPr>
          <w:p w14:paraId="1B4F3834" w14:textId="77777777" w:rsidR="00902622" w:rsidRPr="002C69AE" w:rsidRDefault="00902622" w:rsidP="00902622">
            <w:pPr>
              <w:spacing w:before="0" w:after="0" w:line="240" w:lineRule="auto"/>
              <w:jc w:val="center"/>
              <w:rPr>
                <w:sz w:val="16"/>
                <w:szCs w:val="16"/>
              </w:rPr>
            </w:pPr>
            <w:r w:rsidRPr="002C69AE">
              <w:rPr>
                <w:sz w:val="16"/>
                <w:szCs w:val="16"/>
              </w:rPr>
              <w:t>60</w:t>
            </w:r>
          </w:p>
        </w:tc>
      </w:tr>
      <w:tr w:rsidR="00902622" w:rsidRPr="002C69AE" w14:paraId="1B9F6F6D"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14:paraId="31362C8C" w14:textId="77777777" w:rsidR="00902622" w:rsidRPr="002C69AE" w:rsidRDefault="00902622" w:rsidP="00902622">
            <w:pPr>
              <w:spacing w:before="0" w:after="0" w:line="240" w:lineRule="auto"/>
              <w:rPr>
                <w:sz w:val="16"/>
                <w:szCs w:val="16"/>
              </w:rPr>
            </w:pPr>
            <w:r w:rsidRPr="002C69AE">
              <w:rPr>
                <w:sz w:val="16"/>
                <w:szCs w:val="16"/>
              </w:rPr>
              <w:t>Odnawialne źródła energii</w:t>
            </w:r>
          </w:p>
        </w:tc>
        <w:tc>
          <w:tcPr>
            <w:tcW w:w="992" w:type="dxa"/>
            <w:tcBorders>
              <w:top w:val="single" w:sz="4" w:space="0" w:color="auto"/>
              <w:left w:val="single" w:sz="4" w:space="0" w:color="auto"/>
              <w:bottom w:val="single" w:sz="4" w:space="0" w:color="auto"/>
            </w:tcBorders>
            <w:shd w:val="clear" w:color="auto" w:fill="auto"/>
            <w:tcMar>
              <w:top w:w="28" w:type="dxa"/>
              <w:left w:w="57" w:type="dxa"/>
              <w:bottom w:w="28" w:type="dxa"/>
              <w:right w:w="57" w:type="dxa"/>
            </w:tcMar>
            <w:vAlign w:val="center"/>
            <w:hideMark/>
          </w:tcPr>
          <w:p w14:paraId="0657C05E" w14:textId="77777777" w:rsidR="00902622" w:rsidRPr="002C69AE" w:rsidRDefault="00902622" w:rsidP="00902622">
            <w:pPr>
              <w:spacing w:before="0" w:after="0" w:line="240" w:lineRule="auto"/>
              <w:jc w:val="center"/>
              <w:rPr>
                <w:sz w:val="16"/>
                <w:szCs w:val="16"/>
              </w:rPr>
            </w:pPr>
          </w:p>
        </w:tc>
        <w:tc>
          <w:tcPr>
            <w:tcW w:w="992" w:type="dxa"/>
            <w:tcBorders>
              <w:top w:val="single" w:sz="4" w:space="0" w:color="auto"/>
              <w:bottom w:val="single" w:sz="4" w:space="0" w:color="auto"/>
            </w:tcBorders>
            <w:shd w:val="clear" w:color="auto" w:fill="auto"/>
            <w:tcMar>
              <w:top w:w="28" w:type="dxa"/>
              <w:left w:w="57" w:type="dxa"/>
              <w:bottom w:w="28" w:type="dxa"/>
              <w:right w:w="57" w:type="dxa"/>
            </w:tcMar>
            <w:vAlign w:val="center"/>
            <w:hideMark/>
          </w:tcPr>
          <w:p w14:paraId="6F7B90E4" w14:textId="77777777" w:rsidR="00902622" w:rsidRPr="002C69AE" w:rsidRDefault="00902622" w:rsidP="00902622">
            <w:pPr>
              <w:spacing w:before="0" w:after="0" w:line="240" w:lineRule="auto"/>
              <w:jc w:val="center"/>
              <w:rPr>
                <w:sz w:val="16"/>
                <w:szCs w:val="16"/>
              </w:rPr>
            </w:pPr>
          </w:p>
        </w:tc>
        <w:tc>
          <w:tcPr>
            <w:tcW w:w="992" w:type="dxa"/>
            <w:tcBorders>
              <w:top w:val="single" w:sz="4" w:space="0" w:color="auto"/>
              <w:bottom w:val="single" w:sz="4" w:space="0" w:color="auto"/>
            </w:tcBorders>
            <w:shd w:val="clear" w:color="auto" w:fill="auto"/>
            <w:tcMar>
              <w:top w:w="28" w:type="dxa"/>
              <w:left w:w="57" w:type="dxa"/>
              <w:bottom w:w="28" w:type="dxa"/>
              <w:right w:w="57" w:type="dxa"/>
            </w:tcMar>
            <w:vAlign w:val="center"/>
            <w:hideMark/>
          </w:tcPr>
          <w:p w14:paraId="72726440" w14:textId="77777777" w:rsidR="00902622" w:rsidRPr="002C69AE" w:rsidRDefault="00902622" w:rsidP="00902622">
            <w:pPr>
              <w:spacing w:before="0" w:after="0" w:line="240" w:lineRule="auto"/>
              <w:jc w:val="center"/>
              <w:rPr>
                <w:sz w:val="16"/>
                <w:szCs w:val="16"/>
              </w:rPr>
            </w:pPr>
          </w:p>
        </w:tc>
        <w:tc>
          <w:tcPr>
            <w:tcW w:w="851" w:type="dxa"/>
            <w:tcBorders>
              <w:top w:val="single" w:sz="4" w:space="0" w:color="auto"/>
              <w:bottom w:val="single" w:sz="4" w:space="0" w:color="auto"/>
            </w:tcBorders>
            <w:shd w:val="clear" w:color="auto" w:fill="auto"/>
            <w:noWrap/>
            <w:tcMar>
              <w:top w:w="28" w:type="dxa"/>
              <w:left w:w="57" w:type="dxa"/>
              <w:bottom w:w="28" w:type="dxa"/>
              <w:right w:w="57" w:type="dxa"/>
            </w:tcMar>
            <w:vAlign w:val="center"/>
            <w:hideMark/>
          </w:tcPr>
          <w:p w14:paraId="297CDAF8" w14:textId="77777777" w:rsidR="00902622" w:rsidRPr="002C69AE" w:rsidRDefault="00902622" w:rsidP="00902622">
            <w:pPr>
              <w:spacing w:before="0" w:after="0" w:line="240" w:lineRule="auto"/>
              <w:jc w:val="center"/>
              <w:rPr>
                <w:sz w:val="16"/>
                <w:szCs w:val="16"/>
              </w:rPr>
            </w:pPr>
          </w:p>
        </w:tc>
        <w:tc>
          <w:tcPr>
            <w:tcW w:w="850" w:type="dxa"/>
            <w:tcBorders>
              <w:top w:val="single" w:sz="4" w:space="0" w:color="auto"/>
              <w:bottom w:val="single" w:sz="4" w:space="0" w:color="auto"/>
            </w:tcBorders>
            <w:shd w:val="clear" w:color="auto" w:fill="auto"/>
            <w:noWrap/>
            <w:tcMar>
              <w:top w:w="28" w:type="dxa"/>
              <w:left w:w="57" w:type="dxa"/>
              <w:bottom w:w="28" w:type="dxa"/>
              <w:right w:w="57" w:type="dxa"/>
            </w:tcMar>
            <w:vAlign w:val="center"/>
            <w:hideMark/>
          </w:tcPr>
          <w:p w14:paraId="35E92F57" w14:textId="77777777" w:rsidR="00902622" w:rsidRPr="002C69AE" w:rsidRDefault="00902622" w:rsidP="00902622">
            <w:pPr>
              <w:spacing w:before="0" w:after="0" w:line="240" w:lineRule="auto"/>
              <w:jc w:val="center"/>
              <w:rPr>
                <w:sz w:val="16"/>
                <w:szCs w:val="16"/>
              </w:rPr>
            </w:pPr>
          </w:p>
        </w:tc>
        <w:tc>
          <w:tcPr>
            <w:tcW w:w="993" w:type="dxa"/>
            <w:tcBorders>
              <w:top w:val="single" w:sz="4" w:space="0" w:color="auto"/>
              <w:bottom w:val="single" w:sz="4" w:space="0" w:color="auto"/>
              <w:right w:val="single" w:sz="4" w:space="0" w:color="auto"/>
            </w:tcBorders>
            <w:tcMar>
              <w:top w:w="28" w:type="dxa"/>
              <w:left w:w="57" w:type="dxa"/>
              <w:bottom w:w="28" w:type="dxa"/>
              <w:right w:w="57" w:type="dxa"/>
            </w:tcMar>
            <w:vAlign w:val="center"/>
          </w:tcPr>
          <w:p w14:paraId="4DC9EEE0" w14:textId="77777777" w:rsidR="00902622" w:rsidRPr="002C69AE" w:rsidRDefault="00902622" w:rsidP="00902622">
            <w:pPr>
              <w:spacing w:before="0" w:after="0" w:line="240" w:lineRule="auto"/>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14:paraId="56DDF226" w14:textId="77777777" w:rsidR="00902622" w:rsidRPr="002C69AE" w:rsidRDefault="00902622" w:rsidP="00902622">
            <w:pPr>
              <w:spacing w:before="0" w:after="0" w:line="240" w:lineRule="auto"/>
              <w:jc w:val="center"/>
              <w:rPr>
                <w:sz w:val="16"/>
                <w:szCs w:val="16"/>
              </w:rPr>
            </w:pPr>
          </w:p>
        </w:tc>
      </w:tr>
      <w:tr w:rsidR="00902622" w:rsidRPr="002C69AE" w14:paraId="76151F94"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single" w:sz="4" w:space="0" w:color="auto"/>
              <w:left w:val="single" w:sz="8"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4E827759" w14:textId="77777777" w:rsidR="00902622" w:rsidRPr="002C69AE" w:rsidRDefault="00902622" w:rsidP="00902622">
            <w:pPr>
              <w:spacing w:before="0" w:after="0" w:line="240" w:lineRule="auto"/>
              <w:rPr>
                <w:sz w:val="16"/>
                <w:szCs w:val="16"/>
              </w:rPr>
            </w:pPr>
            <w:r w:rsidRPr="002C69AE">
              <w:rPr>
                <w:sz w:val="16"/>
                <w:szCs w:val="16"/>
              </w:rPr>
              <w:t>5.1 Wiatrowe na lądzie</w:t>
            </w:r>
          </w:p>
        </w:tc>
        <w:tc>
          <w:tcPr>
            <w:tcW w:w="992" w:type="dxa"/>
            <w:tcBorders>
              <w:top w:val="single"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7E29677F" w14:textId="77777777" w:rsidR="00902622" w:rsidRPr="002C69AE" w:rsidRDefault="00902622" w:rsidP="00902622">
            <w:pPr>
              <w:spacing w:before="0" w:after="0" w:line="240" w:lineRule="auto"/>
              <w:jc w:val="center"/>
              <w:rPr>
                <w:sz w:val="16"/>
                <w:szCs w:val="16"/>
              </w:rPr>
            </w:pPr>
            <w:r w:rsidRPr="002C69AE">
              <w:rPr>
                <w:sz w:val="16"/>
                <w:szCs w:val="16"/>
              </w:rPr>
              <w:t>2016-2020</w:t>
            </w:r>
          </w:p>
        </w:tc>
        <w:tc>
          <w:tcPr>
            <w:tcW w:w="992" w:type="dxa"/>
            <w:tcBorders>
              <w:top w:val="single"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15746EFF" w14:textId="77777777" w:rsidR="00902622" w:rsidRPr="002C69AE" w:rsidRDefault="00902622" w:rsidP="00902622">
            <w:pPr>
              <w:spacing w:before="0" w:after="0" w:line="240" w:lineRule="auto"/>
              <w:jc w:val="center"/>
              <w:rPr>
                <w:sz w:val="16"/>
                <w:szCs w:val="16"/>
              </w:rPr>
            </w:pPr>
            <w:r w:rsidRPr="002C69AE">
              <w:rPr>
                <w:sz w:val="16"/>
                <w:szCs w:val="16"/>
              </w:rPr>
              <w:t>1350</w:t>
            </w:r>
          </w:p>
        </w:tc>
        <w:tc>
          <w:tcPr>
            <w:tcW w:w="992" w:type="dxa"/>
            <w:tcBorders>
              <w:top w:val="single"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2ED2E9DB" w14:textId="77777777" w:rsidR="00902622" w:rsidRPr="002C69AE" w:rsidRDefault="00902622" w:rsidP="00902622">
            <w:pPr>
              <w:spacing w:before="0" w:after="0" w:line="240" w:lineRule="auto"/>
              <w:jc w:val="center"/>
              <w:rPr>
                <w:sz w:val="16"/>
                <w:szCs w:val="16"/>
              </w:rPr>
            </w:pPr>
            <w:r w:rsidRPr="002C69AE">
              <w:rPr>
                <w:sz w:val="16"/>
                <w:szCs w:val="16"/>
              </w:rPr>
              <w:t>50</w:t>
            </w:r>
          </w:p>
        </w:tc>
        <w:tc>
          <w:tcPr>
            <w:tcW w:w="851" w:type="dxa"/>
            <w:tcBorders>
              <w:top w:val="single"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6C623964" w14:textId="77777777" w:rsidR="00902622" w:rsidRPr="002C69AE" w:rsidRDefault="00902622" w:rsidP="00902622">
            <w:pPr>
              <w:spacing w:before="0" w:after="0" w:line="240" w:lineRule="auto"/>
              <w:jc w:val="center"/>
              <w:rPr>
                <w:sz w:val="16"/>
                <w:szCs w:val="16"/>
              </w:rPr>
            </w:pPr>
            <w:r w:rsidRPr="002C69AE">
              <w:rPr>
                <w:sz w:val="16"/>
                <w:szCs w:val="16"/>
              </w:rPr>
              <w:t>-</w:t>
            </w:r>
          </w:p>
        </w:tc>
        <w:tc>
          <w:tcPr>
            <w:tcW w:w="850" w:type="dxa"/>
            <w:tcBorders>
              <w:top w:val="single"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0F40B26F" w14:textId="77777777" w:rsidR="00902622" w:rsidRPr="002C69AE" w:rsidRDefault="00902622" w:rsidP="00902622">
            <w:pPr>
              <w:spacing w:before="0" w:after="0" w:line="240" w:lineRule="auto"/>
              <w:jc w:val="center"/>
              <w:rPr>
                <w:sz w:val="16"/>
                <w:szCs w:val="16"/>
              </w:rPr>
            </w:pPr>
            <w:r w:rsidRPr="002C69AE">
              <w:rPr>
                <w:sz w:val="16"/>
                <w:szCs w:val="16"/>
              </w:rPr>
              <w:t>-</w:t>
            </w:r>
          </w:p>
        </w:tc>
        <w:tc>
          <w:tcPr>
            <w:tcW w:w="993" w:type="dxa"/>
            <w:tcBorders>
              <w:top w:val="single" w:sz="4" w:space="0" w:color="auto"/>
              <w:left w:val="nil"/>
              <w:bottom w:val="dotted" w:sz="4" w:space="0" w:color="auto"/>
              <w:right w:val="single" w:sz="4" w:space="0" w:color="auto"/>
            </w:tcBorders>
            <w:tcMar>
              <w:top w:w="28" w:type="dxa"/>
              <w:left w:w="57" w:type="dxa"/>
              <w:bottom w:w="28" w:type="dxa"/>
              <w:right w:w="57" w:type="dxa"/>
            </w:tcMar>
            <w:vAlign w:val="center"/>
          </w:tcPr>
          <w:p w14:paraId="4009FE9A" w14:textId="77777777" w:rsidR="00902622" w:rsidRPr="002C69AE" w:rsidRDefault="00902622" w:rsidP="00902622">
            <w:pPr>
              <w:spacing w:before="0" w:after="0" w:line="240" w:lineRule="auto"/>
              <w:jc w:val="center"/>
              <w:rPr>
                <w:sz w:val="16"/>
                <w:szCs w:val="16"/>
              </w:rPr>
            </w:pPr>
            <w:r w:rsidRPr="002C69AE">
              <w:rPr>
                <w:sz w:val="16"/>
                <w:szCs w:val="16"/>
              </w:rPr>
              <w:t>2300</w:t>
            </w:r>
            <w:r w:rsidRPr="002C69AE">
              <w:rPr>
                <w:sz w:val="16"/>
                <w:szCs w:val="16"/>
              </w:rPr>
              <w:sym w:font="Symbol" w:char="F0AD"/>
            </w:r>
            <w:r w:rsidRPr="002C69AE">
              <w:rPr>
                <w:sz w:val="16"/>
                <w:szCs w:val="16"/>
              </w:rPr>
              <w:t>2400</w:t>
            </w:r>
          </w:p>
        </w:tc>
        <w:tc>
          <w:tcPr>
            <w:tcW w:w="992" w:type="dxa"/>
            <w:tcBorders>
              <w:top w:val="single" w:sz="4" w:space="0" w:color="auto"/>
              <w:left w:val="single" w:sz="4"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5A792F36" w14:textId="77777777" w:rsidR="00902622" w:rsidRPr="002C69AE" w:rsidRDefault="00902622" w:rsidP="00902622">
            <w:pPr>
              <w:spacing w:before="0" w:after="0" w:line="240" w:lineRule="auto"/>
              <w:jc w:val="center"/>
              <w:rPr>
                <w:sz w:val="16"/>
                <w:szCs w:val="16"/>
              </w:rPr>
            </w:pPr>
            <w:r w:rsidRPr="002C69AE">
              <w:rPr>
                <w:sz w:val="16"/>
                <w:szCs w:val="16"/>
              </w:rPr>
              <w:t>25</w:t>
            </w:r>
          </w:p>
        </w:tc>
      </w:tr>
      <w:tr w:rsidR="00902622" w:rsidRPr="002C69AE" w14:paraId="1B9D1DE8"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dotted" w:sz="4" w:space="0" w:color="auto"/>
              <w:left w:val="single" w:sz="8"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23695F5D" w14:textId="77777777" w:rsidR="00902622" w:rsidRPr="002C69AE" w:rsidRDefault="00902622" w:rsidP="00902622">
            <w:pPr>
              <w:spacing w:before="0" w:after="0" w:line="240" w:lineRule="auto"/>
              <w:rPr>
                <w:sz w:val="16"/>
                <w:szCs w:val="16"/>
              </w:rPr>
            </w:pPr>
            <w:r w:rsidRPr="002C69AE">
              <w:rPr>
                <w:sz w:val="16"/>
                <w:szCs w:val="16"/>
              </w:rPr>
              <w:t>5.1 Wiatrowe na lądzie</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1C7C2A29" w14:textId="77777777" w:rsidR="00902622" w:rsidRPr="002C69AE" w:rsidRDefault="00902622" w:rsidP="00902622">
            <w:pPr>
              <w:spacing w:before="0" w:after="0" w:line="240" w:lineRule="auto"/>
              <w:jc w:val="center"/>
              <w:rPr>
                <w:sz w:val="16"/>
                <w:szCs w:val="16"/>
              </w:rPr>
            </w:pPr>
            <w:r w:rsidRPr="002C69AE">
              <w:rPr>
                <w:sz w:val="16"/>
                <w:szCs w:val="16"/>
              </w:rPr>
              <w:t>2021-2040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626A2349" w14:textId="77777777" w:rsidR="00902622" w:rsidRPr="002C69AE" w:rsidRDefault="00902622" w:rsidP="00902622">
            <w:pPr>
              <w:spacing w:before="0" w:after="0" w:line="240" w:lineRule="auto"/>
              <w:jc w:val="center"/>
              <w:rPr>
                <w:sz w:val="16"/>
                <w:szCs w:val="16"/>
              </w:rPr>
            </w:pPr>
            <w:r w:rsidRPr="002C69AE">
              <w:rPr>
                <w:sz w:val="16"/>
                <w:szCs w:val="16"/>
              </w:rPr>
              <w:t>1350↓1250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1CD890CC" w14:textId="77777777" w:rsidR="00902622" w:rsidRPr="002C69AE" w:rsidRDefault="00902622" w:rsidP="00902622">
            <w:pPr>
              <w:spacing w:before="0" w:after="0" w:line="240" w:lineRule="auto"/>
              <w:jc w:val="center"/>
              <w:rPr>
                <w:sz w:val="16"/>
                <w:szCs w:val="16"/>
              </w:rPr>
            </w:pPr>
            <w:r w:rsidRPr="002C69AE">
              <w:rPr>
                <w:sz w:val="16"/>
                <w:szCs w:val="16"/>
              </w:rPr>
              <w:t>50</w:t>
            </w:r>
          </w:p>
        </w:tc>
        <w:tc>
          <w:tcPr>
            <w:tcW w:w="851"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3B379D74" w14:textId="77777777" w:rsidR="00902622" w:rsidRPr="002C69AE" w:rsidRDefault="00902622" w:rsidP="00902622">
            <w:pPr>
              <w:spacing w:before="0" w:after="0" w:line="240" w:lineRule="auto"/>
              <w:jc w:val="center"/>
              <w:rPr>
                <w:sz w:val="16"/>
                <w:szCs w:val="16"/>
              </w:rPr>
            </w:pPr>
            <w:r w:rsidRPr="002C69AE">
              <w:rPr>
                <w:sz w:val="16"/>
                <w:szCs w:val="16"/>
              </w:rPr>
              <w:t>-</w:t>
            </w:r>
          </w:p>
        </w:tc>
        <w:tc>
          <w:tcPr>
            <w:tcW w:w="850"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5FA03F95" w14:textId="77777777" w:rsidR="00902622" w:rsidRPr="002C69AE" w:rsidRDefault="00902622" w:rsidP="00902622">
            <w:pPr>
              <w:spacing w:before="0" w:after="0" w:line="240" w:lineRule="auto"/>
              <w:jc w:val="center"/>
              <w:rPr>
                <w:sz w:val="16"/>
                <w:szCs w:val="16"/>
              </w:rPr>
            </w:pPr>
            <w:r w:rsidRPr="002C69AE">
              <w:rPr>
                <w:sz w:val="16"/>
                <w:szCs w:val="16"/>
              </w:rPr>
              <w:t>-</w:t>
            </w:r>
          </w:p>
        </w:tc>
        <w:tc>
          <w:tcPr>
            <w:tcW w:w="993" w:type="dxa"/>
            <w:tcBorders>
              <w:top w:val="dotted" w:sz="4" w:space="0" w:color="auto"/>
              <w:left w:val="nil"/>
              <w:bottom w:val="dotted" w:sz="4" w:space="0" w:color="auto"/>
              <w:right w:val="single" w:sz="4" w:space="0" w:color="auto"/>
            </w:tcBorders>
            <w:tcMar>
              <w:top w:w="28" w:type="dxa"/>
              <w:left w:w="57" w:type="dxa"/>
              <w:bottom w:w="28" w:type="dxa"/>
              <w:right w:w="57" w:type="dxa"/>
            </w:tcMar>
            <w:vAlign w:val="center"/>
          </w:tcPr>
          <w:p w14:paraId="21B42C2B" w14:textId="77777777" w:rsidR="00902622" w:rsidRPr="002C69AE" w:rsidRDefault="00902622" w:rsidP="00902622">
            <w:pPr>
              <w:spacing w:before="0" w:after="0" w:line="240" w:lineRule="auto"/>
              <w:jc w:val="center"/>
              <w:rPr>
                <w:sz w:val="16"/>
                <w:szCs w:val="16"/>
              </w:rPr>
            </w:pPr>
            <w:r w:rsidRPr="002C69AE">
              <w:rPr>
                <w:sz w:val="16"/>
                <w:szCs w:val="16"/>
              </w:rPr>
              <w:t>2400</w:t>
            </w:r>
            <w:r w:rsidRPr="002C69AE">
              <w:rPr>
                <w:sz w:val="16"/>
                <w:szCs w:val="16"/>
              </w:rPr>
              <w:sym w:font="Symbol" w:char="F0AD"/>
            </w:r>
            <w:r w:rsidRPr="002C69AE">
              <w:rPr>
                <w:sz w:val="16"/>
                <w:szCs w:val="16"/>
              </w:rPr>
              <w:t>2600</w:t>
            </w:r>
          </w:p>
        </w:tc>
        <w:tc>
          <w:tcPr>
            <w:tcW w:w="992" w:type="dxa"/>
            <w:tcBorders>
              <w:top w:val="dotted" w:sz="4" w:space="0" w:color="auto"/>
              <w:left w:val="single" w:sz="4"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180F3CD3" w14:textId="77777777" w:rsidR="00902622" w:rsidRPr="002C69AE" w:rsidRDefault="00902622" w:rsidP="00902622">
            <w:pPr>
              <w:spacing w:before="0" w:after="0" w:line="240" w:lineRule="auto"/>
              <w:jc w:val="center"/>
              <w:rPr>
                <w:sz w:val="16"/>
                <w:szCs w:val="16"/>
              </w:rPr>
            </w:pPr>
            <w:r w:rsidRPr="002C69AE">
              <w:rPr>
                <w:sz w:val="16"/>
                <w:szCs w:val="16"/>
              </w:rPr>
              <w:t>25</w:t>
            </w:r>
          </w:p>
        </w:tc>
      </w:tr>
      <w:tr w:rsidR="00902622" w:rsidRPr="002C69AE" w14:paraId="48BC6C69"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dotted" w:sz="4" w:space="0" w:color="auto"/>
              <w:left w:val="single" w:sz="8"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75910A0C" w14:textId="77777777" w:rsidR="00902622" w:rsidRPr="002C69AE" w:rsidRDefault="00902622" w:rsidP="00902622">
            <w:pPr>
              <w:spacing w:before="0" w:after="0" w:line="240" w:lineRule="auto"/>
              <w:rPr>
                <w:sz w:val="16"/>
                <w:szCs w:val="16"/>
              </w:rPr>
            </w:pPr>
            <w:r w:rsidRPr="002C69AE">
              <w:rPr>
                <w:sz w:val="16"/>
                <w:szCs w:val="16"/>
              </w:rPr>
              <w:t>5.2 Wiatrowe na morzu</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583B541C" w14:textId="77777777" w:rsidR="00902622" w:rsidRPr="002C69AE" w:rsidRDefault="00902622" w:rsidP="00902622">
            <w:pPr>
              <w:spacing w:before="0" w:after="0" w:line="240" w:lineRule="auto"/>
              <w:jc w:val="center"/>
              <w:rPr>
                <w:sz w:val="16"/>
                <w:szCs w:val="16"/>
              </w:rPr>
            </w:pPr>
            <w:r w:rsidRPr="002C69AE">
              <w:rPr>
                <w:sz w:val="16"/>
                <w:szCs w:val="16"/>
              </w:rPr>
              <w:t>2020-2030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7716A9C8" w14:textId="77777777" w:rsidR="00902622" w:rsidRPr="002C69AE" w:rsidRDefault="00902622" w:rsidP="00902622">
            <w:pPr>
              <w:spacing w:before="0" w:after="0" w:line="240" w:lineRule="auto"/>
              <w:jc w:val="center"/>
              <w:rPr>
                <w:sz w:val="16"/>
                <w:szCs w:val="16"/>
              </w:rPr>
            </w:pPr>
            <w:r w:rsidRPr="002C69AE">
              <w:rPr>
                <w:sz w:val="16"/>
                <w:szCs w:val="16"/>
              </w:rPr>
              <w:t>2450↓2250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3B7C6846" w14:textId="77777777" w:rsidR="00902622" w:rsidRPr="002C69AE" w:rsidRDefault="00902622" w:rsidP="00902622">
            <w:pPr>
              <w:spacing w:before="0" w:after="0" w:line="240" w:lineRule="auto"/>
              <w:jc w:val="center"/>
              <w:rPr>
                <w:sz w:val="16"/>
                <w:szCs w:val="16"/>
              </w:rPr>
            </w:pPr>
            <w:r w:rsidRPr="002C69AE">
              <w:rPr>
                <w:sz w:val="16"/>
                <w:szCs w:val="16"/>
              </w:rPr>
              <w:t>90</w:t>
            </w:r>
          </w:p>
        </w:tc>
        <w:tc>
          <w:tcPr>
            <w:tcW w:w="851"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2EB920C5" w14:textId="77777777" w:rsidR="00902622" w:rsidRPr="002C69AE" w:rsidRDefault="00902622" w:rsidP="00902622">
            <w:pPr>
              <w:spacing w:before="0" w:after="0" w:line="240" w:lineRule="auto"/>
              <w:jc w:val="center"/>
              <w:rPr>
                <w:sz w:val="16"/>
                <w:szCs w:val="16"/>
              </w:rPr>
            </w:pPr>
            <w:r w:rsidRPr="002C69AE">
              <w:rPr>
                <w:sz w:val="16"/>
                <w:szCs w:val="16"/>
              </w:rPr>
              <w:t>-</w:t>
            </w:r>
          </w:p>
        </w:tc>
        <w:tc>
          <w:tcPr>
            <w:tcW w:w="850"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0F2AE928" w14:textId="77777777" w:rsidR="00902622" w:rsidRPr="002C69AE" w:rsidRDefault="00902622" w:rsidP="00902622">
            <w:pPr>
              <w:spacing w:before="0" w:after="0" w:line="240" w:lineRule="auto"/>
              <w:jc w:val="center"/>
              <w:rPr>
                <w:sz w:val="16"/>
                <w:szCs w:val="16"/>
              </w:rPr>
            </w:pPr>
            <w:r w:rsidRPr="002C69AE">
              <w:rPr>
                <w:sz w:val="16"/>
                <w:szCs w:val="16"/>
              </w:rPr>
              <w:t>-</w:t>
            </w:r>
          </w:p>
        </w:tc>
        <w:tc>
          <w:tcPr>
            <w:tcW w:w="993" w:type="dxa"/>
            <w:tcBorders>
              <w:top w:val="dotted" w:sz="4" w:space="0" w:color="auto"/>
              <w:left w:val="nil"/>
              <w:bottom w:val="dotted" w:sz="4" w:space="0" w:color="auto"/>
              <w:right w:val="single" w:sz="4" w:space="0" w:color="auto"/>
            </w:tcBorders>
            <w:tcMar>
              <w:top w:w="28" w:type="dxa"/>
              <w:left w:w="57" w:type="dxa"/>
              <w:bottom w:w="28" w:type="dxa"/>
              <w:right w:w="57" w:type="dxa"/>
            </w:tcMar>
            <w:vAlign w:val="center"/>
          </w:tcPr>
          <w:p w14:paraId="7C3F50DC" w14:textId="77777777" w:rsidR="00902622" w:rsidRPr="002C69AE" w:rsidRDefault="00902622" w:rsidP="00902622">
            <w:pPr>
              <w:spacing w:before="0" w:after="0" w:line="240" w:lineRule="auto"/>
              <w:jc w:val="center"/>
              <w:rPr>
                <w:sz w:val="16"/>
                <w:szCs w:val="16"/>
              </w:rPr>
            </w:pPr>
            <w:r w:rsidRPr="002C69AE">
              <w:rPr>
                <w:sz w:val="16"/>
                <w:szCs w:val="16"/>
              </w:rPr>
              <w:t>3700</w:t>
            </w:r>
            <w:r w:rsidRPr="002C69AE">
              <w:rPr>
                <w:sz w:val="16"/>
                <w:szCs w:val="16"/>
              </w:rPr>
              <w:sym w:font="Symbol" w:char="F0AD"/>
            </w:r>
            <w:r w:rsidRPr="002C69AE">
              <w:rPr>
                <w:sz w:val="16"/>
                <w:szCs w:val="16"/>
              </w:rPr>
              <w:t>3800</w:t>
            </w:r>
          </w:p>
        </w:tc>
        <w:tc>
          <w:tcPr>
            <w:tcW w:w="992" w:type="dxa"/>
            <w:tcBorders>
              <w:top w:val="dotted" w:sz="4" w:space="0" w:color="auto"/>
              <w:left w:val="single" w:sz="4"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240E0401" w14:textId="77777777" w:rsidR="00902622" w:rsidRPr="002C69AE" w:rsidRDefault="00902622" w:rsidP="00902622">
            <w:pPr>
              <w:spacing w:before="0" w:after="0" w:line="240" w:lineRule="auto"/>
              <w:jc w:val="center"/>
              <w:rPr>
                <w:sz w:val="16"/>
                <w:szCs w:val="16"/>
              </w:rPr>
            </w:pPr>
            <w:r w:rsidRPr="002C69AE">
              <w:rPr>
                <w:sz w:val="16"/>
                <w:szCs w:val="16"/>
              </w:rPr>
              <w:t>25</w:t>
            </w:r>
          </w:p>
        </w:tc>
      </w:tr>
      <w:tr w:rsidR="00902622" w:rsidRPr="002C69AE" w14:paraId="028DE3C3"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dotted" w:sz="4" w:space="0" w:color="auto"/>
              <w:left w:val="single" w:sz="8"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7F97CE02" w14:textId="77777777" w:rsidR="00902622" w:rsidRPr="002C69AE" w:rsidRDefault="00902622" w:rsidP="00902622">
            <w:pPr>
              <w:spacing w:before="0" w:after="0" w:line="240" w:lineRule="auto"/>
              <w:rPr>
                <w:sz w:val="16"/>
                <w:szCs w:val="16"/>
              </w:rPr>
            </w:pPr>
            <w:r w:rsidRPr="002C69AE">
              <w:rPr>
                <w:sz w:val="16"/>
                <w:szCs w:val="16"/>
              </w:rPr>
              <w:t>5.2 Wiatrowe na morzu</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7DC72912" w14:textId="77777777" w:rsidR="00902622" w:rsidRPr="002C69AE" w:rsidRDefault="00902622" w:rsidP="00902622">
            <w:pPr>
              <w:spacing w:before="0" w:after="0" w:line="240" w:lineRule="auto"/>
              <w:jc w:val="center"/>
              <w:rPr>
                <w:sz w:val="16"/>
                <w:szCs w:val="16"/>
              </w:rPr>
            </w:pPr>
            <w:r w:rsidRPr="002C69AE">
              <w:rPr>
                <w:sz w:val="16"/>
                <w:szCs w:val="16"/>
              </w:rPr>
              <w:t>2031-2040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5C7F8B9A" w14:textId="77777777" w:rsidR="00902622" w:rsidRPr="002C69AE" w:rsidRDefault="00902622" w:rsidP="00902622">
            <w:pPr>
              <w:spacing w:before="0" w:after="0" w:line="240" w:lineRule="auto"/>
              <w:jc w:val="center"/>
              <w:rPr>
                <w:sz w:val="16"/>
                <w:szCs w:val="16"/>
              </w:rPr>
            </w:pPr>
            <w:r w:rsidRPr="002C69AE">
              <w:rPr>
                <w:sz w:val="16"/>
                <w:szCs w:val="16"/>
              </w:rPr>
              <w:t>2250↓2100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241B7AB9" w14:textId="77777777" w:rsidR="00902622" w:rsidRPr="002C69AE" w:rsidRDefault="00902622" w:rsidP="00902622">
            <w:pPr>
              <w:spacing w:before="0" w:after="0" w:line="240" w:lineRule="auto"/>
              <w:jc w:val="center"/>
              <w:rPr>
                <w:sz w:val="16"/>
                <w:szCs w:val="16"/>
              </w:rPr>
            </w:pPr>
            <w:r w:rsidRPr="002C69AE">
              <w:rPr>
                <w:sz w:val="16"/>
                <w:szCs w:val="16"/>
              </w:rPr>
              <w:t>90</w:t>
            </w:r>
          </w:p>
        </w:tc>
        <w:tc>
          <w:tcPr>
            <w:tcW w:w="851"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4D3FD4A3" w14:textId="77777777" w:rsidR="00902622" w:rsidRPr="002C69AE" w:rsidRDefault="00902622" w:rsidP="00902622">
            <w:pPr>
              <w:spacing w:before="0" w:after="0" w:line="240" w:lineRule="auto"/>
              <w:jc w:val="center"/>
              <w:rPr>
                <w:sz w:val="16"/>
                <w:szCs w:val="16"/>
              </w:rPr>
            </w:pPr>
            <w:r w:rsidRPr="002C69AE">
              <w:rPr>
                <w:sz w:val="16"/>
                <w:szCs w:val="16"/>
              </w:rPr>
              <w:t>-</w:t>
            </w:r>
          </w:p>
        </w:tc>
        <w:tc>
          <w:tcPr>
            <w:tcW w:w="850"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24CD4B5B" w14:textId="77777777" w:rsidR="00902622" w:rsidRPr="002C69AE" w:rsidRDefault="00902622" w:rsidP="00902622">
            <w:pPr>
              <w:spacing w:before="0" w:after="0" w:line="240" w:lineRule="auto"/>
              <w:jc w:val="center"/>
              <w:rPr>
                <w:sz w:val="16"/>
                <w:szCs w:val="16"/>
              </w:rPr>
            </w:pPr>
            <w:r w:rsidRPr="002C69AE">
              <w:rPr>
                <w:sz w:val="16"/>
                <w:szCs w:val="16"/>
              </w:rPr>
              <w:t>-</w:t>
            </w:r>
          </w:p>
        </w:tc>
        <w:tc>
          <w:tcPr>
            <w:tcW w:w="993" w:type="dxa"/>
            <w:tcBorders>
              <w:top w:val="dotted" w:sz="4" w:space="0" w:color="auto"/>
              <w:left w:val="nil"/>
              <w:bottom w:val="dotted" w:sz="4" w:space="0" w:color="auto"/>
              <w:right w:val="single" w:sz="4" w:space="0" w:color="auto"/>
            </w:tcBorders>
            <w:tcMar>
              <w:top w:w="28" w:type="dxa"/>
              <w:left w:w="57" w:type="dxa"/>
              <w:bottom w:w="28" w:type="dxa"/>
              <w:right w:w="57" w:type="dxa"/>
            </w:tcMar>
            <w:vAlign w:val="center"/>
          </w:tcPr>
          <w:p w14:paraId="72D0A93D" w14:textId="77777777" w:rsidR="00902622" w:rsidRPr="002C69AE" w:rsidRDefault="00902622" w:rsidP="00902622">
            <w:pPr>
              <w:spacing w:before="0" w:after="0" w:line="240" w:lineRule="auto"/>
              <w:jc w:val="center"/>
              <w:rPr>
                <w:sz w:val="16"/>
                <w:szCs w:val="16"/>
              </w:rPr>
            </w:pPr>
            <w:r w:rsidRPr="002C69AE">
              <w:rPr>
                <w:sz w:val="16"/>
                <w:szCs w:val="16"/>
              </w:rPr>
              <w:t>3800</w:t>
            </w:r>
          </w:p>
        </w:tc>
        <w:tc>
          <w:tcPr>
            <w:tcW w:w="992" w:type="dxa"/>
            <w:tcBorders>
              <w:top w:val="dotted" w:sz="4" w:space="0" w:color="auto"/>
              <w:left w:val="single" w:sz="4"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49F9786E" w14:textId="77777777" w:rsidR="00902622" w:rsidRPr="002C69AE" w:rsidRDefault="00902622" w:rsidP="00902622">
            <w:pPr>
              <w:spacing w:before="0" w:after="0" w:line="240" w:lineRule="auto"/>
              <w:jc w:val="center"/>
              <w:rPr>
                <w:sz w:val="16"/>
                <w:szCs w:val="16"/>
              </w:rPr>
            </w:pPr>
            <w:r w:rsidRPr="002C69AE">
              <w:rPr>
                <w:sz w:val="16"/>
                <w:szCs w:val="16"/>
              </w:rPr>
              <w:t>25</w:t>
            </w:r>
          </w:p>
        </w:tc>
      </w:tr>
      <w:tr w:rsidR="00902622" w:rsidRPr="002C69AE" w14:paraId="1A8E6545"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dotted" w:sz="4" w:space="0" w:color="auto"/>
              <w:left w:val="single" w:sz="8"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1867747A" w14:textId="77777777" w:rsidR="00902622" w:rsidRPr="002C69AE" w:rsidRDefault="00902622" w:rsidP="00902622">
            <w:pPr>
              <w:spacing w:before="0" w:after="0" w:line="240" w:lineRule="auto"/>
              <w:rPr>
                <w:sz w:val="16"/>
                <w:szCs w:val="16"/>
              </w:rPr>
            </w:pPr>
            <w:r w:rsidRPr="002C69AE">
              <w:rPr>
                <w:sz w:val="16"/>
                <w:szCs w:val="16"/>
              </w:rPr>
              <w:t>5.3 Duże wodne</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53EC2E7C" w14:textId="77777777" w:rsidR="00902622" w:rsidRPr="002C69AE" w:rsidRDefault="00902622" w:rsidP="00902622">
            <w:pPr>
              <w:spacing w:before="0" w:after="0" w:line="240" w:lineRule="auto"/>
              <w:jc w:val="center"/>
              <w:rPr>
                <w:sz w:val="16"/>
                <w:szCs w:val="16"/>
              </w:rPr>
            </w:pPr>
            <w:r w:rsidRPr="002C69AE">
              <w:rPr>
                <w:sz w:val="16"/>
                <w:szCs w:val="16"/>
              </w:rPr>
              <w:t>2020-2040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26C02470" w14:textId="77777777" w:rsidR="00902622" w:rsidRPr="002C69AE" w:rsidRDefault="00902622" w:rsidP="00902622">
            <w:pPr>
              <w:spacing w:before="0" w:after="0" w:line="240" w:lineRule="auto"/>
              <w:jc w:val="center"/>
              <w:rPr>
                <w:sz w:val="16"/>
                <w:szCs w:val="16"/>
              </w:rPr>
            </w:pPr>
            <w:r w:rsidRPr="002C69AE">
              <w:rPr>
                <w:sz w:val="16"/>
                <w:szCs w:val="16"/>
              </w:rPr>
              <w:t>2500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3442AAEA" w14:textId="77777777" w:rsidR="00902622" w:rsidRPr="002C69AE" w:rsidRDefault="00902622" w:rsidP="00902622">
            <w:pPr>
              <w:spacing w:before="0" w:after="0" w:line="240" w:lineRule="auto"/>
              <w:jc w:val="center"/>
              <w:rPr>
                <w:sz w:val="16"/>
                <w:szCs w:val="16"/>
              </w:rPr>
            </w:pPr>
            <w:r w:rsidRPr="002C69AE">
              <w:rPr>
                <w:sz w:val="16"/>
                <w:szCs w:val="16"/>
              </w:rPr>
              <w:t>35</w:t>
            </w:r>
          </w:p>
        </w:tc>
        <w:tc>
          <w:tcPr>
            <w:tcW w:w="851"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7CA39EC2" w14:textId="77777777" w:rsidR="00902622" w:rsidRPr="002C69AE" w:rsidRDefault="00902622" w:rsidP="00902622">
            <w:pPr>
              <w:spacing w:before="0" w:after="0" w:line="240" w:lineRule="auto"/>
              <w:jc w:val="center"/>
              <w:rPr>
                <w:sz w:val="16"/>
                <w:szCs w:val="16"/>
              </w:rPr>
            </w:pPr>
            <w:r w:rsidRPr="002C69AE">
              <w:rPr>
                <w:sz w:val="16"/>
                <w:szCs w:val="16"/>
              </w:rPr>
              <w:t>-</w:t>
            </w:r>
          </w:p>
        </w:tc>
        <w:tc>
          <w:tcPr>
            <w:tcW w:w="850"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2C0E6AD2" w14:textId="77777777" w:rsidR="00902622" w:rsidRPr="002C69AE" w:rsidRDefault="00902622" w:rsidP="00902622">
            <w:pPr>
              <w:spacing w:before="0" w:after="0" w:line="240" w:lineRule="auto"/>
              <w:jc w:val="center"/>
              <w:rPr>
                <w:sz w:val="16"/>
                <w:szCs w:val="16"/>
              </w:rPr>
            </w:pPr>
            <w:r w:rsidRPr="002C69AE">
              <w:rPr>
                <w:sz w:val="16"/>
                <w:szCs w:val="16"/>
              </w:rPr>
              <w:t>-</w:t>
            </w:r>
          </w:p>
        </w:tc>
        <w:tc>
          <w:tcPr>
            <w:tcW w:w="993" w:type="dxa"/>
            <w:tcBorders>
              <w:top w:val="dotted" w:sz="4" w:space="0" w:color="auto"/>
              <w:left w:val="nil"/>
              <w:bottom w:val="dotted" w:sz="4" w:space="0" w:color="auto"/>
              <w:right w:val="single" w:sz="4" w:space="0" w:color="auto"/>
            </w:tcBorders>
            <w:tcMar>
              <w:top w:w="28" w:type="dxa"/>
              <w:left w:w="57" w:type="dxa"/>
              <w:bottom w:w="28" w:type="dxa"/>
              <w:right w:w="57" w:type="dxa"/>
            </w:tcMar>
            <w:vAlign w:val="center"/>
          </w:tcPr>
          <w:p w14:paraId="4024B4F5" w14:textId="77777777" w:rsidR="00902622" w:rsidRPr="002C69AE" w:rsidRDefault="00902622" w:rsidP="00902622">
            <w:pPr>
              <w:spacing w:before="0" w:after="0" w:line="240" w:lineRule="auto"/>
              <w:jc w:val="center"/>
              <w:rPr>
                <w:sz w:val="16"/>
                <w:szCs w:val="16"/>
              </w:rPr>
            </w:pPr>
            <w:r w:rsidRPr="002C69AE">
              <w:rPr>
                <w:sz w:val="16"/>
                <w:szCs w:val="16"/>
              </w:rPr>
              <w:t>2000</w:t>
            </w:r>
          </w:p>
        </w:tc>
        <w:tc>
          <w:tcPr>
            <w:tcW w:w="992" w:type="dxa"/>
            <w:tcBorders>
              <w:top w:val="dotted" w:sz="4" w:space="0" w:color="auto"/>
              <w:left w:val="single" w:sz="4"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5B3EFD75" w14:textId="77777777" w:rsidR="00902622" w:rsidRPr="002C69AE" w:rsidRDefault="00902622" w:rsidP="00902622">
            <w:pPr>
              <w:spacing w:before="0" w:after="0" w:line="240" w:lineRule="auto"/>
              <w:jc w:val="center"/>
              <w:rPr>
                <w:sz w:val="16"/>
                <w:szCs w:val="16"/>
              </w:rPr>
            </w:pPr>
            <w:r w:rsidRPr="002C69AE">
              <w:rPr>
                <w:sz w:val="16"/>
                <w:szCs w:val="16"/>
              </w:rPr>
              <w:t>60</w:t>
            </w:r>
          </w:p>
        </w:tc>
      </w:tr>
      <w:tr w:rsidR="00902622" w:rsidRPr="002C69AE" w14:paraId="70357AE0"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dotted" w:sz="4" w:space="0" w:color="auto"/>
              <w:left w:val="single" w:sz="8"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63CFD3E4" w14:textId="77777777" w:rsidR="00902622" w:rsidRPr="002C69AE" w:rsidRDefault="00902622" w:rsidP="00902622">
            <w:pPr>
              <w:spacing w:before="0" w:after="0" w:line="240" w:lineRule="auto"/>
              <w:rPr>
                <w:sz w:val="16"/>
                <w:szCs w:val="16"/>
              </w:rPr>
            </w:pPr>
            <w:r w:rsidRPr="002C69AE">
              <w:rPr>
                <w:sz w:val="16"/>
                <w:szCs w:val="16"/>
              </w:rPr>
              <w:t>5.4 Małe wodne</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3700CB23" w14:textId="77777777" w:rsidR="00902622" w:rsidRPr="002C69AE" w:rsidRDefault="00902622" w:rsidP="00902622">
            <w:pPr>
              <w:spacing w:before="0" w:after="0" w:line="240" w:lineRule="auto"/>
              <w:jc w:val="center"/>
              <w:rPr>
                <w:sz w:val="16"/>
                <w:szCs w:val="16"/>
              </w:rPr>
            </w:pPr>
            <w:r w:rsidRPr="002C69AE">
              <w:rPr>
                <w:sz w:val="16"/>
                <w:szCs w:val="16"/>
              </w:rPr>
              <w:t>2016-2040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347DDA7A" w14:textId="77777777" w:rsidR="00902622" w:rsidRPr="002C69AE" w:rsidRDefault="00902622" w:rsidP="00902622">
            <w:pPr>
              <w:spacing w:before="0" w:after="0" w:line="240" w:lineRule="auto"/>
              <w:jc w:val="center"/>
              <w:rPr>
                <w:sz w:val="16"/>
                <w:szCs w:val="16"/>
              </w:rPr>
            </w:pPr>
            <w:r w:rsidRPr="002C69AE">
              <w:rPr>
                <w:sz w:val="16"/>
                <w:szCs w:val="16"/>
              </w:rPr>
              <w:t>3000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5B334F36" w14:textId="77777777" w:rsidR="00902622" w:rsidRPr="002C69AE" w:rsidRDefault="00902622" w:rsidP="00902622">
            <w:pPr>
              <w:spacing w:before="0" w:after="0" w:line="240" w:lineRule="auto"/>
              <w:jc w:val="center"/>
              <w:rPr>
                <w:sz w:val="16"/>
                <w:szCs w:val="16"/>
              </w:rPr>
            </w:pPr>
            <w:r w:rsidRPr="002C69AE">
              <w:rPr>
                <w:sz w:val="16"/>
                <w:szCs w:val="16"/>
              </w:rPr>
              <w:t>75</w:t>
            </w:r>
          </w:p>
        </w:tc>
        <w:tc>
          <w:tcPr>
            <w:tcW w:w="851"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5A72C31A" w14:textId="77777777" w:rsidR="00902622" w:rsidRPr="002C69AE" w:rsidRDefault="00902622" w:rsidP="00902622">
            <w:pPr>
              <w:spacing w:before="0" w:after="0" w:line="240" w:lineRule="auto"/>
              <w:jc w:val="center"/>
              <w:rPr>
                <w:sz w:val="16"/>
                <w:szCs w:val="16"/>
              </w:rPr>
            </w:pPr>
            <w:r w:rsidRPr="002C69AE">
              <w:rPr>
                <w:sz w:val="16"/>
                <w:szCs w:val="16"/>
              </w:rPr>
              <w:t>-</w:t>
            </w:r>
          </w:p>
        </w:tc>
        <w:tc>
          <w:tcPr>
            <w:tcW w:w="850"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7FB39947" w14:textId="77777777" w:rsidR="00902622" w:rsidRPr="002C69AE" w:rsidRDefault="00902622" w:rsidP="00902622">
            <w:pPr>
              <w:spacing w:before="0" w:after="0" w:line="240" w:lineRule="auto"/>
              <w:jc w:val="center"/>
              <w:rPr>
                <w:sz w:val="16"/>
                <w:szCs w:val="16"/>
              </w:rPr>
            </w:pPr>
            <w:r w:rsidRPr="002C69AE">
              <w:rPr>
                <w:sz w:val="16"/>
                <w:szCs w:val="16"/>
              </w:rPr>
              <w:t>-</w:t>
            </w:r>
          </w:p>
        </w:tc>
        <w:tc>
          <w:tcPr>
            <w:tcW w:w="993" w:type="dxa"/>
            <w:tcBorders>
              <w:top w:val="dotted" w:sz="4" w:space="0" w:color="auto"/>
              <w:left w:val="nil"/>
              <w:bottom w:val="dotted" w:sz="4" w:space="0" w:color="auto"/>
              <w:right w:val="single" w:sz="4" w:space="0" w:color="auto"/>
            </w:tcBorders>
            <w:tcMar>
              <w:top w:w="28" w:type="dxa"/>
              <w:left w:w="57" w:type="dxa"/>
              <w:bottom w:w="28" w:type="dxa"/>
              <w:right w:w="57" w:type="dxa"/>
            </w:tcMar>
            <w:vAlign w:val="center"/>
          </w:tcPr>
          <w:p w14:paraId="280C3B05" w14:textId="77777777" w:rsidR="00902622" w:rsidRPr="002C69AE" w:rsidRDefault="00902622" w:rsidP="00902622">
            <w:pPr>
              <w:spacing w:before="0" w:after="0" w:line="240" w:lineRule="auto"/>
              <w:jc w:val="center"/>
              <w:rPr>
                <w:sz w:val="16"/>
                <w:szCs w:val="16"/>
              </w:rPr>
            </w:pPr>
            <w:r w:rsidRPr="002C69AE">
              <w:rPr>
                <w:sz w:val="16"/>
                <w:szCs w:val="16"/>
              </w:rPr>
              <w:t>3500</w:t>
            </w:r>
          </w:p>
        </w:tc>
        <w:tc>
          <w:tcPr>
            <w:tcW w:w="992" w:type="dxa"/>
            <w:tcBorders>
              <w:top w:val="dotted" w:sz="4" w:space="0" w:color="auto"/>
              <w:left w:val="single" w:sz="4"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7840FCF7" w14:textId="77777777" w:rsidR="00902622" w:rsidRPr="002C69AE" w:rsidRDefault="00902622" w:rsidP="00902622">
            <w:pPr>
              <w:spacing w:before="0" w:after="0" w:line="240" w:lineRule="auto"/>
              <w:jc w:val="center"/>
              <w:rPr>
                <w:sz w:val="16"/>
                <w:szCs w:val="16"/>
              </w:rPr>
            </w:pPr>
            <w:r w:rsidRPr="002C69AE">
              <w:rPr>
                <w:sz w:val="16"/>
                <w:szCs w:val="16"/>
              </w:rPr>
              <w:t>60</w:t>
            </w:r>
          </w:p>
        </w:tc>
      </w:tr>
      <w:tr w:rsidR="00902622" w:rsidRPr="002C69AE" w14:paraId="5633E87C"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dotted" w:sz="4" w:space="0" w:color="auto"/>
              <w:left w:val="single" w:sz="8"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4EB7D9FC" w14:textId="77777777" w:rsidR="00902622" w:rsidRPr="002C69AE" w:rsidRDefault="00902622" w:rsidP="00902622">
            <w:pPr>
              <w:spacing w:before="0" w:after="0" w:line="240" w:lineRule="auto"/>
              <w:rPr>
                <w:sz w:val="16"/>
                <w:szCs w:val="16"/>
              </w:rPr>
            </w:pPr>
            <w:r w:rsidRPr="002C69AE">
              <w:rPr>
                <w:sz w:val="16"/>
                <w:szCs w:val="16"/>
              </w:rPr>
              <w:t>5.5 Geotermalne</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7E328710" w14:textId="77777777" w:rsidR="00902622" w:rsidRPr="002C69AE" w:rsidRDefault="00902622" w:rsidP="00902622">
            <w:pPr>
              <w:spacing w:before="0" w:after="0" w:line="240" w:lineRule="auto"/>
              <w:jc w:val="center"/>
              <w:rPr>
                <w:sz w:val="16"/>
                <w:szCs w:val="16"/>
              </w:rPr>
            </w:pPr>
            <w:r w:rsidRPr="002C69AE">
              <w:rPr>
                <w:sz w:val="16"/>
                <w:szCs w:val="16"/>
              </w:rPr>
              <w:t>2020-2040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73746DF1" w14:textId="77777777" w:rsidR="00902622" w:rsidRPr="002C69AE" w:rsidRDefault="00902622" w:rsidP="00902622">
            <w:pPr>
              <w:spacing w:before="0" w:after="0" w:line="240" w:lineRule="auto"/>
              <w:jc w:val="center"/>
              <w:rPr>
                <w:sz w:val="16"/>
                <w:szCs w:val="16"/>
              </w:rPr>
            </w:pPr>
            <w:r w:rsidRPr="002C69AE">
              <w:rPr>
                <w:sz w:val="16"/>
                <w:szCs w:val="16"/>
              </w:rPr>
              <w:t>7000↓5500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54AA9D94" w14:textId="77777777" w:rsidR="00902622" w:rsidRPr="002C69AE" w:rsidRDefault="00902622" w:rsidP="00902622">
            <w:pPr>
              <w:spacing w:before="0" w:after="0" w:line="240" w:lineRule="auto"/>
              <w:jc w:val="center"/>
              <w:rPr>
                <w:sz w:val="16"/>
                <w:szCs w:val="16"/>
              </w:rPr>
            </w:pPr>
            <w:r w:rsidRPr="002C69AE">
              <w:rPr>
                <w:sz w:val="16"/>
                <w:szCs w:val="16"/>
              </w:rPr>
              <w:t>160</w:t>
            </w:r>
          </w:p>
        </w:tc>
        <w:tc>
          <w:tcPr>
            <w:tcW w:w="851"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306C0751" w14:textId="77777777" w:rsidR="00902622" w:rsidRPr="002C69AE" w:rsidRDefault="00902622" w:rsidP="00902622">
            <w:pPr>
              <w:spacing w:before="0" w:after="0" w:line="240" w:lineRule="auto"/>
              <w:jc w:val="center"/>
              <w:rPr>
                <w:sz w:val="16"/>
                <w:szCs w:val="16"/>
              </w:rPr>
            </w:pPr>
            <w:r w:rsidRPr="002C69AE">
              <w:rPr>
                <w:sz w:val="16"/>
                <w:szCs w:val="16"/>
              </w:rPr>
              <w:t>-</w:t>
            </w:r>
          </w:p>
        </w:tc>
        <w:tc>
          <w:tcPr>
            <w:tcW w:w="850"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3B616C04" w14:textId="77777777" w:rsidR="00902622" w:rsidRPr="002C69AE" w:rsidRDefault="00902622" w:rsidP="00902622">
            <w:pPr>
              <w:spacing w:before="0" w:after="0" w:line="240" w:lineRule="auto"/>
              <w:jc w:val="center"/>
              <w:rPr>
                <w:sz w:val="16"/>
                <w:szCs w:val="16"/>
              </w:rPr>
            </w:pPr>
            <w:r w:rsidRPr="002C69AE">
              <w:rPr>
                <w:sz w:val="16"/>
                <w:szCs w:val="16"/>
              </w:rPr>
              <w:t>0,12</w:t>
            </w:r>
          </w:p>
        </w:tc>
        <w:tc>
          <w:tcPr>
            <w:tcW w:w="993" w:type="dxa"/>
            <w:tcBorders>
              <w:top w:val="dotted" w:sz="4" w:space="0" w:color="auto"/>
              <w:left w:val="nil"/>
              <w:bottom w:val="dotted" w:sz="4" w:space="0" w:color="auto"/>
              <w:right w:val="single" w:sz="4" w:space="0" w:color="auto"/>
            </w:tcBorders>
            <w:tcMar>
              <w:top w:w="28" w:type="dxa"/>
              <w:left w:w="57" w:type="dxa"/>
              <w:bottom w:w="28" w:type="dxa"/>
              <w:right w:w="57" w:type="dxa"/>
            </w:tcMar>
            <w:vAlign w:val="center"/>
          </w:tcPr>
          <w:p w14:paraId="2379BB22" w14:textId="77777777" w:rsidR="00902622" w:rsidRPr="002C69AE" w:rsidRDefault="00902622" w:rsidP="00902622">
            <w:pPr>
              <w:spacing w:before="0" w:after="0" w:line="240" w:lineRule="auto"/>
              <w:jc w:val="center"/>
              <w:rPr>
                <w:sz w:val="16"/>
                <w:szCs w:val="16"/>
              </w:rPr>
            </w:pPr>
            <w:r w:rsidRPr="002C69AE">
              <w:rPr>
                <w:sz w:val="16"/>
                <w:szCs w:val="16"/>
              </w:rPr>
              <w:t>7500</w:t>
            </w:r>
          </w:p>
        </w:tc>
        <w:tc>
          <w:tcPr>
            <w:tcW w:w="992" w:type="dxa"/>
            <w:tcBorders>
              <w:top w:val="dotted" w:sz="4" w:space="0" w:color="auto"/>
              <w:left w:val="single" w:sz="4"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100CCD7D" w14:textId="77777777" w:rsidR="00902622" w:rsidRPr="002C69AE" w:rsidRDefault="00902622" w:rsidP="00902622">
            <w:pPr>
              <w:spacing w:before="0" w:after="0" w:line="240" w:lineRule="auto"/>
              <w:jc w:val="center"/>
              <w:rPr>
                <w:sz w:val="16"/>
                <w:szCs w:val="16"/>
              </w:rPr>
            </w:pPr>
            <w:r w:rsidRPr="002C69AE">
              <w:rPr>
                <w:sz w:val="16"/>
                <w:szCs w:val="16"/>
              </w:rPr>
              <w:t>30</w:t>
            </w:r>
          </w:p>
        </w:tc>
      </w:tr>
      <w:tr w:rsidR="00902622" w:rsidRPr="002C69AE" w14:paraId="28A8718F"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dotted" w:sz="4" w:space="0" w:color="auto"/>
              <w:left w:val="single" w:sz="8"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206AC01B" w14:textId="77777777" w:rsidR="00902622" w:rsidRPr="002C69AE" w:rsidRDefault="00902622" w:rsidP="00902622">
            <w:pPr>
              <w:spacing w:before="0" w:after="0" w:line="240" w:lineRule="auto"/>
              <w:rPr>
                <w:sz w:val="16"/>
                <w:szCs w:val="16"/>
              </w:rPr>
            </w:pPr>
            <w:r w:rsidRPr="002C69AE">
              <w:rPr>
                <w:sz w:val="16"/>
                <w:szCs w:val="16"/>
              </w:rPr>
              <w:t>5.6 Ogniwa fotowoltaiczne</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3A58843B" w14:textId="77777777" w:rsidR="00902622" w:rsidRPr="002C69AE" w:rsidRDefault="00902622" w:rsidP="00902622">
            <w:pPr>
              <w:spacing w:before="0" w:after="0" w:line="240" w:lineRule="auto"/>
              <w:jc w:val="center"/>
              <w:rPr>
                <w:sz w:val="16"/>
                <w:szCs w:val="16"/>
              </w:rPr>
            </w:pPr>
            <w:r w:rsidRPr="002C69AE">
              <w:rPr>
                <w:sz w:val="16"/>
                <w:szCs w:val="16"/>
              </w:rPr>
              <w:t>2016-2020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70D59CA7" w14:textId="77777777" w:rsidR="00902622" w:rsidRPr="002C69AE" w:rsidRDefault="00902622" w:rsidP="00902622">
            <w:pPr>
              <w:spacing w:before="0" w:after="0" w:line="240" w:lineRule="auto"/>
              <w:jc w:val="center"/>
              <w:rPr>
                <w:sz w:val="16"/>
                <w:szCs w:val="16"/>
              </w:rPr>
            </w:pPr>
            <w:r w:rsidRPr="002C69AE">
              <w:rPr>
                <w:sz w:val="16"/>
                <w:szCs w:val="16"/>
              </w:rPr>
              <w:t>1100↓900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4DE7AEF9" w14:textId="77777777" w:rsidR="00902622" w:rsidRPr="002C69AE" w:rsidRDefault="00902622" w:rsidP="00902622">
            <w:pPr>
              <w:spacing w:before="0" w:after="0" w:line="240" w:lineRule="auto"/>
              <w:jc w:val="center"/>
              <w:rPr>
                <w:sz w:val="16"/>
                <w:szCs w:val="16"/>
              </w:rPr>
            </w:pPr>
            <w:r w:rsidRPr="002C69AE">
              <w:rPr>
                <w:sz w:val="16"/>
                <w:szCs w:val="16"/>
              </w:rPr>
              <w:t>16</w:t>
            </w:r>
          </w:p>
        </w:tc>
        <w:tc>
          <w:tcPr>
            <w:tcW w:w="851"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4C306D7C" w14:textId="77777777" w:rsidR="00902622" w:rsidRPr="002C69AE" w:rsidRDefault="00902622" w:rsidP="00902622">
            <w:pPr>
              <w:spacing w:before="0" w:after="0" w:line="240" w:lineRule="auto"/>
              <w:jc w:val="center"/>
              <w:rPr>
                <w:sz w:val="16"/>
                <w:szCs w:val="16"/>
              </w:rPr>
            </w:pPr>
            <w:r w:rsidRPr="002C69AE">
              <w:rPr>
                <w:sz w:val="16"/>
                <w:szCs w:val="16"/>
              </w:rPr>
              <w:t>-</w:t>
            </w:r>
          </w:p>
        </w:tc>
        <w:tc>
          <w:tcPr>
            <w:tcW w:w="850"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78E4FE84" w14:textId="77777777" w:rsidR="00902622" w:rsidRPr="002C69AE" w:rsidRDefault="00902622" w:rsidP="00902622">
            <w:pPr>
              <w:spacing w:before="0" w:after="0" w:line="240" w:lineRule="auto"/>
              <w:jc w:val="center"/>
              <w:rPr>
                <w:sz w:val="16"/>
                <w:szCs w:val="16"/>
              </w:rPr>
            </w:pPr>
            <w:r w:rsidRPr="002C69AE">
              <w:rPr>
                <w:sz w:val="16"/>
                <w:szCs w:val="16"/>
              </w:rPr>
              <w:t>-</w:t>
            </w:r>
          </w:p>
        </w:tc>
        <w:tc>
          <w:tcPr>
            <w:tcW w:w="993" w:type="dxa"/>
            <w:tcBorders>
              <w:top w:val="dotted" w:sz="4" w:space="0" w:color="auto"/>
              <w:left w:val="nil"/>
              <w:bottom w:val="dotted" w:sz="4" w:space="0" w:color="auto"/>
              <w:right w:val="single" w:sz="4" w:space="0" w:color="auto"/>
            </w:tcBorders>
            <w:tcMar>
              <w:top w:w="28" w:type="dxa"/>
              <w:left w:w="57" w:type="dxa"/>
              <w:bottom w:w="28" w:type="dxa"/>
              <w:right w:w="57" w:type="dxa"/>
            </w:tcMar>
            <w:vAlign w:val="center"/>
          </w:tcPr>
          <w:p w14:paraId="0405114E" w14:textId="77777777" w:rsidR="00902622" w:rsidRPr="002C69AE" w:rsidRDefault="00902622" w:rsidP="00902622">
            <w:pPr>
              <w:spacing w:before="0" w:after="0" w:line="240" w:lineRule="auto"/>
              <w:jc w:val="center"/>
              <w:rPr>
                <w:sz w:val="16"/>
                <w:szCs w:val="16"/>
              </w:rPr>
            </w:pPr>
            <w:r w:rsidRPr="002C69AE">
              <w:rPr>
                <w:sz w:val="16"/>
                <w:szCs w:val="16"/>
              </w:rPr>
              <w:t>750</w:t>
            </w:r>
            <w:r w:rsidRPr="002C69AE">
              <w:rPr>
                <w:sz w:val="16"/>
                <w:szCs w:val="16"/>
              </w:rPr>
              <w:sym w:font="Symbol" w:char="F0AD"/>
            </w:r>
            <w:r w:rsidRPr="002C69AE">
              <w:rPr>
                <w:sz w:val="16"/>
                <w:szCs w:val="16"/>
              </w:rPr>
              <w:t>850</w:t>
            </w:r>
          </w:p>
        </w:tc>
        <w:tc>
          <w:tcPr>
            <w:tcW w:w="992" w:type="dxa"/>
            <w:tcBorders>
              <w:top w:val="dotted" w:sz="4" w:space="0" w:color="auto"/>
              <w:left w:val="single" w:sz="4"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5175A0D8" w14:textId="77777777" w:rsidR="00902622" w:rsidRPr="002C69AE" w:rsidRDefault="00902622" w:rsidP="00902622">
            <w:pPr>
              <w:spacing w:before="0" w:after="0" w:line="240" w:lineRule="auto"/>
              <w:jc w:val="center"/>
              <w:rPr>
                <w:sz w:val="16"/>
                <w:szCs w:val="16"/>
              </w:rPr>
            </w:pPr>
            <w:r w:rsidRPr="002C69AE">
              <w:rPr>
                <w:sz w:val="16"/>
                <w:szCs w:val="16"/>
              </w:rPr>
              <w:t>25</w:t>
            </w:r>
          </w:p>
        </w:tc>
      </w:tr>
      <w:tr w:rsidR="00902622" w:rsidRPr="002C69AE" w14:paraId="4EBD8776"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dotted" w:sz="4" w:space="0" w:color="auto"/>
              <w:left w:val="single" w:sz="8"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611954C9" w14:textId="77777777" w:rsidR="00902622" w:rsidRPr="002C69AE" w:rsidRDefault="00902622" w:rsidP="00902622">
            <w:pPr>
              <w:spacing w:before="0" w:after="0" w:line="240" w:lineRule="auto"/>
              <w:rPr>
                <w:sz w:val="16"/>
                <w:szCs w:val="16"/>
              </w:rPr>
            </w:pPr>
            <w:r w:rsidRPr="002C69AE">
              <w:rPr>
                <w:sz w:val="16"/>
                <w:szCs w:val="16"/>
              </w:rPr>
              <w:t>5.6 Ogniwa fotowoltaiczne</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23D69B0F" w14:textId="77777777" w:rsidR="00902622" w:rsidRPr="002C69AE" w:rsidRDefault="00902622" w:rsidP="00902622">
            <w:pPr>
              <w:spacing w:before="0" w:after="0" w:line="240" w:lineRule="auto"/>
              <w:jc w:val="center"/>
              <w:rPr>
                <w:sz w:val="16"/>
                <w:szCs w:val="16"/>
              </w:rPr>
            </w:pPr>
            <w:r w:rsidRPr="002C69AE">
              <w:rPr>
                <w:sz w:val="16"/>
                <w:szCs w:val="16"/>
              </w:rPr>
              <w:t>2021-2040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7B074179" w14:textId="77777777" w:rsidR="00902622" w:rsidRPr="002C69AE" w:rsidRDefault="00902622" w:rsidP="00902622">
            <w:pPr>
              <w:spacing w:before="0" w:after="0" w:line="240" w:lineRule="auto"/>
              <w:jc w:val="center"/>
              <w:rPr>
                <w:sz w:val="16"/>
                <w:szCs w:val="16"/>
              </w:rPr>
            </w:pPr>
            <w:r w:rsidRPr="002C69AE">
              <w:rPr>
                <w:sz w:val="16"/>
                <w:szCs w:val="16"/>
              </w:rPr>
              <w:t>900↓700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6067B38B" w14:textId="77777777" w:rsidR="00902622" w:rsidRPr="002C69AE" w:rsidRDefault="00902622" w:rsidP="00902622">
            <w:pPr>
              <w:spacing w:before="0" w:after="0" w:line="240" w:lineRule="auto"/>
              <w:jc w:val="center"/>
              <w:rPr>
                <w:sz w:val="16"/>
                <w:szCs w:val="16"/>
              </w:rPr>
            </w:pPr>
            <w:r w:rsidRPr="002C69AE">
              <w:rPr>
                <w:sz w:val="16"/>
                <w:szCs w:val="16"/>
              </w:rPr>
              <w:t>16</w:t>
            </w:r>
          </w:p>
        </w:tc>
        <w:tc>
          <w:tcPr>
            <w:tcW w:w="851"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055FCD9E" w14:textId="77777777" w:rsidR="00902622" w:rsidRPr="002C69AE" w:rsidRDefault="00902622" w:rsidP="00902622">
            <w:pPr>
              <w:spacing w:before="0" w:after="0" w:line="240" w:lineRule="auto"/>
              <w:jc w:val="center"/>
              <w:rPr>
                <w:sz w:val="16"/>
                <w:szCs w:val="16"/>
              </w:rPr>
            </w:pPr>
            <w:r w:rsidRPr="002C69AE">
              <w:rPr>
                <w:sz w:val="16"/>
                <w:szCs w:val="16"/>
              </w:rPr>
              <w:t>-</w:t>
            </w:r>
          </w:p>
        </w:tc>
        <w:tc>
          <w:tcPr>
            <w:tcW w:w="850"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475FCC03" w14:textId="77777777" w:rsidR="00902622" w:rsidRPr="002C69AE" w:rsidRDefault="00902622" w:rsidP="00902622">
            <w:pPr>
              <w:spacing w:before="0" w:after="0" w:line="240" w:lineRule="auto"/>
              <w:jc w:val="center"/>
              <w:rPr>
                <w:sz w:val="16"/>
                <w:szCs w:val="16"/>
              </w:rPr>
            </w:pPr>
            <w:r w:rsidRPr="002C69AE">
              <w:rPr>
                <w:sz w:val="16"/>
                <w:szCs w:val="16"/>
              </w:rPr>
              <w:t>-</w:t>
            </w:r>
          </w:p>
        </w:tc>
        <w:tc>
          <w:tcPr>
            <w:tcW w:w="993" w:type="dxa"/>
            <w:tcBorders>
              <w:top w:val="dotted" w:sz="4" w:space="0" w:color="auto"/>
              <w:left w:val="nil"/>
              <w:bottom w:val="dotted" w:sz="4" w:space="0" w:color="auto"/>
              <w:right w:val="single" w:sz="4" w:space="0" w:color="auto"/>
            </w:tcBorders>
            <w:tcMar>
              <w:top w:w="28" w:type="dxa"/>
              <w:left w:w="57" w:type="dxa"/>
              <w:bottom w:w="28" w:type="dxa"/>
              <w:right w:w="57" w:type="dxa"/>
            </w:tcMar>
            <w:vAlign w:val="center"/>
          </w:tcPr>
          <w:p w14:paraId="41226FF9" w14:textId="77777777" w:rsidR="00902622" w:rsidRPr="002C69AE" w:rsidRDefault="00902622" w:rsidP="00902622">
            <w:pPr>
              <w:spacing w:before="0" w:after="0" w:line="240" w:lineRule="auto"/>
              <w:jc w:val="center"/>
              <w:rPr>
                <w:sz w:val="16"/>
                <w:szCs w:val="16"/>
              </w:rPr>
            </w:pPr>
            <w:r w:rsidRPr="002C69AE">
              <w:rPr>
                <w:sz w:val="16"/>
                <w:szCs w:val="16"/>
              </w:rPr>
              <w:t>850</w:t>
            </w:r>
            <w:r w:rsidRPr="002C69AE">
              <w:rPr>
                <w:sz w:val="16"/>
                <w:szCs w:val="16"/>
              </w:rPr>
              <w:sym w:font="Symbol" w:char="F0AD"/>
            </w:r>
            <w:r w:rsidRPr="002C69AE">
              <w:rPr>
                <w:sz w:val="16"/>
                <w:szCs w:val="16"/>
              </w:rPr>
              <w:t>1000</w:t>
            </w:r>
          </w:p>
        </w:tc>
        <w:tc>
          <w:tcPr>
            <w:tcW w:w="992" w:type="dxa"/>
            <w:tcBorders>
              <w:top w:val="dotted" w:sz="4" w:space="0" w:color="auto"/>
              <w:left w:val="single" w:sz="4"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612E77F9" w14:textId="77777777" w:rsidR="00902622" w:rsidRPr="002C69AE" w:rsidRDefault="00902622" w:rsidP="00902622">
            <w:pPr>
              <w:spacing w:before="0" w:after="0" w:line="240" w:lineRule="auto"/>
              <w:jc w:val="center"/>
              <w:rPr>
                <w:sz w:val="16"/>
                <w:szCs w:val="16"/>
              </w:rPr>
            </w:pPr>
            <w:r w:rsidRPr="002C69AE">
              <w:rPr>
                <w:sz w:val="16"/>
                <w:szCs w:val="16"/>
              </w:rPr>
              <w:t>25</w:t>
            </w:r>
          </w:p>
        </w:tc>
      </w:tr>
      <w:tr w:rsidR="00902622" w:rsidRPr="002C69AE" w14:paraId="21CC8D77"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dotted" w:sz="4" w:space="0" w:color="auto"/>
              <w:left w:val="single" w:sz="8" w:space="0" w:color="auto"/>
              <w:bottom w:val="nil"/>
              <w:right w:val="single" w:sz="8" w:space="0" w:color="auto"/>
            </w:tcBorders>
            <w:shd w:val="clear" w:color="auto" w:fill="auto"/>
            <w:tcMar>
              <w:top w:w="28" w:type="dxa"/>
              <w:left w:w="57" w:type="dxa"/>
              <w:bottom w:w="28" w:type="dxa"/>
              <w:right w:w="57" w:type="dxa"/>
            </w:tcMar>
            <w:vAlign w:val="center"/>
            <w:hideMark/>
          </w:tcPr>
          <w:p w14:paraId="5802AB4F" w14:textId="77777777" w:rsidR="00902622" w:rsidRPr="002C69AE" w:rsidRDefault="00902622" w:rsidP="00902622">
            <w:pPr>
              <w:spacing w:before="0" w:after="0" w:line="240" w:lineRule="auto"/>
              <w:rPr>
                <w:sz w:val="16"/>
                <w:szCs w:val="16"/>
              </w:rPr>
            </w:pPr>
            <w:r w:rsidRPr="002C69AE">
              <w:rPr>
                <w:sz w:val="16"/>
                <w:szCs w:val="16"/>
              </w:rPr>
              <w:t>5.70 Ogniwa fotowoltaiczne_dachowe</w:t>
            </w:r>
          </w:p>
        </w:tc>
        <w:tc>
          <w:tcPr>
            <w:tcW w:w="992" w:type="dxa"/>
            <w:tcBorders>
              <w:top w:val="dotted" w:sz="4" w:space="0" w:color="auto"/>
              <w:left w:val="nil"/>
              <w:bottom w:val="nil"/>
              <w:right w:val="single" w:sz="8" w:space="0" w:color="auto"/>
            </w:tcBorders>
            <w:shd w:val="clear" w:color="auto" w:fill="auto"/>
            <w:tcMar>
              <w:top w:w="28" w:type="dxa"/>
              <w:left w:w="57" w:type="dxa"/>
              <w:bottom w:w="28" w:type="dxa"/>
              <w:right w:w="57" w:type="dxa"/>
            </w:tcMar>
            <w:vAlign w:val="center"/>
            <w:hideMark/>
          </w:tcPr>
          <w:p w14:paraId="7972CFAF" w14:textId="77777777" w:rsidR="00902622" w:rsidRPr="002C69AE" w:rsidRDefault="00902622" w:rsidP="00902622">
            <w:pPr>
              <w:spacing w:before="0" w:after="0" w:line="240" w:lineRule="auto"/>
              <w:jc w:val="center"/>
              <w:rPr>
                <w:sz w:val="16"/>
                <w:szCs w:val="16"/>
              </w:rPr>
            </w:pPr>
            <w:r w:rsidRPr="002C69AE">
              <w:rPr>
                <w:sz w:val="16"/>
                <w:szCs w:val="16"/>
              </w:rPr>
              <w:t>2016-2020</w:t>
            </w:r>
          </w:p>
        </w:tc>
        <w:tc>
          <w:tcPr>
            <w:tcW w:w="992" w:type="dxa"/>
            <w:tcBorders>
              <w:top w:val="dotted" w:sz="4" w:space="0" w:color="auto"/>
              <w:left w:val="nil"/>
              <w:bottom w:val="nil"/>
              <w:right w:val="single" w:sz="8" w:space="0" w:color="auto"/>
            </w:tcBorders>
            <w:shd w:val="clear" w:color="auto" w:fill="auto"/>
            <w:tcMar>
              <w:top w:w="28" w:type="dxa"/>
              <w:left w:w="57" w:type="dxa"/>
              <w:bottom w:w="28" w:type="dxa"/>
              <w:right w:w="57" w:type="dxa"/>
            </w:tcMar>
            <w:vAlign w:val="center"/>
            <w:hideMark/>
          </w:tcPr>
          <w:p w14:paraId="4496728C" w14:textId="77777777" w:rsidR="00902622" w:rsidRPr="002C69AE" w:rsidRDefault="00902622" w:rsidP="00902622">
            <w:pPr>
              <w:spacing w:before="0" w:after="0" w:line="240" w:lineRule="auto"/>
              <w:jc w:val="center"/>
              <w:rPr>
                <w:sz w:val="16"/>
                <w:szCs w:val="16"/>
              </w:rPr>
            </w:pPr>
            <w:r w:rsidRPr="002C69AE">
              <w:rPr>
                <w:sz w:val="16"/>
                <w:szCs w:val="16"/>
              </w:rPr>
              <w:t>1250↓1150</w:t>
            </w:r>
          </w:p>
        </w:tc>
        <w:tc>
          <w:tcPr>
            <w:tcW w:w="992" w:type="dxa"/>
            <w:tcBorders>
              <w:top w:val="dotted" w:sz="4" w:space="0" w:color="auto"/>
              <w:left w:val="nil"/>
              <w:bottom w:val="nil"/>
              <w:right w:val="single" w:sz="8" w:space="0" w:color="auto"/>
            </w:tcBorders>
            <w:shd w:val="clear" w:color="auto" w:fill="auto"/>
            <w:tcMar>
              <w:top w:w="28" w:type="dxa"/>
              <w:left w:w="57" w:type="dxa"/>
              <w:bottom w:w="28" w:type="dxa"/>
              <w:right w:w="57" w:type="dxa"/>
            </w:tcMar>
            <w:vAlign w:val="center"/>
            <w:hideMark/>
          </w:tcPr>
          <w:p w14:paraId="5AB53601" w14:textId="77777777" w:rsidR="00902622" w:rsidRPr="002C69AE" w:rsidRDefault="00902622" w:rsidP="00902622">
            <w:pPr>
              <w:spacing w:before="0" w:after="0" w:line="240" w:lineRule="auto"/>
              <w:jc w:val="center"/>
              <w:rPr>
                <w:sz w:val="16"/>
                <w:szCs w:val="16"/>
              </w:rPr>
            </w:pPr>
            <w:r w:rsidRPr="002C69AE">
              <w:rPr>
                <w:sz w:val="16"/>
                <w:szCs w:val="16"/>
              </w:rPr>
              <w:t>20</w:t>
            </w:r>
          </w:p>
        </w:tc>
        <w:tc>
          <w:tcPr>
            <w:tcW w:w="851" w:type="dxa"/>
            <w:tcBorders>
              <w:top w:val="dotted" w:sz="4" w:space="0" w:color="auto"/>
              <w:left w:val="nil"/>
              <w:bottom w:val="nil"/>
              <w:right w:val="single" w:sz="8" w:space="0" w:color="auto"/>
            </w:tcBorders>
            <w:shd w:val="clear" w:color="auto" w:fill="auto"/>
            <w:noWrap/>
            <w:tcMar>
              <w:top w:w="28" w:type="dxa"/>
              <w:left w:w="57" w:type="dxa"/>
              <w:bottom w:w="28" w:type="dxa"/>
              <w:right w:w="57" w:type="dxa"/>
            </w:tcMar>
            <w:vAlign w:val="center"/>
            <w:hideMark/>
          </w:tcPr>
          <w:p w14:paraId="74E5B9B3" w14:textId="77777777" w:rsidR="00902622" w:rsidRPr="002C69AE" w:rsidRDefault="00902622" w:rsidP="00902622">
            <w:pPr>
              <w:spacing w:before="0" w:after="0" w:line="240" w:lineRule="auto"/>
              <w:jc w:val="center"/>
              <w:rPr>
                <w:sz w:val="16"/>
                <w:szCs w:val="16"/>
              </w:rPr>
            </w:pPr>
            <w:r w:rsidRPr="002C69AE">
              <w:rPr>
                <w:sz w:val="16"/>
                <w:szCs w:val="16"/>
              </w:rPr>
              <w:t>-</w:t>
            </w:r>
          </w:p>
        </w:tc>
        <w:tc>
          <w:tcPr>
            <w:tcW w:w="850" w:type="dxa"/>
            <w:tcBorders>
              <w:top w:val="dotted" w:sz="4" w:space="0" w:color="auto"/>
              <w:left w:val="nil"/>
              <w:bottom w:val="nil"/>
              <w:right w:val="single" w:sz="8" w:space="0" w:color="auto"/>
            </w:tcBorders>
            <w:shd w:val="clear" w:color="auto" w:fill="auto"/>
            <w:noWrap/>
            <w:tcMar>
              <w:top w:w="28" w:type="dxa"/>
              <w:left w:w="57" w:type="dxa"/>
              <w:bottom w:w="28" w:type="dxa"/>
              <w:right w:w="57" w:type="dxa"/>
            </w:tcMar>
            <w:vAlign w:val="center"/>
            <w:hideMark/>
          </w:tcPr>
          <w:p w14:paraId="2C11F31A" w14:textId="77777777" w:rsidR="00902622" w:rsidRPr="002C69AE" w:rsidRDefault="00902622" w:rsidP="00902622">
            <w:pPr>
              <w:spacing w:before="0" w:after="0" w:line="240" w:lineRule="auto"/>
              <w:jc w:val="center"/>
              <w:rPr>
                <w:sz w:val="16"/>
                <w:szCs w:val="16"/>
              </w:rPr>
            </w:pPr>
            <w:r w:rsidRPr="002C69AE">
              <w:rPr>
                <w:sz w:val="16"/>
                <w:szCs w:val="16"/>
              </w:rPr>
              <w:t>-</w:t>
            </w:r>
          </w:p>
        </w:tc>
        <w:tc>
          <w:tcPr>
            <w:tcW w:w="993" w:type="dxa"/>
            <w:tcBorders>
              <w:top w:val="dotted" w:sz="4" w:space="0" w:color="auto"/>
              <w:left w:val="nil"/>
              <w:bottom w:val="nil"/>
              <w:right w:val="single" w:sz="4" w:space="0" w:color="auto"/>
            </w:tcBorders>
            <w:tcMar>
              <w:top w:w="28" w:type="dxa"/>
              <w:left w:w="57" w:type="dxa"/>
              <w:bottom w:w="28" w:type="dxa"/>
              <w:right w:w="57" w:type="dxa"/>
            </w:tcMar>
            <w:vAlign w:val="center"/>
          </w:tcPr>
          <w:p w14:paraId="47A7F5A6" w14:textId="77777777" w:rsidR="00902622" w:rsidRPr="002C69AE" w:rsidRDefault="00902622" w:rsidP="00902622">
            <w:pPr>
              <w:spacing w:before="0" w:after="0" w:line="240" w:lineRule="auto"/>
              <w:jc w:val="center"/>
              <w:rPr>
                <w:sz w:val="16"/>
                <w:szCs w:val="16"/>
              </w:rPr>
            </w:pPr>
            <w:r w:rsidRPr="002C69AE">
              <w:rPr>
                <w:sz w:val="16"/>
                <w:szCs w:val="16"/>
              </w:rPr>
              <w:t xml:space="preserve">750 </w:t>
            </w:r>
            <w:r w:rsidRPr="002C69AE">
              <w:rPr>
                <w:sz w:val="16"/>
                <w:szCs w:val="16"/>
              </w:rPr>
              <w:sym w:font="Symbol" w:char="F0AD"/>
            </w:r>
            <w:r w:rsidRPr="002C69AE">
              <w:rPr>
                <w:sz w:val="16"/>
                <w:szCs w:val="16"/>
              </w:rPr>
              <w:t xml:space="preserve"> 850</w:t>
            </w:r>
          </w:p>
        </w:tc>
        <w:tc>
          <w:tcPr>
            <w:tcW w:w="992" w:type="dxa"/>
            <w:tcBorders>
              <w:top w:val="dotted" w:sz="4" w:space="0" w:color="auto"/>
              <w:left w:val="single" w:sz="4" w:space="0" w:color="auto"/>
              <w:bottom w:val="nil"/>
              <w:right w:val="single" w:sz="8" w:space="0" w:color="auto"/>
            </w:tcBorders>
            <w:shd w:val="clear" w:color="auto" w:fill="auto"/>
            <w:tcMar>
              <w:top w:w="28" w:type="dxa"/>
              <w:left w:w="57" w:type="dxa"/>
              <w:bottom w:w="28" w:type="dxa"/>
              <w:right w:w="57" w:type="dxa"/>
            </w:tcMar>
            <w:vAlign w:val="center"/>
            <w:hideMark/>
          </w:tcPr>
          <w:p w14:paraId="1187CCE8" w14:textId="77777777" w:rsidR="00902622" w:rsidRPr="002C69AE" w:rsidRDefault="00902622" w:rsidP="00902622">
            <w:pPr>
              <w:spacing w:before="0" w:after="0" w:line="240" w:lineRule="auto"/>
              <w:jc w:val="center"/>
              <w:rPr>
                <w:sz w:val="16"/>
                <w:szCs w:val="16"/>
              </w:rPr>
            </w:pPr>
            <w:r w:rsidRPr="002C69AE">
              <w:rPr>
                <w:sz w:val="16"/>
                <w:szCs w:val="16"/>
              </w:rPr>
              <w:t>25</w:t>
            </w:r>
          </w:p>
        </w:tc>
      </w:tr>
      <w:tr w:rsidR="00902622" w:rsidRPr="002C69AE" w14:paraId="3F749278"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dotted" w:sz="4" w:space="0" w:color="auto"/>
              <w:left w:val="single" w:sz="8"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3F5BD603" w14:textId="77777777" w:rsidR="00902622" w:rsidRPr="002C69AE" w:rsidRDefault="00902622" w:rsidP="00902622">
            <w:pPr>
              <w:spacing w:before="0" w:after="0" w:line="240" w:lineRule="auto"/>
              <w:rPr>
                <w:sz w:val="16"/>
                <w:szCs w:val="16"/>
              </w:rPr>
            </w:pPr>
            <w:r w:rsidRPr="002C69AE">
              <w:rPr>
                <w:sz w:val="16"/>
                <w:szCs w:val="16"/>
              </w:rPr>
              <w:t>5.7 Ogniwa fotowoltaiczne_dachowe</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412E0B61" w14:textId="77777777" w:rsidR="00902622" w:rsidRPr="002C69AE" w:rsidRDefault="00902622" w:rsidP="00902622">
            <w:pPr>
              <w:spacing w:before="0" w:after="0" w:line="240" w:lineRule="auto"/>
              <w:jc w:val="center"/>
              <w:rPr>
                <w:sz w:val="16"/>
                <w:szCs w:val="16"/>
              </w:rPr>
            </w:pPr>
            <w:r w:rsidRPr="002C69AE">
              <w:rPr>
                <w:sz w:val="16"/>
                <w:szCs w:val="16"/>
              </w:rPr>
              <w:t>2021-2040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1E775D5C" w14:textId="77777777" w:rsidR="00902622" w:rsidRPr="002C69AE" w:rsidRDefault="00902622" w:rsidP="00902622">
            <w:pPr>
              <w:spacing w:before="0" w:after="0" w:line="240" w:lineRule="auto"/>
              <w:jc w:val="center"/>
              <w:rPr>
                <w:sz w:val="16"/>
                <w:szCs w:val="16"/>
              </w:rPr>
            </w:pPr>
            <w:r w:rsidRPr="002C69AE">
              <w:rPr>
                <w:sz w:val="16"/>
                <w:szCs w:val="16"/>
              </w:rPr>
              <w:t>1150↓800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64455315" w14:textId="77777777" w:rsidR="00902622" w:rsidRPr="002C69AE" w:rsidRDefault="00902622" w:rsidP="00902622">
            <w:pPr>
              <w:spacing w:before="0" w:after="0" w:line="240" w:lineRule="auto"/>
              <w:jc w:val="center"/>
              <w:rPr>
                <w:sz w:val="16"/>
                <w:szCs w:val="16"/>
              </w:rPr>
            </w:pPr>
            <w:r w:rsidRPr="002C69AE">
              <w:rPr>
                <w:sz w:val="16"/>
                <w:szCs w:val="16"/>
              </w:rPr>
              <w:t>20</w:t>
            </w:r>
          </w:p>
        </w:tc>
        <w:tc>
          <w:tcPr>
            <w:tcW w:w="851"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52914377" w14:textId="77777777" w:rsidR="00902622" w:rsidRPr="002C69AE" w:rsidRDefault="00902622" w:rsidP="00902622">
            <w:pPr>
              <w:spacing w:before="0" w:after="0" w:line="240" w:lineRule="auto"/>
              <w:jc w:val="center"/>
              <w:rPr>
                <w:sz w:val="16"/>
                <w:szCs w:val="16"/>
              </w:rPr>
            </w:pPr>
            <w:r w:rsidRPr="002C69AE">
              <w:rPr>
                <w:sz w:val="16"/>
                <w:szCs w:val="16"/>
              </w:rPr>
              <w:t>-</w:t>
            </w:r>
          </w:p>
        </w:tc>
        <w:tc>
          <w:tcPr>
            <w:tcW w:w="850"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29D60938" w14:textId="77777777" w:rsidR="00902622" w:rsidRPr="002C69AE" w:rsidRDefault="00902622" w:rsidP="00902622">
            <w:pPr>
              <w:spacing w:before="0" w:after="0" w:line="240" w:lineRule="auto"/>
              <w:jc w:val="center"/>
              <w:rPr>
                <w:sz w:val="16"/>
                <w:szCs w:val="16"/>
              </w:rPr>
            </w:pPr>
            <w:r w:rsidRPr="002C69AE">
              <w:rPr>
                <w:sz w:val="16"/>
                <w:szCs w:val="16"/>
              </w:rPr>
              <w:t>-</w:t>
            </w:r>
          </w:p>
        </w:tc>
        <w:tc>
          <w:tcPr>
            <w:tcW w:w="993" w:type="dxa"/>
            <w:tcBorders>
              <w:top w:val="dotted" w:sz="4" w:space="0" w:color="auto"/>
              <w:left w:val="nil"/>
              <w:bottom w:val="dotted" w:sz="4" w:space="0" w:color="auto"/>
              <w:right w:val="single" w:sz="4" w:space="0" w:color="auto"/>
            </w:tcBorders>
            <w:tcMar>
              <w:top w:w="28" w:type="dxa"/>
              <w:left w:w="57" w:type="dxa"/>
              <w:bottom w:w="28" w:type="dxa"/>
              <w:right w:w="57" w:type="dxa"/>
            </w:tcMar>
            <w:vAlign w:val="center"/>
          </w:tcPr>
          <w:p w14:paraId="132C6CC8" w14:textId="77777777" w:rsidR="00902622" w:rsidRPr="002C69AE" w:rsidRDefault="00902622" w:rsidP="00902622">
            <w:pPr>
              <w:spacing w:before="0" w:after="0" w:line="240" w:lineRule="auto"/>
              <w:jc w:val="center"/>
              <w:rPr>
                <w:sz w:val="16"/>
                <w:szCs w:val="16"/>
              </w:rPr>
            </w:pPr>
            <w:r w:rsidRPr="002C69AE">
              <w:rPr>
                <w:sz w:val="16"/>
                <w:szCs w:val="16"/>
              </w:rPr>
              <w:t xml:space="preserve">850 </w:t>
            </w:r>
            <w:r w:rsidRPr="002C69AE">
              <w:rPr>
                <w:sz w:val="16"/>
                <w:szCs w:val="16"/>
              </w:rPr>
              <w:sym w:font="Symbol" w:char="F0AD"/>
            </w:r>
            <w:r w:rsidRPr="002C69AE">
              <w:rPr>
                <w:sz w:val="16"/>
                <w:szCs w:val="16"/>
              </w:rPr>
              <w:t xml:space="preserve"> 1000</w:t>
            </w:r>
          </w:p>
        </w:tc>
        <w:tc>
          <w:tcPr>
            <w:tcW w:w="992" w:type="dxa"/>
            <w:tcBorders>
              <w:top w:val="dotted" w:sz="4" w:space="0" w:color="auto"/>
              <w:left w:val="single" w:sz="4"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2A55FA6B" w14:textId="77777777" w:rsidR="00902622" w:rsidRPr="002C69AE" w:rsidRDefault="00902622" w:rsidP="00902622">
            <w:pPr>
              <w:spacing w:before="0" w:after="0" w:line="240" w:lineRule="auto"/>
              <w:jc w:val="center"/>
              <w:rPr>
                <w:sz w:val="16"/>
                <w:szCs w:val="16"/>
              </w:rPr>
            </w:pPr>
            <w:r w:rsidRPr="002C69AE">
              <w:rPr>
                <w:sz w:val="16"/>
                <w:szCs w:val="16"/>
              </w:rPr>
              <w:t>25</w:t>
            </w:r>
          </w:p>
        </w:tc>
      </w:tr>
      <w:tr w:rsidR="00902622" w:rsidRPr="002C69AE" w14:paraId="44589C48"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dotted" w:sz="4" w:space="0" w:color="auto"/>
              <w:left w:val="single" w:sz="8"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7623D6E3" w14:textId="77777777" w:rsidR="00902622" w:rsidRPr="002C69AE" w:rsidRDefault="00902622" w:rsidP="00902622">
            <w:pPr>
              <w:spacing w:before="0" w:after="0" w:line="240" w:lineRule="auto"/>
              <w:rPr>
                <w:sz w:val="16"/>
                <w:szCs w:val="16"/>
              </w:rPr>
            </w:pPr>
            <w:r w:rsidRPr="002C69AE">
              <w:rPr>
                <w:sz w:val="16"/>
                <w:szCs w:val="16"/>
              </w:rPr>
              <w:t>5.8 Biogaz rolniczy</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57F7C5BD" w14:textId="77777777" w:rsidR="00902622" w:rsidRPr="002C69AE" w:rsidRDefault="00902622" w:rsidP="00902622">
            <w:pPr>
              <w:spacing w:before="0" w:after="0" w:line="240" w:lineRule="auto"/>
              <w:jc w:val="center"/>
              <w:rPr>
                <w:sz w:val="16"/>
                <w:szCs w:val="16"/>
              </w:rPr>
            </w:pPr>
            <w:r w:rsidRPr="002C69AE">
              <w:rPr>
                <w:sz w:val="16"/>
                <w:szCs w:val="16"/>
              </w:rPr>
              <w:t>2016-2040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5769C67D" w14:textId="77777777" w:rsidR="00902622" w:rsidRPr="002C69AE" w:rsidRDefault="00902622" w:rsidP="00902622">
            <w:pPr>
              <w:spacing w:before="0" w:after="0" w:line="240" w:lineRule="auto"/>
              <w:jc w:val="center"/>
              <w:rPr>
                <w:sz w:val="16"/>
                <w:szCs w:val="16"/>
              </w:rPr>
            </w:pPr>
            <w:r w:rsidRPr="002C69AE">
              <w:rPr>
                <w:sz w:val="16"/>
                <w:szCs w:val="16"/>
              </w:rPr>
              <w:t>3250↓2750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0FF099A8" w14:textId="77777777" w:rsidR="00902622" w:rsidRPr="002C69AE" w:rsidRDefault="00902622" w:rsidP="00902622">
            <w:pPr>
              <w:spacing w:before="0" w:after="0" w:line="240" w:lineRule="auto"/>
              <w:jc w:val="center"/>
              <w:rPr>
                <w:sz w:val="16"/>
                <w:szCs w:val="16"/>
              </w:rPr>
            </w:pPr>
            <w:r w:rsidRPr="002C69AE">
              <w:rPr>
                <w:sz w:val="16"/>
                <w:szCs w:val="16"/>
              </w:rPr>
              <w:t>220</w:t>
            </w:r>
          </w:p>
        </w:tc>
        <w:tc>
          <w:tcPr>
            <w:tcW w:w="851"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1C437942" w14:textId="77777777" w:rsidR="00902622" w:rsidRPr="002C69AE" w:rsidRDefault="00902622" w:rsidP="00902622">
            <w:pPr>
              <w:spacing w:before="0" w:after="0" w:line="240" w:lineRule="auto"/>
              <w:jc w:val="center"/>
              <w:rPr>
                <w:sz w:val="16"/>
                <w:szCs w:val="16"/>
              </w:rPr>
            </w:pPr>
            <w:r w:rsidRPr="002C69AE">
              <w:rPr>
                <w:sz w:val="16"/>
                <w:szCs w:val="16"/>
              </w:rPr>
              <w:t>-</w:t>
            </w:r>
          </w:p>
        </w:tc>
        <w:tc>
          <w:tcPr>
            <w:tcW w:w="850"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638F876E" w14:textId="77777777" w:rsidR="00902622" w:rsidRPr="002C69AE" w:rsidRDefault="00902622" w:rsidP="00902622">
            <w:pPr>
              <w:spacing w:before="0" w:after="0" w:line="240" w:lineRule="auto"/>
              <w:jc w:val="center"/>
              <w:rPr>
                <w:sz w:val="16"/>
                <w:szCs w:val="16"/>
              </w:rPr>
            </w:pPr>
            <w:r w:rsidRPr="002C69AE">
              <w:rPr>
                <w:sz w:val="16"/>
                <w:szCs w:val="16"/>
              </w:rPr>
              <w:t>40/80</w:t>
            </w:r>
          </w:p>
        </w:tc>
        <w:tc>
          <w:tcPr>
            <w:tcW w:w="993" w:type="dxa"/>
            <w:tcBorders>
              <w:top w:val="dotted" w:sz="4" w:space="0" w:color="auto"/>
              <w:left w:val="nil"/>
              <w:bottom w:val="dotted" w:sz="4" w:space="0" w:color="auto"/>
              <w:right w:val="single" w:sz="4" w:space="0" w:color="auto"/>
            </w:tcBorders>
            <w:tcMar>
              <w:top w:w="28" w:type="dxa"/>
              <w:left w:w="57" w:type="dxa"/>
              <w:bottom w:w="28" w:type="dxa"/>
              <w:right w:w="57" w:type="dxa"/>
            </w:tcMar>
            <w:vAlign w:val="center"/>
          </w:tcPr>
          <w:p w14:paraId="144B787B" w14:textId="77777777" w:rsidR="00902622" w:rsidRPr="002C69AE" w:rsidRDefault="00902622" w:rsidP="00902622">
            <w:pPr>
              <w:spacing w:before="0" w:after="0" w:line="240" w:lineRule="auto"/>
              <w:jc w:val="center"/>
              <w:rPr>
                <w:sz w:val="16"/>
                <w:szCs w:val="16"/>
              </w:rPr>
            </w:pPr>
            <w:r w:rsidRPr="002C69AE">
              <w:rPr>
                <w:sz w:val="16"/>
                <w:szCs w:val="16"/>
              </w:rPr>
              <w:t>5250</w:t>
            </w:r>
          </w:p>
        </w:tc>
        <w:tc>
          <w:tcPr>
            <w:tcW w:w="992" w:type="dxa"/>
            <w:tcBorders>
              <w:top w:val="dotted" w:sz="4" w:space="0" w:color="auto"/>
              <w:left w:val="single" w:sz="4"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2E59C147" w14:textId="77777777" w:rsidR="00902622" w:rsidRPr="002C69AE" w:rsidRDefault="00902622" w:rsidP="00902622">
            <w:pPr>
              <w:spacing w:before="0" w:after="0" w:line="240" w:lineRule="auto"/>
              <w:jc w:val="center"/>
              <w:rPr>
                <w:sz w:val="16"/>
                <w:szCs w:val="16"/>
              </w:rPr>
            </w:pPr>
            <w:r w:rsidRPr="002C69AE">
              <w:rPr>
                <w:sz w:val="16"/>
                <w:szCs w:val="16"/>
              </w:rPr>
              <w:t>25</w:t>
            </w:r>
          </w:p>
        </w:tc>
      </w:tr>
      <w:tr w:rsidR="00902622" w:rsidRPr="002C69AE" w14:paraId="05F0BE75"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dotted" w:sz="4" w:space="0" w:color="auto"/>
              <w:left w:val="single" w:sz="8"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167047AE" w14:textId="77777777" w:rsidR="00902622" w:rsidRPr="002C69AE" w:rsidRDefault="00902622" w:rsidP="00902622">
            <w:pPr>
              <w:spacing w:before="0" w:after="0" w:line="240" w:lineRule="auto"/>
              <w:ind w:left="346" w:hanging="346"/>
              <w:rPr>
                <w:sz w:val="16"/>
                <w:szCs w:val="16"/>
              </w:rPr>
            </w:pPr>
            <w:r w:rsidRPr="002C69AE">
              <w:rPr>
                <w:sz w:val="16"/>
                <w:szCs w:val="16"/>
              </w:rPr>
              <w:t>5.9 Biogaz z oczysz. ścieków</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6C7AA9A9" w14:textId="77777777" w:rsidR="00902622" w:rsidRPr="002C69AE" w:rsidRDefault="00902622" w:rsidP="00902622">
            <w:pPr>
              <w:spacing w:before="0" w:after="0" w:line="240" w:lineRule="auto"/>
              <w:jc w:val="center"/>
              <w:rPr>
                <w:sz w:val="16"/>
                <w:szCs w:val="16"/>
              </w:rPr>
            </w:pPr>
            <w:r w:rsidRPr="002C69AE">
              <w:rPr>
                <w:sz w:val="16"/>
                <w:szCs w:val="16"/>
              </w:rPr>
              <w:t>2016-2040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38CBB53A" w14:textId="77777777" w:rsidR="00902622" w:rsidRPr="002C69AE" w:rsidRDefault="00902622" w:rsidP="00902622">
            <w:pPr>
              <w:spacing w:before="0" w:after="0" w:line="240" w:lineRule="auto"/>
              <w:jc w:val="center"/>
              <w:rPr>
                <w:sz w:val="16"/>
                <w:szCs w:val="16"/>
              </w:rPr>
            </w:pPr>
            <w:r w:rsidRPr="002C69AE">
              <w:rPr>
                <w:sz w:val="16"/>
                <w:szCs w:val="16"/>
              </w:rPr>
              <w:t>3500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79F43D38" w14:textId="77777777" w:rsidR="00902622" w:rsidRPr="002C69AE" w:rsidRDefault="00902622" w:rsidP="00902622">
            <w:pPr>
              <w:spacing w:before="0" w:after="0" w:line="240" w:lineRule="auto"/>
              <w:jc w:val="center"/>
              <w:rPr>
                <w:sz w:val="16"/>
                <w:szCs w:val="16"/>
              </w:rPr>
            </w:pPr>
            <w:r w:rsidRPr="002C69AE">
              <w:rPr>
                <w:sz w:val="16"/>
                <w:szCs w:val="16"/>
              </w:rPr>
              <w:t>135</w:t>
            </w:r>
          </w:p>
        </w:tc>
        <w:tc>
          <w:tcPr>
            <w:tcW w:w="851"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29DD94AA" w14:textId="77777777" w:rsidR="00902622" w:rsidRPr="002C69AE" w:rsidRDefault="00902622" w:rsidP="00902622">
            <w:pPr>
              <w:spacing w:before="0" w:after="0" w:line="240" w:lineRule="auto"/>
              <w:jc w:val="center"/>
              <w:rPr>
                <w:sz w:val="16"/>
                <w:szCs w:val="16"/>
              </w:rPr>
            </w:pPr>
            <w:r w:rsidRPr="002C69AE">
              <w:rPr>
                <w:sz w:val="16"/>
                <w:szCs w:val="16"/>
              </w:rPr>
              <w:t>-</w:t>
            </w:r>
          </w:p>
        </w:tc>
        <w:tc>
          <w:tcPr>
            <w:tcW w:w="850"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349D1965" w14:textId="77777777" w:rsidR="00902622" w:rsidRPr="002C69AE" w:rsidRDefault="00902622" w:rsidP="00902622">
            <w:pPr>
              <w:spacing w:before="0" w:after="0" w:line="240" w:lineRule="auto"/>
              <w:jc w:val="center"/>
              <w:rPr>
                <w:sz w:val="16"/>
                <w:szCs w:val="16"/>
              </w:rPr>
            </w:pPr>
            <w:r w:rsidRPr="002C69AE">
              <w:rPr>
                <w:sz w:val="16"/>
                <w:szCs w:val="16"/>
              </w:rPr>
              <w:t>45/75</w:t>
            </w:r>
          </w:p>
        </w:tc>
        <w:tc>
          <w:tcPr>
            <w:tcW w:w="993" w:type="dxa"/>
            <w:tcBorders>
              <w:top w:val="dotted" w:sz="4" w:space="0" w:color="auto"/>
              <w:left w:val="nil"/>
              <w:bottom w:val="dotted" w:sz="4" w:space="0" w:color="auto"/>
              <w:right w:val="single" w:sz="4" w:space="0" w:color="auto"/>
            </w:tcBorders>
            <w:tcMar>
              <w:top w:w="28" w:type="dxa"/>
              <w:left w:w="57" w:type="dxa"/>
              <w:bottom w:w="28" w:type="dxa"/>
              <w:right w:w="57" w:type="dxa"/>
            </w:tcMar>
            <w:vAlign w:val="center"/>
          </w:tcPr>
          <w:p w14:paraId="09E41727" w14:textId="77777777" w:rsidR="00902622" w:rsidRPr="002C69AE" w:rsidRDefault="00902622" w:rsidP="00902622">
            <w:pPr>
              <w:spacing w:before="0" w:after="0" w:line="240" w:lineRule="auto"/>
              <w:jc w:val="center"/>
              <w:rPr>
                <w:sz w:val="16"/>
                <w:szCs w:val="16"/>
              </w:rPr>
            </w:pPr>
            <w:r w:rsidRPr="002C69AE">
              <w:rPr>
                <w:sz w:val="16"/>
                <w:szCs w:val="16"/>
              </w:rPr>
              <w:t>4400</w:t>
            </w:r>
          </w:p>
        </w:tc>
        <w:tc>
          <w:tcPr>
            <w:tcW w:w="992" w:type="dxa"/>
            <w:tcBorders>
              <w:top w:val="dotted" w:sz="4" w:space="0" w:color="auto"/>
              <w:left w:val="single" w:sz="4"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0E58F662" w14:textId="77777777" w:rsidR="00902622" w:rsidRPr="002C69AE" w:rsidRDefault="00902622" w:rsidP="00902622">
            <w:pPr>
              <w:spacing w:before="0" w:after="0" w:line="240" w:lineRule="auto"/>
              <w:jc w:val="center"/>
              <w:rPr>
                <w:sz w:val="16"/>
                <w:szCs w:val="16"/>
              </w:rPr>
            </w:pPr>
            <w:r w:rsidRPr="002C69AE">
              <w:rPr>
                <w:sz w:val="16"/>
                <w:szCs w:val="16"/>
              </w:rPr>
              <w:t>25</w:t>
            </w:r>
          </w:p>
        </w:tc>
      </w:tr>
      <w:tr w:rsidR="00902622" w:rsidRPr="002C69AE" w14:paraId="16DBC135"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dotted" w:sz="4" w:space="0" w:color="auto"/>
              <w:left w:val="single" w:sz="8"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7FC75276" w14:textId="77777777" w:rsidR="00902622" w:rsidRPr="002C69AE" w:rsidRDefault="00902622" w:rsidP="00902622">
            <w:pPr>
              <w:spacing w:before="0" w:after="0" w:line="240" w:lineRule="auto"/>
              <w:rPr>
                <w:sz w:val="16"/>
                <w:szCs w:val="16"/>
              </w:rPr>
            </w:pPr>
            <w:r w:rsidRPr="002C69AE">
              <w:rPr>
                <w:sz w:val="16"/>
                <w:szCs w:val="16"/>
              </w:rPr>
              <w:t>5.10 Biogaz składowiskowy</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1CB36F68" w14:textId="77777777" w:rsidR="00902622" w:rsidRPr="002C69AE" w:rsidRDefault="00902622" w:rsidP="00902622">
            <w:pPr>
              <w:spacing w:before="0" w:after="0" w:line="240" w:lineRule="auto"/>
              <w:jc w:val="center"/>
              <w:rPr>
                <w:sz w:val="16"/>
                <w:szCs w:val="16"/>
              </w:rPr>
            </w:pPr>
            <w:r w:rsidRPr="002C69AE">
              <w:rPr>
                <w:sz w:val="16"/>
                <w:szCs w:val="16"/>
              </w:rPr>
              <w:t>2016-2040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2AC5AA0C" w14:textId="77777777" w:rsidR="00902622" w:rsidRPr="002C69AE" w:rsidRDefault="00902622" w:rsidP="00902622">
            <w:pPr>
              <w:spacing w:before="0" w:after="0" w:line="240" w:lineRule="auto"/>
              <w:jc w:val="center"/>
              <w:rPr>
                <w:sz w:val="16"/>
                <w:szCs w:val="16"/>
              </w:rPr>
            </w:pPr>
            <w:r w:rsidRPr="002C69AE">
              <w:rPr>
                <w:sz w:val="16"/>
                <w:szCs w:val="16"/>
              </w:rPr>
              <w:t>1800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7C1949D9" w14:textId="77777777" w:rsidR="00902622" w:rsidRPr="002C69AE" w:rsidRDefault="00902622" w:rsidP="00902622">
            <w:pPr>
              <w:spacing w:before="0" w:after="0" w:line="240" w:lineRule="auto"/>
              <w:jc w:val="center"/>
              <w:rPr>
                <w:sz w:val="16"/>
                <w:szCs w:val="16"/>
              </w:rPr>
            </w:pPr>
            <w:r w:rsidRPr="002C69AE">
              <w:rPr>
                <w:sz w:val="16"/>
                <w:szCs w:val="16"/>
              </w:rPr>
              <w:t>80</w:t>
            </w:r>
          </w:p>
        </w:tc>
        <w:tc>
          <w:tcPr>
            <w:tcW w:w="851"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71331293" w14:textId="77777777" w:rsidR="00902622" w:rsidRPr="002C69AE" w:rsidRDefault="00902622" w:rsidP="00902622">
            <w:pPr>
              <w:spacing w:before="0" w:after="0" w:line="240" w:lineRule="auto"/>
              <w:jc w:val="center"/>
              <w:rPr>
                <w:sz w:val="16"/>
                <w:szCs w:val="16"/>
              </w:rPr>
            </w:pPr>
            <w:r w:rsidRPr="002C69AE">
              <w:rPr>
                <w:sz w:val="16"/>
                <w:szCs w:val="16"/>
              </w:rPr>
              <w:t>-</w:t>
            </w:r>
          </w:p>
        </w:tc>
        <w:tc>
          <w:tcPr>
            <w:tcW w:w="850"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4F5C7E46" w14:textId="77777777" w:rsidR="00902622" w:rsidRPr="002C69AE" w:rsidRDefault="00902622" w:rsidP="00902622">
            <w:pPr>
              <w:spacing w:before="0" w:after="0" w:line="240" w:lineRule="auto"/>
              <w:jc w:val="center"/>
              <w:rPr>
                <w:sz w:val="16"/>
                <w:szCs w:val="16"/>
              </w:rPr>
            </w:pPr>
            <w:r w:rsidRPr="002C69AE">
              <w:rPr>
                <w:sz w:val="16"/>
                <w:szCs w:val="16"/>
              </w:rPr>
              <w:t>40/45</w:t>
            </w:r>
          </w:p>
        </w:tc>
        <w:tc>
          <w:tcPr>
            <w:tcW w:w="993" w:type="dxa"/>
            <w:tcBorders>
              <w:top w:val="dotted" w:sz="4" w:space="0" w:color="auto"/>
              <w:left w:val="nil"/>
              <w:bottom w:val="dotted" w:sz="4" w:space="0" w:color="auto"/>
              <w:right w:val="single" w:sz="4" w:space="0" w:color="auto"/>
            </w:tcBorders>
            <w:tcMar>
              <w:top w:w="28" w:type="dxa"/>
              <w:left w:w="57" w:type="dxa"/>
              <w:bottom w:w="28" w:type="dxa"/>
              <w:right w:w="57" w:type="dxa"/>
            </w:tcMar>
            <w:vAlign w:val="center"/>
          </w:tcPr>
          <w:p w14:paraId="2A651A6C" w14:textId="77777777" w:rsidR="00902622" w:rsidRPr="002C69AE" w:rsidRDefault="00902622" w:rsidP="00902622">
            <w:pPr>
              <w:spacing w:before="0" w:after="0" w:line="240" w:lineRule="auto"/>
              <w:jc w:val="center"/>
              <w:rPr>
                <w:sz w:val="16"/>
                <w:szCs w:val="16"/>
              </w:rPr>
            </w:pPr>
            <w:r w:rsidRPr="002C69AE">
              <w:rPr>
                <w:sz w:val="16"/>
                <w:szCs w:val="16"/>
              </w:rPr>
              <w:t>4000</w:t>
            </w:r>
          </w:p>
        </w:tc>
        <w:tc>
          <w:tcPr>
            <w:tcW w:w="992" w:type="dxa"/>
            <w:tcBorders>
              <w:top w:val="dotted" w:sz="4" w:space="0" w:color="auto"/>
              <w:left w:val="single" w:sz="4"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03B376A8" w14:textId="77777777" w:rsidR="00902622" w:rsidRPr="002C69AE" w:rsidRDefault="00902622" w:rsidP="00902622">
            <w:pPr>
              <w:spacing w:before="0" w:after="0" w:line="240" w:lineRule="auto"/>
              <w:jc w:val="center"/>
              <w:rPr>
                <w:sz w:val="16"/>
                <w:szCs w:val="16"/>
              </w:rPr>
            </w:pPr>
            <w:r w:rsidRPr="002C69AE">
              <w:rPr>
                <w:sz w:val="16"/>
                <w:szCs w:val="16"/>
              </w:rPr>
              <w:t>25</w:t>
            </w:r>
          </w:p>
        </w:tc>
      </w:tr>
      <w:tr w:rsidR="00902622" w:rsidRPr="002C69AE" w14:paraId="5E864B44"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dotted" w:sz="4" w:space="0" w:color="auto"/>
              <w:left w:val="single" w:sz="8"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078FCE3F" w14:textId="77777777" w:rsidR="00902622" w:rsidRPr="002C69AE" w:rsidRDefault="00902622" w:rsidP="00902622">
            <w:pPr>
              <w:spacing w:before="0" w:after="0" w:line="240" w:lineRule="auto"/>
              <w:rPr>
                <w:sz w:val="16"/>
                <w:szCs w:val="16"/>
              </w:rPr>
            </w:pPr>
            <w:r w:rsidRPr="002C69AE">
              <w:rPr>
                <w:sz w:val="16"/>
                <w:szCs w:val="16"/>
              </w:rPr>
              <w:t xml:space="preserve">5.11 Biomasa stała </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32E7FF02" w14:textId="77777777" w:rsidR="00902622" w:rsidRPr="002C69AE" w:rsidRDefault="00902622" w:rsidP="00902622">
            <w:pPr>
              <w:spacing w:before="0" w:after="0" w:line="240" w:lineRule="auto"/>
              <w:jc w:val="center"/>
              <w:rPr>
                <w:sz w:val="16"/>
                <w:szCs w:val="16"/>
              </w:rPr>
            </w:pPr>
            <w:r w:rsidRPr="002C69AE">
              <w:rPr>
                <w:sz w:val="16"/>
                <w:szCs w:val="16"/>
              </w:rPr>
              <w:t>2016-2040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092ECB71" w14:textId="77777777" w:rsidR="00902622" w:rsidRPr="002C69AE" w:rsidRDefault="00902622" w:rsidP="00902622">
            <w:pPr>
              <w:spacing w:before="0" w:after="0" w:line="240" w:lineRule="auto"/>
              <w:jc w:val="center"/>
              <w:rPr>
                <w:sz w:val="16"/>
                <w:szCs w:val="16"/>
              </w:rPr>
            </w:pPr>
            <w:r w:rsidRPr="002C69AE">
              <w:rPr>
                <w:sz w:val="16"/>
                <w:szCs w:val="16"/>
              </w:rPr>
              <w:t>2500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633F6E1D" w14:textId="77777777" w:rsidR="00902622" w:rsidRPr="002C69AE" w:rsidRDefault="00902622" w:rsidP="00902622">
            <w:pPr>
              <w:spacing w:before="0" w:after="0" w:line="240" w:lineRule="auto"/>
              <w:jc w:val="center"/>
              <w:rPr>
                <w:sz w:val="16"/>
                <w:szCs w:val="16"/>
              </w:rPr>
            </w:pPr>
            <w:r w:rsidRPr="002C69AE">
              <w:rPr>
                <w:sz w:val="16"/>
                <w:szCs w:val="16"/>
              </w:rPr>
              <w:t>100</w:t>
            </w:r>
          </w:p>
        </w:tc>
        <w:tc>
          <w:tcPr>
            <w:tcW w:w="851"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137033FE" w14:textId="77777777" w:rsidR="00902622" w:rsidRPr="002C69AE" w:rsidRDefault="00902622" w:rsidP="00902622">
            <w:pPr>
              <w:spacing w:before="0" w:after="0" w:line="240" w:lineRule="auto"/>
              <w:jc w:val="center"/>
              <w:rPr>
                <w:sz w:val="16"/>
                <w:szCs w:val="16"/>
              </w:rPr>
            </w:pPr>
            <w:r w:rsidRPr="002C69AE">
              <w:rPr>
                <w:sz w:val="16"/>
                <w:szCs w:val="16"/>
              </w:rPr>
              <w:t>-</w:t>
            </w:r>
          </w:p>
        </w:tc>
        <w:tc>
          <w:tcPr>
            <w:tcW w:w="850"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52874880" w14:textId="77777777" w:rsidR="00902622" w:rsidRPr="002C69AE" w:rsidRDefault="00902622" w:rsidP="00902622">
            <w:pPr>
              <w:spacing w:before="0" w:after="0" w:line="240" w:lineRule="auto"/>
              <w:jc w:val="center"/>
              <w:rPr>
                <w:sz w:val="16"/>
                <w:szCs w:val="16"/>
              </w:rPr>
            </w:pPr>
            <w:r w:rsidRPr="002C69AE">
              <w:rPr>
                <w:sz w:val="16"/>
                <w:szCs w:val="16"/>
              </w:rPr>
              <w:t>35</w:t>
            </w:r>
          </w:p>
        </w:tc>
        <w:tc>
          <w:tcPr>
            <w:tcW w:w="993" w:type="dxa"/>
            <w:tcBorders>
              <w:top w:val="dotted" w:sz="4" w:space="0" w:color="auto"/>
              <w:left w:val="nil"/>
              <w:bottom w:val="dotted" w:sz="4" w:space="0" w:color="auto"/>
              <w:right w:val="single" w:sz="4" w:space="0" w:color="auto"/>
            </w:tcBorders>
            <w:tcMar>
              <w:top w:w="28" w:type="dxa"/>
              <w:left w:w="57" w:type="dxa"/>
              <w:bottom w:w="28" w:type="dxa"/>
              <w:right w:w="57" w:type="dxa"/>
            </w:tcMar>
            <w:vAlign w:val="center"/>
          </w:tcPr>
          <w:p w14:paraId="2AF53D4E" w14:textId="77777777" w:rsidR="00902622" w:rsidRPr="002C69AE" w:rsidRDefault="00902622" w:rsidP="00902622">
            <w:pPr>
              <w:spacing w:before="0" w:after="0" w:line="240" w:lineRule="auto"/>
              <w:jc w:val="center"/>
              <w:rPr>
                <w:sz w:val="16"/>
                <w:szCs w:val="16"/>
              </w:rPr>
            </w:pPr>
            <w:r w:rsidRPr="002C69AE">
              <w:rPr>
                <w:sz w:val="16"/>
                <w:szCs w:val="16"/>
              </w:rPr>
              <w:t>6000</w:t>
            </w:r>
          </w:p>
        </w:tc>
        <w:tc>
          <w:tcPr>
            <w:tcW w:w="992" w:type="dxa"/>
            <w:tcBorders>
              <w:top w:val="dotted" w:sz="4" w:space="0" w:color="auto"/>
              <w:left w:val="single" w:sz="4"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1D3D94E8" w14:textId="77777777" w:rsidR="00902622" w:rsidRPr="002C69AE" w:rsidRDefault="00902622" w:rsidP="00902622">
            <w:pPr>
              <w:spacing w:before="0" w:after="0" w:line="240" w:lineRule="auto"/>
              <w:jc w:val="center"/>
              <w:rPr>
                <w:sz w:val="16"/>
                <w:szCs w:val="16"/>
              </w:rPr>
            </w:pPr>
            <w:r w:rsidRPr="002C69AE">
              <w:rPr>
                <w:sz w:val="16"/>
                <w:szCs w:val="16"/>
              </w:rPr>
              <w:t>30</w:t>
            </w:r>
          </w:p>
        </w:tc>
      </w:tr>
      <w:tr w:rsidR="00902622" w:rsidRPr="002C69AE" w14:paraId="1CB508D1"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dotted" w:sz="4" w:space="0" w:color="auto"/>
              <w:left w:val="single" w:sz="8"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61025860" w14:textId="77777777" w:rsidR="00902622" w:rsidRPr="002C69AE" w:rsidRDefault="00902622" w:rsidP="00902622">
            <w:pPr>
              <w:spacing w:before="0" w:after="0" w:line="240" w:lineRule="auto"/>
              <w:rPr>
                <w:sz w:val="16"/>
                <w:szCs w:val="16"/>
              </w:rPr>
            </w:pPr>
            <w:r w:rsidRPr="002C69AE">
              <w:rPr>
                <w:sz w:val="16"/>
                <w:szCs w:val="16"/>
              </w:rPr>
              <w:t>5.12 Biomasa stała - CHP</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32055190" w14:textId="77777777" w:rsidR="00902622" w:rsidRPr="002C69AE" w:rsidRDefault="00902622" w:rsidP="00902622">
            <w:pPr>
              <w:spacing w:before="0" w:after="0" w:line="240" w:lineRule="auto"/>
              <w:jc w:val="center"/>
              <w:rPr>
                <w:sz w:val="16"/>
                <w:szCs w:val="16"/>
              </w:rPr>
            </w:pPr>
            <w:r w:rsidRPr="002C69AE">
              <w:rPr>
                <w:sz w:val="16"/>
                <w:szCs w:val="16"/>
              </w:rPr>
              <w:t>20161-2040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1116D05D" w14:textId="77777777" w:rsidR="00902622" w:rsidRPr="002C69AE" w:rsidRDefault="00902622" w:rsidP="00902622">
            <w:pPr>
              <w:spacing w:before="0" w:after="0" w:line="240" w:lineRule="auto"/>
              <w:jc w:val="center"/>
              <w:rPr>
                <w:sz w:val="16"/>
                <w:szCs w:val="16"/>
              </w:rPr>
            </w:pPr>
            <w:r w:rsidRPr="002C69AE">
              <w:rPr>
                <w:sz w:val="16"/>
                <w:szCs w:val="16"/>
              </w:rPr>
              <w:t>2950↓2750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33444B77" w14:textId="77777777" w:rsidR="00902622" w:rsidRPr="002C69AE" w:rsidRDefault="00902622" w:rsidP="00902622">
            <w:pPr>
              <w:spacing w:before="0" w:after="0" w:line="240" w:lineRule="auto"/>
              <w:jc w:val="center"/>
              <w:rPr>
                <w:sz w:val="16"/>
                <w:szCs w:val="16"/>
              </w:rPr>
            </w:pPr>
            <w:r w:rsidRPr="002C69AE">
              <w:rPr>
                <w:sz w:val="16"/>
                <w:szCs w:val="16"/>
              </w:rPr>
              <w:t>120</w:t>
            </w:r>
          </w:p>
        </w:tc>
        <w:tc>
          <w:tcPr>
            <w:tcW w:w="851"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5E0FD93D" w14:textId="77777777" w:rsidR="00902622" w:rsidRPr="002C69AE" w:rsidRDefault="00902622" w:rsidP="00902622">
            <w:pPr>
              <w:spacing w:before="0" w:after="0" w:line="240" w:lineRule="auto"/>
              <w:jc w:val="center"/>
              <w:rPr>
                <w:sz w:val="16"/>
                <w:szCs w:val="16"/>
              </w:rPr>
            </w:pPr>
            <w:r w:rsidRPr="002C69AE">
              <w:rPr>
                <w:sz w:val="16"/>
                <w:szCs w:val="16"/>
              </w:rPr>
              <w:t>-</w:t>
            </w:r>
          </w:p>
        </w:tc>
        <w:tc>
          <w:tcPr>
            <w:tcW w:w="850" w:type="dxa"/>
            <w:tcBorders>
              <w:top w:val="dotted" w:sz="4" w:space="0" w:color="auto"/>
              <w:left w:val="nil"/>
              <w:bottom w:val="dotted" w:sz="4" w:space="0" w:color="auto"/>
              <w:right w:val="single" w:sz="8" w:space="0" w:color="auto"/>
            </w:tcBorders>
            <w:shd w:val="clear" w:color="auto" w:fill="auto"/>
            <w:noWrap/>
            <w:tcMar>
              <w:top w:w="28" w:type="dxa"/>
              <w:left w:w="57" w:type="dxa"/>
              <w:bottom w:w="28" w:type="dxa"/>
              <w:right w:w="57" w:type="dxa"/>
            </w:tcMar>
            <w:vAlign w:val="center"/>
            <w:hideMark/>
          </w:tcPr>
          <w:p w14:paraId="210DDE2A" w14:textId="77777777" w:rsidR="00902622" w:rsidRPr="002C69AE" w:rsidRDefault="00902622" w:rsidP="00902622">
            <w:pPr>
              <w:spacing w:before="0" w:after="0" w:line="240" w:lineRule="auto"/>
              <w:jc w:val="center"/>
              <w:rPr>
                <w:sz w:val="16"/>
                <w:szCs w:val="16"/>
              </w:rPr>
            </w:pPr>
            <w:r w:rsidRPr="002C69AE">
              <w:rPr>
                <w:sz w:val="16"/>
                <w:szCs w:val="16"/>
              </w:rPr>
              <w:t>25/80</w:t>
            </w:r>
          </w:p>
        </w:tc>
        <w:tc>
          <w:tcPr>
            <w:tcW w:w="993" w:type="dxa"/>
            <w:tcBorders>
              <w:top w:val="dotted" w:sz="4" w:space="0" w:color="auto"/>
              <w:left w:val="nil"/>
              <w:bottom w:val="dotted" w:sz="4" w:space="0" w:color="auto"/>
              <w:right w:val="single" w:sz="4" w:space="0" w:color="auto"/>
            </w:tcBorders>
            <w:tcMar>
              <w:top w:w="28" w:type="dxa"/>
              <w:left w:w="57" w:type="dxa"/>
              <w:bottom w:w="28" w:type="dxa"/>
              <w:right w:w="57" w:type="dxa"/>
            </w:tcMar>
            <w:vAlign w:val="center"/>
          </w:tcPr>
          <w:p w14:paraId="2C10C567" w14:textId="77777777" w:rsidR="00902622" w:rsidRPr="002C69AE" w:rsidRDefault="00902622" w:rsidP="00902622">
            <w:pPr>
              <w:spacing w:before="0" w:after="0" w:line="240" w:lineRule="auto"/>
              <w:jc w:val="center"/>
              <w:rPr>
                <w:sz w:val="16"/>
                <w:szCs w:val="16"/>
              </w:rPr>
            </w:pPr>
            <w:r w:rsidRPr="002C69AE">
              <w:rPr>
                <w:sz w:val="16"/>
                <w:szCs w:val="16"/>
              </w:rPr>
              <w:t>5500</w:t>
            </w:r>
          </w:p>
        </w:tc>
        <w:tc>
          <w:tcPr>
            <w:tcW w:w="992" w:type="dxa"/>
            <w:tcBorders>
              <w:top w:val="dotted" w:sz="4" w:space="0" w:color="auto"/>
              <w:left w:val="single" w:sz="4"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1A71D996" w14:textId="77777777" w:rsidR="00902622" w:rsidRPr="002C69AE" w:rsidRDefault="00902622" w:rsidP="00902622">
            <w:pPr>
              <w:spacing w:before="0" w:after="0" w:line="240" w:lineRule="auto"/>
              <w:jc w:val="center"/>
              <w:rPr>
                <w:sz w:val="16"/>
                <w:szCs w:val="16"/>
              </w:rPr>
            </w:pPr>
            <w:r w:rsidRPr="002C69AE">
              <w:rPr>
                <w:sz w:val="16"/>
                <w:szCs w:val="16"/>
              </w:rPr>
              <w:t>30</w:t>
            </w:r>
          </w:p>
        </w:tc>
      </w:tr>
      <w:tr w:rsidR="00902622" w:rsidRPr="002C69AE" w14:paraId="1A2ABEBF"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dotted" w:sz="4" w:space="0" w:color="auto"/>
              <w:left w:val="single" w:sz="8" w:space="0" w:color="auto"/>
              <w:bottom w:val="nil"/>
              <w:right w:val="single" w:sz="8" w:space="0" w:color="auto"/>
            </w:tcBorders>
            <w:shd w:val="clear" w:color="auto" w:fill="auto"/>
            <w:tcMar>
              <w:top w:w="28" w:type="dxa"/>
              <w:left w:w="57" w:type="dxa"/>
              <w:bottom w:w="28" w:type="dxa"/>
              <w:right w:w="57" w:type="dxa"/>
            </w:tcMar>
            <w:vAlign w:val="center"/>
            <w:hideMark/>
          </w:tcPr>
          <w:p w14:paraId="681FEBAD" w14:textId="77777777" w:rsidR="00902622" w:rsidRPr="002C69AE" w:rsidRDefault="00902622" w:rsidP="00902622">
            <w:pPr>
              <w:spacing w:before="0" w:after="0" w:line="240" w:lineRule="auto"/>
              <w:rPr>
                <w:sz w:val="16"/>
                <w:szCs w:val="16"/>
              </w:rPr>
            </w:pPr>
            <w:r w:rsidRPr="002C69AE">
              <w:rPr>
                <w:sz w:val="16"/>
                <w:szCs w:val="16"/>
              </w:rPr>
              <w:t>5.13 Spalarnia odpadów kom. - CHP</w:t>
            </w:r>
          </w:p>
        </w:tc>
        <w:tc>
          <w:tcPr>
            <w:tcW w:w="992" w:type="dxa"/>
            <w:tcBorders>
              <w:top w:val="dotted" w:sz="4" w:space="0" w:color="auto"/>
              <w:left w:val="nil"/>
              <w:bottom w:val="single" w:sz="4" w:space="0" w:color="auto"/>
              <w:right w:val="single" w:sz="8" w:space="0" w:color="auto"/>
            </w:tcBorders>
            <w:shd w:val="clear" w:color="auto" w:fill="auto"/>
            <w:tcMar>
              <w:top w:w="28" w:type="dxa"/>
              <w:left w:w="57" w:type="dxa"/>
              <w:bottom w:w="28" w:type="dxa"/>
              <w:right w:w="57" w:type="dxa"/>
            </w:tcMar>
            <w:vAlign w:val="center"/>
            <w:hideMark/>
          </w:tcPr>
          <w:p w14:paraId="2BA13D11" w14:textId="77777777" w:rsidR="00902622" w:rsidRPr="002C69AE" w:rsidRDefault="00902622" w:rsidP="00902622">
            <w:pPr>
              <w:spacing w:before="0" w:after="0" w:line="240" w:lineRule="auto"/>
              <w:jc w:val="center"/>
              <w:rPr>
                <w:sz w:val="16"/>
                <w:szCs w:val="16"/>
              </w:rPr>
            </w:pPr>
            <w:r w:rsidRPr="002C69AE">
              <w:rPr>
                <w:sz w:val="16"/>
                <w:szCs w:val="16"/>
              </w:rPr>
              <w:t>2021-2040</w:t>
            </w:r>
          </w:p>
        </w:tc>
        <w:tc>
          <w:tcPr>
            <w:tcW w:w="992" w:type="dxa"/>
            <w:tcBorders>
              <w:top w:val="dotted" w:sz="4" w:space="0" w:color="auto"/>
              <w:left w:val="nil"/>
              <w:bottom w:val="single" w:sz="4" w:space="0" w:color="auto"/>
              <w:right w:val="single" w:sz="8" w:space="0" w:color="auto"/>
            </w:tcBorders>
            <w:shd w:val="clear" w:color="auto" w:fill="auto"/>
            <w:tcMar>
              <w:top w:w="28" w:type="dxa"/>
              <w:left w:w="57" w:type="dxa"/>
              <w:bottom w:w="28" w:type="dxa"/>
              <w:right w:w="57" w:type="dxa"/>
            </w:tcMar>
            <w:vAlign w:val="center"/>
            <w:hideMark/>
          </w:tcPr>
          <w:p w14:paraId="63B07A42" w14:textId="77777777" w:rsidR="00902622" w:rsidRPr="002C69AE" w:rsidRDefault="00902622" w:rsidP="00902622">
            <w:pPr>
              <w:spacing w:before="0" w:after="0" w:line="240" w:lineRule="auto"/>
              <w:jc w:val="center"/>
              <w:rPr>
                <w:sz w:val="16"/>
                <w:szCs w:val="16"/>
              </w:rPr>
            </w:pPr>
            <w:r w:rsidRPr="002C69AE">
              <w:rPr>
                <w:sz w:val="16"/>
                <w:szCs w:val="16"/>
              </w:rPr>
              <w:t>10000</w:t>
            </w:r>
          </w:p>
        </w:tc>
        <w:tc>
          <w:tcPr>
            <w:tcW w:w="992" w:type="dxa"/>
            <w:tcBorders>
              <w:top w:val="dotted" w:sz="4" w:space="0" w:color="auto"/>
              <w:left w:val="nil"/>
              <w:bottom w:val="single" w:sz="4" w:space="0" w:color="auto"/>
              <w:right w:val="single" w:sz="8" w:space="0" w:color="auto"/>
            </w:tcBorders>
            <w:shd w:val="clear" w:color="auto" w:fill="auto"/>
            <w:tcMar>
              <w:top w:w="28" w:type="dxa"/>
              <w:left w:w="57" w:type="dxa"/>
              <w:bottom w:w="28" w:type="dxa"/>
              <w:right w:w="57" w:type="dxa"/>
            </w:tcMar>
            <w:vAlign w:val="center"/>
            <w:hideMark/>
          </w:tcPr>
          <w:p w14:paraId="044F21F4" w14:textId="77777777" w:rsidR="00902622" w:rsidRPr="002C69AE" w:rsidRDefault="00902622" w:rsidP="00902622">
            <w:pPr>
              <w:spacing w:before="0" w:after="0" w:line="240" w:lineRule="auto"/>
              <w:jc w:val="center"/>
              <w:rPr>
                <w:sz w:val="16"/>
                <w:szCs w:val="16"/>
              </w:rPr>
            </w:pPr>
            <w:r w:rsidRPr="002C69AE">
              <w:rPr>
                <w:sz w:val="16"/>
                <w:szCs w:val="16"/>
              </w:rPr>
              <w:t>150</w:t>
            </w:r>
          </w:p>
        </w:tc>
        <w:tc>
          <w:tcPr>
            <w:tcW w:w="851" w:type="dxa"/>
            <w:tcBorders>
              <w:top w:val="dotted" w:sz="4" w:space="0" w:color="auto"/>
              <w:left w:val="nil"/>
              <w:bottom w:val="single" w:sz="4" w:space="0" w:color="auto"/>
              <w:right w:val="single" w:sz="8" w:space="0" w:color="auto"/>
            </w:tcBorders>
            <w:shd w:val="clear" w:color="auto" w:fill="auto"/>
            <w:tcMar>
              <w:top w:w="28" w:type="dxa"/>
              <w:left w:w="57" w:type="dxa"/>
              <w:bottom w:w="28" w:type="dxa"/>
              <w:right w:w="57" w:type="dxa"/>
            </w:tcMar>
            <w:vAlign w:val="center"/>
            <w:hideMark/>
          </w:tcPr>
          <w:p w14:paraId="6AD6374C" w14:textId="77777777" w:rsidR="00902622" w:rsidRPr="002C69AE" w:rsidRDefault="00902622" w:rsidP="00902622">
            <w:pPr>
              <w:spacing w:before="0" w:after="0" w:line="240" w:lineRule="auto"/>
              <w:jc w:val="center"/>
              <w:rPr>
                <w:sz w:val="16"/>
                <w:szCs w:val="16"/>
              </w:rPr>
            </w:pPr>
            <w:r w:rsidRPr="002C69AE">
              <w:rPr>
                <w:sz w:val="16"/>
                <w:szCs w:val="16"/>
              </w:rPr>
              <w:t>-</w:t>
            </w:r>
          </w:p>
        </w:tc>
        <w:tc>
          <w:tcPr>
            <w:tcW w:w="850" w:type="dxa"/>
            <w:tcBorders>
              <w:top w:val="dotted" w:sz="4" w:space="0" w:color="auto"/>
              <w:left w:val="nil"/>
              <w:bottom w:val="single" w:sz="4" w:space="0" w:color="auto"/>
              <w:right w:val="single" w:sz="8" w:space="0" w:color="auto"/>
            </w:tcBorders>
            <w:shd w:val="clear" w:color="auto" w:fill="auto"/>
            <w:tcMar>
              <w:top w:w="28" w:type="dxa"/>
              <w:left w:w="57" w:type="dxa"/>
              <w:bottom w:w="28" w:type="dxa"/>
              <w:right w:w="57" w:type="dxa"/>
            </w:tcMar>
            <w:vAlign w:val="center"/>
            <w:hideMark/>
          </w:tcPr>
          <w:p w14:paraId="37145E83" w14:textId="77777777" w:rsidR="00902622" w:rsidRPr="002C69AE" w:rsidRDefault="00902622" w:rsidP="00902622">
            <w:pPr>
              <w:spacing w:before="0" w:after="0" w:line="240" w:lineRule="auto"/>
              <w:jc w:val="center"/>
              <w:rPr>
                <w:sz w:val="16"/>
                <w:szCs w:val="16"/>
              </w:rPr>
            </w:pPr>
            <w:r w:rsidRPr="002C69AE">
              <w:rPr>
                <w:sz w:val="16"/>
                <w:szCs w:val="16"/>
              </w:rPr>
              <w:t>16/60</w:t>
            </w:r>
          </w:p>
        </w:tc>
        <w:tc>
          <w:tcPr>
            <w:tcW w:w="993" w:type="dxa"/>
            <w:tcBorders>
              <w:top w:val="dotted" w:sz="4" w:space="0" w:color="auto"/>
              <w:left w:val="nil"/>
              <w:bottom w:val="single" w:sz="4" w:space="0" w:color="auto"/>
              <w:right w:val="single" w:sz="4" w:space="0" w:color="auto"/>
            </w:tcBorders>
            <w:tcMar>
              <w:top w:w="28" w:type="dxa"/>
              <w:left w:w="57" w:type="dxa"/>
              <w:bottom w:w="28" w:type="dxa"/>
              <w:right w:w="57" w:type="dxa"/>
            </w:tcMar>
            <w:vAlign w:val="center"/>
          </w:tcPr>
          <w:p w14:paraId="237AA3D4" w14:textId="77777777" w:rsidR="00902622" w:rsidRPr="002C69AE" w:rsidRDefault="00902622" w:rsidP="00902622">
            <w:pPr>
              <w:spacing w:before="0" w:after="0" w:line="240" w:lineRule="auto"/>
              <w:jc w:val="center"/>
              <w:rPr>
                <w:sz w:val="16"/>
                <w:szCs w:val="16"/>
              </w:rPr>
            </w:pPr>
            <w:r w:rsidRPr="002C69AE">
              <w:rPr>
                <w:sz w:val="16"/>
                <w:szCs w:val="16"/>
              </w:rPr>
              <w:t>6000</w:t>
            </w:r>
          </w:p>
        </w:tc>
        <w:tc>
          <w:tcPr>
            <w:tcW w:w="992" w:type="dxa"/>
            <w:tcBorders>
              <w:top w:val="dotted" w:sz="4" w:space="0" w:color="auto"/>
              <w:left w:val="single" w:sz="4" w:space="0" w:color="auto"/>
              <w:bottom w:val="single" w:sz="4" w:space="0" w:color="auto"/>
              <w:right w:val="single" w:sz="8" w:space="0" w:color="auto"/>
            </w:tcBorders>
            <w:shd w:val="clear" w:color="auto" w:fill="auto"/>
            <w:tcMar>
              <w:top w:w="28" w:type="dxa"/>
              <w:left w:w="57" w:type="dxa"/>
              <w:bottom w:w="28" w:type="dxa"/>
              <w:right w:w="57" w:type="dxa"/>
            </w:tcMar>
            <w:vAlign w:val="center"/>
            <w:hideMark/>
          </w:tcPr>
          <w:p w14:paraId="32EBC67F" w14:textId="77777777" w:rsidR="00902622" w:rsidRPr="002C69AE" w:rsidRDefault="00902622" w:rsidP="00902622">
            <w:pPr>
              <w:spacing w:before="0" w:after="0" w:line="240" w:lineRule="auto"/>
              <w:jc w:val="center"/>
              <w:rPr>
                <w:sz w:val="16"/>
                <w:szCs w:val="16"/>
              </w:rPr>
            </w:pPr>
            <w:r w:rsidRPr="002C69AE">
              <w:rPr>
                <w:sz w:val="16"/>
                <w:szCs w:val="16"/>
              </w:rPr>
              <w:t>25</w:t>
            </w:r>
          </w:p>
        </w:tc>
      </w:tr>
      <w:tr w:rsidR="00902622" w:rsidRPr="002C69AE" w14:paraId="086276D6"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single" w:sz="8" w:space="0" w:color="auto"/>
              <w:left w:val="single" w:sz="8" w:space="0" w:color="auto"/>
              <w:bottom w:val="nil"/>
              <w:right w:val="single" w:sz="4" w:space="0" w:color="auto"/>
            </w:tcBorders>
            <w:shd w:val="clear" w:color="auto" w:fill="auto"/>
            <w:tcMar>
              <w:top w:w="28" w:type="dxa"/>
              <w:left w:w="57" w:type="dxa"/>
              <w:bottom w:w="28" w:type="dxa"/>
              <w:right w:w="57" w:type="dxa"/>
            </w:tcMar>
            <w:vAlign w:val="center"/>
            <w:hideMark/>
          </w:tcPr>
          <w:p w14:paraId="74E4593C" w14:textId="77777777" w:rsidR="00902622" w:rsidRPr="002C69AE" w:rsidRDefault="00902622" w:rsidP="00902622">
            <w:pPr>
              <w:spacing w:before="0" w:after="0" w:line="240" w:lineRule="auto"/>
              <w:rPr>
                <w:sz w:val="16"/>
                <w:szCs w:val="16"/>
              </w:rPr>
            </w:pPr>
            <w:r w:rsidRPr="002C69AE">
              <w:rPr>
                <w:sz w:val="16"/>
                <w:szCs w:val="16"/>
              </w:rPr>
              <w:t>Ciepłownie</w:t>
            </w:r>
          </w:p>
        </w:tc>
        <w:tc>
          <w:tcPr>
            <w:tcW w:w="992" w:type="dxa"/>
            <w:tcBorders>
              <w:top w:val="single" w:sz="4" w:space="0" w:color="auto"/>
              <w:left w:val="single" w:sz="4" w:space="0" w:color="auto"/>
              <w:bottom w:val="single" w:sz="4" w:space="0" w:color="auto"/>
            </w:tcBorders>
            <w:shd w:val="clear" w:color="auto" w:fill="auto"/>
            <w:tcMar>
              <w:top w:w="28" w:type="dxa"/>
              <w:left w:w="57" w:type="dxa"/>
              <w:bottom w:w="28" w:type="dxa"/>
              <w:right w:w="57" w:type="dxa"/>
            </w:tcMar>
            <w:vAlign w:val="center"/>
            <w:hideMark/>
          </w:tcPr>
          <w:p w14:paraId="7740474F" w14:textId="77777777" w:rsidR="00902622" w:rsidRPr="002C69AE" w:rsidRDefault="00902622" w:rsidP="00902622">
            <w:pPr>
              <w:spacing w:before="0" w:after="0" w:line="240" w:lineRule="auto"/>
              <w:jc w:val="center"/>
              <w:rPr>
                <w:sz w:val="16"/>
                <w:szCs w:val="16"/>
              </w:rPr>
            </w:pPr>
          </w:p>
        </w:tc>
        <w:tc>
          <w:tcPr>
            <w:tcW w:w="992" w:type="dxa"/>
            <w:tcBorders>
              <w:top w:val="single" w:sz="4" w:space="0" w:color="auto"/>
              <w:bottom w:val="single" w:sz="4" w:space="0" w:color="auto"/>
            </w:tcBorders>
            <w:shd w:val="clear" w:color="auto" w:fill="auto"/>
            <w:tcMar>
              <w:top w:w="28" w:type="dxa"/>
              <w:left w:w="57" w:type="dxa"/>
              <w:bottom w:w="28" w:type="dxa"/>
              <w:right w:w="57" w:type="dxa"/>
            </w:tcMar>
            <w:vAlign w:val="center"/>
            <w:hideMark/>
          </w:tcPr>
          <w:p w14:paraId="77FC8CEB" w14:textId="77777777" w:rsidR="00902622" w:rsidRPr="002C69AE" w:rsidRDefault="00902622" w:rsidP="00902622">
            <w:pPr>
              <w:spacing w:before="0" w:after="0" w:line="240" w:lineRule="auto"/>
              <w:jc w:val="center"/>
              <w:rPr>
                <w:sz w:val="16"/>
                <w:szCs w:val="16"/>
              </w:rPr>
            </w:pPr>
          </w:p>
        </w:tc>
        <w:tc>
          <w:tcPr>
            <w:tcW w:w="992" w:type="dxa"/>
            <w:tcBorders>
              <w:top w:val="single" w:sz="4" w:space="0" w:color="auto"/>
              <w:bottom w:val="single" w:sz="4" w:space="0" w:color="auto"/>
            </w:tcBorders>
            <w:shd w:val="clear" w:color="auto" w:fill="auto"/>
            <w:tcMar>
              <w:top w:w="28" w:type="dxa"/>
              <w:left w:w="57" w:type="dxa"/>
              <w:bottom w:w="28" w:type="dxa"/>
              <w:right w:w="57" w:type="dxa"/>
            </w:tcMar>
            <w:vAlign w:val="center"/>
            <w:hideMark/>
          </w:tcPr>
          <w:p w14:paraId="2EB710E1" w14:textId="77777777" w:rsidR="00902622" w:rsidRPr="002C69AE" w:rsidRDefault="00902622" w:rsidP="00902622">
            <w:pPr>
              <w:spacing w:before="0" w:after="0" w:line="240" w:lineRule="auto"/>
              <w:jc w:val="center"/>
              <w:rPr>
                <w:sz w:val="16"/>
                <w:szCs w:val="16"/>
              </w:rPr>
            </w:pPr>
          </w:p>
        </w:tc>
        <w:tc>
          <w:tcPr>
            <w:tcW w:w="851" w:type="dxa"/>
            <w:tcBorders>
              <w:top w:val="single" w:sz="4" w:space="0" w:color="auto"/>
              <w:bottom w:val="single" w:sz="4" w:space="0" w:color="auto"/>
            </w:tcBorders>
            <w:shd w:val="clear" w:color="auto" w:fill="auto"/>
            <w:tcMar>
              <w:top w:w="28" w:type="dxa"/>
              <w:left w:w="57" w:type="dxa"/>
              <w:bottom w:w="28" w:type="dxa"/>
              <w:right w:w="57" w:type="dxa"/>
            </w:tcMar>
            <w:vAlign w:val="center"/>
            <w:hideMark/>
          </w:tcPr>
          <w:p w14:paraId="400F44CE" w14:textId="77777777" w:rsidR="00902622" w:rsidRPr="002C69AE" w:rsidRDefault="00902622" w:rsidP="00902622">
            <w:pPr>
              <w:spacing w:before="0" w:after="0" w:line="240" w:lineRule="auto"/>
              <w:jc w:val="center"/>
              <w:rPr>
                <w:sz w:val="16"/>
                <w:szCs w:val="16"/>
              </w:rPr>
            </w:pPr>
          </w:p>
        </w:tc>
        <w:tc>
          <w:tcPr>
            <w:tcW w:w="850" w:type="dxa"/>
            <w:tcBorders>
              <w:top w:val="single" w:sz="4" w:space="0" w:color="auto"/>
              <w:bottom w:val="single" w:sz="4" w:space="0" w:color="auto"/>
            </w:tcBorders>
            <w:shd w:val="clear" w:color="auto" w:fill="auto"/>
            <w:tcMar>
              <w:top w:w="28" w:type="dxa"/>
              <w:left w:w="57" w:type="dxa"/>
              <w:bottom w:w="28" w:type="dxa"/>
              <w:right w:w="57" w:type="dxa"/>
            </w:tcMar>
            <w:vAlign w:val="center"/>
            <w:hideMark/>
          </w:tcPr>
          <w:p w14:paraId="24CF6E1A" w14:textId="77777777" w:rsidR="00902622" w:rsidRPr="002C69AE" w:rsidRDefault="00902622" w:rsidP="00902622">
            <w:pPr>
              <w:spacing w:before="0" w:after="0" w:line="240" w:lineRule="auto"/>
              <w:jc w:val="center"/>
              <w:rPr>
                <w:sz w:val="16"/>
                <w:szCs w:val="16"/>
              </w:rPr>
            </w:pPr>
          </w:p>
        </w:tc>
        <w:tc>
          <w:tcPr>
            <w:tcW w:w="993" w:type="dxa"/>
            <w:tcBorders>
              <w:top w:val="single" w:sz="4" w:space="0" w:color="auto"/>
              <w:bottom w:val="single" w:sz="4" w:space="0" w:color="auto"/>
              <w:right w:val="single" w:sz="4" w:space="0" w:color="auto"/>
            </w:tcBorders>
            <w:tcMar>
              <w:top w:w="28" w:type="dxa"/>
              <w:left w:w="57" w:type="dxa"/>
              <w:bottom w:w="28" w:type="dxa"/>
              <w:right w:w="57" w:type="dxa"/>
            </w:tcMar>
            <w:vAlign w:val="center"/>
          </w:tcPr>
          <w:p w14:paraId="44BF9810" w14:textId="77777777" w:rsidR="00902622" w:rsidRPr="002C69AE" w:rsidRDefault="00902622" w:rsidP="00902622">
            <w:pPr>
              <w:spacing w:before="0" w:after="0" w:line="240" w:lineRule="auto"/>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14:paraId="053975A2" w14:textId="77777777" w:rsidR="00902622" w:rsidRPr="002C69AE" w:rsidRDefault="00902622" w:rsidP="00902622">
            <w:pPr>
              <w:spacing w:before="0" w:after="0" w:line="240" w:lineRule="auto"/>
              <w:jc w:val="center"/>
              <w:rPr>
                <w:sz w:val="16"/>
                <w:szCs w:val="16"/>
              </w:rPr>
            </w:pPr>
          </w:p>
        </w:tc>
      </w:tr>
      <w:tr w:rsidR="00902622" w:rsidRPr="002C69AE" w14:paraId="5E1F20A5"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single" w:sz="8" w:space="0" w:color="auto"/>
              <w:left w:val="single" w:sz="8" w:space="0" w:color="auto"/>
              <w:bottom w:val="dotted" w:sz="4" w:space="0" w:color="auto"/>
              <w:right w:val="nil"/>
            </w:tcBorders>
            <w:shd w:val="clear" w:color="auto" w:fill="auto"/>
            <w:tcMar>
              <w:top w:w="28" w:type="dxa"/>
              <w:left w:w="57" w:type="dxa"/>
              <w:bottom w:w="28" w:type="dxa"/>
              <w:right w:w="57" w:type="dxa"/>
            </w:tcMar>
            <w:vAlign w:val="center"/>
            <w:hideMark/>
          </w:tcPr>
          <w:p w14:paraId="44759EF2" w14:textId="77777777" w:rsidR="00902622" w:rsidRPr="002C69AE" w:rsidRDefault="00902622" w:rsidP="00902622">
            <w:pPr>
              <w:spacing w:before="0" w:after="0" w:line="240" w:lineRule="auto"/>
              <w:rPr>
                <w:sz w:val="16"/>
                <w:szCs w:val="16"/>
              </w:rPr>
            </w:pPr>
            <w:r w:rsidRPr="002C69AE">
              <w:rPr>
                <w:sz w:val="16"/>
                <w:szCs w:val="16"/>
              </w:rPr>
              <w:t xml:space="preserve">6.1 Kociół ciepł._Węgiel </w:t>
            </w:r>
          </w:p>
        </w:tc>
        <w:tc>
          <w:tcPr>
            <w:tcW w:w="992" w:type="dxa"/>
            <w:tcBorders>
              <w:top w:val="single" w:sz="4" w:space="0" w:color="auto"/>
              <w:left w:val="single" w:sz="8"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6F5F9462" w14:textId="77777777" w:rsidR="00902622" w:rsidRPr="002C69AE" w:rsidRDefault="00902622" w:rsidP="00902622">
            <w:pPr>
              <w:spacing w:before="0" w:after="0" w:line="240" w:lineRule="auto"/>
              <w:jc w:val="center"/>
              <w:rPr>
                <w:sz w:val="16"/>
                <w:szCs w:val="16"/>
              </w:rPr>
            </w:pPr>
            <w:r w:rsidRPr="002C69AE">
              <w:rPr>
                <w:sz w:val="16"/>
                <w:szCs w:val="16"/>
              </w:rPr>
              <w:t>2016-2040</w:t>
            </w:r>
          </w:p>
        </w:tc>
        <w:tc>
          <w:tcPr>
            <w:tcW w:w="992" w:type="dxa"/>
            <w:tcBorders>
              <w:top w:val="single"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40CC7813" w14:textId="77777777" w:rsidR="00902622" w:rsidRPr="002C69AE" w:rsidRDefault="00902622" w:rsidP="00902622">
            <w:pPr>
              <w:spacing w:before="0" w:after="0" w:line="240" w:lineRule="auto"/>
              <w:jc w:val="center"/>
              <w:rPr>
                <w:sz w:val="16"/>
                <w:szCs w:val="16"/>
              </w:rPr>
            </w:pPr>
            <w:r w:rsidRPr="002C69AE">
              <w:rPr>
                <w:sz w:val="16"/>
                <w:szCs w:val="16"/>
              </w:rPr>
              <w:t>350</w:t>
            </w:r>
          </w:p>
        </w:tc>
        <w:tc>
          <w:tcPr>
            <w:tcW w:w="992" w:type="dxa"/>
            <w:tcBorders>
              <w:top w:val="single"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7F275022" w14:textId="77777777" w:rsidR="00902622" w:rsidRPr="002C69AE" w:rsidRDefault="00902622" w:rsidP="00902622">
            <w:pPr>
              <w:spacing w:before="0" w:after="0" w:line="240" w:lineRule="auto"/>
              <w:jc w:val="center"/>
              <w:rPr>
                <w:sz w:val="16"/>
                <w:szCs w:val="16"/>
              </w:rPr>
            </w:pPr>
            <w:r w:rsidRPr="002C69AE">
              <w:rPr>
                <w:sz w:val="16"/>
                <w:szCs w:val="16"/>
              </w:rPr>
              <w:t>1</w:t>
            </w:r>
          </w:p>
        </w:tc>
        <w:tc>
          <w:tcPr>
            <w:tcW w:w="851" w:type="dxa"/>
            <w:tcBorders>
              <w:top w:val="single" w:sz="4" w:space="0" w:color="auto"/>
              <w:left w:val="nil"/>
              <w:bottom w:val="dotted" w:sz="4" w:space="0" w:color="auto"/>
              <w:right w:val="nil"/>
            </w:tcBorders>
            <w:shd w:val="clear" w:color="auto" w:fill="auto"/>
            <w:tcMar>
              <w:top w:w="28" w:type="dxa"/>
              <w:left w:w="57" w:type="dxa"/>
              <w:bottom w:w="28" w:type="dxa"/>
              <w:right w:w="57" w:type="dxa"/>
            </w:tcMar>
            <w:vAlign w:val="center"/>
            <w:hideMark/>
          </w:tcPr>
          <w:p w14:paraId="223A2363" w14:textId="77777777" w:rsidR="00902622" w:rsidRPr="002C69AE" w:rsidRDefault="00902622" w:rsidP="00902622">
            <w:pPr>
              <w:spacing w:before="0" w:after="0" w:line="240" w:lineRule="auto"/>
              <w:jc w:val="center"/>
              <w:rPr>
                <w:sz w:val="16"/>
                <w:szCs w:val="16"/>
              </w:rPr>
            </w:pPr>
            <w:r w:rsidRPr="002C69AE">
              <w:rPr>
                <w:sz w:val="16"/>
                <w:szCs w:val="16"/>
              </w:rPr>
              <w:t>1,4</w:t>
            </w:r>
          </w:p>
        </w:tc>
        <w:tc>
          <w:tcPr>
            <w:tcW w:w="850" w:type="dxa"/>
            <w:tcBorders>
              <w:top w:val="single" w:sz="4" w:space="0" w:color="auto"/>
              <w:left w:val="single" w:sz="8"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2B6C4A55" w14:textId="77777777" w:rsidR="00902622" w:rsidRPr="002C69AE" w:rsidRDefault="00902622" w:rsidP="00902622">
            <w:pPr>
              <w:spacing w:before="0" w:after="0" w:line="240" w:lineRule="auto"/>
              <w:jc w:val="center"/>
              <w:rPr>
                <w:sz w:val="16"/>
                <w:szCs w:val="16"/>
              </w:rPr>
            </w:pPr>
            <w:r w:rsidRPr="002C69AE">
              <w:rPr>
                <w:sz w:val="16"/>
                <w:szCs w:val="16"/>
              </w:rPr>
              <w:t>0,9</w:t>
            </w:r>
          </w:p>
        </w:tc>
        <w:tc>
          <w:tcPr>
            <w:tcW w:w="993" w:type="dxa"/>
            <w:tcBorders>
              <w:top w:val="single" w:sz="4" w:space="0" w:color="auto"/>
              <w:left w:val="nil"/>
              <w:bottom w:val="dotted" w:sz="4" w:space="0" w:color="auto"/>
              <w:right w:val="single" w:sz="4" w:space="0" w:color="auto"/>
            </w:tcBorders>
            <w:tcMar>
              <w:top w:w="28" w:type="dxa"/>
              <w:left w:w="57" w:type="dxa"/>
              <w:bottom w:w="28" w:type="dxa"/>
              <w:right w:w="57" w:type="dxa"/>
            </w:tcMar>
            <w:vAlign w:val="center"/>
          </w:tcPr>
          <w:p w14:paraId="746C6FA6" w14:textId="77777777" w:rsidR="00902622" w:rsidRPr="002C69AE" w:rsidRDefault="00902622" w:rsidP="00902622">
            <w:pPr>
              <w:spacing w:before="0" w:after="0" w:line="240" w:lineRule="auto"/>
              <w:jc w:val="center"/>
              <w:rPr>
                <w:sz w:val="16"/>
                <w:szCs w:val="16"/>
              </w:rPr>
            </w:pPr>
            <w:r w:rsidRPr="002C69AE">
              <w:rPr>
                <w:sz w:val="16"/>
                <w:szCs w:val="16"/>
              </w:rPr>
              <w:t>2500</w:t>
            </w:r>
          </w:p>
        </w:tc>
        <w:tc>
          <w:tcPr>
            <w:tcW w:w="992" w:type="dxa"/>
            <w:tcBorders>
              <w:top w:val="single" w:sz="4" w:space="0" w:color="auto"/>
              <w:left w:val="single" w:sz="4"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7F042C29" w14:textId="77777777" w:rsidR="00902622" w:rsidRPr="002C69AE" w:rsidRDefault="00902622" w:rsidP="00902622">
            <w:pPr>
              <w:spacing w:before="0" w:after="0" w:line="240" w:lineRule="auto"/>
              <w:jc w:val="center"/>
              <w:rPr>
                <w:sz w:val="16"/>
                <w:szCs w:val="16"/>
              </w:rPr>
            </w:pPr>
            <w:r w:rsidRPr="002C69AE">
              <w:rPr>
                <w:sz w:val="16"/>
                <w:szCs w:val="16"/>
              </w:rPr>
              <w:t>30</w:t>
            </w:r>
          </w:p>
        </w:tc>
      </w:tr>
      <w:tr w:rsidR="00902622" w:rsidRPr="002C69AE" w14:paraId="300170FB"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dotted" w:sz="4" w:space="0" w:color="auto"/>
              <w:left w:val="single" w:sz="8" w:space="0" w:color="auto"/>
              <w:bottom w:val="dotted" w:sz="4" w:space="0" w:color="auto"/>
              <w:right w:val="nil"/>
            </w:tcBorders>
            <w:shd w:val="clear" w:color="auto" w:fill="auto"/>
            <w:tcMar>
              <w:top w:w="28" w:type="dxa"/>
              <w:left w:w="57" w:type="dxa"/>
              <w:bottom w:w="28" w:type="dxa"/>
              <w:right w:w="57" w:type="dxa"/>
            </w:tcMar>
            <w:vAlign w:val="center"/>
            <w:hideMark/>
          </w:tcPr>
          <w:p w14:paraId="6B344E9A" w14:textId="77777777" w:rsidR="00902622" w:rsidRPr="002C69AE" w:rsidRDefault="00902622" w:rsidP="00902622">
            <w:pPr>
              <w:spacing w:before="0" w:after="0" w:line="240" w:lineRule="auto"/>
              <w:rPr>
                <w:sz w:val="16"/>
                <w:szCs w:val="16"/>
              </w:rPr>
            </w:pPr>
            <w:r w:rsidRPr="002C69AE">
              <w:rPr>
                <w:sz w:val="16"/>
                <w:szCs w:val="16"/>
              </w:rPr>
              <w:t>6.2 Kociół ciepł._gaz ziemny</w:t>
            </w:r>
          </w:p>
        </w:tc>
        <w:tc>
          <w:tcPr>
            <w:tcW w:w="992" w:type="dxa"/>
            <w:tcBorders>
              <w:top w:val="dotted" w:sz="4" w:space="0" w:color="auto"/>
              <w:left w:val="single" w:sz="8"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50B86307" w14:textId="77777777" w:rsidR="00902622" w:rsidRPr="002C69AE" w:rsidRDefault="00902622" w:rsidP="00902622">
            <w:pPr>
              <w:spacing w:before="0" w:after="0" w:line="240" w:lineRule="auto"/>
              <w:jc w:val="center"/>
              <w:rPr>
                <w:sz w:val="16"/>
                <w:szCs w:val="16"/>
              </w:rPr>
            </w:pPr>
            <w:r w:rsidRPr="002C69AE">
              <w:rPr>
                <w:sz w:val="16"/>
                <w:szCs w:val="16"/>
              </w:rPr>
              <w:t>2016-2040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4CBBF1C3" w14:textId="77777777" w:rsidR="00902622" w:rsidRPr="002C69AE" w:rsidRDefault="00902622" w:rsidP="00902622">
            <w:pPr>
              <w:spacing w:before="0" w:after="0" w:line="240" w:lineRule="auto"/>
              <w:jc w:val="center"/>
              <w:rPr>
                <w:sz w:val="16"/>
                <w:szCs w:val="16"/>
              </w:rPr>
            </w:pPr>
            <w:r w:rsidRPr="002C69AE">
              <w:rPr>
                <w:sz w:val="16"/>
                <w:szCs w:val="16"/>
              </w:rPr>
              <w:t>150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6136A718" w14:textId="77777777" w:rsidR="00902622" w:rsidRPr="002C69AE" w:rsidRDefault="00902622" w:rsidP="00902622">
            <w:pPr>
              <w:spacing w:before="0" w:after="0" w:line="240" w:lineRule="auto"/>
              <w:jc w:val="center"/>
              <w:rPr>
                <w:sz w:val="16"/>
                <w:szCs w:val="16"/>
              </w:rPr>
            </w:pPr>
            <w:r w:rsidRPr="002C69AE">
              <w:rPr>
                <w:sz w:val="16"/>
                <w:szCs w:val="16"/>
              </w:rPr>
              <w:t>1</w:t>
            </w:r>
          </w:p>
        </w:tc>
        <w:tc>
          <w:tcPr>
            <w:tcW w:w="851" w:type="dxa"/>
            <w:tcBorders>
              <w:top w:val="dotted" w:sz="4" w:space="0" w:color="auto"/>
              <w:left w:val="nil"/>
              <w:bottom w:val="dotted" w:sz="4" w:space="0" w:color="auto"/>
              <w:right w:val="nil"/>
            </w:tcBorders>
            <w:shd w:val="clear" w:color="auto" w:fill="auto"/>
            <w:tcMar>
              <w:top w:w="28" w:type="dxa"/>
              <w:left w:w="57" w:type="dxa"/>
              <w:bottom w:w="28" w:type="dxa"/>
              <w:right w:w="57" w:type="dxa"/>
            </w:tcMar>
            <w:vAlign w:val="center"/>
            <w:hideMark/>
          </w:tcPr>
          <w:p w14:paraId="08B53B15" w14:textId="77777777" w:rsidR="00902622" w:rsidRPr="002C69AE" w:rsidRDefault="00902622" w:rsidP="00902622">
            <w:pPr>
              <w:spacing w:before="0" w:after="0" w:line="240" w:lineRule="auto"/>
              <w:jc w:val="center"/>
              <w:rPr>
                <w:sz w:val="16"/>
                <w:szCs w:val="16"/>
              </w:rPr>
            </w:pPr>
            <w:r w:rsidRPr="002C69AE">
              <w:rPr>
                <w:sz w:val="16"/>
                <w:szCs w:val="16"/>
              </w:rPr>
              <w:t>0,4</w:t>
            </w:r>
          </w:p>
        </w:tc>
        <w:tc>
          <w:tcPr>
            <w:tcW w:w="850" w:type="dxa"/>
            <w:tcBorders>
              <w:top w:val="dotted" w:sz="4" w:space="0" w:color="auto"/>
              <w:left w:val="single" w:sz="8"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2BA855AB" w14:textId="77777777" w:rsidR="00902622" w:rsidRPr="002C69AE" w:rsidRDefault="00902622" w:rsidP="00902622">
            <w:pPr>
              <w:spacing w:before="0" w:after="0" w:line="240" w:lineRule="auto"/>
              <w:jc w:val="center"/>
              <w:rPr>
                <w:sz w:val="16"/>
                <w:szCs w:val="16"/>
              </w:rPr>
            </w:pPr>
            <w:r w:rsidRPr="002C69AE">
              <w:rPr>
                <w:sz w:val="16"/>
                <w:szCs w:val="16"/>
              </w:rPr>
              <w:t>0,96</w:t>
            </w:r>
          </w:p>
        </w:tc>
        <w:tc>
          <w:tcPr>
            <w:tcW w:w="993" w:type="dxa"/>
            <w:tcBorders>
              <w:top w:val="dotted" w:sz="4" w:space="0" w:color="auto"/>
              <w:left w:val="nil"/>
              <w:bottom w:val="dotted" w:sz="4" w:space="0" w:color="auto"/>
              <w:right w:val="single" w:sz="4" w:space="0" w:color="auto"/>
            </w:tcBorders>
            <w:tcMar>
              <w:top w:w="28" w:type="dxa"/>
              <w:left w:w="57" w:type="dxa"/>
              <w:bottom w:w="28" w:type="dxa"/>
              <w:right w:w="57" w:type="dxa"/>
            </w:tcMar>
            <w:vAlign w:val="center"/>
          </w:tcPr>
          <w:p w14:paraId="73EB4E12" w14:textId="77777777" w:rsidR="00902622" w:rsidRPr="002C69AE" w:rsidRDefault="00902622" w:rsidP="00902622">
            <w:pPr>
              <w:spacing w:before="0" w:after="0" w:line="240" w:lineRule="auto"/>
              <w:jc w:val="center"/>
              <w:rPr>
                <w:sz w:val="16"/>
                <w:szCs w:val="16"/>
              </w:rPr>
            </w:pPr>
            <w:r w:rsidRPr="002C69AE">
              <w:rPr>
                <w:sz w:val="16"/>
                <w:szCs w:val="16"/>
              </w:rPr>
              <w:t>2500</w:t>
            </w:r>
          </w:p>
        </w:tc>
        <w:tc>
          <w:tcPr>
            <w:tcW w:w="992" w:type="dxa"/>
            <w:tcBorders>
              <w:top w:val="dotted" w:sz="4" w:space="0" w:color="auto"/>
              <w:left w:val="single" w:sz="4"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251EF749" w14:textId="77777777" w:rsidR="00902622" w:rsidRPr="002C69AE" w:rsidRDefault="00902622" w:rsidP="00902622">
            <w:pPr>
              <w:spacing w:before="0" w:after="0" w:line="240" w:lineRule="auto"/>
              <w:jc w:val="center"/>
              <w:rPr>
                <w:sz w:val="16"/>
                <w:szCs w:val="16"/>
              </w:rPr>
            </w:pPr>
            <w:r w:rsidRPr="002C69AE">
              <w:rPr>
                <w:sz w:val="16"/>
                <w:szCs w:val="16"/>
              </w:rPr>
              <w:t>30</w:t>
            </w:r>
          </w:p>
        </w:tc>
      </w:tr>
      <w:tr w:rsidR="00902622" w:rsidRPr="002C69AE" w14:paraId="2A307D72"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dotted" w:sz="4" w:space="0" w:color="auto"/>
              <w:left w:val="single" w:sz="8" w:space="0" w:color="auto"/>
              <w:bottom w:val="dotted" w:sz="4" w:space="0" w:color="auto"/>
              <w:right w:val="nil"/>
            </w:tcBorders>
            <w:shd w:val="clear" w:color="auto" w:fill="auto"/>
            <w:tcMar>
              <w:top w:w="28" w:type="dxa"/>
              <w:left w:w="57" w:type="dxa"/>
              <w:bottom w:w="28" w:type="dxa"/>
              <w:right w:w="57" w:type="dxa"/>
            </w:tcMar>
            <w:vAlign w:val="center"/>
            <w:hideMark/>
          </w:tcPr>
          <w:p w14:paraId="42580F45" w14:textId="77777777" w:rsidR="00902622" w:rsidRPr="002C69AE" w:rsidRDefault="00902622" w:rsidP="00902622">
            <w:pPr>
              <w:spacing w:before="0" w:after="0" w:line="240" w:lineRule="auto"/>
              <w:rPr>
                <w:sz w:val="16"/>
                <w:szCs w:val="16"/>
              </w:rPr>
            </w:pPr>
            <w:r w:rsidRPr="002C69AE">
              <w:rPr>
                <w:sz w:val="16"/>
                <w:szCs w:val="16"/>
              </w:rPr>
              <w:t>6.3 Kociół ciepł._olej opałowy</w:t>
            </w:r>
          </w:p>
        </w:tc>
        <w:tc>
          <w:tcPr>
            <w:tcW w:w="992" w:type="dxa"/>
            <w:tcBorders>
              <w:top w:val="dotted" w:sz="4" w:space="0" w:color="auto"/>
              <w:left w:val="single" w:sz="8"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474EABD9" w14:textId="77777777" w:rsidR="00902622" w:rsidRPr="002C69AE" w:rsidRDefault="00902622" w:rsidP="00902622">
            <w:pPr>
              <w:spacing w:before="0" w:after="0" w:line="240" w:lineRule="auto"/>
              <w:jc w:val="center"/>
              <w:rPr>
                <w:sz w:val="16"/>
                <w:szCs w:val="16"/>
              </w:rPr>
            </w:pPr>
            <w:r w:rsidRPr="002C69AE">
              <w:rPr>
                <w:sz w:val="16"/>
                <w:szCs w:val="16"/>
              </w:rPr>
              <w:t>2016-2040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30237F3F" w14:textId="77777777" w:rsidR="00902622" w:rsidRPr="002C69AE" w:rsidRDefault="00902622" w:rsidP="00902622">
            <w:pPr>
              <w:spacing w:before="0" w:after="0" w:line="240" w:lineRule="auto"/>
              <w:jc w:val="center"/>
              <w:rPr>
                <w:sz w:val="16"/>
                <w:szCs w:val="16"/>
              </w:rPr>
            </w:pPr>
            <w:r w:rsidRPr="002C69AE">
              <w:rPr>
                <w:sz w:val="16"/>
                <w:szCs w:val="16"/>
              </w:rPr>
              <w:t>200</w:t>
            </w:r>
          </w:p>
        </w:tc>
        <w:tc>
          <w:tcPr>
            <w:tcW w:w="992" w:type="dxa"/>
            <w:tcBorders>
              <w:top w:val="dotted" w:sz="4" w:space="0" w:color="auto"/>
              <w:left w:val="nil"/>
              <w:bottom w:val="dotted" w:sz="4" w:space="0" w:color="auto"/>
              <w:right w:val="single" w:sz="8" w:space="0" w:color="auto"/>
            </w:tcBorders>
            <w:shd w:val="clear" w:color="auto" w:fill="auto"/>
            <w:tcMar>
              <w:top w:w="28" w:type="dxa"/>
              <w:left w:w="57" w:type="dxa"/>
              <w:bottom w:w="28" w:type="dxa"/>
              <w:right w:w="57" w:type="dxa"/>
            </w:tcMar>
            <w:vAlign w:val="center"/>
            <w:hideMark/>
          </w:tcPr>
          <w:p w14:paraId="5CD55E70" w14:textId="77777777" w:rsidR="00902622" w:rsidRPr="002C69AE" w:rsidRDefault="00902622" w:rsidP="00902622">
            <w:pPr>
              <w:spacing w:before="0" w:after="0" w:line="240" w:lineRule="auto"/>
              <w:jc w:val="center"/>
              <w:rPr>
                <w:sz w:val="16"/>
                <w:szCs w:val="16"/>
              </w:rPr>
            </w:pPr>
            <w:r w:rsidRPr="002C69AE">
              <w:rPr>
                <w:sz w:val="16"/>
                <w:szCs w:val="16"/>
              </w:rPr>
              <w:t>1</w:t>
            </w:r>
          </w:p>
        </w:tc>
        <w:tc>
          <w:tcPr>
            <w:tcW w:w="851" w:type="dxa"/>
            <w:tcBorders>
              <w:top w:val="dotted" w:sz="4" w:space="0" w:color="auto"/>
              <w:left w:val="nil"/>
              <w:bottom w:val="dotted" w:sz="4" w:space="0" w:color="auto"/>
              <w:right w:val="nil"/>
            </w:tcBorders>
            <w:shd w:val="clear" w:color="auto" w:fill="auto"/>
            <w:tcMar>
              <w:top w:w="28" w:type="dxa"/>
              <w:left w:w="57" w:type="dxa"/>
              <w:bottom w:w="28" w:type="dxa"/>
              <w:right w:w="57" w:type="dxa"/>
            </w:tcMar>
            <w:vAlign w:val="center"/>
            <w:hideMark/>
          </w:tcPr>
          <w:p w14:paraId="0094E4A1" w14:textId="77777777" w:rsidR="00902622" w:rsidRPr="002C69AE" w:rsidRDefault="00902622" w:rsidP="00902622">
            <w:pPr>
              <w:spacing w:before="0" w:after="0" w:line="240" w:lineRule="auto"/>
              <w:jc w:val="center"/>
              <w:rPr>
                <w:sz w:val="16"/>
                <w:szCs w:val="16"/>
              </w:rPr>
            </w:pPr>
            <w:r w:rsidRPr="002C69AE">
              <w:rPr>
                <w:sz w:val="16"/>
                <w:szCs w:val="16"/>
              </w:rPr>
              <w:t>0,5</w:t>
            </w:r>
          </w:p>
        </w:tc>
        <w:tc>
          <w:tcPr>
            <w:tcW w:w="850" w:type="dxa"/>
            <w:tcBorders>
              <w:top w:val="dotted" w:sz="4" w:space="0" w:color="auto"/>
              <w:left w:val="single" w:sz="8"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6B13A437" w14:textId="77777777" w:rsidR="00902622" w:rsidRPr="002C69AE" w:rsidRDefault="00902622" w:rsidP="00902622">
            <w:pPr>
              <w:spacing w:before="0" w:after="0" w:line="240" w:lineRule="auto"/>
              <w:jc w:val="center"/>
              <w:rPr>
                <w:sz w:val="16"/>
                <w:szCs w:val="16"/>
              </w:rPr>
            </w:pPr>
            <w:r w:rsidRPr="002C69AE">
              <w:rPr>
                <w:sz w:val="16"/>
                <w:szCs w:val="16"/>
              </w:rPr>
              <w:t>0,95</w:t>
            </w:r>
          </w:p>
        </w:tc>
        <w:tc>
          <w:tcPr>
            <w:tcW w:w="993" w:type="dxa"/>
            <w:tcBorders>
              <w:top w:val="dotted" w:sz="4" w:space="0" w:color="auto"/>
              <w:left w:val="nil"/>
              <w:bottom w:val="dotted" w:sz="4" w:space="0" w:color="auto"/>
              <w:right w:val="single" w:sz="4" w:space="0" w:color="auto"/>
            </w:tcBorders>
            <w:tcMar>
              <w:top w:w="28" w:type="dxa"/>
              <w:left w:w="57" w:type="dxa"/>
              <w:bottom w:w="28" w:type="dxa"/>
              <w:right w:w="57" w:type="dxa"/>
            </w:tcMar>
            <w:vAlign w:val="center"/>
          </w:tcPr>
          <w:p w14:paraId="6B8FC6DE" w14:textId="77777777" w:rsidR="00902622" w:rsidRPr="002C69AE" w:rsidRDefault="00902622" w:rsidP="00902622">
            <w:pPr>
              <w:spacing w:before="0" w:after="0" w:line="240" w:lineRule="auto"/>
              <w:jc w:val="center"/>
              <w:rPr>
                <w:sz w:val="16"/>
                <w:szCs w:val="16"/>
              </w:rPr>
            </w:pPr>
            <w:r w:rsidRPr="002C69AE">
              <w:rPr>
                <w:sz w:val="16"/>
                <w:szCs w:val="16"/>
              </w:rPr>
              <w:t>2500</w:t>
            </w:r>
          </w:p>
        </w:tc>
        <w:tc>
          <w:tcPr>
            <w:tcW w:w="992" w:type="dxa"/>
            <w:tcBorders>
              <w:top w:val="dotted" w:sz="4" w:space="0" w:color="auto"/>
              <w:left w:val="single" w:sz="4" w:space="0" w:color="auto"/>
              <w:bottom w:val="dotted" w:sz="4" w:space="0" w:color="auto"/>
              <w:right w:val="single" w:sz="8" w:space="0" w:color="auto"/>
            </w:tcBorders>
            <w:shd w:val="clear" w:color="auto" w:fill="auto"/>
            <w:tcMar>
              <w:top w:w="28" w:type="dxa"/>
              <w:left w:w="57" w:type="dxa"/>
              <w:bottom w:w="28" w:type="dxa"/>
              <w:right w:w="57" w:type="dxa"/>
            </w:tcMar>
            <w:vAlign w:val="center"/>
            <w:hideMark/>
          </w:tcPr>
          <w:p w14:paraId="05CD25D1" w14:textId="77777777" w:rsidR="00902622" w:rsidRPr="002C69AE" w:rsidRDefault="00902622" w:rsidP="00902622">
            <w:pPr>
              <w:spacing w:before="0" w:after="0" w:line="240" w:lineRule="auto"/>
              <w:jc w:val="center"/>
              <w:rPr>
                <w:sz w:val="16"/>
                <w:szCs w:val="16"/>
              </w:rPr>
            </w:pPr>
            <w:r w:rsidRPr="002C69AE">
              <w:rPr>
                <w:sz w:val="16"/>
                <w:szCs w:val="16"/>
              </w:rPr>
              <w:t>30</w:t>
            </w:r>
          </w:p>
        </w:tc>
      </w:tr>
      <w:tr w:rsidR="00902622" w:rsidRPr="002C69AE" w14:paraId="0B7D2167"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dotted" w:sz="4" w:space="0" w:color="auto"/>
              <w:left w:val="single" w:sz="8" w:space="0" w:color="auto"/>
              <w:bottom w:val="single" w:sz="4" w:space="0" w:color="auto"/>
              <w:right w:val="nil"/>
            </w:tcBorders>
            <w:shd w:val="clear" w:color="auto" w:fill="auto"/>
            <w:tcMar>
              <w:top w:w="28" w:type="dxa"/>
              <w:left w:w="57" w:type="dxa"/>
              <w:bottom w:w="28" w:type="dxa"/>
              <w:right w:w="57" w:type="dxa"/>
            </w:tcMar>
            <w:vAlign w:val="center"/>
            <w:hideMark/>
          </w:tcPr>
          <w:p w14:paraId="214952EF" w14:textId="77777777" w:rsidR="00902622" w:rsidRPr="002C69AE" w:rsidRDefault="00902622" w:rsidP="00902622">
            <w:pPr>
              <w:spacing w:before="0" w:after="0" w:line="240" w:lineRule="auto"/>
              <w:rPr>
                <w:sz w:val="16"/>
                <w:szCs w:val="16"/>
              </w:rPr>
            </w:pPr>
            <w:r w:rsidRPr="002C69AE">
              <w:rPr>
                <w:sz w:val="16"/>
                <w:szCs w:val="16"/>
              </w:rPr>
              <w:t>6.4 Kociół ciepł._Biomasa</w:t>
            </w:r>
          </w:p>
        </w:tc>
        <w:tc>
          <w:tcPr>
            <w:tcW w:w="992" w:type="dxa"/>
            <w:tcBorders>
              <w:top w:val="dotted" w:sz="4" w:space="0" w:color="auto"/>
              <w:left w:val="single" w:sz="8" w:space="0" w:color="auto"/>
              <w:bottom w:val="single" w:sz="4" w:space="0" w:color="auto"/>
              <w:right w:val="single" w:sz="8" w:space="0" w:color="auto"/>
            </w:tcBorders>
            <w:shd w:val="clear" w:color="auto" w:fill="auto"/>
            <w:tcMar>
              <w:top w:w="28" w:type="dxa"/>
              <w:left w:w="57" w:type="dxa"/>
              <w:bottom w:w="28" w:type="dxa"/>
              <w:right w:w="57" w:type="dxa"/>
            </w:tcMar>
            <w:vAlign w:val="center"/>
            <w:hideMark/>
          </w:tcPr>
          <w:p w14:paraId="14FF7078" w14:textId="77777777" w:rsidR="00902622" w:rsidRPr="002C69AE" w:rsidRDefault="00902622" w:rsidP="00902622">
            <w:pPr>
              <w:spacing w:before="0" w:after="0" w:line="240" w:lineRule="auto"/>
              <w:jc w:val="center"/>
              <w:rPr>
                <w:sz w:val="16"/>
                <w:szCs w:val="16"/>
              </w:rPr>
            </w:pPr>
            <w:r w:rsidRPr="002C69AE">
              <w:rPr>
                <w:sz w:val="16"/>
                <w:szCs w:val="16"/>
              </w:rPr>
              <w:t>2016-2040</w:t>
            </w:r>
          </w:p>
        </w:tc>
        <w:tc>
          <w:tcPr>
            <w:tcW w:w="992" w:type="dxa"/>
            <w:tcBorders>
              <w:top w:val="dotted" w:sz="4" w:space="0" w:color="auto"/>
              <w:left w:val="nil"/>
              <w:bottom w:val="single" w:sz="4" w:space="0" w:color="auto"/>
              <w:right w:val="single" w:sz="8" w:space="0" w:color="auto"/>
            </w:tcBorders>
            <w:shd w:val="clear" w:color="auto" w:fill="auto"/>
            <w:tcMar>
              <w:top w:w="28" w:type="dxa"/>
              <w:left w:w="57" w:type="dxa"/>
              <w:bottom w:w="28" w:type="dxa"/>
              <w:right w:w="57" w:type="dxa"/>
            </w:tcMar>
            <w:vAlign w:val="center"/>
            <w:hideMark/>
          </w:tcPr>
          <w:p w14:paraId="268A76AC" w14:textId="77777777" w:rsidR="00902622" w:rsidRPr="002C69AE" w:rsidRDefault="00902622" w:rsidP="00902622">
            <w:pPr>
              <w:spacing w:before="0" w:after="0" w:line="240" w:lineRule="auto"/>
              <w:jc w:val="center"/>
              <w:rPr>
                <w:sz w:val="16"/>
                <w:szCs w:val="16"/>
              </w:rPr>
            </w:pPr>
            <w:r w:rsidRPr="002C69AE">
              <w:rPr>
                <w:sz w:val="16"/>
                <w:szCs w:val="16"/>
              </w:rPr>
              <w:t>500</w:t>
            </w:r>
          </w:p>
        </w:tc>
        <w:tc>
          <w:tcPr>
            <w:tcW w:w="992" w:type="dxa"/>
            <w:tcBorders>
              <w:top w:val="dotted" w:sz="4" w:space="0" w:color="auto"/>
              <w:left w:val="nil"/>
              <w:bottom w:val="single" w:sz="4" w:space="0" w:color="auto"/>
              <w:right w:val="single" w:sz="8" w:space="0" w:color="auto"/>
            </w:tcBorders>
            <w:shd w:val="clear" w:color="auto" w:fill="auto"/>
            <w:tcMar>
              <w:top w:w="28" w:type="dxa"/>
              <w:left w:w="57" w:type="dxa"/>
              <w:bottom w:w="28" w:type="dxa"/>
              <w:right w:w="57" w:type="dxa"/>
            </w:tcMar>
            <w:vAlign w:val="center"/>
            <w:hideMark/>
          </w:tcPr>
          <w:p w14:paraId="28F77E7A" w14:textId="77777777" w:rsidR="00902622" w:rsidRPr="002C69AE" w:rsidRDefault="00902622" w:rsidP="00902622">
            <w:pPr>
              <w:spacing w:before="0" w:after="0" w:line="240" w:lineRule="auto"/>
              <w:jc w:val="center"/>
              <w:rPr>
                <w:sz w:val="16"/>
                <w:szCs w:val="16"/>
              </w:rPr>
            </w:pPr>
            <w:r w:rsidRPr="002C69AE">
              <w:rPr>
                <w:sz w:val="16"/>
                <w:szCs w:val="16"/>
              </w:rPr>
              <w:t>1</w:t>
            </w:r>
          </w:p>
        </w:tc>
        <w:tc>
          <w:tcPr>
            <w:tcW w:w="851" w:type="dxa"/>
            <w:tcBorders>
              <w:top w:val="dotted" w:sz="4" w:space="0" w:color="auto"/>
              <w:left w:val="nil"/>
              <w:bottom w:val="single" w:sz="4" w:space="0" w:color="auto"/>
              <w:right w:val="nil"/>
            </w:tcBorders>
            <w:shd w:val="clear" w:color="auto" w:fill="auto"/>
            <w:tcMar>
              <w:top w:w="28" w:type="dxa"/>
              <w:left w:w="57" w:type="dxa"/>
              <w:bottom w:w="28" w:type="dxa"/>
              <w:right w:w="57" w:type="dxa"/>
            </w:tcMar>
            <w:vAlign w:val="center"/>
            <w:hideMark/>
          </w:tcPr>
          <w:p w14:paraId="39BBC791" w14:textId="77777777" w:rsidR="00902622" w:rsidRPr="002C69AE" w:rsidRDefault="00902622" w:rsidP="00902622">
            <w:pPr>
              <w:spacing w:before="0" w:after="0" w:line="240" w:lineRule="auto"/>
              <w:jc w:val="center"/>
              <w:rPr>
                <w:sz w:val="16"/>
                <w:szCs w:val="16"/>
              </w:rPr>
            </w:pPr>
            <w:r w:rsidRPr="002C69AE">
              <w:rPr>
                <w:sz w:val="16"/>
                <w:szCs w:val="16"/>
              </w:rPr>
              <w:t>1,4</w:t>
            </w:r>
          </w:p>
        </w:tc>
        <w:tc>
          <w:tcPr>
            <w:tcW w:w="850" w:type="dxa"/>
            <w:tcBorders>
              <w:top w:val="dotted" w:sz="4" w:space="0" w:color="auto"/>
              <w:left w:val="single" w:sz="8" w:space="0" w:color="auto"/>
              <w:bottom w:val="single" w:sz="4" w:space="0" w:color="auto"/>
              <w:right w:val="single" w:sz="8" w:space="0" w:color="auto"/>
            </w:tcBorders>
            <w:shd w:val="clear" w:color="auto" w:fill="auto"/>
            <w:tcMar>
              <w:top w:w="28" w:type="dxa"/>
              <w:left w:w="57" w:type="dxa"/>
              <w:bottom w:w="28" w:type="dxa"/>
              <w:right w:w="57" w:type="dxa"/>
            </w:tcMar>
            <w:vAlign w:val="center"/>
            <w:hideMark/>
          </w:tcPr>
          <w:p w14:paraId="73E3D6D2" w14:textId="77777777" w:rsidR="00902622" w:rsidRPr="002C69AE" w:rsidRDefault="00902622" w:rsidP="00902622">
            <w:pPr>
              <w:spacing w:before="0" w:after="0" w:line="240" w:lineRule="auto"/>
              <w:jc w:val="center"/>
              <w:rPr>
                <w:sz w:val="16"/>
                <w:szCs w:val="16"/>
              </w:rPr>
            </w:pPr>
            <w:r w:rsidRPr="002C69AE">
              <w:rPr>
                <w:sz w:val="16"/>
                <w:szCs w:val="16"/>
              </w:rPr>
              <w:t>0,9</w:t>
            </w:r>
          </w:p>
        </w:tc>
        <w:tc>
          <w:tcPr>
            <w:tcW w:w="993" w:type="dxa"/>
            <w:tcBorders>
              <w:top w:val="dotted" w:sz="4" w:space="0" w:color="auto"/>
              <w:left w:val="nil"/>
              <w:bottom w:val="single" w:sz="4" w:space="0" w:color="auto"/>
              <w:right w:val="single" w:sz="4" w:space="0" w:color="auto"/>
            </w:tcBorders>
            <w:tcMar>
              <w:top w:w="28" w:type="dxa"/>
              <w:left w:w="57" w:type="dxa"/>
              <w:bottom w:w="28" w:type="dxa"/>
              <w:right w:w="57" w:type="dxa"/>
            </w:tcMar>
            <w:vAlign w:val="center"/>
          </w:tcPr>
          <w:p w14:paraId="06B52BA1" w14:textId="77777777" w:rsidR="00902622" w:rsidRPr="002C69AE" w:rsidRDefault="00902622" w:rsidP="00902622">
            <w:pPr>
              <w:spacing w:before="0" w:after="0" w:line="240" w:lineRule="auto"/>
              <w:jc w:val="center"/>
              <w:rPr>
                <w:sz w:val="16"/>
                <w:szCs w:val="16"/>
              </w:rPr>
            </w:pPr>
            <w:r w:rsidRPr="002C69AE">
              <w:rPr>
                <w:sz w:val="16"/>
                <w:szCs w:val="16"/>
              </w:rPr>
              <w:t>2500</w:t>
            </w:r>
          </w:p>
        </w:tc>
        <w:tc>
          <w:tcPr>
            <w:tcW w:w="992" w:type="dxa"/>
            <w:tcBorders>
              <w:top w:val="dotted" w:sz="4" w:space="0" w:color="auto"/>
              <w:left w:val="single" w:sz="4" w:space="0" w:color="auto"/>
              <w:bottom w:val="single" w:sz="4" w:space="0" w:color="auto"/>
              <w:right w:val="single" w:sz="8" w:space="0" w:color="auto"/>
            </w:tcBorders>
            <w:shd w:val="clear" w:color="auto" w:fill="auto"/>
            <w:tcMar>
              <w:top w:w="28" w:type="dxa"/>
              <w:left w:w="57" w:type="dxa"/>
              <w:bottom w:w="28" w:type="dxa"/>
              <w:right w:w="57" w:type="dxa"/>
            </w:tcMar>
            <w:vAlign w:val="center"/>
            <w:hideMark/>
          </w:tcPr>
          <w:p w14:paraId="6F578458" w14:textId="77777777" w:rsidR="00902622" w:rsidRPr="002C69AE" w:rsidRDefault="00902622" w:rsidP="00902622">
            <w:pPr>
              <w:spacing w:before="0" w:after="0" w:line="240" w:lineRule="auto"/>
              <w:jc w:val="center"/>
              <w:rPr>
                <w:sz w:val="16"/>
                <w:szCs w:val="16"/>
              </w:rPr>
            </w:pPr>
            <w:r w:rsidRPr="002C69AE">
              <w:rPr>
                <w:sz w:val="16"/>
                <w:szCs w:val="16"/>
              </w:rPr>
              <w:t>30</w:t>
            </w:r>
          </w:p>
        </w:tc>
      </w:tr>
      <w:tr w:rsidR="00902622" w:rsidRPr="002C69AE" w14:paraId="148C5C2B"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tcPr>
          <w:p w14:paraId="5A772297" w14:textId="77777777" w:rsidR="00902622" w:rsidRPr="002C69AE" w:rsidRDefault="00902622" w:rsidP="00902622">
            <w:pPr>
              <w:spacing w:before="0" w:after="0" w:line="240" w:lineRule="auto"/>
              <w:rPr>
                <w:sz w:val="16"/>
                <w:szCs w:val="16"/>
              </w:rPr>
            </w:pPr>
            <w:r w:rsidRPr="002C69AE">
              <w:rPr>
                <w:sz w:val="16"/>
                <w:szCs w:val="16"/>
              </w:rPr>
              <w:t>Podłączenie do/wzmocnienie sieci el.</w:t>
            </w:r>
          </w:p>
        </w:tc>
        <w:tc>
          <w:tcPr>
            <w:tcW w:w="992" w:type="dxa"/>
            <w:tcBorders>
              <w:top w:val="single" w:sz="4" w:space="0" w:color="auto"/>
              <w:left w:val="single" w:sz="4" w:space="0" w:color="auto"/>
              <w:bottom w:val="single" w:sz="4" w:space="0" w:color="auto"/>
            </w:tcBorders>
            <w:shd w:val="clear" w:color="auto" w:fill="auto"/>
            <w:tcMar>
              <w:top w:w="28" w:type="dxa"/>
              <w:left w:w="57" w:type="dxa"/>
              <w:bottom w:w="28" w:type="dxa"/>
              <w:right w:w="57" w:type="dxa"/>
            </w:tcMar>
            <w:vAlign w:val="center"/>
          </w:tcPr>
          <w:p w14:paraId="2776E136" w14:textId="77777777" w:rsidR="00902622" w:rsidRPr="002C69AE" w:rsidRDefault="00902622" w:rsidP="00902622">
            <w:pPr>
              <w:spacing w:before="0" w:after="0" w:line="240" w:lineRule="auto"/>
              <w:jc w:val="center"/>
              <w:rPr>
                <w:sz w:val="16"/>
                <w:szCs w:val="16"/>
              </w:rPr>
            </w:pPr>
          </w:p>
        </w:tc>
        <w:tc>
          <w:tcPr>
            <w:tcW w:w="992" w:type="dxa"/>
            <w:tcBorders>
              <w:top w:val="single" w:sz="4" w:space="0" w:color="auto"/>
              <w:bottom w:val="single" w:sz="4" w:space="0" w:color="auto"/>
            </w:tcBorders>
            <w:shd w:val="clear" w:color="auto" w:fill="auto"/>
            <w:tcMar>
              <w:top w:w="28" w:type="dxa"/>
              <w:left w:w="57" w:type="dxa"/>
              <w:bottom w:w="28" w:type="dxa"/>
              <w:right w:w="57" w:type="dxa"/>
            </w:tcMar>
            <w:vAlign w:val="center"/>
          </w:tcPr>
          <w:p w14:paraId="16AA8CBE" w14:textId="77777777" w:rsidR="00902622" w:rsidRPr="002C69AE" w:rsidRDefault="00902622" w:rsidP="00902622">
            <w:pPr>
              <w:spacing w:before="0" w:after="0" w:line="240" w:lineRule="auto"/>
              <w:jc w:val="center"/>
              <w:rPr>
                <w:sz w:val="16"/>
                <w:szCs w:val="16"/>
              </w:rPr>
            </w:pPr>
          </w:p>
        </w:tc>
        <w:tc>
          <w:tcPr>
            <w:tcW w:w="992" w:type="dxa"/>
            <w:tcBorders>
              <w:top w:val="single" w:sz="4" w:space="0" w:color="auto"/>
              <w:bottom w:val="single" w:sz="4" w:space="0" w:color="auto"/>
            </w:tcBorders>
            <w:shd w:val="clear" w:color="auto" w:fill="auto"/>
            <w:tcMar>
              <w:top w:w="28" w:type="dxa"/>
              <w:left w:w="57" w:type="dxa"/>
              <w:bottom w:w="28" w:type="dxa"/>
              <w:right w:w="57" w:type="dxa"/>
            </w:tcMar>
            <w:vAlign w:val="center"/>
            <w:hideMark/>
          </w:tcPr>
          <w:p w14:paraId="27E60A60" w14:textId="77777777" w:rsidR="00902622" w:rsidRPr="002C69AE" w:rsidRDefault="00902622" w:rsidP="00902622">
            <w:pPr>
              <w:spacing w:before="0" w:after="0" w:line="240" w:lineRule="auto"/>
              <w:jc w:val="center"/>
              <w:rPr>
                <w:sz w:val="16"/>
                <w:szCs w:val="16"/>
              </w:rPr>
            </w:pPr>
          </w:p>
        </w:tc>
        <w:tc>
          <w:tcPr>
            <w:tcW w:w="851" w:type="dxa"/>
            <w:tcBorders>
              <w:top w:val="single" w:sz="4" w:space="0" w:color="auto"/>
              <w:bottom w:val="single" w:sz="4" w:space="0" w:color="auto"/>
            </w:tcBorders>
            <w:shd w:val="clear" w:color="auto" w:fill="auto"/>
            <w:tcMar>
              <w:top w:w="28" w:type="dxa"/>
              <w:left w:w="57" w:type="dxa"/>
              <w:bottom w:w="28" w:type="dxa"/>
              <w:right w:w="57" w:type="dxa"/>
            </w:tcMar>
            <w:vAlign w:val="center"/>
            <w:hideMark/>
          </w:tcPr>
          <w:p w14:paraId="3F28C4F0" w14:textId="77777777" w:rsidR="00902622" w:rsidRPr="002C69AE" w:rsidRDefault="00902622" w:rsidP="00902622">
            <w:pPr>
              <w:spacing w:before="0" w:after="0" w:line="240" w:lineRule="auto"/>
              <w:jc w:val="center"/>
              <w:rPr>
                <w:sz w:val="16"/>
                <w:szCs w:val="16"/>
              </w:rPr>
            </w:pPr>
          </w:p>
        </w:tc>
        <w:tc>
          <w:tcPr>
            <w:tcW w:w="850" w:type="dxa"/>
            <w:tcBorders>
              <w:top w:val="single" w:sz="4" w:space="0" w:color="auto"/>
              <w:bottom w:val="single" w:sz="4" w:space="0" w:color="auto"/>
            </w:tcBorders>
            <w:shd w:val="clear" w:color="auto" w:fill="auto"/>
            <w:tcMar>
              <w:top w:w="28" w:type="dxa"/>
              <w:left w:w="57" w:type="dxa"/>
              <w:bottom w:w="28" w:type="dxa"/>
              <w:right w:w="57" w:type="dxa"/>
            </w:tcMar>
            <w:vAlign w:val="center"/>
            <w:hideMark/>
          </w:tcPr>
          <w:p w14:paraId="1A1810A5" w14:textId="77777777" w:rsidR="00902622" w:rsidRPr="002C69AE" w:rsidRDefault="00902622" w:rsidP="00902622">
            <w:pPr>
              <w:spacing w:before="0" w:after="0" w:line="240" w:lineRule="auto"/>
              <w:jc w:val="center"/>
              <w:rPr>
                <w:sz w:val="16"/>
                <w:szCs w:val="16"/>
              </w:rPr>
            </w:pPr>
          </w:p>
        </w:tc>
        <w:tc>
          <w:tcPr>
            <w:tcW w:w="993" w:type="dxa"/>
            <w:tcBorders>
              <w:top w:val="single" w:sz="4" w:space="0" w:color="auto"/>
              <w:bottom w:val="single" w:sz="4" w:space="0" w:color="auto"/>
            </w:tcBorders>
            <w:tcMar>
              <w:top w:w="28" w:type="dxa"/>
              <w:left w:w="57" w:type="dxa"/>
              <w:bottom w:w="28" w:type="dxa"/>
              <w:right w:w="57" w:type="dxa"/>
            </w:tcMar>
            <w:vAlign w:val="center"/>
          </w:tcPr>
          <w:p w14:paraId="28433B2C" w14:textId="77777777" w:rsidR="00902622" w:rsidRPr="002C69AE" w:rsidRDefault="00902622" w:rsidP="00902622">
            <w:pPr>
              <w:spacing w:before="0" w:after="0" w:line="240" w:lineRule="auto"/>
              <w:jc w:val="center"/>
              <w:rPr>
                <w:sz w:val="16"/>
                <w:szCs w:val="16"/>
              </w:rPr>
            </w:pPr>
          </w:p>
        </w:tc>
        <w:tc>
          <w:tcPr>
            <w:tcW w:w="992" w:type="dxa"/>
            <w:tcBorders>
              <w:top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14:paraId="3641C76C" w14:textId="77777777" w:rsidR="00902622" w:rsidRPr="002C69AE" w:rsidRDefault="00902622" w:rsidP="00902622">
            <w:pPr>
              <w:spacing w:before="0" w:after="0" w:line="240" w:lineRule="auto"/>
              <w:jc w:val="center"/>
              <w:rPr>
                <w:sz w:val="16"/>
                <w:szCs w:val="16"/>
              </w:rPr>
            </w:pPr>
          </w:p>
        </w:tc>
      </w:tr>
      <w:tr w:rsidR="00902622" w:rsidRPr="002C69AE" w14:paraId="07905EA2"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single" w:sz="4" w:space="0" w:color="auto"/>
              <w:left w:val="single" w:sz="8" w:space="0" w:color="auto"/>
              <w:bottom w:val="dotted" w:sz="4" w:space="0" w:color="auto"/>
              <w:right w:val="nil"/>
            </w:tcBorders>
            <w:shd w:val="clear" w:color="auto" w:fill="auto"/>
            <w:tcMar>
              <w:top w:w="28" w:type="dxa"/>
              <w:left w:w="57" w:type="dxa"/>
              <w:bottom w:w="28" w:type="dxa"/>
              <w:right w:w="57" w:type="dxa"/>
            </w:tcMar>
            <w:vAlign w:val="center"/>
          </w:tcPr>
          <w:p w14:paraId="67B8A09B" w14:textId="77777777" w:rsidR="00902622" w:rsidRPr="002C69AE" w:rsidRDefault="00902622" w:rsidP="00902622">
            <w:pPr>
              <w:spacing w:before="0" w:after="0" w:line="240" w:lineRule="auto"/>
              <w:rPr>
                <w:sz w:val="16"/>
                <w:szCs w:val="16"/>
              </w:rPr>
            </w:pPr>
            <w:r w:rsidRPr="002C69AE">
              <w:rPr>
                <w:sz w:val="16"/>
                <w:szCs w:val="16"/>
              </w:rPr>
              <w:t>7.1 Elektrownie systemowe</w:t>
            </w:r>
          </w:p>
        </w:tc>
        <w:tc>
          <w:tcPr>
            <w:tcW w:w="992" w:type="dxa"/>
            <w:tcBorders>
              <w:top w:val="single" w:sz="4" w:space="0" w:color="auto"/>
              <w:left w:val="single" w:sz="8" w:space="0" w:color="auto"/>
              <w:bottom w:val="dotted" w:sz="4" w:space="0" w:color="auto"/>
              <w:right w:val="single" w:sz="8" w:space="0" w:color="auto"/>
            </w:tcBorders>
            <w:shd w:val="clear" w:color="auto" w:fill="auto"/>
            <w:tcMar>
              <w:top w:w="28" w:type="dxa"/>
              <w:left w:w="57" w:type="dxa"/>
              <w:bottom w:w="28" w:type="dxa"/>
              <w:right w:w="57" w:type="dxa"/>
            </w:tcMar>
            <w:vAlign w:val="center"/>
          </w:tcPr>
          <w:p w14:paraId="30F642FC" w14:textId="77777777" w:rsidR="00902622" w:rsidRPr="002C69AE" w:rsidRDefault="00902622" w:rsidP="00902622">
            <w:pPr>
              <w:spacing w:before="0" w:after="0" w:line="240" w:lineRule="auto"/>
              <w:jc w:val="center"/>
              <w:rPr>
                <w:sz w:val="16"/>
                <w:szCs w:val="16"/>
              </w:rPr>
            </w:pPr>
            <w:r w:rsidRPr="002C69AE">
              <w:rPr>
                <w:sz w:val="16"/>
                <w:szCs w:val="16"/>
              </w:rPr>
              <w:t>2016-2040</w:t>
            </w:r>
          </w:p>
        </w:tc>
        <w:tc>
          <w:tcPr>
            <w:tcW w:w="992" w:type="dxa"/>
            <w:tcBorders>
              <w:top w:val="single" w:sz="4" w:space="0" w:color="auto"/>
              <w:left w:val="nil"/>
              <w:bottom w:val="dotted" w:sz="4" w:space="0" w:color="auto"/>
              <w:right w:val="nil"/>
            </w:tcBorders>
            <w:shd w:val="clear" w:color="auto" w:fill="auto"/>
            <w:tcMar>
              <w:top w:w="28" w:type="dxa"/>
              <w:left w:w="57" w:type="dxa"/>
              <w:bottom w:w="28" w:type="dxa"/>
              <w:right w:w="57" w:type="dxa"/>
            </w:tcMar>
            <w:vAlign w:val="center"/>
          </w:tcPr>
          <w:p w14:paraId="72748DDE" w14:textId="77777777" w:rsidR="00902622" w:rsidRPr="002C69AE" w:rsidRDefault="00902622" w:rsidP="00902622">
            <w:pPr>
              <w:spacing w:before="0" w:after="0" w:line="240" w:lineRule="auto"/>
              <w:jc w:val="center"/>
              <w:rPr>
                <w:sz w:val="16"/>
                <w:szCs w:val="16"/>
              </w:rPr>
            </w:pPr>
            <w:r w:rsidRPr="002C69AE">
              <w:rPr>
                <w:sz w:val="16"/>
                <w:szCs w:val="16"/>
              </w:rPr>
              <w:t>250</w:t>
            </w:r>
          </w:p>
        </w:tc>
        <w:tc>
          <w:tcPr>
            <w:tcW w:w="992" w:type="dxa"/>
            <w:tcBorders>
              <w:top w:val="single" w:sz="4" w:space="0" w:color="auto"/>
              <w:left w:val="single" w:sz="8" w:space="0" w:color="auto"/>
              <w:bottom w:val="nil"/>
              <w:right w:val="single" w:sz="8" w:space="0" w:color="auto"/>
            </w:tcBorders>
            <w:shd w:val="clear" w:color="auto" w:fill="auto"/>
            <w:tcMar>
              <w:top w:w="28" w:type="dxa"/>
              <w:left w:w="57" w:type="dxa"/>
              <w:bottom w:w="28" w:type="dxa"/>
              <w:right w:w="57" w:type="dxa"/>
            </w:tcMar>
            <w:vAlign w:val="center"/>
            <w:hideMark/>
          </w:tcPr>
          <w:p w14:paraId="7C73730F" w14:textId="77777777" w:rsidR="00902622" w:rsidRPr="002C69AE" w:rsidRDefault="00902622" w:rsidP="00902622">
            <w:pPr>
              <w:spacing w:before="0" w:after="0" w:line="240" w:lineRule="auto"/>
              <w:jc w:val="center"/>
              <w:rPr>
                <w:sz w:val="16"/>
                <w:szCs w:val="16"/>
              </w:rPr>
            </w:pPr>
            <w:r w:rsidRPr="002C69AE">
              <w:rPr>
                <w:sz w:val="16"/>
                <w:szCs w:val="16"/>
              </w:rPr>
              <w:t> </w:t>
            </w:r>
          </w:p>
        </w:tc>
        <w:tc>
          <w:tcPr>
            <w:tcW w:w="851" w:type="dxa"/>
            <w:tcBorders>
              <w:top w:val="single" w:sz="4" w:space="0" w:color="auto"/>
              <w:left w:val="nil"/>
              <w:bottom w:val="nil"/>
              <w:right w:val="nil"/>
            </w:tcBorders>
            <w:shd w:val="clear" w:color="auto" w:fill="auto"/>
            <w:tcMar>
              <w:top w:w="28" w:type="dxa"/>
              <w:left w:w="57" w:type="dxa"/>
              <w:bottom w:w="28" w:type="dxa"/>
              <w:right w:w="57" w:type="dxa"/>
            </w:tcMar>
            <w:vAlign w:val="center"/>
            <w:hideMark/>
          </w:tcPr>
          <w:p w14:paraId="7411F890" w14:textId="77777777" w:rsidR="00902622" w:rsidRPr="002C69AE" w:rsidRDefault="00902622" w:rsidP="00902622">
            <w:pPr>
              <w:spacing w:before="0" w:after="0" w:line="240" w:lineRule="auto"/>
              <w:jc w:val="center"/>
              <w:rPr>
                <w:sz w:val="16"/>
                <w:szCs w:val="16"/>
              </w:rPr>
            </w:pPr>
          </w:p>
        </w:tc>
        <w:tc>
          <w:tcPr>
            <w:tcW w:w="850" w:type="dxa"/>
            <w:tcBorders>
              <w:top w:val="single" w:sz="4" w:space="0" w:color="auto"/>
              <w:left w:val="single" w:sz="8" w:space="0" w:color="auto"/>
              <w:bottom w:val="nil"/>
              <w:right w:val="single" w:sz="8" w:space="0" w:color="auto"/>
            </w:tcBorders>
            <w:shd w:val="clear" w:color="auto" w:fill="auto"/>
            <w:tcMar>
              <w:top w:w="28" w:type="dxa"/>
              <w:left w:w="57" w:type="dxa"/>
              <w:bottom w:w="28" w:type="dxa"/>
              <w:right w:w="57" w:type="dxa"/>
            </w:tcMar>
            <w:vAlign w:val="center"/>
            <w:hideMark/>
          </w:tcPr>
          <w:p w14:paraId="70799EBA" w14:textId="77777777" w:rsidR="00902622" w:rsidRPr="002C69AE" w:rsidRDefault="00902622" w:rsidP="00902622">
            <w:pPr>
              <w:spacing w:before="0" w:after="0" w:line="240" w:lineRule="auto"/>
              <w:jc w:val="center"/>
              <w:rPr>
                <w:sz w:val="16"/>
                <w:szCs w:val="16"/>
              </w:rPr>
            </w:pPr>
            <w:r w:rsidRPr="002C69AE">
              <w:rPr>
                <w:sz w:val="16"/>
                <w:szCs w:val="16"/>
              </w:rPr>
              <w:t> </w:t>
            </w:r>
          </w:p>
        </w:tc>
        <w:tc>
          <w:tcPr>
            <w:tcW w:w="993" w:type="dxa"/>
            <w:tcBorders>
              <w:top w:val="single" w:sz="4" w:space="0" w:color="auto"/>
              <w:left w:val="nil"/>
              <w:bottom w:val="nil"/>
              <w:right w:val="nil"/>
            </w:tcBorders>
            <w:tcMar>
              <w:top w:w="28" w:type="dxa"/>
              <w:left w:w="57" w:type="dxa"/>
              <w:bottom w:w="28" w:type="dxa"/>
              <w:right w:w="57" w:type="dxa"/>
            </w:tcMar>
            <w:vAlign w:val="center"/>
          </w:tcPr>
          <w:p w14:paraId="04CB2D80" w14:textId="77777777" w:rsidR="00902622" w:rsidRPr="002C69AE" w:rsidRDefault="00902622" w:rsidP="00902622">
            <w:pPr>
              <w:spacing w:before="0" w:after="0" w:line="240" w:lineRule="auto"/>
              <w:jc w:val="center"/>
              <w:rPr>
                <w:sz w:val="16"/>
                <w:szCs w:val="16"/>
              </w:rPr>
            </w:pPr>
          </w:p>
        </w:tc>
        <w:tc>
          <w:tcPr>
            <w:tcW w:w="992" w:type="dxa"/>
            <w:tcBorders>
              <w:top w:val="single" w:sz="4" w:space="0" w:color="auto"/>
              <w:left w:val="nil"/>
              <w:bottom w:val="nil"/>
              <w:right w:val="single" w:sz="8" w:space="0" w:color="auto"/>
            </w:tcBorders>
            <w:shd w:val="clear" w:color="auto" w:fill="auto"/>
            <w:tcMar>
              <w:top w:w="28" w:type="dxa"/>
              <w:left w:w="57" w:type="dxa"/>
              <w:bottom w:w="28" w:type="dxa"/>
              <w:right w:w="57" w:type="dxa"/>
            </w:tcMar>
            <w:vAlign w:val="center"/>
            <w:hideMark/>
          </w:tcPr>
          <w:p w14:paraId="019D3895" w14:textId="77777777" w:rsidR="00902622" w:rsidRPr="002C69AE" w:rsidRDefault="00902622" w:rsidP="00902622">
            <w:pPr>
              <w:spacing w:before="0" w:after="0" w:line="240" w:lineRule="auto"/>
              <w:jc w:val="center"/>
              <w:rPr>
                <w:sz w:val="16"/>
                <w:szCs w:val="16"/>
              </w:rPr>
            </w:pPr>
            <w:r w:rsidRPr="002C69AE">
              <w:rPr>
                <w:sz w:val="16"/>
                <w:szCs w:val="16"/>
              </w:rPr>
              <w:t> </w:t>
            </w:r>
          </w:p>
        </w:tc>
      </w:tr>
      <w:tr w:rsidR="00902622" w:rsidRPr="002C69AE" w14:paraId="1D7C78CD"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dotted" w:sz="4" w:space="0" w:color="auto"/>
              <w:left w:val="single" w:sz="8" w:space="0" w:color="auto"/>
              <w:bottom w:val="dotted" w:sz="4" w:space="0" w:color="auto"/>
              <w:right w:val="nil"/>
            </w:tcBorders>
            <w:shd w:val="clear" w:color="auto" w:fill="auto"/>
            <w:tcMar>
              <w:top w:w="28" w:type="dxa"/>
              <w:left w:w="57" w:type="dxa"/>
              <w:bottom w:w="28" w:type="dxa"/>
              <w:right w:w="57" w:type="dxa"/>
            </w:tcMar>
            <w:vAlign w:val="center"/>
          </w:tcPr>
          <w:p w14:paraId="488B30AA" w14:textId="77777777" w:rsidR="00902622" w:rsidRPr="002C69AE" w:rsidRDefault="00902622" w:rsidP="00902622">
            <w:pPr>
              <w:spacing w:before="0" w:after="0" w:line="240" w:lineRule="auto"/>
              <w:rPr>
                <w:sz w:val="16"/>
                <w:szCs w:val="16"/>
              </w:rPr>
            </w:pPr>
            <w:r w:rsidRPr="002C69AE">
              <w:rPr>
                <w:sz w:val="16"/>
                <w:szCs w:val="16"/>
              </w:rPr>
              <w:t>7.2 Wiatrowe na lądzie</w:t>
            </w:r>
          </w:p>
        </w:tc>
        <w:tc>
          <w:tcPr>
            <w:tcW w:w="992" w:type="dxa"/>
            <w:tcBorders>
              <w:top w:val="dotted" w:sz="4" w:space="0" w:color="auto"/>
              <w:left w:val="single" w:sz="8" w:space="0" w:color="auto"/>
              <w:bottom w:val="dotted" w:sz="4" w:space="0" w:color="auto"/>
              <w:right w:val="single" w:sz="8" w:space="0" w:color="auto"/>
            </w:tcBorders>
            <w:shd w:val="clear" w:color="auto" w:fill="auto"/>
            <w:tcMar>
              <w:top w:w="28" w:type="dxa"/>
              <w:left w:w="57" w:type="dxa"/>
              <w:bottom w:w="28" w:type="dxa"/>
              <w:right w:w="57" w:type="dxa"/>
            </w:tcMar>
            <w:vAlign w:val="center"/>
          </w:tcPr>
          <w:p w14:paraId="1ED6B780" w14:textId="77777777" w:rsidR="00902622" w:rsidRPr="002C69AE" w:rsidRDefault="00902622" w:rsidP="00902622">
            <w:pPr>
              <w:spacing w:before="0" w:after="0" w:line="240" w:lineRule="auto"/>
              <w:jc w:val="center"/>
              <w:rPr>
                <w:sz w:val="16"/>
                <w:szCs w:val="16"/>
              </w:rPr>
            </w:pPr>
            <w:r w:rsidRPr="002C69AE">
              <w:rPr>
                <w:sz w:val="16"/>
                <w:szCs w:val="16"/>
              </w:rPr>
              <w:t>2016-2040</w:t>
            </w:r>
          </w:p>
        </w:tc>
        <w:tc>
          <w:tcPr>
            <w:tcW w:w="992" w:type="dxa"/>
            <w:tcBorders>
              <w:top w:val="dotted" w:sz="4" w:space="0" w:color="auto"/>
              <w:left w:val="nil"/>
              <w:bottom w:val="dotted" w:sz="4" w:space="0" w:color="auto"/>
              <w:right w:val="nil"/>
            </w:tcBorders>
            <w:shd w:val="clear" w:color="auto" w:fill="auto"/>
            <w:tcMar>
              <w:top w:w="28" w:type="dxa"/>
              <w:left w:w="57" w:type="dxa"/>
              <w:bottom w:w="28" w:type="dxa"/>
              <w:right w:w="57" w:type="dxa"/>
            </w:tcMar>
            <w:vAlign w:val="center"/>
          </w:tcPr>
          <w:p w14:paraId="2E4A5B1B" w14:textId="77777777" w:rsidR="00902622" w:rsidRPr="002C69AE" w:rsidRDefault="00902622" w:rsidP="00902622">
            <w:pPr>
              <w:spacing w:before="0" w:after="0" w:line="240" w:lineRule="auto"/>
              <w:jc w:val="center"/>
              <w:rPr>
                <w:sz w:val="16"/>
                <w:szCs w:val="16"/>
              </w:rPr>
            </w:pPr>
            <w:r w:rsidRPr="002C69AE">
              <w:rPr>
                <w:sz w:val="16"/>
                <w:szCs w:val="16"/>
              </w:rPr>
              <w:t>350</w:t>
            </w:r>
          </w:p>
        </w:tc>
        <w:tc>
          <w:tcPr>
            <w:tcW w:w="992" w:type="dxa"/>
            <w:tcBorders>
              <w:top w:val="nil"/>
              <w:left w:val="single" w:sz="8" w:space="0" w:color="auto"/>
              <w:right w:val="single" w:sz="8" w:space="0" w:color="auto"/>
            </w:tcBorders>
            <w:shd w:val="clear" w:color="auto" w:fill="auto"/>
            <w:tcMar>
              <w:top w:w="28" w:type="dxa"/>
              <w:left w:w="57" w:type="dxa"/>
              <w:bottom w:w="28" w:type="dxa"/>
              <w:right w:w="57" w:type="dxa"/>
            </w:tcMar>
            <w:vAlign w:val="center"/>
            <w:hideMark/>
          </w:tcPr>
          <w:p w14:paraId="7595D7B9" w14:textId="77777777" w:rsidR="00902622" w:rsidRPr="002C69AE" w:rsidRDefault="00902622" w:rsidP="00902622">
            <w:pPr>
              <w:spacing w:before="0" w:after="0" w:line="240" w:lineRule="auto"/>
              <w:jc w:val="center"/>
              <w:rPr>
                <w:sz w:val="16"/>
                <w:szCs w:val="16"/>
              </w:rPr>
            </w:pPr>
            <w:r w:rsidRPr="002C69AE">
              <w:rPr>
                <w:sz w:val="16"/>
                <w:szCs w:val="16"/>
              </w:rPr>
              <w:t> </w:t>
            </w:r>
          </w:p>
        </w:tc>
        <w:tc>
          <w:tcPr>
            <w:tcW w:w="851" w:type="dxa"/>
            <w:tcBorders>
              <w:top w:val="nil"/>
              <w:left w:val="nil"/>
              <w:right w:val="nil"/>
            </w:tcBorders>
            <w:shd w:val="clear" w:color="auto" w:fill="auto"/>
            <w:tcMar>
              <w:top w:w="28" w:type="dxa"/>
              <w:left w:w="57" w:type="dxa"/>
              <w:bottom w:w="28" w:type="dxa"/>
              <w:right w:w="57" w:type="dxa"/>
            </w:tcMar>
            <w:vAlign w:val="center"/>
            <w:hideMark/>
          </w:tcPr>
          <w:p w14:paraId="1081C7E6" w14:textId="77777777" w:rsidR="00902622" w:rsidRPr="002C69AE" w:rsidRDefault="00902622" w:rsidP="00902622">
            <w:pPr>
              <w:spacing w:before="0" w:after="0" w:line="240" w:lineRule="auto"/>
              <w:jc w:val="center"/>
              <w:rPr>
                <w:sz w:val="16"/>
                <w:szCs w:val="16"/>
              </w:rPr>
            </w:pPr>
          </w:p>
        </w:tc>
        <w:tc>
          <w:tcPr>
            <w:tcW w:w="850" w:type="dxa"/>
            <w:tcBorders>
              <w:top w:val="nil"/>
              <w:left w:val="single" w:sz="8" w:space="0" w:color="auto"/>
              <w:right w:val="single" w:sz="8" w:space="0" w:color="auto"/>
            </w:tcBorders>
            <w:shd w:val="clear" w:color="auto" w:fill="auto"/>
            <w:tcMar>
              <w:top w:w="28" w:type="dxa"/>
              <w:left w:w="57" w:type="dxa"/>
              <w:bottom w:w="28" w:type="dxa"/>
              <w:right w:w="57" w:type="dxa"/>
            </w:tcMar>
            <w:vAlign w:val="center"/>
            <w:hideMark/>
          </w:tcPr>
          <w:p w14:paraId="5DDE876A" w14:textId="77777777" w:rsidR="00902622" w:rsidRPr="002C69AE" w:rsidRDefault="00902622" w:rsidP="00902622">
            <w:pPr>
              <w:spacing w:before="0" w:after="0" w:line="240" w:lineRule="auto"/>
              <w:jc w:val="center"/>
              <w:rPr>
                <w:sz w:val="16"/>
                <w:szCs w:val="16"/>
              </w:rPr>
            </w:pPr>
            <w:r w:rsidRPr="002C69AE">
              <w:rPr>
                <w:sz w:val="16"/>
                <w:szCs w:val="16"/>
              </w:rPr>
              <w:t> </w:t>
            </w:r>
          </w:p>
        </w:tc>
        <w:tc>
          <w:tcPr>
            <w:tcW w:w="993" w:type="dxa"/>
            <w:tcBorders>
              <w:top w:val="nil"/>
              <w:left w:val="nil"/>
              <w:right w:val="nil"/>
            </w:tcBorders>
            <w:tcMar>
              <w:top w:w="28" w:type="dxa"/>
              <w:left w:w="57" w:type="dxa"/>
              <w:bottom w:w="28" w:type="dxa"/>
              <w:right w:w="57" w:type="dxa"/>
            </w:tcMar>
            <w:vAlign w:val="center"/>
          </w:tcPr>
          <w:p w14:paraId="3CFDC493" w14:textId="77777777" w:rsidR="00902622" w:rsidRPr="002C69AE" w:rsidRDefault="00902622" w:rsidP="00902622">
            <w:pPr>
              <w:spacing w:before="0" w:after="0" w:line="240" w:lineRule="auto"/>
              <w:jc w:val="center"/>
              <w:rPr>
                <w:sz w:val="16"/>
                <w:szCs w:val="16"/>
              </w:rPr>
            </w:pPr>
          </w:p>
        </w:tc>
        <w:tc>
          <w:tcPr>
            <w:tcW w:w="992" w:type="dxa"/>
            <w:tcBorders>
              <w:top w:val="nil"/>
              <w:left w:val="nil"/>
              <w:right w:val="single" w:sz="8" w:space="0" w:color="auto"/>
            </w:tcBorders>
            <w:shd w:val="clear" w:color="auto" w:fill="auto"/>
            <w:tcMar>
              <w:top w:w="28" w:type="dxa"/>
              <w:left w:w="57" w:type="dxa"/>
              <w:bottom w:w="28" w:type="dxa"/>
              <w:right w:w="57" w:type="dxa"/>
            </w:tcMar>
            <w:vAlign w:val="center"/>
            <w:hideMark/>
          </w:tcPr>
          <w:p w14:paraId="6E6B17C9" w14:textId="77777777" w:rsidR="00902622" w:rsidRPr="002C69AE" w:rsidRDefault="00902622" w:rsidP="00902622">
            <w:pPr>
              <w:spacing w:before="0" w:after="0" w:line="240" w:lineRule="auto"/>
              <w:jc w:val="center"/>
              <w:rPr>
                <w:sz w:val="16"/>
                <w:szCs w:val="16"/>
              </w:rPr>
            </w:pPr>
            <w:r w:rsidRPr="002C69AE">
              <w:rPr>
                <w:sz w:val="16"/>
                <w:szCs w:val="16"/>
              </w:rPr>
              <w:t> </w:t>
            </w:r>
          </w:p>
        </w:tc>
      </w:tr>
      <w:tr w:rsidR="00902622" w:rsidRPr="002C69AE" w14:paraId="658124AC"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dotted" w:sz="4" w:space="0" w:color="auto"/>
              <w:left w:val="single" w:sz="8" w:space="0" w:color="auto"/>
              <w:bottom w:val="dotted" w:sz="4" w:space="0" w:color="auto"/>
              <w:right w:val="nil"/>
            </w:tcBorders>
            <w:shd w:val="clear" w:color="auto" w:fill="auto"/>
            <w:tcMar>
              <w:top w:w="28" w:type="dxa"/>
              <w:left w:w="57" w:type="dxa"/>
              <w:bottom w:w="28" w:type="dxa"/>
              <w:right w:w="57" w:type="dxa"/>
            </w:tcMar>
            <w:vAlign w:val="center"/>
          </w:tcPr>
          <w:p w14:paraId="4B3310D6" w14:textId="77777777" w:rsidR="00902622" w:rsidRPr="002C69AE" w:rsidRDefault="00902622" w:rsidP="00902622">
            <w:pPr>
              <w:spacing w:before="0" w:after="0" w:line="240" w:lineRule="auto"/>
              <w:rPr>
                <w:sz w:val="16"/>
                <w:szCs w:val="16"/>
              </w:rPr>
            </w:pPr>
            <w:r w:rsidRPr="002C69AE">
              <w:rPr>
                <w:sz w:val="16"/>
                <w:szCs w:val="16"/>
              </w:rPr>
              <w:t>7.3 Wiatrowe na morzu</w:t>
            </w:r>
          </w:p>
        </w:tc>
        <w:tc>
          <w:tcPr>
            <w:tcW w:w="992" w:type="dxa"/>
            <w:tcBorders>
              <w:top w:val="dotted" w:sz="4" w:space="0" w:color="auto"/>
              <w:left w:val="single" w:sz="8" w:space="0" w:color="auto"/>
              <w:bottom w:val="dotted" w:sz="4" w:space="0" w:color="auto"/>
              <w:right w:val="single" w:sz="8" w:space="0" w:color="auto"/>
            </w:tcBorders>
            <w:shd w:val="clear" w:color="auto" w:fill="auto"/>
            <w:tcMar>
              <w:top w:w="28" w:type="dxa"/>
              <w:left w:w="57" w:type="dxa"/>
              <w:bottom w:w="28" w:type="dxa"/>
              <w:right w:w="57" w:type="dxa"/>
            </w:tcMar>
            <w:vAlign w:val="center"/>
          </w:tcPr>
          <w:p w14:paraId="0119BCB6" w14:textId="77777777" w:rsidR="00902622" w:rsidRPr="002C69AE" w:rsidRDefault="00902622" w:rsidP="00902622">
            <w:pPr>
              <w:spacing w:before="0" w:after="0" w:line="240" w:lineRule="auto"/>
              <w:jc w:val="center"/>
              <w:rPr>
                <w:sz w:val="16"/>
                <w:szCs w:val="16"/>
              </w:rPr>
            </w:pPr>
            <w:r w:rsidRPr="002C69AE">
              <w:rPr>
                <w:sz w:val="16"/>
                <w:szCs w:val="16"/>
              </w:rPr>
              <w:t>2016-2040</w:t>
            </w:r>
          </w:p>
        </w:tc>
        <w:tc>
          <w:tcPr>
            <w:tcW w:w="992" w:type="dxa"/>
            <w:tcBorders>
              <w:top w:val="dotted" w:sz="4" w:space="0" w:color="auto"/>
              <w:left w:val="nil"/>
              <w:bottom w:val="dotted" w:sz="4" w:space="0" w:color="auto"/>
              <w:right w:val="nil"/>
            </w:tcBorders>
            <w:shd w:val="clear" w:color="auto" w:fill="auto"/>
            <w:tcMar>
              <w:top w:w="28" w:type="dxa"/>
              <w:left w:w="57" w:type="dxa"/>
              <w:bottom w:w="28" w:type="dxa"/>
              <w:right w:w="57" w:type="dxa"/>
            </w:tcMar>
            <w:vAlign w:val="center"/>
          </w:tcPr>
          <w:p w14:paraId="536932DC" w14:textId="77777777" w:rsidR="00902622" w:rsidRPr="002C69AE" w:rsidRDefault="00902622" w:rsidP="00902622">
            <w:pPr>
              <w:spacing w:before="0" w:after="0" w:line="240" w:lineRule="auto"/>
              <w:jc w:val="center"/>
              <w:rPr>
                <w:sz w:val="16"/>
                <w:szCs w:val="16"/>
              </w:rPr>
            </w:pPr>
            <w:r w:rsidRPr="002C69AE">
              <w:rPr>
                <w:sz w:val="16"/>
                <w:szCs w:val="16"/>
              </w:rPr>
              <w:t>800</w:t>
            </w:r>
          </w:p>
        </w:tc>
        <w:tc>
          <w:tcPr>
            <w:tcW w:w="992" w:type="dxa"/>
            <w:tcBorders>
              <w:top w:val="nil"/>
              <w:left w:val="single" w:sz="8" w:space="0" w:color="auto"/>
              <w:right w:val="single" w:sz="8" w:space="0" w:color="auto"/>
            </w:tcBorders>
            <w:shd w:val="clear" w:color="auto" w:fill="auto"/>
            <w:tcMar>
              <w:top w:w="28" w:type="dxa"/>
              <w:left w:w="57" w:type="dxa"/>
              <w:bottom w:w="28" w:type="dxa"/>
              <w:right w:w="57" w:type="dxa"/>
            </w:tcMar>
            <w:vAlign w:val="center"/>
            <w:hideMark/>
          </w:tcPr>
          <w:p w14:paraId="05D10A3A" w14:textId="77777777" w:rsidR="00902622" w:rsidRPr="002C69AE" w:rsidRDefault="00902622" w:rsidP="00902622">
            <w:pPr>
              <w:spacing w:before="0" w:after="0" w:line="240" w:lineRule="auto"/>
              <w:jc w:val="center"/>
              <w:rPr>
                <w:sz w:val="16"/>
                <w:szCs w:val="16"/>
              </w:rPr>
            </w:pPr>
          </w:p>
        </w:tc>
        <w:tc>
          <w:tcPr>
            <w:tcW w:w="851" w:type="dxa"/>
            <w:tcBorders>
              <w:top w:val="nil"/>
              <w:left w:val="nil"/>
              <w:right w:val="nil"/>
            </w:tcBorders>
            <w:shd w:val="clear" w:color="auto" w:fill="auto"/>
            <w:tcMar>
              <w:top w:w="28" w:type="dxa"/>
              <w:left w:w="57" w:type="dxa"/>
              <w:bottom w:w="28" w:type="dxa"/>
              <w:right w:w="57" w:type="dxa"/>
            </w:tcMar>
            <w:vAlign w:val="center"/>
            <w:hideMark/>
          </w:tcPr>
          <w:p w14:paraId="3F820C04" w14:textId="77777777" w:rsidR="00902622" w:rsidRPr="002C69AE" w:rsidRDefault="00902622" w:rsidP="00902622">
            <w:pPr>
              <w:spacing w:before="0" w:after="0" w:line="240" w:lineRule="auto"/>
              <w:jc w:val="center"/>
              <w:rPr>
                <w:sz w:val="16"/>
                <w:szCs w:val="16"/>
              </w:rPr>
            </w:pPr>
          </w:p>
        </w:tc>
        <w:tc>
          <w:tcPr>
            <w:tcW w:w="850" w:type="dxa"/>
            <w:tcBorders>
              <w:top w:val="nil"/>
              <w:left w:val="single" w:sz="8" w:space="0" w:color="auto"/>
              <w:right w:val="single" w:sz="8" w:space="0" w:color="auto"/>
            </w:tcBorders>
            <w:shd w:val="clear" w:color="auto" w:fill="auto"/>
            <w:tcMar>
              <w:top w:w="28" w:type="dxa"/>
              <w:left w:w="57" w:type="dxa"/>
              <w:bottom w:w="28" w:type="dxa"/>
              <w:right w:w="57" w:type="dxa"/>
            </w:tcMar>
            <w:vAlign w:val="center"/>
            <w:hideMark/>
          </w:tcPr>
          <w:p w14:paraId="7B13D116" w14:textId="77777777" w:rsidR="00902622" w:rsidRPr="002C69AE" w:rsidRDefault="00902622" w:rsidP="00902622">
            <w:pPr>
              <w:spacing w:before="0" w:after="0" w:line="240" w:lineRule="auto"/>
              <w:jc w:val="center"/>
              <w:rPr>
                <w:sz w:val="16"/>
                <w:szCs w:val="16"/>
              </w:rPr>
            </w:pPr>
          </w:p>
        </w:tc>
        <w:tc>
          <w:tcPr>
            <w:tcW w:w="993" w:type="dxa"/>
            <w:tcBorders>
              <w:top w:val="nil"/>
              <w:left w:val="nil"/>
              <w:right w:val="nil"/>
            </w:tcBorders>
            <w:tcMar>
              <w:top w:w="28" w:type="dxa"/>
              <w:left w:w="57" w:type="dxa"/>
              <w:bottom w:w="28" w:type="dxa"/>
              <w:right w:w="57" w:type="dxa"/>
            </w:tcMar>
            <w:vAlign w:val="center"/>
          </w:tcPr>
          <w:p w14:paraId="42493ED0" w14:textId="77777777" w:rsidR="00902622" w:rsidRPr="002C69AE" w:rsidRDefault="00902622" w:rsidP="00902622">
            <w:pPr>
              <w:spacing w:before="0" w:after="0" w:line="240" w:lineRule="auto"/>
              <w:jc w:val="center"/>
              <w:rPr>
                <w:sz w:val="16"/>
                <w:szCs w:val="16"/>
              </w:rPr>
            </w:pPr>
          </w:p>
        </w:tc>
        <w:tc>
          <w:tcPr>
            <w:tcW w:w="992" w:type="dxa"/>
            <w:tcBorders>
              <w:top w:val="nil"/>
              <w:left w:val="nil"/>
              <w:right w:val="single" w:sz="8" w:space="0" w:color="auto"/>
            </w:tcBorders>
            <w:shd w:val="clear" w:color="auto" w:fill="auto"/>
            <w:tcMar>
              <w:top w:w="28" w:type="dxa"/>
              <w:left w:w="57" w:type="dxa"/>
              <w:bottom w:w="28" w:type="dxa"/>
              <w:right w:w="57" w:type="dxa"/>
            </w:tcMar>
            <w:vAlign w:val="center"/>
            <w:hideMark/>
          </w:tcPr>
          <w:p w14:paraId="0EFB9B4A" w14:textId="77777777" w:rsidR="00902622" w:rsidRPr="002C69AE" w:rsidRDefault="00902622" w:rsidP="00902622">
            <w:pPr>
              <w:spacing w:before="0" w:after="0" w:line="240" w:lineRule="auto"/>
              <w:jc w:val="center"/>
              <w:rPr>
                <w:sz w:val="16"/>
                <w:szCs w:val="16"/>
              </w:rPr>
            </w:pPr>
          </w:p>
        </w:tc>
      </w:tr>
      <w:tr w:rsidR="00902622" w:rsidRPr="002C69AE" w14:paraId="23CFF263" w14:textId="77777777" w:rsidTr="00902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694" w:type="dxa"/>
            <w:tcBorders>
              <w:top w:val="dotted" w:sz="4" w:space="0" w:color="auto"/>
              <w:left w:val="single" w:sz="8" w:space="0" w:color="auto"/>
              <w:bottom w:val="single" w:sz="8" w:space="0" w:color="auto"/>
              <w:right w:val="nil"/>
            </w:tcBorders>
            <w:shd w:val="clear" w:color="auto" w:fill="auto"/>
            <w:tcMar>
              <w:top w:w="28" w:type="dxa"/>
              <w:left w:w="57" w:type="dxa"/>
              <w:bottom w:w="28" w:type="dxa"/>
              <w:right w:w="57" w:type="dxa"/>
            </w:tcMar>
            <w:vAlign w:val="center"/>
          </w:tcPr>
          <w:p w14:paraId="2668BC91" w14:textId="77777777" w:rsidR="00902622" w:rsidRPr="002C69AE" w:rsidRDefault="00902622" w:rsidP="00902622">
            <w:pPr>
              <w:spacing w:before="0" w:after="0" w:line="240" w:lineRule="auto"/>
              <w:rPr>
                <w:sz w:val="16"/>
                <w:szCs w:val="16"/>
              </w:rPr>
            </w:pPr>
            <w:r w:rsidRPr="002C69AE">
              <w:rPr>
                <w:sz w:val="16"/>
                <w:szCs w:val="16"/>
              </w:rPr>
              <w:t>7.3 Inne el. i elektrociepłownie</w:t>
            </w:r>
          </w:p>
        </w:tc>
        <w:tc>
          <w:tcPr>
            <w:tcW w:w="992" w:type="dxa"/>
            <w:tcBorders>
              <w:top w:val="dotted" w:sz="4" w:space="0" w:color="auto"/>
              <w:left w:val="single" w:sz="8" w:space="0" w:color="auto"/>
              <w:bottom w:val="single" w:sz="8" w:space="0" w:color="auto"/>
              <w:right w:val="single" w:sz="8" w:space="0" w:color="auto"/>
            </w:tcBorders>
            <w:shd w:val="clear" w:color="auto" w:fill="auto"/>
            <w:tcMar>
              <w:top w:w="28" w:type="dxa"/>
              <w:left w:w="57" w:type="dxa"/>
              <w:bottom w:w="28" w:type="dxa"/>
              <w:right w:w="57" w:type="dxa"/>
            </w:tcMar>
            <w:vAlign w:val="center"/>
          </w:tcPr>
          <w:p w14:paraId="1B16D79A" w14:textId="77777777" w:rsidR="00902622" w:rsidRPr="002C69AE" w:rsidRDefault="00902622" w:rsidP="00902622">
            <w:pPr>
              <w:spacing w:before="0" w:after="0" w:line="240" w:lineRule="auto"/>
              <w:jc w:val="center"/>
              <w:rPr>
                <w:sz w:val="16"/>
                <w:szCs w:val="16"/>
              </w:rPr>
            </w:pPr>
            <w:r w:rsidRPr="002C69AE">
              <w:rPr>
                <w:sz w:val="16"/>
                <w:szCs w:val="16"/>
              </w:rPr>
              <w:t>2016-2040</w:t>
            </w:r>
          </w:p>
        </w:tc>
        <w:tc>
          <w:tcPr>
            <w:tcW w:w="992" w:type="dxa"/>
            <w:tcBorders>
              <w:top w:val="dotted" w:sz="4" w:space="0" w:color="auto"/>
              <w:left w:val="nil"/>
              <w:bottom w:val="single" w:sz="8" w:space="0" w:color="auto"/>
              <w:right w:val="nil"/>
            </w:tcBorders>
            <w:shd w:val="clear" w:color="auto" w:fill="auto"/>
            <w:tcMar>
              <w:top w:w="28" w:type="dxa"/>
              <w:left w:w="57" w:type="dxa"/>
              <w:bottom w:w="28" w:type="dxa"/>
              <w:right w:w="57" w:type="dxa"/>
            </w:tcMar>
            <w:vAlign w:val="center"/>
          </w:tcPr>
          <w:p w14:paraId="5659E904" w14:textId="77777777" w:rsidR="00902622" w:rsidRPr="002C69AE" w:rsidRDefault="00902622" w:rsidP="00902622">
            <w:pPr>
              <w:spacing w:before="0" w:after="0" w:line="240" w:lineRule="auto"/>
              <w:jc w:val="center"/>
              <w:rPr>
                <w:sz w:val="16"/>
                <w:szCs w:val="16"/>
              </w:rPr>
            </w:pPr>
            <w:r w:rsidRPr="002C69AE">
              <w:rPr>
                <w:sz w:val="16"/>
                <w:szCs w:val="16"/>
              </w:rPr>
              <w:t>50 - 250</w:t>
            </w:r>
          </w:p>
        </w:tc>
        <w:tc>
          <w:tcPr>
            <w:tcW w:w="992" w:type="dxa"/>
            <w:tcBorders>
              <w:top w:val="nil"/>
              <w:left w:val="single" w:sz="8" w:space="0" w:color="auto"/>
              <w:bottom w:val="single" w:sz="8" w:space="0" w:color="auto"/>
              <w:right w:val="single" w:sz="8" w:space="0" w:color="auto"/>
            </w:tcBorders>
            <w:shd w:val="clear" w:color="auto" w:fill="auto"/>
            <w:tcMar>
              <w:top w:w="28" w:type="dxa"/>
              <w:left w:w="57" w:type="dxa"/>
              <w:bottom w:w="28" w:type="dxa"/>
              <w:right w:w="57" w:type="dxa"/>
            </w:tcMar>
            <w:vAlign w:val="center"/>
            <w:hideMark/>
          </w:tcPr>
          <w:p w14:paraId="524D0F86" w14:textId="77777777" w:rsidR="00902622" w:rsidRPr="002C69AE" w:rsidRDefault="00902622" w:rsidP="00902622">
            <w:pPr>
              <w:spacing w:before="0" w:after="0" w:line="240" w:lineRule="auto"/>
              <w:jc w:val="center"/>
              <w:rPr>
                <w:sz w:val="16"/>
                <w:szCs w:val="16"/>
              </w:rPr>
            </w:pPr>
            <w:r w:rsidRPr="002C69AE">
              <w:rPr>
                <w:sz w:val="16"/>
                <w:szCs w:val="16"/>
              </w:rPr>
              <w:t> </w:t>
            </w:r>
          </w:p>
        </w:tc>
        <w:tc>
          <w:tcPr>
            <w:tcW w:w="851" w:type="dxa"/>
            <w:tcBorders>
              <w:top w:val="nil"/>
              <w:left w:val="nil"/>
              <w:bottom w:val="single" w:sz="8" w:space="0" w:color="auto"/>
              <w:right w:val="nil"/>
            </w:tcBorders>
            <w:shd w:val="clear" w:color="auto" w:fill="auto"/>
            <w:tcMar>
              <w:top w:w="28" w:type="dxa"/>
              <w:left w:w="57" w:type="dxa"/>
              <w:bottom w:w="28" w:type="dxa"/>
              <w:right w:w="57" w:type="dxa"/>
            </w:tcMar>
            <w:vAlign w:val="center"/>
            <w:hideMark/>
          </w:tcPr>
          <w:p w14:paraId="7159760C" w14:textId="77777777" w:rsidR="00902622" w:rsidRPr="002C69AE" w:rsidRDefault="00902622" w:rsidP="00902622">
            <w:pPr>
              <w:spacing w:before="0" w:after="0" w:line="240" w:lineRule="auto"/>
              <w:jc w:val="center"/>
              <w:rPr>
                <w:sz w:val="16"/>
                <w:szCs w:val="16"/>
              </w:rPr>
            </w:pPr>
            <w:r w:rsidRPr="002C69AE">
              <w:rPr>
                <w:sz w:val="16"/>
                <w:szCs w:val="16"/>
              </w:rPr>
              <w:t> </w:t>
            </w:r>
          </w:p>
        </w:tc>
        <w:tc>
          <w:tcPr>
            <w:tcW w:w="850" w:type="dxa"/>
            <w:tcBorders>
              <w:top w:val="nil"/>
              <w:left w:val="single" w:sz="8" w:space="0" w:color="auto"/>
              <w:bottom w:val="single" w:sz="8" w:space="0" w:color="auto"/>
              <w:right w:val="single" w:sz="8" w:space="0" w:color="auto"/>
            </w:tcBorders>
            <w:shd w:val="clear" w:color="auto" w:fill="auto"/>
            <w:tcMar>
              <w:top w:w="28" w:type="dxa"/>
              <w:left w:w="57" w:type="dxa"/>
              <w:bottom w:w="28" w:type="dxa"/>
              <w:right w:w="57" w:type="dxa"/>
            </w:tcMar>
            <w:vAlign w:val="center"/>
            <w:hideMark/>
          </w:tcPr>
          <w:p w14:paraId="1012998E" w14:textId="77777777" w:rsidR="00902622" w:rsidRPr="002C69AE" w:rsidRDefault="00902622" w:rsidP="00902622">
            <w:pPr>
              <w:spacing w:before="0" w:after="0" w:line="240" w:lineRule="auto"/>
              <w:jc w:val="center"/>
              <w:rPr>
                <w:sz w:val="16"/>
                <w:szCs w:val="16"/>
              </w:rPr>
            </w:pPr>
            <w:r w:rsidRPr="002C69AE">
              <w:rPr>
                <w:sz w:val="16"/>
                <w:szCs w:val="16"/>
              </w:rPr>
              <w:t> </w:t>
            </w:r>
          </w:p>
        </w:tc>
        <w:tc>
          <w:tcPr>
            <w:tcW w:w="993" w:type="dxa"/>
            <w:tcBorders>
              <w:top w:val="nil"/>
              <w:left w:val="nil"/>
              <w:bottom w:val="single" w:sz="8" w:space="0" w:color="auto"/>
              <w:right w:val="nil"/>
            </w:tcBorders>
            <w:tcMar>
              <w:top w:w="28" w:type="dxa"/>
              <w:left w:w="57" w:type="dxa"/>
              <w:bottom w:w="28" w:type="dxa"/>
              <w:right w:w="57" w:type="dxa"/>
            </w:tcMar>
            <w:vAlign w:val="center"/>
          </w:tcPr>
          <w:p w14:paraId="3499A558" w14:textId="77777777" w:rsidR="00902622" w:rsidRPr="002C69AE" w:rsidRDefault="00902622" w:rsidP="00902622">
            <w:pPr>
              <w:spacing w:before="0" w:after="0" w:line="240" w:lineRule="auto"/>
              <w:jc w:val="center"/>
              <w:rPr>
                <w:sz w:val="16"/>
                <w:szCs w:val="16"/>
              </w:rPr>
            </w:pPr>
          </w:p>
        </w:tc>
        <w:tc>
          <w:tcPr>
            <w:tcW w:w="992" w:type="dxa"/>
            <w:tcBorders>
              <w:top w:val="nil"/>
              <w:left w:val="nil"/>
              <w:bottom w:val="single" w:sz="8" w:space="0" w:color="auto"/>
              <w:right w:val="single" w:sz="8" w:space="0" w:color="auto"/>
            </w:tcBorders>
            <w:shd w:val="clear" w:color="auto" w:fill="auto"/>
            <w:tcMar>
              <w:top w:w="28" w:type="dxa"/>
              <w:left w:w="57" w:type="dxa"/>
              <w:bottom w:w="28" w:type="dxa"/>
              <w:right w:w="57" w:type="dxa"/>
            </w:tcMar>
            <w:vAlign w:val="center"/>
            <w:hideMark/>
          </w:tcPr>
          <w:p w14:paraId="0568E2C2" w14:textId="77777777" w:rsidR="00902622" w:rsidRPr="002C69AE" w:rsidRDefault="00902622" w:rsidP="00902622">
            <w:pPr>
              <w:spacing w:before="0" w:after="0" w:line="240" w:lineRule="auto"/>
              <w:jc w:val="center"/>
              <w:rPr>
                <w:sz w:val="16"/>
                <w:szCs w:val="16"/>
              </w:rPr>
            </w:pPr>
            <w:r w:rsidRPr="002C69AE">
              <w:rPr>
                <w:sz w:val="16"/>
                <w:szCs w:val="16"/>
              </w:rPr>
              <w:t> </w:t>
            </w:r>
          </w:p>
        </w:tc>
      </w:tr>
    </w:tbl>
    <w:p w14:paraId="5CB39E4B" w14:textId="77777777" w:rsidR="005004A9" w:rsidRPr="009F5D00" w:rsidRDefault="005004A9" w:rsidP="005004A9">
      <w:pPr>
        <w:spacing w:after="0" w:line="240" w:lineRule="auto"/>
        <w:rPr>
          <w:bCs/>
          <w:i/>
          <w:sz w:val="16"/>
          <w:szCs w:val="16"/>
          <w:vertAlign w:val="subscript"/>
        </w:rPr>
      </w:pPr>
      <w:r w:rsidRPr="009F5D00">
        <w:rPr>
          <w:bCs/>
          <w:i/>
          <w:sz w:val="16"/>
          <w:szCs w:val="16"/>
        </w:rPr>
        <w:t>*Włącznie z transportem i magazynowaniem CO</w:t>
      </w:r>
      <w:r w:rsidRPr="009F5D00">
        <w:rPr>
          <w:bCs/>
          <w:i/>
          <w:sz w:val="16"/>
          <w:szCs w:val="16"/>
          <w:vertAlign w:val="subscript"/>
        </w:rPr>
        <w:t>2</w:t>
      </w:r>
    </w:p>
    <w:p w14:paraId="06ECE4A1" w14:textId="77777777" w:rsidR="005004A9" w:rsidRPr="00F319FE" w:rsidRDefault="005004A9" w:rsidP="00902622"/>
    <w:p w14:paraId="490B9F6C" w14:textId="77777777" w:rsidR="005004A9" w:rsidRDefault="005004A9" w:rsidP="005004A9">
      <w:r>
        <w:lastRenderedPageBreak/>
        <w:t>W tabeli 18 zamieszczono przyjęte do obliczeń modelowych parametry techniczno-ekonomiczne technologii centralnego ogrzewania (CO) i ciepłej wody użytkowej (CWU) stosowanych w gospodarstwach domowych i małych przedsiębiorstwach usługowych. Dane te pochodzą z wielu różnych źródeł, w tym z oficjalnych stron producentów i dystrybutorów tych urządzeń w Polsce.</w:t>
      </w:r>
    </w:p>
    <w:p w14:paraId="5DEFCF25" w14:textId="77777777" w:rsidR="005004A9" w:rsidRDefault="005004A9" w:rsidP="005004A9">
      <w:pPr>
        <w:pStyle w:val="odstp"/>
      </w:pPr>
    </w:p>
    <w:p w14:paraId="53EAA145" w14:textId="414FA4BF" w:rsidR="005004A9" w:rsidRDefault="005004A9" w:rsidP="005004A9">
      <w:pPr>
        <w:pStyle w:val="Legenda"/>
      </w:pPr>
      <w:r>
        <w:t xml:space="preserve">Tabela </w:t>
      </w:r>
      <w:r>
        <w:rPr>
          <w:noProof/>
        </w:rPr>
        <w:fldChar w:fldCharType="begin"/>
      </w:r>
      <w:r>
        <w:rPr>
          <w:noProof/>
        </w:rPr>
        <w:instrText xml:space="preserve"> SEQ Tabela \* ARABIC </w:instrText>
      </w:r>
      <w:r>
        <w:rPr>
          <w:noProof/>
        </w:rPr>
        <w:fldChar w:fldCharType="separate"/>
      </w:r>
      <w:r w:rsidR="00A34BCF">
        <w:rPr>
          <w:noProof/>
        </w:rPr>
        <w:t>18</w:t>
      </w:r>
      <w:r>
        <w:rPr>
          <w:noProof/>
        </w:rPr>
        <w:fldChar w:fldCharType="end"/>
      </w:r>
      <w:r>
        <w:t>.</w:t>
      </w:r>
      <w:r w:rsidRPr="0060223A">
        <w:t>Parametry techniczno-ekonomiczne technologii CO i CWU</w:t>
      </w:r>
    </w:p>
    <w:tbl>
      <w:tblPr>
        <w:tblStyle w:val="Tabela-Siatka2"/>
        <w:tblW w:w="9229" w:type="dxa"/>
        <w:jc w:val="center"/>
        <w:tblLayout w:type="fixed"/>
        <w:tblLook w:val="04A0" w:firstRow="1" w:lastRow="0" w:firstColumn="1" w:lastColumn="0" w:noHBand="0" w:noVBand="1"/>
      </w:tblPr>
      <w:tblGrid>
        <w:gridCol w:w="3823"/>
        <w:gridCol w:w="1134"/>
        <w:gridCol w:w="1346"/>
        <w:gridCol w:w="1984"/>
        <w:gridCol w:w="942"/>
      </w:tblGrid>
      <w:tr w:rsidR="005004A9" w:rsidRPr="00113C87" w14:paraId="2BE4CA04" w14:textId="77777777" w:rsidTr="005004A9">
        <w:trPr>
          <w:trHeight w:val="20"/>
          <w:jc w:val="center"/>
        </w:trPr>
        <w:tc>
          <w:tcPr>
            <w:tcW w:w="3823" w:type="dxa"/>
            <w:noWrap/>
            <w:tcMar>
              <w:top w:w="28" w:type="dxa"/>
              <w:bottom w:w="28" w:type="dxa"/>
            </w:tcMar>
            <w:vAlign w:val="center"/>
            <w:hideMark/>
          </w:tcPr>
          <w:p w14:paraId="6B39C44F" w14:textId="77777777" w:rsidR="005004A9" w:rsidRPr="00113C87" w:rsidRDefault="005004A9" w:rsidP="005004A9">
            <w:pPr>
              <w:spacing w:before="20" w:after="20"/>
              <w:rPr>
                <w:rFonts w:asciiTheme="minorHAnsi" w:eastAsia="Calibri" w:hAnsiTheme="minorHAnsi"/>
                <w:b/>
                <w:sz w:val="16"/>
                <w:szCs w:val="16"/>
                <w:lang w:eastAsia="pl-PL"/>
              </w:rPr>
            </w:pPr>
          </w:p>
        </w:tc>
        <w:tc>
          <w:tcPr>
            <w:tcW w:w="1134" w:type="dxa"/>
            <w:noWrap/>
            <w:tcMar>
              <w:top w:w="28" w:type="dxa"/>
              <w:bottom w:w="28" w:type="dxa"/>
            </w:tcMar>
            <w:vAlign w:val="center"/>
            <w:hideMark/>
          </w:tcPr>
          <w:p w14:paraId="222CE849" w14:textId="77777777" w:rsidR="005004A9" w:rsidRPr="00113C87" w:rsidRDefault="005004A9" w:rsidP="005004A9">
            <w:pPr>
              <w:spacing w:before="20" w:after="20"/>
              <w:jc w:val="center"/>
              <w:rPr>
                <w:rFonts w:asciiTheme="minorHAnsi" w:eastAsia="Calibri" w:hAnsiTheme="minorHAnsi"/>
                <w:b/>
                <w:sz w:val="16"/>
                <w:szCs w:val="16"/>
                <w:lang w:eastAsia="pl-PL"/>
              </w:rPr>
            </w:pPr>
            <w:r w:rsidRPr="00113C87">
              <w:rPr>
                <w:rFonts w:asciiTheme="minorHAnsi" w:eastAsia="Calibri" w:hAnsiTheme="minorHAnsi"/>
                <w:b/>
                <w:sz w:val="16"/>
                <w:szCs w:val="16"/>
                <w:lang w:eastAsia="pl-PL"/>
              </w:rPr>
              <w:t>koszt zakupu [EUR'2016]</w:t>
            </w:r>
          </w:p>
        </w:tc>
        <w:tc>
          <w:tcPr>
            <w:tcW w:w="1346" w:type="dxa"/>
            <w:noWrap/>
            <w:tcMar>
              <w:top w:w="28" w:type="dxa"/>
              <w:bottom w:w="28" w:type="dxa"/>
            </w:tcMar>
            <w:vAlign w:val="center"/>
            <w:hideMark/>
          </w:tcPr>
          <w:p w14:paraId="2FD80D6A" w14:textId="77777777" w:rsidR="005004A9" w:rsidRPr="00113C87" w:rsidRDefault="005004A9" w:rsidP="005004A9">
            <w:pPr>
              <w:spacing w:before="20" w:after="20"/>
              <w:jc w:val="center"/>
              <w:rPr>
                <w:rFonts w:asciiTheme="minorHAnsi" w:eastAsia="Calibri" w:hAnsiTheme="minorHAnsi"/>
                <w:b/>
                <w:sz w:val="16"/>
                <w:szCs w:val="16"/>
                <w:lang w:eastAsia="pl-PL"/>
              </w:rPr>
            </w:pPr>
            <w:r w:rsidRPr="00113C87">
              <w:rPr>
                <w:rFonts w:asciiTheme="minorHAnsi" w:eastAsia="Calibri" w:hAnsiTheme="minorHAnsi"/>
                <w:b/>
                <w:sz w:val="16"/>
                <w:szCs w:val="16"/>
                <w:lang w:eastAsia="pl-PL"/>
              </w:rPr>
              <w:t>koszt zakupu dodatkowych instalacji [EUR'2016/kW]</w:t>
            </w:r>
          </w:p>
        </w:tc>
        <w:tc>
          <w:tcPr>
            <w:tcW w:w="1984" w:type="dxa"/>
            <w:noWrap/>
            <w:tcMar>
              <w:top w:w="28" w:type="dxa"/>
              <w:bottom w:w="28" w:type="dxa"/>
            </w:tcMar>
            <w:vAlign w:val="center"/>
            <w:hideMark/>
          </w:tcPr>
          <w:p w14:paraId="0E876DA2" w14:textId="77777777" w:rsidR="005004A9" w:rsidRPr="00113C87" w:rsidRDefault="005004A9" w:rsidP="005004A9">
            <w:pPr>
              <w:spacing w:before="20" w:after="20"/>
              <w:jc w:val="center"/>
              <w:rPr>
                <w:rFonts w:asciiTheme="minorHAnsi" w:eastAsia="Calibri" w:hAnsiTheme="minorHAnsi"/>
                <w:b/>
                <w:sz w:val="16"/>
                <w:szCs w:val="16"/>
                <w:lang w:eastAsia="pl-PL"/>
              </w:rPr>
            </w:pPr>
            <w:r w:rsidRPr="00113C87">
              <w:rPr>
                <w:rFonts w:asciiTheme="minorHAnsi" w:eastAsia="Calibri" w:hAnsiTheme="minorHAnsi"/>
                <w:b/>
                <w:sz w:val="16"/>
                <w:szCs w:val="16"/>
                <w:lang w:eastAsia="pl-PL"/>
              </w:rPr>
              <w:t>opis dodatkowych instalacji</w:t>
            </w:r>
          </w:p>
        </w:tc>
        <w:tc>
          <w:tcPr>
            <w:tcW w:w="942" w:type="dxa"/>
            <w:noWrap/>
            <w:tcMar>
              <w:top w:w="28" w:type="dxa"/>
              <w:bottom w:w="28" w:type="dxa"/>
            </w:tcMar>
            <w:vAlign w:val="center"/>
            <w:hideMark/>
          </w:tcPr>
          <w:p w14:paraId="7C859652" w14:textId="77777777" w:rsidR="005004A9" w:rsidRPr="00113C87" w:rsidRDefault="005004A9" w:rsidP="005004A9">
            <w:pPr>
              <w:spacing w:before="20" w:after="20"/>
              <w:jc w:val="center"/>
              <w:rPr>
                <w:rFonts w:asciiTheme="minorHAnsi" w:eastAsia="Calibri" w:hAnsiTheme="minorHAnsi"/>
                <w:b/>
                <w:sz w:val="16"/>
                <w:szCs w:val="16"/>
                <w:lang w:eastAsia="pl-PL"/>
              </w:rPr>
            </w:pPr>
            <w:r w:rsidRPr="00113C87">
              <w:rPr>
                <w:rFonts w:asciiTheme="minorHAnsi" w:eastAsia="Calibri" w:hAnsiTheme="minorHAnsi"/>
                <w:b/>
                <w:sz w:val="16"/>
                <w:szCs w:val="16"/>
                <w:lang w:eastAsia="pl-PL"/>
              </w:rPr>
              <w:t>sprawność [%]</w:t>
            </w:r>
          </w:p>
        </w:tc>
      </w:tr>
      <w:tr w:rsidR="005004A9" w:rsidRPr="00113C87" w14:paraId="6A27C5DF" w14:textId="77777777" w:rsidTr="005004A9">
        <w:trPr>
          <w:trHeight w:val="20"/>
          <w:jc w:val="center"/>
        </w:trPr>
        <w:tc>
          <w:tcPr>
            <w:tcW w:w="3823" w:type="dxa"/>
            <w:noWrap/>
            <w:tcMar>
              <w:top w:w="28" w:type="dxa"/>
              <w:bottom w:w="28" w:type="dxa"/>
            </w:tcMar>
            <w:vAlign w:val="center"/>
            <w:hideMark/>
          </w:tcPr>
          <w:p w14:paraId="0326C99B" w14:textId="77777777" w:rsidR="005004A9" w:rsidRPr="00113C87" w:rsidRDefault="005004A9" w:rsidP="005004A9">
            <w:pPr>
              <w:spacing w:before="20" w:after="20"/>
              <w:jc w:val="left"/>
              <w:rPr>
                <w:rFonts w:asciiTheme="minorHAnsi" w:eastAsia="Calibri" w:hAnsiTheme="minorHAnsi"/>
                <w:sz w:val="16"/>
                <w:szCs w:val="16"/>
                <w:lang w:eastAsia="pl-PL"/>
              </w:rPr>
            </w:pPr>
            <w:r w:rsidRPr="00113C87">
              <w:rPr>
                <w:rFonts w:asciiTheme="minorHAnsi" w:eastAsia="Calibri" w:hAnsiTheme="minorHAnsi"/>
                <w:sz w:val="16"/>
                <w:szCs w:val="16"/>
                <w:lang w:eastAsia="pl-PL"/>
              </w:rPr>
              <w:t>piece lub grzejniki elektryczne – zainstalowane</w:t>
            </w:r>
          </w:p>
        </w:tc>
        <w:tc>
          <w:tcPr>
            <w:tcW w:w="1134" w:type="dxa"/>
            <w:noWrap/>
            <w:tcMar>
              <w:top w:w="28" w:type="dxa"/>
              <w:bottom w:w="28" w:type="dxa"/>
            </w:tcMar>
            <w:vAlign w:val="center"/>
            <w:hideMark/>
          </w:tcPr>
          <w:p w14:paraId="02110419"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24</w:t>
            </w:r>
          </w:p>
        </w:tc>
        <w:tc>
          <w:tcPr>
            <w:tcW w:w="1346" w:type="dxa"/>
            <w:noWrap/>
            <w:tcMar>
              <w:top w:w="28" w:type="dxa"/>
              <w:bottom w:w="28" w:type="dxa"/>
            </w:tcMar>
            <w:vAlign w:val="center"/>
            <w:hideMark/>
          </w:tcPr>
          <w:p w14:paraId="61D6DCD1"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brak</w:t>
            </w:r>
          </w:p>
        </w:tc>
        <w:tc>
          <w:tcPr>
            <w:tcW w:w="1984" w:type="dxa"/>
            <w:noWrap/>
            <w:tcMar>
              <w:top w:w="28" w:type="dxa"/>
              <w:bottom w:w="28" w:type="dxa"/>
            </w:tcMar>
            <w:vAlign w:val="center"/>
            <w:hideMark/>
          </w:tcPr>
          <w:p w14:paraId="0AE2356F"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nie dotyczy</w:t>
            </w:r>
          </w:p>
        </w:tc>
        <w:tc>
          <w:tcPr>
            <w:tcW w:w="942" w:type="dxa"/>
            <w:noWrap/>
            <w:tcMar>
              <w:top w:w="28" w:type="dxa"/>
              <w:bottom w:w="28" w:type="dxa"/>
            </w:tcMar>
            <w:vAlign w:val="center"/>
            <w:hideMark/>
          </w:tcPr>
          <w:p w14:paraId="2328AAA8"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100</w:t>
            </w:r>
          </w:p>
        </w:tc>
      </w:tr>
      <w:tr w:rsidR="005004A9" w:rsidRPr="00113C87" w14:paraId="318AAFB7" w14:textId="77777777" w:rsidTr="005004A9">
        <w:trPr>
          <w:trHeight w:val="20"/>
          <w:jc w:val="center"/>
        </w:trPr>
        <w:tc>
          <w:tcPr>
            <w:tcW w:w="3823" w:type="dxa"/>
            <w:noWrap/>
            <w:tcMar>
              <w:top w:w="28" w:type="dxa"/>
              <w:bottom w:w="28" w:type="dxa"/>
            </w:tcMar>
            <w:vAlign w:val="center"/>
            <w:hideMark/>
          </w:tcPr>
          <w:p w14:paraId="12DEE9DC" w14:textId="77777777" w:rsidR="005004A9" w:rsidRPr="00113C87" w:rsidRDefault="005004A9" w:rsidP="005004A9">
            <w:pPr>
              <w:spacing w:before="20" w:after="20"/>
              <w:jc w:val="left"/>
              <w:rPr>
                <w:rFonts w:asciiTheme="minorHAnsi" w:eastAsia="Calibri" w:hAnsiTheme="minorHAnsi"/>
                <w:sz w:val="16"/>
                <w:szCs w:val="16"/>
                <w:lang w:eastAsia="pl-PL"/>
              </w:rPr>
            </w:pPr>
            <w:r w:rsidRPr="00113C87">
              <w:rPr>
                <w:rFonts w:asciiTheme="minorHAnsi" w:eastAsia="Calibri" w:hAnsiTheme="minorHAnsi"/>
                <w:sz w:val="16"/>
                <w:szCs w:val="16"/>
                <w:lang w:eastAsia="pl-PL"/>
              </w:rPr>
              <w:t>piece lub grzejniki elektryczne – ruchome</w:t>
            </w:r>
          </w:p>
        </w:tc>
        <w:tc>
          <w:tcPr>
            <w:tcW w:w="1134" w:type="dxa"/>
            <w:noWrap/>
            <w:tcMar>
              <w:top w:w="28" w:type="dxa"/>
              <w:bottom w:w="28" w:type="dxa"/>
            </w:tcMar>
            <w:vAlign w:val="center"/>
            <w:hideMark/>
          </w:tcPr>
          <w:p w14:paraId="0CBE5B57"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12</w:t>
            </w:r>
          </w:p>
        </w:tc>
        <w:tc>
          <w:tcPr>
            <w:tcW w:w="1346" w:type="dxa"/>
            <w:noWrap/>
            <w:tcMar>
              <w:top w:w="28" w:type="dxa"/>
              <w:bottom w:w="28" w:type="dxa"/>
            </w:tcMar>
            <w:vAlign w:val="center"/>
            <w:hideMark/>
          </w:tcPr>
          <w:p w14:paraId="7DC2D7D7"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brak</w:t>
            </w:r>
          </w:p>
        </w:tc>
        <w:tc>
          <w:tcPr>
            <w:tcW w:w="1984" w:type="dxa"/>
            <w:noWrap/>
            <w:tcMar>
              <w:top w:w="28" w:type="dxa"/>
              <w:bottom w:w="28" w:type="dxa"/>
            </w:tcMar>
            <w:vAlign w:val="center"/>
            <w:hideMark/>
          </w:tcPr>
          <w:p w14:paraId="36DF5EFF"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nie dotyczy</w:t>
            </w:r>
          </w:p>
        </w:tc>
        <w:tc>
          <w:tcPr>
            <w:tcW w:w="942" w:type="dxa"/>
            <w:noWrap/>
            <w:tcMar>
              <w:top w:w="28" w:type="dxa"/>
              <w:bottom w:w="28" w:type="dxa"/>
            </w:tcMar>
            <w:vAlign w:val="center"/>
            <w:hideMark/>
          </w:tcPr>
          <w:p w14:paraId="324C3B46"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100</w:t>
            </w:r>
          </w:p>
        </w:tc>
      </w:tr>
      <w:tr w:rsidR="005004A9" w:rsidRPr="00113C87" w14:paraId="09F1463D" w14:textId="77777777" w:rsidTr="005004A9">
        <w:trPr>
          <w:trHeight w:val="20"/>
          <w:jc w:val="center"/>
        </w:trPr>
        <w:tc>
          <w:tcPr>
            <w:tcW w:w="3823" w:type="dxa"/>
            <w:noWrap/>
            <w:tcMar>
              <w:top w:w="28" w:type="dxa"/>
              <w:bottom w:w="28" w:type="dxa"/>
            </w:tcMar>
            <w:vAlign w:val="center"/>
            <w:hideMark/>
          </w:tcPr>
          <w:p w14:paraId="3083DDAB" w14:textId="77777777" w:rsidR="005004A9" w:rsidRPr="00113C87" w:rsidRDefault="005004A9" w:rsidP="005004A9">
            <w:pPr>
              <w:spacing w:before="20" w:after="20"/>
              <w:jc w:val="left"/>
              <w:rPr>
                <w:rFonts w:asciiTheme="minorHAnsi" w:eastAsia="Calibri" w:hAnsiTheme="minorHAnsi"/>
                <w:sz w:val="16"/>
                <w:szCs w:val="16"/>
                <w:lang w:eastAsia="pl-PL"/>
              </w:rPr>
            </w:pPr>
            <w:r w:rsidRPr="00113C87">
              <w:rPr>
                <w:rFonts w:asciiTheme="minorHAnsi" w:eastAsia="Calibri" w:hAnsiTheme="minorHAnsi"/>
                <w:sz w:val="16"/>
                <w:szCs w:val="16"/>
                <w:lang w:eastAsia="pl-PL"/>
              </w:rPr>
              <w:t>elektryczne ogrzewanie podłogowe</w:t>
            </w:r>
          </w:p>
        </w:tc>
        <w:tc>
          <w:tcPr>
            <w:tcW w:w="1134" w:type="dxa"/>
            <w:noWrap/>
            <w:tcMar>
              <w:top w:w="28" w:type="dxa"/>
              <w:bottom w:w="28" w:type="dxa"/>
            </w:tcMar>
            <w:vAlign w:val="center"/>
            <w:hideMark/>
          </w:tcPr>
          <w:p w14:paraId="4DDBA8F6"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143</w:t>
            </w:r>
          </w:p>
        </w:tc>
        <w:tc>
          <w:tcPr>
            <w:tcW w:w="1346" w:type="dxa"/>
            <w:noWrap/>
            <w:tcMar>
              <w:top w:w="28" w:type="dxa"/>
              <w:bottom w:w="28" w:type="dxa"/>
            </w:tcMar>
            <w:vAlign w:val="center"/>
            <w:hideMark/>
          </w:tcPr>
          <w:p w14:paraId="7EEDB5E9"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48</w:t>
            </w:r>
          </w:p>
        </w:tc>
        <w:tc>
          <w:tcPr>
            <w:tcW w:w="1984" w:type="dxa"/>
            <w:noWrap/>
            <w:tcMar>
              <w:top w:w="28" w:type="dxa"/>
              <w:bottom w:w="28" w:type="dxa"/>
            </w:tcMar>
            <w:vAlign w:val="center"/>
            <w:hideMark/>
          </w:tcPr>
          <w:p w14:paraId="0068B5F7"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sterowanie i automatyka</w:t>
            </w:r>
          </w:p>
        </w:tc>
        <w:tc>
          <w:tcPr>
            <w:tcW w:w="942" w:type="dxa"/>
            <w:noWrap/>
            <w:tcMar>
              <w:top w:w="28" w:type="dxa"/>
              <w:bottom w:w="28" w:type="dxa"/>
            </w:tcMar>
            <w:vAlign w:val="center"/>
            <w:hideMark/>
          </w:tcPr>
          <w:p w14:paraId="4C198432"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100</w:t>
            </w:r>
          </w:p>
        </w:tc>
      </w:tr>
      <w:tr w:rsidR="005004A9" w:rsidRPr="00113C87" w14:paraId="4223663A" w14:textId="77777777" w:rsidTr="005004A9">
        <w:trPr>
          <w:trHeight w:val="20"/>
          <w:jc w:val="center"/>
        </w:trPr>
        <w:tc>
          <w:tcPr>
            <w:tcW w:w="3823" w:type="dxa"/>
            <w:noWrap/>
            <w:tcMar>
              <w:top w:w="28" w:type="dxa"/>
              <w:bottom w:w="28" w:type="dxa"/>
            </w:tcMar>
            <w:vAlign w:val="center"/>
            <w:hideMark/>
          </w:tcPr>
          <w:p w14:paraId="08204C62" w14:textId="77777777" w:rsidR="005004A9" w:rsidRPr="00113C87" w:rsidRDefault="005004A9" w:rsidP="005004A9">
            <w:pPr>
              <w:spacing w:before="20" w:after="20"/>
              <w:jc w:val="left"/>
              <w:rPr>
                <w:rFonts w:asciiTheme="minorHAnsi" w:eastAsia="Calibri" w:hAnsiTheme="minorHAnsi"/>
                <w:sz w:val="16"/>
                <w:szCs w:val="16"/>
                <w:lang w:eastAsia="pl-PL"/>
              </w:rPr>
            </w:pPr>
            <w:r w:rsidRPr="00113C87">
              <w:rPr>
                <w:rFonts w:asciiTheme="minorHAnsi" w:eastAsia="Calibri" w:hAnsiTheme="minorHAnsi"/>
                <w:sz w:val="16"/>
                <w:szCs w:val="16"/>
                <w:lang w:eastAsia="pl-PL"/>
              </w:rPr>
              <w:t>elektryczny ogrzewacz wody (bojler, terma)</w:t>
            </w:r>
          </w:p>
        </w:tc>
        <w:tc>
          <w:tcPr>
            <w:tcW w:w="1134" w:type="dxa"/>
            <w:noWrap/>
            <w:tcMar>
              <w:top w:w="28" w:type="dxa"/>
              <w:bottom w:w="28" w:type="dxa"/>
            </w:tcMar>
            <w:vAlign w:val="center"/>
            <w:hideMark/>
          </w:tcPr>
          <w:p w14:paraId="5A1F043F"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17</w:t>
            </w:r>
          </w:p>
        </w:tc>
        <w:tc>
          <w:tcPr>
            <w:tcW w:w="1346" w:type="dxa"/>
            <w:noWrap/>
            <w:tcMar>
              <w:top w:w="28" w:type="dxa"/>
              <w:bottom w:w="28" w:type="dxa"/>
            </w:tcMar>
            <w:vAlign w:val="center"/>
            <w:hideMark/>
          </w:tcPr>
          <w:p w14:paraId="72F2CB03"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brak</w:t>
            </w:r>
          </w:p>
        </w:tc>
        <w:tc>
          <w:tcPr>
            <w:tcW w:w="1984" w:type="dxa"/>
            <w:noWrap/>
            <w:tcMar>
              <w:top w:w="28" w:type="dxa"/>
              <w:bottom w:w="28" w:type="dxa"/>
            </w:tcMar>
            <w:vAlign w:val="center"/>
            <w:hideMark/>
          </w:tcPr>
          <w:p w14:paraId="67632208"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nie dotyczy</w:t>
            </w:r>
          </w:p>
        </w:tc>
        <w:tc>
          <w:tcPr>
            <w:tcW w:w="942" w:type="dxa"/>
            <w:noWrap/>
            <w:tcMar>
              <w:top w:w="28" w:type="dxa"/>
              <w:bottom w:w="28" w:type="dxa"/>
            </w:tcMar>
            <w:vAlign w:val="center"/>
            <w:hideMark/>
          </w:tcPr>
          <w:p w14:paraId="611D7521"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100</w:t>
            </w:r>
          </w:p>
        </w:tc>
      </w:tr>
      <w:tr w:rsidR="005004A9" w:rsidRPr="00113C87" w14:paraId="26503D63" w14:textId="77777777" w:rsidTr="005004A9">
        <w:trPr>
          <w:trHeight w:val="20"/>
          <w:jc w:val="center"/>
        </w:trPr>
        <w:tc>
          <w:tcPr>
            <w:tcW w:w="3823" w:type="dxa"/>
            <w:noWrap/>
            <w:tcMar>
              <w:top w:w="28" w:type="dxa"/>
              <w:bottom w:w="28" w:type="dxa"/>
            </w:tcMar>
            <w:vAlign w:val="center"/>
            <w:hideMark/>
          </w:tcPr>
          <w:p w14:paraId="6315A6D8" w14:textId="77777777" w:rsidR="005004A9" w:rsidRPr="00113C87" w:rsidRDefault="005004A9" w:rsidP="005004A9">
            <w:pPr>
              <w:spacing w:before="20" w:after="20"/>
              <w:jc w:val="left"/>
              <w:rPr>
                <w:rFonts w:asciiTheme="minorHAnsi" w:eastAsia="Calibri" w:hAnsiTheme="minorHAnsi"/>
                <w:sz w:val="16"/>
                <w:szCs w:val="16"/>
                <w:lang w:eastAsia="pl-PL"/>
              </w:rPr>
            </w:pPr>
            <w:r w:rsidRPr="00113C87">
              <w:rPr>
                <w:rFonts w:asciiTheme="minorHAnsi" w:eastAsia="Calibri" w:hAnsiTheme="minorHAnsi"/>
                <w:sz w:val="16"/>
                <w:szCs w:val="16"/>
                <w:lang w:eastAsia="pl-PL"/>
              </w:rPr>
              <w:t>kocioł centralnego ogrzewania na gaz ziemny</w:t>
            </w:r>
          </w:p>
        </w:tc>
        <w:tc>
          <w:tcPr>
            <w:tcW w:w="1134" w:type="dxa"/>
            <w:noWrap/>
            <w:tcMar>
              <w:top w:w="28" w:type="dxa"/>
              <w:bottom w:w="28" w:type="dxa"/>
            </w:tcMar>
            <w:vAlign w:val="center"/>
            <w:hideMark/>
          </w:tcPr>
          <w:p w14:paraId="50AE9C43"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48</w:t>
            </w:r>
          </w:p>
        </w:tc>
        <w:tc>
          <w:tcPr>
            <w:tcW w:w="1346" w:type="dxa"/>
            <w:noWrap/>
            <w:tcMar>
              <w:top w:w="28" w:type="dxa"/>
              <w:bottom w:w="28" w:type="dxa"/>
            </w:tcMar>
            <w:vAlign w:val="center"/>
            <w:hideMark/>
          </w:tcPr>
          <w:p w14:paraId="55AD907A"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179</w:t>
            </w:r>
          </w:p>
        </w:tc>
        <w:tc>
          <w:tcPr>
            <w:tcW w:w="1984" w:type="dxa"/>
            <w:noWrap/>
            <w:tcMar>
              <w:top w:w="28" w:type="dxa"/>
              <w:bottom w:w="28" w:type="dxa"/>
            </w:tcMar>
            <w:vAlign w:val="center"/>
            <w:hideMark/>
          </w:tcPr>
          <w:p w14:paraId="7E8C85DD"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grzejniki wodne + przyłącze</w:t>
            </w:r>
          </w:p>
        </w:tc>
        <w:tc>
          <w:tcPr>
            <w:tcW w:w="942" w:type="dxa"/>
            <w:noWrap/>
            <w:tcMar>
              <w:top w:w="28" w:type="dxa"/>
              <w:bottom w:w="28" w:type="dxa"/>
            </w:tcMar>
            <w:vAlign w:val="center"/>
            <w:hideMark/>
          </w:tcPr>
          <w:p w14:paraId="6FF85E8D"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90-110</w:t>
            </w:r>
          </w:p>
        </w:tc>
      </w:tr>
      <w:tr w:rsidR="005004A9" w:rsidRPr="00113C87" w14:paraId="76E2FFD6" w14:textId="77777777" w:rsidTr="005004A9">
        <w:trPr>
          <w:trHeight w:val="20"/>
          <w:jc w:val="center"/>
        </w:trPr>
        <w:tc>
          <w:tcPr>
            <w:tcW w:w="3823" w:type="dxa"/>
            <w:noWrap/>
            <w:tcMar>
              <w:top w:w="28" w:type="dxa"/>
              <w:bottom w:w="28" w:type="dxa"/>
            </w:tcMar>
            <w:vAlign w:val="center"/>
            <w:hideMark/>
          </w:tcPr>
          <w:p w14:paraId="6F4FC3AC" w14:textId="77777777" w:rsidR="005004A9" w:rsidRPr="00113C87" w:rsidRDefault="005004A9" w:rsidP="005004A9">
            <w:pPr>
              <w:spacing w:before="20" w:after="20"/>
              <w:jc w:val="left"/>
              <w:rPr>
                <w:rFonts w:asciiTheme="minorHAnsi" w:eastAsia="Calibri" w:hAnsiTheme="minorHAnsi"/>
                <w:sz w:val="16"/>
                <w:szCs w:val="16"/>
                <w:lang w:eastAsia="pl-PL"/>
              </w:rPr>
            </w:pPr>
            <w:r w:rsidRPr="00113C87">
              <w:rPr>
                <w:rFonts w:asciiTheme="minorHAnsi" w:eastAsia="Calibri" w:hAnsiTheme="minorHAnsi"/>
                <w:sz w:val="16"/>
                <w:szCs w:val="16"/>
                <w:lang w:eastAsia="pl-PL"/>
              </w:rPr>
              <w:t>ogrzewacz wody (bojler, terma) na gaz ziemny</w:t>
            </w:r>
          </w:p>
        </w:tc>
        <w:tc>
          <w:tcPr>
            <w:tcW w:w="1134" w:type="dxa"/>
            <w:noWrap/>
            <w:tcMar>
              <w:top w:w="28" w:type="dxa"/>
              <w:bottom w:w="28" w:type="dxa"/>
            </w:tcMar>
            <w:vAlign w:val="center"/>
            <w:hideMark/>
          </w:tcPr>
          <w:p w14:paraId="62128CFA"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18</w:t>
            </w:r>
          </w:p>
        </w:tc>
        <w:tc>
          <w:tcPr>
            <w:tcW w:w="1346" w:type="dxa"/>
            <w:noWrap/>
            <w:tcMar>
              <w:top w:w="28" w:type="dxa"/>
              <w:bottom w:w="28" w:type="dxa"/>
            </w:tcMar>
            <w:vAlign w:val="center"/>
            <w:hideMark/>
          </w:tcPr>
          <w:p w14:paraId="7CB73772"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60</w:t>
            </w:r>
          </w:p>
        </w:tc>
        <w:tc>
          <w:tcPr>
            <w:tcW w:w="1984" w:type="dxa"/>
            <w:noWrap/>
            <w:tcMar>
              <w:top w:w="28" w:type="dxa"/>
              <w:bottom w:w="28" w:type="dxa"/>
            </w:tcMar>
            <w:vAlign w:val="center"/>
            <w:hideMark/>
          </w:tcPr>
          <w:p w14:paraId="1BD70E72"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przyłącze</w:t>
            </w:r>
          </w:p>
        </w:tc>
        <w:tc>
          <w:tcPr>
            <w:tcW w:w="942" w:type="dxa"/>
            <w:noWrap/>
            <w:tcMar>
              <w:top w:w="28" w:type="dxa"/>
              <w:bottom w:w="28" w:type="dxa"/>
            </w:tcMar>
            <w:vAlign w:val="center"/>
            <w:hideMark/>
          </w:tcPr>
          <w:p w14:paraId="2451F2F9"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90</w:t>
            </w:r>
          </w:p>
        </w:tc>
      </w:tr>
      <w:tr w:rsidR="005004A9" w:rsidRPr="00113C87" w14:paraId="2CC60113" w14:textId="77777777" w:rsidTr="005004A9">
        <w:trPr>
          <w:trHeight w:val="20"/>
          <w:jc w:val="center"/>
        </w:trPr>
        <w:tc>
          <w:tcPr>
            <w:tcW w:w="3823" w:type="dxa"/>
            <w:noWrap/>
            <w:tcMar>
              <w:top w:w="28" w:type="dxa"/>
              <w:bottom w:w="28" w:type="dxa"/>
            </w:tcMar>
            <w:vAlign w:val="center"/>
            <w:hideMark/>
          </w:tcPr>
          <w:p w14:paraId="7D7DBC95" w14:textId="77777777" w:rsidR="005004A9" w:rsidRPr="00113C87" w:rsidRDefault="005004A9" w:rsidP="005004A9">
            <w:pPr>
              <w:spacing w:before="20" w:after="20"/>
              <w:jc w:val="left"/>
              <w:rPr>
                <w:rFonts w:asciiTheme="minorHAnsi" w:eastAsia="Calibri" w:hAnsiTheme="minorHAnsi"/>
                <w:sz w:val="16"/>
                <w:szCs w:val="16"/>
                <w:lang w:eastAsia="pl-PL"/>
              </w:rPr>
            </w:pPr>
            <w:r w:rsidRPr="00113C87">
              <w:rPr>
                <w:rFonts w:asciiTheme="minorHAnsi" w:eastAsia="Calibri" w:hAnsiTheme="minorHAnsi"/>
                <w:sz w:val="16"/>
                <w:szCs w:val="16"/>
                <w:lang w:eastAsia="pl-PL"/>
              </w:rPr>
              <w:t>dwufunkcyjny kocioł (CO+CWU) na gaz ziemny</w:t>
            </w:r>
          </w:p>
        </w:tc>
        <w:tc>
          <w:tcPr>
            <w:tcW w:w="1134" w:type="dxa"/>
            <w:noWrap/>
            <w:tcMar>
              <w:top w:w="28" w:type="dxa"/>
              <w:bottom w:w="28" w:type="dxa"/>
            </w:tcMar>
            <w:vAlign w:val="center"/>
            <w:hideMark/>
          </w:tcPr>
          <w:p w14:paraId="5BB8AC78"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72</w:t>
            </w:r>
          </w:p>
        </w:tc>
        <w:tc>
          <w:tcPr>
            <w:tcW w:w="1346" w:type="dxa"/>
            <w:noWrap/>
            <w:tcMar>
              <w:top w:w="28" w:type="dxa"/>
              <w:bottom w:w="28" w:type="dxa"/>
            </w:tcMar>
            <w:vAlign w:val="center"/>
            <w:hideMark/>
          </w:tcPr>
          <w:p w14:paraId="56BD59AC"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179</w:t>
            </w:r>
          </w:p>
        </w:tc>
        <w:tc>
          <w:tcPr>
            <w:tcW w:w="1984" w:type="dxa"/>
            <w:noWrap/>
            <w:tcMar>
              <w:top w:w="28" w:type="dxa"/>
              <w:bottom w:w="28" w:type="dxa"/>
            </w:tcMar>
            <w:vAlign w:val="center"/>
            <w:hideMark/>
          </w:tcPr>
          <w:p w14:paraId="392612C5"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grzejniki wodne + przyłącze</w:t>
            </w:r>
          </w:p>
        </w:tc>
        <w:tc>
          <w:tcPr>
            <w:tcW w:w="942" w:type="dxa"/>
            <w:noWrap/>
            <w:tcMar>
              <w:top w:w="28" w:type="dxa"/>
              <w:bottom w:w="28" w:type="dxa"/>
            </w:tcMar>
            <w:vAlign w:val="center"/>
            <w:hideMark/>
          </w:tcPr>
          <w:p w14:paraId="04AAF001"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90-110</w:t>
            </w:r>
          </w:p>
        </w:tc>
      </w:tr>
      <w:tr w:rsidR="005004A9" w:rsidRPr="00113C87" w14:paraId="235FDC2C" w14:textId="77777777" w:rsidTr="005004A9">
        <w:trPr>
          <w:trHeight w:val="20"/>
          <w:jc w:val="center"/>
        </w:trPr>
        <w:tc>
          <w:tcPr>
            <w:tcW w:w="3823" w:type="dxa"/>
            <w:noWrap/>
            <w:tcMar>
              <w:top w:w="28" w:type="dxa"/>
              <w:bottom w:w="28" w:type="dxa"/>
            </w:tcMar>
            <w:vAlign w:val="center"/>
            <w:hideMark/>
          </w:tcPr>
          <w:p w14:paraId="4323FDE9" w14:textId="77777777" w:rsidR="005004A9" w:rsidRPr="00113C87" w:rsidRDefault="005004A9" w:rsidP="005004A9">
            <w:pPr>
              <w:spacing w:before="20" w:after="20"/>
              <w:jc w:val="left"/>
              <w:rPr>
                <w:rFonts w:asciiTheme="minorHAnsi" w:eastAsia="Calibri" w:hAnsiTheme="minorHAnsi"/>
                <w:sz w:val="16"/>
                <w:szCs w:val="16"/>
                <w:lang w:eastAsia="pl-PL"/>
              </w:rPr>
            </w:pPr>
            <w:r w:rsidRPr="00113C87">
              <w:rPr>
                <w:rFonts w:asciiTheme="minorHAnsi" w:eastAsia="Calibri" w:hAnsiTheme="minorHAnsi"/>
                <w:sz w:val="16"/>
                <w:szCs w:val="16"/>
                <w:lang w:eastAsia="pl-PL"/>
              </w:rPr>
              <w:t xml:space="preserve">kocioł centralnego ogrzewania na gaz ciekły </w:t>
            </w:r>
            <w:r>
              <w:rPr>
                <w:rFonts w:asciiTheme="minorHAnsi" w:eastAsia="Calibri" w:hAnsiTheme="minorHAnsi"/>
                <w:sz w:val="16"/>
                <w:szCs w:val="16"/>
                <w:lang w:eastAsia="pl-PL"/>
              </w:rPr>
              <w:br/>
            </w:r>
            <w:r w:rsidRPr="00113C87">
              <w:rPr>
                <w:rFonts w:asciiTheme="minorHAnsi" w:eastAsia="Calibri" w:hAnsiTheme="minorHAnsi"/>
                <w:sz w:val="16"/>
                <w:szCs w:val="16"/>
                <w:lang w:eastAsia="pl-PL"/>
              </w:rPr>
              <w:t>(propan-butan)</w:t>
            </w:r>
          </w:p>
        </w:tc>
        <w:tc>
          <w:tcPr>
            <w:tcW w:w="1134" w:type="dxa"/>
            <w:noWrap/>
            <w:tcMar>
              <w:top w:w="28" w:type="dxa"/>
              <w:bottom w:w="28" w:type="dxa"/>
            </w:tcMar>
            <w:vAlign w:val="center"/>
            <w:hideMark/>
          </w:tcPr>
          <w:p w14:paraId="56D09C79"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48</w:t>
            </w:r>
          </w:p>
        </w:tc>
        <w:tc>
          <w:tcPr>
            <w:tcW w:w="1346" w:type="dxa"/>
            <w:noWrap/>
            <w:tcMar>
              <w:top w:w="28" w:type="dxa"/>
              <w:bottom w:w="28" w:type="dxa"/>
            </w:tcMar>
            <w:vAlign w:val="center"/>
            <w:hideMark/>
          </w:tcPr>
          <w:p w14:paraId="1C0FBD14"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239</w:t>
            </w:r>
          </w:p>
        </w:tc>
        <w:tc>
          <w:tcPr>
            <w:tcW w:w="1984" w:type="dxa"/>
            <w:noWrap/>
            <w:tcMar>
              <w:top w:w="28" w:type="dxa"/>
              <w:bottom w:w="28" w:type="dxa"/>
            </w:tcMar>
            <w:vAlign w:val="center"/>
            <w:hideMark/>
          </w:tcPr>
          <w:p w14:paraId="22D56A0E"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grzejniki wodne + zbiornik</w:t>
            </w:r>
          </w:p>
        </w:tc>
        <w:tc>
          <w:tcPr>
            <w:tcW w:w="942" w:type="dxa"/>
            <w:noWrap/>
            <w:tcMar>
              <w:top w:w="28" w:type="dxa"/>
              <w:bottom w:w="28" w:type="dxa"/>
            </w:tcMar>
            <w:vAlign w:val="center"/>
            <w:hideMark/>
          </w:tcPr>
          <w:p w14:paraId="705260FE"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90-110</w:t>
            </w:r>
          </w:p>
        </w:tc>
      </w:tr>
      <w:tr w:rsidR="005004A9" w:rsidRPr="00113C87" w14:paraId="71B70683" w14:textId="77777777" w:rsidTr="005004A9">
        <w:trPr>
          <w:trHeight w:val="20"/>
          <w:jc w:val="center"/>
        </w:trPr>
        <w:tc>
          <w:tcPr>
            <w:tcW w:w="3823" w:type="dxa"/>
            <w:noWrap/>
            <w:tcMar>
              <w:top w:w="28" w:type="dxa"/>
              <w:bottom w:w="28" w:type="dxa"/>
            </w:tcMar>
            <w:vAlign w:val="center"/>
            <w:hideMark/>
          </w:tcPr>
          <w:p w14:paraId="2F8E4D0A" w14:textId="77777777" w:rsidR="005004A9" w:rsidRPr="00113C87" w:rsidRDefault="005004A9" w:rsidP="005004A9">
            <w:pPr>
              <w:spacing w:before="20" w:after="20"/>
              <w:jc w:val="left"/>
              <w:rPr>
                <w:rFonts w:asciiTheme="minorHAnsi" w:eastAsia="Calibri" w:hAnsiTheme="minorHAnsi"/>
                <w:sz w:val="16"/>
                <w:szCs w:val="16"/>
                <w:lang w:eastAsia="pl-PL"/>
              </w:rPr>
            </w:pPr>
            <w:r w:rsidRPr="00113C87">
              <w:rPr>
                <w:rFonts w:asciiTheme="minorHAnsi" w:eastAsia="Calibri" w:hAnsiTheme="minorHAnsi"/>
                <w:sz w:val="16"/>
                <w:szCs w:val="16"/>
                <w:lang w:eastAsia="pl-PL"/>
              </w:rPr>
              <w:t>ogrzewacz wody na gaz ciekły (propan-butan)</w:t>
            </w:r>
          </w:p>
        </w:tc>
        <w:tc>
          <w:tcPr>
            <w:tcW w:w="1134" w:type="dxa"/>
            <w:noWrap/>
            <w:tcMar>
              <w:top w:w="28" w:type="dxa"/>
              <w:bottom w:w="28" w:type="dxa"/>
            </w:tcMar>
            <w:vAlign w:val="center"/>
            <w:hideMark/>
          </w:tcPr>
          <w:p w14:paraId="012E564C"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18</w:t>
            </w:r>
          </w:p>
        </w:tc>
        <w:tc>
          <w:tcPr>
            <w:tcW w:w="1346" w:type="dxa"/>
            <w:noWrap/>
            <w:tcMar>
              <w:top w:w="28" w:type="dxa"/>
              <w:bottom w:w="28" w:type="dxa"/>
            </w:tcMar>
            <w:vAlign w:val="center"/>
            <w:hideMark/>
          </w:tcPr>
          <w:p w14:paraId="69B15708"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2</w:t>
            </w:r>
          </w:p>
        </w:tc>
        <w:tc>
          <w:tcPr>
            <w:tcW w:w="1984" w:type="dxa"/>
            <w:noWrap/>
            <w:tcMar>
              <w:top w:w="28" w:type="dxa"/>
              <w:bottom w:w="28" w:type="dxa"/>
            </w:tcMar>
            <w:vAlign w:val="center"/>
            <w:hideMark/>
          </w:tcPr>
          <w:p w14:paraId="5364BB4D"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butla</w:t>
            </w:r>
          </w:p>
        </w:tc>
        <w:tc>
          <w:tcPr>
            <w:tcW w:w="942" w:type="dxa"/>
            <w:noWrap/>
            <w:tcMar>
              <w:top w:w="28" w:type="dxa"/>
              <w:bottom w:w="28" w:type="dxa"/>
            </w:tcMar>
            <w:vAlign w:val="center"/>
            <w:hideMark/>
          </w:tcPr>
          <w:p w14:paraId="5A7265C4"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90</w:t>
            </w:r>
          </w:p>
        </w:tc>
      </w:tr>
      <w:tr w:rsidR="005004A9" w:rsidRPr="00113C87" w14:paraId="009EBCC1" w14:textId="77777777" w:rsidTr="005004A9">
        <w:trPr>
          <w:trHeight w:val="20"/>
          <w:jc w:val="center"/>
        </w:trPr>
        <w:tc>
          <w:tcPr>
            <w:tcW w:w="3823" w:type="dxa"/>
            <w:noWrap/>
            <w:tcMar>
              <w:top w:w="28" w:type="dxa"/>
              <w:bottom w:w="28" w:type="dxa"/>
            </w:tcMar>
            <w:vAlign w:val="center"/>
            <w:hideMark/>
          </w:tcPr>
          <w:p w14:paraId="1581C887" w14:textId="77777777" w:rsidR="005004A9" w:rsidRPr="00113C87" w:rsidRDefault="005004A9" w:rsidP="005004A9">
            <w:pPr>
              <w:spacing w:before="20" w:after="20"/>
              <w:jc w:val="left"/>
              <w:rPr>
                <w:rFonts w:asciiTheme="minorHAnsi" w:eastAsia="Calibri" w:hAnsiTheme="minorHAnsi"/>
                <w:sz w:val="16"/>
                <w:szCs w:val="16"/>
                <w:lang w:eastAsia="pl-PL"/>
              </w:rPr>
            </w:pPr>
            <w:r w:rsidRPr="00113C87">
              <w:rPr>
                <w:rFonts w:asciiTheme="minorHAnsi" w:eastAsia="Calibri" w:hAnsiTheme="minorHAnsi"/>
                <w:sz w:val="16"/>
                <w:szCs w:val="16"/>
                <w:lang w:eastAsia="pl-PL"/>
              </w:rPr>
              <w:t>dwufunkcyjny kocioł (CO+CWU) na gaz ciekły (propan-butan)</w:t>
            </w:r>
          </w:p>
        </w:tc>
        <w:tc>
          <w:tcPr>
            <w:tcW w:w="1134" w:type="dxa"/>
            <w:noWrap/>
            <w:tcMar>
              <w:top w:w="28" w:type="dxa"/>
              <w:bottom w:w="28" w:type="dxa"/>
            </w:tcMar>
            <w:vAlign w:val="center"/>
            <w:hideMark/>
          </w:tcPr>
          <w:p w14:paraId="2EF69D1D"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72</w:t>
            </w:r>
          </w:p>
        </w:tc>
        <w:tc>
          <w:tcPr>
            <w:tcW w:w="1346" w:type="dxa"/>
            <w:noWrap/>
            <w:tcMar>
              <w:top w:w="28" w:type="dxa"/>
              <w:bottom w:w="28" w:type="dxa"/>
            </w:tcMar>
            <w:vAlign w:val="center"/>
            <w:hideMark/>
          </w:tcPr>
          <w:p w14:paraId="45F6329C"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239</w:t>
            </w:r>
          </w:p>
        </w:tc>
        <w:tc>
          <w:tcPr>
            <w:tcW w:w="1984" w:type="dxa"/>
            <w:noWrap/>
            <w:tcMar>
              <w:top w:w="28" w:type="dxa"/>
              <w:bottom w:w="28" w:type="dxa"/>
            </w:tcMar>
            <w:vAlign w:val="center"/>
            <w:hideMark/>
          </w:tcPr>
          <w:p w14:paraId="110052AE"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grzejniki wodne + zbiornik</w:t>
            </w:r>
          </w:p>
        </w:tc>
        <w:tc>
          <w:tcPr>
            <w:tcW w:w="942" w:type="dxa"/>
            <w:noWrap/>
            <w:tcMar>
              <w:top w:w="28" w:type="dxa"/>
              <w:bottom w:w="28" w:type="dxa"/>
            </w:tcMar>
            <w:vAlign w:val="center"/>
            <w:hideMark/>
          </w:tcPr>
          <w:p w14:paraId="5470A60A"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90-110</w:t>
            </w:r>
          </w:p>
        </w:tc>
      </w:tr>
      <w:tr w:rsidR="005004A9" w:rsidRPr="00113C87" w14:paraId="14E1CDF4" w14:textId="77777777" w:rsidTr="005004A9">
        <w:trPr>
          <w:trHeight w:val="20"/>
          <w:jc w:val="center"/>
        </w:trPr>
        <w:tc>
          <w:tcPr>
            <w:tcW w:w="3823" w:type="dxa"/>
            <w:noWrap/>
            <w:tcMar>
              <w:top w:w="28" w:type="dxa"/>
              <w:bottom w:w="28" w:type="dxa"/>
            </w:tcMar>
            <w:vAlign w:val="center"/>
            <w:hideMark/>
          </w:tcPr>
          <w:p w14:paraId="64BBF9E6" w14:textId="77777777" w:rsidR="005004A9" w:rsidRPr="00113C87" w:rsidRDefault="005004A9" w:rsidP="005004A9">
            <w:pPr>
              <w:spacing w:before="20" w:after="20"/>
              <w:jc w:val="left"/>
              <w:rPr>
                <w:rFonts w:asciiTheme="minorHAnsi" w:eastAsia="Calibri" w:hAnsiTheme="minorHAnsi"/>
                <w:sz w:val="16"/>
                <w:szCs w:val="16"/>
                <w:lang w:eastAsia="pl-PL"/>
              </w:rPr>
            </w:pPr>
            <w:r w:rsidRPr="00113C87">
              <w:rPr>
                <w:rFonts w:asciiTheme="minorHAnsi" w:eastAsia="Calibri" w:hAnsiTheme="minorHAnsi"/>
                <w:sz w:val="16"/>
                <w:szCs w:val="16"/>
                <w:lang w:eastAsia="pl-PL"/>
              </w:rPr>
              <w:t>kocioł centralnego ogrzewania na olej opałowy</w:t>
            </w:r>
          </w:p>
        </w:tc>
        <w:tc>
          <w:tcPr>
            <w:tcW w:w="1134" w:type="dxa"/>
            <w:noWrap/>
            <w:tcMar>
              <w:top w:w="28" w:type="dxa"/>
              <w:bottom w:w="28" w:type="dxa"/>
            </w:tcMar>
            <w:vAlign w:val="center"/>
            <w:hideMark/>
          </w:tcPr>
          <w:p w14:paraId="1A6ED8D4"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48</w:t>
            </w:r>
          </w:p>
        </w:tc>
        <w:tc>
          <w:tcPr>
            <w:tcW w:w="1346" w:type="dxa"/>
            <w:noWrap/>
            <w:tcMar>
              <w:top w:w="28" w:type="dxa"/>
              <w:bottom w:w="28" w:type="dxa"/>
            </w:tcMar>
            <w:vAlign w:val="center"/>
            <w:hideMark/>
          </w:tcPr>
          <w:p w14:paraId="29810E04"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131</w:t>
            </w:r>
          </w:p>
        </w:tc>
        <w:tc>
          <w:tcPr>
            <w:tcW w:w="1984" w:type="dxa"/>
            <w:noWrap/>
            <w:tcMar>
              <w:top w:w="28" w:type="dxa"/>
              <w:bottom w:w="28" w:type="dxa"/>
            </w:tcMar>
            <w:vAlign w:val="center"/>
            <w:hideMark/>
          </w:tcPr>
          <w:p w14:paraId="5703707D"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grzejniki wodne + zbiornik</w:t>
            </w:r>
          </w:p>
        </w:tc>
        <w:tc>
          <w:tcPr>
            <w:tcW w:w="942" w:type="dxa"/>
            <w:noWrap/>
            <w:tcMar>
              <w:top w:w="28" w:type="dxa"/>
              <w:bottom w:w="28" w:type="dxa"/>
            </w:tcMar>
            <w:vAlign w:val="center"/>
            <w:hideMark/>
          </w:tcPr>
          <w:p w14:paraId="39FF5EBA"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90-95</w:t>
            </w:r>
          </w:p>
        </w:tc>
      </w:tr>
      <w:tr w:rsidR="005004A9" w:rsidRPr="00113C87" w14:paraId="73114595" w14:textId="77777777" w:rsidTr="005004A9">
        <w:trPr>
          <w:trHeight w:val="20"/>
          <w:jc w:val="center"/>
        </w:trPr>
        <w:tc>
          <w:tcPr>
            <w:tcW w:w="3823" w:type="dxa"/>
            <w:noWrap/>
            <w:tcMar>
              <w:top w:w="28" w:type="dxa"/>
              <w:bottom w:w="28" w:type="dxa"/>
            </w:tcMar>
            <w:vAlign w:val="center"/>
            <w:hideMark/>
          </w:tcPr>
          <w:p w14:paraId="35A6CEF3" w14:textId="77777777" w:rsidR="005004A9" w:rsidRPr="00113C87" w:rsidRDefault="005004A9" w:rsidP="005004A9">
            <w:pPr>
              <w:spacing w:before="20" w:after="20"/>
              <w:jc w:val="left"/>
              <w:rPr>
                <w:rFonts w:asciiTheme="minorHAnsi" w:eastAsia="Calibri" w:hAnsiTheme="minorHAnsi"/>
                <w:sz w:val="16"/>
                <w:szCs w:val="16"/>
                <w:lang w:eastAsia="pl-PL"/>
              </w:rPr>
            </w:pPr>
            <w:r w:rsidRPr="00113C87">
              <w:rPr>
                <w:rFonts w:asciiTheme="minorHAnsi" w:eastAsia="Calibri" w:hAnsiTheme="minorHAnsi"/>
                <w:sz w:val="16"/>
                <w:szCs w:val="16"/>
                <w:lang w:eastAsia="pl-PL"/>
              </w:rPr>
              <w:t>dwufunkcyjny kocioł (CO+CWU) na olej opałowy</w:t>
            </w:r>
          </w:p>
        </w:tc>
        <w:tc>
          <w:tcPr>
            <w:tcW w:w="1134" w:type="dxa"/>
            <w:noWrap/>
            <w:tcMar>
              <w:top w:w="28" w:type="dxa"/>
              <w:bottom w:w="28" w:type="dxa"/>
            </w:tcMar>
            <w:vAlign w:val="center"/>
            <w:hideMark/>
          </w:tcPr>
          <w:p w14:paraId="5B5E1ACA"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72</w:t>
            </w:r>
          </w:p>
        </w:tc>
        <w:tc>
          <w:tcPr>
            <w:tcW w:w="1346" w:type="dxa"/>
            <w:noWrap/>
            <w:tcMar>
              <w:top w:w="28" w:type="dxa"/>
              <w:bottom w:w="28" w:type="dxa"/>
            </w:tcMar>
            <w:vAlign w:val="center"/>
            <w:hideMark/>
          </w:tcPr>
          <w:p w14:paraId="4436A168"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131</w:t>
            </w:r>
          </w:p>
        </w:tc>
        <w:tc>
          <w:tcPr>
            <w:tcW w:w="1984" w:type="dxa"/>
            <w:noWrap/>
            <w:tcMar>
              <w:top w:w="28" w:type="dxa"/>
              <w:bottom w:w="28" w:type="dxa"/>
            </w:tcMar>
            <w:vAlign w:val="center"/>
            <w:hideMark/>
          </w:tcPr>
          <w:p w14:paraId="7EDAED71"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grzejniki wodne + zbiornik</w:t>
            </w:r>
          </w:p>
        </w:tc>
        <w:tc>
          <w:tcPr>
            <w:tcW w:w="942" w:type="dxa"/>
            <w:noWrap/>
            <w:tcMar>
              <w:top w:w="28" w:type="dxa"/>
              <w:bottom w:w="28" w:type="dxa"/>
            </w:tcMar>
            <w:vAlign w:val="center"/>
            <w:hideMark/>
          </w:tcPr>
          <w:p w14:paraId="2FD40003"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90-95</w:t>
            </w:r>
          </w:p>
        </w:tc>
      </w:tr>
      <w:tr w:rsidR="005004A9" w:rsidRPr="00113C87" w14:paraId="7C05AC8D" w14:textId="77777777" w:rsidTr="005004A9">
        <w:trPr>
          <w:trHeight w:val="20"/>
          <w:jc w:val="center"/>
        </w:trPr>
        <w:tc>
          <w:tcPr>
            <w:tcW w:w="3823" w:type="dxa"/>
            <w:noWrap/>
            <w:tcMar>
              <w:top w:w="28" w:type="dxa"/>
              <w:bottom w:w="28" w:type="dxa"/>
            </w:tcMar>
            <w:vAlign w:val="center"/>
            <w:hideMark/>
          </w:tcPr>
          <w:p w14:paraId="78A764CE" w14:textId="77777777" w:rsidR="005004A9" w:rsidRPr="00113C87" w:rsidRDefault="005004A9" w:rsidP="005004A9">
            <w:pPr>
              <w:spacing w:before="20" w:after="20"/>
              <w:jc w:val="left"/>
              <w:rPr>
                <w:rFonts w:asciiTheme="minorHAnsi" w:eastAsia="Calibri" w:hAnsiTheme="minorHAnsi"/>
                <w:sz w:val="16"/>
                <w:szCs w:val="16"/>
                <w:lang w:eastAsia="pl-PL"/>
              </w:rPr>
            </w:pPr>
            <w:r w:rsidRPr="00113C87">
              <w:rPr>
                <w:rFonts w:asciiTheme="minorHAnsi" w:eastAsia="Calibri" w:hAnsiTheme="minorHAnsi"/>
                <w:sz w:val="16"/>
                <w:szCs w:val="16"/>
                <w:lang w:eastAsia="pl-PL"/>
              </w:rPr>
              <w:t>kocioł centralnego ogrzewania na paliwa stałe</w:t>
            </w:r>
          </w:p>
        </w:tc>
        <w:tc>
          <w:tcPr>
            <w:tcW w:w="1134" w:type="dxa"/>
            <w:noWrap/>
            <w:tcMar>
              <w:top w:w="28" w:type="dxa"/>
              <w:bottom w:w="28" w:type="dxa"/>
            </w:tcMar>
            <w:vAlign w:val="center"/>
            <w:hideMark/>
          </w:tcPr>
          <w:p w14:paraId="48D32075"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48</w:t>
            </w:r>
          </w:p>
        </w:tc>
        <w:tc>
          <w:tcPr>
            <w:tcW w:w="1346" w:type="dxa"/>
            <w:noWrap/>
            <w:tcMar>
              <w:top w:w="28" w:type="dxa"/>
              <w:bottom w:w="28" w:type="dxa"/>
            </w:tcMar>
            <w:vAlign w:val="center"/>
            <w:hideMark/>
          </w:tcPr>
          <w:p w14:paraId="6690F873"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119</w:t>
            </w:r>
          </w:p>
        </w:tc>
        <w:tc>
          <w:tcPr>
            <w:tcW w:w="1984" w:type="dxa"/>
            <w:noWrap/>
            <w:tcMar>
              <w:top w:w="28" w:type="dxa"/>
              <w:bottom w:w="28" w:type="dxa"/>
            </w:tcMar>
            <w:vAlign w:val="center"/>
            <w:hideMark/>
          </w:tcPr>
          <w:p w14:paraId="62984CB6"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grzejniki wodne</w:t>
            </w:r>
          </w:p>
        </w:tc>
        <w:tc>
          <w:tcPr>
            <w:tcW w:w="942" w:type="dxa"/>
            <w:noWrap/>
            <w:tcMar>
              <w:top w:w="28" w:type="dxa"/>
              <w:bottom w:w="28" w:type="dxa"/>
            </w:tcMar>
            <w:vAlign w:val="center"/>
            <w:hideMark/>
          </w:tcPr>
          <w:p w14:paraId="07C3C267"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60-80</w:t>
            </w:r>
          </w:p>
        </w:tc>
      </w:tr>
      <w:tr w:rsidR="005004A9" w:rsidRPr="00113C87" w14:paraId="41796B89" w14:textId="77777777" w:rsidTr="005004A9">
        <w:trPr>
          <w:trHeight w:val="20"/>
          <w:jc w:val="center"/>
        </w:trPr>
        <w:tc>
          <w:tcPr>
            <w:tcW w:w="3823" w:type="dxa"/>
            <w:noWrap/>
            <w:tcMar>
              <w:top w:w="28" w:type="dxa"/>
              <w:bottom w:w="28" w:type="dxa"/>
            </w:tcMar>
            <w:vAlign w:val="center"/>
            <w:hideMark/>
          </w:tcPr>
          <w:p w14:paraId="00B993D7" w14:textId="77777777" w:rsidR="005004A9" w:rsidRPr="00113C87" w:rsidRDefault="005004A9" w:rsidP="005004A9">
            <w:pPr>
              <w:spacing w:before="20" w:after="20"/>
              <w:jc w:val="left"/>
              <w:rPr>
                <w:rFonts w:asciiTheme="minorHAnsi" w:eastAsia="Calibri" w:hAnsiTheme="minorHAnsi"/>
                <w:sz w:val="16"/>
                <w:szCs w:val="16"/>
                <w:lang w:eastAsia="pl-PL"/>
              </w:rPr>
            </w:pPr>
            <w:r w:rsidRPr="00113C87">
              <w:rPr>
                <w:rFonts w:asciiTheme="minorHAnsi" w:eastAsia="Calibri" w:hAnsiTheme="minorHAnsi"/>
                <w:sz w:val="16"/>
                <w:szCs w:val="16"/>
                <w:lang w:eastAsia="pl-PL"/>
              </w:rPr>
              <w:t>ogrzewacz wody (bojler, terma) na paliwa stałe</w:t>
            </w:r>
          </w:p>
        </w:tc>
        <w:tc>
          <w:tcPr>
            <w:tcW w:w="1134" w:type="dxa"/>
            <w:noWrap/>
            <w:tcMar>
              <w:top w:w="28" w:type="dxa"/>
              <w:bottom w:w="28" w:type="dxa"/>
            </w:tcMar>
            <w:vAlign w:val="center"/>
            <w:hideMark/>
          </w:tcPr>
          <w:p w14:paraId="6A6940E5"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18</w:t>
            </w:r>
          </w:p>
        </w:tc>
        <w:tc>
          <w:tcPr>
            <w:tcW w:w="1346" w:type="dxa"/>
            <w:noWrap/>
            <w:tcMar>
              <w:top w:w="28" w:type="dxa"/>
              <w:bottom w:w="28" w:type="dxa"/>
            </w:tcMar>
            <w:vAlign w:val="center"/>
            <w:hideMark/>
          </w:tcPr>
          <w:p w14:paraId="62EB8E52"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48</w:t>
            </w:r>
          </w:p>
        </w:tc>
        <w:tc>
          <w:tcPr>
            <w:tcW w:w="1984" w:type="dxa"/>
            <w:noWrap/>
            <w:tcMar>
              <w:top w:w="28" w:type="dxa"/>
              <w:bottom w:w="28" w:type="dxa"/>
            </w:tcMar>
            <w:vAlign w:val="center"/>
            <w:hideMark/>
          </w:tcPr>
          <w:p w14:paraId="01BFD222"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piec na paliwo stałe</w:t>
            </w:r>
          </w:p>
        </w:tc>
        <w:tc>
          <w:tcPr>
            <w:tcW w:w="942" w:type="dxa"/>
            <w:noWrap/>
            <w:tcMar>
              <w:top w:w="28" w:type="dxa"/>
              <w:bottom w:w="28" w:type="dxa"/>
            </w:tcMar>
            <w:vAlign w:val="center"/>
            <w:hideMark/>
          </w:tcPr>
          <w:p w14:paraId="36ED1CDF"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60-80</w:t>
            </w:r>
          </w:p>
        </w:tc>
      </w:tr>
      <w:tr w:rsidR="005004A9" w:rsidRPr="00113C87" w14:paraId="45831ED8" w14:textId="77777777" w:rsidTr="005004A9">
        <w:trPr>
          <w:trHeight w:val="20"/>
          <w:jc w:val="center"/>
        </w:trPr>
        <w:tc>
          <w:tcPr>
            <w:tcW w:w="3823" w:type="dxa"/>
            <w:noWrap/>
            <w:tcMar>
              <w:top w:w="28" w:type="dxa"/>
              <w:bottom w:w="28" w:type="dxa"/>
            </w:tcMar>
            <w:vAlign w:val="center"/>
            <w:hideMark/>
          </w:tcPr>
          <w:p w14:paraId="6A1F2D0D" w14:textId="77777777" w:rsidR="005004A9" w:rsidRPr="00113C87" w:rsidRDefault="005004A9" w:rsidP="005004A9">
            <w:pPr>
              <w:spacing w:before="20" w:after="20"/>
              <w:jc w:val="left"/>
              <w:rPr>
                <w:rFonts w:asciiTheme="minorHAnsi" w:eastAsia="Calibri" w:hAnsiTheme="minorHAnsi"/>
                <w:sz w:val="16"/>
                <w:szCs w:val="16"/>
                <w:lang w:eastAsia="pl-PL"/>
              </w:rPr>
            </w:pPr>
            <w:r w:rsidRPr="00113C87">
              <w:rPr>
                <w:rFonts w:asciiTheme="minorHAnsi" w:eastAsia="Calibri" w:hAnsiTheme="minorHAnsi"/>
                <w:sz w:val="16"/>
                <w:szCs w:val="16"/>
                <w:lang w:eastAsia="pl-PL"/>
              </w:rPr>
              <w:t>dwufunkcyjny kocioł (CO+CWU) na paliwa stałe</w:t>
            </w:r>
          </w:p>
        </w:tc>
        <w:tc>
          <w:tcPr>
            <w:tcW w:w="1134" w:type="dxa"/>
            <w:noWrap/>
            <w:tcMar>
              <w:top w:w="28" w:type="dxa"/>
              <w:bottom w:w="28" w:type="dxa"/>
            </w:tcMar>
            <w:vAlign w:val="center"/>
            <w:hideMark/>
          </w:tcPr>
          <w:p w14:paraId="49103419"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66</w:t>
            </w:r>
          </w:p>
        </w:tc>
        <w:tc>
          <w:tcPr>
            <w:tcW w:w="1346" w:type="dxa"/>
            <w:noWrap/>
            <w:tcMar>
              <w:top w:w="28" w:type="dxa"/>
              <w:bottom w:w="28" w:type="dxa"/>
            </w:tcMar>
            <w:vAlign w:val="center"/>
            <w:hideMark/>
          </w:tcPr>
          <w:p w14:paraId="0DAB7DE6"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119</w:t>
            </w:r>
          </w:p>
        </w:tc>
        <w:tc>
          <w:tcPr>
            <w:tcW w:w="1984" w:type="dxa"/>
            <w:noWrap/>
            <w:tcMar>
              <w:top w:w="28" w:type="dxa"/>
              <w:bottom w:w="28" w:type="dxa"/>
            </w:tcMar>
            <w:vAlign w:val="center"/>
            <w:hideMark/>
          </w:tcPr>
          <w:p w14:paraId="070999BB"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grzejniki wodne</w:t>
            </w:r>
          </w:p>
        </w:tc>
        <w:tc>
          <w:tcPr>
            <w:tcW w:w="942" w:type="dxa"/>
            <w:noWrap/>
            <w:tcMar>
              <w:top w:w="28" w:type="dxa"/>
              <w:bottom w:w="28" w:type="dxa"/>
            </w:tcMar>
            <w:vAlign w:val="center"/>
            <w:hideMark/>
          </w:tcPr>
          <w:p w14:paraId="165B3EC1"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60-80</w:t>
            </w:r>
          </w:p>
        </w:tc>
      </w:tr>
      <w:tr w:rsidR="005004A9" w:rsidRPr="00113C87" w14:paraId="76E0AA05" w14:textId="77777777" w:rsidTr="005004A9">
        <w:trPr>
          <w:trHeight w:val="20"/>
          <w:jc w:val="center"/>
        </w:trPr>
        <w:tc>
          <w:tcPr>
            <w:tcW w:w="3823" w:type="dxa"/>
            <w:noWrap/>
            <w:tcMar>
              <w:top w:w="28" w:type="dxa"/>
              <w:bottom w:w="28" w:type="dxa"/>
            </w:tcMar>
            <w:vAlign w:val="center"/>
            <w:hideMark/>
          </w:tcPr>
          <w:p w14:paraId="52432F2A" w14:textId="77777777" w:rsidR="005004A9" w:rsidRPr="00113C87" w:rsidRDefault="005004A9" w:rsidP="005004A9">
            <w:pPr>
              <w:spacing w:before="20" w:after="20"/>
              <w:jc w:val="left"/>
              <w:rPr>
                <w:rFonts w:asciiTheme="minorHAnsi" w:eastAsia="Calibri" w:hAnsiTheme="minorHAnsi"/>
                <w:sz w:val="16"/>
                <w:szCs w:val="16"/>
                <w:lang w:eastAsia="pl-PL"/>
              </w:rPr>
            </w:pPr>
            <w:r w:rsidRPr="00113C87">
              <w:rPr>
                <w:rFonts w:asciiTheme="minorHAnsi" w:eastAsia="Calibri" w:hAnsiTheme="minorHAnsi"/>
                <w:sz w:val="16"/>
                <w:szCs w:val="16"/>
                <w:lang w:eastAsia="pl-PL"/>
              </w:rPr>
              <w:t>piece na paliwa stałe w pomieszczeniach</w:t>
            </w:r>
          </w:p>
        </w:tc>
        <w:tc>
          <w:tcPr>
            <w:tcW w:w="1134" w:type="dxa"/>
            <w:noWrap/>
            <w:tcMar>
              <w:top w:w="28" w:type="dxa"/>
              <w:bottom w:w="28" w:type="dxa"/>
            </w:tcMar>
            <w:vAlign w:val="center"/>
            <w:hideMark/>
          </w:tcPr>
          <w:p w14:paraId="76755145"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24</w:t>
            </w:r>
          </w:p>
        </w:tc>
        <w:tc>
          <w:tcPr>
            <w:tcW w:w="1346" w:type="dxa"/>
            <w:noWrap/>
            <w:tcMar>
              <w:top w:w="28" w:type="dxa"/>
              <w:bottom w:w="28" w:type="dxa"/>
            </w:tcMar>
            <w:vAlign w:val="center"/>
            <w:hideMark/>
          </w:tcPr>
          <w:p w14:paraId="0DBBBD4E"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brak</w:t>
            </w:r>
          </w:p>
        </w:tc>
        <w:tc>
          <w:tcPr>
            <w:tcW w:w="1984" w:type="dxa"/>
            <w:noWrap/>
            <w:tcMar>
              <w:top w:w="28" w:type="dxa"/>
              <w:bottom w:w="28" w:type="dxa"/>
            </w:tcMar>
            <w:vAlign w:val="center"/>
            <w:hideMark/>
          </w:tcPr>
          <w:p w14:paraId="765A08EA"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nie dotyczy</w:t>
            </w:r>
          </w:p>
        </w:tc>
        <w:tc>
          <w:tcPr>
            <w:tcW w:w="942" w:type="dxa"/>
            <w:noWrap/>
            <w:tcMar>
              <w:top w:w="28" w:type="dxa"/>
              <w:bottom w:w="28" w:type="dxa"/>
            </w:tcMar>
            <w:vAlign w:val="center"/>
            <w:hideMark/>
          </w:tcPr>
          <w:p w14:paraId="7714DFF5"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40-80</w:t>
            </w:r>
          </w:p>
        </w:tc>
      </w:tr>
      <w:tr w:rsidR="005004A9" w:rsidRPr="00113C87" w14:paraId="4FD60C8C" w14:textId="77777777" w:rsidTr="005004A9">
        <w:trPr>
          <w:trHeight w:val="20"/>
          <w:jc w:val="center"/>
        </w:trPr>
        <w:tc>
          <w:tcPr>
            <w:tcW w:w="3823" w:type="dxa"/>
            <w:noWrap/>
            <w:tcMar>
              <w:top w:w="28" w:type="dxa"/>
              <w:bottom w:w="28" w:type="dxa"/>
            </w:tcMar>
            <w:vAlign w:val="center"/>
            <w:hideMark/>
          </w:tcPr>
          <w:p w14:paraId="23E770F0" w14:textId="77777777" w:rsidR="005004A9" w:rsidRPr="00113C87" w:rsidRDefault="005004A9" w:rsidP="005004A9">
            <w:pPr>
              <w:spacing w:before="20" w:after="20"/>
              <w:jc w:val="left"/>
              <w:rPr>
                <w:rFonts w:asciiTheme="minorHAnsi" w:eastAsia="Calibri" w:hAnsiTheme="minorHAnsi"/>
                <w:sz w:val="16"/>
                <w:szCs w:val="16"/>
                <w:lang w:eastAsia="pl-PL"/>
              </w:rPr>
            </w:pPr>
            <w:r w:rsidRPr="00113C87">
              <w:rPr>
                <w:rFonts w:asciiTheme="minorHAnsi" w:eastAsia="Calibri" w:hAnsiTheme="minorHAnsi"/>
                <w:sz w:val="16"/>
                <w:szCs w:val="16"/>
                <w:lang w:eastAsia="pl-PL"/>
              </w:rPr>
              <w:t>kominek na paliwa stałe z otwartym wkładem kominkowym</w:t>
            </w:r>
          </w:p>
        </w:tc>
        <w:tc>
          <w:tcPr>
            <w:tcW w:w="1134" w:type="dxa"/>
            <w:noWrap/>
            <w:tcMar>
              <w:top w:w="28" w:type="dxa"/>
              <w:bottom w:w="28" w:type="dxa"/>
            </w:tcMar>
            <w:vAlign w:val="center"/>
            <w:hideMark/>
          </w:tcPr>
          <w:p w14:paraId="00E4690E"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24</w:t>
            </w:r>
          </w:p>
        </w:tc>
        <w:tc>
          <w:tcPr>
            <w:tcW w:w="1346" w:type="dxa"/>
            <w:noWrap/>
            <w:tcMar>
              <w:top w:w="28" w:type="dxa"/>
              <w:bottom w:w="28" w:type="dxa"/>
            </w:tcMar>
            <w:vAlign w:val="center"/>
            <w:hideMark/>
          </w:tcPr>
          <w:p w14:paraId="559EE499"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72</w:t>
            </w:r>
          </w:p>
        </w:tc>
        <w:tc>
          <w:tcPr>
            <w:tcW w:w="1984" w:type="dxa"/>
            <w:noWrap/>
            <w:tcMar>
              <w:top w:w="28" w:type="dxa"/>
              <w:bottom w:w="28" w:type="dxa"/>
            </w:tcMar>
            <w:vAlign w:val="center"/>
            <w:hideMark/>
          </w:tcPr>
          <w:p w14:paraId="4BB4A95C"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obudowa</w:t>
            </w:r>
          </w:p>
        </w:tc>
        <w:tc>
          <w:tcPr>
            <w:tcW w:w="942" w:type="dxa"/>
            <w:noWrap/>
            <w:tcMar>
              <w:top w:w="28" w:type="dxa"/>
              <w:bottom w:w="28" w:type="dxa"/>
            </w:tcMar>
            <w:vAlign w:val="center"/>
            <w:hideMark/>
          </w:tcPr>
          <w:p w14:paraId="6CD20350"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40-80</w:t>
            </w:r>
          </w:p>
        </w:tc>
      </w:tr>
      <w:tr w:rsidR="005004A9" w:rsidRPr="00113C87" w14:paraId="1A2CF2FB" w14:textId="77777777" w:rsidTr="005004A9">
        <w:trPr>
          <w:trHeight w:val="20"/>
          <w:jc w:val="center"/>
        </w:trPr>
        <w:tc>
          <w:tcPr>
            <w:tcW w:w="3823" w:type="dxa"/>
            <w:noWrap/>
            <w:tcMar>
              <w:top w:w="28" w:type="dxa"/>
              <w:bottom w:w="28" w:type="dxa"/>
            </w:tcMar>
            <w:vAlign w:val="center"/>
            <w:hideMark/>
          </w:tcPr>
          <w:p w14:paraId="61AC33B2" w14:textId="77777777" w:rsidR="005004A9" w:rsidRPr="00113C87" w:rsidRDefault="005004A9" w:rsidP="005004A9">
            <w:pPr>
              <w:spacing w:before="20" w:after="20"/>
              <w:jc w:val="left"/>
              <w:rPr>
                <w:rFonts w:asciiTheme="minorHAnsi" w:eastAsia="Calibri" w:hAnsiTheme="minorHAnsi"/>
                <w:sz w:val="16"/>
                <w:szCs w:val="16"/>
                <w:lang w:eastAsia="pl-PL"/>
              </w:rPr>
            </w:pPr>
            <w:r w:rsidRPr="00113C87">
              <w:rPr>
                <w:rFonts w:asciiTheme="minorHAnsi" w:eastAsia="Calibri" w:hAnsiTheme="minorHAnsi"/>
                <w:sz w:val="16"/>
                <w:szCs w:val="16"/>
                <w:lang w:eastAsia="pl-PL"/>
              </w:rPr>
              <w:t>kominek na paliwa stałe z zamkniętym wkładem kominkowym</w:t>
            </w:r>
          </w:p>
        </w:tc>
        <w:tc>
          <w:tcPr>
            <w:tcW w:w="1134" w:type="dxa"/>
            <w:noWrap/>
            <w:tcMar>
              <w:top w:w="28" w:type="dxa"/>
              <w:bottom w:w="28" w:type="dxa"/>
            </w:tcMar>
            <w:vAlign w:val="center"/>
            <w:hideMark/>
          </w:tcPr>
          <w:p w14:paraId="26480F87"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24</w:t>
            </w:r>
          </w:p>
        </w:tc>
        <w:tc>
          <w:tcPr>
            <w:tcW w:w="1346" w:type="dxa"/>
            <w:noWrap/>
            <w:tcMar>
              <w:top w:w="28" w:type="dxa"/>
              <w:bottom w:w="28" w:type="dxa"/>
            </w:tcMar>
            <w:vAlign w:val="center"/>
            <w:hideMark/>
          </w:tcPr>
          <w:p w14:paraId="35887C0B"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72</w:t>
            </w:r>
          </w:p>
        </w:tc>
        <w:tc>
          <w:tcPr>
            <w:tcW w:w="1984" w:type="dxa"/>
            <w:noWrap/>
            <w:tcMar>
              <w:top w:w="28" w:type="dxa"/>
              <w:bottom w:w="28" w:type="dxa"/>
            </w:tcMar>
            <w:vAlign w:val="center"/>
            <w:hideMark/>
          </w:tcPr>
          <w:p w14:paraId="500B8F35"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obudowa</w:t>
            </w:r>
          </w:p>
        </w:tc>
        <w:tc>
          <w:tcPr>
            <w:tcW w:w="942" w:type="dxa"/>
            <w:noWrap/>
            <w:tcMar>
              <w:top w:w="28" w:type="dxa"/>
              <w:bottom w:w="28" w:type="dxa"/>
            </w:tcMar>
            <w:vAlign w:val="center"/>
            <w:hideMark/>
          </w:tcPr>
          <w:p w14:paraId="6681BC98"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50-80</w:t>
            </w:r>
          </w:p>
        </w:tc>
      </w:tr>
      <w:tr w:rsidR="005004A9" w:rsidRPr="00113C87" w14:paraId="5304AAE9" w14:textId="77777777" w:rsidTr="005004A9">
        <w:trPr>
          <w:trHeight w:val="20"/>
          <w:jc w:val="center"/>
        </w:trPr>
        <w:tc>
          <w:tcPr>
            <w:tcW w:w="3823" w:type="dxa"/>
            <w:noWrap/>
            <w:tcMar>
              <w:top w:w="28" w:type="dxa"/>
              <w:bottom w:w="28" w:type="dxa"/>
            </w:tcMar>
            <w:vAlign w:val="center"/>
            <w:hideMark/>
          </w:tcPr>
          <w:p w14:paraId="49723FE7" w14:textId="77777777" w:rsidR="005004A9" w:rsidRPr="00113C87" w:rsidRDefault="005004A9" w:rsidP="005004A9">
            <w:pPr>
              <w:spacing w:before="20" w:after="20"/>
              <w:jc w:val="left"/>
              <w:rPr>
                <w:rFonts w:asciiTheme="minorHAnsi" w:eastAsia="Calibri" w:hAnsiTheme="minorHAnsi"/>
                <w:sz w:val="16"/>
                <w:szCs w:val="16"/>
                <w:lang w:eastAsia="pl-PL"/>
              </w:rPr>
            </w:pPr>
            <w:r w:rsidRPr="00113C87">
              <w:rPr>
                <w:rFonts w:asciiTheme="minorHAnsi" w:eastAsia="Calibri" w:hAnsiTheme="minorHAnsi"/>
                <w:sz w:val="16"/>
                <w:szCs w:val="16"/>
                <w:lang w:eastAsia="pl-PL"/>
              </w:rPr>
              <w:t>kominek na paliwa stałe z płaszczem wodnym</w:t>
            </w:r>
          </w:p>
        </w:tc>
        <w:tc>
          <w:tcPr>
            <w:tcW w:w="1134" w:type="dxa"/>
            <w:noWrap/>
            <w:tcMar>
              <w:top w:w="28" w:type="dxa"/>
              <w:bottom w:w="28" w:type="dxa"/>
            </w:tcMar>
            <w:vAlign w:val="center"/>
            <w:hideMark/>
          </w:tcPr>
          <w:p w14:paraId="3F0A6E04"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96</w:t>
            </w:r>
          </w:p>
        </w:tc>
        <w:tc>
          <w:tcPr>
            <w:tcW w:w="1346" w:type="dxa"/>
            <w:noWrap/>
            <w:tcMar>
              <w:top w:w="28" w:type="dxa"/>
              <w:bottom w:w="28" w:type="dxa"/>
            </w:tcMar>
            <w:vAlign w:val="center"/>
            <w:hideMark/>
          </w:tcPr>
          <w:p w14:paraId="0E2B54EA"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191</w:t>
            </w:r>
          </w:p>
        </w:tc>
        <w:tc>
          <w:tcPr>
            <w:tcW w:w="1984" w:type="dxa"/>
            <w:noWrap/>
            <w:tcMar>
              <w:top w:w="28" w:type="dxa"/>
              <w:bottom w:w="28" w:type="dxa"/>
            </w:tcMar>
            <w:vAlign w:val="center"/>
            <w:hideMark/>
          </w:tcPr>
          <w:p w14:paraId="2F655719"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obudowa + grzejniki wodne</w:t>
            </w:r>
          </w:p>
        </w:tc>
        <w:tc>
          <w:tcPr>
            <w:tcW w:w="942" w:type="dxa"/>
            <w:noWrap/>
            <w:tcMar>
              <w:top w:w="28" w:type="dxa"/>
              <w:bottom w:w="28" w:type="dxa"/>
            </w:tcMar>
            <w:vAlign w:val="center"/>
            <w:hideMark/>
          </w:tcPr>
          <w:p w14:paraId="5DCB1580"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60-80</w:t>
            </w:r>
          </w:p>
        </w:tc>
      </w:tr>
      <w:tr w:rsidR="005004A9" w:rsidRPr="00113C87" w14:paraId="7E5DA563" w14:textId="77777777" w:rsidTr="005004A9">
        <w:trPr>
          <w:trHeight w:val="20"/>
          <w:jc w:val="center"/>
        </w:trPr>
        <w:tc>
          <w:tcPr>
            <w:tcW w:w="3823" w:type="dxa"/>
            <w:noWrap/>
            <w:tcMar>
              <w:top w:w="28" w:type="dxa"/>
              <w:bottom w:w="28" w:type="dxa"/>
            </w:tcMar>
            <w:vAlign w:val="center"/>
            <w:hideMark/>
          </w:tcPr>
          <w:p w14:paraId="751D9D8F" w14:textId="77777777" w:rsidR="005004A9" w:rsidRPr="00113C87" w:rsidRDefault="005004A9" w:rsidP="005004A9">
            <w:pPr>
              <w:spacing w:before="20" w:after="20"/>
              <w:jc w:val="left"/>
              <w:rPr>
                <w:rFonts w:asciiTheme="minorHAnsi" w:eastAsia="Calibri" w:hAnsiTheme="minorHAnsi"/>
                <w:sz w:val="16"/>
                <w:szCs w:val="16"/>
                <w:lang w:eastAsia="pl-PL"/>
              </w:rPr>
            </w:pPr>
            <w:r w:rsidRPr="00113C87">
              <w:rPr>
                <w:rFonts w:asciiTheme="minorHAnsi" w:eastAsia="Calibri" w:hAnsiTheme="minorHAnsi"/>
                <w:sz w:val="16"/>
                <w:szCs w:val="16"/>
                <w:lang w:eastAsia="pl-PL"/>
              </w:rPr>
              <w:t>kuchnia na paliwa stałe</w:t>
            </w:r>
          </w:p>
        </w:tc>
        <w:tc>
          <w:tcPr>
            <w:tcW w:w="1134" w:type="dxa"/>
            <w:noWrap/>
            <w:tcMar>
              <w:top w:w="28" w:type="dxa"/>
              <w:bottom w:w="28" w:type="dxa"/>
            </w:tcMar>
            <w:vAlign w:val="center"/>
            <w:hideMark/>
          </w:tcPr>
          <w:p w14:paraId="0C326CE4"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24</w:t>
            </w:r>
          </w:p>
        </w:tc>
        <w:tc>
          <w:tcPr>
            <w:tcW w:w="1346" w:type="dxa"/>
            <w:noWrap/>
            <w:tcMar>
              <w:top w:w="28" w:type="dxa"/>
              <w:bottom w:w="28" w:type="dxa"/>
            </w:tcMar>
            <w:vAlign w:val="center"/>
            <w:hideMark/>
          </w:tcPr>
          <w:p w14:paraId="058816B6"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brak</w:t>
            </w:r>
          </w:p>
        </w:tc>
        <w:tc>
          <w:tcPr>
            <w:tcW w:w="1984" w:type="dxa"/>
            <w:noWrap/>
            <w:tcMar>
              <w:top w:w="28" w:type="dxa"/>
              <w:bottom w:w="28" w:type="dxa"/>
            </w:tcMar>
            <w:vAlign w:val="center"/>
            <w:hideMark/>
          </w:tcPr>
          <w:p w14:paraId="50DBFA37"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nie dotyczy</w:t>
            </w:r>
          </w:p>
        </w:tc>
        <w:tc>
          <w:tcPr>
            <w:tcW w:w="942" w:type="dxa"/>
            <w:noWrap/>
            <w:tcMar>
              <w:top w:w="28" w:type="dxa"/>
              <w:bottom w:w="28" w:type="dxa"/>
            </w:tcMar>
            <w:vAlign w:val="center"/>
            <w:hideMark/>
          </w:tcPr>
          <w:p w14:paraId="221AEF5E"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30-80</w:t>
            </w:r>
          </w:p>
        </w:tc>
      </w:tr>
      <w:tr w:rsidR="005004A9" w:rsidRPr="00113C87" w14:paraId="3875FD50" w14:textId="77777777" w:rsidTr="005004A9">
        <w:trPr>
          <w:trHeight w:val="20"/>
          <w:jc w:val="center"/>
        </w:trPr>
        <w:tc>
          <w:tcPr>
            <w:tcW w:w="3823" w:type="dxa"/>
            <w:noWrap/>
            <w:tcMar>
              <w:top w:w="28" w:type="dxa"/>
              <w:bottom w:w="28" w:type="dxa"/>
            </w:tcMar>
            <w:vAlign w:val="center"/>
            <w:hideMark/>
          </w:tcPr>
          <w:p w14:paraId="699EC8AA" w14:textId="77777777" w:rsidR="005004A9" w:rsidRPr="00113C87" w:rsidRDefault="005004A9" w:rsidP="005004A9">
            <w:pPr>
              <w:spacing w:before="20" w:after="20"/>
              <w:jc w:val="left"/>
              <w:rPr>
                <w:rFonts w:asciiTheme="minorHAnsi" w:eastAsia="Calibri" w:hAnsiTheme="minorHAnsi"/>
                <w:sz w:val="16"/>
                <w:szCs w:val="16"/>
                <w:lang w:eastAsia="pl-PL"/>
              </w:rPr>
            </w:pPr>
            <w:r w:rsidRPr="00113C87">
              <w:rPr>
                <w:rFonts w:asciiTheme="minorHAnsi" w:eastAsia="Calibri" w:hAnsiTheme="minorHAnsi"/>
                <w:sz w:val="16"/>
                <w:szCs w:val="16"/>
                <w:lang w:eastAsia="pl-PL"/>
              </w:rPr>
              <w:t>pompa ciepła</w:t>
            </w:r>
          </w:p>
        </w:tc>
        <w:tc>
          <w:tcPr>
            <w:tcW w:w="1134" w:type="dxa"/>
            <w:noWrap/>
            <w:tcMar>
              <w:top w:w="28" w:type="dxa"/>
              <w:bottom w:w="28" w:type="dxa"/>
            </w:tcMar>
            <w:vAlign w:val="center"/>
            <w:hideMark/>
          </w:tcPr>
          <w:p w14:paraId="0B850BC9"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717</w:t>
            </w:r>
          </w:p>
        </w:tc>
        <w:tc>
          <w:tcPr>
            <w:tcW w:w="1346" w:type="dxa"/>
            <w:noWrap/>
            <w:tcMar>
              <w:top w:w="28" w:type="dxa"/>
              <w:bottom w:w="28" w:type="dxa"/>
            </w:tcMar>
            <w:vAlign w:val="center"/>
            <w:hideMark/>
          </w:tcPr>
          <w:p w14:paraId="0A21D253"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119</w:t>
            </w:r>
          </w:p>
        </w:tc>
        <w:tc>
          <w:tcPr>
            <w:tcW w:w="1984" w:type="dxa"/>
            <w:noWrap/>
            <w:tcMar>
              <w:top w:w="28" w:type="dxa"/>
              <w:bottom w:w="28" w:type="dxa"/>
            </w:tcMar>
            <w:vAlign w:val="center"/>
            <w:hideMark/>
          </w:tcPr>
          <w:p w14:paraId="4E8E6563"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grzejniki wodne</w:t>
            </w:r>
          </w:p>
        </w:tc>
        <w:tc>
          <w:tcPr>
            <w:tcW w:w="942" w:type="dxa"/>
            <w:noWrap/>
            <w:tcMar>
              <w:top w:w="28" w:type="dxa"/>
              <w:bottom w:w="28" w:type="dxa"/>
            </w:tcMar>
            <w:vAlign w:val="center"/>
            <w:hideMark/>
          </w:tcPr>
          <w:p w14:paraId="47D45963" w14:textId="77777777" w:rsidR="005004A9" w:rsidRPr="00113C87" w:rsidRDefault="005004A9" w:rsidP="005004A9">
            <w:pPr>
              <w:spacing w:before="20" w:after="20"/>
              <w:jc w:val="center"/>
              <w:rPr>
                <w:rFonts w:asciiTheme="minorHAnsi" w:eastAsia="Calibri" w:hAnsiTheme="minorHAnsi"/>
                <w:sz w:val="16"/>
                <w:szCs w:val="16"/>
                <w:lang w:eastAsia="pl-PL"/>
              </w:rPr>
            </w:pPr>
            <w:r w:rsidRPr="00113C87">
              <w:rPr>
                <w:rFonts w:asciiTheme="minorHAnsi" w:eastAsia="Calibri" w:hAnsiTheme="minorHAnsi"/>
                <w:sz w:val="16"/>
                <w:szCs w:val="16"/>
                <w:lang w:eastAsia="pl-PL"/>
              </w:rPr>
              <w:t>3,5-5,4*</w:t>
            </w:r>
          </w:p>
        </w:tc>
      </w:tr>
    </w:tbl>
    <w:p w14:paraId="2183B171" w14:textId="77777777" w:rsidR="005004A9" w:rsidRPr="00782E41" w:rsidRDefault="005004A9" w:rsidP="005004A9">
      <w:pPr>
        <w:spacing w:line="240" w:lineRule="auto"/>
        <w:rPr>
          <w:rFonts w:asciiTheme="majorHAnsi" w:eastAsia="Calibri" w:hAnsiTheme="majorHAnsi"/>
          <w:i/>
          <w:sz w:val="16"/>
          <w:szCs w:val="16"/>
        </w:rPr>
      </w:pPr>
      <w:r w:rsidRPr="00782E41">
        <w:rPr>
          <w:rFonts w:asciiTheme="majorHAnsi" w:eastAsia="Calibri" w:hAnsiTheme="majorHAnsi"/>
          <w:i/>
          <w:sz w:val="16"/>
          <w:szCs w:val="16"/>
        </w:rPr>
        <w:t xml:space="preserve">* </w:t>
      </w:r>
      <w:r>
        <w:rPr>
          <w:rFonts w:asciiTheme="majorHAnsi" w:eastAsia="Calibri" w:hAnsiTheme="majorHAnsi"/>
          <w:i/>
          <w:sz w:val="16"/>
          <w:szCs w:val="16"/>
        </w:rPr>
        <w:t xml:space="preserve">W przypadku pomp ciepła zamiast sprawności podany </w:t>
      </w:r>
      <w:r w:rsidRPr="00782E41">
        <w:rPr>
          <w:rFonts w:asciiTheme="majorHAnsi" w:eastAsia="Calibri" w:hAnsiTheme="majorHAnsi"/>
          <w:i/>
          <w:sz w:val="16"/>
          <w:szCs w:val="16"/>
        </w:rPr>
        <w:t>współczynnik wydajności chłodniczej (</w:t>
      </w:r>
      <w:r>
        <w:rPr>
          <w:rFonts w:asciiTheme="majorHAnsi" w:eastAsia="Calibri" w:hAnsiTheme="majorHAnsi"/>
          <w:i/>
          <w:sz w:val="16"/>
          <w:szCs w:val="16"/>
        </w:rPr>
        <w:t xml:space="preserve">COP, ang. </w:t>
      </w:r>
      <w:r w:rsidRPr="00782E41">
        <w:rPr>
          <w:rFonts w:asciiTheme="majorHAnsi" w:eastAsia="Calibri" w:hAnsiTheme="majorHAnsi"/>
          <w:i/>
          <w:sz w:val="16"/>
          <w:szCs w:val="16"/>
        </w:rPr>
        <w:t>coefficient of performance)</w:t>
      </w:r>
    </w:p>
    <w:p w14:paraId="543B0B8C" w14:textId="77777777" w:rsidR="005004A9" w:rsidRPr="000E4958" w:rsidRDefault="005004A9" w:rsidP="005004A9">
      <w:pPr>
        <w:pStyle w:val="Legenda"/>
      </w:pPr>
      <w:r w:rsidRPr="000E4958">
        <w:t xml:space="preserve">Źródło: ARE SA na podstawie danych zebranych od producentów </w:t>
      </w:r>
      <w:r>
        <w:t>i</w:t>
      </w:r>
      <w:r w:rsidRPr="000E4958">
        <w:t xml:space="preserve"> dystrybutorów urządzeń</w:t>
      </w:r>
    </w:p>
    <w:p w14:paraId="5E26C822" w14:textId="77777777" w:rsidR="00063DB4" w:rsidRDefault="00063DB4" w:rsidP="005004A9"/>
    <w:p w14:paraId="6E88FBFA" w14:textId="1938E4FA" w:rsidR="005004A9" w:rsidRDefault="005004A9" w:rsidP="005004A9">
      <w:r w:rsidRPr="000D16BD">
        <w:t>Z uwagi na złożoność procesów produkcyjnych w przemyśle i znaczne</w:t>
      </w:r>
      <w:r w:rsidR="00063DB4">
        <w:t xml:space="preserve"> zróżnicowanie w odniesieniu do </w:t>
      </w:r>
      <w:r w:rsidRPr="000D16BD">
        <w:t>stoso</w:t>
      </w:r>
      <w:r>
        <w:t>wanych technologii i rozwiązań,</w:t>
      </w:r>
      <w:r w:rsidRPr="000D16BD">
        <w:t xml:space="preserve"> </w:t>
      </w:r>
      <w:r>
        <w:t>sektor przemysłu w modelu energetycznym potraktowany został w sposób uproszczony. W modelu zdefiniowano pięć głównych kierunków użytkowania energii: ciepło piecowe, para technologiczna, napędy elektryczne, ogrzewanie pomieszczeń i oświetlenie. Para technologiczna wytwarzana jest w elektrociepłowniach przemysłowych, dla których parametry techniczno-ekonomiczne zostały zestawione w tabeli 16. Z kolei ciepło piecowe wykorzystywane w procesach przemysłowych, takich jak wypalanie produktów ceramicznych, topienie masy bitumicznej, szkła, suszenie</w:t>
      </w:r>
      <w:r w:rsidRPr="00081415">
        <w:t xml:space="preserve"> </w:t>
      </w:r>
      <w:r>
        <w:t xml:space="preserve">etc., jest wytwarzane w technologiach piecowych których parametry techniczno-ekonomiczne zostały zaprezentowane w tabeli 17. Dodatkowo tabela zawiera dane </w:t>
      </w:r>
      <w:r>
        <w:lastRenderedPageBreak/>
        <w:t>dla</w:t>
      </w:r>
      <w:r w:rsidR="00FA279F">
        <w:t> </w:t>
      </w:r>
      <w:r>
        <w:t>powszechnie stosowanych w przemyśle silników elektrycznych, których zadaniem jest przetwarzanie energii elektrycznej na mechaniczną.</w:t>
      </w:r>
    </w:p>
    <w:p w14:paraId="18378D26" w14:textId="77777777" w:rsidR="005004A9" w:rsidRDefault="005004A9" w:rsidP="005004A9">
      <w:pPr>
        <w:pStyle w:val="odstp"/>
      </w:pPr>
    </w:p>
    <w:p w14:paraId="262EB0DD" w14:textId="1A40F302" w:rsidR="005004A9" w:rsidRPr="0060223A" w:rsidRDefault="005004A9" w:rsidP="005004A9">
      <w:pPr>
        <w:pStyle w:val="Legenda"/>
      </w:pPr>
      <w:r>
        <w:t xml:space="preserve">Tabela </w:t>
      </w:r>
      <w:r>
        <w:rPr>
          <w:noProof/>
        </w:rPr>
        <w:fldChar w:fldCharType="begin"/>
      </w:r>
      <w:r>
        <w:rPr>
          <w:noProof/>
        </w:rPr>
        <w:instrText xml:space="preserve"> SEQ Tabela \* ARABIC </w:instrText>
      </w:r>
      <w:r>
        <w:rPr>
          <w:noProof/>
        </w:rPr>
        <w:fldChar w:fldCharType="separate"/>
      </w:r>
      <w:r w:rsidR="00A34BCF">
        <w:rPr>
          <w:noProof/>
        </w:rPr>
        <w:t>19</w:t>
      </w:r>
      <w:r>
        <w:rPr>
          <w:noProof/>
        </w:rPr>
        <w:fldChar w:fldCharType="end"/>
      </w:r>
      <w:r>
        <w:t>.</w:t>
      </w:r>
      <w:r w:rsidRPr="0060223A">
        <w:t>Parametry techniczno-ekonomiczne technologii przemysłowych</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275"/>
        <w:gridCol w:w="1134"/>
        <w:gridCol w:w="993"/>
        <w:gridCol w:w="1417"/>
        <w:gridCol w:w="958"/>
        <w:gridCol w:w="1168"/>
      </w:tblGrid>
      <w:tr w:rsidR="005004A9" w:rsidRPr="00113C87" w14:paraId="1FF28D71" w14:textId="77777777" w:rsidTr="008625C0">
        <w:trPr>
          <w:trHeight w:val="20"/>
        </w:trPr>
        <w:tc>
          <w:tcPr>
            <w:tcW w:w="2127" w:type="dxa"/>
            <w:tcMar>
              <w:top w:w="28" w:type="dxa"/>
              <w:bottom w:w="28" w:type="dxa"/>
            </w:tcMar>
            <w:vAlign w:val="center"/>
            <w:hideMark/>
          </w:tcPr>
          <w:p w14:paraId="6843E1C1" w14:textId="77777777" w:rsidR="005004A9" w:rsidRPr="00113C87" w:rsidRDefault="005004A9" w:rsidP="005004A9">
            <w:pPr>
              <w:spacing w:before="0" w:after="0"/>
              <w:jc w:val="center"/>
              <w:rPr>
                <w:b/>
                <w:sz w:val="16"/>
                <w:szCs w:val="16"/>
                <w:lang w:eastAsia="pl-PL"/>
              </w:rPr>
            </w:pPr>
            <w:r w:rsidRPr="00113C87">
              <w:rPr>
                <w:b/>
                <w:sz w:val="16"/>
                <w:szCs w:val="16"/>
                <w:lang w:eastAsia="pl-PL"/>
              </w:rPr>
              <w:t>technologia</w:t>
            </w:r>
          </w:p>
        </w:tc>
        <w:tc>
          <w:tcPr>
            <w:tcW w:w="1275" w:type="dxa"/>
            <w:tcMar>
              <w:top w:w="28" w:type="dxa"/>
              <w:bottom w:w="28" w:type="dxa"/>
            </w:tcMar>
            <w:vAlign w:val="center"/>
            <w:hideMark/>
          </w:tcPr>
          <w:p w14:paraId="0F38904B" w14:textId="77777777" w:rsidR="005004A9" w:rsidRPr="00113C87" w:rsidRDefault="005004A9" w:rsidP="005004A9">
            <w:pPr>
              <w:spacing w:before="0" w:after="0"/>
              <w:jc w:val="center"/>
              <w:rPr>
                <w:b/>
                <w:sz w:val="16"/>
                <w:szCs w:val="16"/>
                <w:lang w:eastAsia="pl-PL"/>
              </w:rPr>
            </w:pPr>
            <w:r w:rsidRPr="00113C87">
              <w:rPr>
                <w:b/>
                <w:sz w:val="16"/>
                <w:szCs w:val="16"/>
                <w:lang w:eastAsia="pl-PL"/>
              </w:rPr>
              <w:t>paliwo</w:t>
            </w:r>
          </w:p>
        </w:tc>
        <w:tc>
          <w:tcPr>
            <w:tcW w:w="1134" w:type="dxa"/>
            <w:tcMar>
              <w:top w:w="28" w:type="dxa"/>
              <w:bottom w:w="28" w:type="dxa"/>
            </w:tcMar>
            <w:vAlign w:val="center"/>
            <w:hideMark/>
          </w:tcPr>
          <w:p w14:paraId="0804454C" w14:textId="77777777" w:rsidR="005004A9" w:rsidRPr="00113C87" w:rsidRDefault="005004A9" w:rsidP="005004A9">
            <w:pPr>
              <w:spacing w:before="0" w:after="0"/>
              <w:jc w:val="center"/>
              <w:rPr>
                <w:b/>
                <w:sz w:val="16"/>
                <w:szCs w:val="16"/>
                <w:lang w:eastAsia="pl-PL"/>
              </w:rPr>
            </w:pPr>
            <w:r w:rsidRPr="00113C87">
              <w:rPr>
                <w:b/>
                <w:sz w:val="16"/>
                <w:szCs w:val="16"/>
                <w:lang w:eastAsia="pl-PL"/>
              </w:rPr>
              <w:t>kierunek użytkowania</w:t>
            </w:r>
          </w:p>
        </w:tc>
        <w:tc>
          <w:tcPr>
            <w:tcW w:w="993" w:type="dxa"/>
            <w:tcMar>
              <w:top w:w="28" w:type="dxa"/>
              <w:bottom w:w="28" w:type="dxa"/>
            </w:tcMar>
            <w:vAlign w:val="center"/>
            <w:hideMark/>
          </w:tcPr>
          <w:p w14:paraId="26E322FE" w14:textId="6F881024" w:rsidR="005004A9" w:rsidRPr="00113C87" w:rsidRDefault="005004A9" w:rsidP="005004A9">
            <w:pPr>
              <w:spacing w:before="0" w:after="0"/>
              <w:jc w:val="center"/>
              <w:rPr>
                <w:b/>
                <w:sz w:val="16"/>
                <w:szCs w:val="16"/>
                <w:lang w:eastAsia="pl-PL"/>
              </w:rPr>
            </w:pPr>
            <w:r w:rsidRPr="00113C87">
              <w:rPr>
                <w:b/>
                <w:sz w:val="16"/>
                <w:szCs w:val="16"/>
                <w:lang w:eastAsia="pl-PL"/>
              </w:rPr>
              <w:t>koszt zakupu [EUR'2016</w:t>
            </w:r>
            <w:r w:rsidR="008625C0">
              <w:rPr>
                <w:b/>
                <w:sz w:val="16"/>
                <w:szCs w:val="16"/>
                <w:lang w:eastAsia="pl-PL"/>
              </w:rPr>
              <w:br/>
            </w:r>
            <w:r w:rsidRPr="00113C87">
              <w:rPr>
                <w:b/>
                <w:sz w:val="16"/>
                <w:szCs w:val="16"/>
                <w:lang w:eastAsia="pl-PL"/>
              </w:rPr>
              <w:t>/kW]</w:t>
            </w:r>
          </w:p>
        </w:tc>
        <w:tc>
          <w:tcPr>
            <w:tcW w:w="1417" w:type="dxa"/>
            <w:tcMar>
              <w:top w:w="28" w:type="dxa"/>
              <w:bottom w:w="28" w:type="dxa"/>
            </w:tcMar>
            <w:vAlign w:val="center"/>
            <w:hideMark/>
          </w:tcPr>
          <w:p w14:paraId="72C22E75" w14:textId="77777777" w:rsidR="005004A9" w:rsidRPr="00113C87" w:rsidRDefault="005004A9" w:rsidP="005004A9">
            <w:pPr>
              <w:spacing w:before="0" w:after="0"/>
              <w:jc w:val="center"/>
              <w:rPr>
                <w:b/>
                <w:sz w:val="16"/>
                <w:szCs w:val="16"/>
                <w:lang w:eastAsia="pl-PL"/>
              </w:rPr>
            </w:pPr>
            <w:r>
              <w:rPr>
                <w:b/>
                <w:sz w:val="16"/>
                <w:szCs w:val="16"/>
                <w:lang w:eastAsia="pl-PL"/>
              </w:rPr>
              <w:t xml:space="preserve">koszty operacyjne </w:t>
            </w:r>
            <w:r w:rsidRPr="00113C87">
              <w:rPr>
                <w:b/>
                <w:sz w:val="16"/>
                <w:szCs w:val="16"/>
                <w:lang w:eastAsia="pl-PL"/>
              </w:rPr>
              <w:t>O&amp;M [EUR'2016/GJ]</w:t>
            </w:r>
          </w:p>
        </w:tc>
        <w:tc>
          <w:tcPr>
            <w:tcW w:w="958" w:type="dxa"/>
            <w:tcMar>
              <w:top w:w="28" w:type="dxa"/>
              <w:bottom w:w="28" w:type="dxa"/>
            </w:tcMar>
            <w:vAlign w:val="center"/>
            <w:hideMark/>
          </w:tcPr>
          <w:p w14:paraId="1E7D2396" w14:textId="77777777" w:rsidR="005004A9" w:rsidRPr="00113C87" w:rsidRDefault="005004A9" w:rsidP="005004A9">
            <w:pPr>
              <w:spacing w:before="0" w:after="0"/>
              <w:jc w:val="center"/>
              <w:rPr>
                <w:b/>
                <w:sz w:val="16"/>
                <w:szCs w:val="16"/>
                <w:lang w:eastAsia="pl-PL"/>
              </w:rPr>
            </w:pPr>
            <w:r w:rsidRPr="00113C87">
              <w:rPr>
                <w:b/>
                <w:sz w:val="16"/>
                <w:szCs w:val="16"/>
                <w:lang w:eastAsia="pl-PL"/>
              </w:rPr>
              <w:t>techniczny czas życia</w:t>
            </w:r>
          </w:p>
        </w:tc>
        <w:tc>
          <w:tcPr>
            <w:tcW w:w="1168" w:type="dxa"/>
            <w:tcMar>
              <w:top w:w="28" w:type="dxa"/>
              <w:bottom w:w="28" w:type="dxa"/>
            </w:tcMar>
            <w:vAlign w:val="center"/>
            <w:hideMark/>
          </w:tcPr>
          <w:p w14:paraId="41CAE651" w14:textId="77777777" w:rsidR="005004A9" w:rsidRPr="00113C87" w:rsidRDefault="005004A9" w:rsidP="005004A9">
            <w:pPr>
              <w:spacing w:before="0" w:after="0"/>
              <w:jc w:val="center"/>
              <w:rPr>
                <w:b/>
                <w:sz w:val="16"/>
                <w:szCs w:val="16"/>
                <w:lang w:eastAsia="pl-PL"/>
              </w:rPr>
            </w:pPr>
            <w:r w:rsidRPr="00113C87">
              <w:rPr>
                <w:b/>
                <w:sz w:val="16"/>
                <w:szCs w:val="16"/>
                <w:lang w:eastAsia="pl-PL"/>
              </w:rPr>
              <w:t>wskaźnik emisji CO</w:t>
            </w:r>
            <w:r w:rsidRPr="00113C87">
              <w:rPr>
                <w:b/>
                <w:sz w:val="16"/>
                <w:szCs w:val="16"/>
                <w:vertAlign w:val="subscript"/>
                <w:lang w:eastAsia="pl-PL"/>
              </w:rPr>
              <w:t>2</w:t>
            </w:r>
            <w:r w:rsidRPr="00113C87">
              <w:rPr>
                <w:b/>
                <w:sz w:val="16"/>
                <w:szCs w:val="16"/>
                <w:lang w:eastAsia="pl-PL"/>
              </w:rPr>
              <w:t xml:space="preserve"> [kg/GJ]</w:t>
            </w:r>
          </w:p>
        </w:tc>
      </w:tr>
      <w:tr w:rsidR="005004A9" w:rsidRPr="00113C87" w14:paraId="02862C39" w14:textId="77777777" w:rsidTr="008625C0">
        <w:trPr>
          <w:trHeight w:val="20"/>
        </w:trPr>
        <w:tc>
          <w:tcPr>
            <w:tcW w:w="2127" w:type="dxa"/>
            <w:noWrap/>
            <w:tcMar>
              <w:top w:w="28" w:type="dxa"/>
              <w:bottom w:w="28" w:type="dxa"/>
            </w:tcMar>
            <w:vAlign w:val="center"/>
            <w:hideMark/>
          </w:tcPr>
          <w:p w14:paraId="3728DDA0" w14:textId="77777777" w:rsidR="005004A9" w:rsidRPr="00113C87" w:rsidRDefault="005004A9" w:rsidP="005004A9">
            <w:pPr>
              <w:spacing w:before="0" w:after="0"/>
              <w:jc w:val="left"/>
              <w:rPr>
                <w:sz w:val="16"/>
                <w:szCs w:val="16"/>
                <w:lang w:eastAsia="pl-PL"/>
              </w:rPr>
            </w:pPr>
            <w:r w:rsidRPr="00113C87">
              <w:rPr>
                <w:sz w:val="16"/>
                <w:szCs w:val="16"/>
                <w:lang w:eastAsia="pl-PL"/>
              </w:rPr>
              <w:t>piece/kotły przemysłowe do produkcji ciepła technologicznego</w:t>
            </w:r>
          </w:p>
        </w:tc>
        <w:tc>
          <w:tcPr>
            <w:tcW w:w="1275" w:type="dxa"/>
            <w:noWrap/>
            <w:tcMar>
              <w:top w:w="28" w:type="dxa"/>
              <w:bottom w:w="28" w:type="dxa"/>
            </w:tcMar>
            <w:vAlign w:val="center"/>
            <w:hideMark/>
          </w:tcPr>
          <w:p w14:paraId="35CB1818" w14:textId="77777777" w:rsidR="005004A9" w:rsidRPr="00113C87" w:rsidRDefault="005004A9" w:rsidP="005004A9">
            <w:pPr>
              <w:spacing w:before="0" w:after="0"/>
              <w:jc w:val="center"/>
              <w:rPr>
                <w:sz w:val="16"/>
                <w:szCs w:val="16"/>
                <w:lang w:eastAsia="pl-PL"/>
              </w:rPr>
            </w:pPr>
            <w:r w:rsidRPr="00113C87">
              <w:rPr>
                <w:sz w:val="16"/>
                <w:szCs w:val="16"/>
                <w:lang w:eastAsia="pl-PL"/>
              </w:rPr>
              <w:t>gaz wielkopiecowy</w:t>
            </w:r>
          </w:p>
        </w:tc>
        <w:tc>
          <w:tcPr>
            <w:tcW w:w="1134" w:type="dxa"/>
            <w:noWrap/>
            <w:tcMar>
              <w:top w:w="28" w:type="dxa"/>
              <w:bottom w:w="28" w:type="dxa"/>
            </w:tcMar>
            <w:vAlign w:val="center"/>
            <w:hideMark/>
          </w:tcPr>
          <w:p w14:paraId="4B6829CF" w14:textId="77777777" w:rsidR="005004A9" w:rsidRPr="00113C87" w:rsidRDefault="005004A9" w:rsidP="005004A9">
            <w:pPr>
              <w:spacing w:before="0" w:after="0"/>
              <w:jc w:val="center"/>
              <w:rPr>
                <w:sz w:val="16"/>
                <w:szCs w:val="16"/>
                <w:lang w:eastAsia="pl-PL"/>
              </w:rPr>
            </w:pPr>
            <w:r w:rsidRPr="00113C87">
              <w:rPr>
                <w:sz w:val="16"/>
                <w:szCs w:val="16"/>
                <w:lang w:eastAsia="pl-PL"/>
              </w:rPr>
              <w:t>ciepło piecowe</w:t>
            </w:r>
          </w:p>
        </w:tc>
        <w:tc>
          <w:tcPr>
            <w:tcW w:w="993" w:type="dxa"/>
            <w:noWrap/>
            <w:tcMar>
              <w:top w:w="28" w:type="dxa"/>
              <w:bottom w:w="28" w:type="dxa"/>
            </w:tcMar>
            <w:vAlign w:val="center"/>
            <w:hideMark/>
          </w:tcPr>
          <w:p w14:paraId="7618C2E9" w14:textId="77777777" w:rsidR="005004A9" w:rsidRPr="00113C87" w:rsidRDefault="005004A9" w:rsidP="005004A9">
            <w:pPr>
              <w:spacing w:before="0" w:after="0"/>
              <w:jc w:val="center"/>
              <w:rPr>
                <w:sz w:val="16"/>
                <w:szCs w:val="16"/>
                <w:lang w:eastAsia="pl-PL"/>
              </w:rPr>
            </w:pPr>
            <w:r w:rsidRPr="00113C87">
              <w:rPr>
                <w:sz w:val="16"/>
                <w:szCs w:val="16"/>
                <w:lang w:eastAsia="pl-PL"/>
              </w:rPr>
              <w:t>1</w:t>
            </w:r>
            <w:r>
              <w:rPr>
                <w:sz w:val="16"/>
                <w:szCs w:val="16"/>
                <w:lang w:eastAsia="pl-PL"/>
              </w:rPr>
              <w:t> </w:t>
            </w:r>
            <w:r w:rsidRPr="00113C87">
              <w:rPr>
                <w:sz w:val="16"/>
                <w:szCs w:val="16"/>
                <w:lang w:eastAsia="pl-PL"/>
              </w:rPr>
              <w:t>200</w:t>
            </w:r>
            <w:r>
              <w:rPr>
                <w:sz w:val="16"/>
                <w:szCs w:val="16"/>
                <w:lang w:eastAsia="pl-PL"/>
              </w:rPr>
              <w:t>-1300</w:t>
            </w:r>
          </w:p>
        </w:tc>
        <w:tc>
          <w:tcPr>
            <w:tcW w:w="1417" w:type="dxa"/>
            <w:noWrap/>
            <w:tcMar>
              <w:top w:w="28" w:type="dxa"/>
              <w:bottom w:w="28" w:type="dxa"/>
            </w:tcMar>
            <w:vAlign w:val="center"/>
            <w:hideMark/>
          </w:tcPr>
          <w:p w14:paraId="2EFA673F" w14:textId="77777777" w:rsidR="005004A9" w:rsidRPr="00113C87" w:rsidRDefault="005004A9" w:rsidP="005004A9">
            <w:pPr>
              <w:spacing w:before="0" w:after="0"/>
              <w:jc w:val="center"/>
              <w:rPr>
                <w:sz w:val="16"/>
                <w:szCs w:val="16"/>
                <w:lang w:eastAsia="pl-PL"/>
              </w:rPr>
            </w:pPr>
            <w:r w:rsidRPr="00113C87">
              <w:rPr>
                <w:sz w:val="16"/>
                <w:szCs w:val="16"/>
                <w:lang w:eastAsia="pl-PL"/>
              </w:rPr>
              <w:t>0,30</w:t>
            </w:r>
          </w:p>
        </w:tc>
        <w:tc>
          <w:tcPr>
            <w:tcW w:w="958" w:type="dxa"/>
            <w:noWrap/>
            <w:tcMar>
              <w:top w:w="28" w:type="dxa"/>
              <w:bottom w:w="28" w:type="dxa"/>
            </w:tcMar>
            <w:vAlign w:val="center"/>
            <w:hideMark/>
          </w:tcPr>
          <w:p w14:paraId="5757A670" w14:textId="77777777" w:rsidR="005004A9" w:rsidRPr="00113C87" w:rsidRDefault="005004A9" w:rsidP="005004A9">
            <w:pPr>
              <w:spacing w:before="0" w:after="0"/>
              <w:jc w:val="center"/>
              <w:rPr>
                <w:sz w:val="16"/>
                <w:szCs w:val="16"/>
                <w:lang w:eastAsia="pl-PL"/>
              </w:rPr>
            </w:pPr>
            <w:r w:rsidRPr="00113C87">
              <w:rPr>
                <w:sz w:val="16"/>
                <w:szCs w:val="16"/>
                <w:lang w:eastAsia="pl-PL"/>
              </w:rPr>
              <w:t>25</w:t>
            </w:r>
          </w:p>
        </w:tc>
        <w:tc>
          <w:tcPr>
            <w:tcW w:w="1168" w:type="dxa"/>
            <w:noWrap/>
            <w:tcMar>
              <w:top w:w="28" w:type="dxa"/>
              <w:bottom w:w="28" w:type="dxa"/>
            </w:tcMar>
            <w:vAlign w:val="center"/>
            <w:hideMark/>
          </w:tcPr>
          <w:p w14:paraId="58990CA0" w14:textId="77777777" w:rsidR="005004A9" w:rsidRPr="00113C87" w:rsidRDefault="005004A9" w:rsidP="005004A9">
            <w:pPr>
              <w:spacing w:before="0" w:after="0"/>
              <w:jc w:val="center"/>
              <w:rPr>
                <w:sz w:val="16"/>
                <w:szCs w:val="16"/>
                <w:lang w:eastAsia="pl-PL"/>
              </w:rPr>
            </w:pPr>
            <w:r w:rsidRPr="00113C87">
              <w:rPr>
                <w:sz w:val="16"/>
                <w:szCs w:val="16"/>
                <w:lang w:eastAsia="pl-PL"/>
              </w:rPr>
              <w:t>260</w:t>
            </w:r>
          </w:p>
        </w:tc>
      </w:tr>
      <w:tr w:rsidR="005004A9" w:rsidRPr="00113C87" w14:paraId="69E48884" w14:textId="77777777" w:rsidTr="008625C0">
        <w:trPr>
          <w:trHeight w:val="20"/>
        </w:trPr>
        <w:tc>
          <w:tcPr>
            <w:tcW w:w="2127" w:type="dxa"/>
            <w:noWrap/>
            <w:tcMar>
              <w:top w:w="28" w:type="dxa"/>
              <w:bottom w:w="28" w:type="dxa"/>
            </w:tcMar>
            <w:vAlign w:val="center"/>
            <w:hideMark/>
          </w:tcPr>
          <w:p w14:paraId="705B2EDE" w14:textId="77777777" w:rsidR="005004A9" w:rsidRPr="00113C87" w:rsidRDefault="005004A9" w:rsidP="005004A9">
            <w:pPr>
              <w:spacing w:before="0" w:after="0"/>
              <w:jc w:val="left"/>
              <w:rPr>
                <w:sz w:val="16"/>
                <w:szCs w:val="16"/>
                <w:lang w:eastAsia="pl-PL"/>
              </w:rPr>
            </w:pPr>
            <w:r w:rsidRPr="00113C87">
              <w:rPr>
                <w:sz w:val="16"/>
                <w:szCs w:val="16"/>
                <w:lang w:eastAsia="pl-PL"/>
              </w:rPr>
              <w:t>piece/kotły przemysłowe do produkcji ciepła technologicznego</w:t>
            </w:r>
          </w:p>
        </w:tc>
        <w:tc>
          <w:tcPr>
            <w:tcW w:w="1275" w:type="dxa"/>
            <w:noWrap/>
            <w:tcMar>
              <w:top w:w="28" w:type="dxa"/>
              <w:bottom w:w="28" w:type="dxa"/>
            </w:tcMar>
            <w:vAlign w:val="center"/>
            <w:hideMark/>
          </w:tcPr>
          <w:p w14:paraId="7521E246" w14:textId="77777777" w:rsidR="005004A9" w:rsidRPr="00113C87" w:rsidRDefault="005004A9" w:rsidP="005004A9">
            <w:pPr>
              <w:spacing w:before="0" w:after="0"/>
              <w:jc w:val="center"/>
              <w:rPr>
                <w:sz w:val="16"/>
                <w:szCs w:val="16"/>
                <w:lang w:eastAsia="pl-PL"/>
              </w:rPr>
            </w:pPr>
            <w:r w:rsidRPr="00113C87">
              <w:rPr>
                <w:sz w:val="16"/>
                <w:szCs w:val="16"/>
                <w:lang w:eastAsia="pl-PL"/>
              </w:rPr>
              <w:t>gaz koksowniczy</w:t>
            </w:r>
          </w:p>
        </w:tc>
        <w:tc>
          <w:tcPr>
            <w:tcW w:w="1134" w:type="dxa"/>
            <w:noWrap/>
            <w:tcMar>
              <w:top w:w="28" w:type="dxa"/>
              <w:bottom w:w="28" w:type="dxa"/>
            </w:tcMar>
            <w:vAlign w:val="center"/>
            <w:hideMark/>
          </w:tcPr>
          <w:p w14:paraId="2FF2904A" w14:textId="77777777" w:rsidR="005004A9" w:rsidRPr="00113C87" w:rsidRDefault="005004A9" w:rsidP="005004A9">
            <w:pPr>
              <w:spacing w:before="0" w:after="0"/>
              <w:jc w:val="center"/>
              <w:rPr>
                <w:sz w:val="16"/>
                <w:szCs w:val="16"/>
                <w:lang w:eastAsia="pl-PL"/>
              </w:rPr>
            </w:pPr>
            <w:r w:rsidRPr="00113C87">
              <w:rPr>
                <w:sz w:val="16"/>
                <w:szCs w:val="16"/>
                <w:lang w:eastAsia="pl-PL"/>
              </w:rPr>
              <w:t>ciepło piecowe</w:t>
            </w:r>
          </w:p>
        </w:tc>
        <w:tc>
          <w:tcPr>
            <w:tcW w:w="993" w:type="dxa"/>
            <w:noWrap/>
            <w:tcMar>
              <w:top w:w="28" w:type="dxa"/>
              <w:bottom w:w="28" w:type="dxa"/>
            </w:tcMar>
            <w:vAlign w:val="center"/>
            <w:hideMark/>
          </w:tcPr>
          <w:p w14:paraId="07964047" w14:textId="77777777" w:rsidR="005004A9" w:rsidRPr="00113C87" w:rsidRDefault="005004A9" w:rsidP="005004A9">
            <w:pPr>
              <w:spacing w:before="0" w:after="0"/>
              <w:jc w:val="center"/>
              <w:rPr>
                <w:sz w:val="16"/>
                <w:szCs w:val="16"/>
                <w:lang w:eastAsia="pl-PL"/>
              </w:rPr>
            </w:pPr>
            <w:r w:rsidRPr="00113C87">
              <w:rPr>
                <w:sz w:val="16"/>
                <w:szCs w:val="16"/>
                <w:lang w:eastAsia="pl-PL"/>
              </w:rPr>
              <w:t>1 611</w:t>
            </w:r>
          </w:p>
        </w:tc>
        <w:tc>
          <w:tcPr>
            <w:tcW w:w="1417" w:type="dxa"/>
            <w:noWrap/>
            <w:tcMar>
              <w:top w:w="28" w:type="dxa"/>
              <w:bottom w:w="28" w:type="dxa"/>
            </w:tcMar>
            <w:vAlign w:val="center"/>
            <w:hideMark/>
          </w:tcPr>
          <w:p w14:paraId="2A2C8BA8" w14:textId="77777777" w:rsidR="005004A9" w:rsidRPr="00113C87" w:rsidRDefault="005004A9" w:rsidP="005004A9">
            <w:pPr>
              <w:spacing w:before="0" w:after="0"/>
              <w:jc w:val="center"/>
              <w:rPr>
                <w:sz w:val="16"/>
                <w:szCs w:val="16"/>
                <w:lang w:eastAsia="pl-PL"/>
              </w:rPr>
            </w:pPr>
            <w:r w:rsidRPr="00113C87">
              <w:rPr>
                <w:sz w:val="16"/>
                <w:szCs w:val="16"/>
                <w:lang w:eastAsia="pl-PL"/>
              </w:rPr>
              <w:t>0,40</w:t>
            </w:r>
          </w:p>
        </w:tc>
        <w:tc>
          <w:tcPr>
            <w:tcW w:w="958" w:type="dxa"/>
            <w:noWrap/>
            <w:tcMar>
              <w:top w:w="28" w:type="dxa"/>
              <w:bottom w:w="28" w:type="dxa"/>
            </w:tcMar>
            <w:vAlign w:val="center"/>
            <w:hideMark/>
          </w:tcPr>
          <w:p w14:paraId="09F677CA" w14:textId="77777777" w:rsidR="005004A9" w:rsidRPr="00113C87" w:rsidRDefault="005004A9" w:rsidP="005004A9">
            <w:pPr>
              <w:spacing w:before="0" w:after="0"/>
              <w:jc w:val="center"/>
              <w:rPr>
                <w:sz w:val="16"/>
                <w:szCs w:val="16"/>
                <w:lang w:eastAsia="pl-PL"/>
              </w:rPr>
            </w:pPr>
            <w:r w:rsidRPr="00113C87">
              <w:rPr>
                <w:sz w:val="16"/>
                <w:szCs w:val="16"/>
                <w:lang w:eastAsia="pl-PL"/>
              </w:rPr>
              <w:t>25</w:t>
            </w:r>
          </w:p>
        </w:tc>
        <w:tc>
          <w:tcPr>
            <w:tcW w:w="1168" w:type="dxa"/>
            <w:noWrap/>
            <w:tcMar>
              <w:top w:w="28" w:type="dxa"/>
              <w:bottom w:w="28" w:type="dxa"/>
            </w:tcMar>
            <w:vAlign w:val="center"/>
            <w:hideMark/>
          </w:tcPr>
          <w:p w14:paraId="4F5E25FF" w14:textId="77777777" w:rsidR="005004A9" w:rsidRPr="00113C87" w:rsidRDefault="005004A9" w:rsidP="005004A9">
            <w:pPr>
              <w:spacing w:before="0" w:after="0"/>
              <w:jc w:val="center"/>
              <w:rPr>
                <w:sz w:val="16"/>
                <w:szCs w:val="16"/>
                <w:lang w:eastAsia="pl-PL"/>
              </w:rPr>
            </w:pPr>
            <w:r w:rsidRPr="00113C87">
              <w:rPr>
                <w:sz w:val="16"/>
                <w:szCs w:val="16"/>
                <w:lang w:eastAsia="pl-PL"/>
              </w:rPr>
              <w:t>44</w:t>
            </w:r>
          </w:p>
        </w:tc>
      </w:tr>
      <w:tr w:rsidR="005004A9" w:rsidRPr="00113C87" w14:paraId="57EBC60D" w14:textId="77777777" w:rsidTr="008625C0">
        <w:trPr>
          <w:trHeight w:val="20"/>
        </w:trPr>
        <w:tc>
          <w:tcPr>
            <w:tcW w:w="2127" w:type="dxa"/>
            <w:noWrap/>
            <w:tcMar>
              <w:top w:w="28" w:type="dxa"/>
              <w:bottom w:w="28" w:type="dxa"/>
            </w:tcMar>
            <w:vAlign w:val="center"/>
            <w:hideMark/>
          </w:tcPr>
          <w:p w14:paraId="7F562AD5" w14:textId="77777777" w:rsidR="005004A9" w:rsidRPr="00113C87" w:rsidRDefault="005004A9" w:rsidP="005004A9">
            <w:pPr>
              <w:spacing w:before="0" w:after="0"/>
              <w:jc w:val="left"/>
              <w:rPr>
                <w:sz w:val="16"/>
                <w:szCs w:val="16"/>
                <w:lang w:eastAsia="pl-PL"/>
              </w:rPr>
            </w:pPr>
            <w:r w:rsidRPr="00113C87">
              <w:rPr>
                <w:sz w:val="16"/>
                <w:szCs w:val="16"/>
                <w:lang w:eastAsia="pl-PL"/>
              </w:rPr>
              <w:t>piece/kotły przemysłowe do produkcji ciepła technologicznego</w:t>
            </w:r>
          </w:p>
        </w:tc>
        <w:tc>
          <w:tcPr>
            <w:tcW w:w="1275" w:type="dxa"/>
            <w:noWrap/>
            <w:tcMar>
              <w:top w:w="28" w:type="dxa"/>
              <w:bottom w:w="28" w:type="dxa"/>
            </w:tcMar>
            <w:vAlign w:val="center"/>
            <w:hideMark/>
          </w:tcPr>
          <w:p w14:paraId="27B62963" w14:textId="77777777" w:rsidR="005004A9" w:rsidRPr="00113C87" w:rsidRDefault="005004A9" w:rsidP="005004A9">
            <w:pPr>
              <w:spacing w:before="0" w:after="0"/>
              <w:jc w:val="center"/>
              <w:rPr>
                <w:sz w:val="16"/>
                <w:szCs w:val="16"/>
                <w:lang w:eastAsia="pl-PL"/>
              </w:rPr>
            </w:pPr>
            <w:r w:rsidRPr="00113C87">
              <w:rPr>
                <w:sz w:val="16"/>
                <w:szCs w:val="16"/>
                <w:lang w:eastAsia="pl-PL"/>
              </w:rPr>
              <w:t>koks</w:t>
            </w:r>
          </w:p>
        </w:tc>
        <w:tc>
          <w:tcPr>
            <w:tcW w:w="1134" w:type="dxa"/>
            <w:noWrap/>
            <w:tcMar>
              <w:top w:w="28" w:type="dxa"/>
              <w:bottom w:w="28" w:type="dxa"/>
            </w:tcMar>
            <w:vAlign w:val="center"/>
            <w:hideMark/>
          </w:tcPr>
          <w:p w14:paraId="125E861F" w14:textId="77777777" w:rsidR="005004A9" w:rsidRPr="00113C87" w:rsidRDefault="005004A9" w:rsidP="005004A9">
            <w:pPr>
              <w:spacing w:before="0" w:after="0"/>
              <w:jc w:val="center"/>
              <w:rPr>
                <w:sz w:val="16"/>
                <w:szCs w:val="16"/>
                <w:lang w:eastAsia="pl-PL"/>
              </w:rPr>
            </w:pPr>
            <w:r w:rsidRPr="00113C87">
              <w:rPr>
                <w:sz w:val="16"/>
                <w:szCs w:val="16"/>
                <w:lang w:eastAsia="pl-PL"/>
              </w:rPr>
              <w:t>ciepło piecowe</w:t>
            </w:r>
          </w:p>
        </w:tc>
        <w:tc>
          <w:tcPr>
            <w:tcW w:w="993" w:type="dxa"/>
            <w:noWrap/>
            <w:tcMar>
              <w:top w:w="28" w:type="dxa"/>
              <w:bottom w:w="28" w:type="dxa"/>
            </w:tcMar>
            <w:vAlign w:val="center"/>
            <w:hideMark/>
          </w:tcPr>
          <w:p w14:paraId="4F4C0DDB" w14:textId="77777777" w:rsidR="005004A9" w:rsidRPr="00113C87" w:rsidRDefault="005004A9" w:rsidP="005004A9">
            <w:pPr>
              <w:spacing w:before="0" w:after="0"/>
              <w:jc w:val="center"/>
              <w:rPr>
                <w:sz w:val="16"/>
                <w:szCs w:val="16"/>
                <w:lang w:eastAsia="pl-PL"/>
              </w:rPr>
            </w:pPr>
            <w:r w:rsidRPr="00113C87">
              <w:rPr>
                <w:sz w:val="16"/>
                <w:szCs w:val="16"/>
                <w:lang w:eastAsia="pl-PL"/>
              </w:rPr>
              <w:t>500</w:t>
            </w:r>
          </w:p>
        </w:tc>
        <w:tc>
          <w:tcPr>
            <w:tcW w:w="1417" w:type="dxa"/>
            <w:noWrap/>
            <w:tcMar>
              <w:top w:w="28" w:type="dxa"/>
              <w:bottom w:w="28" w:type="dxa"/>
            </w:tcMar>
            <w:vAlign w:val="center"/>
            <w:hideMark/>
          </w:tcPr>
          <w:p w14:paraId="33BC660C" w14:textId="77777777" w:rsidR="005004A9" w:rsidRPr="00113C87" w:rsidRDefault="005004A9" w:rsidP="005004A9">
            <w:pPr>
              <w:spacing w:before="0" w:after="0"/>
              <w:jc w:val="center"/>
              <w:rPr>
                <w:sz w:val="16"/>
                <w:szCs w:val="16"/>
                <w:lang w:eastAsia="pl-PL"/>
              </w:rPr>
            </w:pPr>
            <w:r w:rsidRPr="00113C87">
              <w:rPr>
                <w:sz w:val="16"/>
                <w:szCs w:val="16"/>
                <w:lang w:eastAsia="pl-PL"/>
              </w:rPr>
              <w:t>0,12</w:t>
            </w:r>
          </w:p>
        </w:tc>
        <w:tc>
          <w:tcPr>
            <w:tcW w:w="958" w:type="dxa"/>
            <w:noWrap/>
            <w:tcMar>
              <w:top w:w="28" w:type="dxa"/>
              <w:bottom w:w="28" w:type="dxa"/>
            </w:tcMar>
            <w:vAlign w:val="center"/>
            <w:hideMark/>
          </w:tcPr>
          <w:p w14:paraId="5DA3ABE1" w14:textId="77777777" w:rsidR="005004A9" w:rsidRPr="00113C87" w:rsidRDefault="005004A9" w:rsidP="005004A9">
            <w:pPr>
              <w:spacing w:before="0" w:after="0"/>
              <w:jc w:val="center"/>
              <w:rPr>
                <w:sz w:val="16"/>
                <w:szCs w:val="16"/>
                <w:lang w:eastAsia="pl-PL"/>
              </w:rPr>
            </w:pPr>
            <w:r w:rsidRPr="00113C87">
              <w:rPr>
                <w:sz w:val="16"/>
                <w:szCs w:val="16"/>
                <w:lang w:eastAsia="pl-PL"/>
              </w:rPr>
              <w:t>25</w:t>
            </w:r>
          </w:p>
        </w:tc>
        <w:tc>
          <w:tcPr>
            <w:tcW w:w="1168" w:type="dxa"/>
            <w:noWrap/>
            <w:tcMar>
              <w:top w:w="28" w:type="dxa"/>
              <w:bottom w:w="28" w:type="dxa"/>
            </w:tcMar>
            <w:vAlign w:val="center"/>
            <w:hideMark/>
          </w:tcPr>
          <w:p w14:paraId="6B05C88D" w14:textId="77777777" w:rsidR="005004A9" w:rsidRPr="00113C87" w:rsidRDefault="005004A9" w:rsidP="005004A9">
            <w:pPr>
              <w:spacing w:before="0" w:after="0"/>
              <w:jc w:val="center"/>
              <w:rPr>
                <w:sz w:val="16"/>
                <w:szCs w:val="16"/>
                <w:lang w:eastAsia="pl-PL"/>
              </w:rPr>
            </w:pPr>
            <w:r w:rsidRPr="00113C87">
              <w:rPr>
                <w:sz w:val="16"/>
                <w:szCs w:val="16"/>
                <w:lang w:eastAsia="pl-PL"/>
              </w:rPr>
              <w:t>107</w:t>
            </w:r>
          </w:p>
        </w:tc>
      </w:tr>
      <w:tr w:rsidR="005004A9" w:rsidRPr="00113C87" w14:paraId="3999364A" w14:textId="77777777" w:rsidTr="008625C0">
        <w:trPr>
          <w:trHeight w:val="20"/>
        </w:trPr>
        <w:tc>
          <w:tcPr>
            <w:tcW w:w="2127" w:type="dxa"/>
            <w:noWrap/>
            <w:tcMar>
              <w:top w:w="28" w:type="dxa"/>
              <w:bottom w:w="28" w:type="dxa"/>
            </w:tcMar>
            <w:vAlign w:val="center"/>
            <w:hideMark/>
          </w:tcPr>
          <w:p w14:paraId="0B19D23E" w14:textId="77777777" w:rsidR="005004A9" w:rsidRPr="00113C87" w:rsidRDefault="005004A9" w:rsidP="005004A9">
            <w:pPr>
              <w:spacing w:before="0" w:after="0"/>
              <w:jc w:val="left"/>
              <w:rPr>
                <w:sz w:val="16"/>
                <w:szCs w:val="16"/>
                <w:lang w:eastAsia="pl-PL"/>
              </w:rPr>
            </w:pPr>
            <w:r w:rsidRPr="00113C87">
              <w:rPr>
                <w:sz w:val="16"/>
                <w:szCs w:val="16"/>
                <w:lang w:eastAsia="pl-PL"/>
              </w:rPr>
              <w:t>piece/kotły przemysłowe do produkcji ciepła technologicznego</w:t>
            </w:r>
          </w:p>
        </w:tc>
        <w:tc>
          <w:tcPr>
            <w:tcW w:w="1275" w:type="dxa"/>
            <w:noWrap/>
            <w:tcMar>
              <w:top w:w="28" w:type="dxa"/>
              <w:bottom w:w="28" w:type="dxa"/>
            </w:tcMar>
            <w:vAlign w:val="center"/>
            <w:hideMark/>
          </w:tcPr>
          <w:p w14:paraId="78A34F1D" w14:textId="77777777" w:rsidR="005004A9" w:rsidRPr="00113C87" w:rsidRDefault="005004A9" w:rsidP="005004A9">
            <w:pPr>
              <w:spacing w:before="0" w:after="0"/>
              <w:jc w:val="center"/>
              <w:rPr>
                <w:sz w:val="16"/>
                <w:szCs w:val="16"/>
                <w:lang w:eastAsia="pl-PL"/>
              </w:rPr>
            </w:pPr>
            <w:r w:rsidRPr="00113C87">
              <w:rPr>
                <w:sz w:val="16"/>
                <w:szCs w:val="16"/>
                <w:lang w:eastAsia="pl-PL"/>
              </w:rPr>
              <w:t>energia elektryczna</w:t>
            </w:r>
          </w:p>
        </w:tc>
        <w:tc>
          <w:tcPr>
            <w:tcW w:w="1134" w:type="dxa"/>
            <w:noWrap/>
            <w:tcMar>
              <w:top w:w="28" w:type="dxa"/>
              <w:bottom w:w="28" w:type="dxa"/>
            </w:tcMar>
            <w:vAlign w:val="center"/>
            <w:hideMark/>
          </w:tcPr>
          <w:p w14:paraId="2C1F0D63" w14:textId="77777777" w:rsidR="005004A9" w:rsidRPr="00113C87" w:rsidRDefault="005004A9" w:rsidP="005004A9">
            <w:pPr>
              <w:spacing w:before="0" w:after="0"/>
              <w:jc w:val="center"/>
              <w:rPr>
                <w:sz w:val="16"/>
                <w:szCs w:val="16"/>
                <w:lang w:eastAsia="pl-PL"/>
              </w:rPr>
            </w:pPr>
            <w:r w:rsidRPr="00113C87">
              <w:rPr>
                <w:sz w:val="16"/>
                <w:szCs w:val="16"/>
                <w:lang w:eastAsia="pl-PL"/>
              </w:rPr>
              <w:t>ciepło piecowe</w:t>
            </w:r>
          </w:p>
        </w:tc>
        <w:tc>
          <w:tcPr>
            <w:tcW w:w="993" w:type="dxa"/>
            <w:noWrap/>
            <w:tcMar>
              <w:top w:w="28" w:type="dxa"/>
              <w:bottom w:w="28" w:type="dxa"/>
            </w:tcMar>
            <w:vAlign w:val="center"/>
            <w:hideMark/>
          </w:tcPr>
          <w:p w14:paraId="3E516090" w14:textId="77777777" w:rsidR="005004A9" w:rsidRPr="00113C87" w:rsidRDefault="005004A9" w:rsidP="005004A9">
            <w:pPr>
              <w:spacing w:before="0" w:after="0"/>
              <w:jc w:val="center"/>
              <w:rPr>
                <w:sz w:val="16"/>
                <w:szCs w:val="16"/>
                <w:lang w:eastAsia="pl-PL"/>
              </w:rPr>
            </w:pPr>
            <w:r w:rsidRPr="00113C87">
              <w:rPr>
                <w:sz w:val="16"/>
                <w:szCs w:val="16"/>
                <w:lang w:eastAsia="pl-PL"/>
              </w:rPr>
              <w:t>1 200</w:t>
            </w:r>
          </w:p>
        </w:tc>
        <w:tc>
          <w:tcPr>
            <w:tcW w:w="1417" w:type="dxa"/>
            <w:noWrap/>
            <w:tcMar>
              <w:top w:w="28" w:type="dxa"/>
              <w:bottom w:w="28" w:type="dxa"/>
            </w:tcMar>
            <w:vAlign w:val="center"/>
            <w:hideMark/>
          </w:tcPr>
          <w:p w14:paraId="52F246BC" w14:textId="77777777" w:rsidR="005004A9" w:rsidRPr="00113C87" w:rsidRDefault="005004A9" w:rsidP="005004A9">
            <w:pPr>
              <w:spacing w:before="0" w:after="0"/>
              <w:jc w:val="center"/>
              <w:rPr>
                <w:sz w:val="16"/>
                <w:szCs w:val="16"/>
                <w:lang w:eastAsia="pl-PL"/>
              </w:rPr>
            </w:pPr>
            <w:r w:rsidRPr="00113C87">
              <w:rPr>
                <w:sz w:val="16"/>
                <w:szCs w:val="16"/>
                <w:lang w:eastAsia="pl-PL"/>
              </w:rPr>
              <w:t>0,30</w:t>
            </w:r>
          </w:p>
        </w:tc>
        <w:tc>
          <w:tcPr>
            <w:tcW w:w="958" w:type="dxa"/>
            <w:noWrap/>
            <w:tcMar>
              <w:top w:w="28" w:type="dxa"/>
              <w:bottom w:w="28" w:type="dxa"/>
            </w:tcMar>
            <w:vAlign w:val="center"/>
            <w:hideMark/>
          </w:tcPr>
          <w:p w14:paraId="33906CA5" w14:textId="77777777" w:rsidR="005004A9" w:rsidRPr="00113C87" w:rsidRDefault="005004A9" w:rsidP="005004A9">
            <w:pPr>
              <w:spacing w:before="0" w:after="0"/>
              <w:jc w:val="center"/>
              <w:rPr>
                <w:sz w:val="16"/>
                <w:szCs w:val="16"/>
                <w:lang w:eastAsia="pl-PL"/>
              </w:rPr>
            </w:pPr>
            <w:r w:rsidRPr="00113C87">
              <w:rPr>
                <w:sz w:val="16"/>
                <w:szCs w:val="16"/>
                <w:lang w:eastAsia="pl-PL"/>
              </w:rPr>
              <w:t>25</w:t>
            </w:r>
          </w:p>
        </w:tc>
        <w:tc>
          <w:tcPr>
            <w:tcW w:w="1168" w:type="dxa"/>
            <w:noWrap/>
            <w:tcMar>
              <w:top w:w="28" w:type="dxa"/>
              <w:bottom w:w="28" w:type="dxa"/>
            </w:tcMar>
            <w:vAlign w:val="center"/>
            <w:hideMark/>
          </w:tcPr>
          <w:p w14:paraId="46A4C152" w14:textId="77777777" w:rsidR="005004A9" w:rsidRPr="00113C87" w:rsidRDefault="005004A9" w:rsidP="005004A9">
            <w:pPr>
              <w:spacing w:before="0" w:after="0"/>
              <w:jc w:val="center"/>
              <w:rPr>
                <w:sz w:val="16"/>
                <w:szCs w:val="16"/>
                <w:lang w:eastAsia="pl-PL"/>
              </w:rPr>
            </w:pPr>
            <w:r w:rsidRPr="00113C87">
              <w:rPr>
                <w:sz w:val="16"/>
                <w:szCs w:val="16"/>
                <w:lang w:eastAsia="pl-PL"/>
              </w:rPr>
              <w:t>0</w:t>
            </w:r>
          </w:p>
        </w:tc>
      </w:tr>
      <w:tr w:rsidR="005004A9" w:rsidRPr="00113C87" w14:paraId="4AD97895" w14:textId="77777777" w:rsidTr="008625C0">
        <w:trPr>
          <w:trHeight w:val="20"/>
        </w:trPr>
        <w:tc>
          <w:tcPr>
            <w:tcW w:w="2127" w:type="dxa"/>
            <w:noWrap/>
            <w:tcMar>
              <w:top w:w="28" w:type="dxa"/>
              <w:bottom w:w="28" w:type="dxa"/>
            </w:tcMar>
            <w:vAlign w:val="center"/>
            <w:hideMark/>
          </w:tcPr>
          <w:p w14:paraId="45C48402" w14:textId="77777777" w:rsidR="005004A9" w:rsidRPr="00113C87" w:rsidRDefault="005004A9" w:rsidP="005004A9">
            <w:pPr>
              <w:spacing w:before="0" w:after="0"/>
              <w:jc w:val="left"/>
              <w:rPr>
                <w:sz w:val="16"/>
                <w:szCs w:val="16"/>
                <w:lang w:eastAsia="pl-PL"/>
              </w:rPr>
            </w:pPr>
            <w:r w:rsidRPr="00113C87">
              <w:rPr>
                <w:sz w:val="16"/>
                <w:szCs w:val="16"/>
                <w:lang w:eastAsia="pl-PL"/>
              </w:rPr>
              <w:t>piece/kotły przemysłowe do produkcji ciepła technologicznego</w:t>
            </w:r>
          </w:p>
        </w:tc>
        <w:tc>
          <w:tcPr>
            <w:tcW w:w="1275" w:type="dxa"/>
            <w:noWrap/>
            <w:tcMar>
              <w:top w:w="28" w:type="dxa"/>
              <w:bottom w:w="28" w:type="dxa"/>
            </w:tcMar>
            <w:vAlign w:val="center"/>
            <w:hideMark/>
          </w:tcPr>
          <w:p w14:paraId="1F091360" w14:textId="77777777" w:rsidR="005004A9" w:rsidRPr="00113C87" w:rsidRDefault="005004A9" w:rsidP="005004A9">
            <w:pPr>
              <w:spacing w:before="0" w:after="0"/>
              <w:jc w:val="center"/>
              <w:rPr>
                <w:sz w:val="16"/>
                <w:szCs w:val="16"/>
                <w:lang w:eastAsia="pl-PL"/>
              </w:rPr>
            </w:pPr>
            <w:r w:rsidRPr="00113C87">
              <w:rPr>
                <w:sz w:val="16"/>
                <w:szCs w:val="16"/>
                <w:lang w:eastAsia="pl-PL"/>
              </w:rPr>
              <w:t>węgiel</w:t>
            </w:r>
          </w:p>
        </w:tc>
        <w:tc>
          <w:tcPr>
            <w:tcW w:w="1134" w:type="dxa"/>
            <w:noWrap/>
            <w:tcMar>
              <w:top w:w="28" w:type="dxa"/>
              <w:bottom w:w="28" w:type="dxa"/>
            </w:tcMar>
            <w:vAlign w:val="center"/>
            <w:hideMark/>
          </w:tcPr>
          <w:p w14:paraId="3A390AC3" w14:textId="77777777" w:rsidR="005004A9" w:rsidRPr="00113C87" w:rsidRDefault="005004A9" w:rsidP="005004A9">
            <w:pPr>
              <w:spacing w:before="0" w:after="0"/>
              <w:jc w:val="center"/>
              <w:rPr>
                <w:sz w:val="16"/>
                <w:szCs w:val="16"/>
                <w:lang w:eastAsia="pl-PL"/>
              </w:rPr>
            </w:pPr>
            <w:r w:rsidRPr="00113C87">
              <w:rPr>
                <w:sz w:val="16"/>
                <w:szCs w:val="16"/>
                <w:lang w:eastAsia="pl-PL"/>
              </w:rPr>
              <w:t>ciepło piecowe</w:t>
            </w:r>
          </w:p>
        </w:tc>
        <w:tc>
          <w:tcPr>
            <w:tcW w:w="993" w:type="dxa"/>
            <w:noWrap/>
            <w:tcMar>
              <w:top w:w="28" w:type="dxa"/>
              <w:bottom w:w="28" w:type="dxa"/>
            </w:tcMar>
            <w:vAlign w:val="center"/>
            <w:hideMark/>
          </w:tcPr>
          <w:p w14:paraId="395EC038" w14:textId="77777777" w:rsidR="005004A9" w:rsidRPr="00113C87" w:rsidRDefault="005004A9" w:rsidP="005004A9">
            <w:pPr>
              <w:spacing w:before="0" w:after="0"/>
              <w:jc w:val="center"/>
              <w:rPr>
                <w:sz w:val="16"/>
                <w:szCs w:val="16"/>
                <w:lang w:eastAsia="pl-PL"/>
              </w:rPr>
            </w:pPr>
            <w:r w:rsidRPr="00113C87">
              <w:rPr>
                <w:sz w:val="16"/>
                <w:szCs w:val="16"/>
                <w:lang w:eastAsia="pl-PL"/>
              </w:rPr>
              <w:t>1 611</w:t>
            </w:r>
          </w:p>
        </w:tc>
        <w:tc>
          <w:tcPr>
            <w:tcW w:w="1417" w:type="dxa"/>
            <w:noWrap/>
            <w:tcMar>
              <w:top w:w="28" w:type="dxa"/>
              <w:bottom w:w="28" w:type="dxa"/>
            </w:tcMar>
            <w:vAlign w:val="center"/>
            <w:hideMark/>
          </w:tcPr>
          <w:p w14:paraId="0300F4F8" w14:textId="77777777" w:rsidR="005004A9" w:rsidRPr="00113C87" w:rsidRDefault="005004A9" w:rsidP="005004A9">
            <w:pPr>
              <w:spacing w:before="0" w:after="0"/>
              <w:jc w:val="center"/>
              <w:rPr>
                <w:sz w:val="16"/>
                <w:szCs w:val="16"/>
                <w:lang w:eastAsia="pl-PL"/>
              </w:rPr>
            </w:pPr>
            <w:r w:rsidRPr="00113C87">
              <w:rPr>
                <w:sz w:val="16"/>
                <w:szCs w:val="16"/>
                <w:lang w:eastAsia="pl-PL"/>
              </w:rPr>
              <w:t>0,40</w:t>
            </w:r>
          </w:p>
        </w:tc>
        <w:tc>
          <w:tcPr>
            <w:tcW w:w="958" w:type="dxa"/>
            <w:noWrap/>
            <w:tcMar>
              <w:top w:w="28" w:type="dxa"/>
              <w:bottom w:w="28" w:type="dxa"/>
            </w:tcMar>
            <w:vAlign w:val="center"/>
            <w:hideMark/>
          </w:tcPr>
          <w:p w14:paraId="56C292A7" w14:textId="77777777" w:rsidR="005004A9" w:rsidRPr="00113C87" w:rsidRDefault="005004A9" w:rsidP="005004A9">
            <w:pPr>
              <w:spacing w:before="0" w:after="0"/>
              <w:jc w:val="center"/>
              <w:rPr>
                <w:sz w:val="16"/>
                <w:szCs w:val="16"/>
                <w:lang w:eastAsia="pl-PL"/>
              </w:rPr>
            </w:pPr>
            <w:r w:rsidRPr="00113C87">
              <w:rPr>
                <w:sz w:val="16"/>
                <w:szCs w:val="16"/>
                <w:lang w:eastAsia="pl-PL"/>
              </w:rPr>
              <w:t>25</w:t>
            </w:r>
          </w:p>
        </w:tc>
        <w:tc>
          <w:tcPr>
            <w:tcW w:w="1168" w:type="dxa"/>
            <w:noWrap/>
            <w:tcMar>
              <w:top w:w="28" w:type="dxa"/>
              <w:bottom w:w="28" w:type="dxa"/>
            </w:tcMar>
            <w:vAlign w:val="center"/>
            <w:hideMark/>
          </w:tcPr>
          <w:p w14:paraId="0180F23B" w14:textId="77777777" w:rsidR="005004A9" w:rsidRPr="00113C87" w:rsidRDefault="005004A9" w:rsidP="005004A9">
            <w:pPr>
              <w:spacing w:before="0" w:after="0"/>
              <w:jc w:val="center"/>
              <w:rPr>
                <w:sz w:val="16"/>
                <w:szCs w:val="16"/>
                <w:lang w:eastAsia="pl-PL"/>
              </w:rPr>
            </w:pPr>
            <w:r w:rsidRPr="00113C87">
              <w:rPr>
                <w:sz w:val="16"/>
                <w:szCs w:val="16"/>
                <w:lang w:eastAsia="pl-PL"/>
              </w:rPr>
              <w:t>94</w:t>
            </w:r>
          </w:p>
        </w:tc>
      </w:tr>
      <w:tr w:rsidR="005004A9" w:rsidRPr="00113C87" w14:paraId="10A1B6B0" w14:textId="77777777" w:rsidTr="008625C0">
        <w:trPr>
          <w:trHeight w:val="20"/>
        </w:trPr>
        <w:tc>
          <w:tcPr>
            <w:tcW w:w="2127" w:type="dxa"/>
            <w:noWrap/>
            <w:tcMar>
              <w:top w:w="28" w:type="dxa"/>
              <w:bottom w:w="28" w:type="dxa"/>
            </w:tcMar>
            <w:vAlign w:val="center"/>
            <w:hideMark/>
          </w:tcPr>
          <w:p w14:paraId="13F3B9FC" w14:textId="77777777" w:rsidR="005004A9" w:rsidRPr="00113C87" w:rsidRDefault="005004A9" w:rsidP="005004A9">
            <w:pPr>
              <w:spacing w:before="0" w:after="0"/>
              <w:jc w:val="left"/>
              <w:rPr>
                <w:sz w:val="16"/>
                <w:szCs w:val="16"/>
                <w:lang w:eastAsia="pl-PL"/>
              </w:rPr>
            </w:pPr>
            <w:r w:rsidRPr="00113C87">
              <w:rPr>
                <w:sz w:val="16"/>
                <w:szCs w:val="16"/>
                <w:lang w:eastAsia="pl-PL"/>
              </w:rPr>
              <w:t>piece/kotły przemysłowe do produkcji ciepła technologicznego</w:t>
            </w:r>
          </w:p>
        </w:tc>
        <w:tc>
          <w:tcPr>
            <w:tcW w:w="1275" w:type="dxa"/>
            <w:noWrap/>
            <w:tcMar>
              <w:top w:w="28" w:type="dxa"/>
              <w:bottom w:w="28" w:type="dxa"/>
            </w:tcMar>
            <w:vAlign w:val="center"/>
            <w:hideMark/>
          </w:tcPr>
          <w:p w14:paraId="0832ACED" w14:textId="77777777" w:rsidR="005004A9" w:rsidRPr="00113C87" w:rsidRDefault="005004A9" w:rsidP="005004A9">
            <w:pPr>
              <w:spacing w:before="0" w:after="0"/>
              <w:jc w:val="center"/>
              <w:rPr>
                <w:sz w:val="16"/>
                <w:szCs w:val="16"/>
                <w:lang w:eastAsia="pl-PL"/>
              </w:rPr>
            </w:pPr>
            <w:r w:rsidRPr="00113C87">
              <w:rPr>
                <w:sz w:val="16"/>
                <w:szCs w:val="16"/>
                <w:lang w:eastAsia="pl-PL"/>
              </w:rPr>
              <w:t>ciężki olej opałowy</w:t>
            </w:r>
          </w:p>
        </w:tc>
        <w:tc>
          <w:tcPr>
            <w:tcW w:w="1134" w:type="dxa"/>
            <w:noWrap/>
            <w:tcMar>
              <w:top w:w="28" w:type="dxa"/>
              <w:bottom w:w="28" w:type="dxa"/>
            </w:tcMar>
            <w:vAlign w:val="center"/>
            <w:hideMark/>
          </w:tcPr>
          <w:p w14:paraId="1B20B24D" w14:textId="77777777" w:rsidR="005004A9" w:rsidRPr="00113C87" w:rsidRDefault="005004A9" w:rsidP="005004A9">
            <w:pPr>
              <w:spacing w:before="0" w:after="0"/>
              <w:jc w:val="center"/>
              <w:rPr>
                <w:sz w:val="16"/>
                <w:szCs w:val="16"/>
                <w:lang w:eastAsia="pl-PL"/>
              </w:rPr>
            </w:pPr>
            <w:r w:rsidRPr="00113C87">
              <w:rPr>
                <w:sz w:val="16"/>
                <w:szCs w:val="16"/>
                <w:lang w:eastAsia="pl-PL"/>
              </w:rPr>
              <w:t>ciepło piecowe</w:t>
            </w:r>
          </w:p>
        </w:tc>
        <w:tc>
          <w:tcPr>
            <w:tcW w:w="993" w:type="dxa"/>
            <w:noWrap/>
            <w:tcMar>
              <w:top w:w="28" w:type="dxa"/>
              <w:bottom w:w="28" w:type="dxa"/>
            </w:tcMar>
            <w:vAlign w:val="center"/>
            <w:hideMark/>
          </w:tcPr>
          <w:p w14:paraId="50650246" w14:textId="77777777" w:rsidR="005004A9" w:rsidRPr="00113C87" w:rsidRDefault="005004A9" w:rsidP="005004A9">
            <w:pPr>
              <w:spacing w:before="0" w:after="0"/>
              <w:jc w:val="center"/>
              <w:rPr>
                <w:sz w:val="16"/>
                <w:szCs w:val="16"/>
                <w:lang w:eastAsia="pl-PL"/>
              </w:rPr>
            </w:pPr>
            <w:r w:rsidRPr="00113C87">
              <w:rPr>
                <w:sz w:val="16"/>
                <w:szCs w:val="16"/>
                <w:lang w:eastAsia="pl-PL"/>
              </w:rPr>
              <w:t>1 611</w:t>
            </w:r>
          </w:p>
        </w:tc>
        <w:tc>
          <w:tcPr>
            <w:tcW w:w="1417" w:type="dxa"/>
            <w:noWrap/>
            <w:tcMar>
              <w:top w:w="28" w:type="dxa"/>
              <w:bottom w:w="28" w:type="dxa"/>
            </w:tcMar>
            <w:vAlign w:val="center"/>
            <w:hideMark/>
          </w:tcPr>
          <w:p w14:paraId="4E150A26" w14:textId="77777777" w:rsidR="005004A9" w:rsidRPr="00113C87" w:rsidRDefault="005004A9" w:rsidP="005004A9">
            <w:pPr>
              <w:spacing w:before="0" w:after="0"/>
              <w:jc w:val="center"/>
              <w:rPr>
                <w:sz w:val="16"/>
                <w:szCs w:val="16"/>
                <w:lang w:eastAsia="pl-PL"/>
              </w:rPr>
            </w:pPr>
            <w:r w:rsidRPr="00113C87">
              <w:rPr>
                <w:sz w:val="16"/>
                <w:szCs w:val="16"/>
                <w:lang w:eastAsia="pl-PL"/>
              </w:rPr>
              <w:t>0,40</w:t>
            </w:r>
          </w:p>
        </w:tc>
        <w:tc>
          <w:tcPr>
            <w:tcW w:w="958" w:type="dxa"/>
            <w:noWrap/>
            <w:tcMar>
              <w:top w:w="28" w:type="dxa"/>
              <w:bottom w:w="28" w:type="dxa"/>
            </w:tcMar>
            <w:vAlign w:val="center"/>
            <w:hideMark/>
          </w:tcPr>
          <w:p w14:paraId="18334207" w14:textId="77777777" w:rsidR="005004A9" w:rsidRPr="00113C87" w:rsidRDefault="005004A9" w:rsidP="005004A9">
            <w:pPr>
              <w:spacing w:before="0" w:after="0"/>
              <w:jc w:val="center"/>
              <w:rPr>
                <w:sz w:val="16"/>
                <w:szCs w:val="16"/>
                <w:lang w:eastAsia="pl-PL"/>
              </w:rPr>
            </w:pPr>
            <w:r w:rsidRPr="00113C87">
              <w:rPr>
                <w:sz w:val="16"/>
                <w:szCs w:val="16"/>
                <w:lang w:eastAsia="pl-PL"/>
              </w:rPr>
              <w:t>25</w:t>
            </w:r>
          </w:p>
        </w:tc>
        <w:tc>
          <w:tcPr>
            <w:tcW w:w="1168" w:type="dxa"/>
            <w:noWrap/>
            <w:tcMar>
              <w:top w:w="28" w:type="dxa"/>
              <w:bottom w:w="28" w:type="dxa"/>
            </w:tcMar>
            <w:vAlign w:val="center"/>
            <w:hideMark/>
          </w:tcPr>
          <w:p w14:paraId="0178C171" w14:textId="77777777" w:rsidR="005004A9" w:rsidRPr="00113C87" w:rsidRDefault="005004A9" w:rsidP="005004A9">
            <w:pPr>
              <w:spacing w:before="0" w:after="0"/>
              <w:jc w:val="center"/>
              <w:rPr>
                <w:sz w:val="16"/>
                <w:szCs w:val="16"/>
                <w:lang w:eastAsia="pl-PL"/>
              </w:rPr>
            </w:pPr>
            <w:r w:rsidRPr="00113C87">
              <w:rPr>
                <w:sz w:val="16"/>
                <w:szCs w:val="16"/>
                <w:lang w:eastAsia="pl-PL"/>
              </w:rPr>
              <w:t>77</w:t>
            </w:r>
          </w:p>
        </w:tc>
      </w:tr>
      <w:tr w:rsidR="005004A9" w:rsidRPr="00113C87" w14:paraId="274936F3" w14:textId="77777777" w:rsidTr="008625C0">
        <w:trPr>
          <w:trHeight w:val="20"/>
        </w:trPr>
        <w:tc>
          <w:tcPr>
            <w:tcW w:w="2127" w:type="dxa"/>
            <w:noWrap/>
            <w:tcMar>
              <w:top w:w="28" w:type="dxa"/>
              <w:bottom w:w="28" w:type="dxa"/>
            </w:tcMar>
            <w:vAlign w:val="center"/>
            <w:hideMark/>
          </w:tcPr>
          <w:p w14:paraId="26EA3EFA" w14:textId="77777777" w:rsidR="005004A9" w:rsidRPr="00113C87" w:rsidRDefault="005004A9" w:rsidP="005004A9">
            <w:pPr>
              <w:spacing w:before="0" w:after="0"/>
              <w:jc w:val="left"/>
              <w:rPr>
                <w:sz w:val="16"/>
                <w:szCs w:val="16"/>
                <w:lang w:eastAsia="pl-PL"/>
              </w:rPr>
            </w:pPr>
            <w:r w:rsidRPr="00113C87">
              <w:rPr>
                <w:sz w:val="16"/>
                <w:szCs w:val="16"/>
                <w:lang w:eastAsia="pl-PL"/>
              </w:rPr>
              <w:t>piece/kotły przemysłowe do produkcji ciepła technologicznego</w:t>
            </w:r>
          </w:p>
        </w:tc>
        <w:tc>
          <w:tcPr>
            <w:tcW w:w="1275" w:type="dxa"/>
            <w:noWrap/>
            <w:tcMar>
              <w:top w:w="28" w:type="dxa"/>
              <w:bottom w:w="28" w:type="dxa"/>
            </w:tcMar>
            <w:vAlign w:val="center"/>
            <w:hideMark/>
          </w:tcPr>
          <w:p w14:paraId="037ED547" w14:textId="77777777" w:rsidR="005004A9" w:rsidRPr="00113C87" w:rsidRDefault="005004A9" w:rsidP="005004A9">
            <w:pPr>
              <w:spacing w:before="0" w:after="0"/>
              <w:jc w:val="center"/>
              <w:rPr>
                <w:sz w:val="16"/>
                <w:szCs w:val="16"/>
                <w:lang w:eastAsia="pl-PL"/>
              </w:rPr>
            </w:pPr>
            <w:r w:rsidRPr="00113C87">
              <w:rPr>
                <w:sz w:val="16"/>
                <w:szCs w:val="16"/>
                <w:lang w:eastAsia="pl-PL"/>
              </w:rPr>
              <w:t>lekki olej opałowy</w:t>
            </w:r>
          </w:p>
        </w:tc>
        <w:tc>
          <w:tcPr>
            <w:tcW w:w="1134" w:type="dxa"/>
            <w:noWrap/>
            <w:tcMar>
              <w:top w:w="28" w:type="dxa"/>
              <w:bottom w:w="28" w:type="dxa"/>
            </w:tcMar>
            <w:vAlign w:val="center"/>
            <w:hideMark/>
          </w:tcPr>
          <w:p w14:paraId="33C8B576" w14:textId="77777777" w:rsidR="005004A9" w:rsidRPr="00113C87" w:rsidRDefault="005004A9" w:rsidP="005004A9">
            <w:pPr>
              <w:spacing w:before="0" w:after="0"/>
              <w:jc w:val="center"/>
              <w:rPr>
                <w:sz w:val="16"/>
                <w:szCs w:val="16"/>
                <w:lang w:eastAsia="pl-PL"/>
              </w:rPr>
            </w:pPr>
            <w:r w:rsidRPr="00113C87">
              <w:rPr>
                <w:sz w:val="16"/>
                <w:szCs w:val="16"/>
                <w:lang w:eastAsia="pl-PL"/>
              </w:rPr>
              <w:t>ciepło piecowe</w:t>
            </w:r>
          </w:p>
        </w:tc>
        <w:tc>
          <w:tcPr>
            <w:tcW w:w="993" w:type="dxa"/>
            <w:noWrap/>
            <w:tcMar>
              <w:top w:w="28" w:type="dxa"/>
              <w:bottom w:w="28" w:type="dxa"/>
            </w:tcMar>
            <w:vAlign w:val="center"/>
            <w:hideMark/>
          </w:tcPr>
          <w:p w14:paraId="35E63597" w14:textId="77777777" w:rsidR="005004A9" w:rsidRPr="00113C87" w:rsidRDefault="005004A9" w:rsidP="005004A9">
            <w:pPr>
              <w:spacing w:before="0" w:after="0"/>
              <w:jc w:val="center"/>
              <w:rPr>
                <w:sz w:val="16"/>
                <w:szCs w:val="16"/>
                <w:lang w:eastAsia="pl-PL"/>
              </w:rPr>
            </w:pPr>
            <w:r w:rsidRPr="00113C87">
              <w:rPr>
                <w:sz w:val="16"/>
                <w:szCs w:val="16"/>
                <w:lang w:eastAsia="pl-PL"/>
              </w:rPr>
              <w:t>1 611</w:t>
            </w:r>
          </w:p>
        </w:tc>
        <w:tc>
          <w:tcPr>
            <w:tcW w:w="1417" w:type="dxa"/>
            <w:noWrap/>
            <w:tcMar>
              <w:top w:w="28" w:type="dxa"/>
              <w:bottom w:w="28" w:type="dxa"/>
            </w:tcMar>
            <w:vAlign w:val="center"/>
            <w:hideMark/>
          </w:tcPr>
          <w:p w14:paraId="5BA2A926" w14:textId="77777777" w:rsidR="005004A9" w:rsidRPr="00113C87" w:rsidRDefault="005004A9" w:rsidP="005004A9">
            <w:pPr>
              <w:spacing w:before="0" w:after="0"/>
              <w:jc w:val="center"/>
              <w:rPr>
                <w:sz w:val="16"/>
                <w:szCs w:val="16"/>
                <w:lang w:eastAsia="pl-PL"/>
              </w:rPr>
            </w:pPr>
            <w:r w:rsidRPr="00113C87">
              <w:rPr>
                <w:sz w:val="16"/>
                <w:szCs w:val="16"/>
                <w:lang w:eastAsia="pl-PL"/>
              </w:rPr>
              <w:t>0,40</w:t>
            </w:r>
          </w:p>
        </w:tc>
        <w:tc>
          <w:tcPr>
            <w:tcW w:w="958" w:type="dxa"/>
            <w:noWrap/>
            <w:tcMar>
              <w:top w:w="28" w:type="dxa"/>
              <w:bottom w:w="28" w:type="dxa"/>
            </w:tcMar>
            <w:vAlign w:val="center"/>
            <w:hideMark/>
          </w:tcPr>
          <w:p w14:paraId="0A3FFD4F" w14:textId="77777777" w:rsidR="005004A9" w:rsidRPr="00113C87" w:rsidRDefault="005004A9" w:rsidP="005004A9">
            <w:pPr>
              <w:spacing w:before="0" w:after="0"/>
              <w:jc w:val="center"/>
              <w:rPr>
                <w:sz w:val="16"/>
                <w:szCs w:val="16"/>
                <w:lang w:eastAsia="pl-PL"/>
              </w:rPr>
            </w:pPr>
            <w:r w:rsidRPr="00113C87">
              <w:rPr>
                <w:sz w:val="16"/>
                <w:szCs w:val="16"/>
                <w:lang w:eastAsia="pl-PL"/>
              </w:rPr>
              <w:t>25</w:t>
            </w:r>
          </w:p>
        </w:tc>
        <w:tc>
          <w:tcPr>
            <w:tcW w:w="1168" w:type="dxa"/>
            <w:noWrap/>
            <w:tcMar>
              <w:top w:w="28" w:type="dxa"/>
              <w:bottom w:w="28" w:type="dxa"/>
            </w:tcMar>
            <w:vAlign w:val="center"/>
            <w:hideMark/>
          </w:tcPr>
          <w:p w14:paraId="53E585C2" w14:textId="77777777" w:rsidR="005004A9" w:rsidRPr="00113C87" w:rsidRDefault="005004A9" w:rsidP="005004A9">
            <w:pPr>
              <w:spacing w:before="0" w:after="0"/>
              <w:jc w:val="center"/>
              <w:rPr>
                <w:sz w:val="16"/>
                <w:szCs w:val="16"/>
                <w:lang w:eastAsia="pl-PL"/>
              </w:rPr>
            </w:pPr>
            <w:r w:rsidRPr="00113C87">
              <w:rPr>
                <w:sz w:val="16"/>
                <w:szCs w:val="16"/>
                <w:lang w:eastAsia="pl-PL"/>
              </w:rPr>
              <w:t>77</w:t>
            </w:r>
          </w:p>
        </w:tc>
      </w:tr>
      <w:tr w:rsidR="005004A9" w:rsidRPr="00113C87" w14:paraId="7EC836EA" w14:textId="77777777" w:rsidTr="008625C0">
        <w:trPr>
          <w:trHeight w:val="20"/>
        </w:trPr>
        <w:tc>
          <w:tcPr>
            <w:tcW w:w="2127" w:type="dxa"/>
            <w:noWrap/>
            <w:tcMar>
              <w:top w:w="28" w:type="dxa"/>
              <w:bottom w:w="28" w:type="dxa"/>
            </w:tcMar>
            <w:vAlign w:val="center"/>
            <w:hideMark/>
          </w:tcPr>
          <w:p w14:paraId="3ECDC917" w14:textId="77777777" w:rsidR="005004A9" w:rsidRPr="00113C87" w:rsidRDefault="005004A9" w:rsidP="005004A9">
            <w:pPr>
              <w:spacing w:before="0" w:after="0"/>
              <w:jc w:val="left"/>
              <w:rPr>
                <w:sz w:val="16"/>
                <w:szCs w:val="16"/>
                <w:lang w:eastAsia="pl-PL"/>
              </w:rPr>
            </w:pPr>
            <w:r w:rsidRPr="00113C87">
              <w:rPr>
                <w:sz w:val="16"/>
                <w:szCs w:val="16"/>
                <w:lang w:eastAsia="pl-PL"/>
              </w:rPr>
              <w:t>piece/kotły przemysłowe do produkcji ciepła technologicznego</w:t>
            </w:r>
          </w:p>
        </w:tc>
        <w:tc>
          <w:tcPr>
            <w:tcW w:w="1275" w:type="dxa"/>
            <w:noWrap/>
            <w:tcMar>
              <w:top w:w="28" w:type="dxa"/>
              <w:bottom w:w="28" w:type="dxa"/>
            </w:tcMar>
            <w:vAlign w:val="center"/>
            <w:hideMark/>
          </w:tcPr>
          <w:p w14:paraId="77A855C3" w14:textId="77777777" w:rsidR="005004A9" w:rsidRPr="00113C87" w:rsidRDefault="005004A9" w:rsidP="005004A9">
            <w:pPr>
              <w:spacing w:before="0" w:after="0"/>
              <w:jc w:val="center"/>
              <w:rPr>
                <w:sz w:val="16"/>
                <w:szCs w:val="16"/>
                <w:lang w:eastAsia="pl-PL"/>
              </w:rPr>
            </w:pPr>
            <w:r w:rsidRPr="00113C87">
              <w:rPr>
                <w:sz w:val="16"/>
                <w:szCs w:val="16"/>
                <w:lang w:eastAsia="pl-PL"/>
              </w:rPr>
              <w:t>LPG</w:t>
            </w:r>
          </w:p>
        </w:tc>
        <w:tc>
          <w:tcPr>
            <w:tcW w:w="1134" w:type="dxa"/>
            <w:noWrap/>
            <w:tcMar>
              <w:top w:w="28" w:type="dxa"/>
              <w:bottom w:w="28" w:type="dxa"/>
            </w:tcMar>
            <w:vAlign w:val="center"/>
            <w:hideMark/>
          </w:tcPr>
          <w:p w14:paraId="0FEF14F3" w14:textId="77777777" w:rsidR="005004A9" w:rsidRPr="00113C87" w:rsidRDefault="005004A9" w:rsidP="005004A9">
            <w:pPr>
              <w:spacing w:before="0" w:after="0"/>
              <w:jc w:val="center"/>
              <w:rPr>
                <w:sz w:val="16"/>
                <w:szCs w:val="16"/>
                <w:lang w:eastAsia="pl-PL"/>
              </w:rPr>
            </w:pPr>
            <w:r w:rsidRPr="00113C87">
              <w:rPr>
                <w:sz w:val="16"/>
                <w:szCs w:val="16"/>
                <w:lang w:eastAsia="pl-PL"/>
              </w:rPr>
              <w:t>ciepło piecowe</w:t>
            </w:r>
          </w:p>
        </w:tc>
        <w:tc>
          <w:tcPr>
            <w:tcW w:w="993" w:type="dxa"/>
            <w:noWrap/>
            <w:tcMar>
              <w:top w:w="28" w:type="dxa"/>
              <w:bottom w:w="28" w:type="dxa"/>
            </w:tcMar>
            <w:vAlign w:val="center"/>
            <w:hideMark/>
          </w:tcPr>
          <w:p w14:paraId="62037289" w14:textId="77777777" w:rsidR="005004A9" w:rsidRPr="00113C87" w:rsidRDefault="005004A9" w:rsidP="005004A9">
            <w:pPr>
              <w:spacing w:before="0" w:after="0"/>
              <w:jc w:val="center"/>
              <w:rPr>
                <w:sz w:val="16"/>
                <w:szCs w:val="16"/>
                <w:lang w:eastAsia="pl-PL"/>
              </w:rPr>
            </w:pPr>
            <w:r w:rsidRPr="00113C87">
              <w:rPr>
                <w:sz w:val="16"/>
                <w:szCs w:val="16"/>
                <w:lang w:eastAsia="pl-PL"/>
              </w:rPr>
              <w:t>1 200</w:t>
            </w:r>
          </w:p>
        </w:tc>
        <w:tc>
          <w:tcPr>
            <w:tcW w:w="1417" w:type="dxa"/>
            <w:noWrap/>
            <w:tcMar>
              <w:top w:w="28" w:type="dxa"/>
              <w:bottom w:w="28" w:type="dxa"/>
            </w:tcMar>
            <w:vAlign w:val="center"/>
            <w:hideMark/>
          </w:tcPr>
          <w:p w14:paraId="394DDDD1" w14:textId="77777777" w:rsidR="005004A9" w:rsidRPr="00113C87" w:rsidRDefault="005004A9" w:rsidP="005004A9">
            <w:pPr>
              <w:spacing w:before="0" w:after="0"/>
              <w:jc w:val="center"/>
              <w:rPr>
                <w:sz w:val="16"/>
                <w:szCs w:val="16"/>
                <w:lang w:eastAsia="pl-PL"/>
              </w:rPr>
            </w:pPr>
            <w:r w:rsidRPr="00113C87">
              <w:rPr>
                <w:sz w:val="16"/>
                <w:szCs w:val="16"/>
                <w:lang w:eastAsia="pl-PL"/>
              </w:rPr>
              <w:t>0,30</w:t>
            </w:r>
          </w:p>
        </w:tc>
        <w:tc>
          <w:tcPr>
            <w:tcW w:w="958" w:type="dxa"/>
            <w:noWrap/>
            <w:tcMar>
              <w:top w:w="28" w:type="dxa"/>
              <w:bottom w:w="28" w:type="dxa"/>
            </w:tcMar>
            <w:vAlign w:val="center"/>
            <w:hideMark/>
          </w:tcPr>
          <w:p w14:paraId="7B4371EA" w14:textId="77777777" w:rsidR="005004A9" w:rsidRPr="00113C87" w:rsidRDefault="005004A9" w:rsidP="005004A9">
            <w:pPr>
              <w:spacing w:before="0" w:after="0"/>
              <w:jc w:val="center"/>
              <w:rPr>
                <w:sz w:val="16"/>
                <w:szCs w:val="16"/>
                <w:lang w:eastAsia="pl-PL"/>
              </w:rPr>
            </w:pPr>
            <w:r w:rsidRPr="00113C87">
              <w:rPr>
                <w:sz w:val="16"/>
                <w:szCs w:val="16"/>
                <w:lang w:eastAsia="pl-PL"/>
              </w:rPr>
              <w:t>25</w:t>
            </w:r>
          </w:p>
        </w:tc>
        <w:tc>
          <w:tcPr>
            <w:tcW w:w="1168" w:type="dxa"/>
            <w:noWrap/>
            <w:tcMar>
              <w:top w:w="28" w:type="dxa"/>
              <w:bottom w:w="28" w:type="dxa"/>
            </w:tcMar>
            <w:vAlign w:val="center"/>
            <w:hideMark/>
          </w:tcPr>
          <w:p w14:paraId="657619CA" w14:textId="77777777" w:rsidR="005004A9" w:rsidRPr="00113C87" w:rsidRDefault="005004A9" w:rsidP="005004A9">
            <w:pPr>
              <w:spacing w:before="0" w:after="0"/>
              <w:jc w:val="center"/>
              <w:rPr>
                <w:sz w:val="16"/>
                <w:szCs w:val="16"/>
                <w:lang w:eastAsia="pl-PL"/>
              </w:rPr>
            </w:pPr>
            <w:r w:rsidRPr="00113C87">
              <w:rPr>
                <w:sz w:val="16"/>
                <w:szCs w:val="16"/>
                <w:lang w:eastAsia="pl-PL"/>
              </w:rPr>
              <w:t>63</w:t>
            </w:r>
          </w:p>
        </w:tc>
      </w:tr>
      <w:tr w:rsidR="005004A9" w:rsidRPr="00113C87" w14:paraId="0811652D" w14:textId="77777777" w:rsidTr="008625C0">
        <w:trPr>
          <w:trHeight w:val="20"/>
        </w:trPr>
        <w:tc>
          <w:tcPr>
            <w:tcW w:w="2127" w:type="dxa"/>
            <w:noWrap/>
            <w:tcMar>
              <w:top w:w="28" w:type="dxa"/>
              <w:bottom w:w="28" w:type="dxa"/>
            </w:tcMar>
            <w:vAlign w:val="center"/>
            <w:hideMark/>
          </w:tcPr>
          <w:p w14:paraId="61EFBBB9" w14:textId="77777777" w:rsidR="005004A9" w:rsidRPr="00113C87" w:rsidRDefault="005004A9" w:rsidP="005004A9">
            <w:pPr>
              <w:spacing w:before="0" w:after="0"/>
              <w:jc w:val="left"/>
              <w:rPr>
                <w:sz w:val="16"/>
                <w:szCs w:val="16"/>
                <w:lang w:eastAsia="pl-PL"/>
              </w:rPr>
            </w:pPr>
            <w:r w:rsidRPr="00113C87">
              <w:rPr>
                <w:sz w:val="16"/>
                <w:szCs w:val="16"/>
                <w:lang w:eastAsia="pl-PL"/>
              </w:rPr>
              <w:t>piece/kotły przemysłowe do produkcji ciepła technologicznego</w:t>
            </w:r>
          </w:p>
        </w:tc>
        <w:tc>
          <w:tcPr>
            <w:tcW w:w="1275" w:type="dxa"/>
            <w:noWrap/>
            <w:tcMar>
              <w:top w:w="28" w:type="dxa"/>
              <w:bottom w:w="28" w:type="dxa"/>
            </w:tcMar>
            <w:vAlign w:val="center"/>
            <w:hideMark/>
          </w:tcPr>
          <w:p w14:paraId="450186D7" w14:textId="77777777" w:rsidR="005004A9" w:rsidRPr="00113C87" w:rsidRDefault="005004A9" w:rsidP="005004A9">
            <w:pPr>
              <w:spacing w:before="0" w:after="0"/>
              <w:jc w:val="center"/>
              <w:rPr>
                <w:sz w:val="16"/>
                <w:szCs w:val="16"/>
                <w:lang w:eastAsia="pl-PL"/>
              </w:rPr>
            </w:pPr>
            <w:r w:rsidRPr="00113C87">
              <w:rPr>
                <w:sz w:val="16"/>
                <w:szCs w:val="16"/>
                <w:lang w:eastAsia="pl-PL"/>
              </w:rPr>
              <w:t>gaz ziemny</w:t>
            </w:r>
          </w:p>
        </w:tc>
        <w:tc>
          <w:tcPr>
            <w:tcW w:w="1134" w:type="dxa"/>
            <w:noWrap/>
            <w:tcMar>
              <w:top w:w="28" w:type="dxa"/>
              <w:bottom w:w="28" w:type="dxa"/>
            </w:tcMar>
            <w:vAlign w:val="center"/>
            <w:hideMark/>
          </w:tcPr>
          <w:p w14:paraId="669ECFC1" w14:textId="77777777" w:rsidR="005004A9" w:rsidRPr="00113C87" w:rsidRDefault="005004A9" w:rsidP="005004A9">
            <w:pPr>
              <w:spacing w:before="0" w:after="0"/>
              <w:jc w:val="center"/>
              <w:rPr>
                <w:sz w:val="16"/>
                <w:szCs w:val="16"/>
                <w:lang w:eastAsia="pl-PL"/>
              </w:rPr>
            </w:pPr>
            <w:r w:rsidRPr="00113C87">
              <w:rPr>
                <w:sz w:val="16"/>
                <w:szCs w:val="16"/>
                <w:lang w:eastAsia="pl-PL"/>
              </w:rPr>
              <w:t>ciepło piecowe</w:t>
            </w:r>
          </w:p>
        </w:tc>
        <w:tc>
          <w:tcPr>
            <w:tcW w:w="993" w:type="dxa"/>
            <w:noWrap/>
            <w:tcMar>
              <w:top w:w="28" w:type="dxa"/>
              <w:bottom w:w="28" w:type="dxa"/>
            </w:tcMar>
            <w:vAlign w:val="center"/>
            <w:hideMark/>
          </w:tcPr>
          <w:p w14:paraId="7594FD4C" w14:textId="77777777" w:rsidR="005004A9" w:rsidRPr="00113C87" w:rsidRDefault="005004A9" w:rsidP="005004A9">
            <w:pPr>
              <w:spacing w:before="0" w:after="0"/>
              <w:jc w:val="center"/>
              <w:rPr>
                <w:sz w:val="16"/>
                <w:szCs w:val="16"/>
                <w:lang w:eastAsia="pl-PL"/>
              </w:rPr>
            </w:pPr>
            <w:r w:rsidRPr="00113C87">
              <w:rPr>
                <w:sz w:val="16"/>
                <w:szCs w:val="16"/>
                <w:lang w:eastAsia="pl-PL"/>
              </w:rPr>
              <w:t>1 200</w:t>
            </w:r>
          </w:p>
        </w:tc>
        <w:tc>
          <w:tcPr>
            <w:tcW w:w="1417" w:type="dxa"/>
            <w:noWrap/>
            <w:tcMar>
              <w:top w:w="28" w:type="dxa"/>
              <w:bottom w:w="28" w:type="dxa"/>
            </w:tcMar>
            <w:vAlign w:val="center"/>
            <w:hideMark/>
          </w:tcPr>
          <w:p w14:paraId="6FC632CF" w14:textId="77777777" w:rsidR="005004A9" w:rsidRPr="00113C87" w:rsidRDefault="005004A9" w:rsidP="005004A9">
            <w:pPr>
              <w:spacing w:before="0" w:after="0"/>
              <w:jc w:val="center"/>
              <w:rPr>
                <w:sz w:val="16"/>
                <w:szCs w:val="16"/>
                <w:lang w:eastAsia="pl-PL"/>
              </w:rPr>
            </w:pPr>
            <w:r w:rsidRPr="00113C87">
              <w:rPr>
                <w:sz w:val="16"/>
                <w:szCs w:val="16"/>
                <w:lang w:eastAsia="pl-PL"/>
              </w:rPr>
              <w:t>0,30</w:t>
            </w:r>
          </w:p>
        </w:tc>
        <w:tc>
          <w:tcPr>
            <w:tcW w:w="958" w:type="dxa"/>
            <w:noWrap/>
            <w:tcMar>
              <w:top w:w="28" w:type="dxa"/>
              <w:bottom w:w="28" w:type="dxa"/>
            </w:tcMar>
            <w:vAlign w:val="center"/>
            <w:hideMark/>
          </w:tcPr>
          <w:p w14:paraId="2198261D" w14:textId="77777777" w:rsidR="005004A9" w:rsidRPr="00113C87" w:rsidRDefault="005004A9" w:rsidP="005004A9">
            <w:pPr>
              <w:spacing w:before="0" w:after="0"/>
              <w:jc w:val="center"/>
              <w:rPr>
                <w:sz w:val="16"/>
                <w:szCs w:val="16"/>
                <w:lang w:eastAsia="pl-PL"/>
              </w:rPr>
            </w:pPr>
            <w:r w:rsidRPr="00113C87">
              <w:rPr>
                <w:sz w:val="16"/>
                <w:szCs w:val="16"/>
                <w:lang w:eastAsia="pl-PL"/>
              </w:rPr>
              <w:t>25</w:t>
            </w:r>
          </w:p>
        </w:tc>
        <w:tc>
          <w:tcPr>
            <w:tcW w:w="1168" w:type="dxa"/>
            <w:noWrap/>
            <w:tcMar>
              <w:top w:w="28" w:type="dxa"/>
              <w:bottom w:w="28" w:type="dxa"/>
            </w:tcMar>
            <w:vAlign w:val="center"/>
            <w:hideMark/>
          </w:tcPr>
          <w:p w14:paraId="64FAE433" w14:textId="77777777" w:rsidR="005004A9" w:rsidRPr="00113C87" w:rsidRDefault="005004A9" w:rsidP="005004A9">
            <w:pPr>
              <w:spacing w:before="0" w:after="0"/>
              <w:jc w:val="center"/>
              <w:rPr>
                <w:sz w:val="16"/>
                <w:szCs w:val="16"/>
                <w:lang w:eastAsia="pl-PL"/>
              </w:rPr>
            </w:pPr>
            <w:r w:rsidRPr="00113C87">
              <w:rPr>
                <w:sz w:val="16"/>
                <w:szCs w:val="16"/>
                <w:lang w:eastAsia="pl-PL"/>
              </w:rPr>
              <w:t>56</w:t>
            </w:r>
          </w:p>
        </w:tc>
      </w:tr>
      <w:tr w:rsidR="005004A9" w:rsidRPr="00113C87" w14:paraId="74789AAF" w14:textId="77777777" w:rsidTr="008625C0">
        <w:trPr>
          <w:trHeight w:val="20"/>
        </w:trPr>
        <w:tc>
          <w:tcPr>
            <w:tcW w:w="2127" w:type="dxa"/>
            <w:noWrap/>
            <w:tcMar>
              <w:top w:w="28" w:type="dxa"/>
              <w:bottom w:w="28" w:type="dxa"/>
            </w:tcMar>
            <w:vAlign w:val="center"/>
            <w:hideMark/>
          </w:tcPr>
          <w:p w14:paraId="1E63315D" w14:textId="77777777" w:rsidR="005004A9" w:rsidRPr="00113C87" w:rsidRDefault="005004A9" w:rsidP="005004A9">
            <w:pPr>
              <w:spacing w:before="0" w:after="0"/>
              <w:jc w:val="left"/>
              <w:rPr>
                <w:sz w:val="16"/>
                <w:szCs w:val="16"/>
                <w:lang w:eastAsia="pl-PL"/>
              </w:rPr>
            </w:pPr>
            <w:r w:rsidRPr="00113C87">
              <w:rPr>
                <w:sz w:val="16"/>
                <w:szCs w:val="16"/>
                <w:lang w:eastAsia="pl-PL"/>
              </w:rPr>
              <w:t>silniki elektryczne</w:t>
            </w:r>
          </w:p>
        </w:tc>
        <w:tc>
          <w:tcPr>
            <w:tcW w:w="1275" w:type="dxa"/>
            <w:noWrap/>
            <w:tcMar>
              <w:top w:w="28" w:type="dxa"/>
              <w:bottom w:w="28" w:type="dxa"/>
            </w:tcMar>
            <w:vAlign w:val="center"/>
            <w:hideMark/>
          </w:tcPr>
          <w:p w14:paraId="5E69713C" w14:textId="77777777" w:rsidR="005004A9" w:rsidRPr="00113C87" w:rsidRDefault="005004A9" w:rsidP="005004A9">
            <w:pPr>
              <w:spacing w:before="0" w:after="0"/>
              <w:jc w:val="center"/>
              <w:rPr>
                <w:sz w:val="16"/>
                <w:szCs w:val="16"/>
                <w:lang w:eastAsia="pl-PL"/>
              </w:rPr>
            </w:pPr>
            <w:r w:rsidRPr="00113C87">
              <w:rPr>
                <w:sz w:val="16"/>
                <w:szCs w:val="16"/>
                <w:lang w:eastAsia="pl-PL"/>
              </w:rPr>
              <w:t>energia elektryczna</w:t>
            </w:r>
          </w:p>
        </w:tc>
        <w:tc>
          <w:tcPr>
            <w:tcW w:w="1134" w:type="dxa"/>
            <w:noWrap/>
            <w:tcMar>
              <w:top w:w="28" w:type="dxa"/>
              <w:bottom w:w="28" w:type="dxa"/>
            </w:tcMar>
            <w:vAlign w:val="center"/>
            <w:hideMark/>
          </w:tcPr>
          <w:p w14:paraId="0E29EA55" w14:textId="77777777" w:rsidR="005004A9" w:rsidRPr="00113C87" w:rsidRDefault="005004A9" w:rsidP="005004A9">
            <w:pPr>
              <w:spacing w:before="0" w:after="0"/>
              <w:jc w:val="center"/>
              <w:rPr>
                <w:sz w:val="16"/>
                <w:szCs w:val="16"/>
                <w:lang w:eastAsia="pl-PL"/>
              </w:rPr>
            </w:pPr>
            <w:r w:rsidRPr="00113C87">
              <w:rPr>
                <w:sz w:val="16"/>
                <w:szCs w:val="16"/>
                <w:lang w:eastAsia="pl-PL"/>
              </w:rPr>
              <w:t>napędy elektryczne</w:t>
            </w:r>
          </w:p>
        </w:tc>
        <w:tc>
          <w:tcPr>
            <w:tcW w:w="993" w:type="dxa"/>
            <w:noWrap/>
            <w:tcMar>
              <w:top w:w="28" w:type="dxa"/>
              <w:bottom w:w="28" w:type="dxa"/>
            </w:tcMar>
            <w:vAlign w:val="center"/>
            <w:hideMark/>
          </w:tcPr>
          <w:p w14:paraId="790F890E" w14:textId="77777777" w:rsidR="005004A9" w:rsidRPr="00113C87" w:rsidRDefault="005004A9" w:rsidP="005004A9">
            <w:pPr>
              <w:spacing w:before="0" w:after="0"/>
              <w:jc w:val="center"/>
              <w:rPr>
                <w:sz w:val="16"/>
                <w:szCs w:val="16"/>
                <w:lang w:eastAsia="pl-PL"/>
              </w:rPr>
            </w:pPr>
            <w:r w:rsidRPr="00113C87">
              <w:rPr>
                <w:sz w:val="16"/>
                <w:szCs w:val="16"/>
                <w:lang w:eastAsia="pl-PL"/>
              </w:rPr>
              <w:t>400</w:t>
            </w:r>
            <w:r>
              <w:rPr>
                <w:sz w:val="16"/>
                <w:szCs w:val="16"/>
                <w:lang w:eastAsia="pl-PL"/>
              </w:rPr>
              <w:t>-1100</w:t>
            </w:r>
          </w:p>
        </w:tc>
        <w:tc>
          <w:tcPr>
            <w:tcW w:w="1417" w:type="dxa"/>
            <w:noWrap/>
            <w:tcMar>
              <w:top w:w="28" w:type="dxa"/>
              <w:bottom w:w="28" w:type="dxa"/>
            </w:tcMar>
            <w:vAlign w:val="center"/>
            <w:hideMark/>
          </w:tcPr>
          <w:p w14:paraId="6409D78B" w14:textId="77777777" w:rsidR="005004A9" w:rsidRPr="00113C87" w:rsidRDefault="005004A9" w:rsidP="005004A9">
            <w:pPr>
              <w:spacing w:before="0" w:after="0"/>
              <w:jc w:val="center"/>
              <w:rPr>
                <w:sz w:val="16"/>
                <w:szCs w:val="16"/>
                <w:lang w:eastAsia="pl-PL"/>
              </w:rPr>
            </w:pPr>
            <w:r w:rsidRPr="00113C87">
              <w:rPr>
                <w:sz w:val="16"/>
                <w:szCs w:val="16"/>
                <w:lang w:eastAsia="pl-PL"/>
              </w:rPr>
              <w:t>0,18</w:t>
            </w:r>
          </w:p>
        </w:tc>
        <w:tc>
          <w:tcPr>
            <w:tcW w:w="958" w:type="dxa"/>
            <w:noWrap/>
            <w:tcMar>
              <w:top w:w="28" w:type="dxa"/>
              <w:bottom w:w="28" w:type="dxa"/>
            </w:tcMar>
            <w:vAlign w:val="center"/>
            <w:hideMark/>
          </w:tcPr>
          <w:p w14:paraId="689EDA44" w14:textId="77777777" w:rsidR="005004A9" w:rsidRPr="00113C87" w:rsidRDefault="005004A9" w:rsidP="005004A9">
            <w:pPr>
              <w:spacing w:before="0" w:after="0"/>
              <w:jc w:val="center"/>
              <w:rPr>
                <w:sz w:val="16"/>
                <w:szCs w:val="16"/>
                <w:lang w:eastAsia="pl-PL"/>
              </w:rPr>
            </w:pPr>
            <w:r w:rsidRPr="00113C87">
              <w:rPr>
                <w:sz w:val="16"/>
                <w:szCs w:val="16"/>
                <w:lang w:eastAsia="pl-PL"/>
              </w:rPr>
              <w:t>10</w:t>
            </w:r>
          </w:p>
        </w:tc>
        <w:tc>
          <w:tcPr>
            <w:tcW w:w="1168" w:type="dxa"/>
            <w:noWrap/>
            <w:tcMar>
              <w:top w:w="28" w:type="dxa"/>
              <w:bottom w:w="28" w:type="dxa"/>
            </w:tcMar>
            <w:vAlign w:val="center"/>
            <w:hideMark/>
          </w:tcPr>
          <w:p w14:paraId="31285CB0" w14:textId="77777777" w:rsidR="005004A9" w:rsidRPr="00113C87" w:rsidRDefault="005004A9" w:rsidP="005004A9">
            <w:pPr>
              <w:spacing w:before="0" w:after="0"/>
              <w:jc w:val="center"/>
              <w:rPr>
                <w:sz w:val="16"/>
                <w:szCs w:val="16"/>
                <w:lang w:eastAsia="pl-PL"/>
              </w:rPr>
            </w:pPr>
            <w:r w:rsidRPr="00113C87">
              <w:rPr>
                <w:sz w:val="16"/>
                <w:szCs w:val="16"/>
                <w:lang w:eastAsia="pl-PL"/>
              </w:rPr>
              <w:t>0</w:t>
            </w:r>
          </w:p>
        </w:tc>
      </w:tr>
    </w:tbl>
    <w:p w14:paraId="51D3281B" w14:textId="77777777" w:rsidR="005004A9" w:rsidRDefault="005004A9" w:rsidP="005004A9">
      <w:pPr>
        <w:pStyle w:val="Legenda"/>
      </w:pPr>
      <w:r w:rsidRPr="000E4958">
        <w:t>Źródło: ARE SA na podstawie danych wsadowych do modelu MARKAL</w:t>
      </w:r>
      <w:r>
        <w:rPr>
          <w:rStyle w:val="Odwoanieprzypisudolnego"/>
          <w:i w:val="0"/>
          <w:szCs w:val="20"/>
        </w:rPr>
        <w:footnoteReference w:id="12"/>
      </w:r>
      <w:r w:rsidRPr="000E4958">
        <w:t xml:space="preserve"> i wytycznych Komisji Europejskiej</w:t>
      </w:r>
      <w:r>
        <w:t xml:space="preserve"> dotyczących przygotowywania KPEiK</w:t>
      </w:r>
    </w:p>
    <w:p w14:paraId="2CB66974" w14:textId="77777777" w:rsidR="005004A9" w:rsidRPr="007B6809" w:rsidRDefault="005004A9" w:rsidP="005004A9">
      <w:pPr>
        <w:pStyle w:val="odstp"/>
      </w:pPr>
    </w:p>
    <w:p w14:paraId="2CF8298B" w14:textId="77777777" w:rsidR="004D639C" w:rsidRDefault="004D639C" w:rsidP="005004A9"/>
    <w:p w14:paraId="36B50D5C" w14:textId="77777777" w:rsidR="00FA279F" w:rsidRDefault="00FA279F" w:rsidP="005004A9"/>
    <w:p w14:paraId="5ACE4149" w14:textId="77777777" w:rsidR="00FA279F" w:rsidRDefault="00FA279F" w:rsidP="005004A9"/>
    <w:p w14:paraId="35AB7692" w14:textId="77777777" w:rsidR="00FA279F" w:rsidRDefault="00FA279F" w:rsidP="005004A9"/>
    <w:p w14:paraId="0DF08BD8" w14:textId="77777777" w:rsidR="00FA279F" w:rsidRDefault="00FA279F" w:rsidP="005004A9"/>
    <w:p w14:paraId="603197E9" w14:textId="77777777" w:rsidR="00FA279F" w:rsidRDefault="00FA279F" w:rsidP="005004A9"/>
    <w:p w14:paraId="699DB98E" w14:textId="77777777" w:rsidR="00FA279F" w:rsidRDefault="00FA279F" w:rsidP="005004A9"/>
    <w:p w14:paraId="2B21F06C" w14:textId="77777777" w:rsidR="004D639C" w:rsidRDefault="004D639C" w:rsidP="005004A9"/>
    <w:p w14:paraId="6CF85237" w14:textId="53136BF8" w:rsidR="005004A9" w:rsidRDefault="005004A9" w:rsidP="005004A9">
      <w:r>
        <w:lastRenderedPageBreak/>
        <w:t xml:space="preserve">W tabeli </w:t>
      </w:r>
      <w:r w:rsidRPr="0099244A">
        <w:t>20 zaprezentowano parametry techniczno-ekonomiczne pojazdów transportu drogowego.</w:t>
      </w:r>
    </w:p>
    <w:p w14:paraId="0D770856" w14:textId="77777777" w:rsidR="005004A9" w:rsidRDefault="005004A9" w:rsidP="005004A9">
      <w:pPr>
        <w:pStyle w:val="Legenda"/>
      </w:pPr>
    </w:p>
    <w:p w14:paraId="54F069D9" w14:textId="30CDB92A" w:rsidR="005004A9" w:rsidRPr="007B6809" w:rsidRDefault="005004A9" w:rsidP="005004A9">
      <w:pPr>
        <w:pStyle w:val="Legenda"/>
      </w:pPr>
      <w:r>
        <w:t xml:space="preserve">Tabela </w:t>
      </w:r>
      <w:r>
        <w:rPr>
          <w:noProof/>
        </w:rPr>
        <w:fldChar w:fldCharType="begin"/>
      </w:r>
      <w:r>
        <w:rPr>
          <w:noProof/>
        </w:rPr>
        <w:instrText xml:space="preserve"> SEQ Tabela \* ARABIC </w:instrText>
      </w:r>
      <w:r>
        <w:rPr>
          <w:noProof/>
        </w:rPr>
        <w:fldChar w:fldCharType="separate"/>
      </w:r>
      <w:r w:rsidR="00A34BCF">
        <w:rPr>
          <w:noProof/>
        </w:rPr>
        <w:t>20</w:t>
      </w:r>
      <w:r>
        <w:rPr>
          <w:noProof/>
        </w:rPr>
        <w:fldChar w:fldCharType="end"/>
      </w:r>
      <w:r>
        <w:t xml:space="preserve">.  </w:t>
      </w:r>
      <w:r w:rsidRPr="0099244A">
        <w:t>Parametry techniczno-ekonomiczne technologii stosowanych w transporcie i rolnictwie</w:t>
      </w:r>
    </w:p>
    <w:tbl>
      <w:tblPr>
        <w:tblStyle w:val="Tabela-Siatka"/>
        <w:tblW w:w="8970" w:type="dxa"/>
        <w:jc w:val="center"/>
        <w:tblLook w:val="04A0" w:firstRow="1" w:lastRow="0" w:firstColumn="1" w:lastColumn="0" w:noHBand="0" w:noVBand="1"/>
      </w:tblPr>
      <w:tblGrid>
        <w:gridCol w:w="3397"/>
        <w:gridCol w:w="2552"/>
        <w:gridCol w:w="3021"/>
      </w:tblGrid>
      <w:tr w:rsidR="005004A9" w:rsidRPr="0099244A" w14:paraId="5C083549" w14:textId="77777777" w:rsidTr="005004A9">
        <w:trPr>
          <w:trHeight w:val="20"/>
          <w:jc w:val="center"/>
        </w:trPr>
        <w:tc>
          <w:tcPr>
            <w:tcW w:w="3397" w:type="dxa"/>
            <w:noWrap/>
            <w:tcMar>
              <w:top w:w="28" w:type="dxa"/>
              <w:bottom w:w="28" w:type="dxa"/>
            </w:tcMar>
            <w:vAlign w:val="center"/>
            <w:hideMark/>
          </w:tcPr>
          <w:p w14:paraId="3C7B480B" w14:textId="77777777" w:rsidR="005004A9" w:rsidRPr="0099244A" w:rsidRDefault="005004A9" w:rsidP="005004A9">
            <w:pPr>
              <w:spacing w:before="20" w:after="20"/>
              <w:rPr>
                <w:sz w:val="16"/>
                <w:szCs w:val="16"/>
              </w:rPr>
            </w:pPr>
          </w:p>
        </w:tc>
        <w:tc>
          <w:tcPr>
            <w:tcW w:w="2552" w:type="dxa"/>
            <w:noWrap/>
            <w:tcMar>
              <w:top w:w="28" w:type="dxa"/>
              <w:bottom w:w="28" w:type="dxa"/>
            </w:tcMar>
            <w:vAlign w:val="center"/>
            <w:hideMark/>
          </w:tcPr>
          <w:p w14:paraId="6087AAE8" w14:textId="77777777" w:rsidR="005004A9" w:rsidRPr="0099244A" w:rsidRDefault="005004A9" w:rsidP="005004A9">
            <w:pPr>
              <w:spacing w:before="20" w:after="20"/>
              <w:jc w:val="center"/>
              <w:rPr>
                <w:sz w:val="16"/>
                <w:szCs w:val="16"/>
              </w:rPr>
            </w:pPr>
            <w:r w:rsidRPr="0099244A">
              <w:rPr>
                <w:b/>
                <w:sz w:val="16"/>
                <w:szCs w:val="16"/>
              </w:rPr>
              <w:t>Koszt zakupu</w:t>
            </w:r>
            <w:r w:rsidRPr="0099244A">
              <w:rPr>
                <w:sz w:val="16"/>
                <w:szCs w:val="16"/>
              </w:rPr>
              <w:t xml:space="preserve"> </w:t>
            </w:r>
            <w:r w:rsidRPr="0099244A">
              <w:rPr>
                <w:b/>
                <w:sz w:val="16"/>
                <w:szCs w:val="16"/>
              </w:rPr>
              <w:t>nowych pojazdów</w:t>
            </w:r>
          </w:p>
          <w:p w14:paraId="4FB4691C" w14:textId="77777777" w:rsidR="005004A9" w:rsidRPr="0099244A" w:rsidRDefault="005004A9" w:rsidP="005004A9">
            <w:pPr>
              <w:spacing w:before="20" w:after="20"/>
              <w:jc w:val="center"/>
              <w:rPr>
                <w:b/>
                <w:sz w:val="16"/>
                <w:szCs w:val="16"/>
              </w:rPr>
            </w:pPr>
            <w:r w:rsidRPr="0099244A">
              <w:rPr>
                <w:b/>
                <w:sz w:val="16"/>
                <w:szCs w:val="16"/>
              </w:rPr>
              <w:t>[EUR'2016/pojazd]</w:t>
            </w:r>
          </w:p>
        </w:tc>
        <w:tc>
          <w:tcPr>
            <w:tcW w:w="3021" w:type="dxa"/>
            <w:noWrap/>
            <w:tcMar>
              <w:top w:w="28" w:type="dxa"/>
              <w:bottom w:w="28" w:type="dxa"/>
            </w:tcMar>
            <w:vAlign w:val="center"/>
            <w:hideMark/>
          </w:tcPr>
          <w:p w14:paraId="5731476A" w14:textId="77777777" w:rsidR="005004A9" w:rsidRPr="0099244A" w:rsidRDefault="005004A9" w:rsidP="005004A9">
            <w:pPr>
              <w:spacing w:before="20" w:after="20"/>
              <w:jc w:val="center"/>
              <w:rPr>
                <w:b/>
                <w:sz w:val="16"/>
                <w:szCs w:val="16"/>
              </w:rPr>
            </w:pPr>
            <w:r w:rsidRPr="0099244A">
              <w:rPr>
                <w:b/>
                <w:sz w:val="16"/>
                <w:szCs w:val="16"/>
              </w:rPr>
              <w:t xml:space="preserve">Jednostkowe zużycie paliw/energii </w:t>
            </w:r>
          </w:p>
          <w:p w14:paraId="188D8B19" w14:textId="77777777" w:rsidR="005004A9" w:rsidRPr="0099244A" w:rsidRDefault="005004A9" w:rsidP="005004A9">
            <w:pPr>
              <w:spacing w:before="20" w:after="20"/>
              <w:jc w:val="center"/>
              <w:rPr>
                <w:b/>
                <w:sz w:val="16"/>
                <w:szCs w:val="16"/>
              </w:rPr>
            </w:pPr>
            <w:r w:rsidRPr="0099244A">
              <w:rPr>
                <w:b/>
                <w:sz w:val="16"/>
                <w:szCs w:val="16"/>
              </w:rPr>
              <w:t xml:space="preserve"> [l/100km]</w:t>
            </w:r>
          </w:p>
          <w:p w14:paraId="091DEC8B" w14:textId="77777777" w:rsidR="005004A9" w:rsidRPr="0099244A" w:rsidRDefault="005004A9" w:rsidP="005004A9">
            <w:pPr>
              <w:spacing w:before="20" w:after="20"/>
              <w:jc w:val="center"/>
              <w:rPr>
                <w:b/>
                <w:sz w:val="16"/>
                <w:szCs w:val="16"/>
              </w:rPr>
            </w:pPr>
            <w:r w:rsidRPr="0099244A">
              <w:rPr>
                <w:b/>
                <w:sz w:val="16"/>
                <w:szCs w:val="16"/>
              </w:rPr>
              <w:t>2015</w:t>
            </w:r>
            <w:r w:rsidRPr="0099244A">
              <w:rPr>
                <w:b/>
                <w:sz w:val="16"/>
                <w:szCs w:val="16"/>
              </w:rPr>
              <w:sym w:font="Wingdings" w:char="F0E0"/>
            </w:r>
            <w:r w:rsidRPr="0099244A">
              <w:rPr>
                <w:b/>
                <w:sz w:val="16"/>
                <w:szCs w:val="16"/>
              </w:rPr>
              <w:t>2040</w:t>
            </w:r>
          </w:p>
        </w:tc>
      </w:tr>
      <w:tr w:rsidR="005004A9" w:rsidRPr="0099244A" w14:paraId="56E817A9" w14:textId="77777777" w:rsidTr="005004A9">
        <w:trPr>
          <w:trHeight w:val="20"/>
          <w:jc w:val="center"/>
        </w:trPr>
        <w:tc>
          <w:tcPr>
            <w:tcW w:w="3397" w:type="dxa"/>
            <w:noWrap/>
            <w:tcMar>
              <w:top w:w="28" w:type="dxa"/>
              <w:bottom w:w="28" w:type="dxa"/>
            </w:tcMar>
            <w:vAlign w:val="center"/>
            <w:hideMark/>
          </w:tcPr>
          <w:p w14:paraId="41F1127A" w14:textId="77777777" w:rsidR="005004A9" w:rsidRPr="0099244A" w:rsidRDefault="005004A9" w:rsidP="005004A9">
            <w:pPr>
              <w:spacing w:before="20" w:after="20"/>
              <w:rPr>
                <w:sz w:val="16"/>
                <w:szCs w:val="16"/>
              </w:rPr>
            </w:pPr>
            <w:r w:rsidRPr="0099244A">
              <w:rPr>
                <w:sz w:val="16"/>
                <w:szCs w:val="16"/>
              </w:rPr>
              <w:t>Samochody os. (benzyna &lt;1399 cm3)</w:t>
            </w:r>
          </w:p>
        </w:tc>
        <w:tc>
          <w:tcPr>
            <w:tcW w:w="2552" w:type="dxa"/>
            <w:noWrap/>
            <w:tcMar>
              <w:top w:w="28" w:type="dxa"/>
              <w:bottom w:w="28" w:type="dxa"/>
            </w:tcMar>
            <w:vAlign w:val="center"/>
            <w:hideMark/>
          </w:tcPr>
          <w:p w14:paraId="585EADCE" w14:textId="77777777" w:rsidR="005004A9" w:rsidRPr="0099244A" w:rsidRDefault="005004A9" w:rsidP="005004A9">
            <w:pPr>
              <w:spacing w:before="20" w:after="20"/>
              <w:jc w:val="center"/>
              <w:rPr>
                <w:sz w:val="16"/>
                <w:szCs w:val="16"/>
              </w:rPr>
            </w:pPr>
            <w:r w:rsidRPr="0099244A">
              <w:rPr>
                <w:sz w:val="16"/>
                <w:szCs w:val="16"/>
              </w:rPr>
              <w:t>8 200</w:t>
            </w:r>
          </w:p>
        </w:tc>
        <w:tc>
          <w:tcPr>
            <w:tcW w:w="3021" w:type="dxa"/>
            <w:noWrap/>
            <w:tcMar>
              <w:top w:w="28" w:type="dxa"/>
              <w:bottom w:w="28" w:type="dxa"/>
            </w:tcMar>
            <w:vAlign w:val="center"/>
            <w:hideMark/>
          </w:tcPr>
          <w:p w14:paraId="433EAFB9" w14:textId="77777777" w:rsidR="005004A9" w:rsidRPr="0099244A" w:rsidRDefault="005004A9" w:rsidP="005004A9">
            <w:pPr>
              <w:spacing w:before="20" w:after="20"/>
              <w:jc w:val="center"/>
              <w:rPr>
                <w:sz w:val="16"/>
                <w:szCs w:val="16"/>
              </w:rPr>
            </w:pPr>
            <w:r w:rsidRPr="0099244A">
              <w:rPr>
                <w:sz w:val="16"/>
                <w:szCs w:val="16"/>
              </w:rPr>
              <w:t xml:space="preserve">5,4 </w:t>
            </w:r>
            <w:r w:rsidRPr="0099244A">
              <w:rPr>
                <w:sz w:val="16"/>
                <w:szCs w:val="16"/>
              </w:rPr>
              <w:sym w:font="Wingdings" w:char="F0E0"/>
            </w:r>
            <w:r w:rsidRPr="0099244A">
              <w:rPr>
                <w:sz w:val="16"/>
                <w:szCs w:val="16"/>
              </w:rPr>
              <w:t xml:space="preserve"> 4,3</w:t>
            </w:r>
          </w:p>
        </w:tc>
      </w:tr>
      <w:tr w:rsidR="005004A9" w:rsidRPr="0099244A" w14:paraId="6A08ABA5" w14:textId="77777777" w:rsidTr="005004A9">
        <w:trPr>
          <w:trHeight w:val="20"/>
          <w:jc w:val="center"/>
        </w:trPr>
        <w:tc>
          <w:tcPr>
            <w:tcW w:w="3397" w:type="dxa"/>
            <w:noWrap/>
            <w:tcMar>
              <w:top w:w="28" w:type="dxa"/>
              <w:bottom w:w="28" w:type="dxa"/>
            </w:tcMar>
            <w:vAlign w:val="center"/>
            <w:hideMark/>
          </w:tcPr>
          <w:p w14:paraId="20E084DD" w14:textId="77777777" w:rsidR="005004A9" w:rsidRPr="0099244A" w:rsidRDefault="005004A9" w:rsidP="005004A9">
            <w:pPr>
              <w:spacing w:before="20" w:after="20"/>
              <w:rPr>
                <w:sz w:val="16"/>
                <w:szCs w:val="16"/>
              </w:rPr>
            </w:pPr>
            <w:r w:rsidRPr="0099244A">
              <w:rPr>
                <w:sz w:val="16"/>
                <w:szCs w:val="16"/>
              </w:rPr>
              <w:t>Samochody os. (benzyna 1400 -1900 cm3)</w:t>
            </w:r>
          </w:p>
        </w:tc>
        <w:tc>
          <w:tcPr>
            <w:tcW w:w="2552" w:type="dxa"/>
            <w:noWrap/>
            <w:tcMar>
              <w:top w:w="28" w:type="dxa"/>
              <w:bottom w:w="28" w:type="dxa"/>
            </w:tcMar>
            <w:vAlign w:val="center"/>
            <w:hideMark/>
          </w:tcPr>
          <w:p w14:paraId="6055DD49" w14:textId="77777777" w:rsidR="005004A9" w:rsidRPr="0099244A" w:rsidRDefault="005004A9" w:rsidP="005004A9">
            <w:pPr>
              <w:spacing w:before="20" w:after="20"/>
              <w:jc w:val="center"/>
              <w:rPr>
                <w:sz w:val="16"/>
                <w:szCs w:val="16"/>
              </w:rPr>
            </w:pPr>
            <w:r w:rsidRPr="0099244A">
              <w:rPr>
                <w:sz w:val="16"/>
                <w:szCs w:val="16"/>
              </w:rPr>
              <w:t>10 600</w:t>
            </w:r>
          </w:p>
        </w:tc>
        <w:tc>
          <w:tcPr>
            <w:tcW w:w="3021" w:type="dxa"/>
            <w:noWrap/>
            <w:tcMar>
              <w:top w:w="28" w:type="dxa"/>
              <w:bottom w:w="28" w:type="dxa"/>
            </w:tcMar>
            <w:vAlign w:val="center"/>
            <w:hideMark/>
          </w:tcPr>
          <w:p w14:paraId="591732E7" w14:textId="77777777" w:rsidR="005004A9" w:rsidRPr="0099244A" w:rsidRDefault="005004A9" w:rsidP="005004A9">
            <w:pPr>
              <w:spacing w:before="20" w:after="20"/>
              <w:jc w:val="center"/>
              <w:rPr>
                <w:sz w:val="16"/>
                <w:szCs w:val="16"/>
              </w:rPr>
            </w:pPr>
            <w:r w:rsidRPr="0099244A">
              <w:rPr>
                <w:sz w:val="16"/>
                <w:szCs w:val="16"/>
              </w:rPr>
              <w:t xml:space="preserve">6,6 </w:t>
            </w:r>
            <w:r w:rsidRPr="0099244A">
              <w:rPr>
                <w:sz w:val="16"/>
                <w:szCs w:val="16"/>
              </w:rPr>
              <w:sym w:font="Wingdings" w:char="F0E0"/>
            </w:r>
            <w:r w:rsidRPr="0099244A">
              <w:rPr>
                <w:sz w:val="16"/>
                <w:szCs w:val="16"/>
              </w:rPr>
              <w:t xml:space="preserve"> 5,4</w:t>
            </w:r>
          </w:p>
        </w:tc>
      </w:tr>
      <w:tr w:rsidR="005004A9" w:rsidRPr="0099244A" w14:paraId="5EA478C9" w14:textId="77777777" w:rsidTr="005004A9">
        <w:trPr>
          <w:trHeight w:val="20"/>
          <w:jc w:val="center"/>
        </w:trPr>
        <w:tc>
          <w:tcPr>
            <w:tcW w:w="3397" w:type="dxa"/>
            <w:noWrap/>
            <w:tcMar>
              <w:top w:w="28" w:type="dxa"/>
              <w:bottom w:w="28" w:type="dxa"/>
            </w:tcMar>
            <w:vAlign w:val="center"/>
            <w:hideMark/>
          </w:tcPr>
          <w:p w14:paraId="69ADD013" w14:textId="77777777" w:rsidR="005004A9" w:rsidRPr="0099244A" w:rsidRDefault="005004A9" w:rsidP="005004A9">
            <w:pPr>
              <w:spacing w:before="20" w:after="20"/>
              <w:rPr>
                <w:sz w:val="16"/>
                <w:szCs w:val="16"/>
              </w:rPr>
            </w:pPr>
            <w:r w:rsidRPr="0099244A">
              <w:rPr>
                <w:sz w:val="16"/>
                <w:szCs w:val="16"/>
              </w:rPr>
              <w:t>Samochody os. (benzyna &gt;1900 cm3)</w:t>
            </w:r>
          </w:p>
        </w:tc>
        <w:tc>
          <w:tcPr>
            <w:tcW w:w="2552" w:type="dxa"/>
            <w:noWrap/>
            <w:tcMar>
              <w:top w:w="28" w:type="dxa"/>
              <w:bottom w:w="28" w:type="dxa"/>
            </w:tcMar>
            <w:vAlign w:val="center"/>
            <w:hideMark/>
          </w:tcPr>
          <w:p w14:paraId="4C1461C3" w14:textId="77777777" w:rsidR="005004A9" w:rsidRPr="0099244A" w:rsidRDefault="005004A9" w:rsidP="005004A9">
            <w:pPr>
              <w:spacing w:before="20" w:after="20"/>
              <w:jc w:val="center"/>
              <w:rPr>
                <w:sz w:val="16"/>
                <w:szCs w:val="16"/>
              </w:rPr>
            </w:pPr>
            <w:r w:rsidRPr="0099244A">
              <w:rPr>
                <w:sz w:val="16"/>
                <w:szCs w:val="16"/>
              </w:rPr>
              <w:t>12 900</w:t>
            </w:r>
          </w:p>
        </w:tc>
        <w:tc>
          <w:tcPr>
            <w:tcW w:w="3021" w:type="dxa"/>
            <w:noWrap/>
            <w:tcMar>
              <w:top w:w="28" w:type="dxa"/>
              <w:bottom w:w="28" w:type="dxa"/>
            </w:tcMar>
            <w:vAlign w:val="center"/>
            <w:hideMark/>
          </w:tcPr>
          <w:p w14:paraId="44F74F28" w14:textId="77777777" w:rsidR="005004A9" w:rsidRPr="0099244A" w:rsidRDefault="005004A9" w:rsidP="005004A9">
            <w:pPr>
              <w:spacing w:before="20" w:after="20"/>
              <w:jc w:val="center"/>
              <w:rPr>
                <w:sz w:val="16"/>
                <w:szCs w:val="16"/>
              </w:rPr>
            </w:pPr>
            <w:r w:rsidRPr="0099244A">
              <w:rPr>
                <w:sz w:val="16"/>
                <w:szCs w:val="16"/>
              </w:rPr>
              <w:t xml:space="preserve">8,5 </w:t>
            </w:r>
            <w:r w:rsidRPr="0099244A">
              <w:rPr>
                <w:sz w:val="16"/>
                <w:szCs w:val="16"/>
              </w:rPr>
              <w:sym w:font="Wingdings" w:char="F0E0"/>
            </w:r>
            <w:r w:rsidRPr="0099244A">
              <w:rPr>
                <w:sz w:val="16"/>
                <w:szCs w:val="16"/>
              </w:rPr>
              <w:t xml:space="preserve"> 7,0</w:t>
            </w:r>
          </w:p>
        </w:tc>
      </w:tr>
      <w:tr w:rsidR="005004A9" w:rsidRPr="0099244A" w14:paraId="304CACBF" w14:textId="77777777" w:rsidTr="005004A9">
        <w:trPr>
          <w:trHeight w:val="20"/>
          <w:jc w:val="center"/>
        </w:trPr>
        <w:tc>
          <w:tcPr>
            <w:tcW w:w="3397" w:type="dxa"/>
            <w:noWrap/>
            <w:tcMar>
              <w:top w:w="28" w:type="dxa"/>
              <w:bottom w:w="28" w:type="dxa"/>
            </w:tcMar>
            <w:vAlign w:val="center"/>
            <w:hideMark/>
          </w:tcPr>
          <w:p w14:paraId="66BAAD41" w14:textId="77777777" w:rsidR="005004A9" w:rsidRPr="0099244A" w:rsidRDefault="005004A9" w:rsidP="005004A9">
            <w:pPr>
              <w:spacing w:before="20" w:after="20"/>
              <w:rPr>
                <w:sz w:val="16"/>
                <w:szCs w:val="16"/>
              </w:rPr>
            </w:pPr>
            <w:r w:rsidRPr="0099244A">
              <w:rPr>
                <w:sz w:val="16"/>
                <w:szCs w:val="16"/>
              </w:rPr>
              <w:t>Samochody os. (ON &lt;1399 cm3)</w:t>
            </w:r>
          </w:p>
        </w:tc>
        <w:tc>
          <w:tcPr>
            <w:tcW w:w="2552" w:type="dxa"/>
            <w:noWrap/>
            <w:tcMar>
              <w:top w:w="28" w:type="dxa"/>
              <w:bottom w:w="28" w:type="dxa"/>
            </w:tcMar>
            <w:vAlign w:val="center"/>
            <w:hideMark/>
          </w:tcPr>
          <w:p w14:paraId="22958895" w14:textId="77777777" w:rsidR="005004A9" w:rsidRPr="0099244A" w:rsidRDefault="005004A9" w:rsidP="005004A9">
            <w:pPr>
              <w:spacing w:before="20" w:after="20"/>
              <w:jc w:val="center"/>
              <w:rPr>
                <w:sz w:val="16"/>
                <w:szCs w:val="16"/>
              </w:rPr>
            </w:pPr>
            <w:r w:rsidRPr="0099244A">
              <w:rPr>
                <w:sz w:val="16"/>
                <w:szCs w:val="16"/>
              </w:rPr>
              <w:t>11 800</w:t>
            </w:r>
          </w:p>
        </w:tc>
        <w:tc>
          <w:tcPr>
            <w:tcW w:w="3021" w:type="dxa"/>
            <w:noWrap/>
            <w:tcMar>
              <w:top w:w="28" w:type="dxa"/>
              <w:bottom w:w="28" w:type="dxa"/>
            </w:tcMar>
            <w:vAlign w:val="center"/>
            <w:hideMark/>
          </w:tcPr>
          <w:p w14:paraId="5DA57A2B" w14:textId="77777777" w:rsidR="005004A9" w:rsidRPr="0099244A" w:rsidRDefault="005004A9" w:rsidP="005004A9">
            <w:pPr>
              <w:spacing w:before="20" w:after="20"/>
              <w:jc w:val="center"/>
              <w:rPr>
                <w:sz w:val="16"/>
                <w:szCs w:val="16"/>
              </w:rPr>
            </w:pPr>
            <w:r w:rsidRPr="0099244A">
              <w:rPr>
                <w:sz w:val="16"/>
                <w:szCs w:val="16"/>
              </w:rPr>
              <w:t xml:space="preserve">4,6 </w:t>
            </w:r>
            <w:r w:rsidRPr="0099244A">
              <w:rPr>
                <w:sz w:val="16"/>
                <w:szCs w:val="16"/>
              </w:rPr>
              <w:sym w:font="Wingdings" w:char="F0E0"/>
            </w:r>
            <w:r w:rsidRPr="0099244A">
              <w:rPr>
                <w:sz w:val="16"/>
                <w:szCs w:val="16"/>
              </w:rPr>
              <w:t xml:space="preserve"> 3,8</w:t>
            </w:r>
          </w:p>
        </w:tc>
      </w:tr>
      <w:tr w:rsidR="005004A9" w:rsidRPr="0099244A" w14:paraId="2426F550" w14:textId="77777777" w:rsidTr="005004A9">
        <w:trPr>
          <w:trHeight w:val="20"/>
          <w:jc w:val="center"/>
        </w:trPr>
        <w:tc>
          <w:tcPr>
            <w:tcW w:w="3397" w:type="dxa"/>
            <w:noWrap/>
            <w:tcMar>
              <w:top w:w="28" w:type="dxa"/>
              <w:bottom w:w="28" w:type="dxa"/>
            </w:tcMar>
            <w:vAlign w:val="center"/>
            <w:hideMark/>
          </w:tcPr>
          <w:p w14:paraId="088BEF29" w14:textId="77777777" w:rsidR="005004A9" w:rsidRPr="0099244A" w:rsidRDefault="005004A9" w:rsidP="005004A9">
            <w:pPr>
              <w:spacing w:before="20" w:after="20"/>
              <w:rPr>
                <w:sz w:val="16"/>
                <w:szCs w:val="16"/>
              </w:rPr>
            </w:pPr>
            <w:r w:rsidRPr="0099244A">
              <w:rPr>
                <w:sz w:val="16"/>
                <w:szCs w:val="16"/>
              </w:rPr>
              <w:t>Samochody os. (ON 1400 -1900 cm3)</w:t>
            </w:r>
          </w:p>
        </w:tc>
        <w:tc>
          <w:tcPr>
            <w:tcW w:w="2552" w:type="dxa"/>
            <w:noWrap/>
            <w:tcMar>
              <w:top w:w="28" w:type="dxa"/>
              <w:bottom w:w="28" w:type="dxa"/>
            </w:tcMar>
            <w:vAlign w:val="center"/>
            <w:hideMark/>
          </w:tcPr>
          <w:p w14:paraId="7B62AE37" w14:textId="77777777" w:rsidR="005004A9" w:rsidRPr="0099244A" w:rsidRDefault="005004A9" w:rsidP="005004A9">
            <w:pPr>
              <w:spacing w:before="20" w:after="20"/>
              <w:jc w:val="center"/>
              <w:rPr>
                <w:sz w:val="16"/>
                <w:szCs w:val="16"/>
              </w:rPr>
            </w:pPr>
            <w:r w:rsidRPr="0099244A">
              <w:rPr>
                <w:sz w:val="16"/>
                <w:szCs w:val="16"/>
              </w:rPr>
              <w:t>15 300</w:t>
            </w:r>
          </w:p>
        </w:tc>
        <w:tc>
          <w:tcPr>
            <w:tcW w:w="3021" w:type="dxa"/>
            <w:noWrap/>
            <w:tcMar>
              <w:top w:w="28" w:type="dxa"/>
              <w:bottom w:w="28" w:type="dxa"/>
            </w:tcMar>
            <w:vAlign w:val="center"/>
            <w:hideMark/>
          </w:tcPr>
          <w:p w14:paraId="13C26846" w14:textId="77777777" w:rsidR="005004A9" w:rsidRPr="0099244A" w:rsidRDefault="005004A9" w:rsidP="005004A9">
            <w:pPr>
              <w:spacing w:before="20" w:after="20"/>
              <w:jc w:val="center"/>
              <w:rPr>
                <w:sz w:val="16"/>
                <w:szCs w:val="16"/>
              </w:rPr>
            </w:pPr>
            <w:r w:rsidRPr="0099244A">
              <w:rPr>
                <w:sz w:val="16"/>
                <w:szCs w:val="16"/>
              </w:rPr>
              <w:t xml:space="preserve">5,9 </w:t>
            </w:r>
            <w:r w:rsidRPr="0099244A">
              <w:rPr>
                <w:sz w:val="16"/>
                <w:szCs w:val="16"/>
              </w:rPr>
              <w:sym w:font="Wingdings" w:char="F0E0"/>
            </w:r>
            <w:r w:rsidRPr="0099244A">
              <w:rPr>
                <w:sz w:val="16"/>
                <w:szCs w:val="16"/>
              </w:rPr>
              <w:t xml:space="preserve"> 5,0</w:t>
            </w:r>
          </w:p>
        </w:tc>
      </w:tr>
      <w:tr w:rsidR="005004A9" w:rsidRPr="0099244A" w14:paraId="65227A64" w14:textId="77777777" w:rsidTr="005004A9">
        <w:trPr>
          <w:trHeight w:val="20"/>
          <w:jc w:val="center"/>
        </w:trPr>
        <w:tc>
          <w:tcPr>
            <w:tcW w:w="3397" w:type="dxa"/>
            <w:noWrap/>
            <w:tcMar>
              <w:top w:w="28" w:type="dxa"/>
              <w:bottom w:w="28" w:type="dxa"/>
            </w:tcMar>
            <w:vAlign w:val="center"/>
            <w:hideMark/>
          </w:tcPr>
          <w:p w14:paraId="059DB42A" w14:textId="77777777" w:rsidR="005004A9" w:rsidRPr="0099244A" w:rsidRDefault="005004A9" w:rsidP="005004A9">
            <w:pPr>
              <w:spacing w:before="20" w:after="20"/>
              <w:rPr>
                <w:sz w:val="16"/>
                <w:szCs w:val="16"/>
              </w:rPr>
            </w:pPr>
            <w:r w:rsidRPr="0099244A">
              <w:rPr>
                <w:sz w:val="16"/>
                <w:szCs w:val="16"/>
              </w:rPr>
              <w:t>Samochody os. (ON &gt;1900 cm3)</w:t>
            </w:r>
          </w:p>
        </w:tc>
        <w:tc>
          <w:tcPr>
            <w:tcW w:w="2552" w:type="dxa"/>
            <w:noWrap/>
            <w:tcMar>
              <w:top w:w="28" w:type="dxa"/>
              <w:bottom w:w="28" w:type="dxa"/>
            </w:tcMar>
            <w:vAlign w:val="center"/>
            <w:hideMark/>
          </w:tcPr>
          <w:p w14:paraId="0E156848" w14:textId="77777777" w:rsidR="005004A9" w:rsidRPr="0099244A" w:rsidRDefault="005004A9" w:rsidP="005004A9">
            <w:pPr>
              <w:spacing w:before="20" w:after="20"/>
              <w:jc w:val="center"/>
              <w:rPr>
                <w:sz w:val="16"/>
                <w:szCs w:val="16"/>
              </w:rPr>
            </w:pPr>
            <w:r w:rsidRPr="0099244A">
              <w:rPr>
                <w:sz w:val="16"/>
                <w:szCs w:val="16"/>
              </w:rPr>
              <w:t>17 600</w:t>
            </w:r>
          </w:p>
        </w:tc>
        <w:tc>
          <w:tcPr>
            <w:tcW w:w="3021" w:type="dxa"/>
            <w:noWrap/>
            <w:tcMar>
              <w:top w:w="28" w:type="dxa"/>
              <w:bottom w:w="28" w:type="dxa"/>
            </w:tcMar>
            <w:vAlign w:val="center"/>
            <w:hideMark/>
          </w:tcPr>
          <w:p w14:paraId="664E4E66" w14:textId="77777777" w:rsidR="005004A9" w:rsidRPr="0099244A" w:rsidRDefault="005004A9" w:rsidP="005004A9">
            <w:pPr>
              <w:spacing w:before="20" w:after="20"/>
              <w:jc w:val="center"/>
              <w:rPr>
                <w:sz w:val="16"/>
                <w:szCs w:val="16"/>
              </w:rPr>
            </w:pPr>
            <w:r w:rsidRPr="0099244A">
              <w:rPr>
                <w:sz w:val="16"/>
                <w:szCs w:val="16"/>
              </w:rPr>
              <w:t xml:space="preserve">6,9 </w:t>
            </w:r>
            <w:r w:rsidRPr="0099244A">
              <w:rPr>
                <w:sz w:val="16"/>
                <w:szCs w:val="16"/>
              </w:rPr>
              <w:sym w:font="Wingdings" w:char="F0E0"/>
            </w:r>
            <w:r w:rsidRPr="0099244A">
              <w:rPr>
                <w:sz w:val="16"/>
                <w:szCs w:val="16"/>
              </w:rPr>
              <w:t xml:space="preserve"> 5,8</w:t>
            </w:r>
          </w:p>
        </w:tc>
      </w:tr>
      <w:tr w:rsidR="005004A9" w:rsidRPr="0099244A" w14:paraId="1BD0D7FC" w14:textId="77777777" w:rsidTr="005004A9">
        <w:trPr>
          <w:trHeight w:val="20"/>
          <w:jc w:val="center"/>
        </w:trPr>
        <w:tc>
          <w:tcPr>
            <w:tcW w:w="3397" w:type="dxa"/>
            <w:noWrap/>
            <w:tcMar>
              <w:top w:w="28" w:type="dxa"/>
              <w:bottom w:w="28" w:type="dxa"/>
            </w:tcMar>
            <w:vAlign w:val="center"/>
            <w:hideMark/>
          </w:tcPr>
          <w:p w14:paraId="76BE3846" w14:textId="77777777" w:rsidR="005004A9" w:rsidRPr="0099244A" w:rsidRDefault="005004A9" w:rsidP="005004A9">
            <w:pPr>
              <w:spacing w:before="20" w:after="20"/>
              <w:rPr>
                <w:sz w:val="16"/>
                <w:szCs w:val="16"/>
              </w:rPr>
            </w:pPr>
            <w:r w:rsidRPr="0099244A">
              <w:rPr>
                <w:sz w:val="16"/>
                <w:szCs w:val="16"/>
              </w:rPr>
              <w:t>Samochody os. (LPG &lt;1399 cm3)</w:t>
            </w:r>
          </w:p>
        </w:tc>
        <w:tc>
          <w:tcPr>
            <w:tcW w:w="2552" w:type="dxa"/>
            <w:noWrap/>
            <w:tcMar>
              <w:top w:w="28" w:type="dxa"/>
              <w:bottom w:w="28" w:type="dxa"/>
            </w:tcMar>
            <w:vAlign w:val="center"/>
            <w:hideMark/>
          </w:tcPr>
          <w:p w14:paraId="7A81CF7C" w14:textId="77777777" w:rsidR="005004A9" w:rsidRPr="0099244A" w:rsidRDefault="005004A9" w:rsidP="005004A9">
            <w:pPr>
              <w:spacing w:before="20" w:after="20"/>
              <w:jc w:val="center"/>
              <w:rPr>
                <w:sz w:val="16"/>
                <w:szCs w:val="16"/>
              </w:rPr>
            </w:pPr>
            <w:r w:rsidRPr="0099244A">
              <w:rPr>
                <w:sz w:val="16"/>
                <w:szCs w:val="16"/>
              </w:rPr>
              <w:t>8 900</w:t>
            </w:r>
          </w:p>
        </w:tc>
        <w:tc>
          <w:tcPr>
            <w:tcW w:w="3021" w:type="dxa"/>
            <w:noWrap/>
            <w:tcMar>
              <w:top w:w="28" w:type="dxa"/>
              <w:bottom w:w="28" w:type="dxa"/>
            </w:tcMar>
            <w:vAlign w:val="center"/>
            <w:hideMark/>
          </w:tcPr>
          <w:p w14:paraId="6101C434" w14:textId="77777777" w:rsidR="005004A9" w:rsidRPr="0099244A" w:rsidRDefault="005004A9" w:rsidP="005004A9">
            <w:pPr>
              <w:spacing w:before="20" w:after="20"/>
              <w:jc w:val="center"/>
              <w:rPr>
                <w:sz w:val="16"/>
                <w:szCs w:val="16"/>
              </w:rPr>
            </w:pPr>
            <w:r w:rsidRPr="0099244A">
              <w:rPr>
                <w:sz w:val="16"/>
                <w:szCs w:val="16"/>
              </w:rPr>
              <w:t xml:space="preserve">6,4 </w:t>
            </w:r>
            <w:r w:rsidRPr="0099244A">
              <w:rPr>
                <w:sz w:val="16"/>
                <w:szCs w:val="16"/>
              </w:rPr>
              <w:sym w:font="Wingdings" w:char="F0E0"/>
            </w:r>
            <w:r w:rsidRPr="0099244A">
              <w:rPr>
                <w:sz w:val="16"/>
                <w:szCs w:val="16"/>
              </w:rPr>
              <w:t xml:space="preserve"> 5,1</w:t>
            </w:r>
          </w:p>
        </w:tc>
      </w:tr>
      <w:tr w:rsidR="005004A9" w:rsidRPr="0099244A" w14:paraId="17A012AE" w14:textId="77777777" w:rsidTr="005004A9">
        <w:trPr>
          <w:trHeight w:val="20"/>
          <w:jc w:val="center"/>
        </w:trPr>
        <w:tc>
          <w:tcPr>
            <w:tcW w:w="3397" w:type="dxa"/>
            <w:noWrap/>
            <w:tcMar>
              <w:top w:w="28" w:type="dxa"/>
              <w:bottom w:w="28" w:type="dxa"/>
            </w:tcMar>
            <w:vAlign w:val="center"/>
            <w:hideMark/>
          </w:tcPr>
          <w:p w14:paraId="35FA90E6" w14:textId="77777777" w:rsidR="005004A9" w:rsidRPr="0099244A" w:rsidRDefault="005004A9" w:rsidP="005004A9">
            <w:pPr>
              <w:spacing w:before="20" w:after="20"/>
              <w:rPr>
                <w:sz w:val="16"/>
                <w:szCs w:val="16"/>
              </w:rPr>
            </w:pPr>
            <w:r w:rsidRPr="0099244A">
              <w:rPr>
                <w:sz w:val="16"/>
                <w:szCs w:val="16"/>
              </w:rPr>
              <w:t>Samochody os. (LPG 1400 -1900 cm3)</w:t>
            </w:r>
          </w:p>
        </w:tc>
        <w:tc>
          <w:tcPr>
            <w:tcW w:w="2552" w:type="dxa"/>
            <w:noWrap/>
            <w:tcMar>
              <w:top w:w="28" w:type="dxa"/>
              <w:bottom w:w="28" w:type="dxa"/>
            </w:tcMar>
            <w:vAlign w:val="center"/>
            <w:hideMark/>
          </w:tcPr>
          <w:p w14:paraId="6895A3CA" w14:textId="77777777" w:rsidR="005004A9" w:rsidRPr="0099244A" w:rsidRDefault="005004A9" w:rsidP="005004A9">
            <w:pPr>
              <w:spacing w:before="20" w:after="20"/>
              <w:jc w:val="center"/>
              <w:rPr>
                <w:sz w:val="16"/>
                <w:szCs w:val="16"/>
              </w:rPr>
            </w:pPr>
            <w:r w:rsidRPr="0099244A">
              <w:rPr>
                <w:sz w:val="16"/>
                <w:szCs w:val="16"/>
              </w:rPr>
              <w:t>11 300</w:t>
            </w:r>
          </w:p>
        </w:tc>
        <w:tc>
          <w:tcPr>
            <w:tcW w:w="3021" w:type="dxa"/>
            <w:noWrap/>
            <w:tcMar>
              <w:top w:w="28" w:type="dxa"/>
              <w:bottom w:w="28" w:type="dxa"/>
            </w:tcMar>
            <w:vAlign w:val="center"/>
            <w:hideMark/>
          </w:tcPr>
          <w:p w14:paraId="4FB96D39" w14:textId="77777777" w:rsidR="005004A9" w:rsidRPr="0099244A" w:rsidRDefault="005004A9" w:rsidP="005004A9">
            <w:pPr>
              <w:spacing w:before="20" w:after="20"/>
              <w:jc w:val="center"/>
              <w:rPr>
                <w:sz w:val="16"/>
                <w:szCs w:val="16"/>
              </w:rPr>
            </w:pPr>
            <w:r w:rsidRPr="0099244A">
              <w:rPr>
                <w:sz w:val="16"/>
                <w:szCs w:val="16"/>
              </w:rPr>
              <w:t xml:space="preserve">8,1 </w:t>
            </w:r>
            <w:r w:rsidRPr="0099244A">
              <w:rPr>
                <w:sz w:val="16"/>
                <w:szCs w:val="16"/>
              </w:rPr>
              <w:sym w:font="Wingdings" w:char="F0E0"/>
            </w:r>
            <w:r w:rsidRPr="0099244A">
              <w:rPr>
                <w:sz w:val="16"/>
                <w:szCs w:val="16"/>
              </w:rPr>
              <w:t xml:space="preserve"> 6,5</w:t>
            </w:r>
          </w:p>
        </w:tc>
      </w:tr>
      <w:tr w:rsidR="005004A9" w:rsidRPr="0099244A" w14:paraId="2DA5BFEC" w14:textId="77777777" w:rsidTr="005004A9">
        <w:trPr>
          <w:trHeight w:val="20"/>
          <w:jc w:val="center"/>
        </w:trPr>
        <w:tc>
          <w:tcPr>
            <w:tcW w:w="3397" w:type="dxa"/>
            <w:noWrap/>
            <w:tcMar>
              <w:top w:w="28" w:type="dxa"/>
              <w:bottom w:w="28" w:type="dxa"/>
            </w:tcMar>
            <w:vAlign w:val="center"/>
            <w:hideMark/>
          </w:tcPr>
          <w:p w14:paraId="72F9510F" w14:textId="77777777" w:rsidR="005004A9" w:rsidRPr="0099244A" w:rsidRDefault="005004A9" w:rsidP="005004A9">
            <w:pPr>
              <w:spacing w:before="20" w:after="20"/>
              <w:rPr>
                <w:sz w:val="16"/>
                <w:szCs w:val="16"/>
              </w:rPr>
            </w:pPr>
            <w:r w:rsidRPr="0099244A">
              <w:rPr>
                <w:sz w:val="16"/>
                <w:szCs w:val="16"/>
              </w:rPr>
              <w:t>Samochody os. (LPG &gt;1900 cm3)</w:t>
            </w:r>
          </w:p>
        </w:tc>
        <w:tc>
          <w:tcPr>
            <w:tcW w:w="2552" w:type="dxa"/>
            <w:noWrap/>
            <w:tcMar>
              <w:top w:w="28" w:type="dxa"/>
              <w:bottom w:w="28" w:type="dxa"/>
            </w:tcMar>
            <w:vAlign w:val="center"/>
            <w:hideMark/>
          </w:tcPr>
          <w:p w14:paraId="61A7A0F6" w14:textId="77777777" w:rsidR="005004A9" w:rsidRPr="0099244A" w:rsidRDefault="005004A9" w:rsidP="005004A9">
            <w:pPr>
              <w:spacing w:before="20" w:after="20"/>
              <w:jc w:val="center"/>
              <w:rPr>
                <w:sz w:val="16"/>
                <w:szCs w:val="16"/>
              </w:rPr>
            </w:pPr>
            <w:r w:rsidRPr="0099244A">
              <w:rPr>
                <w:sz w:val="16"/>
                <w:szCs w:val="16"/>
              </w:rPr>
              <w:t>13 600</w:t>
            </w:r>
          </w:p>
        </w:tc>
        <w:tc>
          <w:tcPr>
            <w:tcW w:w="3021" w:type="dxa"/>
            <w:noWrap/>
            <w:tcMar>
              <w:top w:w="28" w:type="dxa"/>
              <w:bottom w:w="28" w:type="dxa"/>
            </w:tcMar>
            <w:vAlign w:val="center"/>
            <w:hideMark/>
          </w:tcPr>
          <w:p w14:paraId="76D6E896" w14:textId="77777777" w:rsidR="005004A9" w:rsidRPr="0099244A" w:rsidRDefault="005004A9" w:rsidP="005004A9">
            <w:pPr>
              <w:spacing w:before="20" w:after="20"/>
              <w:jc w:val="center"/>
              <w:rPr>
                <w:sz w:val="16"/>
                <w:szCs w:val="16"/>
              </w:rPr>
            </w:pPr>
            <w:r w:rsidRPr="0099244A">
              <w:rPr>
                <w:sz w:val="16"/>
                <w:szCs w:val="16"/>
              </w:rPr>
              <w:t xml:space="preserve">10,7 </w:t>
            </w:r>
            <w:r w:rsidRPr="0099244A">
              <w:rPr>
                <w:sz w:val="16"/>
                <w:szCs w:val="16"/>
              </w:rPr>
              <w:sym w:font="Wingdings" w:char="F0E0"/>
            </w:r>
            <w:r w:rsidRPr="0099244A">
              <w:rPr>
                <w:sz w:val="16"/>
                <w:szCs w:val="16"/>
              </w:rPr>
              <w:t xml:space="preserve"> 8,8</w:t>
            </w:r>
          </w:p>
        </w:tc>
      </w:tr>
      <w:tr w:rsidR="005004A9" w:rsidRPr="0099244A" w14:paraId="06975FC6" w14:textId="77777777" w:rsidTr="005004A9">
        <w:trPr>
          <w:trHeight w:val="20"/>
          <w:jc w:val="center"/>
        </w:trPr>
        <w:tc>
          <w:tcPr>
            <w:tcW w:w="3397" w:type="dxa"/>
            <w:noWrap/>
            <w:tcMar>
              <w:top w:w="28" w:type="dxa"/>
              <w:bottom w:w="28" w:type="dxa"/>
            </w:tcMar>
            <w:vAlign w:val="center"/>
            <w:hideMark/>
          </w:tcPr>
          <w:p w14:paraId="4AC09D45" w14:textId="77777777" w:rsidR="005004A9" w:rsidRPr="0099244A" w:rsidRDefault="005004A9" w:rsidP="005004A9">
            <w:pPr>
              <w:spacing w:before="20" w:after="20"/>
              <w:rPr>
                <w:sz w:val="16"/>
                <w:szCs w:val="16"/>
              </w:rPr>
            </w:pPr>
            <w:r w:rsidRPr="0099244A">
              <w:rPr>
                <w:sz w:val="16"/>
                <w:szCs w:val="16"/>
              </w:rPr>
              <w:t>Samochody os. (hybrydowe)</w:t>
            </w:r>
          </w:p>
        </w:tc>
        <w:tc>
          <w:tcPr>
            <w:tcW w:w="2552" w:type="dxa"/>
            <w:noWrap/>
            <w:tcMar>
              <w:top w:w="28" w:type="dxa"/>
              <w:bottom w:w="28" w:type="dxa"/>
            </w:tcMar>
            <w:vAlign w:val="center"/>
            <w:hideMark/>
          </w:tcPr>
          <w:p w14:paraId="5A5E466B" w14:textId="77777777" w:rsidR="005004A9" w:rsidRPr="0099244A" w:rsidRDefault="005004A9" w:rsidP="005004A9">
            <w:pPr>
              <w:spacing w:before="20" w:after="20"/>
              <w:jc w:val="center"/>
              <w:rPr>
                <w:sz w:val="16"/>
                <w:szCs w:val="16"/>
              </w:rPr>
            </w:pPr>
            <w:r w:rsidRPr="0099244A">
              <w:rPr>
                <w:sz w:val="16"/>
                <w:szCs w:val="16"/>
              </w:rPr>
              <w:t xml:space="preserve">17 400 </w:t>
            </w:r>
            <w:r w:rsidRPr="0099244A">
              <w:rPr>
                <w:sz w:val="16"/>
                <w:szCs w:val="16"/>
              </w:rPr>
              <w:sym w:font="Wingdings" w:char="F0E0"/>
            </w:r>
            <w:r w:rsidRPr="0099244A">
              <w:rPr>
                <w:sz w:val="16"/>
                <w:szCs w:val="16"/>
              </w:rPr>
              <w:t xml:space="preserve"> 12 000</w:t>
            </w:r>
          </w:p>
        </w:tc>
        <w:tc>
          <w:tcPr>
            <w:tcW w:w="3021" w:type="dxa"/>
            <w:noWrap/>
            <w:tcMar>
              <w:top w:w="28" w:type="dxa"/>
              <w:bottom w:w="28" w:type="dxa"/>
            </w:tcMar>
            <w:vAlign w:val="center"/>
            <w:hideMark/>
          </w:tcPr>
          <w:p w14:paraId="6DC0555A" w14:textId="77777777" w:rsidR="005004A9" w:rsidRPr="0099244A" w:rsidRDefault="005004A9" w:rsidP="005004A9">
            <w:pPr>
              <w:spacing w:before="20" w:after="20"/>
              <w:jc w:val="center"/>
              <w:rPr>
                <w:sz w:val="16"/>
                <w:szCs w:val="16"/>
              </w:rPr>
            </w:pPr>
            <w:r w:rsidRPr="0099244A">
              <w:rPr>
                <w:sz w:val="16"/>
                <w:szCs w:val="16"/>
              </w:rPr>
              <w:t xml:space="preserve">3,8 </w:t>
            </w:r>
            <w:r w:rsidRPr="0099244A">
              <w:rPr>
                <w:sz w:val="16"/>
                <w:szCs w:val="16"/>
              </w:rPr>
              <w:sym w:font="Wingdings" w:char="F0E0"/>
            </w:r>
            <w:r w:rsidRPr="0099244A">
              <w:rPr>
                <w:sz w:val="16"/>
                <w:szCs w:val="16"/>
              </w:rPr>
              <w:t xml:space="preserve"> 2,8</w:t>
            </w:r>
          </w:p>
        </w:tc>
      </w:tr>
      <w:tr w:rsidR="005004A9" w:rsidRPr="0099244A" w14:paraId="4E2A4970" w14:textId="77777777" w:rsidTr="005004A9">
        <w:trPr>
          <w:trHeight w:val="20"/>
          <w:jc w:val="center"/>
        </w:trPr>
        <w:tc>
          <w:tcPr>
            <w:tcW w:w="3397" w:type="dxa"/>
            <w:noWrap/>
            <w:tcMar>
              <w:top w:w="28" w:type="dxa"/>
              <w:bottom w:w="28" w:type="dxa"/>
            </w:tcMar>
            <w:vAlign w:val="center"/>
            <w:hideMark/>
          </w:tcPr>
          <w:p w14:paraId="7841EEFE" w14:textId="77777777" w:rsidR="005004A9" w:rsidRPr="0099244A" w:rsidRDefault="005004A9" w:rsidP="005004A9">
            <w:pPr>
              <w:spacing w:before="20" w:after="20"/>
              <w:rPr>
                <w:sz w:val="16"/>
                <w:szCs w:val="16"/>
              </w:rPr>
            </w:pPr>
          </w:p>
        </w:tc>
        <w:tc>
          <w:tcPr>
            <w:tcW w:w="2552" w:type="dxa"/>
            <w:noWrap/>
            <w:tcMar>
              <w:top w:w="28" w:type="dxa"/>
              <w:bottom w:w="28" w:type="dxa"/>
            </w:tcMar>
            <w:vAlign w:val="center"/>
            <w:hideMark/>
          </w:tcPr>
          <w:p w14:paraId="147A6BBB" w14:textId="77777777" w:rsidR="005004A9" w:rsidRPr="0099244A" w:rsidRDefault="005004A9" w:rsidP="005004A9">
            <w:pPr>
              <w:spacing w:before="20" w:after="20"/>
              <w:jc w:val="center"/>
              <w:rPr>
                <w:b/>
                <w:sz w:val="16"/>
                <w:szCs w:val="16"/>
              </w:rPr>
            </w:pPr>
            <w:r w:rsidRPr="0099244A">
              <w:rPr>
                <w:b/>
                <w:sz w:val="16"/>
                <w:szCs w:val="16"/>
              </w:rPr>
              <w:t xml:space="preserve"> [EUR'2016/pojazd]</w:t>
            </w:r>
          </w:p>
        </w:tc>
        <w:tc>
          <w:tcPr>
            <w:tcW w:w="3021" w:type="dxa"/>
            <w:noWrap/>
            <w:tcMar>
              <w:top w:w="28" w:type="dxa"/>
              <w:bottom w:w="28" w:type="dxa"/>
            </w:tcMar>
            <w:vAlign w:val="center"/>
            <w:hideMark/>
          </w:tcPr>
          <w:p w14:paraId="37839650" w14:textId="77777777" w:rsidR="005004A9" w:rsidRPr="0099244A" w:rsidRDefault="005004A9" w:rsidP="005004A9">
            <w:pPr>
              <w:spacing w:before="20" w:after="20"/>
              <w:jc w:val="center"/>
              <w:rPr>
                <w:b/>
                <w:sz w:val="16"/>
                <w:szCs w:val="16"/>
              </w:rPr>
            </w:pPr>
            <w:r w:rsidRPr="0099244A">
              <w:rPr>
                <w:b/>
                <w:sz w:val="16"/>
                <w:szCs w:val="16"/>
              </w:rPr>
              <w:t>[m</w:t>
            </w:r>
            <w:r w:rsidRPr="0099244A">
              <w:rPr>
                <w:b/>
                <w:sz w:val="16"/>
                <w:szCs w:val="16"/>
                <w:vertAlign w:val="superscript"/>
              </w:rPr>
              <w:t>3</w:t>
            </w:r>
            <w:r w:rsidRPr="0099244A">
              <w:rPr>
                <w:b/>
                <w:sz w:val="16"/>
                <w:szCs w:val="16"/>
              </w:rPr>
              <w:t>/100km]</w:t>
            </w:r>
          </w:p>
        </w:tc>
      </w:tr>
      <w:tr w:rsidR="005004A9" w:rsidRPr="0099244A" w14:paraId="3B4BD8D5" w14:textId="77777777" w:rsidTr="005004A9">
        <w:trPr>
          <w:trHeight w:val="20"/>
          <w:jc w:val="center"/>
        </w:trPr>
        <w:tc>
          <w:tcPr>
            <w:tcW w:w="3397" w:type="dxa"/>
            <w:noWrap/>
            <w:tcMar>
              <w:top w:w="28" w:type="dxa"/>
              <w:bottom w:w="28" w:type="dxa"/>
            </w:tcMar>
            <w:vAlign w:val="center"/>
            <w:hideMark/>
          </w:tcPr>
          <w:p w14:paraId="47502760" w14:textId="77777777" w:rsidR="005004A9" w:rsidRPr="0099244A" w:rsidRDefault="005004A9" w:rsidP="005004A9">
            <w:pPr>
              <w:spacing w:before="20" w:after="20"/>
              <w:rPr>
                <w:sz w:val="16"/>
                <w:szCs w:val="16"/>
              </w:rPr>
            </w:pPr>
            <w:r w:rsidRPr="0099244A">
              <w:rPr>
                <w:sz w:val="16"/>
                <w:szCs w:val="16"/>
              </w:rPr>
              <w:t>Samochody os. (CNG)</w:t>
            </w:r>
          </w:p>
        </w:tc>
        <w:tc>
          <w:tcPr>
            <w:tcW w:w="2552" w:type="dxa"/>
            <w:noWrap/>
            <w:tcMar>
              <w:top w:w="28" w:type="dxa"/>
              <w:bottom w:w="28" w:type="dxa"/>
            </w:tcMar>
            <w:vAlign w:val="center"/>
            <w:hideMark/>
          </w:tcPr>
          <w:p w14:paraId="690377F9" w14:textId="77777777" w:rsidR="005004A9" w:rsidRPr="0099244A" w:rsidRDefault="005004A9" w:rsidP="005004A9">
            <w:pPr>
              <w:spacing w:before="20" w:after="20"/>
              <w:jc w:val="center"/>
              <w:rPr>
                <w:sz w:val="16"/>
                <w:szCs w:val="16"/>
              </w:rPr>
            </w:pPr>
            <w:r w:rsidRPr="0099244A">
              <w:rPr>
                <w:sz w:val="16"/>
                <w:szCs w:val="16"/>
              </w:rPr>
              <w:t>16 500</w:t>
            </w:r>
          </w:p>
        </w:tc>
        <w:tc>
          <w:tcPr>
            <w:tcW w:w="3021" w:type="dxa"/>
            <w:noWrap/>
            <w:tcMar>
              <w:top w:w="28" w:type="dxa"/>
              <w:bottom w:w="28" w:type="dxa"/>
            </w:tcMar>
            <w:vAlign w:val="center"/>
            <w:hideMark/>
          </w:tcPr>
          <w:p w14:paraId="451E6D17" w14:textId="77777777" w:rsidR="005004A9" w:rsidRPr="0099244A" w:rsidRDefault="005004A9" w:rsidP="005004A9">
            <w:pPr>
              <w:spacing w:before="20" w:after="20"/>
              <w:jc w:val="center"/>
              <w:rPr>
                <w:sz w:val="16"/>
                <w:szCs w:val="16"/>
              </w:rPr>
            </w:pPr>
            <w:r w:rsidRPr="0099244A">
              <w:rPr>
                <w:sz w:val="16"/>
                <w:szCs w:val="16"/>
              </w:rPr>
              <w:t xml:space="preserve">7,1 </w:t>
            </w:r>
            <w:r w:rsidRPr="0099244A">
              <w:rPr>
                <w:sz w:val="16"/>
                <w:szCs w:val="16"/>
              </w:rPr>
              <w:sym w:font="Wingdings" w:char="F0E0"/>
            </w:r>
            <w:r w:rsidRPr="0099244A">
              <w:rPr>
                <w:sz w:val="16"/>
                <w:szCs w:val="16"/>
              </w:rPr>
              <w:t xml:space="preserve"> 6,5</w:t>
            </w:r>
          </w:p>
        </w:tc>
      </w:tr>
      <w:tr w:rsidR="005004A9" w:rsidRPr="0099244A" w14:paraId="3C16BAA2" w14:textId="77777777" w:rsidTr="005004A9">
        <w:trPr>
          <w:trHeight w:val="20"/>
          <w:jc w:val="center"/>
        </w:trPr>
        <w:tc>
          <w:tcPr>
            <w:tcW w:w="3397" w:type="dxa"/>
            <w:noWrap/>
            <w:tcMar>
              <w:top w:w="28" w:type="dxa"/>
              <w:bottom w:w="28" w:type="dxa"/>
            </w:tcMar>
          </w:tcPr>
          <w:p w14:paraId="67CA362C" w14:textId="77777777" w:rsidR="005004A9" w:rsidRPr="0099244A" w:rsidRDefault="005004A9" w:rsidP="005004A9">
            <w:pPr>
              <w:spacing w:before="20" w:after="20"/>
              <w:rPr>
                <w:sz w:val="16"/>
                <w:szCs w:val="16"/>
              </w:rPr>
            </w:pPr>
            <w:r w:rsidRPr="0099244A">
              <w:rPr>
                <w:sz w:val="16"/>
                <w:szCs w:val="16"/>
              </w:rPr>
              <w:t>Samochody ciężarowe o masie do 3,5t (CNG)</w:t>
            </w:r>
          </w:p>
        </w:tc>
        <w:tc>
          <w:tcPr>
            <w:tcW w:w="2552" w:type="dxa"/>
            <w:noWrap/>
            <w:tcMar>
              <w:top w:w="28" w:type="dxa"/>
              <w:bottom w:w="28" w:type="dxa"/>
            </w:tcMar>
          </w:tcPr>
          <w:p w14:paraId="538D2B2C" w14:textId="77777777" w:rsidR="005004A9" w:rsidRPr="0099244A" w:rsidRDefault="005004A9" w:rsidP="005004A9">
            <w:pPr>
              <w:spacing w:before="20" w:after="20"/>
              <w:jc w:val="center"/>
              <w:rPr>
                <w:sz w:val="16"/>
                <w:szCs w:val="16"/>
              </w:rPr>
            </w:pPr>
            <w:r w:rsidRPr="0099244A">
              <w:rPr>
                <w:sz w:val="16"/>
                <w:szCs w:val="16"/>
              </w:rPr>
              <w:t>31 000</w:t>
            </w:r>
          </w:p>
        </w:tc>
        <w:tc>
          <w:tcPr>
            <w:tcW w:w="3021" w:type="dxa"/>
            <w:noWrap/>
            <w:tcMar>
              <w:top w:w="28" w:type="dxa"/>
              <w:bottom w:w="28" w:type="dxa"/>
            </w:tcMar>
          </w:tcPr>
          <w:p w14:paraId="69BE141E" w14:textId="77777777" w:rsidR="005004A9" w:rsidRPr="0099244A" w:rsidRDefault="005004A9" w:rsidP="005004A9">
            <w:pPr>
              <w:spacing w:before="20" w:after="20"/>
              <w:jc w:val="center"/>
              <w:rPr>
                <w:sz w:val="16"/>
                <w:szCs w:val="16"/>
              </w:rPr>
            </w:pPr>
            <w:r w:rsidRPr="0099244A">
              <w:rPr>
                <w:sz w:val="16"/>
                <w:szCs w:val="16"/>
              </w:rPr>
              <w:t>11,9</w:t>
            </w:r>
          </w:p>
        </w:tc>
      </w:tr>
      <w:tr w:rsidR="005004A9" w:rsidRPr="0099244A" w14:paraId="4AA9FC3A" w14:textId="77777777" w:rsidTr="005004A9">
        <w:trPr>
          <w:trHeight w:val="20"/>
          <w:jc w:val="center"/>
        </w:trPr>
        <w:tc>
          <w:tcPr>
            <w:tcW w:w="3397" w:type="dxa"/>
            <w:noWrap/>
            <w:tcMar>
              <w:top w:w="28" w:type="dxa"/>
              <w:bottom w:w="28" w:type="dxa"/>
            </w:tcMar>
            <w:vAlign w:val="center"/>
            <w:hideMark/>
          </w:tcPr>
          <w:p w14:paraId="4F02BCBB" w14:textId="77777777" w:rsidR="005004A9" w:rsidRPr="0099244A" w:rsidRDefault="005004A9" w:rsidP="005004A9">
            <w:pPr>
              <w:spacing w:before="20" w:after="20"/>
              <w:rPr>
                <w:sz w:val="16"/>
                <w:szCs w:val="16"/>
              </w:rPr>
            </w:pPr>
          </w:p>
        </w:tc>
        <w:tc>
          <w:tcPr>
            <w:tcW w:w="2552" w:type="dxa"/>
            <w:noWrap/>
            <w:tcMar>
              <w:top w:w="28" w:type="dxa"/>
              <w:bottom w:w="28" w:type="dxa"/>
            </w:tcMar>
            <w:vAlign w:val="center"/>
            <w:hideMark/>
          </w:tcPr>
          <w:p w14:paraId="370F30A5" w14:textId="77777777" w:rsidR="005004A9" w:rsidRPr="0099244A" w:rsidRDefault="005004A9" w:rsidP="005004A9">
            <w:pPr>
              <w:spacing w:before="20" w:after="20"/>
              <w:jc w:val="center"/>
              <w:rPr>
                <w:b/>
                <w:sz w:val="16"/>
                <w:szCs w:val="16"/>
              </w:rPr>
            </w:pPr>
            <w:r w:rsidRPr="0099244A">
              <w:rPr>
                <w:b/>
                <w:sz w:val="16"/>
                <w:szCs w:val="16"/>
              </w:rPr>
              <w:t xml:space="preserve"> [EUR'2016/pojazd]</w:t>
            </w:r>
          </w:p>
        </w:tc>
        <w:tc>
          <w:tcPr>
            <w:tcW w:w="3021" w:type="dxa"/>
            <w:noWrap/>
            <w:tcMar>
              <w:top w:w="28" w:type="dxa"/>
              <w:bottom w:w="28" w:type="dxa"/>
            </w:tcMar>
            <w:vAlign w:val="center"/>
            <w:hideMark/>
          </w:tcPr>
          <w:p w14:paraId="5CC9F432" w14:textId="77777777" w:rsidR="005004A9" w:rsidRPr="0099244A" w:rsidRDefault="005004A9" w:rsidP="005004A9">
            <w:pPr>
              <w:spacing w:before="20" w:after="20"/>
              <w:jc w:val="center"/>
              <w:rPr>
                <w:b/>
                <w:sz w:val="16"/>
                <w:szCs w:val="16"/>
              </w:rPr>
            </w:pPr>
            <w:r w:rsidRPr="0099244A">
              <w:rPr>
                <w:b/>
                <w:sz w:val="16"/>
                <w:szCs w:val="16"/>
              </w:rPr>
              <w:t>[kWh/100km]</w:t>
            </w:r>
          </w:p>
        </w:tc>
      </w:tr>
      <w:tr w:rsidR="005004A9" w:rsidRPr="0099244A" w14:paraId="2601F8A0" w14:textId="77777777" w:rsidTr="005004A9">
        <w:trPr>
          <w:trHeight w:val="20"/>
          <w:jc w:val="center"/>
        </w:trPr>
        <w:tc>
          <w:tcPr>
            <w:tcW w:w="3397" w:type="dxa"/>
            <w:noWrap/>
            <w:tcMar>
              <w:top w:w="28" w:type="dxa"/>
              <w:bottom w:w="28" w:type="dxa"/>
            </w:tcMar>
            <w:vAlign w:val="center"/>
            <w:hideMark/>
          </w:tcPr>
          <w:p w14:paraId="763E23A5" w14:textId="77777777" w:rsidR="005004A9" w:rsidRPr="0099244A" w:rsidRDefault="005004A9" w:rsidP="005004A9">
            <w:pPr>
              <w:spacing w:before="20" w:after="20"/>
              <w:rPr>
                <w:sz w:val="16"/>
                <w:szCs w:val="16"/>
              </w:rPr>
            </w:pPr>
            <w:r w:rsidRPr="0099244A">
              <w:rPr>
                <w:sz w:val="16"/>
                <w:szCs w:val="16"/>
              </w:rPr>
              <w:t xml:space="preserve">Samochody os. (elektr.) </w:t>
            </w:r>
          </w:p>
        </w:tc>
        <w:tc>
          <w:tcPr>
            <w:tcW w:w="2552" w:type="dxa"/>
            <w:noWrap/>
            <w:tcMar>
              <w:top w:w="28" w:type="dxa"/>
              <w:bottom w:w="28" w:type="dxa"/>
            </w:tcMar>
            <w:vAlign w:val="center"/>
            <w:hideMark/>
          </w:tcPr>
          <w:p w14:paraId="48EA6455" w14:textId="77777777" w:rsidR="005004A9" w:rsidRPr="0099244A" w:rsidRDefault="005004A9" w:rsidP="005004A9">
            <w:pPr>
              <w:spacing w:before="20" w:after="20"/>
              <w:jc w:val="center"/>
              <w:rPr>
                <w:sz w:val="16"/>
                <w:szCs w:val="16"/>
              </w:rPr>
            </w:pPr>
            <w:r w:rsidRPr="0099244A">
              <w:rPr>
                <w:sz w:val="16"/>
                <w:szCs w:val="16"/>
              </w:rPr>
              <w:t xml:space="preserve">20 000 </w:t>
            </w:r>
            <w:r w:rsidRPr="0099244A">
              <w:rPr>
                <w:sz w:val="16"/>
                <w:szCs w:val="16"/>
              </w:rPr>
              <w:sym w:font="Wingdings" w:char="F0E0"/>
            </w:r>
            <w:r w:rsidRPr="0099244A">
              <w:rPr>
                <w:sz w:val="16"/>
                <w:szCs w:val="16"/>
              </w:rPr>
              <w:t xml:space="preserve"> 14 000</w:t>
            </w:r>
          </w:p>
        </w:tc>
        <w:tc>
          <w:tcPr>
            <w:tcW w:w="3021" w:type="dxa"/>
            <w:noWrap/>
            <w:tcMar>
              <w:top w:w="28" w:type="dxa"/>
              <w:bottom w:w="28" w:type="dxa"/>
            </w:tcMar>
            <w:vAlign w:val="center"/>
            <w:hideMark/>
          </w:tcPr>
          <w:p w14:paraId="6317E03A" w14:textId="77777777" w:rsidR="005004A9" w:rsidRPr="0099244A" w:rsidRDefault="005004A9" w:rsidP="005004A9">
            <w:pPr>
              <w:spacing w:before="20" w:after="20"/>
              <w:jc w:val="center"/>
              <w:rPr>
                <w:sz w:val="16"/>
                <w:szCs w:val="16"/>
              </w:rPr>
            </w:pPr>
            <w:r w:rsidRPr="0099244A">
              <w:rPr>
                <w:sz w:val="16"/>
                <w:szCs w:val="16"/>
              </w:rPr>
              <w:t xml:space="preserve">17,1 </w:t>
            </w:r>
            <w:r w:rsidRPr="0099244A">
              <w:rPr>
                <w:sz w:val="16"/>
                <w:szCs w:val="16"/>
              </w:rPr>
              <w:sym w:font="Wingdings" w:char="F0E0"/>
            </w:r>
            <w:r w:rsidRPr="0099244A">
              <w:rPr>
                <w:sz w:val="16"/>
                <w:szCs w:val="16"/>
              </w:rPr>
              <w:t xml:space="preserve"> 12,6</w:t>
            </w:r>
          </w:p>
        </w:tc>
      </w:tr>
      <w:tr w:rsidR="005004A9" w:rsidRPr="0099244A" w14:paraId="5402CA72" w14:textId="77777777" w:rsidTr="005004A9">
        <w:trPr>
          <w:trHeight w:val="20"/>
          <w:jc w:val="center"/>
        </w:trPr>
        <w:tc>
          <w:tcPr>
            <w:tcW w:w="3397" w:type="dxa"/>
            <w:noWrap/>
            <w:tcMar>
              <w:top w:w="28" w:type="dxa"/>
              <w:bottom w:w="28" w:type="dxa"/>
            </w:tcMar>
            <w:vAlign w:val="center"/>
          </w:tcPr>
          <w:p w14:paraId="34ABC6A7" w14:textId="77777777" w:rsidR="005004A9" w:rsidRPr="0099244A" w:rsidRDefault="005004A9" w:rsidP="005004A9">
            <w:pPr>
              <w:spacing w:before="20" w:after="20"/>
              <w:rPr>
                <w:sz w:val="16"/>
                <w:szCs w:val="16"/>
              </w:rPr>
            </w:pPr>
            <w:r w:rsidRPr="0099244A">
              <w:rPr>
                <w:sz w:val="16"/>
                <w:szCs w:val="16"/>
              </w:rPr>
              <w:t>Samochody ciężarowe o masie do 3,5 t (elektr.)</w:t>
            </w:r>
          </w:p>
        </w:tc>
        <w:tc>
          <w:tcPr>
            <w:tcW w:w="2552" w:type="dxa"/>
            <w:noWrap/>
            <w:tcMar>
              <w:top w:w="28" w:type="dxa"/>
              <w:bottom w:w="28" w:type="dxa"/>
            </w:tcMar>
            <w:vAlign w:val="center"/>
          </w:tcPr>
          <w:p w14:paraId="3CF0B4CF" w14:textId="77777777" w:rsidR="005004A9" w:rsidRPr="0099244A" w:rsidRDefault="005004A9" w:rsidP="005004A9">
            <w:pPr>
              <w:spacing w:before="20" w:after="20"/>
              <w:jc w:val="center"/>
              <w:rPr>
                <w:sz w:val="16"/>
                <w:szCs w:val="16"/>
              </w:rPr>
            </w:pPr>
            <w:r w:rsidRPr="0099244A">
              <w:rPr>
                <w:sz w:val="16"/>
                <w:szCs w:val="16"/>
              </w:rPr>
              <w:t xml:space="preserve">70 000 </w:t>
            </w:r>
            <w:r w:rsidRPr="0099244A">
              <w:rPr>
                <w:sz w:val="16"/>
                <w:szCs w:val="16"/>
              </w:rPr>
              <w:sym w:font="Wingdings" w:char="F0E0"/>
            </w:r>
            <w:r w:rsidRPr="0099244A">
              <w:rPr>
                <w:sz w:val="16"/>
                <w:szCs w:val="16"/>
              </w:rPr>
              <w:t xml:space="preserve"> 50 000</w:t>
            </w:r>
          </w:p>
        </w:tc>
        <w:tc>
          <w:tcPr>
            <w:tcW w:w="3021" w:type="dxa"/>
            <w:noWrap/>
            <w:tcMar>
              <w:top w:w="28" w:type="dxa"/>
              <w:bottom w:w="28" w:type="dxa"/>
            </w:tcMar>
            <w:vAlign w:val="center"/>
          </w:tcPr>
          <w:p w14:paraId="79552F41" w14:textId="77777777" w:rsidR="005004A9" w:rsidRPr="0099244A" w:rsidRDefault="005004A9" w:rsidP="005004A9">
            <w:pPr>
              <w:spacing w:before="20" w:after="20"/>
              <w:jc w:val="center"/>
              <w:rPr>
                <w:sz w:val="16"/>
                <w:szCs w:val="16"/>
              </w:rPr>
            </w:pPr>
            <w:r w:rsidRPr="0099244A">
              <w:rPr>
                <w:sz w:val="16"/>
                <w:szCs w:val="16"/>
              </w:rPr>
              <w:t xml:space="preserve">33,0 </w:t>
            </w:r>
            <w:r w:rsidRPr="0099244A">
              <w:rPr>
                <w:sz w:val="16"/>
                <w:szCs w:val="16"/>
              </w:rPr>
              <w:sym w:font="Wingdings" w:char="F0E0"/>
            </w:r>
            <w:r w:rsidRPr="0099244A">
              <w:rPr>
                <w:sz w:val="16"/>
                <w:szCs w:val="16"/>
              </w:rPr>
              <w:t xml:space="preserve"> 28,0</w:t>
            </w:r>
          </w:p>
        </w:tc>
      </w:tr>
      <w:tr w:rsidR="005004A9" w:rsidRPr="0099244A" w14:paraId="4675FE5E" w14:textId="77777777" w:rsidTr="005004A9">
        <w:trPr>
          <w:trHeight w:val="20"/>
          <w:jc w:val="center"/>
        </w:trPr>
        <w:tc>
          <w:tcPr>
            <w:tcW w:w="3397" w:type="dxa"/>
            <w:noWrap/>
            <w:tcMar>
              <w:top w:w="28" w:type="dxa"/>
              <w:bottom w:w="28" w:type="dxa"/>
            </w:tcMar>
            <w:vAlign w:val="center"/>
          </w:tcPr>
          <w:p w14:paraId="0A1D5EBE" w14:textId="77777777" w:rsidR="005004A9" w:rsidRPr="0099244A" w:rsidRDefault="005004A9" w:rsidP="005004A9">
            <w:pPr>
              <w:spacing w:before="20" w:after="20"/>
              <w:rPr>
                <w:sz w:val="16"/>
                <w:szCs w:val="16"/>
              </w:rPr>
            </w:pPr>
          </w:p>
        </w:tc>
        <w:tc>
          <w:tcPr>
            <w:tcW w:w="2552" w:type="dxa"/>
            <w:noWrap/>
            <w:tcMar>
              <w:top w:w="28" w:type="dxa"/>
              <w:bottom w:w="28" w:type="dxa"/>
            </w:tcMar>
            <w:vAlign w:val="center"/>
          </w:tcPr>
          <w:p w14:paraId="23C86502" w14:textId="77777777" w:rsidR="005004A9" w:rsidRPr="0099244A" w:rsidRDefault="005004A9" w:rsidP="005004A9">
            <w:pPr>
              <w:spacing w:before="20" w:after="20"/>
              <w:jc w:val="center"/>
              <w:rPr>
                <w:b/>
                <w:sz w:val="16"/>
                <w:szCs w:val="16"/>
              </w:rPr>
            </w:pPr>
            <w:r w:rsidRPr="0099244A">
              <w:rPr>
                <w:b/>
                <w:sz w:val="16"/>
                <w:szCs w:val="16"/>
              </w:rPr>
              <w:t xml:space="preserve"> [EUR’2016/pojazd]</w:t>
            </w:r>
          </w:p>
        </w:tc>
        <w:tc>
          <w:tcPr>
            <w:tcW w:w="3021" w:type="dxa"/>
            <w:noWrap/>
            <w:tcMar>
              <w:top w:w="28" w:type="dxa"/>
              <w:bottom w:w="28" w:type="dxa"/>
            </w:tcMar>
            <w:vAlign w:val="center"/>
          </w:tcPr>
          <w:p w14:paraId="59D7CA3A" w14:textId="77777777" w:rsidR="005004A9" w:rsidRPr="0099244A" w:rsidRDefault="005004A9" w:rsidP="005004A9">
            <w:pPr>
              <w:spacing w:before="20" w:after="20"/>
              <w:jc w:val="center"/>
              <w:rPr>
                <w:b/>
                <w:sz w:val="16"/>
                <w:szCs w:val="16"/>
              </w:rPr>
            </w:pPr>
            <w:r w:rsidRPr="0099244A">
              <w:rPr>
                <w:b/>
                <w:sz w:val="16"/>
                <w:szCs w:val="16"/>
              </w:rPr>
              <w:t>l/100km</w:t>
            </w:r>
          </w:p>
        </w:tc>
      </w:tr>
      <w:tr w:rsidR="005004A9" w:rsidRPr="0099244A" w14:paraId="0AF07CE6" w14:textId="77777777" w:rsidTr="005004A9">
        <w:trPr>
          <w:trHeight w:val="20"/>
          <w:jc w:val="center"/>
        </w:trPr>
        <w:tc>
          <w:tcPr>
            <w:tcW w:w="3397" w:type="dxa"/>
            <w:noWrap/>
            <w:tcMar>
              <w:top w:w="28" w:type="dxa"/>
              <w:bottom w:w="28" w:type="dxa"/>
            </w:tcMar>
            <w:vAlign w:val="center"/>
          </w:tcPr>
          <w:p w14:paraId="37AC3A2F" w14:textId="77777777" w:rsidR="005004A9" w:rsidRPr="0099244A" w:rsidRDefault="005004A9" w:rsidP="005004A9">
            <w:pPr>
              <w:spacing w:before="20" w:after="20"/>
              <w:rPr>
                <w:sz w:val="16"/>
                <w:szCs w:val="16"/>
              </w:rPr>
            </w:pPr>
            <w:r w:rsidRPr="0099244A">
              <w:rPr>
                <w:sz w:val="16"/>
                <w:szCs w:val="16"/>
              </w:rPr>
              <w:t>Samochody ciężarowe o masie do 3,5t (benzyna)</w:t>
            </w:r>
          </w:p>
        </w:tc>
        <w:tc>
          <w:tcPr>
            <w:tcW w:w="2552" w:type="dxa"/>
            <w:noWrap/>
            <w:tcMar>
              <w:top w:w="28" w:type="dxa"/>
              <w:bottom w:w="28" w:type="dxa"/>
            </w:tcMar>
            <w:vAlign w:val="center"/>
          </w:tcPr>
          <w:p w14:paraId="6540F556" w14:textId="77777777" w:rsidR="005004A9" w:rsidRPr="0099244A" w:rsidRDefault="005004A9" w:rsidP="005004A9">
            <w:pPr>
              <w:spacing w:before="20" w:after="20"/>
              <w:jc w:val="center"/>
              <w:rPr>
                <w:sz w:val="16"/>
                <w:szCs w:val="16"/>
              </w:rPr>
            </w:pPr>
            <w:r w:rsidRPr="0099244A">
              <w:rPr>
                <w:sz w:val="16"/>
                <w:szCs w:val="16"/>
              </w:rPr>
              <w:t>24 000</w:t>
            </w:r>
          </w:p>
        </w:tc>
        <w:tc>
          <w:tcPr>
            <w:tcW w:w="3021" w:type="dxa"/>
            <w:noWrap/>
            <w:tcMar>
              <w:top w:w="28" w:type="dxa"/>
              <w:bottom w:w="28" w:type="dxa"/>
            </w:tcMar>
            <w:vAlign w:val="center"/>
          </w:tcPr>
          <w:p w14:paraId="0810E366" w14:textId="77777777" w:rsidR="005004A9" w:rsidRPr="0099244A" w:rsidRDefault="005004A9" w:rsidP="005004A9">
            <w:pPr>
              <w:spacing w:before="20" w:after="20"/>
              <w:jc w:val="center"/>
              <w:rPr>
                <w:sz w:val="16"/>
                <w:szCs w:val="16"/>
              </w:rPr>
            </w:pPr>
            <w:r w:rsidRPr="0099244A">
              <w:rPr>
                <w:sz w:val="16"/>
                <w:szCs w:val="16"/>
              </w:rPr>
              <w:t>10,7</w:t>
            </w:r>
          </w:p>
        </w:tc>
      </w:tr>
      <w:tr w:rsidR="005004A9" w:rsidRPr="0099244A" w14:paraId="7EA781DA" w14:textId="77777777" w:rsidTr="005004A9">
        <w:trPr>
          <w:trHeight w:val="20"/>
          <w:jc w:val="center"/>
        </w:trPr>
        <w:tc>
          <w:tcPr>
            <w:tcW w:w="3397" w:type="dxa"/>
            <w:noWrap/>
            <w:tcMar>
              <w:top w:w="28" w:type="dxa"/>
              <w:bottom w:w="28" w:type="dxa"/>
            </w:tcMar>
            <w:vAlign w:val="center"/>
          </w:tcPr>
          <w:p w14:paraId="46F449EA" w14:textId="77777777" w:rsidR="005004A9" w:rsidRPr="0099244A" w:rsidRDefault="005004A9" w:rsidP="005004A9">
            <w:pPr>
              <w:spacing w:before="20" w:after="20"/>
              <w:rPr>
                <w:sz w:val="16"/>
                <w:szCs w:val="16"/>
              </w:rPr>
            </w:pPr>
            <w:r w:rsidRPr="0099244A">
              <w:rPr>
                <w:sz w:val="16"/>
                <w:szCs w:val="16"/>
              </w:rPr>
              <w:t>Samochody ciężarowe o masie do 3,5t (ON)</w:t>
            </w:r>
          </w:p>
        </w:tc>
        <w:tc>
          <w:tcPr>
            <w:tcW w:w="2552" w:type="dxa"/>
            <w:noWrap/>
            <w:tcMar>
              <w:top w:w="28" w:type="dxa"/>
              <w:bottom w:w="28" w:type="dxa"/>
            </w:tcMar>
            <w:vAlign w:val="center"/>
          </w:tcPr>
          <w:p w14:paraId="24C45EFD" w14:textId="77777777" w:rsidR="005004A9" w:rsidRPr="0099244A" w:rsidRDefault="005004A9" w:rsidP="005004A9">
            <w:pPr>
              <w:spacing w:before="20" w:after="20"/>
              <w:jc w:val="center"/>
              <w:rPr>
                <w:sz w:val="16"/>
                <w:szCs w:val="16"/>
              </w:rPr>
            </w:pPr>
            <w:r w:rsidRPr="0099244A">
              <w:rPr>
                <w:sz w:val="16"/>
                <w:szCs w:val="16"/>
              </w:rPr>
              <w:t>31 000</w:t>
            </w:r>
          </w:p>
        </w:tc>
        <w:tc>
          <w:tcPr>
            <w:tcW w:w="3021" w:type="dxa"/>
            <w:noWrap/>
            <w:tcMar>
              <w:top w:w="28" w:type="dxa"/>
              <w:bottom w:w="28" w:type="dxa"/>
            </w:tcMar>
            <w:vAlign w:val="center"/>
          </w:tcPr>
          <w:p w14:paraId="1C7CE69B" w14:textId="77777777" w:rsidR="005004A9" w:rsidRPr="0099244A" w:rsidRDefault="005004A9" w:rsidP="005004A9">
            <w:pPr>
              <w:spacing w:before="20" w:after="20"/>
              <w:jc w:val="center"/>
              <w:rPr>
                <w:sz w:val="16"/>
                <w:szCs w:val="16"/>
              </w:rPr>
            </w:pPr>
            <w:r w:rsidRPr="0099244A">
              <w:rPr>
                <w:sz w:val="16"/>
                <w:szCs w:val="16"/>
              </w:rPr>
              <w:t>9,6</w:t>
            </w:r>
          </w:p>
        </w:tc>
      </w:tr>
      <w:tr w:rsidR="005004A9" w:rsidRPr="0099244A" w14:paraId="26ABAB73" w14:textId="77777777" w:rsidTr="005004A9">
        <w:trPr>
          <w:trHeight w:val="20"/>
          <w:jc w:val="center"/>
        </w:trPr>
        <w:tc>
          <w:tcPr>
            <w:tcW w:w="3397" w:type="dxa"/>
            <w:noWrap/>
            <w:tcMar>
              <w:top w:w="28" w:type="dxa"/>
              <w:bottom w:w="28" w:type="dxa"/>
            </w:tcMar>
            <w:vAlign w:val="center"/>
          </w:tcPr>
          <w:p w14:paraId="7B2D7536" w14:textId="77777777" w:rsidR="005004A9" w:rsidRPr="0099244A" w:rsidRDefault="005004A9" w:rsidP="005004A9">
            <w:pPr>
              <w:spacing w:before="20" w:after="20"/>
              <w:rPr>
                <w:sz w:val="16"/>
                <w:szCs w:val="16"/>
              </w:rPr>
            </w:pPr>
            <w:r w:rsidRPr="0099244A">
              <w:rPr>
                <w:sz w:val="16"/>
                <w:szCs w:val="16"/>
              </w:rPr>
              <w:t>Samochody ciężarowe o masie do 3,5t (LPG)</w:t>
            </w:r>
          </w:p>
        </w:tc>
        <w:tc>
          <w:tcPr>
            <w:tcW w:w="2552" w:type="dxa"/>
            <w:noWrap/>
            <w:tcMar>
              <w:top w:w="28" w:type="dxa"/>
              <w:bottom w:w="28" w:type="dxa"/>
            </w:tcMar>
            <w:vAlign w:val="center"/>
          </w:tcPr>
          <w:p w14:paraId="19F6A3E9" w14:textId="77777777" w:rsidR="005004A9" w:rsidRPr="0099244A" w:rsidRDefault="005004A9" w:rsidP="005004A9">
            <w:pPr>
              <w:spacing w:before="20" w:after="20"/>
              <w:jc w:val="center"/>
              <w:rPr>
                <w:sz w:val="16"/>
                <w:szCs w:val="16"/>
              </w:rPr>
            </w:pPr>
            <w:r w:rsidRPr="0099244A">
              <w:rPr>
                <w:sz w:val="16"/>
                <w:szCs w:val="16"/>
              </w:rPr>
              <w:t>29 000</w:t>
            </w:r>
          </w:p>
        </w:tc>
        <w:tc>
          <w:tcPr>
            <w:tcW w:w="3021" w:type="dxa"/>
            <w:noWrap/>
            <w:tcMar>
              <w:top w:w="28" w:type="dxa"/>
              <w:bottom w:w="28" w:type="dxa"/>
            </w:tcMar>
            <w:vAlign w:val="center"/>
          </w:tcPr>
          <w:p w14:paraId="25FAEEE6" w14:textId="77777777" w:rsidR="005004A9" w:rsidRPr="0099244A" w:rsidRDefault="005004A9" w:rsidP="005004A9">
            <w:pPr>
              <w:spacing w:before="20" w:after="20"/>
              <w:jc w:val="center"/>
              <w:rPr>
                <w:sz w:val="16"/>
                <w:szCs w:val="16"/>
              </w:rPr>
            </w:pPr>
            <w:r w:rsidRPr="0099244A">
              <w:rPr>
                <w:sz w:val="16"/>
                <w:szCs w:val="16"/>
              </w:rPr>
              <w:t>12,1</w:t>
            </w:r>
          </w:p>
        </w:tc>
      </w:tr>
      <w:tr w:rsidR="005004A9" w:rsidRPr="0099244A" w14:paraId="3E91EE85" w14:textId="77777777" w:rsidTr="005004A9">
        <w:trPr>
          <w:trHeight w:val="20"/>
          <w:jc w:val="center"/>
        </w:trPr>
        <w:tc>
          <w:tcPr>
            <w:tcW w:w="3397" w:type="dxa"/>
            <w:noWrap/>
            <w:tcMar>
              <w:top w:w="28" w:type="dxa"/>
              <w:bottom w:w="28" w:type="dxa"/>
            </w:tcMar>
            <w:vAlign w:val="center"/>
          </w:tcPr>
          <w:p w14:paraId="22DD0F9B" w14:textId="77777777" w:rsidR="005004A9" w:rsidRPr="0099244A" w:rsidRDefault="005004A9" w:rsidP="005004A9">
            <w:pPr>
              <w:spacing w:before="20" w:after="20"/>
              <w:rPr>
                <w:sz w:val="16"/>
                <w:szCs w:val="16"/>
              </w:rPr>
            </w:pPr>
            <w:r w:rsidRPr="0099244A">
              <w:rPr>
                <w:sz w:val="16"/>
                <w:szCs w:val="16"/>
              </w:rPr>
              <w:t>Samochody ciężarowe o masie do 3,5t (CNG)</w:t>
            </w:r>
          </w:p>
        </w:tc>
        <w:tc>
          <w:tcPr>
            <w:tcW w:w="2552" w:type="dxa"/>
            <w:noWrap/>
            <w:tcMar>
              <w:top w:w="28" w:type="dxa"/>
              <w:bottom w:w="28" w:type="dxa"/>
            </w:tcMar>
            <w:vAlign w:val="center"/>
          </w:tcPr>
          <w:p w14:paraId="15AC62F6" w14:textId="77777777" w:rsidR="005004A9" w:rsidRPr="0099244A" w:rsidRDefault="005004A9" w:rsidP="005004A9">
            <w:pPr>
              <w:spacing w:before="20" w:after="20"/>
              <w:jc w:val="center"/>
              <w:rPr>
                <w:sz w:val="16"/>
                <w:szCs w:val="16"/>
              </w:rPr>
            </w:pPr>
            <w:r w:rsidRPr="0099244A">
              <w:rPr>
                <w:sz w:val="16"/>
                <w:szCs w:val="16"/>
              </w:rPr>
              <w:t>31 000</w:t>
            </w:r>
          </w:p>
        </w:tc>
        <w:tc>
          <w:tcPr>
            <w:tcW w:w="3021" w:type="dxa"/>
            <w:noWrap/>
            <w:tcMar>
              <w:top w:w="28" w:type="dxa"/>
              <w:bottom w:w="28" w:type="dxa"/>
            </w:tcMar>
            <w:vAlign w:val="center"/>
          </w:tcPr>
          <w:p w14:paraId="115D2CF2" w14:textId="77777777" w:rsidR="005004A9" w:rsidRPr="0099244A" w:rsidRDefault="005004A9" w:rsidP="005004A9">
            <w:pPr>
              <w:spacing w:before="20" w:after="20"/>
              <w:jc w:val="center"/>
              <w:rPr>
                <w:sz w:val="16"/>
                <w:szCs w:val="16"/>
              </w:rPr>
            </w:pPr>
            <w:r w:rsidRPr="0099244A">
              <w:rPr>
                <w:sz w:val="16"/>
                <w:szCs w:val="16"/>
              </w:rPr>
              <w:t>11,9</w:t>
            </w:r>
          </w:p>
        </w:tc>
      </w:tr>
      <w:tr w:rsidR="005004A9" w:rsidRPr="0099244A" w14:paraId="3E12905B" w14:textId="77777777" w:rsidTr="005004A9">
        <w:trPr>
          <w:trHeight w:val="20"/>
          <w:jc w:val="center"/>
        </w:trPr>
        <w:tc>
          <w:tcPr>
            <w:tcW w:w="3397" w:type="dxa"/>
            <w:noWrap/>
            <w:tcMar>
              <w:top w:w="28" w:type="dxa"/>
              <w:bottom w:w="28" w:type="dxa"/>
            </w:tcMar>
            <w:vAlign w:val="center"/>
          </w:tcPr>
          <w:p w14:paraId="7F783D67" w14:textId="77777777" w:rsidR="005004A9" w:rsidRPr="0099244A" w:rsidRDefault="005004A9" w:rsidP="005004A9">
            <w:pPr>
              <w:spacing w:before="20" w:after="20"/>
              <w:rPr>
                <w:sz w:val="16"/>
                <w:szCs w:val="16"/>
              </w:rPr>
            </w:pPr>
            <w:r w:rsidRPr="0099244A">
              <w:rPr>
                <w:sz w:val="16"/>
                <w:szCs w:val="16"/>
              </w:rPr>
              <w:t>Samochody ciężarowe o masie pow. 3,5t (ON)</w:t>
            </w:r>
          </w:p>
        </w:tc>
        <w:tc>
          <w:tcPr>
            <w:tcW w:w="2552" w:type="dxa"/>
            <w:noWrap/>
            <w:tcMar>
              <w:top w:w="28" w:type="dxa"/>
              <w:bottom w:w="28" w:type="dxa"/>
            </w:tcMar>
            <w:vAlign w:val="center"/>
          </w:tcPr>
          <w:p w14:paraId="42D8977F" w14:textId="77777777" w:rsidR="005004A9" w:rsidRPr="0099244A" w:rsidRDefault="005004A9" w:rsidP="005004A9">
            <w:pPr>
              <w:spacing w:before="20" w:after="20"/>
              <w:jc w:val="center"/>
              <w:rPr>
                <w:sz w:val="16"/>
                <w:szCs w:val="16"/>
              </w:rPr>
            </w:pPr>
            <w:r w:rsidRPr="0099244A">
              <w:rPr>
                <w:sz w:val="16"/>
                <w:szCs w:val="16"/>
              </w:rPr>
              <w:t>94 000</w:t>
            </w:r>
          </w:p>
        </w:tc>
        <w:tc>
          <w:tcPr>
            <w:tcW w:w="3021" w:type="dxa"/>
            <w:noWrap/>
            <w:tcMar>
              <w:top w:w="28" w:type="dxa"/>
              <w:bottom w:w="28" w:type="dxa"/>
            </w:tcMar>
            <w:vAlign w:val="center"/>
          </w:tcPr>
          <w:p w14:paraId="0A38BF61" w14:textId="77777777" w:rsidR="005004A9" w:rsidRPr="0099244A" w:rsidRDefault="005004A9" w:rsidP="005004A9">
            <w:pPr>
              <w:spacing w:before="20" w:after="20"/>
              <w:jc w:val="center"/>
              <w:rPr>
                <w:sz w:val="16"/>
                <w:szCs w:val="16"/>
              </w:rPr>
            </w:pPr>
            <w:r w:rsidRPr="0099244A">
              <w:rPr>
                <w:sz w:val="16"/>
                <w:szCs w:val="16"/>
              </w:rPr>
              <w:t>45,0</w:t>
            </w:r>
          </w:p>
        </w:tc>
      </w:tr>
      <w:tr w:rsidR="005004A9" w:rsidRPr="0099244A" w14:paraId="775EDD74" w14:textId="77777777" w:rsidTr="005004A9">
        <w:trPr>
          <w:trHeight w:val="20"/>
          <w:jc w:val="center"/>
        </w:trPr>
        <w:tc>
          <w:tcPr>
            <w:tcW w:w="3397" w:type="dxa"/>
            <w:noWrap/>
            <w:tcMar>
              <w:top w:w="28" w:type="dxa"/>
              <w:bottom w:w="28" w:type="dxa"/>
            </w:tcMar>
            <w:vAlign w:val="center"/>
          </w:tcPr>
          <w:p w14:paraId="6938BBA9" w14:textId="77777777" w:rsidR="005004A9" w:rsidRPr="0099244A" w:rsidRDefault="005004A9" w:rsidP="005004A9">
            <w:pPr>
              <w:spacing w:before="20" w:after="20"/>
              <w:rPr>
                <w:sz w:val="16"/>
                <w:szCs w:val="16"/>
              </w:rPr>
            </w:pPr>
          </w:p>
        </w:tc>
        <w:tc>
          <w:tcPr>
            <w:tcW w:w="2552" w:type="dxa"/>
            <w:noWrap/>
            <w:tcMar>
              <w:top w:w="28" w:type="dxa"/>
              <w:bottom w:w="28" w:type="dxa"/>
            </w:tcMar>
            <w:vAlign w:val="center"/>
          </w:tcPr>
          <w:p w14:paraId="408442F9" w14:textId="77777777" w:rsidR="005004A9" w:rsidRPr="0099244A" w:rsidRDefault="005004A9" w:rsidP="005004A9">
            <w:pPr>
              <w:spacing w:before="20" w:after="20"/>
              <w:jc w:val="center"/>
              <w:rPr>
                <w:b/>
                <w:sz w:val="16"/>
                <w:szCs w:val="16"/>
              </w:rPr>
            </w:pPr>
          </w:p>
        </w:tc>
        <w:tc>
          <w:tcPr>
            <w:tcW w:w="3021" w:type="dxa"/>
            <w:noWrap/>
            <w:tcMar>
              <w:top w:w="28" w:type="dxa"/>
              <w:bottom w:w="28" w:type="dxa"/>
            </w:tcMar>
            <w:vAlign w:val="center"/>
          </w:tcPr>
          <w:p w14:paraId="2D0A189C" w14:textId="77777777" w:rsidR="005004A9" w:rsidRPr="0099244A" w:rsidRDefault="005004A9" w:rsidP="005004A9">
            <w:pPr>
              <w:spacing w:before="20" w:after="20"/>
              <w:jc w:val="center"/>
              <w:rPr>
                <w:sz w:val="16"/>
                <w:szCs w:val="16"/>
              </w:rPr>
            </w:pPr>
          </w:p>
        </w:tc>
      </w:tr>
      <w:tr w:rsidR="005004A9" w:rsidRPr="0099244A" w14:paraId="4A0503DA" w14:textId="77777777" w:rsidTr="005004A9">
        <w:trPr>
          <w:trHeight w:val="20"/>
          <w:jc w:val="center"/>
        </w:trPr>
        <w:tc>
          <w:tcPr>
            <w:tcW w:w="3397" w:type="dxa"/>
            <w:noWrap/>
            <w:tcMar>
              <w:top w:w="28" w:type="dxa"/>
              <w:bottom w:w="28" w:type="dxa"/>
            </w:tcMar>
            <w:vAlign w:val="center"/>
          </w:tcPr>
          <w:p w14:paraId="0D62A19B" w14:textId="77777777" w:rsidR="005004A9" w:rsidRPr="0099244A" w:rsidRDefault="005004A9" w:rsidP="005004A9">
            <w:pPr>
              <w:spacing w:before="20" w:after="20"/>
              <w:rPr>
                <w:sz w:val="16"/>
                <w:szCs w:val="16"/>
              </w:rPr>
            </w:pPr>
          </w:p>
        </w:tc>
        <w:tc>
          <w:tcPr>
            <w:tcW w:w="2552" w:type="dxa"/>
            <w:noWrap/>
            <w:tcMar>
              <w:top w:w="28" w:type="dxa"/>
              <w:bottom w:w="28" w:type="dxa"/>
            </w:tcMar>
            <w:vAlign w:val="center"/>
          </w:tcPr>
          <w:p w14:paraId="1BDE7188" w14:textId="77777777" w:rsidR="005004A9" w:rsidRPr="0099244A" w:rsidRDefault="005004A9" w:rsidP="005004A9">
            <w:pPr>
              <w:spacing w:before="20" w:after="20"/>
              <w:jc w:val="center"/>
              <w:rPr>
                <w:b/>
                <w:sz w:val="16"/>
                <w:szCs w:val="16"/>
              </w:rPr>
            </w:pPr>
            <w:r w:rsidRPr="0099244A">
              <w:rPr>
                <w:b/>
                <w:sz w:val="16"/>
                <w:szCs w:val="16"/>
              </w:rPr>
              <w:t>[EUR'2016/pojazd]</w:t>
            </w:r>
          </w:p>
        </w:tc>
        <w:tc>
          <w:tcPr>
            <w:tcW w:w="3021" w:type="dxa"/>
            <w:noWrap/>
            <w:tcMar>
              <w:top w:w="28" w:type="dxa"/>
              <w:bottom w:w="28" w:type="dxa"/>
            </w:tcMar>
            <w:vAlign w:val="center"/>
          </w:tcPr>
          <w:p w14:paraId="3FB6270D" w14:textId="77777777" w:rsidR="005004A9" w:rsidRPr="0099244A" w:rsidRDefault="005004A9" w:rsidP="005004A9">
            <w:pPr>
              <w:spacing w:before="20" w:after="20"/>
              <w:jc w:val="center"/>
              <w:rPr>
                <w:b/>
                <w:sz w:val="16"/>
                <w:szCs w:val="16"/>
              </w:rPr>
            </w:pPr>
            <w:r w:rsidRPr="0099244A">
              <w:rPr>
                <w:b/>
                <w:sz w:val="16"/>
                <w:szCs w:val="16"/>
              </w:rPr>
              <w:t>[toe/rok]</w:t>
            </w:r>
          </w:p>
        </w:tc>
      </w:tr>
      <w:tr w:rsidR="005004A9" w:rsidRPr="0099244A" w14:paraId="070753C8" w14:textId="77777777" w:rsidTr="005004A9">
        <w:trPr>
          <w:trHeight w:val="20"/>
          <w:jc w:val="center"/>
        </w:trPr>
        <w:tc>
          <w:tcPr>
            <w:tcW w:w="3397" w:type="dxa"/>
            <w:noWrap/>
            <w:tcMar>
              <w:top w:w="28" w:type="dxa"/>
              <w:bottom w:w="28" w:type="dxa"/>
            </w:tcMar>
            <w:vAlign w:val="center"/>
          </w:tcPr>
          <w:p w14:paraId="3D718BC6" w14:textId="77777777" w:rsidR="005004A9" w:rsidRPr="0099244A" w:rsidRDefault="005004A9" w:rsidP="005004A9">
            <w:pPr>
              <w:spacing w:before="20" w:after="20"/>
              <w:rPr>
                <w:sz w:val="16"/>
                <w:szCs w:val="16"/>
              </w:rPr>
            </w:pPr>
            <w:r w:rsidRPr="0099244A">
              <w:rPr>
                <w:sz w:val="16"/>
                <w:szCs w:val="16"/>
              </w:rPr>
              <w:t xml:space="preserve">Ciągniki rolnicze </w:t>
            </w:r>
          </w:p>
        </w:tc>
        <w:tc>
          <w:tcPr>
            <w:tcW w:w="2552" w:type="dxa"/>
            <w:noWrap/>
            <w:tcMar>
              <w:top w:w="28" w:type="dxa"/>
              <w:bottom w:w="28" w:type="dxa"/>
            </w:tcMar>
            <w:vAlign w:val="center"/>
          </w:tcPr>
          <w:p w14:paraId="480C1301" w14:textId="77777777" w:rsidR="005004A9" w:rsidRPr="0099244A" w:rsidRDefault="005004A9" w:rsidP="005004A9">
            <w:pPr>
              <w:spacing w:before="20" w:after="20"/>
              <w:jc w:val="center"/>
              <w:rPr>
                <w:sz w:val="16"/>
                <w:szCs w:val="16"/>
              </w:rPr>
            </w:pPr>
            <w:r w:rsidRPr="0099244A">
              <w:rPr>
                <w:sz w:val="16"/>
                <w:szCs w:val="16"/>
              </w:rPr>
              <w:t>40 000</w:t>
            </w:r>
          </w:p>
        </w:tc>
        <w:tc>
          <w:tcPr>
            <w:tcW w:w="3021" w:type="dxa"/>
            <w:noWrap/>
            <w:tcMar>
              <w:top w:w="28" w:type="dxa"/>
              <w:bottom w:w="28" w:type="dxa"/>
            </w:tcMar>
            <w:vAlign w:val="center"/>
          </w:tcPr>
          <w:p w14:paraId="1241F2AB" w14:textId="77777777" w:rsidR="005004A9" w:rsidRPr="0099244A" w:rsidRDefault="005004A9" w:rsidP="005004A9">
            <w:pPr>
              <w:spacing w:before="20" w:after="20"/>
              <w:jc w:val="center"/>
              <w:rPr>
                <w:sz w:val="16"/>
                <w:szCs w:val="16"/>
              </w:rPr>
            </w:pPr>
            <w:r w:rsidRPr="0099244A">
              <w:rPr>
                <w:sz w:val="16"/>
                <w:szCs w:val="16"/>
              </w:rPr>
              <w:t xml:space="preserve">1,15 </w:t>
            </w:r>
            <w:r w:rsidRPr="0099244A">
              <w:rPr>
                <w:sz w:val="16"/>
                <w:szCs w:val="16"/>
              </w:rPr>
              <w:sym w:font="Wingdings" w:char="F0E0"/>
            </w:r>
            <w:r w:rsidRPr="0099244A">
              <w:rPr>
                <w:sz w:val="16"/>
                <w:szCs w:val="16"/>
              </w:rPr>
              <w:t xml:space="preserve"> 1,02</w:t>
            </w:r>
          </w:p>
        </w:tc>
      </w:tr>
      <w:tr w:rsidR="005004A9" w:rsidRPr="0099244A" w14:paraId="489F2CD5" w14:textId="77777777" w:rsidTr="005004A9">
        <w:trPr>
          <w:trHeight w:val="20"/>
          <w:jc w:val="center"/>
        </w:trPr>
        <w:tc>
          <w:tcPr>
            <w:tcW w:w="3397" w:type="dxa"/>
            <w:noWrap/>
            <w:tcMar>
              <w:top w:w="28" w:type="dxa"/>
              <w:bottom w:w="28" w:type="dxa"/>
            </w:tcMar>
            <w:vAlign w:val="center"/>
          </w:tcPr>
          <w:p w14:paraId="3F25C1F9" w14:textId="77777777" w:rsidR="005004A9" w:rsidRPr="0099244A" w:rsidRDefault="005004A9" w:rsidP="005004A9">
            <w:pPr>
              <w:spacing w:before="20" w:after="20"/>
              <w:rPr>
                <w:sz w:val="16"/>
                <w:szCs w:val="16"/>
              </w:rPr>
            </w:pPr>
            <w:r w:rsidRPr="0099244A">
              <w:rPr>
                <w:sz w:val="16"/>
                <w:szCs w:val="16"/>
              </w:rPr>
              <w:t>Siloso-kombajny</w:t>
            </w:r>
          </w:p>
        </w:tc>
        <w:tc>
          <w:tcPr>
            <w:tcW w:w="2552" w:type="dxa"/>
            <w:noWrap/>
            <w:tcMar>
              <w:top w:w="28" w:type="dxa"/>
              <w:bottom w:w="28" w:type="dxa"/>
            </w:tcMar>
            <w:vAlign w:val="center"/>
          </w:tcPr>
          <w:p w14:paraId="268F4EA4" w14:textId="77777777" w:rsidR="005004A9" w:rsidRPr="0099244A" w:rsidRDefault="005004A9" w:rsidP="005004A9">
            <w:pPr>
              <w:spacing w:before="20" w:after="20"/>
              <w:jc w:val="center"/>
              <w:rPr>
                <w:sz w:val="16"/>
                <w:szCs w:val="16"/>
              </w:rPr>
            </w:pPr>
            <w:r w:rsidRPr="0099244A">
              <w:rPr>
                <w:sz w:val="16"/>
                <w:szCs w:val="16"/>
              </w:rPr>
              <w:t>135 000</w:t>
            </w:r>
          </w:p>
        </w:tc>
        <w:tc>
          <w:tcPr>
            <w:tcW w:w="3021" w:type="dxa"/>
            <w:noWrap/>
            <w:tcMar>
              <w:top w:w="28" w:type="dxa"/>
              <w:bottom w:w="28" w:type="dxa"/>
            </w:tcMar>
            <w:vAlign w:val="center"/>
          </w:tcPr>
          <w:p w14:paraId="62C8B39B" w14:textId="77777777" w:rsidR="005004A9" w:rsidRPr="0099244A" w:rsidRDefault="005004A9" w:rsidP="005004A9">
            <w:pPr>
              <w:spacing w:before="20" w:after="20"/>
              <w:jc w:val="center"/>
              <w:rPr>
                <w:sz w:val="16"/>
                <w:szCs w:val="16"/>
              </w:rPr>
            </w:pPr>
            <w:r w:rsidRPr="0099244A">
              <w:rPr>
                <w:sz w:val="16"/>
                <w:szCs w:val="16"/>
              </w:rPr>
              <w:t xml:space="preserve">4,5 </w:t>
            </w:r>
            <w:r w:rsidRPr="0099244A">
              <w:rPr>
                <w:sz w:val="16"/>
                <w:szCs w:val="16"/>
              </w:rPr>
              <w:sym w:font="Wingdings" w:char="F0E0"/>
            </w:r>
            <w:r w:rsidRPr="0099244A">
              <w:rPr>
                <w:sz w:val="16"/>
                <w:szCs w:val="16"/>
              </w:rPr>
              <w:t xml:space="preserve"> 3,96</w:t>
            </w:r>
          </w:p>
        </w:tc>
      </w:tr>
      <w:tr w:rsidR="005004A9" w:rsidRPr="0099244A" w14:paraId="122C4DCF" w14:textId="77777777" w:rsidTr="005004A9">
        <w:trPr>
          <w:trHeight w:val="20"/>
          <w:jc w:val="center"/>
        </w:trPr>
        <w:tc>
          <w:tcPr>
            <w:tcW w:w="3397" w:type="dxa"/>
            <w:noWrap/>
            <w:tcMar>
              <w:top w:w="28" w:type="dxa"/>
              <w:bottom w:w="28" w:type="dxa"/>
            </w:tcMar>
            <w:vAlign w:val="center"/>
          </w:tcPr>
          <w:p w14:paraId="1D87B3F5" w14:textId="77777777" w:rsidR="005004A9" w:rsidRPr="0099244A" w:rsidRDefault="005004A9" w:rsidP="005004A9">
            <w:pPr>
              <w:spacing w:before="20" w:after="20"/>
              <w:rPr>
                <w:sz w:val="16"/>
                <w:szCs w:val="16"/>
              </w:rPr>
            </w:pPr>
            <w:r w:rsidRPr="0099244A">
              <w:rPr>
                <w:sz w:val="16"/>
                <w:szCs w:val="16"/>
              </w:rPr>
              <w:t>Kombajny zbożowe</w:t>
            </w:r>
          </w:p>
        </w:tc>
        <w:tc>
          <w:tcPr>
            <w:tcW w:w="2552" w:type="dxa"/>
            <w:noWrap/>
            <w:tcMar>
              <w:top w:w="28" w:type="dxa"/>
              <w:bottom w:w="28" w:type="dxa"/>
            </w:tcMar>
            <w:vAlign w:val="center"/>
          </w:tcPr>
          <w:p w14:paraId="7A0F89E7" w14:textId="77777777" w:rsidR="005004A9" w:rsidRPr="0099244A" w:rsidRDefault="005004A9" w:rsidP="005004A9">
            <w:pPr>
              <w:spacing w:before="20" w:after="20"/>
              <w:jc w:val="center"/>
              <w:rPr>
                <w:sz w:val="16"/>
                <w:szCs w:val="16"/>
              </w:rPr>
            </w:pPr>
            <w:r w:rsidRPr="0099244A">
              <w:rPr>
                <w:sz w:val="16"/>
                <w:szCs w:val="16"/>
              </w:rPr>
              <w:t>63 500</w:t>
            </w:r>
          </w:p>
        </w:tc>
        <w:tc>
          <w:tcPr>
            <w:tcW w:w="3021" w:type="dxa"/>
            <w:noWrap/>
            <w:tcMar>
              <w:top w:w="28" w:type="dxa"/>
              <w:bottom w:w="28" w:type="dxa"/>
            </w:tcMar>
            <w:vAlign w:val="center"/>
          </w:tcPr>
          <w:p w14:paraId="412A6332" w14:textId="77777777" w:rsidR="005004A9" w:rsidRPr="0099244A" w:rsidRDefault="005004A9" w:rsidP="005004A9">
            <w:pPr>
              <w:spacing w:before="20" w:after="20"/>
              <w:jc w:val="center"/>
              <w:rPr>
                <w:sz w:val="16"/>
                <w:szCs w:val="16"/>
              </w:rPr>
            </w:pPr>
            <w:r w:rsidRPr="0099244A">
              <w:rPr>
                <w:sz w:val="16"/>
                <w:szCs w:val="16"/>
              </w:rPr>
              <w:t xml:space="preserve">1,42 </w:t>
            </w:r>
            <w:r w:rsidRPr="0099244A">
              <w:rPr>
                <w:sz w:val="16"/>
                <w:szCs w:val="16"/>
              </w:rPr>
              <w:sym w:font="Wingdings" w:char="F0E0"/>
            </w:r>
            <w:r w:rsidRPr="0099244A">
              <w:rPr>
                <w:sz w:val="16"/>
                <w:szCs w:val="16"/>
              </w:rPr>
              <w:t xml:space="preserve"> 1,25</w:t>
            </w:r>
          </w:p>
        </w:tc>
      </w:tr>
    </w:tbl>
    <w:p w14:paraId="48B1AD1B" w14:textId="193E2712" w:rsidR="005004A9" w:rsidRDefault="005004A9" w:rsidP="005004A9">
      <w:pPr>
        <w:pStyle w:val="Legenda"/>
      </w:pPr>
      <w:r w:rsidRPr="0099244A">
        <w:t>Źródło: ARE SA na podstawie rekomendacji KE, danych uzyskanych od producentów oraz organizacji branżowych (m.in. ITS, SAMAR). W rolnictwie: Pawlak Jan, Instytut Budownictwa Mechanizacji i Elektryfikacji Rolnictwa  – „Nakłady inwestycyjne i koszty energii w rolnictwie polskim”. Warszawa, 2007.</w:t>
      </w:r>
    </w:p>
    <w:p w14:paraId="006D9DE8" w14:textId="4707D7E0" w:rsidR="00856CD3" w:rsidRDefault="00856CD3" w:rsidP="00856CD3">
      <w:pPr>
        <w:pStyle w:val="odstp"/>
      </w:pPr>
      <w:r>
        <w:t xml:space="preserve"> </w:t>
      </w:r>
    </w:p>
    <w:p w14:paraId="12F186F7" w14:textId="679589FD" w:rsidR="00BE1067" w:rsidRDefault="00BE1067">
      <w:pPr>
        <w:spacing w:before="0" w:after="160"/>
        <w:jc w:val="left"/>
      </w:pPr>
      <w:r>
        <w:br w:type="page"/>
      </w:r>
    </w:p>
    <w:p w14:paraId="313CBBB4" w14:textId="77777777" w:rsidR="008031AE" w:rsidRPr="00246B96" w:rsidRDefault="008031AE" w:rsidP="005947B9">
      <w:pPr>
        <w:pStyle w:val="Nagwek3"/>
      </w:pPr>
      <w:bookmarkStart w:id="42" w:name="_Toc507408707"/>
      <w:bookmarkStart w:id="43" w:name="_Toc533159194"/>
      <w:bookmarkStart w:id="44" w:name="_Toc533548806"/>
      <w:bookmarkStart w:id="45" w:name="_Toc534279729"/>
      <w:bookmarkEnd w:id="9"/>
      <w:r>
        <w:lastRenderedPageBreak/>
        <w:t>Wymiar „obniżenie emisyjności”</w:t>
      </w:r>
      <w:bookmarkEnd w:id="42"/>
      <w:bookmarkEnd w:id="43"/>
      <w:bookmarkEnd w:id="44"/>
      <w:bookmarkEnd w:id="45"/>
    </w:p>
    <w:p w14:paraId="01F9A589" w14:textId="77777777" w:rsidR="008031AE" w:rsidRDefault="008031AE" w:rsidP="005947B9">
      <w:pPr>
        <w:pStyle w:val="Nagwek4"/>
      </w:pPr>
      <w:bookmarkStart w:id="46" w:name="_Toc507408708"/>
      <w:bookmarkStart w:id="47" w:name="_Toc533548807"/>
      <w:bookmarkStart w:id="48" w:name="_Toc534279730"/>
      <w:r w:rsidRPr="00351C6F">
        <w:t>Emisje i pochłanianie gazów cieplarnianych</w:t>
      </w:r>
      <w:bookmarkEnd w:id="46"/>
      <w:bookmarkEnd w:id="47"/>
      <w:bookmarkEnd w:id="48"/>
    </w:p>
    <w:p w14:paraId="7ABFD8D8" w14:textId="6051C0D4" w:rsidR="007A3588" w:rsidRPr="000C6C6D" w:rsidRDefault="004A41D8" w:rsidP="005947B9">
      <w:pPr>
        <w:pStyle w:val="Nagwek5"/>
      </w:pPr>
      <w:bookmarkStart w:id="49" w:name="_Ref500445364"/>
      <w:bookmarkStart w:id="50" w:name="_Ref500445355"/>
      <w:r>
        <w:t>Prognozy emisji</w:t>
      </w:r>
      <w:r w:rsidR="007A3588" w:rsidRPr="000C6C6D">
        <w:t xml:space="preserve"> </w:t>
      </w:r>
      <w:r w:rsidR="007A3588" w:rsidRPr="00026724">
        <w:t>gazów</w:t>
      </w:r>
      <w:r w:rsidR="007A3588" w:rsidRPr="000C6C6D">
        <w:t xml:space="preserve"> cieplarnianych oraz i</w:t>
      </w:r>
      <w:r>
        <w:t xml:space="preserve">ch pochłaniania </w:t>
      </w:r>
      <w:r w:rsidR="007A3588" w:rsidRPr="000C6C6D">
        <w:t>przy prognozowanych zmianach w sektorach</w:t>
      </w:r>
    </w:p>
    <w:p w14:paraId="2CEED4F3" w14:textId="77777777" w:rsidR="007A3588" w:rsidRDefault="007A3588" w:rsidP="005947B9">
      <w:r w:rsidRPr="0099244A">
        <w:t>Poniżej zaprezentowano syntetyczne wyniki prognozowanych dla lat 2020-2040 emisji gazów cieplarnianych w Polsce, w ramach planowanych polityk i ś</w:t>
      </w:r>
      <w:r>
        <w:t>rodków, według sektorów IPCC, w </w:t>
      </w:r>
      <w:r w:rsidRPr="0099244A">
        <w:t xml:space="preserve">zestawieniu z emisją w latach 2005-2015 (tabela </w:t>
      </w:r>
      <w:r>
        <w:t>21</w:t>
      </w:r>
      <w:r w:rsidRPr="0099244A">
        <w:t xml:space="preserve"> i rysunek </w:t>
      </w:r>
      <w:r>
        <w:t>5</w:t>
      </w:r>
      <w:r w:rsidRPr="0099244A">
        <w:t>).</w:t>
      </w:r>
    </w:p>
    <w:p w14:paraId="616C3921" w14:textId="77777777" w:rsidR="007A3588" w:rsidRPr="00856CD3" w:rsidRDefault="007A3588" w:rsidP="005947B9">
      <w:pPr>
        <w:pStyle w:val="odstp"/>
      </w:pPr>
    </w:p>
    <w:p w14:paraId="0FD89270" w14:textId="3FA92CFC" w:rsidR="007A3588" w:rsidRPr="00A1575B" w:rsidRDefault="007A3588" w:rsidP="005947B9">
      <w:pPr>
        <w:pStyle w:val="Legend"/>
      </w:pPr>
      <w:r w:rsidRPr="00A1575B">
        <w:t xml:space="preserve">Tabela </w:t>
      </w:r>
      <w:r w:rsidR="00334A1F">
        <w:rPr>
          <w:noProof/>
        </w:rPr>
        <w:fldChar w:fldCharType="begin"/>
      </w:r>
      <w:r w:rsidR="00334A1F">
        <w:rPr>
          <w:noProof/>
        </w:rPr>
        <w:instrText xml:space="preserve"> SEQ Tabela \* ARABIC </w:instrText>
      </w:r>
      <w:r w:rsidR="00334A1F">
        <w:rPr>
          <w:noProof/>
        </w:rPr>
        <w:fldChar w:fldCharType="separate"/>
      </w:r>
      <w:r w:rsidR="00A34BCF">
        <w:rPr>
          <w:noProof/>
        </w:rPr>
        <w:t>21</w:t>
      </w:r>
      <w:r w:rsidR="00334A1F">
        <w:rPr>
          <w:noProof/>
        </w:rPr>
        <w:fldChar w:fldCharType="end"/>
      </w:r>
      <w:r w:rsidRPr="00A1575B">
        <w:t xml:space="preserve">. Projekcje emisji gazów cieplarnianych dla scenariusza PEK </w:t>
      </w:r>
      <w:r w:rsidRPr="00A1575B">
        <w:rPr>
          <w:rStyle w:val="LegendZnak"/>
          <w:bCs/>
          <w:i/>
        </w:rPr>
        <w:t xml:space="preserve">wg </w:t>
      </w:r>
      <w:r w:rsidRPr="00A1575B">
        <w:t>sektorów</w:t>
      </w:r>
    </w:p>
    <w:tbl>
      <w:tblPr>
        <w:tblW w:w="0" w:type="auto"/>
        <w:jc w:val="center"/>
        <w:tblLayout w:type="fixed"/>
        <w:tblCellMar>
          <w:left w:w="70" w:type="dxa"/>
          <w:right w:w="70" w:type="dxa"/>
        </w:tblCellMar>
        <w:tblLook w:val="04A0" w:firstRow="1" w:lastRow="0" w:firstColumn="1" w:lastColumn="0" w:noHBand="0" w:noVBand="1"/>
      </w:tblPr>
      <w:tblGrid>
        <w:gridCol w:w="2127"/>
        <w:gridCol w:w="866"/>
        <w:gridCol w:w="866"/>
        <w:gridCol w:w="866"/>
        <w:gridCol w:w="867"/>
        <w:gridCol w:w="866"/>
        <w:gridCol w:w="866"/>
        <w:gridCol w:w="866"/>
        <w:gridCol w:w="867"/>
      </w:tblGrid>
      <w:tr w:rsidR="007A3588" w:rsidRPr="0099244A" w14:paraId="6FD6FF64" w14:textId="77777777" w:rsidTr="001C65C9">
        <w:trPr>
          <w:trHeight w:val="20"/>
          <w:tblHeader/>
          <w:jc w:val="center"/>
        </w:trPr>
        <w:tc>
          <w:tcPr>
            <w:tcW w:w="2127" w:type="dxa"/>
            <w:vMerge w:val="restart"/>
            <w:tcBorders>
              <w:top w:val="single" w:sz="4" w:space="0" w:color="auto"/>
              <w:left w:val="single" w:sz="4" w:space="0" w:color="auto"/>
              <w:right w:val="single" w:sz="4" w:space="0" w:color="auto"/>
            </w:tcBorders>
            <w:shd w:val="clear" w:color="auto" w:fill="D9D9D9" w:themeFill="background1" w:themeFillShade="D9"/>
            <w:tcMar>
              <w:top w:w="28" w:type="dxa"/>
              <w:bottom w:w="28" w:type="dxa"/>
            </w:tcMar>
            <w:vAlign w:val="center"/>
            <w:hideMark/>
          </w:tcPr>
          <w:bookmarkEnd w:id="49"/>
          <w:bookmarkEnd w:id="50"/>
          <w:p w14:paraId="0276984D" w14:textId="77777777" w:rsidR="007A3588" w:rsidRPr="0099244A" w:rsidRDefault="007A3588" w:rsidP="005947B9">
            <w:pPr>
              <w:spacing w:line="240" w:lineRule="auto"/>
              <w:jc w:val="center"/>
              <w:rPr>
                <w:b/>
                <w:sz w:val="16"/>
                <w:szCs w:val="16"/>
              </w:rPr>
            </w:pPr>
            <w:r w:rsidRPr="0099244A">
              <w:rPr>
                <w:b/>
                <w:sz w:val="16"/>
                <w:szCs w:val="16"/>
              </w:rPr>
              <w:t>Kategoria źródeł</w:t>
            </w:r>
          </w:p>
        </w:tc>
        <w:tc>
          <w:tcPr>
            <w:tcW w:w="6930" w:type="dxa"/>
            <w:gridSpan w:val="8"/>
            <w:tcBorders>
              <w:top w:val="single" w:sz="4" w:space="0" w:color="auto"/>
              <w:left w:val="nil"/>
              <w:bottom w:val="single" w:sz="4" w:space="0" w:color="auto"/>
              <w:right w:val="single" w:sz="4" w:space="0" w:color="auto"/>
            </w:tcBorders>
            <w:shd w:val="clear" w:color="auto" w:fill="D9D9D9" w:themeFill="background1" w:themeFillShade="D9"/>
            <w:tcMar>
              <w:top w:w="28" w:type="dxa"/>
              <w:bottom w:w="28" w:type="dxa"/>
            </w:tcMar>
            <w:vAlign w:val="center"/>
          </w:tcPr>
          <w:p w14:paraId="1ABD6BA3" w14:textId="77777777" w:rsidR="007A3588" w:rsidRPr="0099244A" w:rsidRDefault="007A3588" w:rsidP="005947B9">
            <w:pPr>
              <w:spacing w:line="240" w:lineRule="auto"/>
              <w:jc w:val="center"/>
              <w:rPr>
                <w:b/>
                <w:bCs/>
                <w:sz w:val="16"/>
                <w:szCs w:val="16"/>
              </w:rPr>
            </w:pPr>
            <w:r w:rsidRPr="0099244A">
              <w:rPr>
                <w:b/>
                <w:sz w:val="16"/>
                <w:szCs w:val="16"/>
              </w:rPr>
              <w:t>Emisje GHGs [ktCO</w:t>
            </w:r>
            <w:r w:rsidRPr="0099244A">
              <w:rPr>
                <w:b/>
                <w:sz w:val="16"/>
                <w:szCs w:val="16"/>
                <w:vertAlign w:val="subscript"/>
              </w:rPr>
              <w:t>2eq</w:t>
            </w:r>
            <w:r w:rsidRPr="0099244A">
              <w:rPr>
                <w:b/>
                <w:sz w:val="16"/>
                <w:szCs w:val="16"/>
              </w:rPr>
              <w:t>]</w:t>
            </w:r>
          </w:p>
        </w:tc>
      </w:tr>
      <w:tr w:rsidR="007A3588" w:rsidRPr="0099244A" w14:paraId="24C4E529" w14:textId="77777777" w:rsidTr="001C65C9">
        <w:trPr>
          <w:trHeight w:val="20"/>
          <w:tblHeader/>
          <w:jc w:val="center"/>
        </w:trPr>
        <w:tc>
          <w:tcPr>
            <w:tcW w:w="2127" w:type="dxa"/>
            <w:vMerge/>
            <w:tcBorders>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hideMark/>
          </w:tcPr>
          <w:p w14:paraId="2610927F" w14:textId="77777777" w:rsidR="007A3588" w:rsidRPr="0099244A" w:rsidRDefault="007A3588" w:rsidP="005947B9">
            <w:pPr>
              <w:spacing w:before="100" w:beforeAutospacing="1" w:after="100" w:afterAutospacing="1" w:line="240" w:lineRule="auto"/>
              <w:jc w:val="center"/>
              <w:rPr>
                <w:b/>
                <w:sz w:val="16"/>
                <w:szCs w:val="16"/>
              </w:rPr>
            </w:pPr>
          </w:p>
        </w:tc>
        <w:tc>
          <w:tcPr>
            <w:tcW w:w="866" w:type="dxa"/>
            <w:tcBorders>
              <w:top w:val="single" w:sz="4" w:space="0" w:color="auto"/>
              <w:left w:val="nil"/>
              <w:bottom w:val="single" w:sz="4" w:space="0" w:color="auto"/>
              <w:right w:val="single" w:sz="4" w:space="0" w:color="auto"/>
            </w:tcBorders>
            <w:shd w:val="clear" w:color="auto" w:fill="D9D9D9" w:themeFill="background1" w:themeFillShade="D9"/>
            <w:tcMar>
              <w:top w:w="28" w:type="dxa"/>
              <w:bottom w:w="28" w:type="dxa"/>
            </w:tcMar>
            <w:vAlign w:val="center"/>
          </w:tcPr>
          <w:p w14:paraId="64D0CCA7" w14:textId="77777777" w:rsidR="007A3588" w:rsidRPr="0099244A" w:rsidRDefault="007A3588" w:rsidP="005947B9">
            <w:pPr>
              <w:spacing w:before="100" w:beforeAutospacing="1" w:after="100" w:afterAutospacing="1" w:line="240" w:lineRule="auto"/>
              <w:jc w:val="center"/>
              <w:rPr>
                <w:b/>
                <w:bCs/>
                <w:sz w:val="16"/>
                <w:szCs w:val="16"/>
              </w:rPr>
            </w:pPr>
            <w:r w:rsidRPr="0099244A">
              <w:rPr>
                <w:b/>
                <w:bCs/>
                <w:sz w:val="16"/>
                <w:szCs w:val="16"/>
              </w:rPr>
              <w:t>2005</w:t>
            </w:r>
          </w:p>
        </w:tc>
        <w:tc>
          <w:tcPr>
            <w:tcW w:w="8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39481D8D" w14:textId="77777777" w:rsidR="007A3588" w:rsidRPr="0099244A" w:rsidRDefault="007A3588" w:rsidP="005947B9">
            <w:pPr>
              <w:spacing w:before="100" w:beforeAutospacing="1" w:after="100" w:afterAutospacing="1" w:line="240" w:lineRule="auto"/>
              <w:jc w:val="center"/>
              <w:rPr>
                <w:b/>
                <w:bCs/>
                <w:sz w:val="16"/>
                <w:szCs w:val="16"/>
              </w:rPr>
            </w:pPr>
            <w:r w:rsidRPr="0099244A">
              <w:rPr>
                <w:b/>
                <w:bCs/>
                <w:sz w:val="16"/>
                <w:szCs w:val="16"/>
              </w:rPr>
              <w:t>2010</w:t>
            </w:r>
          </w:p>
        </w:tc>
        <w:tc>
          <w:tcPr>
            <w:tcW w:w="8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1EA27FDE" w14:textId="77777777" w:rsidR="007A3588" w:rsidRPr="0099244A" w:rsidRDefault="007A3588" w:rsidP="005947B9">
            <w:pPr>
              <w:spacing w:before="100" w:beforeAutospacing="1" w:after="100" w:afterAutospacing="1" w:line="240" w:lineRule="auto"/>
              <w:jc w:val="center"/>
              <w:rPr>
                <w:b/>
                <w:bCs/>
                <w:sz w:val="16"/>
                <w:szCs w:val="16"/>
              </w:rPr>
            </w:pPr>
            <w:r w:rsidRPr="0099244A">
              <w:rPr>
                <w:b/>
                <w:bCs/>
                <w:sz w:val="16"/>
                <w:szCs w:val="16"/>
              </w:rPr>
              <w:t>2015</w:t>
            </w:r>
          </w:p>
        </w:tc>
        <w:tc>
          <w:tcPr>
            <w:tcW w:w="867" w:type="dxa"/>
            <w:tcBorders>
              <w:top w:val="nil"/>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hideMark/>
          </w:tcPr>
          <w:p w14:paraId="5B1032BA" w14:textId="77777777" w:rsidR="007A3588" w:rsidRPr="0099244A" w:rsidRDefault="007A3588" w:rsidP="005947B9">
            <w:pPr>
              <w:spacing w:before="100" w:beforeAutospacing="1" w:after="100" w:afterAutospacing="1" w:line="240" w:lineRule="auto"/>
              <w:jc w:val="center"/>
              <w:rPr>
                <w:b/>
                <w:bCs/>
                <w:sz w:val="16"/>
                <w:szCs w:val="16"/>
              </w:rPr>
            </w:pPr>
            <w:r w:rsidRPr="0099244A">
              <w:rPr>
                <w:b/>
                <w:bCs/>
                <w:sz w:val="16"/>
                <w:szCs w:val="16"/>
              </w:rPr>
              <w:t>2020</w:t>
            </w:r>
          </w:p>
        </w:tc>
        <w:tc>
          <w:tcPr>
            <w:tcW w:w="866" w:type="dxa"/>
            <w:tcBorders>
              <w:top w:val="nil"/>
              <w:left w:val="nil"/>
              <w:bottom w:val="single" w:sz="4" w:space="0" w:color="auto"/>
              <w:right w:val="single" w:sz="4" w:space="0" w:color="auto"/>
            </w:tcBorders>
            <w:shd w:val="clear" w:color="auto" w:fill="D9D9D9" w:themeFill="background1" w:themeFillShade="D9"/>
            <w:tcMar>
              <w:top w:w="28" w:type="dxa"/>
              <w:bottom w:w="28" w:type="dxa"/>
            </w:tcMar>
            <w:vAlign w:val="center"/>
            <w:hideMark/>
          </w:tcPr>
          <w:p w14:paraId="1776E390" w14:textId="77777777" w:rsidR="007A3588" w:rsidRPr="0099244A" w:rsidRDefault="007A3588" w:rsidP="005947B9">
            <w:pPr>
              <w:spacing w:before="100" w:beforeAutospacing="1" w:after="100" w:afterAutospacing="1" w:line="240" w:lineRule="auto"/>
              <w:jc w:val="center"/>
              <w:rPr>
                <w:b/>
                <w:bCs/>
                <w:sz w:val="16"/>
                <w:szCs w:val="16"/>
              </w:rPr>
            </w:pPr>
            <w:r w:rsidRPr="0099244A">
              <w:rPr>
                <w:b/>
                <w:bCs/>
                <w:sz w:val="16"/>
                <w:szCs w:val="16"/>
              </w:rPr>
              <w:t>2025</w:t>
            </w:r>
          </w:p>
        </w:tc>
        <w:tc>
          <w:tcPr>
            <w:tcW w:w="866" w:type="dxa"/>
            <w:tcBorders>
              <w:top w:val="nil"/>
              <w:left w:val="nil"/>
              <w:bottom w:val="single" w:sz="4" w:space="0" w:color="auto"/>
              <w:right w:val="single" w:sz="4" w:space="0" w:color="auto"/>
            </w:tcBorders>
            <w:shd w:val="clear" w:color="auto" w:fill="D9D9D9" w:themeFill="background1" w:themeFillShade="D9"/>
            <w:tcMar>
              <w:top w:w="28" w:type="dxa"/>
              <w:bottom w:w="28" w:type="dxa"/>
            </w:tcMar>
            <w:vAlign w:val="center"/>
            <w:hideMark/>
          </w:tcPr>
          <w:p w14:paraId="4704C48F" w14:textId="77777777" w:rsidR="007A3588" w:rsidRPr="0099244A" w:rsidRDefault="007A3588" w:rsidP="005947B9">
            <w:pPr>
              <w:spacing w:before="100" w:beforeAutospacing="1" w:after="100" w:afterAutospacing="1" w:line="240" w:lineRule="auto"/>
              <w:jc w:val="center"/>
              <w:rPr>
                <w:b/>
                <w:bCs/>
                <w:sz w:val="16"/>
                <w:szCs w:val="16"/>
              </w:rPr>
            </w:pPr>
            <w:r w:rsidRPr="0099244A">
              <w:rPr>
                <w:b/>
                <w:bCs/>
                <w:sz w:val="16"/>
                <w:szCs w:val="16"/>
              </w:rPr>
              <w:t>2030</w:t>
            </w:r>
          </w:p>
        </w:tc>
        <w:tc>
          <w:tcPr>
            <w:tcW w:w="866" w:type="dxa"/>
            <w:tcBorders>
              <w:top w:val="nil"/>
              <w:left w:val="nil"/>
              <w:bottom w:val="single" w:sz="4" w:space="0" w:color="auto"/>
              <w:right w:val="single" w:sz="4" w:space="0" w:color="auto"/>
            </w:tcBorders>
            <w:shd w:val="clear" w:color="auto" w:fill="D9D9D9" w:themeFill="background1" w:themeFillShade="D9"/>
            <w:tcMar>
              <w:top w:w="28" w:type="dxa"/>
              <w:bottom w:w="28" w:type="dxa"/>
            </w:tcMar>
            <w:vAlign w:val="center"/>
            <w:hideMark/>
          </w:tcPr>
          <w:p w14:paraId="1CF57319" w14:textId="77777777" w:rsidR="007A3588" w:rsidRPr="0099244A" w:rsidRDefault="007A3588" w:rsidP="005947B9">
            <w:pPr>
              <w:spacing w:before="100" w:beforeAutospacing="1" w:after="100" w:afterAutospacing="1" w:line="240" w:lineRule="auto"/>
              <w:jc w:val="center"/>
              <w:rPr>
                <w:b/>
                <w:bCs/>
                <w:sz w:val="16"/>
                <w:szCs w:val="16"/>
              </w:rPr>
            </w:pPr>
            <w:r w:rsidRPr="0099244A">
              <w:rPr>
                <w:b/>
                <w:bCs/>
                <w:sz w:val="16"/>
                <w:szCs w:val="16"/>
              </w:rPr>
              <w:t>2035</w:t>
            </w:r>
          </w:p>
        </w:tc>
        <w:tc>
          <w:tcPr>
            <w:tcW w:w="867" w:type="dxa"/>
            <w:tcBorders>
              <w:top w:val="nil"/>
              <w:left w:val="nil"/>
              <w:bottom w:val="single" w:sz="4" w:space="0" w:color="auto"/>
              <w:right w:val="single" w:sz="4" w:space="0" w:color="auto"/>
            </w:tcBorders>
            <w:shd w:val="clear" w:color="auto" w:fill="D9D9D9" w:themeFill="background1" w:themeFillShade="D9"/>
            <w:tcMar>
              <w:top w:w="28" w:type="dxa"/>
              <w:bottom w:w="28" w:type="dxa"/>
            </w:tcMar>
            <w:vAlign w:val="center"/>
            <w:hideMark/>
          </w:tcPr>
          <w:p w14:paraId="0F4D550F" w14:textId="77777777" w:rsidR="007A3588" w:rsidRPr="0099244A" w:rsidRDefault="007A3588" w:rsidP="005947B9">
            <w:pPr>
              <w:spacing w:before="100" w:beforeAutospacing="1" w:after="100" w:afterAutospacing="1" w:line="240" w:lineRule="auto"/>
              <w:jc w:val="center"/>
              <w:rPr>
                <w:b/>
                <w:bCs/>
                <w:sz w:val="16"/>
                <w:szCs w:val="16"/>
              </w:rPr>
            </w:pPr>
            <w:r w:rsidRPr="0099244A">
              <w:rPr>
                <w:b/>
                <w:bCs/>
                <w:sz w:val="16"/>
                <w:szCs w:val="16"/>
              </w:rPr>
              <w:t>2040</w:t>
            </w:r>
          </w:p>
        </w:tc>
      </w:tr>
      <w:tr w:rsidR="00127FF2" w:rsidRPr="0099244A" w14:paraId="3E650554" w14:textId="77777777" w:rsidTr="001C65C9">
        <w:trPr>
          <w:trHeight w:val="20"/>
          <w:jc w:val="center"/>
        </w:trPr>
        <w:tc>
          <w:tcPr>
            <w:tcW w:w="2127" w:type="dxa"/>
            <w:tcBorders>
              <w:top w:val="nil"/>
              <w:left w:val="single" w:sz="4" w:space="0" w:color="auto"/>
              <w:bottom w:val="single" w:sz="4" w:space="0" w:color="auto"/>
              <w:right w:val="single" w:sz="4" w:space="0" w:color="auto"/>
            </w:tcBorders>
            <w:shd w:val="clear" w:color="000000" w:fill="FFFFFF"/>
            <w:tcMar>
              <w:top w:w="28" w:type="dxa"/>
              <w:bottom w:w="28" w:type="dxa"/>
            </w:tcMar>
            <w:vAlign w:val="center"/>
            <w:hideMark/>
          </w:tcPr>
          <w:p w14:paraId="30981F07" w14:textId="77777777" w:rsidR="00127FF2" w:rsidRPr="002F06AE" w:rsidRDefault="00127FF2" w:rsidP="00127FF2">
            <w:pPr>
              <w:spacing w:after="0" w:line="240" w:lineRule="auto"/>
              <w:jc w:val="left"/>
              <w:rPr>
                <w:b/>
                <w:sz w:val="16"/>
                <w:szCs w:val="15"/>
              </w:rPr>
            </w:pPr>
            <w:r w:rsidRPr="002F06AE">
              <w:rPr>
                <w:b/>
                <w:sz w:val="16"/>
                <w:szCs w:val="15"/>
              </w:rPr>
              <w:t>Ogółem bez uwzględnienia LULUCF</w:t>
            </w:r>
          </w:p>
        </w:tc>
        <w:tc>
          <w:tcPr>
            <w:tcW w:w="866" w:type="dxa"/>
            <w:tcBorders>
              <w:top w:val="single" w:sz="4" w:space="0" w:color="auto"/>
              <w:left w:val="nil"/>
              <w:bottom w:val="single" w:sz="4" w:space="0" w:color="auto"/>
              <w:right w:val="single" w:sz="4" w:space="0" w:color="auto"/>
            </w:tcBorders>
            <w:shd w:val="clear" w:color="000000" w:fill="auto"/>
            <w:tcMar>
              <w:top w:w="28" w:type="dxa"/>
              <w:bottom w:w="28" w:type="dxa"/>
            </w:tcMar>
            <w:vAlign w:val="center"/>
          </w:tcPr>
          <w:p w14:paraId="56EB0DCF" w14:textId="77777777" w:rsidR="00127FF2" w:rsidRPr="00C51857" w:rsidRDefault="00127FF2" w:rsidP="00127FF2">
            <w:pPr>
              <w:spacing w:after="0" w:line="240" w:lineRule="auto"/>
              <w:jc w:val="right"/>
              <w:rPr>
                <w:b/>
                <w:sz w:val="15"/>
                <w:szCs w:val="15"/>
              </w:rPr>
            </w:pPr>
            <w:r w:rsidRPr="00C51857">
              <w:rPr>
                <w:b/>
                <w:sz w:val="15"/>
                <w:szCs w:val="15"/>
              </w:rPr>
              <w:t>398 942,56</w:t>
            </w:r>
          </w:p>
        </w:tc>
        <w:tc>
          <w:tcPr>
            <w:tcW w:w="866" w:type="dxa"/>
            <w:tcBorders>
              <w:top w:val="single" w:sz="4" w:space="0" w:color="auto"/>
              <w:left w:val="single" w:sz="4" w:space="0" w:color="auto"/>
              <w:bottom w:val="single" w:sz="4" w:space="0" w:color="auto"/>
              <w:right w:val="single" w:sz="4" w:space="0" w:color="auto"/>
            </w:tcBorders>
            <w:shd w:val="clear" w:color="000000" w:fill="auto"/>
            <w:tcMar>
              <w:top w:w="28" w:type="dxa"/>
              <w:bottom w:w="28" w:type="dxa"/>
            </w:tcMar>
            <w:vAlign w:val="center"/>
          </w:tcPr>
          <w:p w14:paraId="127D95DE" w14:textId="77777777" w:rsidR="00127FF2" w:rsidRPr="00C51857" w:rsidRDefault="00127FF2" w:rsidP="00127FF2">
            <w:pPr>
              <w:spacing w:after="0" w:line="240" w:lineRule="auto"/>
              <w:jc w:val="right"/>
              <w:rPr>
                <w:b/>
                <w:sz w:val="15"/>
                <w:szCs w:val="15"/>
              </w:rPr>
            </w:pPr>
            <w:r w:rsidRPr="00C51857">
              <w:rPr>
                <w:b/>
                <w:sz w:val="15"/>
                <w:szCs w:val="15"/>
              </w:rPr>
              <w:t>406 973,16</w:t>
            </w:r>
          </w:p>
        </w:tc>
        <w:tc>
          <w:tcPr>
            <w:tcW w:w="866" w:type="dxa"/>
            <w:tcBorders>
              <w:top w:val="single" w:sz="4" w:space="0" w:color="auto"/>
              <w:left w:val="single" w:sz="4" w:space="0" w:color="auto"/>
              <w:bottom w:val="single" w:sz="4" w:space="0" w:color="auto"/>
              <w:right w:val="single" w:sz="4" w:space="0" w:color="auto"/>
            </w:tcBorders>
            <w:shd w:val="clear" w:color="000000" w:fill="auto"/>
            <w:tcMar>
              <w:top w:w="28" w:type="dxa"/>
              <w:bottom w:w="28" w:type="dxa"/>
            </w:tcMar>
            <w:vAlign w:val="center"/>
          </w:tcPr>
          <w:p w14:paraId="76EB2D0D" w14:textId="77777777" w:rsidR="00127FF2" w:rsidRPr="00C51857" w:rsidRDefault="00127FF2" w:rsidP="00127FF2">
            <w:pPr>
              <w:spacing w:after="0" w:line="240" w:lineRule="auto"/>
              <w:jc w:val="right"/>
              <w:rPr>
                <w:b/>
                <w:sz w:val="15"/>
                <w:szCs w:val="15"/>
              </w:rPr>
            </w:pPr>
            <w:r w:rsidRPr="00C51857">
              <w:rPr>
                <w:b/>
                <w:sz w:val="15"/>
                <w:szCs w:val="15"/>
              </w:rPr>
              <w:t>385 842,89</w:t>
            </w:r>
          </w:p>
        </w:tc>
        <w:tc>
          <w:tcPr>
            <w:tcW w:w="867" w:type="dxa"/>
            <w:tcBorders>
              <w:top w:val="nil"/>
              <w:left w:val="single" w:sz="4" w:space="0" w:color="auto"/>
              <w:bottom w:val="single" w:sz="4" w:space="0" w:color="auto"/>
              <w:right w:val="single" w:sz="4" w:space="0" w:color="auto"/>
            </w:tcBorders>
            <w:shd w:val="clear" w:color="000000" w:fill="auto"/>
            <w:tcMar>
              <w:top w:w="28" w:type="dxa"/>
              <w:bottom w:w="28" w:type="dxa"/>
            </w:tcMar>
            <w:vAlign w:val="center"/>
            <w:hideMark/>
          </w:tcPr>
          <w:p w14:paraId="372C4FE6" w14:textId="1A574925" w:rsidR="00127FF2" w:rsidRPr="00C51857" w:rsidRDefault="00127FF2" w:rsidP="00127FF2">
            <w:pPr>
              <w:spacing w:after="0" w:line="240" w:lineRule="auto"/>
              <w:jc w:val="right"/>
              <w:rPr>
                <w:b/>
                <w:sz w:val="15"/>
                <w:szCs w:val="15"/>
              </w:rPr>
            </w:pPr>
            <w:r w:rsidRPr="00C51857">
              <w:rPr>
                <w:rFonts w:ascii="Calibri" w:hAnsi="Calibri" w:cs="Calibri"/>
                <w:b/>
                <w:color w:val="000000"/>
                <w:sz w:val="15"/>
                <w:szCs w:val="15"/>
              </w:rPr>
              <w:t>391 243,71</w:t>
            </w:r>
          </w:p>
        </w:tc>
        <w:tc>
          <w:tcPr>
            <w:tcW w:w="866"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3A01EDEA" w14:textId="3E82C83F" w:rsidR="00127FF2" w:rsidRPr="00C51857" w:rsidRDefault="00127FF2" w:rsidP="00127FF2">
            <w:pPr>
              <w:spacing w:after="0" w:line="240" w:lineRule="auto"/>
              <w:jc w:val="right"/>
              <w:rPr>
                <w:b/>
                <w:sz w:val="15"/>
                <w:szCs w:val="15"/>
              </w:rPr>
            </w:pPr>
            <w:r w:rsidRPr="00C51857">
              <w:rPr>
                <w:rFonts w:ascii="Calibri" w:hAnsi="Calibri" w:cs="Calibri"/>
                <w:b/>
                <w:color w:val="000000"/>
                <w:sz w:val="15"/>
                <w:szCs w:val="15"/>
              </w:rPr>
              <w:t>383 420,96</w:t>
            </w:r>
          </w:p>
        </w:tc>
        <w:tc>
          <w:tcPr>
            <w:tcW w:w="866"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77110F28" w14:textId="1CDC4C80" w:rsidR="00127FF2" w:rsidRPr="00C51857" w:rsidRDefault="00127FF2" w:rsidP="00127FF2">
            <w:pPr>
              <w:spacing w:after="0" w:line="240" w:lineRule="auto"/>
              <w:jc w:val="right"/>
              <w:rPr>
                <w:b/>
                <w:sz w:val="15"/>
                <w:szCs w:val="15"/>
              </w:rPr>
            </w:pPr>
            <w:r w:rsidRPr="00C51857">
              <w:rPr>
                <w:rFonts w:ascii="Calibri" w:hAnsi="Calibri" w:cs="Calibri"/>
                <w:b/>
                <w:color w:val="000000"/>
                <w:sz w:val="15"/>
                <w:szCs w:val="15"/>
              </w:rPr>
              <w:t>366 536,38</w:t>
            </w:r>
          </w:p>
        </w:tc>
        <w:tc>
          <w:tcPr>
            <w:tcW w:w="866"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647F79F9" w14:textId="36850059" w:rsidR="00127FF2" w:rsidRPr="00C51857" w:rsidRDefault="00127FF2" w:rsidP="00127FF2">
            <w:pPr>
              <w:spacing w:after="0" w:line="240" w:lineRule="auto"/>
              <w:jc w:val="right"/>
              <w:rPr>
                <w:b/>
                <w:sz w:val="15"/>
                <w:szCs w:val="15"/>
              </w:rPr>
            </w:pPr>
            <w:r w:rsidRPr="00C51857">
              <w:rPr>
                <w:rFonts w:ascii="Calibri" w:hAnsi="Calibri" w:cs="Calibri"/>
                <w:b/>
                <w:color w:val="000000"/>
                <w:sz w:val="15"/>
                <w:szCs w:val="15"/>
              </w:rPr>
              <w:t>332 176,15</w:t>
            </w:r>
          </w:p>
        </w:tc>
        <w:tc>
          <w:tcPr>
            <w:tcW w:w="867"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09773CD2" w14:textId="571B0E88" w:rsidR="00127FF2" w:rsidRPr="00C51857" w:rsidRDefault="00127FF2" w:rsidP="00127FF2">
            <w:pPr>
              <w:spacing w:after="0" w:line="240" w:lineRule="auto"/>
              <w:jc w:val="right"/>
              <w:rPr>
                <w:b/>
                <w:sz w:val="15"/>
                <w:szCs w:val="15"/>
              </w:rPr>
            </w:pPr>
            <w:r w:rsidRPr="00C51857">
              <w:rPr>
                <w:rFonts w:ascii="Calibri" w:hAnsi="Calibri" w:cs="Calibri"/>
                <w:b/>
                <w:color w:val="000000"/>
                <w:sz w:val="15"/>
                <w:szCs w:val="15"/>
              </w:rPr>
              <w:t>298 762,49</w:t>
            </w:r>
          </w:p>
        </w:tc>
      </w:tr>
      <w:tr w:rsidR="00127FF2" w:rsidRPr="0099244A" w14:paraId="3AE9E46A" w14:textId="77777777" w:rsidTr="001C65C9">
        <w:trPr>
          <w:trHeight w:val="20"/>
          <w:jc w:val="center"/>
        </w:trPr>
        <w:tc>
          <w:tcPr>
            <w:tcW w:w="2127" w:type="dxa"/>
            <w:tcBorders>
              <w:top w:val="nil"/>
              <w:left w:val="single" w:sz="4" w:space="0" w:color="auto"/>
              <w:bottom w:val="single" w:sz="4" w:space="0" w:color="auto"/>
              <w:right w:val="single" w:sz="4" w:space="0" w:color="auto"/>
            </w:tcBorders>
            <w:shd w:val="clear" w:color="000000" w:fill="FFFFFF"/>
            <w:tcMar>
              <w:top w:w="28" w:type="dxa"/>
              <w:bottom w:w="28" w:type="dxa"/>
            </w:tcMar>
            <w:vAlign w:val="center"/>
            <w:hideMark/>
          </w:tcPr>
          <w:p w14:paraId="448A3478" w14:textId="77777777" w:rsidR="00127FF2" w:rsidRPr="002F06AE" w:rsidRDefault="00127FF2" w:rsidP="00127FF2">
            <w:pPr>
              <w:spacing w:after="0" w:line="240" w:lineRule="auto"/>
              <w:jc w:val="left"/>
              <w:rPr>
                <w:b/>
                <w:sz w:val="16"/>
                <w:szCs w:val="15"/>
              </w:rPr>
            </w:pPr>
            <w:r w:rsidRPr="002F06AE">
              <w:rPr>
                <w:b/>
                <w:sz w:val="16"/>
                <w:szCs w:val="15"/>
              </w:rPr>
              <w:t>Ogółem z uwzględnieniem LULUCF</w:t>
            </w:r>
          </w:p>
        </w:tc>
        <w:tc>
          <w:tcPr>
            <w:tcW w:w="866" w:type="dxa"/>
            <w:tcBorders>
              <w:top w:val="single" w:sz="4" w:space="0" w:color="auto"/>
              <w:left w:val="nil"/>
              <w:bottom w:val="single" w:sz="4" w:space="0" w:color="auto"/>
              <w:right w:val="single" w:sz="4" w:space="0" w:color="auto"/>
            </w:tcBorders>
            <w:shd w:val="clear" w:color="000000" w:fill="auto"/>
            <w:tcMar>
              <w:top w:w="28" w:type="dxa"/>
              <w:bottom w:w="28" w:type="dxa"/>
            </w:tcMar>
            <w:vAlign w:val="center"/>
          </w:tcPr>
          <w:p w14:paraId="050BA7FA" w14:textId="77777777" w:rsidR="00127FF2" w:rsidRPr="00C51857" w:rsidRDefault="00127FF2" w:rsidP="00127FF2">
            <w:pPr>
              <w:spacing w:after="0" w:line="240" w:lineRule="auto"/>
              <w:jc w:val="right"/>
              <w:rPr>
                <w:b/>
                <w:sz w:val="15"/>
                <w:szCs w:val="15"/>
              </w:rPr>
            </w:pPr>
            <w:r w:rsidRPr="00C51857">
              <w:rPr>
                <w:b/>
                <w:sz w:val="15"/>
                <w:szCs w:val="15"/>
              </w:rPr>
              <w:t>353 281,62</w:t>
            </w:r>
          </w:p>
        </w:tc>
        <w:tc>
          <w:tcPr>
            <w:tcW w:w="866" w:type="dxa"/>
            <w:tcBorders>
              <w:top w:val="single" w:sz="4" w:space="0" w:color="auto"/>
              <w:left w:val="single" w:sz="4" w:space="0" w:color="auto"/>
              <w:bottom w:val="single" w:sz="4" w:space="0" w:color="auto"/>
              <w:right w:val="single" w:sz="4" w:space="0" w:color="auto"/>
            </w:tcBorders>
            <w:shd w:val="clear" w:color="000000" w:fill="auto"/>
            <w:tcMar>
              <w:top w:w="28" w:type="dxa"/>
              <w:bottom w:w="28" w:type="dxa"/>
            </w:tcMar>
            <w:vAlign w:val="center"/>
          </w:tcPr>
          <w:p w14:paraId="2B37E721" w14:textId="77777777" w:rsidR="00127FF2" w:rsidRPr="00C51857" w:rsidRDefault="00127FF2" w:rsidP="00127FF2">
            <w:pPr>
              <w:spacing w:after="0" w:line="240" w:lineRule="auto"/>
              <w:jc w:val="right"/>
              <w:rPr>
                <w:b/>
                <w:sz w:val="15"/>
                <w:szCs w:val="15"/>
              </w:rPr>
            </w:pPr>
            <w:r w:rsidRPr="00C51857">
              <w:rPr>
                <w:b/>
                <w:sz w:val="15"/>
                <w:szCs w:val="15"/>
              </w:rPr>
              <w:t>376 248,79</w:t>
            </w:r>
          </w:p>
        </w:tc>
        <w:tc>
          <w:tcPr>
            <w:tcW w:w="866" w:type="dxa"/>
            <w:tcBorders>
              <w:top w:val="single" w:sz="4" w:space="0" w:color="auto"/>
              <w:left w:val="single" w:sz="4" w:space="0" w:color="auto"/>
              <w:bottom w:val="single" w:sz="4" w:space="0" w:color="auto"/>
              <w:right w:val="single" w:sz="4" w:space="0" w:color="auto"/>
            </w:tcBorders>
            <w:shd w:val="clear" w:color="000000" w:fill="auto"/>
            <w:tcMar>
              <w:top w:w="28" w:type="dxa"/>
              <w:bottom w:w="28" w:type="dxa"/>
            </w:tcMar>
            <w:vAlign w:val="center"/>
          </w:tcPr>
          <w:p w14:paraId="1AAAB781" w14:textId="77777777" w:rsidR="00127FF2" w:rsidRPr="00C51857" w:rsidRDefault="00127FF2" w:rsidP="00127FF2">
            <w:pPr>
              <w:spacing w:after="0" w:line="240" w:lineRule="auto"/>
              <w:jc w:val="right"/>
              <w:rPr>
                <w:b/>
                <w:sz w:val="15"/>
                <w:szCs w:val="15"/>
              </w:rPr>
            </w:pPr>
            <w:r w:rsidRPr="00C51857">
              <w:rPr>
                <w:b/>
                <w:sz w:val="15"/>
                <w:szCs w:val="15"/>
              </w:rPr>
              <w:t>356 997,90</w:t>
            </w:r>
          </w:p>
        </w:tc>
        <w:tc>
          <w:tcPr>
            <w:tcW w:w="867" w:type="dxa"/>
            <w:tcBorders>
              <w:top w:val="nil"/>
              <w:left w:val="single" w:sz="4" w:space="0" w:color="auto"/>
              <w:bottom w:val="single" w:sz="4" w:space="0" w:color="auto"/>
              <w:right w:val="single" w:sz="4" w:space="0" w:color="auto"/>
            </w:tcBorders>
            <w:shd w:val="clear" w:color="000000" w:fill="auto"/>
            <w:tcMar>
              <w:top w:w="28" w:type="dxa"/>
              <w:bottom w:w="28" w:type="dxa"/>
            </w:tcMar>
            <w:vAlign w:val="center"/>
            <w:hideMark/>
          </w:tcPr>
          <w:p w14:paraId="224E9387" w14:textId="38CE7DE6" w:rsidR="00127FF2" w:rsidRPr="00C51857" w:rsidRDefault="00127FF2" w:rsidP="00127FF2">
            <w:pPr>
              <w:spacing w:after="0" w:line="240" w:lineRule="auto"/>
              <w:jc w:val="right"/>
              <w:rPr>
                <w:b/>
                <w:sz w:val="15"/>
                <w:szCs w:val="15"/>
              </w:rPr>
            </w:pPr>
            <w:r w:rsidRPr="00C51857">
              <w:rPr>
                <w:rFonts w:ascii="Calibri" w:hAnsi="Calibri" w:cs="Calibri"/>
                <w:b/>
                <w:color w:val="000000"/>
                <w:sz w:val="15"/>
                <w:szCs w:val="15"/>
              </w:rPr>
              <w:t>369 423,49</w:t>
            </w:r>
          </w:p>
        </w:tc>
        <w:tc>
          <w:tcPr>
            <w:tcW w:w="866"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3B7E5658" w14:textId="4F3A57B1" w:rsidR="00127FF2" w:rsidRPr="00C51857" w:rsidRDefault="00127FF2" w:rsidP="00127FF2">
            <w:pPr>
              <w:spacing w:after="0" w:line="240" w:lineRule="auto"/>
              <w:jc w:val="right"/>
              <w:rPr>
                <w:b/>
                <w:sz w:val="15"/>
                <w:szCs w:val="15"/>
              </w:rPr>
            </w:pPr>
            <w:r w:rsidRPr="00C51857">
              <w:rPr>
                <w:rFonts w:ascii="Calibri" w:hAnsi="Calibri" w:cs="Calibri"/>
                <w:b/>
                <w:color w:val="000000"/>
                <w:sz w:val="15"/>
                <w:szCs w:val="15"/>
              </w:rPr>
              <w:t>364 974,46</w:t>
            </w:r>
          </w:p>
        </w:tc>
        <w:tc>
          <w:tcPr>
            <w:tcW w:w="866"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78C33F90" w14:textId="02DCCC68" w:rsidR="00127FF2" w:rsidRPr="00C51857" w:rsidRDefault="00127FF2" w:rsidP="00127FF2">
            <w:pPr>
              <w:spacing w:after="0" w:line="240" w:lineRule="auto"/>
              <w:jc w:val="right"/>
              <w:rPr>
                <w:b/>
                <w:sz w:val="15"/>
                <w:szCs w:val="15"/>
              </w:rPr>
            </w:pPr>
            <w:r w:rsidRPr="00C51857">
              <w:rPr>
                <w:rFonts w:ascii="Calibri" w:hAnsi="Calibri" w:cs="Calibri"/>
                <w:b/>
                <w:color w:val="000000"/>
                <w:sz w:val="15"/>
                <w:szCs w:val="15"/>
              </w:rPr>
              <w:t>352 740,00</w:t>
            </w:r>
          </w:p>
        </w:tc>
        <w:tc>
          <w:tcPr>
            <w:tcW w:w="866"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756A7018" w14:textId="1CC9AB0D" w:rsidR="00127FF2" w:rsidRPr="00C51857" w:rsidRDefault="00127FF2" w:rsidP="00127FF2">
            <w:pPr>
              <w:spacing w:after="0" w:line="240" w:lineRule="auto"/>
              <w:jc w:val="right"/>
              <w:rPr>
                <w:b/>
                <w:sz w:val="15"/>
                <w:szCs w:val="15"/>
              </w:rPr>
            </w:pPr>
            <w:r w:rsidRPr="00C51857">
              <w:rPr>
                <w:rFonts w:ascii="Calibri" w:hAnsi="Calibri" w:cs="Calibri"/>
                <w:b/>
                <w:color w:val="000000"/>
                <w:sz w:val="15"/>
                <w:szCs w:val="15"/>
              </w:rPr>
              <w:t>320 371,30</w:t>
            </w:r>
          </w:p>
        </w:tc>
        <w:tc>
          <w:tcPr>
            <w:tcW w:w="867"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0F5B416E" w14:textId="3005772A" w:rsidR="00127FF2" w:rsidRPr="00C51857" w:rsidRDefault="00127FF2" w:rsidP="00127FF2">
            <w:pPr>
              <w:spacing w:after="0" w:line="240" w:lineRule="auto"/>
              <w:jc w:val="right"/>
              <w:rPr>
                <w:b/>
                <w:sz w:val="15"/>
                <w:szCs w:val="15"/>
              </w:rPr>
            </w:pPr>
            <w:r w:rsidRPr="00C51857">
              <w:rPr>
                <w:rFonts w:ascii="Calibri" w:hAnsi="Calibri" w:cs="Calibri"/>
                <w:b/>
                <w:color w:val="000000"/>
                <w:sz w:val="15"/>
                <w:szCs w:val="15"/>
              </w:rPr>
              <w:t>289 262,29</w:t>
            </w:r>
          </w:p>
        </w:tc>
      </w:tr>
      <w:tr w:rsidR="00127FF2" w:rsidRPr="0099244A" w14:paraId="699206F1" w14:textId="77777777" w:rsidTr="001C65C9">
        <w:trPr>
          <w:trHeight w:val="20"/>
          <w:jc w:val="center"/>
        </w:trPr>
        <w:tc>
          <w:tcPr>
            <w:tcW w:w="2127" w:type="dxa"/>
            <w:tcBorders>
              <w:top w:val="nil"/>
              <w:left w:val="single" w:sz="4" w:space="0" w:color="auto"/>
              <w:bottom w:val="single" w:sz="4" w:space="0" w:color="auto"/>
              <w:right w:val="single" w:sz="4" w:space="0" w:color="auto"/>
            </w:tcBorders>
            <w:shd w:val="clear" w:color="000000" w:fill="FFFFFF"/>
            <w:tcMar>
              <w:top w:w="28" w:type="dxa"/>
              <w:bottom w:w="28" w:type="dxa"/>
            </w:tcMar>
            <w:vAlign w:val="center"/>
            <w:hideMark/>
          </w:tcPr>
          <w:p w14:paraId="39EC8CFA" w14:textId="77777777" w:rsidR="00127FF2" w:rsidRPr="0099244A" w:rsidRDefault="00127FF2" w:rsidP="00127FF2">
            <w:pPr>
              <w:spacing w:after="0" w:line="240" w:lineRule="auto"/>
              <w:jc w:val="left"/>
              <w:rPr>
                <w:sz w:val="16"/>
                <w:szCs w:val="16"/>
              </w:rPr>
            </w:pPr>
            <w:r w:rsidRPr="0099244A">
              <w:rPr>
                <w:sz w:val="16"/>
                <w:szCs w:val="16"/>
              </w:rPr>
              <w:t>1. Energia</w:t>
            </w:r>
          </w:p>
        </w:tc>
        <w:tc>
          <w:tcPr>
            <w:tcW w:w="866" w:type="dxa"/>
            <w:tcBorders>
              <w:top w:val="single" w:sz="4" w:space="0" w:color="auto"/>
              <w:left w:val="nil"/>
              <w:bottom w:val="single" w:sz="4" w:space="0" w:color="auto"/>
              <w:right w:val="single" w:sz="4" w:space="0" w:color="auto"/>
            </w:tcBorders>
            <w:shd w:val="clear" w:color="000000" w:fill="auto"/>
            <w:tcMar>
              <w:top w:w="28" w:type="dxa"/>
              <w:bottom w:w="28" w:type="dxa"/>
            </w:tcMar>
            <w:vAlign w:val="center"/>
          </w:tcPr>
          <w:p w14:paraId="42E91DD3" w14:textId="77777777" w:rsidR="00127FF2" w:rsidRPr="00C51857" w:rsidRDefault="00127FF2" w:rsidP="00127FF2">
            <w:pPr>
              <w:spacing w:after="0" w:line="240" w:lineRule="auto"/>
              <w:jc w:val="right"/>
              <w:rPr>
                <w:sz w:val="15"/>
                <w:szCs w:val="15"/>
              </w:rPr>
            </w:pPr>
            <w:r w:rsidRPr="00C51857">
              <w:rPr>
                <w:sz w:val="15"/>
                <w:szCs w:val="15"/>
              </w:rPr>
              <w:t>330 166,84</w:t>
            </w:r>
          </w:p>
        </w:tc>
        <w:tc>
          <w:tcPr>
            <w:tcW w:w="866" w:type="dxa"/>
            <w:tcBorders>
              <w:top w:val="single" w:sz="4" w:space="0" w:color="auto"/>
              <w:left w:val="single" w:sz="4" w:space="0" w:color="auto"/>
              <w:bottom w:val="single" w:sz="4" w:space="0" w:color="auto"/>
              <w:right w:val="single" w:sz="4" w:space="0" w:color="auto"/>
            </w:tcBorders>
            <w:shd w:val="clear" w:color="000000" w:fill="auto"/>
            <w:tcMar>
              <w:top w:w="28" w:type="dxa"/>
              <w:bottom w:w="28" w:type="dxa"/>
            </w:tcMar>
            <w:vAlign w:val="center"/>
          </w:tcPr>
          <w:p w14:paraId="0429FAAD" w14:textId="77777777" w:rsidR="00127FF2" w:rsidRPr="00C51857" w:rsidRDefault="00127FF2" w:rsidP="00127FF2">
            <w:pPr>
              <w:spacing w:after="0" w:line="240" w:lineRule="auto"/>
              <w:jc w:val="right"/>
              <w:rPr>
                <w:sz w:val="15"/>
                <w:szCs w:val="15"/>
              </w:rPr>
            </w:pPr>
            <w:r w:rsidRPr="00C51857">
              <w:rPr>
                <w:sz w:val="15"/>
                <w:szCs w:val="15"/>
              </w:rPr>
              <w:t>339 152,32</w:t>
            </w:r>
          </w:p>
        </w:tc>
        <w:tc>
          <w:tcPr>
            <w:tcW w:w="866" w:type="dxa"/>
            <w:tcBorders>
              <w:top w:val="single" w:sz="4" w:space="0" w:color="auto"/>
              <w:left w:val="single" w:sz="4" w:space="0" w:color="auto"/>
              <w:bottom w:val="single" w:sz="4" w:space="0" w:color="auto"/>
              <w:right w:val="single" w:sz="4" w:space="0" w:color="auto"/>
            </w:tcBorders>
            <w:shd w:val="clear" w:color="000000" w:fill="auto"/>
            <w:tcMar>
              <w:top w:w="28" w:type="dxa"/>
              <w:bottom w:w="28" w:type="dxa"/>
            </w:tcMar>
            <w:vAlign w:val="center"/>
          </w:tcPr>
          <w:p w14:paraId="59827C36" w14:textId="77777777" w:rsidR="00127FF2" w:rsidRPr="00C51857" w:rsidRDefault="00127FF2" w:rsidP="00127FF2">
            <w:pPr>
              <w:spacing w:after="0" w:line="240" w:lineRule="auto"/>
              <w:jc w:val="right"/>
              <w:rPr>
                <w:sz w:val="15"/>
                <w:szCs w:val="15"/>
              </w:rPr>
            </w:pPr>
            <w:r w:rsidRPr="00C51857">
              <w:rPr>
                <w:sz w:val="15"/>
                <w:szCs w:val="15"/>
              </w:rPr>
              <w:t>316 109,87</w:t>
            </w:r>
          </w:p>
        </w:tc>
        <w:tc>
          <w:tcPr>
            <w:tcW w:w="867" w:type="dxa"/>
            <w:tcBorders>
              <w:top w:val="nil"/>
              <w:left w:val="single" w:sz="4" w:space="0" w:color="auto"/>
              <w:bottom w:val="single" w:sz="4" w:space="0" w:color="auto"/>
              <w:right w:val="single" w:sz="4" w:space="0" w:color="auto"/>
            </w:tcBorders>
            <w:shd w:val="clear" w:color="000000" w:fill="auto"/>
            <w:tcMar>
              <w:top w:w="28" w:type="dxa"/>
              <w:bottom w:w="28" w:type="dxa"/>
            </w:tcMar>
            <w:vAlign w:val="center"/>
            <w:hideMark/>
          </w:tcPr>
          <w:p w14:paraId="7DE41AC0" w14:textId="4CC5867B" w:rsidR="00127FF2" w:rsidRPr="00C51857" w:rsidRDefault="00127FF2" w:rsidP="00127FF2">
            <w:pPr>
              <w:spacing w:after="0" w:line="240" w:lineRule="auto"/>
              <w:jc w:val="right"/>
              <w:rPr>
                <w:sz w:val="15"/>
                <w:szCs w:val="15"/>
              </w:rPr>
            </w:pPr>
            <w:r w:rsidRPr="00C51857">
              <w:rPr>
                <w:rFonts w:ascii="Calibri" w:hAnsi="Calibri" w:cs="Calibri"/>
                <w:color w:val="000000"/>
                <w:sz w:val="15"/>
                <w:szCs w:val="15"/>
              </w:rPr>
              <w:t>319 111,51</w:t>
            </w:r>
          </w:p>
        </w:tc>
        <w:tc>
          <w:tcPr>
            <w:tcW w:w="866"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32E3309C" w14:textId="2F660206" w:rsidR="00127FF2" w:rsidRPr="00C51857" w:rsidRDefault="00127FF2" w:rsidP="00127FF2">
            <w:pPr>
              <w:spacing w:after="0" w:line="240" w:lineRule="auto"/>
              <w:jc w:val="right"/>
              <w:rPr>
                <w:sz w:val="15"/>
                <w:szCs w:val="15"/>
              </w:rPr>
            </w:pPr>
            <w:r w:rsidRPr="00C51857">
              <w:rPr>
                <w:rFonts w:ascii="Calibri" w:hAnsi="Calibri" w:cs="Calibri"/>
                <w:color w:val="000000"/>
                <w:sz w:val="15"/>
                <w:szCs w:val="15"/>
              </w:rPr>
              <w:t>308 566,70</w:t>
            </w:r>
          </w:p>
        </w:tc>
        <w:tc>
          <w:tcPr>
            <w:tcW w:w="866"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50CCAA10" w14:textId="7E6E5FDD" w:rsidR="00127FF2" w:rsidRPr="00C51857" w:rsidRDefault="00127FF2" w:rsidP="00127FF2">
            <w:pPr>
              <w:spacing w:after="0" w:line="240" w:lineRule="auto"/>
              <w:jc w:val="right"/>
              <w:rPr>
                <w:sz w:val="15"/>
                <w:szCs w:val="15"/>
              </w:rPr>
            </w:pPr>
            <w:r w:rsidRPr="00C51857">
              <w:rPr>
                <w:rFonts w:ascii="Calibri" w:hAnsi="Calibri" w:cs="Calibri"/>
                <w:color w:val="000000"/>
                <w:sz w:val="15"/>
                <w:szCs w:val="15"/>
              </w:rPr>
              <w:t>290 509,99</w:t>
            </w:r>
          </w:p>
        </w:tc>
        <w:tc>
          <w:tcPr>
            <w:tcW w:w="866"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56A4F609" w14:textId="75090B30" w:rsidR="00127FF2" w:rsidRPr="00C51857" w:rsidRDefault="00127FF2" w:rsidP="00127FF2">
            <w:pPr>
              <w:spacing w:after="0" w:line="240" w:lineRule="auto"/>
              <w:jc w:val="right"/>
              <w:rPr>
                <w:sz w:val="15"/>
                <w:szCs w:val="15"/>
              </w:rPr>
            </w:pPr>
            <w:r w:rsidRPr="00C51857">
              <w:rPr>
                <w:rFonts w:ascii="Calibri" w:hAnsi="Calibri" w:cs="Calibri"/>
                <w:color w:val="000000"/>
                <w:sz w:val="15"/>
                <w:szCs w:val="15"/>
              </w:rPr>
              <w:t>255 774,63</w:t>
            </w:r>
          </w:p>
        </w:tc>
        <w:tc>
          <w:tcPr>
            <w:tcW w:w="867"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117FA963" w14:textId="3727D342" w:rsidR="00127FF2" w:rsidRPr="00C51857" w:rsidRDefault="00127FF2" w:rsidP="00127FF2">
            <w:pPr>
              <w:spacing w:after="0" w:line="240" w:lineRule="auto"/>
              <w:jc w:val="right"/>
              <w:rPr>
                <w:sz w:val="15"/>
                <w:szCs w:val="15"/>
              </w:rPr>
            </w:pPr>
            <w:r w:rsidRPr="00C51857">
              <w:rPr>
                <w:rFonts w:ascii="Calibri" w:hAnsi="Calibri" w:cs="Calibri"/>
                <w:color w:val="000000"/>
                <w:sz w:val="15"/>
                <w:szCs w:val="15"/>
              </w:rPr>
              <w:t>221 637,02</w:t>
            </w:r>
          </w:p>
        </w:tc>
      </w:tr>
      <w:tr w:rsidR="00127FF2" w:rsidRPr="0099244A" w14:paraId="7E358C77" w14:textId="77777777" w:rsidTr="001C65C9">
        <w:trPr>
          <w:trHeight w:val="20"/>
          <w:jc w:val="center"/>
        </w:trPr>
        <w:tc>
          <w:tcPr>
            <w:tcW w:w="2127" w:type="dxa"/>
            <w:tcBorders>
              <w:top w:val="nil"/>
              <w:left w:val="single" w:sz="4" w:space="0" w:color="auto"/>
              <w:bottom w:val="single" w:sz="4" w:space="0" w:color="auto"/>
              <w:right w:val="single" w:sz="4" w:space="0" w:color="auto"/>
            </w:tcBorders>
            <w:shd w:val="clear" w:color="000000" w:fill="FFFFFF"/>
            <w:tcMar>
              <w:top w:w="28" w:type="dxa"/>
              <w:bottom w:w="28" w:type="dxa"/>
            </w:tcMar>
            <w:vAlign w:val="center"/>
            <w:hideMark/>
          </w:tcPr>
          <w:p w14:paraId="22212C6F" w14:textId="77777777" w:rsidR="00127FF2" w:rsidRPr="0099244A" w:rsidRDefault="00127FF2" w:rsidP="00127FF2">
            <w:pPr>
              <w:spacing w:after="0" w:line="240" w:lineRule="auto"/>
              <w:jc w:val="left"/>
              <w:rPr>
                <w:sz w:val="16"/>
                <w:szCs w:val="16"/>
              </w:rPr>
            </w:pPr>
            <w:r w:rsidRPr="0099244A">
              <w:rPr>
                <w:sz w:val="16"/>
                <w:szCs w:val="16"/>
              </w:rPr>
              <w:t>2. Procesy przemysłowe i użytkowanie produktów</w:t>
            </w:r>
          </w:p>
        </w:tc>
        <w:tc>
          <w:tcPr>
            <w:tcW w:w="866" w:type="dxa"/>
            <w:tcBorders>
              <w:top w:val="single" w:sz="4" w:space="0" w:color="auto"/>
              <w:left w:val="nil"/>
              <w:bottom w:val="single" w:sz="4" w:space="0" w:color="auto"/>
              <w:right w:val="single" w:sz="4" w:space="0" w:color="auto"/>
            </w:tcBorders>
            <w:shd w:val="clear" w:color="000000" w:fill="auto"/>
            <w:tcMar>
              <w:top w:w="28" w:type="dxa"/>
              <w:bottom w:w="28" w:type="dxa"/>
            </w:tcMar>
            <w:vAlign w:val="center"/>
          </w:tcPr>
          <w:p w14:paraId="6DB272D7" w14:textId="77777777" w:rsidR="00127FF2" w:rsidRPr="00C51857" w:rsidRDefault="00127FF2" w:rsidP="00127FF2">
            <w:pPr>
              <w:spacing w:after="0" w:line="240" w:lineRule="auto"/>
              <w:jc w:val="right"/>
              <w:rPr>
                <w:sz w:val="15"/>
                <w:szCs w:val="15"/>
              </w:rPr>
            </w:pPr>
            <w:r w:rsidRPr="00C51857">
              <w:rPr>
                <w:sz w:val="15"/>
                <w:szCs w:val="15"/>
              </w:rPr>
              <w:t>25 450,80</w:t>
            </w:r>
          </w:p>
        </w:tc>
        <w:tc>
          <w:tcPr>
            <w:tcW w:w="866" w:type="dxa"/>
            <w:tcBorders>
              <w:top w:val="single" w:sz="4" w:space="0" w:color="auto"/>
              <w:left w:val="single" w:sz="4" w:space="0" w:color="auto"/>
              <w:bottom w:val="single" w:sz="4" w:space="0" w:color="auto"/>
              <w:right w:val="single" w:sz="4" w:space="0" w:color="auto"/>
            </w:tcBorders>
            <w:shd w:val="clear" w:color="000000" w:fill="auto"/>
            <w:tcMar>
              <w:top w:w="28" w:type="dxa"/>
              <w:bottom w:w="28" w:type="dxa"/>
            </w:tcMar>
            <w:vAlign w:val="center"/>
          </w:tcPr>
          <w:p w14:paraId="71EC9E1C" w14:textId="77777777" w:rsidR="00127FF2" w:rsidRPr="00C51857" w:rsidRDefault="00127FF2" w:rsidP="00127FF2">
            <w:pPr>
              <w:spacing w:after="0" w:line="240" w:lineRule="auto"/>
              <w:jc w:val="right"/>
              <w:rPr>
                <w:sz w:val="15"/>
                <w:szCs w:val="15"/>
              </w:rPr>
            </w:pPr>
            <w:r w:rsidRPr="00C51857">
              <w:rPr>
                <w:sz w:val="15"/>
                <w:szCs w:val="15"/>
              </w:rPr>
              <w:t>24 897,11</w:t>
            </w:r>
          </w:p>
        </w:tc>
        <w:tc>
          <w:tcPr>
            <w:tcW w:w="866" w:type="dxa"/>
            <w:tcBorders>
              <w:top w:val="single" w:sz="4" w:space="0" w:color="auto"/>
              <w:left w:val="single" w:sz="4" w:space="0" w:color="auto"/>
              <w:bottom w:val="single" w:sz="4" w:space="0" w:color="auto"/>
              <w:right w:val="single" w:sz="4" w:space="0" w:color="auto"/>
            </w:tcBorders>
            <w:shd w:val="clear" w:color="000000" w:fill="auto"/>
            <w:tcMar>
              <w:top w:w="28" w:type="dxa"/>
              <w:bottom w:w="28" w:type="dxa"/>
            </w:tcMar>
            <w:vAlign w:val="center"/>
          </w:tcPr>
          <w:p w14:paraId="1D7A89B1" w14:textId="77777777" w:rsidR="00127FF2" w:rsidRPr="00C51857" w:rsidRDefault="00127FF2" w:rsidP="00127FF2">
            <w:pPr>
              <w:spacing w:after="0" w:line="240" w:lineRule="auto"/>
              <w:jc w:val="right"/>
              <w:rPr>
                <w:sz w:val="15"/>
                <w:szCs w:val="15"/>
              </w:rPr>
            </w:pPr>
            <w:r w:rsidRPr="00C51857">
              <w:rPr>
                <w:sz w:val="15"/>
                <w:szCs w:val="15"/>
              </w:rPr>
              <w:t>28 525,12</w:t>
            </w:r>
          </w:p>
        </w:tc>
        <w:tc>
          <w:tcPr>
            <w:tcW w:w="867" w:type="dxa"/>
            <w:tcBorders>
              <w:top w:val="nil"/>
              <w:left w:val="single" w:sz="4" w:space="0" w:color="auto"/>
              <w:bottom w:val="single" w:sz="4" w:space="0" w:color="auto"/>
              <w:right w:val="single" w:sz="4" w:space="0" w:color="auto"/>
            </w:tcBorders>
            <w:shd w:val="clear" w:color="000000" w:fill="auto"/>
            <w:tcMar>
              <w:top w:w="28" w:type="dxa"/>
              <w:bottom w:w="28" w:type="dxa"/>
            </w:tcMar>
            <w:vAlign w:val="center"/>
            <w:hideMark/>
          </w:tcPr>
          <w:p w14:paraId="010105F9" w14:textId="71639BCE" w:rsidR="00127FF2" w:rsidRPr="00C51857" w:rsidRDefault="00127FF2" w:rsidP="00127FF2">
            <w:pPr>
              <w:spacing w:after="0" w:line="240" w:lineRule="auto"/>
              <w:jc w:val="right"/>
              <w:rPr>
                <w:sz w:val="15"/>
                <w:szCs w:val="15"/>
              </w:rPr>
            </w:pPr>
            <w:r w:rsidRPr="00C51857">
              <w:rPr>
                <w:rFonts w:ascii="Calibri" w:hAnsi="Calibri" w:cs="Calibri"/>
                <w:color w:val="000000"/>
                <w:sz w:val="15"/>
                <w:szCs w:val="15"/>
              </w:rPr>
              <w:t>29 180,59</w:t>
            </w:r>
          </w:p>
        </w:tc>
        <w:tc>
          <w:tcPr>
            <w:tcW w:w="866"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1F4EDD8D" w14:textId="331DC2FC" w:rsidR="00127FF2" w:rsidRPr="00C51857" w:rsidRDefault="00127FF2" w:rsidP="00127FF2">
            <w:pPr>
              <w:spacing w:after="0" w:line="240" w:lineRule="auto"/>
              <w:jc w:val="right"/>
              <w:rPr>
                <w:sz w:val="15"/>
                <w:szCs w:val="15"/>
              </w:rPr>
            </w:pPr>
            <w:r w:rsidRPr="00C51857">
              <w:rPr>
                <w:rFonts w:ascii="Calibri" w:hAnsi="Calibri" w:cs="Calibri"/>
                <w:color w:val="000000"/>
                <w:sz w:val="15"/>
                <w:szCs w:val="15"/>
              </w:rPr>
              <w:t>30 880,64</w:t>
            </w:r>
          </w:p>
        </w:tc>
        <w:tc>
          <w:tcPr>
            <w:tcW w:w="866"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2F9637A0" w14:textId="559E0294" w:rsidR="00127FF2" w:rsidRPr="00C51857" w:rsidRDefault="00127FF2" w:rsidP="00127FF2">
            <w:pPr>
              <w:spacing w:after="0" w:line="240" w:lineRule="auto"/>
              <w:jc w:val="right"/>
              <w:rPr>
                <w:sz w:val="15"/>
                <w:szCs w:val="15"/>
              </w:rPr>
            </w:pPr>
            <w:r w:rsidRPr="00C51857">
              <w:rPr>
                <w:rFonts w:ascii="Calibri" w:hAnsi="Calibri" w:cs="Calibri"/>
                <w:color w:val="000000"/>
                <w:sz w:val="15"/>
                <w:szCs w:val="15"/>
              </w:rPr>
              <w:t>31 903,33</w:t>
            </w:r>
          </w:p>
        </w:tc>
        <w:tc>
          <w:tcPr>
            <w:tcW w:w="866"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30E0CC75" w14:textId="0B70A674" w:rsidR="00127FF2" w:rsidRPr="00C51857" w:rsidRDefault="00127FF2" w:rsidP="00127FF2">
            <w:pPr>
              <w:spacing w:after="0" w:line="240" w:lineRule="auto"/>
              <w:jc w:val="right"/>
              <w:rPr>
                <w:sz w:val="15"/>
                <w:szCs w:val="15"/>
              </w:rPr>
            </w:pPr>
            <w:r w:rsidRPr="00C51857">
              <w:rPr>
                <w:rFonts w:ascii="Calibri" w:hAnsi="Calibri" w:cs="Calibri"/>
                <w:color w:val="000000"/>
                <w:sz w:val="15"/>
                <w:szCs w:val="15"/>
              </w:rPr>
              <w:t>32 572,93</w:t>
            </w:r>
          </w:p>
        </w:tc>
        <w:tc>
          <w:tcPr>
            <w:tcW w:w="867"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3B105FBC" w14:textId="6DF3C1C3" w:rsidR="00127FF2" w:rsidRPr="00C51857" w:rsidRDefault="00127FF2" w:rsidP="00127FF2">
            <w:pPr>
              <w:spacing w:after="0" w:line="240" w:lineRule="auto"/>
              <w:jc w:val="right"/>
              <w:rPr>
                <w:sz w:val="15"/>
                <w:szCs w:val="15"/>
              </w:rPr>
            </w:pPr>
            <w:r w:rsidRPr="00C51857">
              <w:rPr>
                <w:rFonts w:ascii="Calibri" w:hAnsi="Calibri" w:cs="Calibri"/>
                <w:color w:val="000000"/>
                <w:sz w:val="15"/>
                <w:szCs w:val="15"/>
              </w:rPr>
              <w:t>33 360,15</w:t>
            </w:r>
          </w:p>
        </w:tc>
      </w:tr>
      <w:tr w:rsidR="00127FF2" w:rsidRPr="0099244A" w14:paraId="620EB599" w14:textId="77777777" w:rsidTr="001C65C9">
        <w:trPr>
          <w:trHeight w:val="20"/>
          <w:jc w:val="center"/>
        </w:trPr>
        <w:tc>
          <w:tcPr>
            <w:tcW w:w="2127" w:type="dxa"/>
            <w:tcBorders>
              <w:top w:val="nil"/>
              <w:left w:val="single" w:sz="4" w:space="0" w:color="auto"/>
              <w:bottom w:val="single" w:sz="4" w:space="0" w:color="auto"/>
              <w:right w:val="single" w:sz="4" w:space="0" w:color="auto"/>
            </w:tcBorders>
            <w:shd w:val="clear" w:color="000000" w:fill="FFFFFF"/>
            <w:tcMar>
              <w:top w:w="28" w:type="dxa"/>
              <w:bottom w:w="28" w:type="dxa"/>
            </w:tcMar>
            <w:vAlign w:val="center"/>
            <w:hideMark/>
          </w:tcPr>
          <w:p w14:paraId="675ABF98" w14:textId="77777777" w:rsidR="00127FF2" w:rsidRPr="0099244A" w:rsidRDefault="00127FF2" w:rsidP="00127FF2">
            <w:pPr>
              <w:spacing w:after="0" w:line="240" w:lineRule="auto"/>
              <w:jc w:val="left"/>
              <w:rPr>
                <w:sz w:val="16"/>
                <w:szCs w:val="16"/>
              </w:rPr>
            </w:pPr>
            <w:r w:rsidRPr="0099244A">
              <w:rPr>
                <w:sz w:val="16"/>
                <w:szCs w:val="16"/>
              </w:rPr>
              <w:t>3. Rolnictwo</w:t>
            </w:r>
          </w:p>
        </w:tc>
        <w:tc>
          <w:tcPr>
            <w:tcW w:w="866" w:type="dxa"/>
            <w:tcBorders>
              <w:top w:val="single" w:sz="4" w:space="0" w:color="auto"/>
              <w:left w:val="nil"/>
              <w:bottom w:val="single" w:sz="4" w:space="0" w:color="auto"/>
              <w:right w:val="single" w:sz="4" w:space="0" w:color="auto"/>
            </w:tcBorders>
            <w:shd w:val="clear" w:color="000000" w:fill="auto"/>
            <w:tcMar>
              <w:top w:w="28" w:type="dxa"/>
              <w:bottom w:w="28" w:type="dxa"/>
            </w:tcMar>
            <w:vAlign w:val="center"/>
          </w:tcPr>
          <w:p w14:paraId="1F75088E" w14:textId="77777777" w:rsidR="00127FF2" w:rsidRPr="00C51857" w:rsidRDefault="00127FF2" w:rsidP="00127FF2">
            <w:pPr>
              <w:spacing w:after="0" w:line="240" w:lineRule="auto"/>
              <w:jc w:val="right"/>
              <w:rPr>
                <w:sz w:val="15"/>
                <w:szCs w:val="15"/>
              </w:rPr>
            </w:pPr>
            <w:r w:rsidRPr="00C51857">
              <w:rPr>
                <w:sz w:val="15"/>
                <w:szCs w:val="15"/>
              </w:rPr>
              <w:t>29 511,99</w:t>
            </w:r>
          </w:p>
        </w:tc>
        <w:tc>
          <w:tcPr>
            <w:tcW w:w="866" w:type="dxa"/>
            <w:tcBorders>
              <w:top w:val="single" w:sz="4" w:space="0" w:color="auto"/>
              <w:left w:val="single" w:sz="4" w:space="0" w:color="auto"/>
              <w:bottom w:val="single" w:sz="4" w:space="0" w:color="auto"/>
              <w:right w:val="single" w:sz="4" w:space="0" w:color="auto"/>
            </w:tcBorders>
            <w:shd w:val="clear" w:color="000000" w:fill="auto"/>
            <w:tcMar>
              <w:top w:w="28" w:type="dxa"/>
              <w:bottom w:w="28" w:type="dxa"/>
            </w:tcMar>
            <w:vAlign w:val="center"/>
          </w:tcPr>
          <w:p w14:paraId="67D5FD5C" w14:textId="77777777" w:rsidR="00127FF2" w:rsidRPr="00C51857" w:rsidRDefault="00127FF2" w:rsidP="00127FF2">
            <w:pPr>
              <w:spacing w:after="0" w:line="240" w:lineRule="auto"/>
              <w:jc w:val="right"/>
              <w:rPr>
                <w:sz w:val="15"/>
                <w:szCs w:val="15"/>
              </w:rPr>
            </w:pPr>
            <w:r w:rsidRPr="00C51857">
              <w:rPr>
                <w:sz w:val="15"/>
                <w:szCs w:val="15"/>
              </w:rPr>
              <w:t>29 717,72</w:t>
            </w:r>
          </w:p>
        </w:tc>
        <w:tc>
          <w:tcPr>
            <w:tcW w:w="866" w:type="dxa"/>
            <w:tcBorders>
              <w:top w:val="single" w:sz="4" w:space="0" w:color="auto"/>
              <w:left w:val="single" w:sz="4" w:space="0" w:color="auto"/>
              <w:bottom w:val="single" w:sz="4" w:space="0" w:color="auto"/>
              <w:right w:val="single" w:sz="4" w:space="0" w:color="auto"/>
            </w:tcBorders>
            <w:shd w:val="clear" w:color="000000" w:fill="auto"/>
            <w:tcMar>
              <w:top w:w="28" w:type="dxa"/>
              <w:bottom w:w="28" w:type="dxa"/>
            </w:tcMar>
            <w:vAlign w:val="center"/>
          </w:tcPr>
          <w:p w14:paraId="1765A118" w14:textId="77777777" w:rsidR="00127FF2" w:rsidRPr="00C51857" w:rsidRDefault="00127FF2" w:rsidP="00127FF2">
            <w:pPr>
              <w:spacing w:after="0" w:line="240" w:lineRule="auto"/>
              <w:jc w:val="right"/>
              <w:rPr>
                <w:sz w:val="15"/>
                <w:szCs w:val="15"/>
              </w:rPr>
            </w:pPr>
            <w:r w:rsidRPr="00C51857">
              <w:rPr>
                <w:sz w:val="15"/>
                <w:szCs w:val="15"/>
              </w:rPr>
              <w:t>29 649,89</w:t>
            </w:r>
          </w:p>
        </w:tc>
        <w:tc>
          <w:tcPr>
            <w:tcW w:w="867" w:type="dxa"/>
            <w:tcBorders>
              <w:top w:val="nil"/>
              <w:left w:val="single" w:sz="4" w:space="0" w:color="auto"/>
              <w:bottom w:val="single" w:sz="4" w:space="0" w:color="auto"/>
              <w:right w:val="single" w:sz="4" w:space="0" w:color="auto"/>
            </w:tcBorders>
            <w:shd w:val="clear" w:color="000000" w:fill="auto"/>
            <w:tcMar>
              <w:top w:w="28" w:type="dxa"/>
              <w:bottom w:w="28" w:type="dxa"/>
            </w:tcMar>
            <w:vAlign w:val="center"/>
            <w:hideMark/>
          </w:tcPr>
          <w:p w14:paraId="30E1D40F" w14:textId="0772AD78" w:rsidR="00127FF2" w:rsidRPr="00C51857" w:rsidRDefault="00127FF2" w:rsidP="00127FF2">
            <w:pPr>
              <w:spacing w:after="0" w:line="240" w:lineRule="auto"/>
              <w:jc w:val="right"/>
              <w:rPr>
                <w:sz w:val="15"/>
                <w:szCs w:val="15"/>
              </w:rPr>
            </w:pPr>
            <w:r w:rsidRPr="00C51857">
              <w:rPr>
                <w:rFonts w:ascii="Calibri" w:hAnsi="Calibri" w:cs="Calibri"/>
                <w:color w:val="000000"/>
                <w:sz w:val="15"/>
                <w:szCs w:val="15"/>
              </w:rPr>
              <w:t>31 029,39</w:t>
            </w:r>
          </w:p>
        </w:tc>
        <w:tc>
          <w:tcPr>
            <w:tcW w:w="866"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62912215" w14:textId="1AA3F8AF" w:rsidR="00127FF2" w:rsidRPr="00C51857" w:rsidRDefault="00127FF2" w:rsidP="00127FF2">
            <w:pPr>
              <w:spacing w:after="0" w:line="240" w:lineRule="auto"/>
              <w:jc w:val="right"/>
              <w:rPr>
                <w:sz w:val="15"/>
                <w:szCs w:val="15"/>
              </w:rPr>
            </w:pPr>
            <w:r w:rsidRPr="00C51857">
              <w:rPr>
                <w:rFonts w:ascii="Calibri" w:hAnsi="Calibri" w:cs="Calibri"/>
                <w:color w:val="000000"/>
                <w:sz w:val="15"/>
                <w:szCs w:val="15"/>
              </w:rPr>
              <w:t>32 027,68</w:t>
            </w:r>
          </w:p>
        </w:tc>
        <w:tc>
          <w:tcPr>
            <w:tcW w:w="866"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74D56946" w14:textId="44A04292" w:rsidR="00127FF2" w:rsidRPr="00C51857" w:rsidRDefault="00127FF2" w:rsidP="00127FF2">
            <w:pPr>
              <w:spacing w:after="0" w:line="240" w:lineRule="auto"/>
              <w:jc w:val="right"/>
              <w:rPr>
                <w:sz w:val="15"/>
                <w:szCs w:val="15"/>
              </w:rPr>
            </w:pPr>
            <w:r w:rsidRPr="00C51857">
              <w:rPr>
                <w:rFonts w:ascii="Calibri" w:hAnsi="Calibri" w:cs="Calibri"/>
                <w:color w:val="000000"/>
                <w:sz w:val="15"/>
                <w:szCs w:val="15"/>
              </w:rPr>
              <w:t>32 320,47</w:t>
            </w:r>
          </w:p>
        </w:tc>
        <w:tc>
          <w:tcPr>
            <w:tcW w:w="866"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3A34A6FB" w14:textId="0DA59C8B" w:rsidR="00127FF2" w:rsidRPr="00C51857" w:rsidRDefault="00127FF2" w:rsidP="00127FF2">
            <w:pPr>
              <w:spacing w:after="0" w:line="240" w:lineRule="auto"/>
              <w:jc w:val="right"/>
              <w:rPr>
                <w:sz w:val="15"/>
                <w:szCs w:val="15"/>
              </w:rPr>
            </w:pPr>
            <w:r w:rsidRPr="00C51857">
              <w:rPr>
                <w:rFonts w:ascii="Calibri" w:hAnsi="Calibri" w:cs="Calibri"/>
                <w:color w:val="000000"/>
                <w:sz w:val="15"/>
                <w:szCs w:val="15"/>
              </w:rPr>
              <w:t>32 140,06</w:t>
            </w:r>
          </w:p>
        </w:tc>
        <w:tc>
          <w:tcPr>
            <w:tcW w:w="867"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10F6AB1A" w14:textId="52D0E445" w:rsidR="00127FF2" w:rsidRPr="00C51857" w:rsidRDefault="00127FF2" w:rsidP="00127FF2">
            <w:pPr>
              <w:spacing w:after="0" w:line="240" w:lineRule="auto"/>
              <w:jc w:val="right"/>
              <w:rPr>
                <w:sz w:val="15"/>
                <w:szCs w:val="15"/>
              </w:rPr>
            </w:pPr>
            <w:r w:rsidRPr="00C51857">
              <w:rPr>
                <w:rFonts w:ascii="Calibri" w:hAnsi="Calibri" w:cs="Calibri"/>
                <w:color w:val="000000"/>
                <w:sz w:val="15"/>
                <w:szCs w:val="15"/>
              </w:rPr>
              <w:t>32 158,36</w:t>
            </w:r>
          </w:p>
        </w:tc>
      </w:tr>
      <w:tr w:rsidR="00127FF2" w:rsidRPr="0099244A" w14:paraId="08D782D6" w14:textId="77777777" w:rsidTr="001C65C9">
        <w:trPr>
          <w:trHeight w:val="20"/>
          <w:jc w:val="center"/>
        </w:trPr>
        <w:tc>
          <w:tcPr>
            <w:tcW w:w="2127" w:type="dxa"/>
            <w:tcBorders>
              <w:top w:val="nil"/>
              <w:left w:val="single" w:sz="4" w:space="0" w:color="auto"/>
              <w:bottom w:val="single" w:sz="4" w:space="0" w:color="auto"/>
              <w:right w:val="single" w:sz="4" w:space="0" w:color="auto"/>
            </w:tcBorders>
            <w:shd w:val="clear" w:color="000000" w:fill="FFFFFF"/>
            <w:tcMar>
              <w:top w:w="28" w:type="dxa"/>
              <w:bottom w:w="28" w:type="dxa"/>
            </w:tcMar>
            <w:vAlign w:val="center"/>
            <w:hideMark/>
          </w:tcPr>
          <w:p w14:paraId="69598E6A" w14:textId="77777777" w:rsidR="00127FF2" w:rsidRPr="0099244A" w:rsidRDefault="00127FF2" w:rsidP="00127FF2">
            <w:pPr>
              <w:spacing w:after="0" w:line="240" w:lineRule="auto"/>
              <w:jc w:val="left"/>
              <w:rPr>
                <w:sz w:val="16"/>
                <w:szCs w:val="16"/>
              </w:rPr>
            </w:pPr>
            <w:r w:rsidRPr="0099244A">
              <w:rPr>
                <w:sz w:val="16"/>
                <w:szCs w:val="16"/>
              </w:rPr>
              <w:t>4. Użytkowanie gruntów, zmiany użytkowania gruntów i leśnictwo (LULUCF)</w:t>
            </w:r>
          </w:p>
        </w:tc>
        <w:tc>
          <w:tcPr>
            <w:tcW w:w="866" w:type="dxa"/>
            <w:tcBorders>
              <w:top w:val="single" w:sz="4" w:space="0" w:color="auto"/>
              <w:left w:val="nil"/>
              <w:bottom w:val="single" w:sz="4" w:space="0" w:color="auto"/>
              <w:right w:val="single" w:sz="4" w:space="0" w:color="auto"/>
            </w:tcBorders>
            <w:shd w:val="clear" w:color="000000" w:fill="auto"/>
            <w:tcMar>
              <w:top w:w="28" w:type="dxa"/>
              <w:bottom w:w="28" w:type="dxa"/>
            </w:tcMar>
            <w:vAlign w:val="center"/>
          </w:tcPr>
          <w:p w14:paraId="2BB95E90" w14:textId="77777777" w:rsidR="00127FF2" w:rsidRPr="00C51857" w:rsidRDefault="00127FF2" w:rsidP="00127FF2">
            <w:pPr>
              <w:spacing w:after="0" w:line="240" w:lineRule="auto"/>
              <w:jc w:val="right"/>
              <w:rPr>
                <w:sz w:val="15"/>
                <w:szCs w:val="15"/>
              </w:rPr>
            </w:pPr>
            <w:r w:rsidRPr="00C51857">
              <w:rPr>
                <w:sz w:val="15"/>
                <w:szCs w:val="15"/>
              </w:rPr>
              <w:t>-45 660,94</w:t>
            </w:r>
          </w:p>
        </w:tc>
        <w:tc>
          <w:tcPr>
            <w:tcW w:w="866" w:type="dxa"/>
            <w:tcBorders>
              <w:top w:val="single" w:sz="4" w:space="0" w:color="auto"/>
              <w:left w:val="single" w:sz="4" w:space="0" w:color="auto"/>
              <w:bottom w:val="single" w:sz="4" w:space="0" w:color="auto"/>
              <w:right w:val="single" w:sz="4" w:space="0" w:color="auto"/>
            </w:tcBorders>
            <w:shd w:val="clear" w:color="000000" w:fill="auto"/>
            <w:tcMar>
              <w:top w:w="28" w:type="dxa"/>
              <w:bottom w:w="28" w:type="dxa"/>
            </w:tcMar>
            <w:vAlign w:val="center"/>
          </w:tcPr>
          <w:p w14:paraId="016D7CEE" w14:textId="77777777" w:rsidR="00127FF2" w:rsidRPr="00C51857" w:rsidRDefault="00127FF2" w:rsidP="00127FF2">
            <w:pPr>
              <w:spacing w:after="0" w:line="240" w:lineRule="auto"/>
              <w:jc w:val="right"/>
              <w:rPr>
                <w:sz w:val="15"/>
                <w:szCs w:val="15"/>
              </w:rPr>
            </w:pPr>
            <w:r w:rsidRPr="00C51857">
              <w:rPr>
                <w:sz w:val="15"/>
                <w:szCs w:val="15"/>
              </w:rPr>
              <w:t>-30 724,36</w:t>
            </w:r>
          </w:p>
        </w:tc>
        <w:tc>
          <w:tcPr>
            <w:tcW w:w="866" w:type="dxa"/>
            <w:tcBorders>
              <w:top w:val="single" w:sz="4" w:space="0" w:color="auto"/>
              <w:left w:val="single" w:sz="4" w:space="0" w:color="auto"/>
              <w:bottom w:val="single" w:sz="4" w:space="0" w:color="auto"/>
              <w:right w:val="single" w:sz="4" w:space="0" w:color="auto"/>
            </w:tcBorders>
            <w:shd w:val="clear" w:color="000000" w:fill="auto"/>
            <w:tcMar>
              <w:top w:w="28" w:type="dxa"/>
              <w:bottom w:w="28" w:type="dxa"/>
            </w:tcMar>
            <w:vAlign w:val="center"/>
          </w:tcPr>
          <w:p w14:paraId="605E55EE" w14:textId="77777777" w:rsidR="00127FF2" w:rsidRPr="00C51857" w:rsidRDefault="00127FF2" w:rsidP="00127FF2">
            <w:pPr>
              <w:spacing w:after="0" w:line="240" w:lineRule="auto"/>
              <w:jc w:val="right"/>
              <w:rPr>
                <w:sz w:val="15"/>
                <w:szCs w:val="15"/>
              </w:rPr>
            </w:pPr>
            <w:r w:rsidRPr="00C51857">
              <w:rPr>
                <w:sz w:val="15"/>
                <w:szCs w:val="15"/>
              </w:rPr>
              <w:t>-28 844,99</w:t>
            </w:r>
          </w:p>
        </w:tc>
        <w:tc>
          <w:tcPr>
            <w:tcW w:w="867" w:type="dxa"/>
            <w:tcBorders>
              <w:top w:val="nil"/>
              <w:left w:val="single" w:sz="4" w:space="0" w:color="auto"/>
              <w:bottom w:val="single" w:sz="4" w:space="0" w:color="auto"/>
              <w:right w:val="single" w:sz="4" w:space="0" w:color="auto"/>
            </w:tcBorders>
            <w:shd w:val="clear" w:color="000000" w:fill="auto"/>
            <w:tcMar>
              <w:top w:w="28" w:type="dxa"/>
              <w:bottom w:w="28" w:type="dxa"/>
            </w:tcMar>
            <w:vAlign w:val="center"/>
            <w:hideMark/>
          </w:tcPr>
          <w:p w14:paraId="1E137065" w14:textId="40381141" w:rsidR="00127FF2" w:rsidRPr="00C51857" w:rsidRDefault="00127FF2" w:rsidP="00127FF2">
            <w:pPr>
              <w:spacing w:after="0" w:line="240" w:lineRule="auto"/>
              <w:jc w:val="right"/>
              <w:rPr>
                <w:sz w:val="15"/>
                <w:szCs w:val="15"/>
              </w:rPr>
            </w:pPr>
            <w:r w:rsidRPr="00C51857">
              <w:rPr>
                <w:rFonts w:ascii="Calibri" w:hAnsi="Calibri" w:cs="Calibri"/>
                <w:color w:val="000000"/>
                <w:sz w:val="15"/>
                <w:szCs w:val="15"/>
              </w:rPr>
              <w:t>-21 820,22</w:t>
            </w:r>
          </w:p>
        </w:tc>
        <w:tc>
          <w:tcPr>
            <w:tcW w:w="866"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6ACB84F7" w14:textId="49446ADC" w:rsidR="00127FF2" w:rsidRPr="00C51857" w:rsidRDefault="00127FF2" w:rsidP="00127FF2">
            <w:pPr>
              <w:spacing w:after="0" w:line="240" w:lineRule="auto"/>
              <w:jc w:val="right"/>
              <w:rPr>
                <w:sz w:val="15"/>
                <w:szCs w:val="15"/>
              </w:rPr>
            </w:pPr>
            <w:r w:rsidRPr="00C51857">
              <w:rPr>
                <w:rFonts w:ascii="Calibri" w:hAnsi="Calibri" w:cs="Calibri"/>
                <w:color w:val="000000"/>
                <w:sz w:val="15"/>
                <w:szCs w:val="15"/>
              </w:rPr>
              <w:t>-18 446,49</w:t>
            </w:r>
          </w:p>
        </w:tc>
        <w:tc>
          <w:tcPr>
            <w:tcW w:w="866"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1CB8F35D" w14:textId="6760CAEA" w:rsidR="00127FF2" w:rsidRPr="00C51857" w:rsidRDefault="00127FF2" w:rsidP="00127FF2">
            <w:pPr>
              <w:spacing w:after="0" w:line="240" w:lineRule="auto"/>
              <w:jc w:val="right"/>
              <w:rPr>
                <w:sz w:val="15"/>
                <w:szCs w:val="15"/>
              </w:rPr>
            </w:pPr>
            <w:r w:rsidRPr="00C51857">
              <w:rPr>
                <w:rFonts w:ascii="Calibri" w:hAnsi="Calibri" w:cs="Calibri"/>
                <w:color w:val="000000"/>
                <w:sz w:val="15"/>
                <w:szCs w:val="15"/>
              </w:rPr>
              <w:t>-13 796,38</w:t>
            </w:r>
          </w:p>
        </w:tc>
        <w:tc>
          <w:tcPr>
            <w:tcW w:w="866"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7E5D0588" w14:textId="716030BF" w:rsidR="00127FF2" w:rsidRPr="00C51857" w:rsidRDefault="00127FF2" w:rsidP="00127FF2">
            <w:pPr>
              <w:spacing w:after="0" w:line="240" w:lineRule="auto"/>
              <w:jc w:val="right"/>
              <w:rPr>
                <w:sz w:val="15"/>
                <w:szCs w:val="15"/>
              </w:rPr>
            </w:pPr>
            <w:r w:rsidRPr="00C51857">
              <w:rPr>
                <w:rFonts w:ascii="Calibri" w:hAnsi="Calibri" w:cs="Calibri"/>
                <w:color w:val="000000"/>
                <w:sz w:val="15"/>
                <w:szCs w:val="15"/>
              </w:rPr>
              <w:t>-11 804,84</w:t>
            </w:r>
          </w:p>
        </w:tc>
        <w:tc>
          <w:tcPr>
            <w:tcW w:w="867"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51AA2EF0" w14:textId="7E8A08E8" w:rsidR="00127FF2" w:rsidRPr="00C51857" w:rsidRDefault="00127FF2" w:rsidP="00127FF2">
            <w:pPr>
              <w:spacing w:after="0" w:line="240" w:lineRule="auto"/>
              <w:jc w:val="right"/>
              <w:rPr>
                <w:sz w:val="15"/>
                <w:szCs w:val="15"/>
              </w:rPr>
            </w:pPr>
            <w:r w:rsidRPr="00C51857">
              <w:rPr>
                <w:rFonts w:ascii="Calibri" w:hAnsi="Calibri" w:cs="Calibri"/>
                <w:color w:val="000000"/>
                <w:sz w:val="15"/>
                <w:szCs w:val="15"/>
              </w:rPr>
              <w:t>-9 500,20</w:t>
            </w:r>
          </w:p>
        </w:tc>
      </w:tr>
      <w:tr w:rsidR="00127FF2" w:rsidRPr="0099244A" w14:paraId="2C21D95D" w14:textId="77777777" w:rsidTr="001C65C9">
        <w:trPr>
          <w:trHeight w:val="20"/>
          <w:jc w:val="center"/>
        </w:trPr>
        <w:tc>
          <w:tcPr>
            <w:tcW w:w="2127" w:type="dxa"/>
            <w:tcBorders>
              <w:top w:val="nil"/>
              <w:left w:val="single" w:sz="4" w:space="0" w:color="auto"/>
              <w:bottom w:val="single" w:sz="4" w:space="0" w:color="auto"/>
              <w:right w:val="single" w:sz="4" w:space="0" w:color="auto"/>
            </w:tcBorders>
            <w:shd w:val="clear" w:color="000000" w:fill="FFFFFF"/>
            <w:tcMar>
              <w:top w:w="28" w:type="dxa"/>
              <w:bottom w:w="28" w:type="dxa"/>
            </w:tcMar>
            <w:vAlign w:val="center"/>
            <w:hideMark/>
          </w:tcPr>
          <w:p w14:paraId="4EC2F075" w14:textId="77777777" w:rsidR="00127FF2" w:rsidRPr="0099244A" w:rsidRDefault="00127FF2" w:rsidP="00127FF2">
            <w:pPr>
              <w:spacing w:after="0" w:line="240" w:lineRule="auto"/>
              <w:jc w:val="left"/>
              <w:rPr>
                <w:sz w:val="16"/>
                <w:szCs w:val="16"/>
              </w:rPr>
            </w:pPr>
            <w:r w:rsidRPr="0099244A">
              <w:rPr>
                <w:sz w:val="16"/>
                <w:szCs w:val="16"/>
              </w:rPr>
              <w:t>5. Odpady</w:t>
            </w:r>
          </w:p>
        </w:tc>
        <w:tc>
          <w:tcPr>
            <w:tcW w:w="866" w:type="dxa"/>
            <w:tcBorders>
              <w:top w:val="single" w:sz="4" w:space="0" w:color="auto"/>
              <w:left w:val="nil"/>
              <w:bottom w:val="single" w:sz="4" w:space="0" w:color="auto"/>
              <w:right w:val="single" w:sz="4" w:space="0" w:color="auto"/>
            </w:tcBorders>
            <w:shd w:val="clear" w:color="000000" w:fill="auto"/>
            <w:tcMar>
              <w:top w:w="28" w:type="dxa"/>
              <w:bottom w:w="28" w:type="dxa"/>
            </w:tcMar>
            <w:vAlign w:val="center"/>
          </w:tcPr>
          <w:p w14:paraId="278F927F" w14:textId="77777777" w:rsidR="00127FF2" w:rsidRPr="00C51857" w:rsidRDefault="00127FF2" w:rsidP="00127FF2">
            <w:pPr>
              <w:spacing w:after="0" w:line="240" w:lineRule="auto"/>
              <w:jc w:val="right"/>
              <w:rPr>
                <w:sz w:val="15"/>
                <w:szCs w:val="15"/>
              </w:rPr>
            </w:pPr>
            <w:r w:rsidRPr="00C51857">
              <w:rPr>
                <w:sz w:val="15"/>
                <w:szCs w:val="15"/>
              </w:rPr>
              <w:t>13 812,94</w:t>
            </w:r>
          </w:p>
        </w:tc>
        <w:tc>
          <w:tcPr>
            <w:tcW w:w="866" w:type="dxa"/>
            <w:tcBorders>
              <w:top w:val="single" w:sz="4" w:space="0" w:color="auto"/>
              <w:left w:val="single" w:sz="4" w:space="0" w:color="auto"/>
              <w:bottom w:val="single" w:sz="4" w:space="0" w:color="auto"/>
              <w:right w:val="single" w:sz="4" w:space="0" w:color="auto"/>
            </w:tcBorders>
            <w:shd w:val="clear" w:color="000000" w:fill="auto"/>
            <w:tcMar>
              <w:top w:w="28" w:type="dxa"/>
              <w:bottom w:w="28" w:type="dxa"/>
            </w:tcMar>
            <w:vAlign w:val="center"/>
          </w:tcPr>
          <w:p w14:paraId="49F3CB62" w14:textId="77777777" w:rsidR="00127FF2" w:rsidRPr="00C51857" w:rsidRDefault="00127FF2" w:rsidP="00127FF2">
            <w:pPr>
              <w:spacing w:after="0" w:line="240" w:lineRule="auto"/>
              <w:jc w:val="right"/>
              <w:rPr>
                <w:sz w:val="15"/>
                <w:szCs w:val="15"/>
              </w:rPr>
            </w:pPr>
            <w:r w:rsidRPr="00C51857">
              <w:rPr>
                <w:sz w:val="15"/>
                <w:szCs w:val="15"/>
              </w:rPr>
              <w:t>13 206,01</w:t>
            </w:r>
          </w:p>
        </w:tc>
        <w:tc>
          <w:tcPr>
            <w:tcW w:w="866" w:type="dxa"/>
            <w:tcBorders>
              <w:top w:val="single" w:sz="4" w:space="0" w:color="auto"/>
              <w:left w:val="single" w:sz="4" w:space="0" w:color="auto"/>
              <w:bottom w:val="single" w:sz="4" w:space="0" w:color="auto"/>
              <w:right w:val="single" w:sz="4" w:space="0" w:color="auto"/>
            </w:tcBorders>
            <w:shd w:val="clear" w:color="000000" w:fill="auto"/>
            <w:tcMar>
              <w:top w:w="28" w:type="dxa"/>
              <w:bottom w:w="28" w:type="dxa"/>
            </w:tcMar>
            <w:vAlign w:val="center"/>
          </w:tcPr>
          <w:p w14:paraId="28CE3FC0" w14:textId="77777777" w:rsidR="00127FF2" w:rsidRPr="00C51857" w:rsidRDefault="00127FF2" w:rsidP="00127FF2">
            <w:pPr>
              <w:spacing w:after="0" w:line="240" w:lineRule="auto"/>
              <w:jc w:val="right"/>
              <w:rPr>
                <w:sz w:val="15"/>
                <w:szCs w:val="15"/>
              </w:rPr>
            </w:pPr>
            <w:r w:rsidRPr="00C51857">
              <w:rPr>
                <w:sz w:val="15"/>
                <w:szCs w:val="15"/>
              </w:rPr>
              <w:t>11 558,01</w:t>
            </w:r>
          </w:p>
        </w:tc>
        <w:tc>
          <w:tcPr>
            <w:tcW w:w="867" w:type="dxa"/>
            <w:tcBorders>
              <w:top w:val="nil"/>
              <w:left w:val="single" w:sz="4" w:space="0" w:color="auto"/>
              <w:bottom w:val="single" w:sz="4" w:space="0" w:color="auto"/>
              <w:right w:val="single" w:sz="4" w:space="0" w:color="auto"/>
            </w:tcBorders>
            <w:shd w:val="clear" w:color="000000" w:fill="auto"/>
            <w:tcMar>
              <w:top w:w="28" w:type="dxa"/>
              <w:bottom w:w="28" w:type="dxa"/>
            </w:tcMar>
            <w:vAlign w:val="center"/>
            <w:hideMark/>
          </w:tcPr>
          <w:p w14:paraId="0B7077BA" w14:textId="4D108069" w:rsidR="00127FF2" w:rsidRPr="00C51857" w:rsidRDefault="00127FF2" w:rsidP="00127FF2">
            <w:pPr>
              <w:spacing w:after="0" w:line="240" w:lineRule="auto"/>
              <w:jc w:val="right"/>
              <w:rPr>
                <w:sz w:val="15"/>
                <w:szCs w:val="15"/>
              </w:rPr>
            </w:pPr>
            <w:r w:rsidRPr="00C51857">
              <w:rPr>
                <w:rFonts w:ascii="Calibri" w:hAnsi="Calibri" w:cs="Calibri"/>
                <w:color w:val="000000"/>
                <w:sz w:val="15"/>
                <w:szCs w:val="15"/>
              </w:rPr>
              <w:t>11 922,22</w:t>
            </w:r>
          </w:p>
        </w:tc>
        <w:tc>
          <w:tcPr>
            <w:tcW w:w="866"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74ADDF47" w14:textId="64F041A7" w:rsidR="00127FF2" w:rsidRPr="00C51857" w:rsidRDefault="00127FF2" w:rsidP="00127FF2">
            <w:pPr>
              <w:spacing w:after="0" w:line="240" w:lineRule="auto"/>
              <w:jc w:val="right"/>
              <w:rPr>
                <w:sz w:val="15"/>
                <w:szCs w:val="15"/>
              </w:rPr>
            </w:pPr>
            <w:r w:rsidRPr="00C51857">
              <w:rPr>
                <w:rFonts w:ascii="Calibri" w:hAnsi="Calibri" w:cs="Calibri"/>
                <w:color w:val="000000"/>
                <w:sz w:val="15"/>
                <w:szCs w:val="15"/>
              </w:rPr>
              <w:t>11 945,93</w:t>
            </w:r>
          </w:p>
        </w:tc>
        <w:tc>
          <w:tcPr>
            <w:tcW w:w="866"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4D5B9649" w14:textId="3BFB59C3" w:rsidR="00127FF2" w:rsidRPr="00C51857" w:rsidRDefault="00127FF2" w:rsidP="00127FF2">
            <w:pPr>
              <w:spacing w:after="0" w:line="240" w:lineRule="auto"/>
              <w:jc w:val="right"/>
              <w:rPr>
                <w:sz w:val="15"/>
                <w:szCs w:val="15"/>
              </w:rPr>
            </w:pPr>
            <w:r w:rsidRPr="00C51857">
              <w:rPr>
                <w:rFonts w:ascii="Calibri" w:hAnsi="Calibri" w:cs="Calibri"/>
                <w:color w:val="000000"/>
                <w:sz w:val="15"/>
                <w:szCs w:val="15"/>
              </w:rPr>
              <w:t>11 802,59</w:t>
            </w:r>
          </w:p>
        </w:tc>
        <w:tc>
          <w:tcPr>
            <w:tcW w:w="866"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4DA15326" w14:textId="4862CD4C" w:rsidR="00127FF2" w:rsidRPr="00C51857" w:rsidRDefault="00127FF2" w:rsidP="00127FF2">
            <w:pPr>
              <w:spacing w:after="0" w:line="240" w:lineRule="auto"/>
              <w:jc w:val="right"/>
              <w:rPr>
                <w:sz w:val="15"/>
                <w:szCs w:val="15"/>
              </w:rPr>
            </w:pPr>
            <w:r w:rsidRPr="00C51857">
              <w:rPr>
                <w:rFonts w:ascii="Calibri" w:hAnsi="Calibri" w:cs="Calibri"/>
                <w:color w:val="000000"/>
                <w:sz w:val="15"/>
                <w:szCs w:val="15"/>
              </w:rPr>
              <w:t>11 688,53</w:t>
            </w:r>
          </w:p>
        </w:tc>
        <w:tc>
          <w:tcPr>
            <w:tcW w:w="867" w:type="dxa"/>
            <w:tcBorders>
              <w:top w:val="nil"/>
              <w:left w:val="nil"/>
              <w:bottom w:val="single" w:sz="4" w:space="0" w:color="auto"/>
              <w:right w:val="single" w:sz="4" w:space="0" w:color="auto"/>
            </w:tcBorders>
            <w:shd w:val="clear" w:color="000000" w:fill="auto"/>
            <w:tcMar>
              <w:top w:w="28" w:type="dxa"/>
              <w:bottom w:w="28" w:type="dxa"/>
            </w:tcMar>
            <w:vAlign w:val="center"/>
            <w:hideMark/>
          </w:tcPr>
          <w:p w14:paraId="40FFB079" w14:textId="44FA760E" w:rsidR="00127FF2" w:rsidRPr="00C51857" w:rsidRDefault="00127FF2" w:rsidP="00127FF2">
            <w:pPr>
              <w:spacing w:after="0" w:line="240" w:lineRule="auto"/>
              <w:jc w:val="right"/>
              <w:rPr>
                <w:sz w:val="15"/>
                <w:szCs w:val="15"/>
              </w:rPr>
            </w:pPr>
            <w:r w:rsidRPr="00C51857">
              <w:rPr>
                <w:rFonts w:ascii="Calibri" w:hAnsi="Calibri" w:cs="Calibri"/>
                <w:color w:val="000000"/>
                <w:sz w:val="15"/>
                <w:szCs w:val="15"/>
              </w:rPr>
              <w:t>11 606,97</w:t>
            </w:r>
          </w:p>
        </w:tc>
      </w:tr>
    </w:tbl>
    <w:p w14:paraId="299CA299" w14:textId="508ADFA8" w:rsidR="007A3588" w:rsidRDefault="007A3588" w:rsidP="005947B9">
      <w:pPr>
        <w:pStyle w:val="Legend"/>
      </w:pPr>
      <w:r w:rsidRPr="0099244A">
        <w:t>Źródło: Opracowanie własne ATMOTERM S.A., na podstawie danych KOBIZE dla lat 200</w:t>
      </w:r>
      <w:r w:rsidR="00C51857">
        <w:t>5-2015 oraz dla lat 2020-2040 w </w:t>
      </w:r>
      <w:r w:rsidRPr="0099244A">
        <w:t>zakresie emisji gazów cieplarnianych dla sektorów: 2. Procesy przemysłowe i użytkowanie produktów, 3. Rolnictwo, 4. Użytkowanie gruntów, zmiany użytkowania gruntów i leśnictwo (LULUCF) i 5. Odpady</w:t>
      </w:r>
    </w:p>
    <w:p w14:paraId="79168AF0" w14:textId="77777777" w:rsidR="007A3588" w:rsidRPr="0099244A" w:rsidRDefault="007A3588" w:rsidP="005947B9"/>
    <w:p w14:paraId="70DD24B4" w14:textId="5D9DA725" w:rsidR="007A3588" w:rsidRPr="0099244A" w:rsidRDefault="00C03BE0" w:rsidP="005947B9">
      <w:pPr>
        <w:jc w:val="center"/>
      </w:pPr>
      <w:r>
        <w:rPr>
          <w:noProof/>
          <w:lang w:eastAsia="pl-PL"/>
        </w:rPr>
        <w:drawing>
          <wp:inline distT="0" distB="0" distL="0" distR="0" wp14:anchorId="0422226B" wp14:editId="2C8F0C88">
            <wp:extent cx="4676775" cy="2790825"/>
            <wp:effectExtent l="0" t="0" r="9525" b="9525"/>
            <wp:docPr id="28" name="Wykres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ED5EF9E" w14:textId="0B876E18" w:rsidR="007A3588" w:rsidRPr="00A1575B" w:rsidRDefault="007A3588" w:rsidP="005947B9">
      <w:pPr>
        <w:pStyle w:val="Legend"/>
        <w:jc w:val="center"/>
      </w:pPr>
      <w:r w:rsidRPr="00A1575B">
        <w:t xml:space="preserve">Rysunek </w:t>
      </w:r>
      <w:r w:rsidR="00334A1F">
        <w:rPr>
          <w:noProof/>
        </w:rPr>
        <w:fldChar w:fldCharType="begin"/>
      </w:r>
      <w:r w:rsidR="00334A1F">
        <w:rPr>
          <w:noProof/>
        </w:rPr>
        <w:instrText xml:space="preserve"> SEQ Rysunek \* ARABIC </w:instrText>
      </w:r>
      <w:r w:rsidR="00334A1F">
        <w:rPr>
          <w:noProof/>
        </w:rPr>
        <w:fldChar w:fldCharType="separate"/>
      </w:r>
      <w:r w:rsidR="00A34BCF">
        <w:rPr>
          <w:noProof/>
        </w:rPr>
        <w:t>5</w:t>
      </w:r>
      <w:r w:rsidR="00334A1F">
        <w:rPr>
          <w:noProof/>
        </w:rPr>
        <w:fldChar w:fldCharType="end"/>
      </w:r>
      <w:r w:rsidRPr="00A1575B">
        <w:t xml:space="preserve">. Projekcje emisji gazów cieplarnianych dla scenariusza PEK wg sektorów, </w:t>
      </w:r>
      <w:r>
        <w:br/>
      </w:r>
      <w:r w:rsidRPr="00A1575B">
        <w:t>bez kategorii LULUCF</w:t>
      </w:r>
    </w:p>
    <w:p w14:paraId="205685B3" w14:textId="07A72610" w:rsidR="007A3588" w:rsidRDefault="007A3588" w:rsidP="005947B9"/>
    <w:p w14:paraId="326BD7C7" w14:textId="77777777" w:rsidR="00C0552A" w:rsidRPr="00A1575B" w:rsidRDefault="00C0552A" w:rsidP="005947B9"/>
    <w:p w14:paraId="3253DCE6" w14:textId="29C4CBFB" w:rsidR="007A3588" w:rsidRPr="0099244A" w:rsidRDefault="007A3588" w:rsidP="005947B9">
      <w:r w:rsidRPr="0099244A">
        <w:lastRenderedPageBreak/>
        <w:t xml:space="preserve">Jak wynika z przedstawionych wyżej danych, przewidywany jest systematyczny spadek emisji gazów cieplarnianych w prognozowanym okresie, szczególnie wyraźny w latach 2035 i 2040. </w:t>
      </w:r>
      <w:r w:rsidRPr="00113549">
        <w:t xml:space="preserve">W jego efekcie </w:t>
      </w:r>
      <w:r w:rsidRPr="00113549">
        <w:rPr>
          <w:b/>
        </w:rPr>
        <w:t xml:space="preserve">emisje w </w:t>
      </w:r>
      <w:r w:rsidR="00C51857">
        <w:rPr>
          <w:b/>
        </w:rPr>
        <w:t>roku</w:t>
      </w:r>
      <w:r w:rsidR="00113549">
        <w:rPr>
          <w:b/>
        </w:rPr>
        <w:t xml:space="preserve"> 2040 osiągają poziom</w:t>
      </w:r>
      <w:r w:rsidR="00C51857">
        <w:rPr>
          <w:b/>
        </w:rPr>
        <w:t xml:space="preserve"> </w:t>
      </w:r>
      <w:r w:rsidR="00955FE5">
        <w:rPr>
          <w:b/>
        </w:rPr>
        <w:t xml:space="preserve">ok. </w:t>
      </w:r>
      <w:r w:rsidR="00113549">
        <w:rPr>
          <w:b/>
        </w:rPr>
        <w:t>29</w:t>
      </w:r>
      <w:r w:rsidRPr="00113549">
        <w:rPr>
          <w:b/>
        </w:rPr>
        <w:t>0 mln ton CO</w:t>
      </w:r>
      <w:r w:rsidRPr="00113549">
        <w:rPr>
          <w:b/>
          <w:vertAlign w:val="subscript"/>
        </w:rPr>
        <w:t>2</w:t>
      </w:r>
      <w:r w:rsidRPr="00113549">
        <w:rPr>
          <w:b/>
        </w:rPr>
        <w:t>eq</w:t>
      </w:r>
      <w:r w:rsidR="00113549">
        <w:rPr>
          <w:b/>
        </w:rPr>
        <w:t xml:space="preserve"> (z LULUCF)</w:t>
      </w:r>
      <w:r w:rsidRPr="00113549">
        <w:rPr>
          <w:b/>
        </w:rPr>
        <w:t>, co oznacza reduk</w:t>
      </w:r>
      <w:r w:rsidR="00113549">
        <w:rPr>
          <w:b/>
        </w:rPr>
        <w:t>cję w okresie 2005</w:t>
      </w:r>
      <w:r w:rsidR="00113549">
        <w:rPr>
          <w:b/>
        </w:rPr>
        <w:noBreakHyphen/>
        <w:t>2040 o ok. 18</w:t>
      </w:r>
      <w:r w:rsidRPr="00113549">
        <w:rPr>
          <w:b/>
        </w:rPr>
        <w:t>%.</w:t>
      </w:r>
      <w:r w:rsidRPr="0099244A">
        <w:t xml:space="preserve"> </w:t>
      </w:r>
    </w:p>
    <w:p w14:paraId="564E3839" w14:textId="77777777" w:rsidR="007A3588" w:rsidRPr="0099244A" w:rsidRDefault="007A3588" w:rsidP="005947B9">
      <w:r w:rsidRPr="0099244A">
        <w:t>W 2040 r. największe wolumeny emisji nadal pochodzić będą z sektora energii, w tym ze spalania paliw, aczkolwiek emisja w tym sektorze będzie się stopniowo i wyraźnie obniżać (tabela 22).</w:t>
      </w:r>
    </w:p>
    <w:p w14:paraId="11CFC64A" w14:textId="0E937F00" w:rsidR="007A3588" w:rsidRDefault="007A3588" w:rsidP="005947B9">
      <w:r w:rsidRPr="0099244A">
        <w:t>Przewidywane tendencje zmian emisji w podziale na ETS i non-ET</w:t>
      </w:r>
      <w:r>
        <w:t xml:space="preserve">S (ESD) przedstawiono w tabeli </w:t>
      </w:r>
      <w:r w:rsidRPr="0099244A">
        <w:t>23 i na rysunku</w:t>
      </w:r>
      <w:r w:rsidR="00EE17B4">
        <w:t xml:space="preserve"> 6</w:t>
      </w:r>
      <w:r w:rsidRPr="0099244A">
        <w:t>.</w:t>
      </w:r>
    </w:p>
    <w:p w14:paraId="1C21CF24" w14:textId="77777777" w:rsidR="00C0552A" w:rsidRPr="0099244A" w:rsidRDefault="00C0552A" w:rsidP="005947B9">
      <w:pPr>
        <w:pStyle w:val="odstp"/>
      </w:pPr>
    </w:p>
    <w:p w14:paraId="581447A8" w14:textId="092AD04C" w:rsidR="00C0552A" w:rsidRPr="0099244A" w:rsidRDefault="00C0552A" w:rsidP="005947B9">
      <w:pPr>
        <w:pStyle w:val="Legend"/>
        <w:rPr>
          <w:iCs/>
          <w:sz w:val="16"/>
          <w:szCs w:val="16"/>
        </w:rPr>
      </w:pPr>
      <w:r w:rsidRPr="0099244A">
        <w:t xml:space="preserve">Tabela </w:t>
      </w:r>
      <w:r>
        <w:rPr>
          <w:noProof/>
        </w:rPr>
        <w:fldChar w:fldCharType="begin"/>
      </w:r>
      <w:r>
        <w:rPr>
          <w:noProof/>
        </w:rPr>
        <w:instrText xml:space="preserve"> SEQ Tabela \* ARABIC </w:instrText>
      </w:r>
      <w:r>
        <w:rPr>
          <w:noProof/>
        </w:rPr>
        <w:fldChar w:fldCharType="separate"/>
      </w:r>
      <w:r w:rsidR="00A34BCF">
        <w:rPr>
          <w:noProof/>
        </w:rPr>
        <w:t>22</w:t>
      </w:r>
      <w:r>
        <w:rPr>
          <w:noProof/>
        </w:rPr>
        <w:fldChar w:fldCharType="end"/>
      </w:r>
      <w:r>
        <w:t xml:space="preserve">. </w:t>
      </w:r>
      <w:r w:rsidRPr="0099244A">
        <w:t>Projekcje emisji gazów cieplarnianych w podziale na sektory ETS i non-ETS dla scenariusza PEK</w:t>
      </w:r>
    </w:p>
    <w:tbl>
      <w:tblPr>
        <w:tblW w:w="9147" w:type="dxa"/>
        <w:tblInd w:w="65" w:type="dxa"/>
        <w:tblCellMar>
          <w:left w:w="70" w:type="dxa"/>
          <w:right w:w="70" w:type="dxa"/>
        </w:tblCellMar>
        <w:tblLook w:val="04A0" w:firstRow="1" w:lastRow="0" w:firstColumn="1" w:lastColumn="0" w:noHBand="0" w:noVBand="1"/>
      </w:tblPr>
      <w:tblGrid>
        <w:gridCol w:w="1882"/>
        <w:gridCol w:w="909"/>
        <w:gridCol w:w="908"/>
        <w:gridCol w:w="908"/>
        <w:gridCol w:w="908"/>
        <w:gridCol w:w="908"/>
        <w:gridCol w:w="908"/>
        <w:gridCol w:w="908"/>
        <w:gridCol w:w="908"/>
      </w:tblGrid>
      <w:tr w:rsidR="00C0552A" w:rsidRPr="0099244A" w14:paraId="2C235AD5" w14:textId="77777777" w:rsidTr="001C65C9">
        <w:trPr>
          <w:trHeight w:val="300"/>
        </w:trPr>
        <w:tc>
          <w:tcPr>
            <w:tcW w:w="1882" w:type="dxa"/>
            <w:vMerge w:val="restart"/>
            <w:tcBorders>
              <w:top w:val="single" w:sz="4" w:space="0" w:color="auto"/>
              <w:left w:val="single" w:sz="4" w:space="0" w:color="auto"/>
              <w:bottom w:val="single" w:sz="4" w:space="0" w:color="000000"/>
              <w:right w:val="single" w:sz="4" w:space="0" w:color="auto"/>
            </w:tcBorders>
            <w:shd w:val="clear" w:color="000000" w:fill="D8D8D8"/>
            <w:noWrap/>
            <w:vAlign w:val="center"/>
            <w:hideMark/>
          </w:tcPr>
          <w:p w14:paraId="1D0DDEFC" w14:textId="77777777" w:rsidR="00C0552A" w:rsidRPr="0099244A" w:rsidRDefault="00C0552A" w:rsidP="005947B9">
            <w:pPr>
              <w:spacing w:after="0" w:line="240" w:lineRule="auto"/>
              <w:jc w:val="center"/>
              <w:rPr>
                <w:b/>
                <w:bCs/>
                <w:sz w:val="16"/>
                <w:szCs w:val="16"/>
              </w:rPr>
            </w:pPr>
            <w:r w:rsidRPr="0099244A">
              <w:rPr>
                <w:b/>
                <w:bCs/>
                <w:sz w:val="16"/>
                <w:szCs w:val="16"/>
              </w:rPr>
              <w:t>Emisja</w:t>
            </w:r>
          </w:p>
        </w:tc>
        <w:tc>
          <w:tcPr>
            <w:tcW w:w="7265" w:type="dxa"/>
            <w:gridSpan w:val="8"/>
            <w:tcBorders>
              <w:top w:val="single" w:sz="4" w:space="0" w:color="auto"/>
              <w:left w:val="single" w:sz="4" w:space="0" w:color="auto"/>
              <w:bottom w:val="single" w:sz="4" w:space="0" w:color="auto"/>
              <w:right w:val="single" w:sz="4" w:space="0" w:color="auto"/>
            </w:tcBorders>
            <w:shd w:val="clear" w:color="000000" w:fill="D8D8D8"/>
            <w:vAlign w:val="bottom"/>
            <w:hideMark/>
          </w:tcPr>
          <w:p w14:paraId="3830330D" w14:textId="77777777" w:rsidR="00C0552A" w:rsidRPr="0099244A" w:rsidRDefault="00C0552A" w:rsidP="005947B9">
            <w:pPr>
              <w:spacing w:after="0" w:line="240" w:lineRule="auto"/>
              <w:jc w:val="center"/>
              <w:rPr>
                <w:b/>
                <w:bCs/>
                <w:sz w:val="16"/>
                <w:szCs w:val="16"/>
              </w:rPr>
            </w:pPr>
            <w:r w:rsidRPr="0099244A">
              <w:rPr>
                <w:b/>
                <w:bCs/>
                <w:sz w:val="16"/>
                <w:szCs w:val="16"/>
              </w:rPr>
              <w:t>Emisja gazów cieplarnianych [kt CO</w:t>
            </w:r>
            <w:r w:rsidRPr="0099244A">
              <w:rPr>
                <w:b/>
                <w:bCs/>
                <w:sz w:val="16"/>
                <w:szCs w:val="16"/>
                <w:vertAlign w:val="subscript"/>
              </w:rPr>
              <w:t>2eq.</w:t>
            </w:r>
            <w:r w:rsidRPr="0099244A">
              <w:rPr>
                <w:b/>
                <w:bCs/>
                <w:sz w:val="16"/>
                <w:szCs w:val="16"/>
              </w:rPr>
              <w:t>]</w:t>
            </w:r>
          </w:p>
        </w:tc>
      </w:tr>
      <w:tr w:rsidR="00C0552A" w:rsidRPr="0099244A" w14:paraId="5C4604CA" w14:textId="77777777" w:rsidTr="001C65C9">
        <w:trPr>
          <w:trHeight w:val="290"/>
        </w:trPr>
        <w:tc>
          <w:tcPr>
            <w:tcW w:w="1882" w:type="dxa"/>
            <w:vMerge/>
            <w:tcBorders>
              <w:top w:val="single" w:sz="4" w:space="0" w:color="auto"/>
              <w:left w:val="single" w:sz="4" w:space="0" w:color="auto"/>
              <w:bottom w:val="single" w:sz="4" w:space="0" w:color="000000"/>
              <w:right w:val="single" w:sz="4" w:space="0" w:color="auto"/>
            </w:tcBorders>
            <w:vAlign w:val="center"/>
            <w:hideMark/>
          </w:tcPr>
          <w:p w14:paraId="63606070" w14:textId="77777777" w:rsidR="00C0552A" w:rsidRPr="0099244A" w:rsidRDefault="00C0552A" w:rsidP="005947B9">
            <w:pPr>
              <w:spacing w:after="0" w:line="240" w:lineRule="auto"/>
              <w:rPr>
                <w:b/>
                <w:bCs/>
                <w:sz w:val="16"/>
                <w:szCs w:val="16"/>
              </w:rPr>
            </w:pPr>
          </w:p>
        </w:tc>
        <w:tc>
          <w:tcPr>
            <w:tcW w:w="909" w:type="dxa"/>
            <w:tcBorders>
              <w:top w:val="single" w:sz="4" w:space="0" w:color="auto"/>
              <w:left w:val="nil"/>
              <w:bottom w:val="nil"/>
              <w:right w:val="single" w:sz="4" w:space="0" w:color="auto"/>
            </w:tcBorders>
            <w:shd w:val="clear" w:color="000000" w:fill="D8D8D8"/>
            <w:noWrap/>
            <w:vAlign w:val="bottom"/>
            <w:hideMark/>
          </w:tcPr>
          <w:p w14:paraId="03609856" w14:textId="77777777" w:rsidR="00C0552A" w:rsidRPr="0099244A" w:rsidRDefault="00C0552A" w:rsidP="005947B9">
            <w:pPr>
              <w:spacing w:after="0" w:line="240" w:lineRule="auto"/>
              <w:jc w:val="center"/>
              <w:rPr>
                <w:b/>
                <w:bCs/>
                <w:sz w:val="16"/>
                <w:szCs w:val="16"/>
              </w:rPr>
            </w:pPr>
            <w:r w:rsidRPr="0099244A">
              <w:rPr>
                <w:b/>
                <w:bCs/>
                <w:sz w:val="16"/>
                <w:szCs w:val="16"/>
              </w:rPr>
              <w:t>2005</w:t>
            </w:r>
          </w:p>
        </w:tc>
        <w:tc>
          <w:tcPr>
            <w:tcW w:w="908" w:type="dxa"/>
            <w:tcBorders>
              <w:top w:val="single" w:sz="4" w:space="0" w:color="auto"/>
              <w:left w:val="nil"/>
              <w:bottom w:val="nil"/>
              <w:right w:val="single" w:sz="4" w:space="0" w:color="auto"/>
            </w:tcBorders>
            <w:shd w:val="clear" w:color="000000" w:fill="D8D8D8"/>
            <w:noWrap/>
            <w:vAlign w:val="bottom"/>
            <w:hideMark/>
          </w:tcPr>
          <w:p w14:paraId="2BC0C115" w14:textId="77777777" w:rsidR="00C0552A" w:rsidRPr="0099244A" w:rsidRDefault="00C0552A" w:rsidP="005947B9">
            <w:pPr>
              <w:spacing w:after="0" w:line="240" w:lineRule="auto"/>
              <w:jc w:val="center"/>
              <w:rPr>
                <w:b/>
                <w:bCs/>
                <w:sz w:val="16"/>
                <w:szCs w:val="16"/>
              </w:rPr>
            </w:pPr>
            <w:r w:rsidRPr="0099244A">
              <w:rPr>
                <w:b/>
                <w:bCs/>
                <w:sz w:val="16"/>
                <w:szCs w:val="16"/>
              </w:rPr>
              <w:t>2010</w:t>
            </w:r>
          </w:p>
        </w:tc>
        <w:tc>
          <w:tcPr>
            <w:tcW w:w="908" w:type="dxa"/>
            <w:tcBorders>
              <w:top w:val="single" w:sz="4" w:space="0" w:color="auto"/>
              <w:left w:val="nil"/>
              <w:bottom w:val="nil"/>
              <w:right w:val="single" w:sz="4" w:space="0" w:color="auto"/>
            </w:tcBorders>
            <w:shd w:val="clear" w:color="000000" w:fill="D8D8D8"/>
            <w:noWrap/>
            <w:vAlign w:val="bottom"/>
            <w:hideMark/>
          </w:tcPr>
          <w:p w14:paraId="1CBC120E" w14:textId="77777777" w:rsidR="00C0552A" w:rsidRPr="0099244A" w:rsidRDefault="00C0552A" w:rsidP="005947B9">
            <w:pPr>
              <w:spacing w:after="0" w:line="240" w:lineRule="auto"/>
              <w:jc w:val="center"/>
              <w:rPr>
                <w:b/>
                <w:bCs/>
                <w:sz w:val="16"/>
                <w:szCs w:val="16"/>
              </w:rPr>
            </w:pPr>
            <w:r w:rsidRPr="0099244A">
              <w:rPr>
                <w:b/>
                <w:bCs/>
                <w:sz w:val="16"/>
                <w:szCs w:val="16"/>
              </w:rPr>
              <w:t>2015</w:t>
            </w:r>
          </w:p>
        </w:tc>
        <w:tc>
          <w:tcPr>
            <w:tcW w:w="908" w:type="dxa"/>
            <w:tcBorders>
              <w:top w:val="single" w:sz="4" w:space="0" w:color="auto"/>
              <w:left w:val="nil"/>
              <w:bottom w:val="nil"/>
              <w:right w:val="single" w:sz="4" w:space="0" w:color="auto"/>
            </w:tcBorders>
            <w:shd w:val="clear" w:color="000000" w:fill="D8D8D8"/>
            <w:noWrap/>
            <w:vAlign w:val="bottom"/>
            <w:hideMark/>
          </w:tcPr>
          <w:p w14:paraId="760D6B3D" w14:textId="77777777" w:rsidR="00C0552A" w:rsidRPr="0099244A" w:rsidRDefault="00C0552A" w:rsidP="005947B9">
            <w:pPr>
              <w:spacing w:after="0" w:line="240" w:lineRule="auto"/>
              <w:jc w:val="center"/>
              <w:rPr>
                <w:b/>
                <w:bCs/>
                <w:sz w:val="16"/>
                <w:szCs w:val="16"/>
              </w:rPr>
            </w:pPr>
            <w:r w:rsidRPr="0099244A">
              <w:rPr>
                <w:b/>
                <w:bCs/>
                <w:sz w:val="16"/>
                <w:szCs w:val="16"/>
              </w:rPr>
              <w:t>2020</w:t>
            </w:r>
          </w:p>
        </w:tc>
        <w:tc>
          <w:tcPr>
            <w:tcW w:w="908" w:type="dxa"/>
            <w:tcBorders>
              <w:top w:val="single" w:sz="4" w:space="0" w:color="auto"/>
              <w:left w:val="nil"/>
              <w:bottom w:val="nil"/>
              <w:right w:val="single" w:sz="4" w:space="0" w:color="auto"/>
            </w:tcBorders>
            <w:shd w:val="clear" w:color="000000" w:fill="D8D8D8"/>
            <w:noWrap/>
            <w:vAlign w:val="bottom"/>
            <w:hideMark/>
          </w:tcPr>
          <w:p w14:paraId="7BD80049" w14:textId="77777777" w:rsidR="00C0552A" w:rsidRPr="0099244A" w:rsidRDefault="00C0552A" w:rsidP="005947B9">
            <w:pPr>
              <w:spacing w:after="0" w:line="240" w:lineRule="auto"/>
              <w:jc w:val="center"/>
              <w:rPr>
                <w:b/>
                <w:bCs/>
                <w:sz w:val="16"/>
                <w:szCs w:val="16"/>
              </w:rPr>
            </w:pPr>
            <w:r w:rsidRPr="0099244A">
              <w:rPr>
                <w:b/>
                <w:bCs/>
                <w:sz w:val="16"/>
                <w:szCs w:val="16"/>
              </w:rPr>
              <w:t>2025</w:t>
            </w:r>
          </w:p>
        </w:tc>
        <w:tc>
          <w:tcPr>
            <w:tcW w:w="908" w:type="dxa"/>
            <w:tcBorders>
              <w:top w:val="single" w:sz="4" w:space="0" w:color="auto"/>
              <w:left w:val="nil"/>
              <w:bottom w:val="nil"/>
              <w:right w:val="single" w:sz="4" w:space="0" w:color="auto"/>
            </w:tcBorders>
            <w:shd w:val="clear" w:color="000000" w:fill="D8D8D8"/>
            <w:noWrap/>
            <w:vAlign w:val="bottom"/>
            <w:hideMark/>
          </w:tcPr>
          <w:p w14:paraId="288FFDE9" w14:textId="77777777" w:rsidR="00C0552A" w:rsidRPr="0099244A" w:rsidRDefault="00C0552A" w:rsidP="005947B9">
            <w:pPr>
              <w:spacing w:after="0" w:line="240" w:lineRule="auto"/>
              <w:jc w:val="center"/>
              <w:rPr>
                <w:b/>
                <w:bCs/>
                <w:sz w:val="16"/>
                <w:szCs w:val="16"/>
              </w:rPr>
            </w:pPr>
            <w:r w:rsidRPr="0099244A">
              <w:rPr>
                <w:b/>
                <w:bCs/>
                <w:sz w:val="16"/>
                <w:szCs w:val="16"/>
              </w:rPr>
              <w:t>2030</w:t>
            </w:r>
          </w:p>
        </w:tc>
        <w:tc>
          <w:tcPr>
            <w:tcW w:w="908" w:type="dxa"/>
            <w:tcBorders>
              <w:top w:val="single" w:sz="4" w:space="0" w:color="auto"/>
              <w:left w:val="nil"/>
              <w:bottom w:val="nil"/>
              <w:right w:val="single" w:sz="4" w:space="0" w:color="auto"/>
            </w:tcBorders>
            <w:shd w:val="clear" w:color="000000" w:fill="D8D8D8"/>
            <w:noWrap/>
            <w:vAlign w:val="bottom"/>
            <w:hideMark/>
          </w:tcPr>
          <w:p w14:paraId="370CA431" w14:textId="77777777" w:rsidR="00C0552A" w:rsidRPr="0099244A" w:rsidRDefault="00C0552A" w:rsidP="005947B9">
            <w:pPr>
              <w:spacing w:after="0" w:line="240" w:lineRule="auto"/>
              <w:jc w:val="center"/>
              <w:rPr>
                <w:b/>
                <w:bCs/>
                <w:sz w:val="16"/>
                <w:szCs w:val="16"/>
              </w:rPr>
            </w:pPr>
            <w:r w:rsidRPr="0099244A">
              <w:rPr>
                <w:b/>
                <w:bCs/>
                <w:sz w:val="16"/>
                <w:szCs w:val="16"/>
              </w:rPr>
              <w:t>2035</w:t>
            </w:r>
          </w:p>
        </w:tc>
        <w:tc>
          <w:tcPr>
            <w:tcW w:w="908" w:type="dxa"/>
            <w:tcBorders>
              <w:top w:val="single" w:sz="4" w:space="0" w:color="auto"/>
              <w:left w:val="nil"/>
              <w:bottom w:val="nil"/>
              <w:right w:val="single" w:sz="4" w:space="0" w:color="auto"/>
            </w:tcBorders>
            <w:shd w:val="clear" w:color="000000" w:fill="D8D8D8"/>
            <w:noWrap/>
            <w:vAlign w:val="bottom"/>
            <w:hideMark/>
          </w:tcPr>
          <w:p w14:paraId="7B03CFC0" w14:textId="77777777" w:rsidR="00C0552A" w:rsidRPr="0099244A" w:rsidRDefault="00C0552A" w:rsidP="005947B9">
            <w:pPr>
              <w:spacing w:after="0" w:line="240" w:lineRule="auto"/>
              <w:jc w:val="center"/>
              <w:rPr>
                <w:b/>
                <w:bCs/>
                <w:sz w:val="16"/>
                <w:szCs w:val="16"/>
              </w:rPr>
            </w:pPr>
            <w:r w:rsidRPr="0099244A">
              <w:rPr>
                <w:b/>
                <w:bCs/>
                <w:sz w:val="16"/>
                <w:szCs w:val="16"/>
              </w:rPr>
              <w:t>2040</w:t>
            </w:r>
          </w:p>
        </w:tc>
      </w:tr>
      <w:tr w:rsidR="00A26307" w:rsidRPr="0099244A" w14:paraId="05B4FAA4" w14:textId="77777777" w:rsidTr="001C65C9">
        <w:trPr>
          <w:trHeight w:val="580"/>
        </w:trPr>
        <w:tc>
          <w:tcPr>
            <w:tcW w:w="1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2A5F5" w14:textId="77777777" w:rsidR="00A26307" w:rsidRPr="0099244A" w:rsidRDefault="00A26307" w:rsidP="00A26307">
            <w:pPr>
              <w:spacing w:after="0" w:line="240" w:lineRule="auto"/>
              <w:jc w:val="left"/>
              <w:rPr>
                <w:b/>
                <w:sz w:val="16"/>
                <w:szCs w:val="16"/>
              </w:rPr>
            </w:pPr>
            <w:r w:rsidRPr="0099244A">
              <w:rPr>
                <w:b/>
                <w:sz w:val="16"/>
                <w:szCs w:val="16"/>
              </w:rPr>
              <w:t>Ogółem bez uwzględnienia LULUCF</w:t>
            </w:r>
          </w:p>
        </w:tc>
        <w:tc>
          <w:tcPr>
            <w:tcW w:w="909" w:type="dxa"/>
            <w:tcBorders>
              <w:top w:val="single" w:sz="4" w:space="0" w:color="auto"/>
              <w:left w:val="nil"/>
              <w:bottom w:val="single" w:sz="4" w:space="0" w:color="auto"/>
              <w:right w:val="single" w:sz="4" w:space="0" w:color="auto"/>
            </w:tcBorders>
            <w:shd w:val="clear" w:color="auto" w:fill="auto"/>
            <w:noWrap/>
            <w:vAlign w:val="center"/>
            <w:hideMark/>
          </w:tcPr>
          <w:p w14:paraId="0315630D" w14:textId="77777777" w:rsidR="00A26307" w:rsidRPr="0099244A" w:rsidRDefault="00A26307" w:rsidP="00A26307">
            <w:pPr>
              <w:spacing w:after="0" w:line="240" w:lineRule="auto"/>
              <w:jc w:val="center"/>
              <w:rPr>
                <w:b/>
                <w:sz w:val="16"/>
                <w:szCs w:val="16"/>
              </w:rPr>
            </w:pPr>
            <w:r w:rsidRPr="0099244A">
              <w:rPr>
                <w:b/>
                <w:sz w:val="16"/>
                <w:szCs w:val="16"/>
              </w:rPr>
              <w:t>398 943</w:t>
            </w:r>
          </w:p>
        </w:tc>
        <w:tc>
          <w:tcPr>
            <w:tcW w:w="908" w:type="dxa"/>
            <w:tcBorders>
              <w:top w:val="single" w:sz="4" w:space="0" w:color="auto"/>
              <w:left w:val="nil"/>
              <w:bottom w:val="single" w:sz="4" w:space="0" w:color="auto"/>
              <w:right w:val="single" w:sz="4" w:space="0" w:color="auto"/>
            </w:tcBorders>
            <w:shd w:val="clear" w:color="auto" w:fill="auto"/>
            <w:noWrap/>
            <w:vAlign w:val="center"/>
            <w:hideMark/>
          </w:tcPr>
          <w:p w14:paraId="6685A24B" w14:textId="77777777" w:rsidR="00A26307" w:rsidRPr="0099244A" w:rsidRDefault="00A26307" w:rsidP="00A26307">
            <w:pPr>
              <w:spacing w:after="0" w:line="240" w:lineRule="auto"/>
              <w:jc w:val="center"/>
              <w:rPr>
                <w:b/>
                <w:sz w:val="16"/>
                <w:szCs w:val="16"/>
              </w:rPr>
            </w:pPr>
            <w:r w:rsidRPr="0099244A">
              <w:rPr>
                <w:b/>
                <w:sz w:val="16"/>
                <w:szCs w:val="16"/>
              </w:rPr>
              <w:t>406 973</w:t>
            </w:r>
          </w:p>
        </w:tc>
        <w:tc>
          <w:tcPr>
            <w:tcW w:w="908" w:type="dxa"/>
            <w:tcBorders>
              <w:top w:val="single" w:sz="4" w:space="0" w:color="auto"/>
              <w:left w:val="nil"/>
              <w:bottom w:val="single" w:sz="4" w:space="0" w:color="auto"/>
              <w:right w:val="single" w:sz="4" w:space="0" w:color="auto"/>
            </w:tcBorders>
            <w:shd w:val="clear" w:color="auto" w:fill="auto"/>
            <w:noWrap/>
            <w:vAlign w:val="center"/>
            <w:hideMark/>
          </w:tcPr>
          <w:p w14:paraId="2FAFF669" w14:textId="77777777" w:rsidR="00A26307" w:rsidRPr="0099244A" w:rsidRDefault="00A26307" w:rsidP="00A26307">
            <w:pPr>
              <w:spacing w:after="0" w:line="240" w:lineRule="auto"/>
              <w:jc w:val="center"/>
              <w:rPr>
                <w:b/>
                <w:sz w:val="16"/>
                <w:szCs w:val="16"/>
              </w:rPr>
            </w:pPr>
            <w:r w:rsidRPr="0099244A">
              <w:rPr>
                <w:b/>
                <w:sz w:val="16"/>
                <w:szCs w:val="16"/>
              </w:rPr>
              <w:t>385 843</w:t>
            </w:r>
          </w:p>
        </w:tc>
        <w:tc>
          <w:tcPr>
            <w:tcW w:w="908" w:type="dxa"/>
            <w:tcBorders>
              <w:top w:val="single" w:sz="4" w:space="0" w:color="auto"/>
              <w:left w:val="nil"/>
              <w:bottom w:val="single" w:sz="4" w:space="0" w:color="auto"/>
              <w:right w:val="single" w:sz="4" w:space="0" w:color="auto"/>
            </w:tcBorders>
            <w:shd w:val="clear" w:color="auto" w:fill="auto"/>
            <w:noWrap/>
            <w:vAlign w:val="center"/>
            <w:hideMark/>
          </w:tcPr>
          <w:p w14:paraId="0C8CD87D" w14:textId="41922203" w:rsidR="00A26307" w:rsidRPr="00A26307" w:rsidRDefault="00A26307" w:rsidP="00A26307">
            <w:pPr>
              <w:spacing w:after="0" w:line="240" w:lineRule="auto"/>
              <w:jc w:val="center"/>
              <w:rPr>
                <w:b/>
                <w:sz w:val="16"/>
                <w:szCs w:val="16"/>
              </w:rPr>
            </w:pPr>
            <w:r w:rsidRPr="00A26307">
              <w:rPr>
                <w:rFonts w:ascii="Calibri" w:hAnsi="Calibri" w:cs="Calibri"/>
                <w:b/>
                <w:color w:val="000000"/>
                <w:sz w:val="16"/>
                <w:szCs w:val="16"/>
              </w:rPr>
              <w:t>391 244</w:t>
            </w:r>
          </w:p>
        </w:tc>
        <w:tc>
          <w:tcPr>
            <w:tcW w:w="908" w:type="dxa"/>
            <w:tcBorders>
              <w:top w:val="single" w:sz="4" w:space="0" w:color="auto"/>
              <w:left w:val="nil"/>
              <w:bottom w:val="single" w:sz="4" w:space="0" w:color="auto"/>
              <w:right w:val="single" w:sz="4" w:space="0" w:color="auto"/>
            </w:tcBorders>
            <w:shd w:val="clear" w:color="auto" w:fill="auto"/>
            <w:noWrap/>
            <w:vAlign w:val="center"/>
            <w:hideMark/>
          </w:tcPr>
          <w:p w14:paraId="1259EBAF" w14:textId="21F36EDD" w:rsidR="00A26307" w:rsidRPr="00A26307" w:rsidRDefault="00A26307" w:rsidP="00A26307">
            <w:pPr>
              <w:spacing w:after="0" w:line="240" w:lineRule="auto"/>
              <w:jc w:val="center"/>
              <w:rPr>
                <w:b/>
                <w:sz w:val="16"/>
                <w:szCs w:val="16"/>
              </w:rPr>
            </w:pPr>
            <w:r w:rsidRPr="00A26307">
              <w:rPr>
                <w:rFonts w:ascii="Calibri" w:hAnsi="Calibri" w:cs="Calibri"/>
                <w:b/>
                <w:color w:val="000000"/>
                <w:sz w:val="16"/>
                <w:szCs w:val="16"/>
              </w:rPr>
              <w:t>383 421</w:t>
            </w:r>
          </w:p>
        </w:tc>
        <w:tc>
          <w:tcPr>
            <w:tcW w:w="908" w:type="dxa"/>
            <w:tcBorders>
              <w:top w:val="single" w:sz="4" w:space="0" w:color="auto"/>
              <w:left w:val="nil"/>
              <w:bottom w:val="single" w:sz="4" w:space="0" w:color="auto"/>
              <w:right w:val="single" w:sz="4" w:space="0" w:color="auto"/>
            </w:tcBorders>
            <w:shd w:val="clear" w:color="auto" w:fill="auto"/>
            <w:noWrap/>
            <w:vAlign w:val="center"/>
            <w:hideMark/>
          </w:tcPr>
          <w:p w14:paraId="1EB35BDD" w14:textId="3D0674AA" w:rsidR="00A26307" w:rsidRPr="00A26307" w:rsidRDefault="00A26307" w:rsidP="00A26307">
            <w:pPr>
              <w:spacing w:after="0" w:line="240" w:lineRule="auto"/>
              <w:jc w:val="center"/>
              <w:rPr>
                <w:b/>
                <w:sz w:val="16"/>
                <w:szCs w:val="16"/>
              </w:rPr>
            </w:pPr>
            <w:r w:rsidRPr="00A26307">
              <w:rPr>
                <w:rFonts w:ascii="Calibri" w:hAnsi="Calibri" w:cs="Calibri"/>
                <w:b/>
                <w:color w:val="000000"/>
                <w:sz w:val="16"/>
                <w:szCs w:val="16"/>
              </w:rPr>
              <w:t>366 536</w:t>
            </w:r>
          </w:p>
        </w:tc>
        <w:tc>
          <w:tcPr>
            <w:tcW w:w="908" w:type="dxa"/>
            <w:tcBorders>
              <w:top w:val="single" w:sz="4" w:space="0" w:color="auto"/>
              <w:left w:val="nil"/>
              <w:bottom w:val="single" w:sz="4" w:space="0" w:color="auto"/>
              <w:right w:val="single" w:sz="4" w:space="0" w:color="auto"/>
            </w:tcBorders>
            <w:shd w:val="clear" w:color="auto" w:fill="auto"/>
            <w:noWrap/>
            <w:vAlign w:val="center"/>
            <w:hideMark/>
          </w:tcPr>
          <w:p w14:paraId="61D7E51B" w14:textId="60620DE9" w:rsidR="00A26307" w:rsidRPr="00A26307" w:rsidRDefault="00A26307" w:rsidP="00A26307">
            <w:pPr>
              <w:spacing w:after="0" w:line="240" w:lineRule="auto"/>
              <w:jc w:val="center"/>
              <w:rPr>
                <w:b/>
                <w:sz w:val="16"/>
                <w:szCs w:val="16"/>
              </w:rPr>
            </w:pPr>
            <w:r w:rsidRPr="00A26307">
              <w:rPr>
                <w:rFonts w:ascii="Calibri" w:hAnsi="Calibri" w:cs="Calibri"/>
                <w:b/>
                <w:color w:val="000000"/>
                <w:sz w:val="16"/>
                <w:szCs w:val="16"/>
              </w:rPr>
              <w:t>332 176</w:t>
            </w:r>
          </w:p>
        </w:tc>
        <w:tc>
          <w:tcPr>
            <w:tcW w:w="908" w:type="dxa"/>
            <w:tcBorders>
              <w:top w:val="single" w:sz="4" w:space="0" w:color="auto"/>
              <w:left w:val="nil"/>
              <w:bottom w:val="single" w:sz="4" w:space="0" w:color="auto"/>
              <w:right w:val="single" w:sz="4" w:space="0" w:color="auto"/>
            </w:tcBorders>
            <w:shd w:val="clear" w:color="auto" w:fill="auto"/>
            <w:noWrap/>
            <w:vAlign w:val="center"/>
            <w:hideMark/>
          </w:tcPr>
          <w:p w14:paraId="327D2303" w14:textId="57F87AC4" w:rsidR="00A26307" w:rsidRPr="00A26307" w:rsidRDefault="00A26307" w:rsidP="00A26307">
            <w:pPr>
              <w:spacing w:after="0" w:line="240" w:lineRule="auto"/>
              <w:jc w:val="center"/>
              <w:rPr>
                <w:b/>
                <w:sz w:val="16"/>
                <w:szCs w:val="16"/>
              </w:rPr>
            </w:pPr>
            <w:r w:rsidRPr="00A26307">
              <w:rPr>
                <w:rFonts w:ascii="Calibri" w:hAnsi="Calibri" w:cs="Calibri"/>
                <w:b/>
                <w:color w:val="000000"/>
                <w:sz w:val="16"/>
                <w:szCs w:val="16"/>
              </w:rPr>
              <w:t>298 762</w:t>
            </w:r>
          </w:p>
        </w:tc>
      </w:tr>
      <w:tr w:rsidR="00A26307" w:rsidRPr="0099244A" w14:paraId="010DB4B2" w14:textId="77777777" w:rsidTr="001C65C9">
        <w:trPr>
          <w:trHeight w:val="290"/>
        </w:trPr>
        <w:tc>
          <w:tcPr>
            <w:tcW w:w="1882" w:type="dxa"/>
            <w:tcBorders>
              <w:top w:val="nil"/>
              <w:left w:val="single" w:sz="4" w:space="0" w:color="auto"/>
              <w:bottom w:val="single" w:sz="4" w:space="0" w:color="auto"/>
              <w:right w:val="single" w:sz="4" w:space="0" w:color="auto"/>
            </w:tcBorders>
            <w:shd w:val="clear" w:color="auto" w:fill="auto"/>
            <w:noWrap/>
            <w:vAlign w:val="center"/>
            <w:hideMark/>
          </w:tcPr>
          <w:p w14:paraId="0B00232C" w14:textId="77777777" w:rsidR="00A26307" w:rsidRPr="0099244A" w:rsidRDefault="00A26307" w:rsidP="00A26307">
            <w:pPr>
              <w:spacing w:after="0" w:line="240" w:lineRule="auto"/>
              <w:rPr>
                <w:sz w:val="16"/>
                <w:szCs w:val="16"/>
              </w:rPr>
            </w:pPr>
            <w:r w:rsidRPr="0099244A">
              <w:rPr>
                <w:sz w:val="16"/>
                <w:szCs w:val="16"/>
              </w:rPr>
              <w:t>EU ETS</w:t>
            </w:r>
          </w:p>
        </w:tc>
        <w:tc>
          <w:tcPr>
            <w:tcW w:w="909" w:type="dxa"/>
            <w:tcBorders>
              <w:top w:val="nil"/>
              <w:left w:val="nil"/>
              <w:bottom w:val="single" w:sz="4" w:space="0" w:color="auto"/>
              <w:right w:val="single" w:sz="4" w:space="0" w:color="auto"/>
            </w:tcBorders>
            <w:shd w:val="clear" w:color="auto" w:fill="auto"/>
            <w:noWrap/>
            <w:vAlign w:val="center"/>
            <w:hideMark/>
          </w:tcPr>
          <w:p w14:paraId="1F520E4D" w14:textId="77777777" w:rsidR="00A26307" w:rsidRPr="0099244A" w:rsidRDefault="00A26307" w:rsidP="00A26307">
            <w:pPr>
              <w:spacing w:after="0" w:line="240" w:lineRule="auto"/>
              <w:jc w:val="center"/>
              <w:rPr>
                <w:sz w:val="16"/>
                <w:szCs w:val="16"/>
              </w:rPr>
            </w:pPr>
            <w:r w:rsidRPr="0099244A">
              <w:rPr>
                <w:sz w:val="16"/>
                <w:szCs w:val="16"/>
              </w:rPr>
              <w:t>203 150</w:t>
            </w:r>
          </w:p>
        </w:tc>
        <w:tc>
          <w:tcPr>
            <w:tcW w:w="908" w:type="dxa"/>
            <w:tcBorders>
              <w:top w:val="nil"/>
              <w:left w:val="nil"/>
              <w:bottom w:val="single" w:sz="4" w:space="0" w:color="auto"/>
              <w:right w:val="single" w:sz="4" w:space="0" w:color="auto"/>
            </w:tcBorders>
            <w:shd w:val="clear" w:color="auto" w:fill="auto"/>
            <w:noWrap/>
            <w:vAlign w:val="center"/>
            <w:hideMark/>
          </w:tcPr>
          <w:p w14:paraId="29FB661B" w14:textId="77777777" w:rsidR="00A26307" w:rsidRPr="0099244A" w:rsidRDefault="00A26307" w:rsidP="00A26307">
            <w:pPr>
              <w:spacing w:after="0" w:line="240" w:lineRule="auto"/>
              <w:jc w:val="center"/>
              <w:rPr>
                <w:sz w:val="16"/>
                <w:szCs w:val="16"/>
              </w:rPr>
            </w:pPr>
            <w:r w:rsidRPr="0099244A">
              <w:rPr>
                <w:sz w:val="16"/>
                <w:szCs w:val="16"/>
              </w:rPr>
              <w:t>199 727</w:t>
            </w:r>
          </w:p>
        </w:tc>
        <w:tc>
          <w:tcPr>
            <w:tcW w:w="908" w:type="dxa"/>
            <w:tcBorders>
              <w:top w:val="nil"/>
              <w:left w:val="nil"/>
              <w:bottom w:val="single" w:sz="4" w:space="0" w:color="auto"/>
              <w:right w:val="single" w:sz="4" w:space="0" w:color="auto"/>
            </w:tcBorders>
            <w:shd w:val="clear" w:color="auto" w:fill="auto"/>
            <w:noWrap/>
            <w:vAlign w:val="center"/>
            <w:hideMark/>
          </w:tcPr>
          <w:p w14:paraId="2C88F440" w14:textId="77777777" w:rsidR="00A26307" w:rsidRPr="0099244A" w:rsidRDefault="00A26307" w:rsidP="00A26307">
            <w:pPr>
              <w:spacing w:after="0" w:line="240" w:lineRule="auto"/>
              <w:jc w:val="center"/>
              <w:rPr>
                <w:sz w:val="16"/>
                <w:szCs w:val="16"/>
              </w:rPr>
            </w:pPr>
            <w:r w:rsidRPr="0099244A">
              <w:rPr>
                <w:sz w:val="16"/>
                <w:szCs w:val="16"/>
              </w:rPr>
              <w:t>198 696</w:t>
            </w:r>
          </w:p>
        </w:tc>
        <w:tc>
          <w:tcPr>
            <w:tcW w:w="908" w:type="dxa"/>
            <w:tcBorders>
              <w:top w:val="nil"/>
              <w:left w:val="nil"/>
              <w:bottom w:val="single" w:sz="4" w:space="0" w:color="auto"/>
              <w:right w:val="single" w:sz="4" w:space="0" w:color="auto"/>
            </w:tcBorders>
            <w:shd w:val="clear" w:color="auto" w:fill="auto"/>
            <w:noWrap/>
            <w:vAlign w:val="center"/>
            <w:hideMark/>
          </w:tcPr>
          <w:p w14:paraId="1D0EF7F2" w14:textId="4B634FDF" w:rsidR="00A26307" w:rsidRPr="00A26307" w:rsidRDefault="00A26307" w:rsidP="00A26307">
            <w:pPr>
              <w:spacing w:after="0" w:line="240" w:lineRule="auto"/>
              <w:jc w:val="center"/>
              <w:rPr>
                <w:sz w:val="16"/>
                <w:szCs w:val="16"/>
              </w:rPr>
            </w:pPr>
            <w:r w:rsidRPr="00A26307">
              <w:rPr>
                <w:rFonts w:ascii="Calibri" w:hAnsi="Calibri" w:cs="Calibri"/>
                <w:sz w:val="16"/>
                <w:szCs w:val="16"/>
              </w:rPr>
              <w:t>192 876</w:t>
            </w:r>
          </w:p>
        </w:tc>
        <w:tc>
          <w:tcPr>
            <w:tcW w:w="908" w:type="dxa"/>
            <w:tcBorders>
              <w:top w:val="nil"/>
              <w:left w:val="nil"/>
              <w:bottom w:val="single" w:sz="4" w:space="0" w:color="auto"/>
              <w:right w:val="single" w:sz="4" w:space="0" w:color="auto"/>
            </w:tcBorders>
            <w:shd w:val="clear" w:color="auto" w:fill="auto"/>
            <w:noWrap/>
            <w:vAlign w:val="center"/>
            <w:hideMark/>
          </w:tcPr>
          <w:p w14:paraId="624AB755" w14:textId="4B074763" w:rsidR="00A26307" w:rsidRPr="00A26307" w:rsidRDefault="00A26307" w:rsidP="00A26307">
            <w:pPr>
              <w:spacing w:after="0" w:line="240" w:lineRule="auto"/>
              <w:jc w:val="center"/>
              <w:rPr>
                <w:sz w:val="16"/>
                <w:szCs w:val="16"/>
              </w:rPr>
            </w:pPr>
            <w:r w:rsidRPr="00A26307">
              <w:rPr>
                <w:rFonts w:ascii="Calibri" w:hAnsi="Calibri" w:cs="Calibri"/>
                <w:sz w:val="16"/>
                <w:szCs w:val="16"/>
              </w:rPr>
              <w:t>193 438</w:t>
            </w:r>
          </w:p>
        </w:tc>
        <w:tc>
          <w:tcPr>
            <w:tcW w:w="908" w:type="dxa"/>
            <w:tcBorders>
              <w:top w:val="nil"/>
              <w:left w:val="nil"/>
              <w:bottom w:val="single" w:sz="4" w:space="0" w:color="auto"/>
              <w:right w:val="single" w:sz="4" w:space="0" w:color="auto"/>
            </w:tcBorders>
            <w:shd w:val="clear" w:color="auto" w:fill="auto"/>
            <w:noWrap/>
            <w:vAlign w:val="center"/>
            <w:hideMark/>
          </w:tcPr>
          <w:p w14:paraId="67682F76" w14:textId="50A3CA86" w:rsidR="00A26307" w:rsidRPr="00A26307" w:rsidRDefault="00A26307" w:rsidP="00A26307">
            <w:pPr>
              <w:spacing w:after="0" w:line="240" w:lineRule="auto"/>
              <w:jc w:val="center"/>
              <w:rPr>
                <w:sz w:val="16"/>
                <w:szCs w:val="16"/>
              </w:rPr>
            </w:pPr>
            <w:r w:rsidRPr="00A26307">
              <w:rPr>
                <w:rFonts w:ascii="Calibri" w:hAnsi="Calibri" w:cs="Calibri"/>
                <w:sz w:val="16"/>
                <w:szCs w:val="16"/>
              </w:rPr>
              <w:t>185 010</w:t>
            </w:r>
          </w:p>
        </w:tc>
        <w:tc>
          <w:tcPr>
            <w:tcW w:w="908" w:type="dxa"/>
            <w:tcBorders>
              <w:top w:val="nil"/>
              <w:left w:val="nil"/>
              <w:bottom w:val="single" w:sz="4" w:space="0" w:color="auto"/>
              <w:right w:val="single" w:sz="4" w:space="0" w:color="auto"/>
            </w:tcBorders>
            <w:shd w:val="clear" w:color="auto" w:fill="auto"/>
            <w:noWrap/>
            <w:vAlign w:val="center"/>
            <w:hideMark/>
          </w:tcPr>
          <w:p w14:paraId="22F1BE2D" w14:textId="4FE1250D" w:rsidR="00A26307" w:rsidRPr="00A26307" w:rsidRDefault="00A26307" w:rsidP="00A26307">
            <w:pPr>
              <w:spacing w:after="0" w:line="240" w:lineRule="auto"/>
              <w:jc w:val="center"/>
              <w:rPr>
                <w:sz w:val="16"/>
                <w:szCs w:val="16"/>
              </w:rPr>
            </w:pPr>
            <w:r w:rsidRPr="00A26307">
              <w:rPr>
                <w:rFonts w:ascii="Calibri" w:hAnsi="Calibri" w:cs="Calibri"/>
                <w:sz w:val="16"/>
                <w:szCs w:val="16"/>
              </w:rPr>
              <w:t>160 501</w:t>
            </w:r>
          </w:p>
        </w:tc>
        <w:tc>
          <w:tcPr>
            <w:tcW w:w="908" w:type="dxa"/>
            <w:tcBorders>
              <w:top w:val="nil"/>
              <w:left w:val="nil"/>
              <w:bottom w:val="single" w:sz="4" w:space="0" w:color="auto"/>
              <w:right w:val="single" w:sz="4" w:space="0" w:color="auto"/>
            </w:tcBorders>
            <w:shd w:val="clear" w:color="auto" w:fill="auto"/>
            <w:noWrap/>
            <w:vAlign w:val="center"/>
            <w:hideMark/>
          </w:tcPr>
          <w:p w14:paraId="2F1984F0" w14:textId="2EBEB985" w:rsidR="00A26307" w:rsidRPr="00A26307" w:rsidRDefault="00A26307" w:rsidP="00A26307">
            <w:pPr>
              <w:spacing w:after="0" w:line="240" w:lineRule="auto"/>
              <w:jc w:val="center"/>
              <w:rPr>
                <w:sz w:val="16"/>
                <w:szCs w:val="16"/>
              </w:rPr>
            </w:pPr>
            <w:r w:rsidRPr="00A26307">
              <w:rPr>
                <w:rFonts w:ascii="Calibri" w:hAnsi="Calibri" w:cs="Calibri"/>
                <w:sz w:val="16"/>
                <w:szCs w:val="16"/>
              </w:rPr>
              <w:t>135 234</w:t>
            </w:r>
          </w:p>
        </w:tc>
      </w:tr>
      <w:tr w:rsidR="00A26307" w:rsidRPr="0099244A" w14:paraId="43D87EE4" w14:textId="77777777" w:rsidTr="001C65C9">
        <w:trPr>
          <w:trHeight w:val="290"/>
        </w:trPr>
        <w:tc>
          <w:tcPr>
            <w:tcW w:w="1882" w:type="dxa"/>
            <w:tcBorders>
              <w:top w:val="nil"/>
              <w:left w:val="single" w:sz="4" w:space="0" w:color="auto"/>
              <w:bottom w:val="single" w:sz="4" w:space="0" w:color="auto"/>
              <w:right w:val="single" w:sz="4" w:space="0" w:color="auto"/>
            </w:tcBorders>
            <w:shd w:val="clear" w:color="auto" w:fill="auto"/>
            <w:noWrap/>
            <w:vAlign w:val="center"/>
            <w:hideMark/>
          </w:tcPr>
          <w:p w14:paraId="05D9CB69" w14:textId="77777777" w:rsidR="00A26307" w:rsidRPr="0099244A" w:rsidRDefault="00A26307" w:rsidP="00A26307">
            <w:pPr>
              <w:spacing w:after="0" w:line="240" w:lineRule="auto"/>
              <w:rPr>
                <w:sz w:val="16"/>
                <w:szCs w:val="16"/>
              </w:rPr>
            </w:pPr>
            <w:r w:rsidRPr="0099244A">
              <w:rPr>
                <w:sz w:val="16"/>
                <w:szCs w:val="16"/>
              </w:rPr>
              <w:t>Non-ETS (ESD)</w:t>
            </w:r>
          </w:p>
        </w:tc>
        <w:tc>
          <w:tcPr>
            <w:tcW w:w="909" w:type="dxa"/>
            <w:tcBorders>
              <w:top w:val="nil"/>
              <w:left w:val="nil"/>
              <w:bottom w:val="single" w:sz="4" w:space="0" w:color="auto"/>
              <w:right w:val="single" w:sz="4" w:space="0" w:color="auto"/>
            </w:tcBorders>
            <w:shd w:val="clear" w:color="auto" w:fill="auto"/>
            <w:noWrap/>
            <w:vAlign w:val="center"/>
            <w:hideMark/>
          </w:tcPr>
          <w:p w14:paraId="0F5D3E36" w14:textId="77777777" w:rsidR="00A26307" w:rsidRPr="0099244A" w:rsidRDefault="00A26307" w:rsidP="00A26307">
            <w:pPr>
              <w:spacing w:after="0" w:line="240" w:lineRule="auto"/>
              <w:jc w:val="center"/>
              <w:rPr>
                <w:sz w:val="16"/>
                <w:szCs w:val="16"/>
              </w:rPr>
            </w:pPr>
            <w:r w:rsidRPr="0099244A">
              <w:rPr>
                <w:sz w:val="16"/>
                <w:szCs w:val="16"/>
              </w:rPr>
              <w:t>195 715</w:t>
            </w:r>
          </w:p>
        </w:tc>
        <w:tc>
          <w:tcPr>
            <w:tcW w:w="908" w:type="dxa"/>
            <w:tcBorders>
              <w:top w:val="nil"/>
              <w:left w:val="nil"/>
              <w:bottom w:val="single" w:sz="4" w:space="0" w:color="auto"/>
              <w:right w:val="single" w:sz="4" w:space="0" w:color="auto"/>
            </w:tcBorders>
            <w:shd w:val="clear" w:color="auto" w:fill="auto"/>
            <w:noWrap/>
            <w:vAlign w:val="center"/>
            <w:hideMark/>
          </w:tcPr>
          <w:p w14:paraId="07284C09" w14:textId="77777777" w:rsidR="00A26307" w:rsidRPr="0099244A" w:rsidRDefault="00A26307" w:rsidP="00A26307">
            <w:pPr>
              <w:spacing w:after="0" w:line="240" w:lineRule="auto"/>
              <w:jc w:val="center"/>
              <w:rPr>
                <w:sz w:val="16"/>
                <w:szCs w:val="16"/>
              </w:rPr>
            </w:pPr>
            <w:r w:rsidRPr="0099244A">
              <w:rPr>
                <w:sz w:val="16"/>
                <w:szCs w:val="16"/>
              </w:rPr>
              <w:t>207 143</w:t>
            </w:r>
          </w:p>
        </w:tc>
        <w:tc>
          <w:tcPr>
            <w:tcW w:w="908" w:type="dxa"/>
            <w:tcBorders>
              <w:top w:val="nil"/>
              <w:left w:val="nil"/>
              <w:bottom w:val="single" w:sz="4" w:space="0" w:color="auto"/>
              <w:right w:val="single" w:sz="4" w:space="0" w:color="auto"/>
            </w:tcBorders>
            <w:shd w:val="clear" w:color="auto" w:fill="auto"/>
            <w:noWrap/>
            <w:vAlign w:val="center"/>
            <w:hideMark/>
          </w:tcPr>
          <w:p w14:paraId="2FF9A222" w14:textId="77777777" w:rsidR="00A26307" w:rsidRPr="0099244A" w:rsidRDefault="00A26307" w:rsidP="00A26307">
            <w:pPr>
              <w:spacing w:after="0" w:line="240" w:lineRule="auto"/>
              <w:jc w:val="center"/>
              <w:rPr>
                <w:sz w:val="16"/>
                <w:szCs w:val="16"/>
              </w:rPr>
            </w:pPr>
            <w:r w:rsidRPr="0099244A">
              <w:rPr>
                <w:sz w:val="16"/>
                <w:szCs w:val="16"/>
              </w:rPr>
              <w:t>187 022</w:t>
            </w:r>
          </w:p>
        </w:tc>
        <w:tc>
          <w:tcPr>
            <w:tcW w:w="908" w:type="dxa"/>
            <w:tcBorders>
              <w:top w:val="nil"/>
              <w:left w:val="nil"/>
              <w:bottom w:val="single" w:sz="4" w:space="0" w:color="auto"/>
              <w:right w:val="single" w:sz="4" w:space="0" w:color="auto"/>
            </w:tcBorders>
            <w:shd w:val="clear" w:color="auto" w:fill="auto"/>
            <w:noWrap/>
            <w:vAlign w:val="center"/>
            <w:hideMark/>
          </w:tcPr>
          <w:p w14:paraId="16CDCC79" w14:textId="5825F112" w:rsidR="00A26307" w:rsidRPr="00A26307" w:rsidRDefault="00A26307" w:rsidP="00A26307">
            <w:pPr>
              <w:spacing w:after="0" w:line="240" w:lineRule="auto"/>
              <w:jc w:val="center"/>
              <w:rPr>
                <w:sz w:val="16"/>
                <w:szCs w:val="16"/>
              </w:rPr>
            </w:pPr>
            <w:r w:rsidRPr="00A26307">
              <w:rPr>
                <w:rFonts w:ascii="Calibri" w:hAnsi="Calibri" w:cs="Calibri"/>
                <w:color w:val="000000"/>
                <w:sz w:val="16"/>
                <w:szCs w:val="16"/>
              </w:rPr>
              <w:t>198 368</w:t>
            </w:r>
          </w:p>
        </w:tc>
        <w:tc>
          <w:tcPr>
            <w:tcW w:w="908" w:type="dxa"/>
            <w:tcBorders>
              <w:top w:val="nil"/>
              <w:left w:val="nil"/>
              <w:bottom w:val="single" w:sz="4" w:space="0" w:color="auto"/>
              <w:right w:val="single" w:sz="4" w:space="0" w:color="auto"/>
            </w:tcBorders>
            <w:shd w:val="clear" w:color="auto" w:fill="auto"/>
            <w:noWrap/>
            <w:vAlign w:val="center"/>
            <w:hideMark/>
          </w:tcPr>
          <w:p w14:paraId="702A0D01" w14:textId="488515C9" w:rsidR="00A26307" w:rsidRPr="00A26307" w:rsidRDefault="00A26307" w:rsidP="00A26307">
            <w:pPr>
              <w:spacing w:after="0" w:line="240" w:lineRule="auto"/>
              <w:jc w:val="center"/>
              <w:rPr>
                <w:sz w:val="16"/>
                <w:szCs w:val="16"/>
              </w:rPr>
            </w:pPr>
            <w:r w:rsidRPr="00A26307">
              <w:rPr>
                <w:rFonts w:ascii="Calibri" w:hAnsi="Calibri" w:cs="Calibri"/>
                <w:color w:val="000000"/>
                <w:sz w:val="16"/>
                <w:szCs w:val="16"/>
              </w:rPr>
              <w:t>189 983</w:t>
            </w:r>
          </w:p>
        </w:tc>
        <w:tc>
          <w:tcPr>
            <w:tcW w:w="908" w:type="dxa"/>
            <w:tcBorders>
              <w:top w:val="nil"/>
              <w:left w:val="nil"/>
              <w:bottom w:val="single" w:sz="4" w:space="0" w:color="auto"/>
              <w:right w:val="single" w:sz="4" w:space="0" w:color="auto"/>
            </w:tcBorders>
            <w:shd w:val="clear" w:color="auto" w:fill="auto"/>
            <w:noWrap/>
            <w:vAlign w:val="center"/>
            <w:hideMark/>
          </w:tcPr>
          <w:p w14:paraId="1841D168" w14:textId="3841CB74" w:rsidR="00A26307" w:rsidRPr="00A26307" w:rsidRDefault="00A26307" w:rsidP="00A26307">
            <w:pPr>
              <w:spacing w:after="0" w:line="240" w:lineRule="auto"/>
              <w:jc w:val="center"/>
              <w:rPr>
                <w:sz w:val="16"/>
                <w:szCs w:val="16"/>
              </w:rPr>
            </w:pPr>
            <w:r w:rsidRPr="00A26307">
              <w:rPr>
                <w:rFonts w:ascii="Calibri" w:hAnsi="Calibri" w:cs="Calibri"/>
                <w:color w:val="000000"/>
                <w:sz w:val="16"/>
                <w:szCs w:val="16"/>
              </w:rPr>
              <w:t>181 527</w:t>
            </w:r>
          </w:p>
        </w:tc>
        <w:tc>
          <w:tcPr>
            <w:tcW w:w="908" w:type="dxa"/>
            <w:tcBorders>
              <w:top w:val="nil"/>
              <w:left w:val="nil"/>
              <w:bottom w:val="single" w:sz="4" w:space="0" w:color="auto"/>
              <w:right w:val="single" w:sz="4" w:space="0" w:color="auto"/>
            </w:tcBorders>
            <w:shd w:val="clear" w:color="auto" w:fill="auto"/>
            <w:noWrap/>
            <w:vAlign w:val="center"/>
            <w:hideMark/>
          </w:tcPr>
          <w:p w14:paraId="300B47F1" w14:textId="25FB7AE9" w:rsidR="00A26307" w:rsidRPr="00A26307" w:rsidRDefault="00A26307" w:rsidP="00A26307">
            <w:pPr>
              <w:spacing w:after="0" w:line="240" w:lineRule="auto"/>
              <w:jc w:val="center"/>
              <w:rPr>
                <w:sz w:val="16"/>
                <w:szCs w:val="16"/>
              </w:rPr>
            </w:pPr>
            <w:r w:rsidRPr="00A26307">
              <w:rPr>
                <w:rFonts w:ascii="Calibri" w:hAnsi="Calibri" w:cs="Calibri"/>
                <w:color w:val="000000"/>
                <w:sz w:val="16"/>
                <w:szCs w:val="16"/>
              </w:rPr>
              <w:t>171 676</w:t>
            </w:r>
          </w:p>
        </w:tc>
        <w:tc>
          <w:tcPr>
            <w:tcW w:w="908" w:type="dxa"/>
            <w:tcBorders>
              <w:top w:val="nil"/>
              <w:left w:val="nil"/>
              <w:bottom w:val="single" w:sz="4" w:space="0" w:color="auto"/>
              <w:right w:val="single" w:sz="4" w:space="0" w:color="auto"/>
            </w:tcBorders>
            <w:shd w:val="clear" w:color="auto" w:fill="auto"/>
            <w:noWrap/>
            <w:vAlign w:val="center"/>
            <w:hideMark/>
          </w:tcPr>
          <w:p w14:paraId="3BD3B521" w14:textId="0E9BA3D5" w:rsidR="00A26307" w:rsidRPr="00A26307" w:rsidRDefault="00A26307" w:rsidP="00A26307">
            <w:pPr>
              <w:spacing w:after="0" w:line="240" w:lineRule="auto"/>
              <w:jc w:val="center"/>
              <w:rPr>
                <w:sz w:val="16"/>
                <w:szCs w:val="16"/>
              </w:rPr>
            </w:pPr>
            <w:r w:rsidRPr="00A26307">
              <w:rPr>
                <w:rFonts w:ascii="Calibri" w:hAnsi="Calibri" w:cs="Calibri"/>
                <w:color w:val="000000"/>
                <w:sz w:val="16"/>
                <w:szCs w:val="16"/>
              </w:rPr>
              <w:t>163 528</w:t>
            </w:r>
          </w:p>
        </w:tc>
      </w:tr>
    </w:tbl>
    <w:p w14:paraId="6388CABD" w14:textId="77777777" w:rsidR="00C0552A" w:rsidRDefault="00C0552A" w:rsidP="005947B9">
      <w:pPr>
        <w:pStyle w:val="Legend"/>
      </w:pPr>
      <w:r w:rsidRPr="0099244A">
        <w:t>Źródło: Opracowanie własne ATMOTERM</w:t>
      </w:r>
    </w:p>
    <w:p w14:paraId="11D6B3AB" w14:textId="77777777" w:rsidR="00C0552A" w:rsidRPr="0099244A" w:rsidRDefault="00C0552A" w:rsidP="005947B9">
      <w:pPr>
        <w:pStyle w:val="odstp"/>
      </w:pPr>
    </w:p>
    <w:p w14:paraId="74B75606" w14:textId="5262FC4E" w:rsidR="00C0552A" w:rsidRDefault="00C0552A" w:rsidP="005947B9">
      <w:pPr>
        <w:jc w:val="center"/>
      </w:pPr>
    </w:p>
    <w:p w14:paraId="7104BC53" w14:textId="15087253" w:rsidR="005F56D6" w:rsidRDefault="00C03BE0" w:rsidP="005947B9">
      <w:pPr>
        <w:jc w:val="center"/>
      </w:pPr>
      <w:r>
        <w:rPr>
          <w:noProof/>
          <w:lang w:eastAsia="pl-PL"/>
        </w:rPr>
        <w:drawing>
          <wp:inline distT="0" distB="0" distL="0" distR="0" wp14:anchorId="0016864A" wp14:editId="7B763C79">
            <wp:extent cx="4698365" cy="2743200"/>
            <wp:effectExtent l="0" t="0" r="6985" b="0"/>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86C1925" w14:textId="23E181B0" w:rsidR="00C0552A" w:rsidRPr="0099244A" w:rsidRDefault="00C0552A" w:rsidP="005947B9">
      <w:pPr>
        <w:pStyle w:val="Legend"/>
        <w:jc w:val="center"/>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6</w:t>
      </w:r>
      <w:r>
        <w:rPr>
          <w:noProof/>
        </w:rPr>
        <w:fldChar w:fldCharType="end"/>
      </w:r>
      <w:r>
        <w:t xml:space="preserve">. </w:t>
      </w:r>
      <w:r w:rsidRPr="0099244A">
        <w:t xml:space="preserve">Projekcje emisji gazów </w:t>
      </w:r>
      <w:r w:rsidRPr="00EE17B4">
        <w:t>cieplarnianych</w:t>
      </w:r>
      <w:r w:rsidRPr="0099244A">
        <w:t xml:space="preserve"> w podziale na ETS i non-ETS dla scenariusza PEK</w:t>
      </w:r>
    </w:p>
    <w:p w14:paraId="260D68C0" w14:textId="77777777" w:rsidR="00C0552A" w:rsidRPr="0099244A" w:rsidRDefault="00C0552A" w:rsidP="005947B9"/>
    <w:p w14:paraId="6B784C17" w14:textId="6B613F0C" w:rsidR="00C0552A" w:rsidRPr="0099244A" w:rsidRDefault="00C0552A" w:rsidP="005947B9">
      <w:bookmarkStart w:id="51" w:name="_Ref500451691"/>
      <w:bookmarkStart w:id="52" w:name="_Ref500451599"/>
      <w:r w:rsidRPr="0099244A">
        <w:t>Zarówno w zakresie ETS</w:t>
      </w:r>
      <w:r w:rsidR="005F56D6">
        <w:t>,</w:t>
      </w:r>
      <w:r w:rsidRPr="0099244A">
        <w:t xml:space="preserve"> jak i non-ETS przewiduje się spadek emisji gazów cieplarnianych. Jedynie dla non-ETS </w:t>
      </w:r>
      <w:r w:rsidR="005F56D6">
        <w:t>na przestrzeni lat 2015-</w:t>
      </w:r>
      <w:r w:rsidRPr="0099244A">
        <w:t>2020 prognozowany jest umiarkowany wzrost.</w:t>
      </w:r>
    </w:p>
    <w:p w14:paraId="010BECFE" w14:textId="03635477" w:rsidR="00C0552A" w:rsidRPr="0099244A" w:rsidRDefault="00C0552A" w:rsidP="005947B9">
      <w:r w:rsidRPr="0099244A">
        <w:t>Biorąc pod uwagę cel redukcyjny dla Polski, w zakresie emisji gazów cieplarnianych (w sektorze non-ETS), określony na poziomie -7% w 2030 r. w porównaniu do poziomu w roku 2005, należy stwierd</w:t>
      </w:r>
      <w:r w:rsidR="005F56D6">
        <w:t xml:space="preserve">zić, że zostanie on osiągnięty. </w:t>
      </w:r>
      <w:r w:rsidR="005F56D6" w:rsidRPr="005F56D6">
        <w:t xml:space="preserve">Prognozowana </w:t>
      </w:r>
      <w:r w:rsidR="005F56D6" w:rsidRPr="005F56D6">
        <w:rPr>
          <w:b/>
        </w:rPr>
        <w:t>r</w:t>
      </w:r>
      <w:r w:rsidRPr="005F56D6">
        <w:rPr>
          <w:b/>
        </w:rPr>
        <w:t>edukcja emisji gazów cieplarnianych z sektora non</w:t>
      </w:r>
      <w:r w:rsidR="005F56D6" w:rsidRPr="005F56D6">
        <w:rPr>
          <w:b/>
        </w:rPr>
        <w:t>-ETS wyniesie ok. -7</w:t>
      </w:r>
      <w:r w:rsidRPr="005F56D6">
        <w:rPr>
          <w:b/>
        </w:rPr>
        <w:t>%</w:t>
      </w:r>
      <w:r w:rsidR="005F56D6" w:rsidRPr="005F56D6">
        <w:rPr>
          <w:b/>
        </w:rPr>
        <w:t xml:space="preserve"> do 2030 r</w:t>
      </w:r>
      <w:r w:rsidRPr="005F56D6">
        <w:rPr>
          <w:b/>
        </w:rPr>
        <w:t>.</w:t>
      </w:r>
    </w:p>
    <w:p w14:paraId="36B1425A" w14:textId="14AC0D62" w:rsidR="00EE17B4" w:rsidRDefault="00C0552A" w:rsidP="005947B9">
      <w:r w:rsidRPr="0099244A">
        <w:t>Pod względem udziału w emisji poszczególnych gazów cieplarnianych, prognozowana sytuacja dla scenariusza PEK przed</w:t>
      </w:r>
      <w:r>
        <w:t>stawiona została poniżej - w tabelach 23-25 oraz na rysun</w:t>
      </w:r>
      <w:r w:rsidRPr="0099244A">
        <w:t>k</w:t>
      </w:r>
      <w:r>
        <w:t>u</w:t>
      </w:r>
      <w:r w:rsidRPr="0099244A">
        <w:t xml:space="preserve"> </w:t>
      </w:r>
      <w:r>
        <w:t>7</w:t>
      </w:r>
      <w:r w:rsidRPr="0099244A">
        <w:t>.</w:t>
      </w:r>
      <w:r w:rsidR="00EE17B4">
        <w:t xml:space="preserve"> </w:t>
      </w:r>
    </w:p>
    <w:p w14:paraId="597DD6D0" w14:textId="78C8494F" w:rsidR="00EE17B4" w:rsidRPr="0099244A" w:rsidRDefault="00EE17B4" w:rsidP="005947B9">
      <w:r w:rsidRPr="0099244A">
        <w:lastRenderedPageBreak/>
        <w:t>Zdecydowanie największa emisja CO</w:t>
      </w:r>
      <w:r w:rsidRPr="0099244A">
        <w:rPr>
          <w:vertAlign w:val="subscript"/>
        </w:rPr>
        <w:t>2</w:t>
      </w:r>
      <w:r w:rsidRPr="0099244A">
        <w:t xml:space="preserve"> pochodzić będzie z sektora energii, przy czym przewiduje się jej sys</w:t>
      </w:r>
      <w:r>
        <w:t>tematyczny spadek</w:t>
      </w:r>
      <w:r w:rsidRPr="0099244A">
        <w:t xml:space="preserve"> do roku 2040. Na kolejnym miejscu znajduje się emisja z sektora procesów przemysłowych i użytkowania produktów, która będzie nieznacznie rosła.</w:t>
      </w:r>
    </w:p>
    <w:p w14:paraId="3B861F02" w14:textId="278A2C43" w:rsidR="00C0552A" w:rsidRDefault="00C0552A" w:rsidP="005947B9">
      <w:pPr>
        <w:spacing w:before="0" w:after="160"/>
        <w:jc w:val="left"/>
        <w:rPr>
          <w:sz w:val="10"/>
          <w:szCs w:val="10"/>
        </w:rPr>
      </w:pPr>
    </w:p>
    <w:bookmarkEnd w:id="51"/>
    <w:bookmarkEnd w:id="52"/>
    <w:p w14:paraId="236056E9" w14:textId="4018D123" w:rsidR="00C0552A" w:rsidRPr="0099244A" w:rsidRDefault="00C0552A" w:rsidP="005947B9">
      <w:pPr>
        <w:pStyle w:val="Legend"/>
        <w:rPr>
          <w:iCs/>
          <w:sz w:val="16"/>
          <w:szCs w:val="16"/>
        </w:rPr>
      </w:pPr>
      <w:r w:rsidRPr="0099244A">
        <w:t xml:space="preserve">Tabela </w:t>
      </w:r>
      <w:r>
        <w:rPr>
          <w:noProof/>
        </w:rPr>
        <w:fldChar w:fldCharType="begin"/>
      </w:r>
      <w:r>
        <w:rPr>
          <w:noProof/>
        </w:rPr>
        <w:instrText xml:space="preserve"> SEQ Tabela \* ARABIC </w:instrText>
      </w:r>
      <w:r>
        <w:rPr>
          <w:noProof/>
        </w:rPr>
        <w:fldChar w:fldCharType="separate"/>
      </w:r>
      <w:r w:rsidR="00A34BCF">
        <w:rPr>
          <w:noProof/>
        </w:rPr>
        <w:t>23</w:t>
      </w:r>
      <w:r>
        <w:rPr>
          <w:noProof/>
        </w:rPr>
        <w:fldChar w:fldCharType="end"/>
      </w:r>
      <w:r>
        <w:t xml:space="preserve">. </w:t>
      </w:r>
      <w:r w:rsidRPr="0099244A">
        <w:t>Prognozowane emisje CO</w:t>
      </w:r>
      <w:r w:rsidRPr="0099244A">
        <w:rPr>
          <w:vertAlign w:val="subscript"/>
        </w:rPr>
        <w:t>2</w:t>
      </w:r>
      <w:r w:rsidRPr="0099244A">
        <w:t xml:space="preserve"> wg sektorów dla scenariusza PEK</w:t>
      </w:r>
    </w:p>
    <w:tbl>
      <w:tblPr>
        <w:tblW w:w="9142" w:type="dxa"/>
        <w:jc w:val="center"/>
        <w:tblCellMar>
          <w:left w:w="70" w:type="dxa"/>
          <w:right w:w="70" w:type="dxa"/>
        </w:tblCellMar>
        <w:tblLook w:val="04A0" w:firstRow="1" w:lastRow="0" w:firstColumn="1" w:lastColumn="0" w:noHBand="0" w:noVBand="1"/>
      </w:tblPr>
      <w:tblGrid>
        <w:gridCol w:w="2142"/>
        <w:gridCol w:w="875"/>
        <w:gridCol w:w="875"/>
        <w:gridCol w:w="875"/>
        <w:gridCol w:w="875"/>
        <w:gridCol w:w="875"/>
        <w:gridCol w:w="875"/>
        <w:gridCol w:w="875"/>
        <w:gridCol w:w="875"/>
      </w:tblGrid>
      <w:tr w:rsidR="00C0552A" w:rsidRPr="0099244A" w14:paraId="72D190F1" w14:textId="77777777" w:rsidTr="001C65C9">
        <w:trPr>
          <w:trHeight w:val="282"/>
          <w:tblHeader/>
          <w:jc w:val="center"/>
        </w:trPr>
        <w:tc>
          <w:tcPr>
            <w:tcW w:w="214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F2F18D" w14:textId="77777777" w:rsidR="00C0552A" w:rsidRPr="0099244A" w:rsidRDefault="00C0552A" w:rsidP="005947B9">
            <w:pPr>
              <w:spacing w:before="20" w:after="20" w:line="240" w:lineRule="auto"/>
              <w:jc w:val="center"/>
              <w:rPr>
                <w:b/>
                <w:sz w:val="16"/>
                <w:szCs w:val="16"/>
              </w:rPr>
            </w:pPr>
            <w:r w:rsidRPr="0099244A">
              <w:rPr>
                <w:b/>
                <w:sz w:val="16"/>
                <w:szCs w:val="16"/>
              </w:rPr>
              <w:t>Kategoria źródeł</w:t>
            </w:r>
          </w:p>
        </w:tc>
        <w:tc>
          <w:tcPr>
            <w:tcW w:w="7000" w:type="dxa"/>
            <w:gridSpan w:val="8"/>
            <w:tcBorders>
              <w:top w:val="single" w:sz="4" w:space="0" w:color="auto"/>
              <w:left w:val="nil"/>
              <w:bottom w:val="single" w:sz="4" w:space="0" w:color="auto"/>
              <w:right w:val="single" w:sz="4" w:space="0" w:color="auto"/>
            </w:tcBorders>
            <w:shd w:val="clear" w:color="auto" w:fill="D9D9D9" w:themeFill="background1" w:themeFillShade="D9"/>
            <w:vAlign w:val="center"/>
          </w:tcPr>
          <w:p w14:paraId="20297DF3" w14:textId="77777777" w:rsidR="00C0552A" w:rsidRPr="0099244A" w:rsidRDefault="00C0552A" w:rsidP="005947B9">
            <w:pPr>
              <w:spacing w:before="20" w:after="20" w:line="240" w:lineRule="auto"/>
              <w:jc w:val="center"/>
              <w:rPr>
                <w:b/>
                <w:bCs/>
                <w:sz w:val="16"/>
                <w:szCs w:val="16"/>
              </w:rPr>
            </w:pPr>
            <w:r w:rsidRPr="0099244A">
              <w:rPr>
                <w:b/>
                <w:sz w:val="16"/>
                <w:szCs w:val="16"/>
              </w:rPr>
              <w:t>Emisje CO</w:t>
            </w:r>
            <w:r w:rsidRPr="0099244A">
              <w:rPr>
                <w:b/>
                <w:sz w:val="16"/>
                <w:szCs w:val="16"/>
                <w:vertAlign w:val="subscript"/>
              </w:rPr>
              <w:t>2</w:t>
            </w:r>
            <w:r w:rsidRPr="0099244A">
              <w:rPr>
                <w:b/>
                <w:sz w:val="16"/>
                <w:szCs w:val="16"/>
              </w:rPr>
              <w:t xml:space="preserve"> [kt]</w:t>
            </w:r>
          </w:p>
        </w:tc>
      </w:tr>
      <w:tr w:rsidR="00C0552A" w:rsidRPr="0099244A" w14:paraId="2025845A" w14:textId="77777777" w:rsidTr="001C65C9">
        <w:trPr>
          <w:trHeight w:val="282"/>
          <w:tblHeader/>
          <w:jc w:val="center"/>
        </w:trPr>
        <w:tc>
          <w:tcPr>
            <w:tcW w:w="214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B25A32" w14:textId="77777777" w:rsidR="00C0552A" w:rsidRPr="0099244A" w:rsidRDefault="00C0552A" w:rsidP="005947B9">
            <w:pPr>
              <w:spacing w:before="20" w:after="20" w:line="240" w:lineRule="auto"/>
              <w:jc w:val="center"/>
              <w:rPr>
                <w:b/>
                <w:sz w:val="16"/>
                <w:szCs w:val="16"/>
              </w:rPr>
            </w:pPr>
          </w:p>
        </w:tc>
        <w:tc>
          <w:tcPr>
            <w:tcW w:w="87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13B18B1" w14:textId="77777777" w:rsidR="00C0552A" w:rsidRPr="0099244A" w:rsidRDefault="00C0552A" w:rsidP="005947B9">
            <w:pPr>
              <w:spacing w:before="20" w:after="20" w:line="240" w:lineRule="auto"/>
              <w:jc w:val="center"/>
              <w:rPr>
                <w:b/>
                <w:bCs/>
                <w:sz w:val="16"/>
                <w:szCs w:val="16"/>
              </w:rPr>
            </w:pPr>
            <w:r w:rsidRPr="0099244A">
              <w:rPr>
                <w:b/>
                <w:bCs/>
                <w:sz w:val="16"/>
                <w:szCs w:val="16"/>
              </w:rPr>
              <w:t>2005</w:t>
            </w:r>
          </w:p>
        </w:tc>
        <w:tc>
          <w:tcPr>
            <w:tcW w:w="8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2F00C4" w14:textId="77777777" w:rsidR="00C0552A" w:rsidRPr="0099244A" w:rsidRDefault="00C0552A" w:rsidP="005947B9">
            <w:pPr>
              <w:spacing w:before="20" w:after="20" w:line="240" w:lineRule="auto"/>
              <w:jc w:val="center"/>
              <w:rPr>
                <w:b/>
                <w:bCs/>
                <w:sz w:val="16"/>
                <w:szCs w:val="16"/>
              </w:rPr>
            </w:pPr>
            <w:r w:rsidRPr="0099244A">
              <w:rPr>
                <w:b/>
                <w:bCs/>
                <w:sz w:val="16"/>
                <w:szCs w:val="16"/>
              </w:rPr>
              <w:t>2010</w:t>
            </w:r>
          </w:p>
        </w:tc>
        <w:tc>
          <w:tcPr>
            <w:tcW w:w="8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3D1719" w14:textId="77777777" w:rsidR="00C0552A" w:rsidRPr="0099244A" w:rsidRDefault="00C0552A" w:rsidP="005947B9">
            <w:pPr>
              <w:spacing w:before="20" w:after="20" w:line="240" w:lineRule="auto"/>
              <w:jc w:val="center"/>
              <w:rPr>
                <w:b/>
                <w:bCs/>
                <w:sz w:val="16"/>
                <w:szCs w:val="16"/>
              </w:rPr>
            </w:pPr>
            <w:r w:rsidRPr="0099244A">
              <w:rPr>
                <w:b/>
                <w:bCs/>
                <w:sz w:val="16"/>
                <w:szCs w:val="16"/>
              </w:rPr>
              <w:t>2015</w:t>
            </w:r>
          </w:p>
        </w:tc>
        <w:tc>
          <w:tcPr>
            <w:tcW w:w="8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AC0742" w14:textId="77777777" w:rsidR="00C0552A" w:rsidRPr="0099244A" w:rsidRDefault="00C0552A" w:rsidP="005947B9">
            <w:pPr>
              <w:spacing w:before="20" w:after="20" w:line="240" w:lineRule="auto"/>
              <w:jc w:val="center"/>
              <w:rPr>
                <w:b/>
                <w:bCs/>
                <w:sz w:val="16"/>
                <w:szCs w:val="16"/>
              </w:rPr>
            </w:pPr>
            <w:r w:rsidRPr="0099244A">
              <w:rPr>
                <w:b/>
                <w:bCs/>
                <w:sz w:val="16"/>
                <w:szCs w:val="16"/>
              </w:rPr>
              <w:t>2020</w:t>
            </w:r>
          </w:p>
        </w:tc>
        <w:tc>
          <w:tcPr>
            <w:tcW w:w="8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19F150A" w14:textId="77777777" w:rsidR="00C0552A" w:rsidRPr="0099244A" w:rsidRDefault="00C0552A" w:rsidP="005947B9">
            <w:pPr>
              <w:spacing w:before="20" w:after="20" w:line="240" w:lineRule="auto"/>
              <w:jc w:val="center"/>
              <w:rPr>
                <w:b/>
                <w:bCs/>
                <w:sz w:val="16"/>
                <w:szCs w:val="16"/>
              </w:rPr>
            </w:pPr>
            <w:r w:rsidRPr="0099244A">
              <w:rPr>
                <w:b/>
                <w:bCs/>
                <w:sz w:val="16"/>
                <w:szCs w:val="16"/>
              </w:rPr>
              <w:t>2025</w:t>
            </w:r>
          </w:p>
        </w:tc>
        <w:tc>
          <w:tcPr>
            <w:tcW w:w="8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EF704F7" w14:textId="77777777" w:rsidR="00C0552A" w:rsidRPr="0099244A" w:rsidRDefault="00C0552A" w:rsidP="005947B9">
            <w:pPr>
              <w:spacing w:before="20" w:after="20" w:line="240" w:lineRule="auto"/>
              <w:jc w:val="center"/>
              <w:rPr>
                <w:b/>
                <w:bCs/>
                <w:sz w:val="16"/>
                <w:szCs w:val="16"/>
              </w:rPr>
            </w:pPr>
            <w:r w:rsidRPr="0099244A">
              <w:rPr>
                <w:b/>
                <w:bCs/>
                <w:sz w:val="16"/>
                <w:szCs w:val="16"/>
              </w:rPr>
              <w:t>2030</w:t>
            </w:r>
          </w:p>
        </w:tc>
        <w:tc>
          <w:tcPr>
            <w:tcW w:w="8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5863386" w14:textId="77777777" w:rsidR="00C0552A" w:rsidRPr="0099244A" w:rsidRDefault="00C0552A" w:rsidP="005947B9">
            <w:pPr>
              <w:spacing w:before="20" w:after="20" w:line="240" w:lineRule="auto"/>
              <w:jc w:val="center"/>
              <w:rPr>
                <w:b/>
                <w:bCs/>
                <w:sz w:val="16"/>
                <w:szCs w:val="16"/>
              </w:rPr>
            </w:pPr>
            <w:r w:rsidRPr="0099244A">
              <w:rPr>
                <w:b/>
                <w:bCs/>
                <w:sz w:val="16"/>
                <w:szCs w:val="16"/>
              </w:rPr>
              <w:t>2035</w:t>
            </w:r>
          </w:p>
        </w:tc>
        <w:tc>
          <w:tcPr>
            <w:tcW w:w="8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8737393" w14:textId="77777777" w:rsidR="00C0552A" w:rsidRPr="0099244A" w:rsidRDefault="00C0552A" w:rsidP="005947B9">
            <w:pPr>
              <w:spacing w:before="20" w:after="20" w:line="240" w:lineRule="auto"/>
              <w:jc w:val="center"/>
              <w:rPr>
                <w:b/>
                <w:bCs/>
                <w:sz w:val="16"/>
                <w:szCs w:val="16"/>
              </w:rPr>
            </w:pPr>
            <w:r w:rsidRPr="0099244A">
              <w:rPr>
                <w:b/>
                <w:bCs/>
                <w:sz w:val="16"/>
                <w:szCs w:val="16"/>
              </w:rPr>
              <w:t>2040</w:t>
            </w:r>
          </w:p>
        </w:tc>
      </w:tr>
      <w:tr w:rsidR="00C0552A" w:rsidRPr="0099244A" w14:paraId="16CB0638" w14:textId="77777777" w:rsidTr="001C65C9">
        <w:trPr>
          <w:trHeight w:val="284"/>
          <w:jc w:val="center"/>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5A534224" w14:textId="77777777" w:rsidR="00C0552A" w:rsidRPr="0099244A" w:rsidRDefault="00C0552A" w:rsidP="005947B9">
            <w:pPr>
              <w:spacing w:before="20" w:after="20" w:line="240" w:lineRule="auto"/>
              <w:rPr>
                <w:b/>
                <w:sz w:val="16"/>
                <w:szCs w:val="16"/>
              </w:rPr>
            </w:pPr>
            <w:r w:rsidRPr="0099244A">
              <w:rPr>
                <w:b/>
                <w:sz w:val="16"/>
                <w:szCs w:val="16"/>
              </w:rPr>
              <w:t>Ogółem bez uwzględnienia LULUCF</w:t>
            </w:r>
          </w:p>
        </w:tc>
        <w:tc>
          <w:tcPr>
            <w:tcW w:w="875" w:type="dxa"/>
            <w:tcBorders>
              <w:top w:val="single" w:sz="4" w:space="0" w:color="auto"/>
              <w:left w:val="nil"/>
              <w:bottom w:val="single" w:sz="4" w:space="0" w:color="auto"/>
              <w:right w:val="single" w:sz="4" w:space="0" w:color="auto"/>
            </w:tcBorders>
            <w:shd w:val="clear" w:color="000000" w:fill="auto"/>
            <w:vAlign w:val="center"/>
          </w:tcPr>
          <w:p w14:paraId="471D49ED" w14:textId="77777777" w:rsidR="00C0552A" w:rsidRPr="0099244A" w:rsidRDefault="00C0552A" w:rsidP="005947B9">
            <w:pPr>
              <w:spacing w:before="20" w:after="20" w:line="240" w:lineRule="auto"/>
              <w:jc w:val="center"/>
              <w:rPr>
                <w:b/>
                <w:sz w:val="16"/>
                <w:szCs w:val="16"/>
              </w:rPr>
            </w:pPr>
            <w:r w:rsidRPr="0099244A">
              <w:rPr>
                <w:b/>
                <w:sz w:val="16"/>
                <w:szCs w:val="16"/>
              </w:rPr>
              <w:t>321 670,63</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49A9E3B0" w14:textId="77777777" w:rsidR="00C0552A" w:rsidRPr="0099244A" w:rsidRDefault="00C0552A" w:rsidP="005947B9">
            <w:pPr>
              <w:spacing w:before="20" w:after="20" w:line="240" w:lineRule="auto"/>
              <w:jc w:val="center"/>
              <w:rPr>
                <w:b/>
                <w:sz w:val="16"/>
                <w:szCs w:val="16"/>
              </w:rPr>
            </w:pPr>
            <w:r w:rsidRPr="0099244A">
              <w:rPr>
                <w:b/>
                <w:sz w:val="16"/>
                <w:szCs w:val="16"/>
              </w:rPr>
              <w:t>332 132,43</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1590A192" w14:textId="77777777" w:rsidR="00C0552A" w:rsidRPr="0099244A" w:rsidRDefault="00C0552A" w:rsidP="005947B9">
            <w:pPr>
              <w:spacing w:before="20" w:after="20" w:line="240" w:lineRule="auto"/>
              <w:jc w:val="center"/>
              <w:rPr>
                <w:b/>
                <w:sz w:val="16"/>
                <w:szCs w:val="16"/>
              </w:rPr>
            </w:pPr>
            <w:r w:rsidRPr="0099244A">
              <w:rPr>
                <w:b/>
                <w:sz w:val="16"/>
                <w:szCs w:val="16"/>
              </w:rPr>
              <w:t>310 638,59</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68930E37" w14:textId="77777777" w:rsidR="00C0552A" w:rsidRPr="0099244A" w:rsidRDefault="00C0552A" w:rsidP="005947B9">
            <w:pPr>
              <w:spacing w:before="20" w:after="20" w:line="240" w:lineRule="auto"/>
              <w:jc w:val="center"/>
              <w:rPr>
                <w:b/>
                <w:sz w:val="16"/>
                <w:szCs w:val="16"/>
              </w:rPr>
            </w:pPr>
            <w:r w:rsidRPr="0099244A">
              <w:rPr>
                <w:b/>
                <w:sz w:val="16"/>
                <w:szCs w:val="16"/>
              </w:rPr>
              <w:t>304 092,68</w:t>
            </w:r>
          </w:p>
        </w:tc>
        <w:tc>
          <w:tcPr>
            <w:tcW w:w="875" w:type="dxa"/>
            <w:tcBorders>
              <w:top w:val="nil"/>
              <w:left w:val="nil"/>
              <w:bottom w:val="single" w:sz="4" w:space="0" w:color="auto"/>
              <w:right w:val="single" w:sz="4" w:space="0" w:color="auto"/>
            </w:tcBorders>
            <w:shd w:val="clear" w:color="000000" w:fill="auto"/>
            <w:vAlign w:val="center"/>
            <w:hideMark/>
          </w:tcPr>
          <w:p w14:paraId="6C954C50" w14:textId="77777777" w:rsidR="00C0552A" w:rsidRPr="0099244A" w:rsidRDefault="00C0552A" w:rsidP="005947B9">
            <w:pPr>
              <w:spacing w:before="20" w:after="20" w:line="240" w:lineRule="auto"/>
              <w:jc w:val="center"/>
              <w:rPr>
                <w:b/>
                <w:sz w:val="16"/>
                <w:szCs w:val="16"/>
              </w:rPr>
            </w:pPr>
            <w:r w:rsidRPr="0099244A">
              <w:rPr>
                <w:b/>
                <w:sz w:val="16"/>
                <w:szCs w:val="16"/>
              </w:rPr>
              <w:t>286 711,14</w:t>
            </w:r>
          </w:p>
        </w:tc>
        <w:tc>
          <w:tcPr>
            <w:tcW w:w="875" w:type="dxa"/>
            <w:tcBorders>
              <w:top w:val="nil"/>
              <w:left w:val="nil"/>
              <w:bottom w:val="single" w:sz="4" w:space="0" w:color="auto"/>
              <w:right w:val="single" w:sz="4" w:space="0" w:color="auto"/>
            </w:tcBorders>
            <w:shd w:val="clear" w:color="000000" w:fill="auto"/>
            <w:vAlign w:val="center"/>
            <w:hideMark/>
          </w:tcPr>
          <w:p w14:paraId="369D8E54" w14:textId="77777777" w:rsidR="00C0552A" w:rsidRPr="0099244A" w:rsidRDefault="00C0552A" w:rsidP="005947B9">
            <w:pPr>
              <w:spacing w:before="20" w:after="20" w:line="240" w:lineRule="auto"/>
              <w:jc w:val="center"/>
              <w:rPr>
                <w:b/>
                <w:sz w:val="16"/>
                <w:szCs w:val="16"/>
              </w:rPr>
            </w:pPr>
            <w:r w:rsidRPr="0099244A">
              <w:rPr>
                <w:b/>
                <w:sz w:val="16"/>
                <w:szCs w:val="16"/>
              </w:rPr>
              <w:t>269 577,36</w:t>
            </w:r>
          </w:p>
        </w:tc>
        <w:tc>
          <w:tcPr>
            <w:tcW w:w="875" w:type="dxa"/>
            <w:tcBorders>
              <w:top w:val="nil"/>
              <w:left w:val="nil"/>
              <w:bottom w:val="single" w:sz="4" w:space="0" w:color="auto"/>
              <w:right w:val="single" w:sz="4" w:space="0" w:color="auto"/>
            </w:tcBorders>
            <w:shd w:val="clear" w:color="000000" w:fill="auto"/>
            <w:vAlign w:val="center"/>
            <w:hideMark/>
          </w:tcPr>
          <w:p w14:paraId="5569EA55" w14:textId="77777777" w:rsidR="00C0552A" w:rsidRPr="0099244A" w:rsidRDefault="00C0552A" w:rsidP="005947B9">
            <w:pPr>
              <w:spacing w:before="20" w:after="20" w:line="240" w:lineRule="auto"/>
              <w:jc w:val="center"/>
              <w:rPr>
                <w:b/>
                <w:sz w:val="16"/>
                <w:szCs w:val="16"/>
              </w:rPr>
            </w:pPr>
            <w:r w:rsidRPr="0099244A">
              <w:rPr>
                <w:b/>
                <w:sz w:val="16"/>
                <w:szCs w:val="16"/>
              </w:rPr>
              <w:t>237 368,99</w:t>
            </w:r>
          </w:p>
        </w:tc>
        <w:tc>
          <w:tcPr>
            <w:tcW w:w="875" w:type="dxa"/>
            <w:tcBorders>
              <w:top w:val="nil"/>
              <w:left w:val="nil"/>
              <w:bottom w:val="single" w:sz="4" w:space="0" w:color="auto"/>
              <w:right w:val="single" w:sz="4" w:space="0" w:color="auto"/>
            </w:tcBorders>
            <w:shd w:val="clear" w:color="000000" w:fill="auto"/>
            <w:vAlign w:val="center"/>
            <w:hideMark/>
          </w:tcPr>
          <w:p w14:paraId="5B4F9319" w14:textId="77777777" w:rsidR="00C0552A" w:rsidRPr="0099244A" w:rsidRDefault="00C0552A" w:rsidP="005947B9">
            <w:pPr>
              <w:spacing w:before="20" w:after="20" w:line="240" w:lineRule="auto"/>
              <w:jc w:val="center"/>
              <w:rPr>
                <w:b/>
                <w:sz w:val="16"/>
                <w:szCs w:val="16"/>
              </w:rPr>
            </w:pPr>
            <w:r w:rsidRPr="0099244A">
              <w:rPr>
                <w:b/>
                <w:sz w:val="16"/>
                <w:szCs w:val="16"/>
              </w:rPr>
              <w:t>205 711,78</w:t>
            </w:r>
          </w:p>
        </w:tc>
      </w:tr>
      <w:tr w:rsidR="00C0552A" w:rsidRPr="0099244A" w14:paraId="3432BE0F" w14:textId="77777777" w:rsidTr="001C65C9">
        <w:trPr>
          <w:trHeight w:val="284"/>
          <w:jc w:val="center"/>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05BA478C" w14:textId="77777777" w:rsidR="00C0552A" w:rsidRPr="0099244A" w:rsidRDefault="00C0552A" w:rsidP="005947B9">
            <w:pPr>
              <w:spacing w:before="20" w:after="20" w:line="240" w:lineRule="auto"/>
              <w:rPr>
                <w:b/>
                <w:sz w:val="16"/>
                <w:szCs w:val="16"/>
              </w:rPr>
            </w:pPr>
            <w:r w:rsidRPr="0099244A">
              <w:rPr>
                <w:b/>
                <w:sz w:val="16"/>
                <w:szCs w:val="16"/>
              </w:rPr>
              <w:t>Ogółem z uwzględnieniem LULUCF</w:t>
            </w:r>
          </w:p>
        </w:tc>
        <w:tc>
          <w:tcPr>
            <w:tcW w:w="875" w:type="dxa"/>
            <w:tcBorders>
              <w:top w:val="single" w:sz="4" w:space="0" w:color="auto"/>
              <w:left w:val="nil"/>
              <w:bottom w:val="single" w:sz="4" w:space="0" w:color="auto"/>
              <w:right w:val="single" w:sz="4" w:space="0" w:color="auto"/>
            </w:tcBorders>
            <w:shd w:val="clear" w:color="000000" w:fill="auto"/>
            <w:vAlign w:val="center"/>
          </w:tcPr>
          <w:p w14:paraId="565777FC" w14:textId="77777777" w:rsidR="00C0552A" w:rsidRPr="0099244A" w:rsidRDefault="00C0552A" w:rsidP="005947B9">
            <w:pPr>
              <w:spacing w:before="20" w:after="20" w:line="240" w:lineRule="auto"/>
              <w:jc w:val="center"/>
              <w:rPr>
                <w:b/>
                <w:sz w:val="16"/>
                <w:szCs w:val="16"/>
              </w:rPr>
            </w:pPr>
            <w:r w:rsidRPr="0099244A">
              <w:rPr>
                <w:b/>
                <w:sz w:val="16"/>
                <w:szCs w:val="16"/>
              </w:rPr>
              <w:t>275 525,14</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74A2EC3D" w14:textId="77777777" w:rsidR="00C0552A" w:rsidRPr="0099244A" w:rsidRDefault="00C0552A" w:rsidP="005947B9">
            <w:pPr>
              <w:spacing w:before="20" w:after="20" w:line="240" w:lineRule="auto"/>
              <w:jc w:val="center"/>
              <w:rPr>
                <w:b/>
                <w:sz w:val="16"/>
                <w:szCs w:val="16"/>
              </w:rPr>
            </w:pPr>
            <w:r w:rsidRPr="0099244A">
              <w:rPr>
                <w:b/>
                <w:sz w:val="16"/>
                <w:szCs w:val="16"/>
              </w:rPr>
              <w:t>300 746,11</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294DDD5E" w14:textId="77777777" w:rsidR="00C0552A" w:rsidRPr="0099244A" w:rsidRDefault="00C0552A" w:rsidP="005947B9">
            <w:pPr>
              <w:spacing w:before="20" w:after="20" w:line="240" w:lineRule="auto"/>
              <w:jc w:val="center"/>
              <w:rPr>
                <w:b/>
                <w:sz w:val="16"/>
                <w:szCs w:val="16"/>
              </w:rPr>
            </w:pPr>
            <w:r w:rsidRPr="0099244A">
              <w:rPr>
                <w:b/>
                <w:sz w:val="16"/>
                <w:szCs w:val="16"/>
              </w:rPr>
              <w:t>280 665,84</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2B3226B5" w14:textId="77777777" w:rsidR="00C0552A" w:rsidRPr="0099244A" w:rsidRDefault="00C0552A" w:rsidP="005947B9">
            <w:pPr>
              <w:spacing w:before="20" w:after="20" w:line="240" w:lineRule="auto"/>
              <w:jc w:val="center"/>
              <w:rPr>
                <w:b/>
                <w:sz w:val="16"/>
                <w:szCs w:val="16"/>
              </w:rPr>
            </w:pPr>
            <w:r w:rsidRPr="0099244A">
              <w:rPr>
                <w:b/>
                <w:sz w:val="16"/>
                <w:szCs w:val="16"/>
              </w:rPr>
              <w:t>281 732,98</w:t>
            </w:r>
          </w:p>
        </w:tc>
        <w:tc>
          <w:tcPr>
            <w:tcW w:w="875" w:type="dxa"/>
            <w:tcBorders>
              <w:top w:val="nil"/>
              <w:left w:val="nil"/>
              <w:bottom w:val="single" w:sz="4" w:space="0" w:color="auto"/>
              <w:right w:val="single" w:sz="4" w:space="0" w:color="auto"/>
            </w:tcBorders>
            <w:shd w:val="clear" w:color="000000" w:fill="auto"/>
            <w:vAlign w:val="center"/>
            <w:hideMark/>
          </w:tcPr>
          <w:p w14:paraId="3E03B323" w14:textId="77777777" w:rsidR="00C0552A" w:rsidRPr="0099244A" w:rsidRDefault="00C0552A" w:rsidP="005947B9">
            <w:pPr>
              <w:spacing w:before="20" w:after="20" w:line="240" w:lineRule="auto"/>
              <w:jc w:val="center"/>
              <w:rPr>
                <w:b/>
                <w:sz w:val="16"/>
                <w:szCs w:val="16"/>
              </w:rPr>
            </w:pPr>
            <w:r w:rsidRPr="0099244A">
              <w:rPr>
                <w:b/>
                <w:sz w:val="16"/>
                <w:szCs w:val="16"/>
              </w:rPr>
              <w:t>267 662,73</w:t>
            </w:r>
          </w:p>
        </w:tc>
        <w:tc>
          <w:tcPr>
            <w:tcW w:w="875" w:type="dxa"/>
            <w:tcBorders>
              <w:top w:val="nil"/>
              <w:left w:val="nil"/>
              <w:bottom w:val="single" w:sz="4" w:space="0" w:color="auto"/>
              <w:right w:val="single" w:sz="4" w:space="0" w:color="auto"/>
            </w:tcBorders>
            <w:shd w:val="clear" w:color="000000" w:fill="auto"/>
            <w:vAlign w:val="center"/>
            <w:hideMark/>
          </w:tcPr>
          <w:p w14:paraId="2EFC2733" w14:textId="77777777" w:rsidR="00C0552A" w:rsidRPr="0099244A" w:rsidRDefault="00C0552A" w:rsidP="005947B9">
            <w:pPr>
              <w:spacing w:before="20" w:after="20" w:line="240" w:lineRule="auto"/>
              <w:jc w:val="center"/>
              <w:rPr>
                <w:b/>
                <w:sz w:val="16"/>
                <w:szCs w:val="16"/>
              </w:rPr>
            </w:pPr>
            <w:r w:rsidRPr="0099244A">
              <w:rPr>
                <w:b/>
                <w:sz w:val="16"/>
                <w:szCs w:val="16"/>
              </w:rPr>
              <w:t>255 116,67</w:t>
            </w:r>
          </w:p>
        </w:tc>
        <w:tc>
          <w:tcPr>
            <w:tcW w:w="875" w:type="dxa"/>
            <w:tcBorders>
              <w:top w:val="nil"/>
              <w:left w:val="nil"/>
              <w:bottom w:val="single" w:sz="4" w:space="0" w:color="auto"/>
              <w:right w:val="single" w:sz="4" w:space="0" w:color="auto"/>
            </w:tcBorders>
            <w:shd w:val="clear" w:color="000000" w:fill="auto"/>
            <w:vAlign w:val="center"/>
            <w:hideMark/>
          </w:tcPr>
          <w:p w14:paraId="1A788F12" w14:textId="77777777" w:rsidR="00C0552A" w:rsidRPr="0099244A" w:rsidRDefault="00C0552A" w:rsidP="005947B9">
            <w:pPr>
              <w:spacing w:before="20" w:after="20" w:line="240" w:lineRule="auto"/>
              <w:jc w:val="center"/>
              <w:rPr>
                <w:b/>
                <w:sz w:val="16"/>
                <w:szCs w:val="16"/>
              </w:rPr>
            </w:pPr>
            <w:r w:rsidRPr="0099244A">
              <w:rPr>
                <w:b/>
                <w:sz w:val="16"/>
                <w:szCs w:val="16"/>
              </w:rPr>
              <w:t>224 837,41</w:t>
            </w:r>
          </w:p>
        </w:tc>
        <w:tc>
          <w:tcPr>
            <w:tcW w:w="875" w:type="dxa"/>
            <w:tcBorders>
              <w:top w:val="nil"/>
              <w:left w:val="nil"/>
              <w:bottom w:val="single" w:sz="4" w:space="0" w:color="auto"/>
              <w:right w:val="single" w:sz="4" w:space="0" w:color="auto"/>
            </w:tcBorders>
            <w:shd w:val="clear" w:color="000000" w:fill="auto"/>
            <w:vAlign w:val="center"/>
            <w:hideMark/>
          </w:tcPr>
          <w:p w14:paraId="1E155A37" w14:textId="77777777" w:rsidR="00C0552A" w:rsidRPr="0099244A" w:rsidRDefault="00C0552A" w:rsidP="005947B9">
            <w:pPr>
              <w:spacing w:before="20" w:after="20" w:line="240" w:lineRule="auto"/>
              <w:jc w:val="center"/>
              <w:rPr>
                <w:b/>
                <w:sz w:val="16"/>
                <w:szCs w:val="16"/>
              </w:rPr>
            </w:pPr>
            <w:r w:rsidRPr="0099244A">
              <w:rPr>
                <w:b/>
                <w:sz w:val="16"/>
                <w:szCs w:val="16"/>
              </w:rPr>
              <w:t>195 422,35</w:t>
            </w:r>
          </w:p>
        </w:tc>
      </w:tr>
      <w:tr w:rsidR="00C0552A" w:rsidRPr="0099244A" w14:paraId="69DDA95F" w14:textId="77777777" w:rsidTr="001C65C9">
        <w:trPr>
          <w:trHeight w:val="284"/>
          <w:jc w:val="center"/>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19B20345" w14:textId="77777777" w:rsidR="00C0552A" w:rsidRPr="0099244A" w:rsidRDefault="00C0552A" w:rsidP="005947B9">
            <w:pPr>
              <w:spacing w:before="20" w:after="20" w:line="240" w:lineRule="auto"/>
              <w:jc w:val="left"/>
              <w:rPr>
                <w:b/>
                <w:sz w:val="16"/>
                <w:szCs w:val="16"/>
              </w:rPr>
            </w:pPr>
            <w:r w:rsidRPr="0099244A">
              <w:rPr>
                <w:b/>
                <w:sz w:val="16"/>
                <w:szCs w:val="16"/>
              </w:rPr>
              <w:t>1. Energia</w:t>
            </w:r>
          </w:p>
        </w:tc>
        <w:tc>
          <w:tcPr>
            <w:tcW w:w="875" w:type="dxa"/>
            <w:tcBorders>
              <w:top w:val="single" w:sz="4" w:space="0" w:color="auto"/>
              <w:left w:val="nil"/>
              <w:bottom w:val="single" w:sz="4" w:space="0" w:color="auto"/>
              <w:right w:val="single" w:sz="4" w:space="0" w:color="auto"/>
            </w:tcBorders>
            <w:shd w:val="clear" w:color="000000" w:fill="auto"/>
            <w:vAlign w:val="center"/>
          </w:tcPr>
          <w:p w14:paraId="5D341BEC" w14:textId="77777777" w:rsidR="00C0552A" w:rsidRPr="0099244A" w:rsidRDefault="00C0552A" w:rsidP="005947B9">
            <w:pPr>
              <w:spacing w:before="20" w:after="20" w:line="240" w:lineRule="auto"/>
              <w:jc w:val="center"/>
              <w:rPr>
                <w:b/>
                <w:sz w:val="16"/>
                <w:szCs w:val="16"/>
              </w:rPr>
            </w:pPr>
            <w:r w:rsidRPr="0099244A">
              <w:rPr>
                <w:b/>
                <w:sz w:val="16"/>
                <w:szCs w:val="16"/>
              </w:rPr>
              <w:t>303 913,91</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33200CDE" w14:textId="77777777" w:rsidR="00C0552A" w:rsidRPr="0099244A" w:rsidRDefault="00C0552A" w:rsidP="005947B9">
            <w:pPr>
              <w:spacing w:before="20" w:after="20" w:line="240" w:lineRule="auto"/>
              <w:jc w:val="center"/>
              <w:rPr>
                <w:b/>
                <w:sz w:val="16"/>
                <w:szCs w:val="16"/>
              </w:rPr>
            </w:pPr>
            <w:r w:rsidRPr="0099244A">
              <w:rPr>
                <w:b/>
                <w:sz w:val="16"/>
                <w:szCs w:val="16"/>
              </w:rPr>
              <w:t>314 263,19</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6F9A7C35" w14:textId="77777777" w:rsidR="00C0552A" w:rsidRPr="0099244A" w:rsidRDefault="00C0552A" w:rsidP="005947B9">
            <w:pPr>
              <w:spacing w:before="20" w:after="20" w:line="240" w:lineRule="auto"/>
              <w:jc w:val="center"/>
              <w:rPr>
                <w:b/>
                <w:sz w:val="16"/>
                <w:szCs w:val="16"/>
              </w:rPr>
            </w:pPr>
            <w:r w:rsidRPr="0099244A">
              <w:rPr>
                <w:b/>
                <w:sz w:val="16"/>
                <w:szCs w:val="16"/>
              </w:rPr>
              <w:t>290 841,09</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149BFC1C" w14:textId="77777777" w:rsidR="00C0552A" w:rsidRPr="0099244A" w:rsidRDefault="00C0552A" w:rsidP="005947B9">
            <w:pPr>
              <w:spacing w:before="20" w:after="20" w:line="240" w:lineRule="auto"/>
              <w:jc w:val="center"/>
              <w:rPr>
                <w:b/>
                <w:sz w:val="16"/>
                <w:szCs w:val="16"/>
              </w:rPr>
            </w:pPr>
            <w:r w:rsidRPr="0099244A">
              <w:rPr>
                <w:b/>
                <w:sz w:val="16"/>
                <w:szCs w:val="16"/>
              </w:rPr>
              <w:t>281 452,03</w:t>
            </w:r>
          </w:p>
        </w:tc>
        <w:tc>
          <w:tcPr>
            <w:tcW w:w="875" w:type="dxa"/>
            <w:tcBorders>
              <w:top w:val="nil"/>
              <w:left w:val="nil"/>
              <w:bottom w:val="single" w:sz="4" w:space="0" w:color="auto"/>
              <w:right w:val="single" w:sz="4" w:space="0" w:color="auto"/>
            </w:tcBorders>
            <w:shd w:val="clear" w:color="000000" w:fill="auto"/>
            <w:vAlign w:val="center"/>
            <w:hideMark/>
          </w:tcPr>
          <w:p w14:paraId="3F238594" w14:textId="77777777" w:rsidR="00C0552A" w:rsidRPr="0099244A" w:rsidRDefault="00C0552A" w:rsidP="005947B9">
            <w:pPr>
              <w:spacing w:before="20" w:after="20" w:line="240" w:lineRule="auto"/>
              <w:jc w:val="center"/>
              <w:rPr>
                <w:b/>
                <w:sz w:val="16"/>
                <w:szCs w:val="16"/>
              </w:rPr>
            </w:pPr>
            <w:r w:rsidRPr="0099244A">
              <w:rPr>
                <w:b/>
                <w:sz w:val="16"/>
                <w:szCs w:val="16"/>
              </w:rPr>
              <w:t>262 930,68</w:t>
            </w:r>
          </w:p>
        </w:tc>
        <w:tc>
          <w:tcPr>
            <w:tcW w:w="875" w:type="dxa"/>
            <w:tcBorders>
              <w:top w:val="nil"/>
              <w:left w:val="nil"/>
              <w:bottom w:val="single" w:sz="4" w:space="0" w:color="auto"/>
              <w:right w:val="single" w:sz="4" w:space="0" w:color="auto"/>
            </w:tcBorders>
            <w:shd w:val="clear" w:color="000000" w:fill="auto"/>
            <w:vAlign w:val="center"/>
            <w:hideMark/>
          </w:tcPr>
          <w:p w14:paraId="50C85C93" w14:textId="77777777" w:rsidR="00C0552A" w:rsidRPr="0099244A" w:rsidRDefault="00C0552A" w:rsidP="005947B9">
            <w:pPr>
              <w:spacing w:before="20" w:after="20" w:line="240" w:lineRule="auto"/>
              <w:jc w:val="center"/>
              <w:rPr>
                <w:b/>
                <w:sz w:val="16"/>
                <w:szCs w:val="16"/>
              </w:rPr>
            </w:pPr>
            <w:r w:rsidRPr="0099244A">
              <w:rPr>
                <w:b/>
                <w:sz w:val="16"/>
                <w:szCs w:val="16"/>
              </w:rPr>
              <w:t>245 149,70</w:t>
            </w:r>
          </w:p>
        </w:tc>
        <w:tc>
          <w:tcPr>
            <w:tcW w:w="875" w:type="dxa"/>
            <w:tcBorders>
              <w:top w:val="nil"/>
              <w:left w:val="nil"/>
              <w:bottom w:val="single" w:sz="4" w:space="0" w:color="auto"/>
              <w:right w:val="single" w:sz="4" w:space="0" w:color="auto"/>
            </w:tcBorders>
            <w:shd w:val="clear" w:color="000000" w:fill="auto"/>
            <w:vAlign w:val="center"/>
            <w:hideMark/>
          </w:tcPr>
          <w:p w14:paraId="31945D21" w14:textId="77777777" w:rsidR="00C0552A" w:rsidRPr="0099244A" w:rsidRDefault="00C0552A" w:rsidP="005947B9">
            <w:pPr>
              <w:spacing w:before="20" w:after="20" w:line="240" w:lineRule="auto"/>
              <w:jc w:val="center"/>
              <w:rPr>
                <w:b/>
                <w:sz w:val="16"/>
                <w:szCs w:val="16"/>
              </w:rPr>
            </w:pPr>
            <w:r w:rsidRPr="0099244A">
              <w:rPr>
                <w:b/>
                <w:sz w:val="16"/>
                <w:szCs w:val="16"/>
              </w:rPr>
              <w:t>212 619,84</w:t>
            </w:r>
          </w:p>
        </w:tc>
        <w:tc>
          <w:tcPr>
            <w:tcW w:w="875" w:type="dxa"/>
            <w:tcBorders>
              <w:top w:val="nil"/>
              <w:left w:val="nil"/>
              <w:bottom w:val="single" w:sz="4" w:space="0" w:color="auto"/>
              <w:right w:val="single" w:sz="4" w:space="0" w:color="auto"/>
            </w:tcBorders>
            <w:shd w:val="clear" w:color="000000" w:fill="auto"/>
            <w:vAlign w:val="center"/>
            <w:hideMark/>
          </w:tcPr>
          <w:p w14:paraId="23C579C8" w14:textId="77777777" w:rsidR="00C0552A" w:rsidRPr="0099244A" w:rsidRDefault="00C0552A" w:rsidP="005947B9">
            <w:pPr>
              <w:spacing w:before="20" w:after="20" w:line="240" w:lineRule="auto"/>
              <w:jc w:val="center"/>
              <w:rPr>
                <w:b/>
                <w:sz w:val="16"/>
                <w:szCs w:val="16"/>
              </w:rPr>
            </w:pPr>
            <w:r w:rsidRPr="0099244A">
              <w:rPr>
                <w:b/>
                <w:sz w:val="16"/>
                <w:szCs w:val="16"/>
              </w:rPr>
              <w:t>180 482,60</w:t>
            </w:r>
          </w:p>
        </w:tc>
      </w:tr>
      <w:tr w:rsidR="00C0552A" w:rsidRPr="0099244A" w14:paraId="4C6E6AC0" w14:textId="77777777" w:rsidTr="001C65C9">
        <w:trPr>
          <w:trHeight w:val="284"/>
          <w:jc w:val="center"/>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77B798CB" w14:textId="77777777" w:rsidR="00C0552A" w:rsidRPr="0099244A" w:rsidRDefault="00C0552A" w:rsidP="00027625">
            <w:pPr>
              <w:numPr>
                <w:ilvl w:val="0"/>
                <w:numId w:val="3"/>
              </w:numPr>
              <w:spacing w:before="20" w:after="20" w:line="240" w:lineRule="auto"/>
              <w:ind w:left="356" w:hanging="284"/>
              <w:jc w:val="left"/>
              <w:rPr>
                <w:sz w:val="16"/>
                <w:szCs w:val="16"/>
              </w:rPr>
            </w:pPr>
            <w:r w:rsidRPr="0099244A">
              <w:rPr>
                <w:sz w:val="16"/>
                <w:szCs w:val="16"/>
              </w:rPr>
              <w:t>Spalanie paliw</w:t>
            </w:r>
          </w:p>
        </w:tc>
        <w:tc>
          <w:tcPr>
            <w:tcW w:w="875" w:type="dxa"/>
            <w:tcBorders>
              <w:top w:val="single" w:sz="4" w:space="0" w:color="auto"/>
              <w:left w:val="nil"/>
              <w:bottom w:val="single" w:sz="4" w:space="0" w:color="auto"/>
              <w:right w:val="single" w:sz="4" w:space="0" w:color="auto"/>
            </w:tcBorders>
            <w:shd w:val="clear" w:color="000000" w:fill="auto"/>
            <w:vAlign w:val="center"/>
          </w:tcPr>
          <w:p w14:paraId="596DAA8A" w14:textId="77777777" w:rsidR="00C0552A" w:rsidRPr="0099244A" w:rsidRDefault="00C0552A" w:rsidP="005947B9">
            <w:pPr>
              <w:spacing w:before="20" w:after="20" w:line="240" w:lineRule="auto"/>
              <w:jc w:val="center"/>
              <w:rPr>
                <w:sz w:val="16"/>
                <w:szCs w:val="16"/>
              </w:rPr>
            </w:pPr>
            <w:r w:rsidRPr="0099244A">
              <w:rPr>
                <w:sz w:val="16"/>
                <w:szCs w:val="16"/>
              </w:rPr>
              <w:t>301 208,53</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5F3467A4" w14:textId="77777777" w:rsidR="00C0552A" w:rsidRPr="0099244A" w:rsidRDefault="00C0552A" w:rsidP="005947B9">
            <w:pPr>
              <w:spacing w:before="20" w:after="20" w:line="240" w:lineRule="auto"/>
              <w:jc w:val="center"/>
              <w:rPr>
                <w:sz w:val="16"/>
                <w:szCs w:val="16"/>
              </w:rPr>
            </w:pPr>
            <w:r w:rsidRPr="0099244A">
              <w:rPr>
                <w:sz w:val="16"/>
                <w:szCs w:val="16"/>
              </w:rPr>
              <w:t>312 010,45</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7878F3EA" w14:textId="77777777" w:rsidR="00C0552A" w:rsidRPr="0099244A" w:rsidRDefault="00C0552A" w:rsidP="005947B9">
            <w:pPr>
              <w:spacing w:before="20" w:after="20" w:line="240" w:lineRule="auto"/>
              <w:jc w:val="center"/>
              <w:rPr>
                <w:sz w:val="16"/>
                <w:szCs w:val="16"/>
              </w:rPr>
            </w:pPr>
            <w:r w:rsidRPr="0099244A">
              <w:rPr>
                <w:sz w:val="16"/>
                <w:szCs w:val="16"/>
              </w:rPr>
              <w:t>287 305,83</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53324314" w14:textId="77777777" w:rsidR="00C0552A" w:rsidRPr="0099244A" w:rsidRDefault="00C0552A" w:rsidP="005947B9">
            <w:pPr>
              <w:spacing w:before="20" w:after="20" w:line="240" w:lineRule="auto"/>
              <w:jc w:val="center"/>
              <w:rPr>
                <w:sz w:val="16"/>
                <w:szCs w:val="16"/>
              </w:rPr>
            </w:pPr>
            <w:r w:rsidRPr="0099244A">
              <w:rPr>
                <w:sz w:val="16"/>
                <w:szCs w:val="16"/>
              </w:rPr>
              <w:t>277 895,47</w:t>
            </w:r>
          </w:p>
        </w:tc>
        <w:tc>
          <w:tcPr>
            <w:tcW w:w="875" w:type="dxa"/>
            <w:tcBorders>
              <w:top w:val="nil"/>
              <w:left w:val="nil"/>
              <w:bottom w:val="single" w:sz="4" w:space="0" w:color="auto"/>
              <w:right w:val="single" w:sz="4" w:space="0" w:color="auto"/>
            </w:tcBorders>
            <w:shd w:val="clear" w:color="000000" w:fill="auto"/>
            <w:vAlign w:val="center"/>
            <w:hideMark/>
          </w:tcPr>
          <w:p w14:paraId="4A4445D5" w14:textId="77777777" w:rsidR="00C0552A" w:rsidRPr="0099244A" w:rsidRDefault="00C0552A" w:rsidP="005947B9">
            <w:pPr>
              <w:spacing w:before="20" w:after="20" w:line="240" w:lineRule="auto"/>
              <w:jc w:val="center"/>
              <w:rPr>
                <w:sz w:val="16"/>
                <w:szCs w:val="16"/>
              </w:rPr>
            </w:pPr>
            <w:r w:rsidRPr="0099244A">
              <w:rPr>
                <w:sz w:val="16"/>
                <w:szCs w:val="16"/>
              </w:rPr>
              <w:t>259 479,30</w:t>
            </w:r>
          </w:p>
        </w:tc>
        <w:tc>
          <w:tcPr>
            <w:tcW w:w="875" w:type="dxa"/>
            <w:tcBorders>
              <w:top w:val="nil"/>
              <w:left w:val="nil"/>
              <w:bottom w:val="single" w:sz="4" w:space="0" w:color="auto"/>
              <w:right w:val="single" w:sz="4" w:space="0" w:color="auto"/>
            </w:tcBorders>
            <w:shd w:val="clear" w:color="000000" w:fill="auto"/>
            <w:vAlign w:val="center"/>
            <w:hideMark/>
          </w:tcPr>
          <w:p w14:paraId="3837E7FA" w14:textId="77777777" w:rsidR="00C0552A" w:rsidRPr="0099244A" w:rsidRDefault="00C0552A" w:rsidP="005947B9">
            <w:pPr>
              <w:spacing w:before="20" w:after="20" w:line="240" w:lineRule="auto"/>
              <w:jc w:val="center"/>
              <w:rPr>
                <w:sz w:val="16"/>
                <w:szCs w:val="16"/>
              </w:rPr>
            </w:pPr>
            <w:r w:rsidRPr="0099244A">
              <w:rPr>
                <w:sz w:val="16"/>
                <w:szCs w:val="16"/>
              </w:rPr>
              <w:t>241 789,55</w:t>
            </w:r>
          </w:p>
        </w:tc>
        <w:tc>
          <w:tcPr>
            <w:tcW w:w="875" w:type="dxa"/>
            <w:tcBorders>
              <w:top w:val="nil"/>
              <w:left w:val="nil"/>
              <w:bottom w:val="single" w:sz="4" w:space="0" w:color="auto"/>
              <w:right w:val="single" w:sz="4" w:space="0" w:color="auto"/>
            </w:tcBorders>
            <w:shd w:val="clear" w:color="000000" w:fill="auto"/>
            <w:vAlign w:val="center"/>
            <w:hideMark/>
          </w:tcPr>
          <w:p w14:paraId="53CB355D" w14:textId="77777777" w:rsidR="00C0552A" w:rsidRPr="0099244A" w:rsidRDefault="00C0552A" w:rsidP="005947B9">
            <w:pPr>
              <w:spacing w:before="20" w:after="20" w:line="240" w:lineRule="auto"/>
              <w:jc w:val="center"/>
              <w:rPr>
                <w:sz w:val="16"/>
                <w:szCs w:val="16"/>
              </w:rPr>
            </w:pPr>
            <w:r w:rsidRPr="0099244A">
              <w:rPr>
                <w:sz w:val="16"/>
                <w:szCs w:val="16"/>
              </w:rPr>
              <w:t>209 339,34</w:t>
            </w:r>
          </w:p>
        </w:tc>
        <w:tc>
          <w:tcPr>
            <w:tcW w:w="875" w:type="dxa"/>
            <w:tcBorders>
              <w:top w:val="nil"/>
              <w:left w:val="nil"/>
              <w:bottom w:val="single" w:sz="4" w:space="0" w:color="auto"/>
              <w:right w:val="single" w:sz="4" w:space="0" w:color="auto"/>
            </w:tcBorders>
            <w:shd w:val="clear" w:color="000000" w:fill="auto"/>
            <w:vAlign w:val="center"/>
            <w:hideMark/>
          </w:tcPr>
          <w:p w14:paraId="35CB1EEE" w14:textId="77777777" w:rsidR="00C0552A" w:rsidRPr="0099244A" w:rsidRDefault="00C0552A" w:rsidP="005947B9">
            <w:pPr>
              <w:spacing w:before="20" w:after="20" w:line="240" w:lineRule="auto"/>
              <w:jc w:val="center"/>
              <w:rPr>
                <w:sz w:val="16"/>
                <w:szCs w:val="16"/>
              </w:rPr>
            </w:pPr>
            <w:r w:rsidRPr="0099244A">
              <w:rPr>
                <w:sz w:val="16"/>
                <w:szCs w:val="16"/>
              </w:rPr>
              <w:t>177 272,63</w:t>
            </w:r>
          </w:p>
        </w:tc>
      </w:tr>
      <w:tr w:rsidR="00C0552A" w:rsidRPr="0099244A" w14:paraId="18C2F155" w14:textId="77777777" w:rsidTr="001C65C9">
        <w:trPr>
          <w:trHeight w:val="284"/>
          <w:jc w:val="center"/>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43021CDE" w14:textId="77777777" w:rsidR="00C0552A" w:rsidRPr="0099244A" w:rsidRDefault="00C0552A" w:rsidP="00027625">
            <w:pPr>
              <w:numPr>
                <w:ilvl w:val="0"/>
                <w:numId w:val="4"/>
              </w:numPr>
              <w:spacing w:before="20" w:after="20" w:line="240" w:lineRule="auto"/>
              <w:ind w:left="497" w:hanging="283"/>
              <w:jc w:val="left"/>
              <w:rPr>
                <w:sz w:val="16"/>
                <w:szCs w:val="16"/>
              </w:rPr>
            </w:pPr>
            <w:r w:rsidRPr="0099244A">
              <w:rPr>
                <w:sz w:val="16"/>
                <w:szCs w:val="16"/>
              </w:rPr>
              <w:t>Przemysły energetyczne</w:t>
            </w:r>
          </w:p>
        </w:tc>
        <w:tc>
          <w:tcPr>
            <w:tcW w:w="875" w:type="dxa"/>
            <w:tcBorders>
              <w:top w:val="single" w:sz="4" w:space="0" w:color="auto"/>
              <w:left w:val="nil"/>
              <w:bottom w:val="single" w:sz="4" w:space="0" w:color="auto"/>
              <w:right w:val="single" w:sz="4" w:space="0" w:color="auto"/>
            </w:tcBorders>
            <w:shd w:val="clear" w:color="000000" w:fill="auto"/>
            <w:vAlign w:val="center"/>
          </w:tcPr>
          <w:p w14:paraId="431A57AD" w14:textId="77777777" w:rsidR="00C0552A" w:rsidRPr="0099244A" w:rsidRDefault="00C0552A" w:rsidP="005947B9">
            <w:pPr>
              <w:spacing w:before="20" w:after="20" w:line="240" w:lineRule="auto"/>
              <w:jc w:val="center"/>
              <w:rPr>
                <w:sz w:val="16"/>
                <w:szCs w:val="16"/>
              </w:rPr>
            </w:pPr>
            <w:r w:rsidRPr="0099244A">
              <w:rPr>
                <w:sz w:val="16"/>
                <w:szCs w:val="16"/>
              </w:rPr>
              <w:t>177 392,29</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64A25852" w14:textId="77777777" w:rsidR="00C0552A" w:rsidRPr="0099244A" w:rsidRDefault="00C0552A" w:rsidP="005947B9">
            <w:pPr>
              <w:spacing w:before="20" w:after="20" w:line="240" w:lineRule="auto"/>
              <w:jc w:val="center"/>
              <w:rPr>
                <w:sz w:val="16"/>
                <w:szCs w:val="16"/>
              </w:rPr>
            </w:pPr>
            <w:r w:rsidRPr="0099244A">
              <w:rPr>
                <w:sz w:val="16"/>
                <w:szCs w:val="16"/>
              </w:rPr>
              <w:t>172 325,82</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43231EC6" w14:textId="77777777" w:rsidR="00C0552A" w:rsidRPr="0099244A" w:rsidRDefault="00C0552A" w:rsidP="005947B9">
            <w:pPr>
              <w:spacing w:before="20" w:after="20" w:line="240" w:lineRule="auto"/>
              <w:jc w:val="center"/>
              <w:rPr>
                <w:sz w:val="16"/>
                <w:szCs w:val="16"/>
              </w:rPr>
            </w:pPr>
            <w:r w:rsidRPr="0099244A">
              <w:rPr>
                <w:sz w:val="16"/>
                <w:szCs w:val="16"/>
              </w:rPr>
              <w:t>162 689,57</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35607BBB" w14:textId="77777777" w:rsidR="00C0552A" w:rsidRPr="0099244A" w:rsidRDefault="00C0552A" w:rsidP="005947B9">
            <w:pPr>
              <w:spacing w:before="20" w:after="20" w:line="240" w:lineRule="auto"/>
              <w:jc w:val="center"/>
              <w:rPr>
                <w:sz w:val="16"/>
                <w:szCs w:val="16"/>
              </w:rPr>
            </w:pPr>
            <w:r w:rsidRPr="0099244A">
              <w:rPr>
                <w:sz w:val="16"/>
                <w:szCs w:val="16"/>
              </w:rPr>
              <w:t>146 196,54</w:t>
            </w:r>
          </w:p>
        </w:tc>
        <w:tc>
          <w:tcPr>
            <w:tcW w:w="875" w:type="dxa"/>
            <w:tcBorders>
              <w:top w:val="nil"/>
              <w:left w:val="nil"/>
              <w:bottom w:val="single" w:sz="4" w:space="0" w:color="auto"/>
              <w:right w:val="single" w:sz="4" w:space="0" w:color="auto"/>
            </w:tcBorders>
            <w:shd w:val="clear" w:color="000000" w:fill="auto"/>
            <w:vAlign w:val="center"/>
            <w:hideMark/>
          </w:tcPr>
          <w:p w14:paraId="51777AB1" w14:textId="77777777" w:rsidR="00C0552A" w:rsidRPr="0099244A" w:rsidRDefault="00C0552A" w:rsidP="005947B9">
            <w:pPr>
              <w:spacing w:before="20" w:after="20" w:line="240" w:lineRule="auto"/>
              <w:jc w:val="center"/>
              <w:rPr>
                <w:sz w:val="16"/>
                <w:szCs w:val="16"/>
              </w:rPr>
            </w:pPr>
            <w:r w:rsidRPr="0099244A">
              <w:rPr>
                <w:sz w:val="16"/>
                <w:szCs w:val="16"/>
              </w:rPr>
              <w:t>138 737,31</w:t>
            </w:r>
          </w:p>
        </w:tc>
        <w:tc>
          <w:tcPr>
            <w:tcW w:w="875" w:type="dxa"/>
            <w:tcBorders>
              <w:top w:val="nil"/>
              <w:left w:val="nil"/>
              <w:bottom w:val="single" w:sz="4" w:space="0" w:color="auto"/>
              <w:right w:val="single" w:sz="4" w:space="0" w:color="auto"/>
            </w:tcBorders>
            <w:shd w:val="clear" w:color="000000" w:fill="auto"/>
            <w:vAlign w:val="center"/>
            <w:hideMark/>
          </w:tcPr>
          <w:p w14:paraId="6FAAB642" w14:textId="77777777" w:rsidR="00C0552A" w:rsidRPr="0099244A" w:rsidRDefault="00C0552A" w:rsidP="005947B9">
            <w:pPr>
              <w:spacing w:before="20" w:after="20" w:line="240" w:lineRule="auto"/>
              <w:jc w:val="center"/>
              <w:rPr>
                <w:sz w:val="16"/>
                <w:szCs w:val="16"/>
              </w:rPr>
            </w:pPr>
            <w:r w:rsidRPr="0099244A">
              <w:rPr>
                <w:sz w:val="16"/>
                <w:szCs w:val="16"/>
              </w:rPr>
              <w:t>131 295,81</w:t>
            </w:r>
          </w:p>
        </w:tc>
        <w:tc>
          <w:tcPr>
            <w:tcW w:w="875" w:type="dxa"/>
            <w:tcBorders>
              <w:top w:val="nil"/>
              <w:left w:val="nil"/>
              <w:bottom w:val="single" w:sz="4" w:space="0" w:color="auto"/>
              <w:right w:val="single" w:sz="4" w:space="0" w:color="auto"/>
            </w:tcBorders>
            <w:shd w:val="clear" w:color="000000" w:fill="auto"/>
            <w:vAlign w:val="center"/>
            <w:hideMark/>
          </w:tcPr>
          <w:p w14:paraId="031EF9A4" w14:textId="77777777" w:rsidR="00C0552A" w:rsidRPr="0099244A" w:rsidRDefault="00C0552A" w:rsidP="005947B9">
            <w:pPr>
              <w:spacing w:before="20" w:after="20" w:line="240" w:lineRule="auto"/>
              <w:jc w:val="center"/>
              <w:rPr>
                <w:sz w:val="16"/>
                <w:szCs w:val="16"/>
              </w:rPr>
            </w:pPr>
            <w:r w:rsidRPr="0099244A">
              <w:rPr>
                <w:sz w:val="16"/>
                <w:szCs w:val="16"/>
              </w:rPr>
              <w:t>106 290,50</w:t>
            </w:r>
          </w:p>
        </w:tc>
        <w:tc>
          <w:tcPr>
            <w:tcW w:w="875" w:type="dxa"/>
            <w:tcBorders>
              <w:top w:val="nil"/>
              <w:left w:val="nil"/>
              <w:bottom w:val="single" w:sz="4" w:space="0" w:color="auto"/>
              <w:right w:val="single" w:sz="4" w:space="0" w:color="auto"/>
            </w:tcBorders>
            <w:shd w:val="clear" w:color="000000" w:fill="auto"/>
            <w:vAlign w:val="center"/>
            <w:hideMark/>
          </w:tcPr>
          <w:p w14:paraId="565BBF33" w14:textId="77777777" w:rsidR="00C0552A" w:rsidRPr="0099244A" w:rsidRDefault="00C0552A" w:rsidP="005947B9">
            <w:pPr>
              <w:spacing w:before="20" w:after="20" w:line="240" w:lineRule="auto"/>
              <w:jc w:val="center"/>
              <w:rPr>
                <w:sz w:val="16"/>
                <w:szCs w:val="16"/>
              </w:rPr>
            </w:pPr>
            <w:r w:rsidRPr="0099244A">
              <w:rPr>
                <w:sz w:val="16"/>
                <w:szCs w:val="16"/>
              </w:rPr>
              <w:t>80 712,95</w:t>
            </w:r>
          </w:p>
        </w:tc>
      </w:tr>
      <w:tr w:rsidR="00C0552A" w:rsidRPr="0099244A" w14:paraId="209D38CD" w14:textId="77777777" w:rsidTr="001C65C9">
        <w:trPr>
          <w:trHeight w:val="284"/>
          <w:jc w:val="center"/>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09B10048" w14:textId="77777777" w:rsidR="00C0552A" w:rsidRPr="0099244A" w:rsidRDefault="00C0552A" w:rsidP="00027625">
            <w:pPr>
              <w:numPr>
                <w:ilvl w:val="0"/>
                <w:numId w:val="4"/>
              </w:numPr>
              <w:spacing w:before="20" w:after="20" w:line="240" w:lineRule="auto"/>
              <w:ind w:left="497" w:hanging="283"/>
              <w:jc w:val="left"/>
              <w:rPr>
                <w:sz w:val="16"/>
                <w:szCs w:val="16"/>
              </w:rPr>
            </w:pPr>
            <w:r w:rsidRPr="0099244A">
              <w:rPr>
                <w:sz w:val="16"/>
                <w:szCs w:val="16"/>
              </w:rPr>
              <w:t>Przemysł wytwórczy i budownictwo</w:t>
            </w:r>
          </w:p>
        </w:tc>
        <w:tc>
          <w:tcPr>
            <w:tcW w:w="875" w:type="dxa"/>
            <w:tcBorders>
              <w:top w:val="single" w:sz="4" w:space="0" w:color="auto"/>
              <w:left w:val="nil"/>
              <w:bottom w:val="single" w:sz="4" w:space="0" w:color="auto"/>
              <w:right w:val="single" w:sz="4" w:space="0" w:color="auto"/>
            </w:tcBorders>
            <w:shd w:val="clear" w:color="000000" w:fill="auto"/>
            <w:vAlign w:val="center"/>
          </w:tcPr>
          <w:p w14:paraId="666478AF" w14:textId="77777777" w:rsidR="00C0552A" w:rsidRPr="0099244A" w:rsidRDefault="00C0552A" w:rsidP="005947B9">
            <w:pPr>
              <w:spacing w:before="20" w:after="20" w:line="240" w:lineRule="auto"/>
              <w:jc w:val="center"/>
              <w:rPr>
                <w:sz w:val="16"/>
                <w:szCs w:val="16"/>
              </w:rPr>
            </w:pPr>
            <w:r w:rsidRPr="0099244A">
              <w:rPr>
                <w:sz w:val="16"/>
                <w:szCs w:val="16"/>
              </w:rPr>
              <w:t>33 936,71</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3776CA0F" w14:textId="77777777" w:rsidR="00C0552A" w:rsidRPr="0099244A" w:rsidRDefault="00C0552A" w:rsidP="005947B9">
            <w:pPr>
              <w:spacing w:before="20" w:after="20" w:line="240" w:lineRule="auto"/>
              <w:jc w:val="center"/>
              <w:rPr>
                <w:sz w:val="16"/>
                <w:szCs w:val="16"/>
              </w:rPr>
            </w:pPr>
            <w:r w:rsidRPr="0099244A">
              <w:rPr>
                <w:sz w:val="16"/>
                <w:szCs w:val="16"/>
              </w:rPr>
              <w:t>29 555,26</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63327E49" w14:textId="77777777" w:rsidR="00C0552A" w:rsidRPr="0099244A" w:rsidRDefault="00C0552A" w:rsidP="005947B9">
            <w:pPr>
              <w:spacing w:before="20" w:after="20" w:line="240" w:lineRule="auto"/>
              <w:jc w:val="center"/>
              <w:rPr>
                <w:sz w:val="16"/>
                <w:szCs w:val="16"/>
              </w:rPr>
            </w:pPr>
            <w:r w:rsidRPr="0099244A">
              <w:rPr>
                <w:sz w:val="16"/>
                <w:szCs w:val="16"/>
              </w:rPr>
              <w:t>27 827,37</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23239262" w14:textId="77777777" w:rsidR="00C0552A" w:rsidRPr="0099244A" w:rsidRDefault="00C0552A" w:rsidP="005947B9">
            <w:pPr>
              <w:spacing w:before="20" w:after="20" w:line="240" w:lineRule="auto"/>
              <w:jc w:val="center"/>
              <w:rPr>
                <w:sz w:val="16"/>
                <w:szCs w:val="16"/>
              </w:rPr>
            </w:pPr>
            <w:r w:rsidRPr="0099244A">
              <w:rPr>
                <w:sz w:val="16"/>
                <w:szCs w:val="16"/>
              </w:rPr>
              <w:t>25 662,05</w:t>
            </w:r>
          </w:p>
        </w:tc>
        <w:tc>
          <w:tcPr>
            <w:tcW w:w="875" w:type="dxa"/>
            <w:tcBorders>
              <w:top w:val="nil"/>
              <w:left w:val="nil"/>
              <w:bottom w:val="single" w:sz="4" w:space="0" w:color="auto"/>
              <w:right w:val="single" w:sz="4" w:space="0" w:color="auto"/>
            </w:tcBorders>
            <w:shd w:val="clear" w:color="000000" w:fill="auto"/>
            <w:vAlign w:val="center"/>
            <w:hideMark/>
          </w:tcPr>
          <w:p w14:paraId="26B3879B" w14:textId="77777777" w:rsidR="00C0552A" w:rsidRPr="0099244A" w:rsidRDefault="00C0552A" w:rsidP="005947B9">
            <w:pPr>
              <w:spacing w:before="20" w:after="20" w:line="240" w:lineRule="auto"/>
              <w:jc w:val="center"/>
              <w:rPr>
                <w:sz w:val="16"/>
                <w:szCs w:val="16"/>
              </w:rPr>
            </w:pPr>
            <w:r w:rsidRPr="0099244A">
              <w:rPr>
                <w:sz w:val="16"/>
                <w:szCs w:val="16"/>
              </w:rPr>
              <w:t>23 354,32</w:t>
            </w:r>
          </w:p>
        </w:tc>
        <w:tc>
          <w:tcPr>
            <w:tcW w:w="875" w:type="dxa"/>
            <w:tcBorders>
              <w:top w:val="nil"/>
              <w:left w:val="nil"/>
              <w:bottom w:val="single" w:sz="4" w:space="0" w:color="auto"/>
              <w:right w:val="single" w:sz="4" w:space="0" w:color="auto"/>
            </w:tcBorders>
            <w:shd w:val="clear" w:color="000000" w:fill="auto"/>
            <w:vAlign w:val="center"/>
            <w:hideMark/>
          </w:tcPr>
          <w:p w14:paraId="5065FC28" w14:textId="77777777" w:rsidR="00C0552A" w:rsidRPr="0099244A" w:rsidRDefault="00C0552A" w:rsidP="005947B9">
            <w:pPr>
              <w:spacing w:before="20" w:after="20" w:line="240" w:lineRule="auto"/>
              <w:jc w:val="center"/>
              <w:rPr>
                <w:sz w:val="16"/>
                <w:szCs w:val="16"/>
              </w:rPr>
            </w:pPr>
            <w:r w:rsidRPr="0099244A">
              <w:rPr>
                <w:sz w:val="16"/>
                <w:szCs w:val="16"/>
              </w:rPr>
              <w:t>21 170,43</w:t>
            </w:r>
          </w:p>
        </w:tc>
        <w:tc>
          <w:tcPr>
            <w:tcW w:w="875" w:type="dxa"/>
            <w:tcBorders>
              <w:top w:val="nil"/>
              <w:left w:val="nil"/>
              <w:bottom w:val="single" w:sz="4" w:space="0" w:color="auto"/>
              <w:right w:val="single" w:sz="4" w:space="0" w:color="auto"/>
            </w:tcBorders>
            <w:shd w:val="clear" w:color="000000" w:fill="auto"/>
            <w:vAlign w:val="center"/>
            <w:hideMark/>
          </w:tcPr>
          <w:p w14:paraId="738762DE" w14:textId="77777777" w:rsidR="00C0552A" w:rsidRPr="0099244A" w:rsidRDefault="00C0552A" w:rsidP="005947B9">
            <w:pPr>
              <w:spacing w:before="20" w:after="20" w:line="240" w:lineRule="auto"/>
              <w:jc w:val="center"/>
              <w:rPr>
                <w:sz w:val="16"/>
                <w:szCs w:val="16"/>
              </w:rPr>
            </w:pPr>
            <w:r w:rsidRPr="0099244A">
              <w:rPr>
                <w:sz w:val="16"/>
                <w:szCs w:val="16"/>
              </w:rPr>
              <w:t>19 515,73</w:t>
            </w:r>
          </w:p>
        </w:tc>
        <w:tc>
          <w:tcPr>
            <w:tcW w:w="875" w:type="dxa"/>
            <w:tcBorders>
              <w:top w:val="nil"/>
              <w:left w:val="nil"/>
              <w:bottom w:val="single" w:sz="4" w:space="0" w:color="auto"/>
              <w:right w:val="single" w:sz="4" w:space="0" w:color="auto"/>
            </w:tcBorders>
            <w:shd w:val="clear" w:color="000000" w:fill="auto"/>
            <w:vAlign w:val="center"/>
            <w:hideMark/>
          </w:tcPr>
          <w:p w14:paraId="2BE8E4C6" w14:textId="77777777" w:rsidR="00C0552A" w:rsidRPr="0099244A" w:rsidRDefault="00C0552A" w:rsidP="005947B9">
            <w:pPr>
              <w:spacing w:before="20" w:after="20" w:line="240" w:lineRule="auto"/>
              <w:jc w:val="center"/>
              <w:rPr>
                <w:sz w:val="16"/>
                <w:szCs w:val="16"/>
              </w:rPr>
            </w:pPr>
            <w:r w:rsidRPr="0099244A">
              <w:rPr>
                <w:sz w:val="16"/>
                <w:szCs w:val="16"/>
              </w:rPr>
              <w:t>18 107,89</w:t>
            </w:r>
          </w:p>
        </w:tc>
      </w:tr>
      <w:tr w:rsidR="00C0552A" w:rsidRPr="0099244A" w14:paraId="218063D8" w14:textId="77777777" w:rsidTr="001C65C9">
        <w:trPr>
          <w:trHeight w:val="284"/>
          <w:jc w:val="center"/>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4A98E524" w14:textId="77777777" w:rsidR="00C0552A" w:rsidRPr="0099244A" w:rsidRDefault="00C0552A" w:rsidP="00027625">
            <w:pPr>
              <w:numPr>
                <w:ilvl w:val="0"/>
                <w:numId w:val="4"/>
              </w:numPr>
              <w:spacing w:before="20" w:after="20" w:line="240" w:lineRule="auto"/>
              <w:ind w:left="497" w:hanging="283"/>
              <w:jc w:val="left"/>
              <w:rPr>
                <w:sz w:val="16"/>
                <w:szCs w:val="16"/>
              </w:rPr>
            </w:pPr>
            <w:r w:rsidRPr="0099244A">
              <w:rPr>
                <w:sz w:val="16"/>
                <w:szCs w:val="16"/>
              </w:rPr>
              <w:t>Transport</w:t>
            </w:r>
          </w:p>
        </w:tc>
        <w:tc>
          <w:tcPr>
            <w:tcW w:w="875" w:type="dxa"/>
            <w:tcBorders>
              <w:top w:val="single" w:sz="4" w:space="0" w:color="auto"/>
              <w:left w:val="nil"/>
              <w:bottom w:val="single" w:sz="4" w:space="0" w:color="auto"/>
              <w:right w:val="single" w:sz="4" w:space="0" w:color="auto"/>
            </w:tcBorders>
            <w:shd w:val="clear" w:color="000000" w:fill="auto"/>
            <w:vAlign w:val="center"/>
          </w:tcPr>
          <w:p w14:paraId="669B79A8" w14:textId="77777777" w:rsidR="00C0552A" w:rsidRPr="0099244A" w:rsidRDefault="00C0552A" w:rsidP="005947B9">
            <w:pPr>
              <w:spacing w:before="20" w:after="20" w:line="240" w:lineRule="auto"/>
              <w:jc w:val="center"/>
              <w:rPr>
                <w:sz w:val="16"/>
                <w:szCs w:val="16"/>
              </w:rPr>
            </w:pPr>
            <w:r w:rsidRPr="0099244A">
              <w:rPr>
                <w:sz w:val="16"/>
                <w:szCs w:val="16"/>
              </w:rPr>
              <w:t>34 718,34</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75970B3A" w14:textId="77777777" w:rsidR="00C0552A" w:rsidRPr="0099244A" w:rsidRDefault="00C0552A" w:rsidP="005947B9">
            <w:pPr>
              <w:spacing w:before="20" w:after="20" w:line="240" w:lineRule="auto"/>
              <w:jc w:val="center"/>
              <w:rPr>
                <w:sz w:val="16"/>
                <w:szCs w:val="16"/>
              </w:rPr>
            </w:pPr>
            <w:r w:rsidRPr="0099244A">
              <w:rPr>
                <w:sz w:val="16"/>
                <w:szCs w:val="16"/>
              </w:rPr>
              <w:t>47 491,50</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3E96B12C" w14:textId="77777777" w:rsidR="00C0552A" w:rsidRPr="0099244A" w:rsidRDefault="00C0552A" w:rsidP="005947B9">
            <w:pPr>
              <w:spacing w:before="20" w:after="20" w:line="240" w:lineRule="auto"/>
              <w:jc w:val="center"/>
              <w:rPr>
                <w:sz w:val="16"/>
                <w:szCs w:val="16"/>
              </w:rPr>
            </w:pPr>
            <w:r w:rsidRPr="0099244A">
              <w:rPr>
                <w:sz w:val="16"/>
                <w:szCs w:val="16"/>
              </w:rPr>
              <w:t>46 033,81</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3617BDA0" w14:textId="77777777" w:rsidR="00C0552A" w:rsidRPr="0099244A" w:rsidRDefault="00C0552A" w:rsidP="005947B9">
            <w:pPr>
              <w:spacing w:before="20" w:after="20" w:line="240" w:lineRule="auto"/>
              <w:jc w:val="center"/>
              <w:rPr>
                <w:sz w:val="16"/>
                <w:szCs w:val="16"/>
              </w:rPr>
            </w:pPr>
            <w:r w:rsidRPr="0099244A">
              <w:rPr>
                <w:sz w:val="16"/>
                <w:szCs w:val="16"/>
              </w:rPr>
              <w:t>55 800,19</w:t>
            </w:r>
          </w:p>
        </w:tc>
        <w:tc>
          <w:tcPr>
            <w:tcW w:w="875" w:type="dxa"/>
            <w:tcBorders>
              <w:top w:val="nil"/>
              <w:left w:val="nil"/>
              <w:bottom w:val="single" w:sz="4" w:space="0" w:color="auto"/>
              <w:right w:val="single" w:sz="4" w:space="0" w:color="auto"/>
            </w:tcBorders>
            <w:shd w:val="clear" w:color="000000" w:fill="auto"/>
            <w:vAlign w:val="center"/>
            <w:hideMark/>
          </w:tcPr>
          <w:p w14:paraId="47D27865" w14:textId="77777777" w:rsidR="00C0552A" w:rsidRPr="0099244A" w:rsidRDefault="00C0552A" w:rsidP="005947B9">
            <w:pPr>
              <w:spacing w:before="20" w:after="20" w:line="240" w:lineRule="auto"/>
              <w:jc w:val="center"/>
              <w:rPr>
                <w:sz w:val="16"/>
                <w:szCs w:val="16"/>
              </w:rPr>
            </w:pPr>
            <w:r w:rsidRPr="0099244A">
              <w:rPr>
                <w:sz w:val="16"/>
                <w:szCs w:val="16"/>
              </w:rPr>
              <w:t>54 973,91</w:t>
            </w:r>
          </w:p>
        </w:tc>
        <w:tc>
          <w:tcPr>
            <w:tcW w:w="875" w:type="dxa"/>
            <w:tcBorders>
              <w:top w:val="nil"/>
              <w:left w:val="nil"/>
              <w:bottom w:val="single" w:sz="4" w:space="0" w:color="auto"/>
              <w:right w:val="single" w:sz="4" w:space="0" w:color="auto"/>
            </w:tcBorders>
            <w:shd w:val="clear" w:color="000000" w:fill="auto"/>
            <w:vAlign w:val="center"/>
            <w:hideMark/>
          </w:tcPr>
          <w:p w14:paraId="7061894A" w14:textId="77777777" w:rsidR="00C0552A" w:rsidRPr="0099244A" w:rsidRDefault="00C0552A" w:rsidP="005947B9">
            <w:pPr>
              <w:spacing w:before="20" w:after="20" w:line="240" w:lineRule="auto"/>
              <w:jc w:val="center"/>
              <w:rPr>
                <w:sz w:val="16"/>
                <w:szCs w:val="16"/>
              </w:rPr>
            </w:pPr>
            <w:r w:rsidRPr="0099244A">
              <w:rPr>
                <w:sz w:val="16"/>
                <w:szCs w:val="16"/>
              </w:rPr>
              <w:t>53 110,49</w:t>
            </w:r>
          </w:p>
        </w:tc>
        <w:tc>
          <w:tcPr>
            <w:tcW w:w="875" w:type="dxa"/>
            <w:tcBorders>
              <w:top w:val="nil"/>
              <w:left w:val="nil"/>
              <w:bottom w:val="single" w:sz="4" w:space="0" w:color="auto"/>
              <w:right w:val="single" w:sz="4" w:space="0" w:color="auto"/>
            </w:tcBorders>
            <w:shd w:val="clear" w:color="000000" w:fill="auto"/>
            <w:vAlign w:val="center"/>
            <w:hideMark/>
          </w:tcPr>
          <w:p w14:paraId="68DCCA7A" w14:textId="77777777" w:rsidR="00C0552A" w:rsidRPr="0099244A" w:rsidRDefault="00C0552A" w:rsidP="005947B9">
            <w:pPr>
              <w:spacing w:before="20" w:after="20" w:line="240" w:lineRule="auto"/>
              <w:jc w:val="center"/>
              <w:rPr>
                <w:sz w:val="16"/>
                <w:szCs w:val="16"/>
              </w:rPr>
            </w:pPr>
            <w:r w:rsidRPr="0099244A">
              <w:rPr>
                <w:sz w:val="16"/>
                <w:szCs w:val="16"/>
              </w:rPr>
              <w:t>51 024,80</w:t>
            </w:r>
          </w:p>
        </w:tc>
        <w:tc>
          <w:tcPr>
            <w:tcW w:w="875" w:type="dxa"/>
            <w:tcBorders>
              <w:top w:val="nil"/>
              <w:left w:val="nil"/>
              <w:bottom w:val="single" w:sz="4" w:space="0" w:color="auto"/>
              <w:right w:val="single" w:sz="4" w:space="0" w:color="auto"/>
            </w:tcBorders>
            <w:shd w:val="clear" w:color="000000" w:fill="auto"/>
            <w:vAlign w:val="center"/>
            <w:hideMark/>
          </w:tcPr>
          <w:p w14:paraId="7950880D" w14:textId="77777777" w:rsidR="00C0552A" w:rsidRPr="0099244A" w:rsidRDefault="00C0552A" w:rsidP="005947B9">
            <w:pPr>
              <w:spacing w:before="20" w:after="20" w:line="240" w:lineRule="auto"/>
              <w:jc w:val="center"/>
              <w:rPr>
                <w:sz w:val="16"/>
                <w:szCs w:val="16"/>
              </w:rPr>
            </w:pPr>
            <w:r w:rsidRPr="0099244A">
              <w:rPr>
                <w:sz w:val="16"/>
                <w:szCs w:val="16"/>
              </w:rPr>
              <w:t>48 710,75</w:t>
            </w:r>
          </w:p>
        </w:tc>
      </w:tr>
      <w:tr w:rsidR="00C0552A" w:rsidRPr="0099244A" w14:paraId="58E585B9" w14:textId="77777777" w:rsidTr="001C65C9">
        <w:trPr>
          <w:trHeight w:val="284"/>
          <w:jc w:val="center"/>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55831887" w14:textId="77777777" w:rsidR="00C0552A" w:rsidRPr="0099244A" w:rsidRDefault="00C0552A" w:rsidP="00027625">
            <w:pPr>
              <w:numPr>
                <w:ilvl w:val="0"/>
                <w:numId w:val="4"/>
              </w:numPr>
              <w:spacing w:before="20" w:after="20" w:line="240" w:lineRule="auto"/>
              <w:ind w:left="497" w:hanging="283"/>
              <w:jc w:val="left"/>
              <w:rPr>
                <w:sz w:val="16"/>
                <w:szCs w:val="16"/>
              </w:rPr>
            </w:pPr>
            <w:r w:rsidRPr="0099244A">
              <w:rPr>
                <w:sz w:val="16"/>
                <w:szCs w:val="16"/>
              </w:rPr>
              <w:t>Inne sektory</w:t>
            </w:r>
          </w:p>
        </w:tc>
        <w:tc>
          <w:tcPr>
            <w:tcW w:w="875" w:type="dxa"/>
            <w:tcBorders>
              <w:top w:val="single" w:sz="4" w:space="0" w:color="auto"/>
              <w:left w:val="nil"/>
              <w:bottom w:val="single" w:sz="4" w:space="0" w:color="auto"/>
              <w:right w:val="single" w:sz="4" w:space="0" w:color="auto"/>
            </w:tcBorders>
            <w:shd w:val="clear" w:color="000000" w:fill="auto"/>
            <w:vAlign w:val="center"/>
          </w:tcPr>
          <w:p w14:paraId="2150E2B0" w14:textId="77777777" w:rsidR="00C0552A" w:rsidRPr="0099244A" w:rsidRDefault="00C0552A" w:rsidP="005947B9">
            <w:pPr>
              <w:spacing w:before="20" w:after="20" w:line="240" w:lineRule="auto"/>
              <w:jc w:val="center"/>
              <w:rPr>
                <w:sz w:val="16"/>
                <w:szCs w:val="16"/>
              </w:rPr>
            </w:pPr>
            <w:r w:rsidRPr="0099244A">
              <w:rPr>
                <w:sz w:val="16"/>
                <w:szCs w:val="16"/>
              </w:rPr>
              <w:t>55 161,19</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37154624" w14:textId="77777777" w:rsidR="00C0552A" w:rsidRPr="0099244A" w:rsidRDefault="00C0552A" w:rsidP="005947B9">
            <w:pPr>
              <w:spacing w:before="20" w:after="20" w:line="240" w:lineRule="auto"/>
              <w:jc w:val="center"/>
              <w:rPr>
                <w:sz w:val="16"/>
                <w:szCs w:val="16"/>
              </w:rPr>
            </w:pPr>
            <w:r w:rsidRPr="0099244A">
              <w:rPr>
                <w:sz w:val="16"/>
                <w:szCs w:val="16"/>
              </w:rPr>
              <w:t>62 637,88</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4630A281" w14:textId="77777777" w:rsidR="00C0552A" w:rsidRPr="0099244A" w:rsidRDefault="00C0552A" w:rsidP="005947B9">
            <w:pPr>
              <w:spacing w:before="20" w:after="20" w:line="240" w:lineRule="auto"/>
              <w:jc w:val="center"/>
              <w:rPr>
                <w:sz w:val="16"/>
                <w:szCs w:val="16"/>
              </w:rPr>
            </w:pPr>
            <w:r w:rsidRPr="0099244A">
              <w:rPr>
                <w:sz w:val="16"/>
                <w:szCs w:val="16"/>
              </w:rPr>
              <w:t>50 755,08</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52D6F705" w14:textId="77777777" w:rsidR="00C0552A" w:rsidRPr="0099244A" w:rsidRDefault="00C0552A" w:rsidP="005947B9">
            <w:pPr>
              <w:spacing w:before="20" w:after="20" w:line="240" w:lineRule="auto"/>
              <w:jc w:val="center"/>
              <w:rPr>
                <w:sz w:val="16"/>
                <w:szCs w:val="16"/>
              </w:rPr>
            </w:pPr>
            <w:r w:rsidRPr="0099244A">
              <w:rPr>
                <w:sz w:val="16"/>
                <w:szCs w:val="16"/>
              </w:rPr>
              <w:t>50 236,69</w:t>
            </w:r>
          </w:p>
        </w:tc>
        <w:tc>
          <w:tcPr>
            <w:tcW w:w="875" w:type="dxa"/>
            <w:tcBorders>
              <w:top w:val="nil"/>
              <w:left w:val="nil"/>
              <w:bottom w:val="single" w:sz="4" w:space="0" w:color="auto"/>
              <w:right w:val="single" w:sz="4" w:space="0" w:color="auto"/>
            </w:tcBorders>
            <w:shd w:val="clear" w:color="000000" w:fill="auto"/>
            <w:vAlign w:val="center"/>
            <w:hideMark/>
          </w:tcPr>
          <w:p w14:paraId="1BCF5196" w14:textId="77777777" w:rsidR="00C0552A" w:rsidRPr="0099244A" w:rsidRDefault="00C0552A" w:rsidP="005947B9">
            <w:pPr>
              <w:spacing w:before="20" w:after="20" w:line="240" w:lineRule="auto"/>
              <w:jc w:val="center"/>
              <w:rPr>
                <w:sz w:val="16"/>
                <w:szCs w:val="16"/>
              </w:rPr>
            </w:pPr>
            <w:r w:rsidRPr="0099244A">
              <w:rPr>
                <w:sz w:val="16"/>
                <w:szCs w:val="16"/>
              </w:rPr>
              <w:t>42 413,76</w:t>
            </w:r>
          </w:p>
        </w:tc>
        <w:tc>
          <w:tcPr>
            <w:tcW w:w="875" w:type="dxa"/>
            <w:tcBorders>
              <w:top w:val="nil"/>
              <w:left w:val="nil"/>
              <w:bottom w:val="single" w:sz="4" w:space="0" w:color="auto"/>
              <w:right w:val="single" w:sz="4" w:space="0" w:color="auto"/>
            </w:tcBorders>
            <w:shd w:val="clear" w:color="000000" w:fill="auto"/>
            <w:vAlign w:val="center"/>
            <w:hideMark/>
          </w:tcPr>
          <w:p w14:paraId="7B79A801" w14:textId="77777777" w:rsidR="00C0552A" w:rsidRPr="0099244A" w:rsidRDefault="00C0552A" w:rsidP="005947B9">
            <w:pPr>
              <w:spacing w:before="20" w:after="20" w:line="240" w:lineRule="auto"/>
              <w:jc w:val="center"/>
              <w:rPr>
                <w:sz w:val="16"/>
                <w:szCs w:val="16"/>
              </w:rPr>
            </w:pPr>
            <w:r w:rsidRPr="0099244A">
              <w:rPr>
                <w:sz w:val="16"/>
                <w:szCs w:val="16"/>
              </w:rPr>
              <w:t>36 212,82</w:t>
            </w:r>
          </w:p>
        </w:tc>
        <w:tc>
          <w:tcPr>
            <w:tcW w:w="875" w:type="dxa"/>
            <w:tcBorders>
              <w:top w:val="nil"/>
              <w:left w:val="nil"/>
              <w:bottom w:val="single" w:sz="4" w:space="0" w:color="auto"/>
              <w:right w:val="single" w:sz="4" w:space="0" w:color="auto"/>
            </w:tcBorders>
            <w:shd w:val="clear" w:color="000000" w:fill="auto"/>
            <w:vAlign w:val="center"/>
            <w:hideMark/>
          </w:tcPr>
          <w:p w14:paraId="052F1744" w14:textId="77777777" w:rsidR="00C0552A" w:rsidRPr="0099244A" w:rsidRDefault="00C0552A" w:rsidP="005947B9">
            <w:pPr>
              <w:spacing w:before="20" w:after="20" w:line="240" w:lineRule="auto"/>
              <w:jc w:val="center"/>
              <w:rPr>
                <w:sz w:val="16"/>
                <w:szCs w:val="16"/>
              </w:rPr>
            </w:pPr>
            <w:r w:rsidRPr="0099244A">
              <w:rPr>
                <w:sz w:val="16"/>
                <w:szCs w:val="16"/>
              </w:rPr>
              <w:t>32 508,31</w:t>
            </w:r>
          </w:p>
        </w:tc>
        <w:tc>
          <w:tcPr>
            <w:tcW w:w="875" w:type="dxa"/>
            <w:tcBorders>
              <w:top w:val="nil"/>
              <w:left w:val="nil"/>
              <w:bottom w:val="single" w:sz="4" w:space="0" w:color="auto"/>
              <w:right w:val="single" w:sz="4" w:space="0" w:color="auto"/>
            </w:tcBorders>
            <w:shd w:val="clear" w:color="000000" w:fill="auto"/>
            <w:vAlign w:val="center"/>
            <w:hideMark/>
          </w:tcPr>
          <w:p w14:paraId="7A9C4A91" w14:textId="77777777" w:rsidR="00C0552A" w:rsidRPr="0099244A" w:rsidRDefault="00C0552A" w:rsidP="005947B9">
            <w:pPr>
              <w:spacing w:before="20" w:after="20" w:line="240" w:lineRule="auto"/>
              <w:jc w:val="center"/>
              <w:rPr>
                <w:sz w:val="16"/>
                <w:szCs w:val="16"/>
              </w:rPr>
            </w:pPr>
            <w:r w:rsidRPr="0099244A">
              <w:rPr>
                <w:sz w:val="16"/>
                <w:szCs w:val="16"/>
              </w:rPr>
              <w:t>29 741,04</w:t>
            </w:r>
          </w:p>
        </w:tc>
      </w:tr>
      <w:tr w:rsidR="00C0552A" w:rsidRPr="0099244A" w14:paraId="4B437A2D" w14:textId="77777777" w:rsidTr="001C65C9">
        <w:trPr>
          <w:trHeight w:val="284"/>
          <w:jc w:val="center"/>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7847FD85" w14:textId="77777777" w:rsidR="00C0552A" w:rsidRPr="0099244A" w:rsidRDefault="00C0552A" w:rsidP="00027625">
            <w:pPr>
              <w:numPr>
                <w:ilvl w:val="0"/>
                <w:numId w:val="3"/>
              </w:numPr>
              <w:spacing w:before="20" w:after="20" w:line="240" w:lineRule="auto"/>
              <w:ind w:left="356" w:hanging="284"/>
              <w:jc w:val="left"/>
              <w:rPr>
                <w:sz w:val="16"/>
                <w:szCs w:val="16"/>
              </w:rPr>
            </w:pPr>
            <w:r w:rsidRPr="0099244A">
              <w:rPr>
                <w:sz w:val="16"/>
                <w:szCs w:val="16"/>
              </w:rPr>
              <w:t>Emisja lotna z paliw</w:t>
            </w:r>
          </w:p>
        </w:tc>
        <w:tc>
          <w:tcPr>
            <w:tcW w:w="875" w:type="dxa"/>
            <w:tcBorders>
              <w:top w:val="single" w:sz="4" w:space="0" w:color="auto"/>
              <w:left w:val="nil"/>
              <w:bottom w:val="single" w:sz="4" w:space="0" w:color="auto"/>
              <w:right w:val="single" w:sz="4" w:space="0" w:color="auto"/>
            </w:tcBorders>
            <w:shd w:val="clear" w:color="000000" w:fill="auto"/>
            <w:vAlign w:val="center"/>
          </w:tcPr>
          <w:p w14:paraId="7CD5C60F" w14:textId="77777777" w:rsidR="00C0552A" w:rsidRPr="0099244A" w:rsidRDefault="00C0552A" w:rsidP="005947B9">
            <w:pPr>
              <w:spacing w:before="20" w:after="20" w:line="240" w:lineRule="auto"/>
              <w:jc w:val="center"/>
              <w:rPr>
                <w:sz w:val="16"/>
                <w:szCs w:val="16"/>
              </w:rPr>
            </w:pPr>
            <w:r w:rsidRPr="0099244A">
              <w:rPr>
                <w:sz w:val="16"/>
                <w:szCs w:val="16"/>
              </w:rPr>
              <w:t>2 705,38</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301C1946" w14:textId="77777777" w:rsidR="00C0552A" w:rsidRPr="0099244A" w:rsidRDefault="00C0552A" w:rsidP="005947B9">
            <w:pPr>
              <w:spacing w:before="20" w:after="20" w:line="240" w:lineRule="auto"/>
              <w:jc w:val="center"/>
              <w:rPr>
                <w:sz w:val="16"/>
                <w:szCs w:val="16"/>
              </w:rPr>
            </w:pPr>
            <w:r w:rsidRPr="0099244A">
              <w:rPr>
                <w:sz w:val="16"/>
                <w:szCs w:val="16"/>
              </w:rPr>
              <w:t>2 252,73</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41025497" w14:textId="77777777" w:rsidR="00C0552A" w:rsidRPr="0099244A" w:rsidRDefault="00C0552A" w:rsidP="005947B9">
            <w:pPr>
              <w:spacing w:before="20" w:after="20" w:line="240" w:lineRule="auto"/>
              <w:jc w:val="center"/>
              <w:rPr>
                <w:sz w:val="16"/>
                <w:szCs w:val="16"/>
              </w:rPr>
            </w:pPr>
            <w:r w:rsidRPr="0099244A">
              <w:rPr>
                <w:sz w:val="16"/>
                <w:szCs w:val="16"/>
              </w:rPr>
              <w:t>3 535,26</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11740D9C" w14:textId="77777777" w:rsidR="00C0552A" w:rsidRPr="0099244A" w:rsidRDefault="00C0552A" w:rsidP="005947B9">
            <w:pPr>
              <w:spacing w:before="20" w:after="20" w:line="240" w:lineRule="auto"/>
              <w:jc w:val="center"/>
              <w:rPr>
                <w:sz w:val="16"/>
                <w:szCs w:val="16"/>
              </w:rPr>
            </w:pPr>
            <w:r w:rsidRPr="0099244A">
              <w:rPr>
                <w:sz w:val="16"/>
                <w:szCs w:val="16"/>
              </w:rPr>
              <w:t>3 556,56</w:t>
            </w:r>
          </w:p>
        </w:tc>
        <w:tc>
          <w:tcPr>
            <w:tcW w:w="875" w:type="dxa"/>
            <w:tcBorders>
              <w:top w:val="nil"/>
              <w:left w:val="nil"/>
              <w:bottom w:val="single" w:sz="4" w:space="0" w:color="auto"/>
              <w:right w:val="single" w:sz="4" w:space="0" w:color="auto"/>
            </w:tcBorders>
            <w:shd w:val="clear" w:color="000000" w:fill="auto"/>
            <w:vAlign w:val="center"/>
            <w:hideMark/>
          </w:tcPr>
          <w:p w14:paraId="2C3ACA9A" w14:textId="77777777" w:rsidR="00C0552A" w:rsidRPr="0099244A" w:rsidRDefault="00C0552A" w:rsidP="005947B9">
            <w:pPr>
              <w:spacing w:before="20" w:after="20" w:line="240" w:lineRule="auto"/>
              <w:jc w:val="center"/>
              <w:rPr>
                <w:sz w:val="16"/>
                <w:szCs w:val="16"/>
              </w:rPr>
            </w:pPr>
            <w:r w:rsidRPr="0099244A">
              <w:rPr>
                <w:sz w:val="16"/>
                <w:szCs w:val="16"/>
              </w:rPr>
              <w:t>3 451,38</w:t>
            </w:r>
          </w:p>
        </w:tc>
        <w:tc>
          <w:tcPr>
            <w:tcW w:w="875" w:type="dxa"/>
            <w:tcBorders>
              <w:top w:val="nil"/>
              <w:left w:val="nil"/>
              <w:bottom w:val="single" w:sz="4" w:space="0" w:color="auto"/>
              <w:right w:val="single" w:sz="4" w:space="0" w:color="auto"/>
            </w:tcBorders>
            <w:shd w:val="clear" w:color="000000" w:fill="auto"/>
            <w:vAlign w:val="center"/>
            <w:hideMark/>
          </w:tcPr>
          <w:p w14:paraId="667B40DF" w14:textId="77777777" w:rsidR="00C0552A" w:rsidRPr="0099244A" w:rsidRDefault="00C0552A" w:rsidP="005947B9">
            <w:pPr>
              <w:spacing w:before="20" w:after="20" w:line="240" w:lineRule="auto"/>
              <w:jc w:val="center"/>
              <w:rPr>
                <w:sz w:val="16"/>
                <w:szCs w:val="16"/>
              </w:rPr>
            </w:pPr>
            <w:r w:rsidRPr="0099244A">
              <w:rPr>
                <w:sz w:val="16"/>
                <w:szCs w:val="16"/>
              </w:rPr>
              <w:t>3 360,15</w:t>
            </w:r>
          </w:p>
        </w:tc>
        <w:tc>
          <w:tcPr>
            <w:tcW w:w="875" w:type="dxa"/>
            <w:tcBorders>
              <w:top w:val="nil"/>
              <w:left w:val="nil"/>
              <w:bottom w:val="single" w:sz="4" w:space="0" w:color="auto"/>
              <w:right w:val="single" w:sz="4" w:space="0" w:color="auto"/>
            </w:tcBorders>
            <w:shd w:val="clear" w:color="000000" w:fill="auto"/>
            <w:vAlign w:val="center"/>
            <w:hideMark/>
          </w:tcPr>
          <w:p w14:paraId="21749D6E" w14:textId="77777777" w:rsidR="00C0552A" w:rsidRPr="0099244A" w:rsidRDefault="00C0552A" w:rsidP="005947B9">
            <w:pPr>
              <w:spacing w:before="20" w:after="20" w:line="240" w:lineRule="auto"/>
              <w:jc w:val="center"/>
              <w:rPr>
                <w:sz w:val="16"/>
                <w:szCs w:val="16"/>
              </w:rPr>
            </w:pPr>
            <w:r w:rsidRPr="0099244A">
              <w:rPr>
                <w:sz w:val="16"/>
                <w:szCs w:val="16"/>
              </w:rPr>
              <w:t>3 280,50</w:t>
            </w:r>
          </w:p>
        </w:tc>
        <w:tc>
          <w:tcPr>
            <w:tcW w:w="875" w:type="dxa"/>
            <w:tcBorders>
              <w:top w:val="nil"/>
              <w:left w:val="nil"/>
              <w:bottom w:val="single" w:sz="4" w:space="0" w:color="auto"/>
              <w:right w:val="single" w:sz="4" w:space="0" w:color="auto"/>
            </w:tcBorders>
            <w:shd w:val="clear" w:color="000000" w:fill="auto"/>
            <w:vAlign w:val="center"/>
            <w:hideMark/>
          </w:tcPr>
          <w:p w14:paraId="11C84674" w14:textId="77777777" w:rsidR="00C0552A" w:rsidRPr="0099244A" w:rsidRDefault="00C0552A" w:rsidP="005947B9">
            <w:pPr>
              <w:spacing w:before="20" w:after="20" w:line="240" w:lineRule="auto"/>
              <w:jc w:val="center"/>
              <w:rPr>
                <w:sz w:val="16"/>
                <w:szCs w:val="16"/>
              </w:rPr>
            </w:pPr>
            <w:r w:rsidRPr="0099244A">
              <w:rPr>
                <w:sz w:val="16"/>
                <w:szCs w:val="16"/>
              </w:rPr>
              <w:t>3 209,97</w:t>
            </w:r>
          </w:p>
        </w:tc>
      </w:tr>
      <w:tr w:rsidR="00C0552A" w:rsidRPr="0099244A" w14:paraId="68DD1ECA" w14:textId="77777777" w:rsidTr="001C65C9">
        <w:trPr>
          <w:trHeight w:val="284"/>
          <w:jc w:val="center"/>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76B2E65D" w14:textId="77777777" w:rsidR="00C0552A" w:rsidRPr="0099244A" w:rsidRDefault="00C0552A" w:rsidP="00027625">
            <w:pPr>
              <w:numPr>
                <w:ilvl w:val="0"/>
                <w:numId w:val="6"/>
              </w:numPr>
              <w:spacing w:before="20" w:after="20" w:line="240" w:lineRule="auto"/>
              <w:ind w:left="497" w:hanging="283"/>
              <w:jc w:val="left"/>
              <w:rPr>
                <w:sz w:val="16"/>
                <w:szCs w:val="16"/>
              </w:rPr>
            </w:pPr>
            <w:r w:rsidRPr="0099244A">
              <w:rPr>
                <w:sz w:val="16"/>
                <w:szCs w:val="16"/>
              </w:rPr>
              <w:t>Paliwa stałe</w:t>
            </w:r>
          </w:p>
        </w:tc>
        <w:tc>
          <w:tcPr>
            <w:tcW w:w="875" w:type="dxa"/>
            <w:tcBorders>
              <w:top w:val="single" w:sz="4" w:space="0" w:color="auto"/>
              <w:left w:val="nil"/>
              <w:bottom w:val="single" w:sz="4" w:space="0" w:color="auto"/>
              <w:right w:val="single" w:sz="4" w:space="0" w:color="auto"/>
            </w:tcBorders>
            <w:shd w:val="clear" w:color="000000" w:fill="auto"/>
            <w:vAlign w:val="center"/>
          </w:tcPr>
          <w:p w14:paraId="483C6BB4" w14:textId="77777777" w:rsidR="00C0552A" w:rsidRPr="0099244A" w:rsidRDefault="00C0552A" w:rsidP="005947B9">
            <w:pPr>
              <w:spacing w:before="20" w:after="20" w:line="240" w:lineRule="auto"/>
              <w:jc w:val="center"/>
              <w:rPr>
                <w:sz w:val="16"/>
                <w:szCs w:val="16"/>
              </w:rPr>
            </w:pPr>
            <w:r w:rsidRPr="0099244A">
              <w:rPr>
                <w:sz w:val="16"/>
                <w:szCs w:val="16"/>
              </w:rPr>
              <w:t>1 566,41</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50FCC436" w14:textId="77777777" w:rsidR="00C0552A" w:rsidRPr="0099244A" w:rsidRDefault="00C0552A" w:rsidP="005947B9">
            <w:pPr>
              <w:spacing w:before="20" w:after="20" w:line="240" w:lineRule="auto"/>
              <w:jc w:val="center"/>
              <w:rPr>
                <w:sz w:val="16"/>
                <w:szCs w:val="16"/>
              </w:rPr>
            </w:pPr>
            <w:r w:rsidRPr="0099244A">
              <w:rPr>
                <w:sz w:val="16"/>
                <w:szCs w:val="16"/>
              </w:rPr>
              <w:t>1 201,76</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0C003412" w14:textId="77777777" w:rsidR="00C0552A" w:rsidRPr="0099244A" w:rsidRDefault="00C0552A" w:rsidP="005947B9">
            <w:pPr>
              <w:spacing w:before="20" w:after="20" w:line="240" w:lineRule="auto"/>
              <w:jc w:val="center"/>
              <w:rPr>
                <w:sz w:val="16"/>
                <w:szCs w:val="16"/>
              </w:rPr>
            </w:pPr>
            <w:r w:rsidRPr="0099244A">
              <w:rPr>
                <w:sz w:val="16"/>
                <w:szCs w:val="16"/>
              </w:rPr>
              <w:t>1 678,68</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7EDA51F4" w14:textId="77777777" w:rsidR="00C0552A" w:rsidRPr="0099244A" w:rsidRDefault="00C0552A" w:rsidP="005947B9">
            <w:pPr>
              <w:spacing w:before="20" w:after="20" w:line="240" w:lineRule="auto"/>
              <w:jc w:val="center"/>
              <w:rPr>
                <w:sz w:val="16"/>
                <w:szCs w:val="16"/>
              </w:rPr>
            </w:pPr>
            <w:r w:rsidRPr="0099244A">
              <w:rPr>
                <w:sz w:val="16"/>
                <w:szCs w:val="16"/>
              </w:rPr>
              <w:t>1 812,22</w:t>
            </w:r>
          </w:p>
        </w:tc>
        <w:tc>
          <w:tcPr>
            <w:tcW w:w="875" w:type="dxa"/>
            <w:tcBorders>
              <w:top w:val="nil"/>
              <w:left w:val="nil"/>
              <w:bottom w:val="single" w:sz="4" w:space="0" w:color="auto"/>
              <w:right w:val="single" w:sz="4" w:space="0" w:color="auto"/>
            </w:tcBorders>
            <w:shd w:val="clear" w:color="000000" w:fill="auto"/>
            <w:vAlign w:val="center"/>
            <w:hideMark/>
          </w:tcPr>
          <w:p w14:paraId="1886FF6B" w14:textId="77777777" w:rsidR="00C0552A" w:rsidRPr="0099244A" w:rsidRDefault="00C0552A" w:rsidP="005947B9">
            <w:pPr>
              <w:spacing w:before="20" w:after="20" w:line="240" w:lineRule="auto"/>
              <w:jc w:val="center"/>
              <w:rPr>
                <w:sz w:val="16"/>
                <w:szCs w:val="16"/>
              </w:rPr>
            </w:pPr>
            <w:r w:rsidRPr="0099244A">
              <w:rPr>
                <w:sz w:val="16"/>
                <w:szCs w:val="16"/>
              </w:rPr>
              <w:t>1 707,03</w:t>
            </w:r>
          </w:p>
        </w:tc>
        <w:tc>
          <w:tcPr>
            <w:tcW w:w="875" w:type="dxa"/>
            <w:tcBorders>
              <w:top w:val="nil"/>
              <w:left w:val="nil"/>
              <w:bottom w:val="single" w:sz="4" w:space="0" w:color="auto"/>
              <w:right w:val="single" w:sz="4" w:space="0" w:color="auto"/>
            </w:tcBorders>
            <w:shd w:val="clear" w:color="000000" w:fill="auto"/>
            <w:vAlign w:val="center"/>
            <w:hideMark/>
          </w:tcPr>
          <w:p w14:paraId="0E01766E" w14:textId="77777777" w:rsidR="00C0552A" w:rsidRPr="0099244A" w:rsidRDefault="00C0552A" w:rsidP="005947B9">
            <w:pPr>
              <w:spacing w:before="20" w:after="20" w:line="240" w:lineRule="auto"/>
              <w:jc w:val="center"/>
              <w:rPr>
                <w:sz w:val="16"/>
                <w:szCs w:val="16"/>
              </w:rPr>
            </w:pPr>
            <w:r w:rsidRPr="0099244A">
              <w:rPr>
                <w:sz w:val="16"/>
                <w:szCs w:val="16"/>
              </w:rPr>
              <w:t>1 615,81</w:t>
            </w:r>
          </w:p>
        </w:tc>
        <w:tc>
          <w:tcPr>
            <w:tcW w:w="875" w:type="dxa"/>
            <w:tcBorders>
              <w:top w:val="nil"/>
              <w:left w:val="nil"/>
              <w:bottom w:val="single" w:sz="4" w:space="0" w:color="auto"/>
              <w:right w:val="single" w:sz="4" w:space="0" w:color="auto"/>
            </w:tcBorders>
            <w:shd w:val="clear" w:color="000000" w:fill="auto"/>
            <w:vAlign w:val="center"/>
            <w:hideMark/>
          </w:tcPr>
          <w:p w14:paraId="6929032B" w14:textId="77777777" w:rsidR="00C0552A" w:rsidRPr="0099244A" w:rsidRDefault="00C0552A" w:rsidP="005947B9">
            <w:pPr>
              <w:spacing w:before="20" w:after="20" w:line="240" w:lineRule="auto"/>
              <w:jc w:val="center"/>
              <w:rPr>
                <w:sz w:val="16"/>
                <w:szCs w:val="16"/>
              </w:rPr>
            </w:pPr>
            <w:r w:rsidRPr="0099244A">
              <w:rPr>
                <w:sz w:val="16"/>
                <w:szCs w:val="16"/>
              </w:rPr>
              <w:t>1 536,16</w:t>
            </w:r>
          </w:p>
        </w:tc>
        <w:tc>
          <w:tcPr>
            <w:tcW w:w="875" w:type="dxa"/>
            <w:tcBorders>
              <w:top w:val="nil"/>
              <w:left w:val="nil"/>
              <w:bottom w:val="single" w:sz="4" w:space="0" w:color="auto"/>
              <w:right w:val="single" w:sz="4" w:space="0" w:color="auto"/>
            </w:tcBorders>
            <w:shd w:val="clear" w:color="000000" w:fill="auto"/>
            <w:vAlign w:val="center"/>
            <w:hideMark/>
          </w:tcPr>
          <w:p w14:paraId="656B8513" w14:textId="77777777" w:rsidR="00C0552A" w:rsidRPr="0099244A" w:rsidRDefault="00C0552A" w:rsidP="005947B9">
            <w:pPr>
              <w:spacing w:before="20" w:after="20" w:line="240" w:lineRule="auto"/>
              <w:jc w:val="center"/>
              <w:rPr>
                <w:sz w:val="16"/>
                <w:szCs w:val="16"/>
              </w:rPr>
            </w:pPr>
            <w:r w:rsidRPr="0099244A">
              <w:rPr>
                <w:sz w:val="16"/>
                <w:szCs w:val="16"/>
              </w:rPr>
              <w:t>1 465,62</w:t>
            </w:r>
          </w:p>
        </w:tc>
      </w:tr>
      <w:tr w:rsidR="00C0552A" w:rsidRPr="0099244A" w14:paraId="7C0FB0FB" w14:textId="77777777" w:rsidTr="001C65C9">
        <w:trPr>
          <w:trHeight w:val="284"/>
          <w:jc w:val="center"/>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05F31303" w14:textId="77777777" w:rsidR="00C0552A" w:rsidRPr="0099244A" w:rsidRDefault="00C0552A" w:rsidP="00027625">
            <w:pPr>
              <w:numPr>
                <w:ilvl w:val="0"/>
                <w:numId w:val="6"/>
              </w:numPr>
              <w:spacing w:before="20" w:after="20" w:line="240" w:lineRule="auto"/>
              <w:ind w:left="497" w:hanging="283"/>
              <w:jc w:val="left"/>
              <w:rPr>
                <w:sz w:val="16"/>
                <w:szCs w:val="16"/>
              </w:rPr>
            </w:pPr>
            <w:r w:rsidRPr="0099244A">
              <w:rPr>
                <w:sz w:val="16"/>
                <w:szCs w:val="16"/>
              </w:rPr>
              <w:t>Ropa naftowa i gaz ziemny</w:t>
            </w:r>
          </w:p>
        </w:tc>
        <w:tc>
          <w:tcPr>
            <w:tcW w:w="875" w:type="dxa"/>
            <w:tcBorders>
              <w:top w:val="single" w:sz="4" w:space="0" w:color="auto"/>
              <w:left w:val="nil"/>
              <w:bottom w:val="single" w:sz="4" w:space="0" w:color="auto"/>
              <w:right w:val="single" w:sz="4" w:space="0" w:color="auto"/>
            </w:tcBorders>
            <w:shd w:val="clear" w:color="000000" w:fill="auto"/>
            <w:vAlign w:val="center"/>
          </w:tcPr>
          <w:p w14:paraId="592D1595" w14:textId="77777777" w:rsidR="00C0552A" w:rsidRPr="0099244A" w:rsidRDefault="00C0552A" w:rsidP="005947B9">
            <w:pPr>
              <w:spacing w:before="20" w:after="20" w:line="240" w:lineRule="auto"/>
              <w:jc w:val="center"/>
              <w:rPr>
                <w:sz w:val="16"/>
                <w:szCs w:val="16"/>
              </w:rPr>
            </w:pPr>
            <w:r w:rsidRPr="0099244A">
              <w:rPr>
                <w:sz w:val="16"/>
                <w:szCs w:val="16"/>
              </w:rPr>
              <w:t>1 138,97</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31A1D783" w14:textId="77777777" w:rsidR="00C0552A" w:rsidRPr="0099244A" w:rsidRDefault="00C0552A" w:rsidP="005947B9">
            <w:pPr>
              <w:spacing w:before="20" w:after="20" w:line="240" w:lineRule="auto"/>
              <w:jc w:val="center"/>
              <w:rPr>
                <w:sz w:val="16"/>
                <w:szCs w:val="16"/>
              </w:rPr>
            </w:pPr>
            <w:r w:rsidRPr="0099244A">
              <w:rPr>
                <w:sz w:val="16"/>
                <w:szCs w:val="16"/>
              </w:rPr>
              <w:t>1 050,97</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28D58306" w14:textId="77777777" w:rsidR="00C0552A" w:rsidRPr="0099244A" w:rsidRDefault="00C0552A" w:rsidP="005947B9">
            <w:pPr>
              <w:spacing w:before="20" w:after="20" w:line="240" w:lineRule="auto"/>
              <w:jc w:val="center"/>
              <w:rPr>
                <w:sz w:val="16"/>
                <w:szCs w:val="16"/>
              </w:rPr>
            </w:pPr>
            <w:r w:rsidRPr="0099244A">
              <w:rPr>
                <w:sz w:val="16"/>
                <w:szCs w:val="16"/>
              </w:rPr>
              <w:t>1 856,58</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22104D21" w14:textId="77777777" w:rsidR="00C0552A" w:rsidRPr="0099244A" w:rsidRDefault="00C0552A" w:rsidP="005947B9">
            <w:pPr>
              <w:spacing w:before="20" w:after="20" w:line="240" w:lineRule="auto"/>
              <w:jc w:val="center"/>
              <w:rPr>
                <w:sz w:val="16"/>
                <w:szCs w:val="16"/>
              </w:rPr>
            </w:pPr>
            <w:r w:rsidRPr="0099244A">
              <w:rPr>
                <w:sz w:val="16"/>
                <w:szCs w:val="16"/>
              </w:rPr>
              <w:t>1 744,34</w:t>
            </w:r>
          </w:p>
        </w:tc>
        <w:tc>
          <w:tcPr>
            <w:tcW w:w="875" w:type="dxa"/>
            <w:tcBorders>
              <w:top w:val="nil"/>
              <w:left w:val="nil"/>
              <w:bottom w:val="single" w:sz="4" w:space="0" w:color="auto"/>
              <w:right w:val="single" w:sz="4" w:space="0" w:color="auto"/>
            </w:tcBorders>
            <w:shd w:val="clear" w:color="000000" w:fill="auto"/>
            <w:vAlign w:val="center"/>
            <w:hideMark/>
          </w:tcPr>
          <w:p w14:paraId="666BBD8F" w14:textId="77777777" w:rsidR="00C0552A" w:rsidRPr="0099244A" w:rsidRDefault="00C0552A" w:rsidP="005947B9">
            <w:pPr>
              <w:spacing w:before="20" w:after="20" w:line="240" w:lineRule="auto"/>
              <w:jc w:val="center"/>
              <w:rPr>
                <w:sz w:val="16"/>
                <w:szCs w:val="16"/>
              </w:rPr>
            </w:pPr>
            <w:r w:rsidRPr="0099244A">
              <w:rPr>
                <w:sz w:val="16"/>
                <w:szCs w:val="16"/>
              </w:rPr>
              <w:t>1 744,34</w:t>
            </w:r>
          </w:p>
        </w:tc>
        <w:tc>
          <w:tcPr>
            <w:tcW w:w="875" w:type="dxa"/>
            <w:tcBorders>
              <w:top w:val="nil"/>
              <w:left w:val="nil"/>
              <w:bottom w:val="single" w:sz="4" w:space="0" w:color="auto"/>
              <w:right w:val="single" w:sz="4" w:space="0" w:color="auto"/>
            </w:tcBorders>
            <w:shd w:val="clear" w:color="000000" w:fill="auto"/>
            <w:vAlign w:val="center"/>
            <w:hideMark/>
          </w:tcPr>
          <w:p w14:paraId="4E53F73B" w14:textId="77777777" w:rsidR="00C0552A" w:rsidRPr="0099244A" w:rsidRDefault="00C0552A" w:rsidP="005947B9">
            <w:pPr>
              <w:spacing w:before="20" w:after="20" w:line="240" w:lineRule="auto"/>
              <w:jc w:val="center"/>
              <w:rPr>
                <w:sz w:val="16"/>
                <w:szCs w:val="16"/>
              </w:rPr>
            </w:pPr>
            <w:r w:rsidRPr="0099244A">
              <w:rPr>
                <w:sz w:val="16"/>
                <w:szCs w:val="16"/>
              </w:rPr>
              <w:t>1 744,34</w:t>
            </w:r>
          </w:p>
        </w:tc>
        <w:tc>
          <w:tcPr>
            <w:tcW w:w="875" w:type="dxa"/>
            <w:tcBorders>
              <w:top w:val="nil"/>
              <w:left w:val="nil"/>
              <w:bottom w:val="single" w:sz="4" w:space="0" w:color="auto"/>
              <w:right w:val="single" w:sz="4" w:space="0" w:color="auto"/>
            </w:tcBorders>
            <w:shd w:val="clear" w:color="000000" w:fill="auto"/>
            <w:vAlign w:val="center"/>
            <w:hideMark/>
          </w:tcPr>
          <w:p w14:paraId="06407BF0" w14:textId="77777777" w:rsidR="00C0552A" w:rsidRPr="0099244A" w:rsidRDefault="00C0552A" w:rsidP="005947B9">
            <w:pPr>
              <w:spacing w:before="20" w:after="20" w:line="240" w:lineRule="auto"/>
              <w:jc w:val="center"/>
              <w:rPr>
                <w:sz w:val="16"/>
                <w:szCs w:val="16"/>
              </w:rPr>
            </w:pPr>
            <w:r w:rsidRPr="0099244A">
              <w:rPr>
                <w:sz w:val="16"/>
                <w:szCs w:val="16"/>
              </w:rPr>
              <w:t>1 744,34</w:t>
            </w:r>
          </w:p>
        </w:tc>
        <w:tc>
          <w:tcPr>
            <w:tcW w:w="875" w:type="dxa"/>
            <w:tcBorders>
              <w:top w:val="nil"/>
              <w:left w:val="nil"/>
              <w:bottom w:val="single" w:sz="4" w:space="0" w:color="auto"/>
              <w:right w:val="single" w:sz="4" w:space="0" w:color="auto"/>
            </w:tcBorders>
            <w:shd w:val="clear" w:color="000000" w:fill="auto"/>
            <w:vAlign w:val="center"/>
            <w:hideMark/>
          </w:tcPr>
          <w:p w14:paraId="72DF5012" w14:textId="77777777" w:rsidR="00C0552A" w:rsidRPr="0099244A" w:rsidRDefault="00C0552A" w:rsidP="005947B9">
            <w:pPr>
              <w:spacing w:before="20" w:after="20" w:line="240" w:lineRule="auto"/>
              <w:jc w:val="center"/>
              <w:rPr>
                <w:sz w:val="16"/>
                <w:szCs w:val="16"/>
              </w:rPr>
            </w:pPr>
            <w:r w:rsidRPr="0099244A">
              <w:rPr>
                <w:sz w:val="16"/>
                <w:szCs w:val="16"/>
              </w:rPr>
              <w:t>1 744,34</w:t>
            </w:r>
          </w:p>
        </w:tc>
      </w:tr>
      <w:tr w:rsidR="00C0552A" w:rsidRPr="0099244A" w14:paraId="4CBC3482" w14:textId="77777777" w:rsidTr="001C65C9">
        <w:trPr>
          <w:trHeight w:val="397"/>
          <w:jc w:val="center"/>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01058380" w14:textId="77777777" w:rsidR="00C0552A" w:rsidRPr="0099244A" w:rsidRDefault="00C0552A" w:rsidP="005947B9">
            <w:pPr>
              <w:spacing w:before="20" w:after="20" w:line="240" w:lineRule="auto"/>
              <w:jc w:val="left"/>
              <w:rPr>
                <w:b/>
                <w:sz w:val="16"/>
                <w:szCs w:val="16"/>
              </w:rPr>
            </w:pPr>
            <w:r w:rsidRPr="0099244A">
              <w:rPr>
                <w:b/>
                <w:sz w:val="16"/>
                <w:szCs w:val="16"/>
              </w:rPr>
              <w:t>2. Procesy przemysłowe i użytkowanie produktów</w:t>
            </w:r>
          </w:p>
        </w:tc>
        <w:tc>
          <w:tcPr>
            <w:tcW w:w="875" w:type="dxa"/>
            <w:tcBorders>
              <w:top w:val="single" w:sz="4" w:space="0" w:color="auto"/>
              <w:left w:val="nil"/>
              <w:bottom w:val="single" w:sz="4" w:space="0" w:color="auto"/>
              <w:right w:val="single" w:sz="4" w:space="0" w:color="auto"/>
            </w:tcBorders>
            <w:shd w:val="clear" w:color="000000" w:fill="auto"/>
            <w:vAlign w:val="center"/>
          </w:tcPr>
          <w:p w14:paraId="4B9271C8" w14:textId="77777777" w:rsidR="00C0552A" w:rsidRPr="0099244A" w:rsidRDefault="00C0552A" w:rsidP="005947B9">
            <w:pPr>
              <w:spacing w:before="20" w:after="20" w:line="240" w:lineRule="auto"/>
              <w:jc w:val="center"/>
              <w:rPr>
                <w:b/>
                <w:sz w:val="16"/>
                <w:szCs w:val="16"/>
              </w:rPr>
            </w:pPr>
            <w:r w:rsidRPr="0099244A">
              <w:rPr>
                <w:b/>
                <w:sz w:val="16"/>
                <w:szCs w:val="16"/>
              </w:rPr>
              <w:t>16 042,68</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4C23ECE8" w14:textId="77777777" w:rsidR="00C0552A" w:rsidRPr="0099244A" w:rsidRDefault="00C0552A" w:rsidP="005947B9">
            <w:pPr>
              <w:spacing w:before="20" w:after="20" w:line="240" w:lineRule="auto"/>
              <w:jc w:val="center"/>
              <w:rPr>
                <w:b/>
                <w:sz w:val="16"/>
                <w:szCs w:val="16"/>
              </w:rPr>
            </w:pPr>
            <w:r w:rsidRPr="0099244A">
              <w:rPr>
                <w:b/>
                <w:sz w:val="16"/>
                <w:szCs w:val="16"/>
              </w:rPr>
              <w:t>16 643,73</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19447120" w14:textId="77777777" w:rsidR="00C0552A" w:rsidRPr="0099244A" w:rsidRDefault="00C0552A" w:rsidP="005947B9">
            <w:pPr>
              <w:spacing w:before="20" w:after="20" w:line="240" w:lineRule="auto"/>
              <w:jc w:val="center"/>
              <w:rPr>
                <w:b/>
                <w:sz w:val="16"/>
                <w:szCs w:val="16"/>
              </w:rPr>
            </w:pPr>
            <w:r w:rsidRPr="0099244A">
              <w:rPr>
                <w:b/>
                <w:sz w:val="16"/>
                <w:szCs w:val="16"/>
              </w:rPr>
              <w:t>18 539,33</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71B4A13A" w14:textId="77777777" w:rsidR="00C0552A" w:rsidRPr="0099244A" w:rsidRDefault="00C0552A" w:rsidP="005947B9">
            <w:pPr>
              <w:spacing w:before="20" w:after="20" w:line="240" w:lineRule="auto"/>
              <w:jc w:val="center"/>
              <w:rPr>
                <w:b/>
                <w:sz w:val="16"/>
                <w:szCs w:val="16"/>
              </w:rPr>
            </w:pPr>
            <w:r w:rsidRPr="0099244A">
              <w:rPr>
                <w:b/>
                <w:sz w:val="16"/>
                <w:szCs w:val="16"/>
              </w:rPr>
              <w:t>19 985,74</w:t>
            </w:r>
          </w:p>
        </w:tc>
        <w:tc>
          <w:tcPr>
            <w:tcW w:w="875" w:type="dxa"/>
            <w:tcBorders>
              <w:top w:val="nil"/>
              <w:left w:val="nil"/>
              <w:bottom w:val="single" w:sz="4" w:space="0" w:color="auto"/>
              <w:right w:val="single" w:sz="4" w:space="0" w:color="auto"/>
            </w:tcBorders>
            <w:shd w:val="clear" w:color="000000" w:fill="auto"/>
            <w:vAlign w:val="center"/>
            <w:hideMark/>
          </w:tcPr>
          <w:p w14:paraId="399A2EA6" w14:textId="77777777" w:rsidR="00C0552A" w:rsidRPr="0099244A" w:rsidRDefault="00C0552A" w:rsidP="005947B9">
            <w:pPr>
              <w:spacing w:before="20" w:after="20" w:line="240" w:lineRule="auto"/>
              <w:jc w:val="center"/>
              <w:rPr>
                <w:b/>
                <w:sz w:val="16"/>
                <w:szCs w:val="16"/>
              </w:rPr>
            </w:pPr>
            <w:r w:rsidRPr="0099244A">
              <w:rPr>
                <w:b/>
                <w:sz w:val="16"/>
                <w:szCs w:val="16"/>
              </w:rPr>
              <w:t>21 045,91</w:t>
            </w:r>
          </w:p>
        </w:tc>
        <w:tc>
          <w:tcPr>
            <w:tcW w:w="875" w:type="dxa"/>
            <w:tcBorders>
              <w:top w:val="nil"/>
              <w:left w:val="nil"/>
              <w:bottom w:val="single" w:sz="4" w:space="0" w:color="auto"/>
              <w:right w:val="single" w:sz="4" w:space="0" w:color="auto"/>
            </w:tcBorders>
            <w:shd w:val="clear" w:color="000000" w:fill="auto"/>
            <w:vAlign w:val="center"/>
            <w:hideMark/>
          </w:tcPr>
          <w:p w14:paraId="6AFC6474" w14:textId="77777777" w:rsidR="00C0552A" w:rsidRPr="0099244A" w:rsidRDefault="00C0552A" w:rsidP="005947B9">
            <w:pPr>
              <w:spacing w:before="20" w:after="20" w:line="240" w:lineRule="auto"/>
              <w:jc w:val="center"/>
              <w:rPr>
                <w:b/>
                <w:sz w:val="16"/>
                <w:szCs w:val="16"/>
              </w:rPr>
            </w:pPr>
            <w:r w:rsidRPr="0099244A">
              <w:rPr>
                <w:b/>
                <w:sz w:val="16"/>
                <w:szCs w:val="16"/>
              </w:rPr>
              <w:t>21 675,10</w:t>
            </w:r>
          </w:p>
        </w:tc>
        <w:tc>
          <w:tcPr>
            <w:tcW w:w="875" w:type="dxa"/>
            <w:tcBorders>
              <w:top w:val="nil"/>
              <w:left w:val="nil"/>
              <w:bottom w:val="single" w:sz="4" w:space="0" w:color="auto"/>
              <w:right w:val="single" w:sz="4" w:space="0" w:color="auto"/>
            </w:tcBorders>
            <w:shd w:val="clear" w:color="000000" w:fill="auto"/>
            <w:vAlign w:val="center"/>
            <w:hideMark/>
          </w:tcPr>
          <w:p w14:paraId="6FA6A149" w14:textId="77777777" w:rsidR="00C0552A" w:rsidRPr="0099244A" w:rsidRDefault="00C0552A" w:rsidP="005947B9">
            <w:pPr>
              <w:spacing w:before="20" w:after="20" w:line="240" w:lineRule="auto"/>
              <w:jc w:val="center"/>
              <w:rPr>
                <w:b/>
                <w:sz w:val="16"/>
                <w:szCs w:val="16"/>
              </w:rPr>
            </w:pPr>
            <w:r w:rsidRPr="0099244A">
              <w:rPr>
                <w:b/>
                <w:sz w:val="16"/>
                <w:szCs w:val="16"/>
              </w:rPr>
              <w:t>22 000,05</w:t>
            </w:r>
          </w:p>
        </w:tc>
        <w:tc>
          <w:tcPr>
            <w:tcW w:w="875" w:type="dxa"/>
            <w:tcBorders>
              <w:top w:val="nil"/>
              <w:left w:val="nil"/>
              <w:bottom w:val="single" w:sz="4" w:space="0" w:color="auto"/>
              <w:right w:val="single" w:sz="4" w:space="0" w:color="auto"/>
            </w:tcBorders>
            <w:shd w:val="clear" w:color="000000" w:fill="auto"/>
            <w:vAlign w:val="center"/>
            <w:hideMark/>
          </w:tcPr>
          <w:p w14:paraId="66866421" w14:textId="77777777" w:rsidR="00C0552A" w:rsidRPr="0099244A" w:rsidRDefault="00C0552A" w:rsidP="005947B9">
            <w:pPr>
              <w:spacing w:before="20" w:after="20" w:line="240" w:lineRule="auto"/>
              <w:jc w:val="center"/>
              <w:rPr>
                <w:b/>
                <w:sz w:val="16"/>
                <w:szCs w:val="16"/>
              </w:rPr>
            </w:pPr>
            <w:r w:rsidRPr="0099244A">
              <w:rPr>
                <w:b/>
                <w:sz w:val="16"/>
                <w:szCs w:val="16"/>
              </w:rPr>
              <w:t>22 483,64</w:t>
            </w:r>
          </w:p>
        </w:tc>
      </w:tr>
      <w:tr w:rsidR="00C0552A" w:rsidRPr="0099244A" w14:paraId="0786B5A1" w14:textId="77777777" w:rsidTr="001C65C9">
        <w:trPr>
          <w:trHeight w:val="397"/>
          <w:jc w:val="center"/>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6B3735FE" w14:textId="77777777" w:rsidR="00C0552A" w:rsidRPr="0099244A" w:rsidRDefault="00C0552A" w:rsidP="00027625">
            <w:pPr>
              <w:numPr>
                <w:ilvl w:val="0"/>
                <w:numId w:val="5"/>
              </w:numPr>
              <w:spacing w:before="20" w:after="20" w:line="240" w:lineRule="auto"/>
              <w:ind w:left="356" w:hanging="284"/>
              <w:rPr>
                <w:sz w:val="16"/>
                <w:szCs w:val="16"/>
              </w:rPr>
            </w:pPr>
            <w:r w:rsidRPr="0099244A">
              <w:rPr>
                <w:sz w:val="16"/>
                <w:szCs w:val="16"/>
              </w:rPr>
              <w:t>Produkty mineralne</w:t>
            </w:r>
          </w:p>
        </w:tc>
        <w:tc>
          <w:tcPr>
            <w:tcW w:w="875" w:type="dxa"/>
            <w:tcBorders>
              <w:top w:val="single" w:sz="4" w:space="0" w:color="auto"/>
              <w:left w:val="nil"/>
              <w:bottom w:val="single" w:sz="4" w:space="0" w:color="auto"/>
              <w:right w:val="single" w:sz="4" w:space="0" w:color="auto"/>
            </w:tcBorders>
            <w:shd w:val="clear" w:color="000000" w:fill="auto"/>
            <w:vAlign w:val="center"/>
          </w:tcPr>
          <w:p w14:paraId="401F3826" w14:textId="77777777" w:rsidR="00C0552A" w:rsidRPr="0099244A" w:rsidRDefault="00C0552A" w:rsidP="005947B9">
            <w:pPr>
              <w:spacing w:before="20" w:after="20" w:line="240" w:lineRule="auto"/>
              <w:jc w:val="center"/>
              <w:rPr>
                <w:sz w:val="16"/>
                <w:szCs w:val="16"/>
              </w:rPr>
            </w:pPr>
            <w:r w:rsidRPr="0099244A">
              <w:rPr>
                <w:sz w:val="16"/>
                <w:szCs w:val="16"/>
              </w:rPr>
              <w:t>8 355,79</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08B9F2C8" w14:textId="77777777" w:rsidR="00C0552A" w:rsidRPr="0099244A" w:rsidRDefault="00C0552A" w:rsidP="005947B9">
            <w:pPr>
              <w:spacing w:before="20" w:after="20" w:line="240" w:lineRule="auto"/>
              <w:jc w:val="center"/>
              <w:rPr>
                <w:sz w:val="16"/>
                <w:szCs w:val="16"/>
              </w:rPr>
            </w:pPr>
            <w:r w:rsidRPr="0099244A">
              <w:rPr>
                <w:sz w:val="16"/>
                <w:szCs w:val="16"/>
              </w:rPr>
              <w:t>9 849,54</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60A3A87D" w14:textId="77777777" w:rsidR="00C0552A" w:rsidRPr="0099244A" w:rsidRDefault="00C0552A" w:rsidP="005947B9">
            <w:pPr>
              <w:spacing w:before="20" w:after="20" w:line="240" w:lineRule="auto"/>
              <w:jc w:val="center"/>
              <w:rPr>
                <w:sz w:val="16"/>
                <w:szCs w:val="16"/>
              </w:rPr>
            </w:pPr>
            <w:r w:rsidRPr="0099244A">
              <w:rPr>
                <w:sz w:val="16"/>
                <w:szCs w:val="16"/>
              </w:rPr>
              <w:t>10 088,56</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0183A858" w14:textId="77777777" w:rsidR="00C0552A" w:rsidRPr="0099244A" w:rsidRDefault="00C0552A" w:rsidP="005947B9">
            <w:pPr>
              <w:spacing w:before="20" w:after="20" w:line="240" w:lineRule="auto"/>
              <w:jc w:val="center"/>
              <w:rPr>
                <w:sz w:val="16"/>
                <w:szCs w:val="16"/>
              </w:rPr>
            </w:pPr>
            <w:r w:rsidRPr="0099244A">
              <w:rPr>
                <w:sz w:val="16"/>
                <w:szCs w:val="16"/>
              </w:rPr>
              <w:t>10 554,14</w:t>
            </w:r>
          </w:p>
        </w:tc>
        <w:tc>
          <w:tcPr>
            <w:tcW w:w="875" w:type="dxa"/>
            <w:tcBorders>
              <w:top w:val="nil"/>
              <w:left w:val="nil"/>
              <w:bottom w:val="single" w:sz="4" w:space="0" w:color="auto"/>
              <w:right w:val="single" w:sz="4" w:space="0" w:color="auto"/>
            </w:tcBorders>
            <w:shd w:val="clear" w:color="000000" w:fill="auto"/>
            <w:vAlign w:val="center"/>
            <w:hideMark/>
          </w:tcPr>
          <w:p w14:paraId="32DDDEC8" w14:textId="77777777" w:rsidR="00C0552A" w:rsidRPr="0099244A" w:rsidRDefault="00C0552A" w:rsidP="005947B9">
            <w:pPr>
              <w:spacing w:before="20" w:after="20" w:line="240" w:lineRule="auto"/>
              <w:jc w:val="center"/>
              <w:rPr>
                <w:sz w:val="16"/>
                <w:szCs w:val="16"/>
              </w:rPr>
            </w:pPr>
            <w:r w:rsidRPr="0099244A">
              <w:rPr>
                <w:sz w:val="16"/>
                <w:szCs w:val="16"/>
              </w:rPr>
              <w:t>11 061,04</w:t>
            </w:r>
          </w:p>
        </w:tc>
        <w:tc>
          <w:tcPr>
            <w:tcW w:w="875" w:type="dxa"/>
            <w:tcBorders>
              <w:top w:val="nil"/>
              <w:left w:val="nil"/>
              <w:bottom w:val="single" w:sz="4" w:space="0" w:color="auto"/>
              <w:right w:val="single" w:sz="4" w:space="0" w:color="auto"/>
            </w:tcBorders>
            <w:shd w:val="clear" w:color="000000" w:fill="auto"/>
            <w:vAlign w:val="center"/>
            <w:hideMark/>
          </w:tcPr>
          <w:p w14:paraId="04B87BF2" w14:textId="77777777" w:rsidR="00C0552A" w:rsidRPr="0099244A" w:rsidRDefault="00C0552A" w:rsidP="005947B9">
            <w:pPr>
              <w:spacing w:before="20" w:after="20" w:line="240" w:lineRule="auto"/>
              <w:jc w:val="center"/>
              <w:rPr>
                <w:sz w:val="16"/>
                <w:szCs w:val="16"/>
              </w:rPr>
            </w:pPr>
            <w:r w:rsidRPr="0099244A">
              <w:rPr>
                <w:sz w:val="16"/>
                <w:szCs w:val="16"/>
              </w:rPr>
              <w:t>11 569,50</w:t>
            </w:r>
          </w:p>
        </w:tc>
        <w:tc>
          <w:tcPr>
            <w:tcW w:w="875" w:type="dxa"/>
            <w:tcBorders>
              <w:top w:val="nil"/>
              <w:left w:val="nil"/>
              <w:bottom w:val="single" w:sz="4" w:space="0" w:color="auto"/>
              <w:right w:val="single" w:sz="4" w:space="0" w:color="auto"/>
            </w:tcBorders>
            <w:shd w:val="clear" w:color="000000" w:fill="auto"/>
            <w:vAlign w:val="center"/>
            <w:hideMark/>
          </w:tcPr>
          <w:p w14:paraId="3477B75D" w14:textId="77777777" w:rsidR="00C0552A" w:rsidRPr="0099244A" w:rsidRDefault="00C0552A" w:rsidP="005947B9">
            <w:pPr>
              <w:spacing w:before="20" w:after="20" w:line="240" w:lineRule="auto"/>
              <w:jc w:val="center"/>
              <w:rPr>
                <w:sz w:val="16"/>
                <w:szCs w:val="16"/>
              </w:rPr>
            </w:pPr>
            <w:r w:rsidRPr="0099244A">
              <w:rPr>
                <w:sz w:val="16"/>
                <w:szCs w:val="16"/>
              </w:rPr>
              <w:t>11 899,01</w:t>
            </w:r>
          </w:p>
        </w:tc>
        <w:tc>
          <w:tcPr>
            <w:tcW w:w="875" w:type="dxa"/>
            <w:tcBorders>
              <w:top w:val="nil"/>
              <w:left w:val="nil"/>
              <w:bottom w:val="single" w:sz="4" w:space="0" w:color="auto"/>
              <w:right w:val="single" w:sz="4" w:space="0" w:color="auto"/>
            </w:tcBorders>
            <w:shd w:val="clear" w:color="000000" w:fill="auto"/>
            <w:vAlign w:val="center"/>
            <w:hideMark/>
          </w:tcPr>
          <w:p w14:paraId="6FC22EB4" w14:textId="77777777" w:rsidR="00C0552A" w:rsidRPr="0099244A" w:rsidRDefault="00C0552A" w:rsidP="005947B9">
            <w:pPr>
              <w:spacing w:before="20" w:after="20" w:line="240" w:lineRule="auto"/>
              <w:jc w:val="center"/>
              <w:rPr>
                <w:sz w:val="16"/>
                <w:szCs w:val="16"/>
              </w:rPr>
            </w:pPr>
            <w:r w:rsidRPr="0099244A">
              <w:rPr>
                <w:sz w:val="16"/>
                <w:szCs w:val="16"/>
              </w:rPr>
              <w:t>12 393,28</w:t>
            </w:r>
          </w:p>
        </w:tc>
      </w:tr>
      <w:tr w:rsidR="00C0552A" w:rsidRPr="0099244A" w14:paraId="5B61FB69" w14:textId="77777777" w:rsidTr="001C65C9">
        <w:trPr>
          <w:trHeight w:val="397"/>
          <w:jc w:val="center"/>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55F29184" w14:textId="77777777" w:rsidR="00C0552A" w:rsidRPr="0099244A" w:rsidRDefault="00C0552A" w:rsidP="00027625">
            <w:pPr>
              <w:numPr>
                <w:ilvl w:val="0"/>
                <w:numId w:val="5"/>
              </w:numPr>
              <w:spacing w:before="20" w:after="20" w:line="240" w:lineRule="auto"/>
              <w:ind w:left="356" w:hanging="284"/>
              <w:rPr>
                <w:sz w:val="16"/>
                <w:szCs w:val="16"/>
              </w:rPr>
            </w:pPr>
            <w:r w:rsidRPr="0099244A">
              <w:rPr>
                <w:sz w:val="16"/>
                <w:szCs w:val="16"/>
              </w:rPr>
              <w:t>Przemysł chemiczny</w:t>
            </w:r>
          </w:p>
        </w:tc>
        <w:tc>
          <w:tcPr>
            <w:tcW w:w="875" w:type="dxa"/>
            <w:tcBorders>
              <w:top w:val="single" w:sz="4" w:space="0" w:color="auto"/>
              <w:left w:val="nil"/>
              <w:bottom w:val="single" w:sz="4" w:space="0" w:color="auto"/>
              <w:right w:val="single" w:sz="4" w:space="0" w:color="auto"/>
            </w:tcBorders>
            <w:shd w:val="clear" w:color="000000" w:fill="auto"/>
            <w:vAlign w:val="center"/>
          </w:tcPr>
          <w:p w14:paraId="55C55F5A" w14:textId="77777777" w:rsidR="00C0552A" w:rsidRPr="0099244A" w:rsidRDefault="00C0552A" w:rsidP="005947B9">
            <w:pPr>
              <w:spacing w:before="20" w:after="20" w:line="240" w:lineRule="auto"/>
              <w:jc w:val="center"/>
              <w:rPr>
                <w:sz w:val="16"/>
                <w:szCs w:val="16"/>
              </w:rPr>
            </w:pPr>
            <w:r w:rsidRPr="0099244A">
              <w:rPr>
                <w:sz w:val="16"/>
                <w:szCs w:val="16"/>
              </w:rPr>
              <w:t>4 886,78</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0FE7D6D7" w14:textId="77777777" w:rsidR="00C0552A" w:rsidRPr="0099244A" w:rsidRDefault="00C0552A" w:rsidP="005947B9">
            <w:pPr>
              <w:spacing w:before="20" w:after="20" w:line="240" w:lineRule="auto"/>
              <w:jc w:val="center"/>
              <w:rPr>
                <w:sz w:val="16"/>
                <w:szCs w:val="16"/>
              </w:rPr>
            </w:pPr>
            <w:r w:rsidRPr="0099244A">
              <w:rPr>
                <w:sz w:val="16"/>
                <w:szCs w:val="16"/>
              </w:rPr>
              <w:t>4 335,42</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4C29B319" w14:textId="77777777" w:rsidR="00C0552A" w:rsidRPr="0099244A" w:rsidRDefault="00C0552A" w:rsidP="005947B9">
            <w:pPr>
              <w:spacing w:before="20" w:after="20" w:line="240" w:lineRule="auto"/>
              <w:jc w:val="center"/>
              <w:rPr>
                <w:sz w:val="16"/>
                <w:szCs w:val="16"/>
              </w:rPr>
            </w:pPr>
            <w:r w:rsidRPr="0099244A">
              <w:rPr>
                <w:sz w:val="16"/>
                <w:szCs w:val="16"/>
              </w:rPr>
              <w:t>5 141,13</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76C89A60" w14:textId="77777777" w:rsidR="00C0552A" w:rsidRPr="0099244A" w:rsidRDefault="00C0552A" w:rsidP="005947B9">
            <w:pPr>
              <w:spacing w:before="20" w:after="20" w:line="240" w:lineRule="auto"/>
              <w:jc w:val="center"/>
              <w:rPr>
                <w:sz w:val="16"/>
                <w:szCs w:val="16"/>
              </w:rPr>
            </w:pPr>
            <w:r w:rsidRPr="0099244A">
              <w:rPr>
                <w:sz w:val="16"/>
                <w:szCs w:val="16"/>
              </w:rPr>
              <w:t>5 473,54</w:t>
            </w:r>
          </w:p>
        </w:tc>
        <w:tc>
          <w:tcPr>
            <w:tcW w:w="875" w:type="dxa"/>
            <w:tcBorders>
              <w:top w:val="nil"/>
              <w:left w:val="nil"/>
              <w:bottom w:val="single" w:sz="4" w:space="0" w:color="auto"/>
              <w:right w:val="single" w:sz="4" w:space="0" w:color="auto"/>
            </w:tcBorders>
            <w:shd w:val="clear" w:color="000000" w:fill="auto"/>
            <w:vAlign w:val="center"/>
            <w:hideMark/>
          </w:tcPr>
          <w:p w14:paraId="08D73BFB" w14:textId="77777777" w:rsidR="00C0552A" w:rsidRPr="0099244A" w:rsidRDefault="00C0552A" w:rsidP="005947B9">
            <w:pPr>
              <w:spacing w:before="20" w:after="20" w:line="240" w:lineRule="auto"/>
              <w:jc w:val="center"/>
              <w:rPr>
                <w:sz w:val="16"/>
                <w:szCs w:val="16"/>
              </w:rPr>
            </w:pPr>
            <w:r w:rsidRPr="0099244A">
              <w:rPr>
                <w:sz w:val="16"/>
                <w:szCs w:val="16"/>
              </w:rPr>
              <w:t>5 894,83</w:t>
            </w:r>
          </w:p>
        </w:tc>
        <w:tc>
          <w:tcPr>
            <w:tcW w:w="875" w:type="dxa"/>
            <w:tcBorders>
              <w:top w:val="nil"/>
              <w:left w:val="nil"/>
              <w:bottom w:val="single" w:sz="4" w:space="0" w:color="auto"/>
              <w:right w:val="single" w:sz="4" w:space="0" w:color="auto"/>
            </w:tcBorders>
            <w:shd w:val="clear" w:color="000000" w:fill="auto"/>
            <w:vAlign w:val="center"/>
            <w:hideMark/>
          </w:tcPr>
          <w:p w14:paraId="4424BD43" w14:textId="77777777" w:rsidR="00C0552A" w:rsidRPr="0099244A" w:rsidRDefault="00C0552A" w:rsidP="005947B9">
            <w:pPr>
              <w:spacing w:before="20" w:after="20" w:line="240" w:lineRule="auto"/>
              <w:jc w:val="center"/>
              <w:rPr>
                <w:sz w:val="16"/>
                <w:szCs w:val="16"/>
              </w:rPr>
            </w:pPr>
            <w:r w:rsidRPr="0099244A">
              <w:rPr>
                <w:sz w:val="16"/>
                <w:szCs w:val="16"/>
              </w:rPr>
              <w:t>5 872,39</w:t>
            </w:r>
          </w:p>
        </w:tc>
        <w:tc>
          <w:tcPr>
            <w:tcW w:w="875" w:type="dxa"/>
            <w:tcBorders>
              <w:top w:val="nil"/>
              <w:left w:val="nil"/>
              <w:bottom w:val="single" w:sz="4" w:space="0" w:color="auto"/>
              <w:right w:val="single" w:sz="4" w:space="0" w:color="auto"/>
            </w:tcBorders>
            <w:shd w:val="clear" w:color="000000" w:fill="auto"/>
            <w:vAlign w:val="center"/>
            <w:hideMark/>
          </w:tcPr>
          <w:p w14:paraId="507D8C34" w14:textId="77777777" w:rsidR="00C0552A" w:rsidRPr="0099244A" w:rsidRDefault="00C0552A" w:rsidP="005947B9">
            <w:pPr>
              <w:spacing w:before="20" w:after="20" w:line="240" w:lineRule="auto"/>
              <w:jc w:val="center"/>
              <w:rPr>
                <w:sz w:val="16"/>
                <w:szCs w:val="16"/>
              </w:rPr>
            </w:pPr>
            <w:r w:rsidRPr="0099244A">
              <w:rPr>
                <w:sz w:val="16"/>
                <w:szCs w:val="16"/>
              </w:rPr>
              <w:t>5 872,39</w:t>
            </w:r>
          </w:p>
        </w:tc>
        <w:tc>
          <w:tcPr>
            <w:tcW w:w="875" w:type="dxa"/>
            <w:tcBorders>
              <w:top w:val="nil"/>
              <w:left w:val="nil"/>
              <w:bottom w:val="single" w:sz="4" w:space="0" w:color="auto"/>
              <w:right w:val="single" w:sz="4" w:space="0" w:color="auto"/>
            </w:tcBorders>
            <w:shd w:val="clear" w:color="000000" w:fill="auto"/>
            <w:vAlign w:val="center"/>
            <w:hideMark/>
          </w:tcPr>
          <w:p w14:paraId="7B789110" w14:textId="77777777" w:rsidR="00C0552A" w:rsidRPr="0099244A" w:rsidRDefault="00C0552A" w:rsidP="005947B9">
            <w:pPr>
              <w:spacing w:before="20" w:after="20" w:line="240" w:lineRule="auto"/>
              <w:jc w:val="center"/>
              <w:rPr>
                <w:sz w:val="16"/>
                <w:szCs w:val="16"/>
              </w:rPr>
            </w:pPr>
            <w:r w:rsidRPr="0099244A">
              <w:rPr>
                <w:sz w:val="16"/>
                <w:szCs w:val="16"/>
              </w:rPr>
              <w:t>5 872,39</w:t>
            </w:r>
          </w:p>
        </w:tc>
      </w:tr>
      <w:tr w:rsidR="00C0552A" w:rsidRPr="0099244A" w14:paraId="5A1B5E8B" w14:textId="77777777" w:rsidTr="001C65C9">
        <w:trPr>
          <w:trHeight w:val="397"/>
          <w:jc w:val="center"/>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58F6DADD" w14:textId="77777777" w:rsidR="00C0552A" w:rsidRPr="0099244A" w:rsidRDefault="00C0552A" w:rsidP="00027625">
            <w:pPr>
              <w:numPr>
                <w:ilvl w:val="0"/>
                <w:numId w:val="5"/>
              </w:numPr>
              <w:spacing w:before="20" w:after="20" w:line="240" w:lineRule="auto"/>
              <w:ind w:left="356" w:hanging="284"/>
              <w:rPr>
                <w:sz w:val="16"/>
                <w:szCs w:val="16"/>
              </w:rPr>
            </w:pPr>
            <w:r w:rsidRPr="0099244A">
              <w:rPr>
                <w:sz w:val="16"/>
                <w:szCs w:val="16"/>
              </w:rPr>
              <w:t>Produkcja metali</w:t>
            </w:r>
          </w:p>
        </w:tc>
        <w:tc>
          <w:tcPr>
            <w:tcW w:w="875" w:type="dxa"/>
            <w:tcBorders>
              <w:top w:val="single" w:sz="4" w:space="0" w:color="auto"/>
              <w:left w:val="nil"/>
              <w:bottom w:val="single" w:sz="4" w:space="0" w:color="auto"/>
              <w:right w:val="single" w:sz="4" w:space="0" w:color="auto"/>
            </w:tcBorders>
            <w:shd w:val="clear" w:color="000000" w:fill="auto"/>
            <w:vAlign w:val="center"/>
          </w:tcPr>
          <w:p w14:paraId="11372375" w14:textId="77777777" w:rsidR="00C0552A" w:rsidRPr="0099244A" w:rsidRDefault="00C0552A" w:rsidP="005947B9">
            <w:pPr>
              <w:spacing w:before="20" w:after="20" w:line="240" w:lineRule="auto"/>
              <w:jc w:val="center"/>
              <w:rPr>
                <w:sz w:val="16"/>
                <w:szCs w:val="16"/>
              </w:rPr>
            </w:pPr>
            <w:r w:rsidRPr="0099244A">
              <w:rPr>
                <w:sz w:val="16"/>
                <w:szCs w:val="16"/>
              </w:rPr>
              <w:t>2 216,99</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0B580ACF" w14:textId="77777777" w:rsidR="00C0552A" w:rsidRPr="0099244A" w:rsidRDefault="00C0552A" w:rsidP="005947B9">
            <w:pPr>
              <w:spacing w:before="20" w:after="20" w:line="240" w:lineRule="auto"/>
              <w:jc w:val="center"/>
              <w:rPr>
                <w:sz w:val="16"/>
                <w:szCs w:val="16"/>
              </w:rPr>
            </w:pPr>
            <w:r w:rsidRPr="0099244A">
              <w:rPr>
                <w:sz w:val="16"/>
                <w:szCs w:val="16"/>
              </w:rPr>
              <w:t>1 784,33</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4BA36FBB" w14:textId="77777777" w:rsidR="00C0552A" w:rsidRPr="0099244A" w:rsidRDefault="00C0552A" w:rsidP="005947B9">
            <w:pPr>
              <w:spacing w:before="20" w:after="20" w:line="240" w:lineRule="auto"/>
              <w:jc w:val="center"/>
              <w:rPr>
                <w:sz w:val="16"/>
                <w:szCs w:val="16"/>
              </w:rPr>
            </w:pPr>
            <w:r w:rsidRPr="0099244A">
              <w:rPr>
                <w:sz w:val="16"/>
                <w:szCs w:val="16"/>
              </w:rPr>
              <w:t>2 592,10</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58022C2E" w14:textId="77777777" w:rsidR="00C0552A" w:rsidRPr="0099244A" w:rsidRDefault="00C0552A" w:rsidP="005947B9">
            <w:pPr>
              <w:spacing w:before="20" w:after="20" w:line="240" w:lineRule="auto"/>
              <w:jc w:val="center"/>
              <w:rPr>
                <w:sz w:val="16"/>
                <w:szCs w:val="16"/>
              </w:rPr>
            </w:pPr>
            <w:r w:rsidRPr="0099244A">
              <w:rPr>
                <w:sz w:val="16"/>
                <w:szCs w:val="16"/>
              </w:rPr>
              <w:t>3 261,14</w:t>
            </w:r>
          </w:p>
        </w:tc>
        <w:tc>
          <w:tcPr>
            <w:tcW w:w="875" w:type="dxa"/>
            <w:tcBorders>
              <w:top w:val="nil"/>
              <w:left w:val="nil"/>
              <w:bottom w:val="single" w:sz="4" w:space="0" w:color="auto"/>
              <w:right w:val="single" w:sz="4" w:space="0" w:color="auto"/>
            </w:tcBorders>
            <w:shd w:val="clear" w:color="000000" w:fill="auto"/>
            <w:vAlign w:val="center"/>
            <w:hideMark/>
          </w:tcPr>
          <w:p w14:paraId="6665B2FB" w14:textId="77777777" w:rsidR="00C0552A" w:rsidRPr="0099244A" w:rsidRDefault="00C0552A" w:rsidP="005947B9">
            <w:pPr>
              <w:spacing w:before="20" w:after="20" w:line="240" w:lineRule="auto"/>
              <w:jc w:val="center"/>
              <w:rPr>
                <w:sz w:val="16"/>
                <w:szCs w:val="16"/>
              </w:rPr>
            </w:pPr>
            <w:r w:rsidRPr="0099244A">
              <w:rPr>
                <w:sz w:val="16"/>
                <w:szCs w:val="16"/>
              </w:rPr>
              <w:t>3 393,12</w:t>
            </w:r>
          </w:p>
        </w:tc>
        <w:tc>
          <w:tcPr>
            <w:tcW w:w="875" w:type="dxa"/>
            <w:tcBorders>
              <w:top w:val="nil"/>
              <w:left w:val="nil"/>
              <w:bottom w:val="single" w:sz="4" w:space="0" w:color="auto"/>
              <w:right w:val="single" w:sz="4" w:space="0" w:color="auto"/>
            </w:tcBorders>
            <w:shd w:val="clear" w:color="000000" w:fill="auto"/>
            <w:vAlign w:val="center"/>
            <w:hideMark/>
          </w:tcPr>
          <w:p w14:paraId="669031F4" w14:textId="77777777" w:rsidR="00C0552A" w:rsidRPr="0099244A" w:rsidRDefault="00C0552A" w:rsidP="005947B9">
            <w:pPr>
              <w:spacing w:before="20" w:after="20" w:line="240" w:lineRule="auto"/>
              <w:jc w:val="center"/>
              <w:rPr>
                <w:sz w:val="16"/>
                <w:szCs w:val="16"/>
              </w:rPr>
            </w:pPr>
            <w:r w:rsidRPr="0099244A">
              <w:rPr>
                <w:sz w:val="16"/>
                <w:szCs w:val="16"/>
              </w:rPr>
              <w:t>3 536,29</w:t>
            </w:r>
          </w:p>
        </w:tc>
        <w:tc>
          <w:tcPr>
            <w:tcW w:w="875" w:type="dxa"/>
            <w:tcBorders>
              <w:top w:val="nil"/>
              <w:left w:val="nil"/>
              <w:bottom w:val="single" w:sz="4" w:space="0" w:color="auto"/>
              <w:right w:val="single" w:sz="4" w:space="0" w:color="auto"/>
            </w:tcBorders>
            <w:shd w:val="clear" w:color="000000" w:fill="auto"/>
            <w:vAlign w:val="center"/>
            <w:hideMark/>
          </w:tcPr>
          <w:p w14:paraId="44D957A0" w14:textId="77777777" w:rsidR="00C0552A" w:rsidRPr="0099244A" w:rsidRDefault="00C0552A" w:rsidP="005947B9">
            <w:pPr>
              <w:spacing w:before="20" w:after="20" w:line="240" w:lineRule="auto"/>
              <w:jc w:val="center"/>
              <w:rPr>
                <w:sz w:val="16"/>
                <w:szCs w:val="16"/>
              </w:rPr>
            </w:pPr>
            <w:r w:rsidRPr="0099244A">
              <w:rPr>
                <w:sz w:val="16"/>
                <w:szCs w:val="16"/>
              </w:rPr>
              <w:t>3 531,73</w:t>
            </w:r>
          </w:p>
        </w:tc>
        <w:tc>
          <w:tcPr>
            <w:tcW w:w="875" w:type="dxa"/>
            <w:tcBorders>
              <w:top w:val="nil"/>
              <w:left w:val="nil"/>
              <w:bottom w:val="single" w:sz="4" w:space="0" w:color="auto"/>
              <w:right w:val="single" w:sz="4" w:space="0" w:color="auto"/>
            </w:tcBorders>
            <w:shd w:val="clear" w:color="000000" w:fill="auto"/>
            <w:vAlign w:val="center"/>
            <w:hideMark/>
          </w:tcPr>
          <w:p w14:paraId="610363DF" w14:textId="77777777" w:rsidR="00C0552A" w:rsidRPr="0099244A" w:rsidRDefault="00C0552A" w:rsidP="005947B9">
            <w:pPr>
              <w:spacing w:before="20" w:after="20" w:line="240" w:lineRule="auto"/>
              <w:jc w:val="center"/>
              <w:rPr>
                <w:sz w:val="16"/>
                <w:szCs w:val="16"/>
              </w:rPr>
            </w:pPr>
            <w:r w:rsidRPr="0099244A">
              <w:rPr>
                <w:sz w:val="16"/>
                <w:szCs w:val="16"/>
              </w:rPr>
              <w:t>3 521,05</w:t>
            </w:r>
          </w:p>
        </w:tc>
      </w:tr>
      <w:tr w:rsidR="00C0552A" w:rsidRPr="0099244A" w14:paraId="778D9676" w14:textId="77777777" w:rsidTr="001C65C9">
        <w:trPr>
          <w:trHeight w:val="397"/>
          <w:jc w:val="center"/>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6706CFFD" w14:textId="77777777" w:rsidR="00C0552A" w:rsidRPr="0099244A" w:rsidRDefault="00C0552A" w:rsidP="00027625">
            <w:pPr>
              <w:numPr>
                <w:ilvl w:val="0"/>
                <w:numId w:val="5"/>
              </w:numPr>
              <w:spacing w:before="20" w:after="20" w:line="240" w:lineRule="auto"/>
              <w:ind w:left="356" w:hanging="284"/>
              <w:jc w:val="left"/>
              <w:rPr>
                <w:sz w:val="16"/>
                <w:szCs w:val="16"/>
              </w:rPr>
            </w:pPr>
            <w:r w:rsidRPr="0099244A">
              <w:rPr>
                <w:sz w:val="16"/>
                <w:szCs w:val="16"/>
              </w:rPr>
              <w:t>Produkty nieenergetyczne ze zużycia paliw i rozpuszczalników</w:t>
            </w:r>
          </w:p>
        </w:tc>
        <w:tc>
          <w:tcPr>
            <w:tcW w:w="875" w:type="dxa"/>
            <w:tcBorders>
              <w:top w:val="single" w:sz="4" w:space="0" w:color="auto"/>
              <w:left w:val="nil"/>
              <w:bottom w:val="single" w:sz="4" w:space="0" w:color="auto"/>
              <w:right w:val="single" w:sz="4" w:space="0" w:color="auto"/>
            </w:tcBorders>
            <w:shd w:val="clear" w:color="000000" w:fill="auto"/>
            <w:vAlign w:val="center"/>
          </w:tcPr>
          <w:p w14:paraId="0B66006B" w14:textId="77777777" w:rsidR="00C0552A" w:rsidRPr="0099244A" w:rsidRDefault="00C0552A" w:rsidP="005947B9">
            <w:pPr>
              <w:spacing w:before="20" w:after="20" w:line="240" w:lineRule="auto"/>
              <w:jc w:val="center"/>
              <w:rPr>
                <w:sz w:val="16"/>
                <w:szCs w:val="16"/>
              </w:rPr>
            </w:pPr>
            <w:r w:rsidRPr="0099244A">
              <w:rPr>
                <w:sz w:val="16"/>
                <w:szCs w:val="16"/>
              </w:rPr>
              <w:t>583,11</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632AC4BD" w14:textId="77777777" w:rsidR="00C0552A" w:rsidRPr="0099244A" w:rsidRDefault="00C0552A" w:rsidP="005947B9">
            <w:pPr>
              <w:spacing w:before="20" w:after="20" w:line="240" w:lineRule="auto"/>
              <w:jc w:val="center"/>
              <w:rPr>
                <w:sz w:val="16"/>
                <w:szCs w:val="16"/>
              </w:rPr>
            </w:pPr>
            <w:r w:rsidRPr="0099244A">
              <w:rPr>
                <w:sz w:val="16"/>
                <w:szCs w:val="16"/>
              </w:rPr>
              <w:t>674,45</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7ACA6584" w14:textId="77777777" w:rsidR="00C0552A" w:rsidRPr="0099244A" w:rsidRDefault="00C0552A" w:rsidP="005947B9">
            <w:pPr>
              <w:spacing w:before="20" w:after="20" w:line="240" w:lineRule="auto"/>
              <w:jc w:val="center"/>
              <w:rPr>
                <w:sz w:val="16"/>
                <w:szCs w:val="16"/>
              </w:rPr>
            </w:pPr>
            <w:r w:rsidRPr="0099244A">
              <w:rPr>
                <w:sz w:val="16"/>
                <w:szCs w:val="16"/>
              </w:rPr>
              <w:t>717,54</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41A57782" w14:textId="77777777" w:rsidR="00C0552A" w:rsidRPr="0099244A" w:rsidRDefault="00C0552A" w:rsidP="005947B9">
            <w:pPr>
              <w:spacing w:before="20" w:after="20" w:line="240" w:lineRule="auto"/>
              <w:jc w:val="center"/>
              <w:rPr>
                <w:sz w:val="16"/>
                <w:szCs w:val="16"/>
              </w:rPr>
            </w:pPr>
            <w:r w:rsidRPr="0099244A">
              <w:rPr>
                <w:sz w:val="16"/>
                <w:szCs w:val="16"/>
              </w:rPr>
              <w:t>696,92</w:t>
            </w:r>
          </w:p>
        </w:tc>
        <w:tc>
          <w:tcPr>
            <w:tcW w:w="875" w:type="dxa"/>
            <w:tcBorders>
              <w:top w:val="nil"/>
              <w:left w:val="nil"/>
              <w:bottom w:val="single" w:sz="4" w:space="0" w:color="auto"/>
              <w:right w:val="single" w:sz="4" w:space="0" w:color="auto"/>
            </w:tcBorders>
            <w:shd w:val="clear" w:color="000000" w:fill="auto"/>
            <w:vAlign w:val="center"/>
            <w:hideMark/>
          </w:tcPr>
          <w:p w14:paraId="03E68821" w14:textId="77777777" w:rsidR="00C0552A" w:rsidRPr="0099244A" w:rsidRDefault="00C0552A" w:rsidP="005947B9">
            <w:pPr>
              <w:spacing w:before="20" w:after="20" w:line="240" w:lineRule="auto"/>
              <w:jc w:val="center"/>
              <w:rPr>
                <w:sz w:val="16"/>
                <w:szCs w:val="16"/>
              </w:rPr>
            </w:pPr>
            <w:r w:rsidRPr="0099244A">
              <w:rPr>
                <w:sz w:val="16"/>
                <w:szCs w:val="16"/>
              </w:rPr>
              <w:t>696,92</w:t>
            </w:r>
          </w:p>
        </w:tc>
        <w:tc>
          <w:tcPr>
            <w:tcW w:w="875" w:type="dxa"/>
            <w:tcBorders>
              <w:top w:val="nil"/>
              <w:left w:val="nil"/>
              <w:bottom w:val="single" w:sz="4" w:space="0" w:color="auto"/>
              <w:right w:val="single" w:sz="4" w:space="0" w:color="auto"/>
            </w:tcBorders>
            <w:shd w:val="clear" w:color="000000" w:fill="auto"/>
            <w:vAlign w:val="center"/>
            <w:hideMark/>
          </w:tcPr>
          <w:p w14:paraId="3E00FB8E" w14:textId="77777777" w:rsidR="00C0552A" w:rsidRPr="0099244A" w:rsidRDefault="00C0552A" w:rsidP="005947B9">
            <w:pPr>
              <w:spacing w:before="20" w:after="20" w:line="240" w:lineRule="auto"/>
              <w:jc w:val="center"/>
              <w:rPr>
                <w:sz w:val="16"/>
                <w:szCs w:val="16"/>
              </w:rPr>
            </w:pPr>
            <w:r w:rsidRPr="0099244A">
              <w:rPr>
                <w:sz w:val="16"/>
                <w:szCs w:val="16"/>
              </w:rPr>
              <w:t>696,92</w:t>
            </w:r>
          </w:p>
        </w:tc>
        <w:tc>
          <w:tcPr>
            <w:tcW w:w="875" w:type="dxa"/>
            <w:tcBorders>
              <w:top w:val="nil"/>
              <w:left w:val="nil"/>
              <w:bottom w:val="single" w:sz="4" w:space="0" w:color="auto"/>
              <w:right w:val="single" w:sz="4" w:space="0" w:color="auto"/>
            </w:tcBorders>
            <w:shd w:val="clear" w:color="000000" w:fill="auto"/>
            <w:vAlign w:val="center"/>
            <w:hideMark/>
          </w:tcPr>
          <w:p w14:paraId="46BF5ED0" w14:textId="77777777" w:rsidR="00C0552A" w:rsidRPr="0099244A" w:rsidRDefault="00C0552A" w:rsidP="005947B9">
            <w:pPr>
              <w:spacing w:before="20" w:after="20" w:line="240" w:lineRule="auto"/>
              <w:jc w:val="center"/>
              <w:rPr>
                <w:sz w:val="16"/>
                <w:szCs w:val="16"/>
              </w:rPr>
            </w:pPr>
            <w:r w:rsidRPr="0099244A">
              <w:rPr>
                <w:sz w:val="16"/>
                <w:szCs w:val="16"/>
              </w:rPr>
              <w:t>696,92</w:t>
            </w:r>
          </w:p>
        </w:tc>
        <w:tc>
          <w:tcPr>
            <w:tcW w:w="875" w:type="dxa"/>
            <w:tcBorders>
              <w:top w:val="nil"/>
              <w:left w:val="nil"/>
              <w:bottom w:val="single" w:sz="4" w:space="0" w:color="auto"/>
              <w:right w:val="single" w:sz="4" w:space="0" w:color="auto"/>
            </w:tcBorders>
            <w:shd w:val="clear" w:color="000000" w:fill="auto"/>
            <w:vAlign w:val="center"/>
            <w:hideMark/>
          </w:tcPr>
          <w:p w14:paraId="36A51E71" w14:textId="77777777" w:rsidR="00C0552A" w:rsidRPr="0099244A" w:rsidRDefault="00C0552A" w:rsidP="005947B9">
            <w:pPr>
              <w:spacing w:before="20" w:after="20" w:line="240" w:lineRule="auto"/>
              <w:jc w:val="center"/>
              <w:rPr>
                <w:sz w:val="16"/>
                <w:szCs w:val="16"/>
              </w:rPr>
            </w:pPr>
            <w:r w:rsidRPr="0099244A">
              <w:rPr>
                <w:sz w:val="16"/>
                <w:szCs w:val="16"/>
              </w:rPr>
              <w:t>696,92</w:t>
            </w:r>
          </w:p>
        </w:tc>
      </w:tr>
      <w:tr w:rsidR="00C0552A" w:rsidRPr="0099244A" w14:paraId="19C634C7" w14:textId="77777777" w:rsidTr="001C65C9">
        <w:trPr>
          <w:trHeight w:val="284"/>
          <w:jc w:val="center"/>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0DD21CAA" w14:textId="77777777" w:rsidR="00C0552A" w:rsidRPr="0099244A" w:rsidRDefault="00C0552A" w:rsidP="005947B9">
            <w:pPr>
              <w:spacing w:before="20" w:after="20" w:line="240" w:lineRule="auto"/>
              <w:jc w:val="left"/>
              <w:rPr>
                <w:b/>
                <w:sz w:val="16"/>
                <w:szCs w:val="16"/>
              </w:rPr>
            </w:pPr>
            <w:r w:rsidRPr="0099244A">
              <w:rPr>
                <w:b/>
                <w:sz w:val="16"/>
                <w:szCs w:val="16"/>
              </w:rPr>
              <w:t>3. Rolnictwo</w:t>
            </w:r>
          </w:p>
        </w:tc>
        <w:tc>
          <w:tcPr>
            <w:tcW w:w="875" w:type="dxa"/>
            <w:tcBorders>
              <w:top w:val="single" w:sz="4" w:space="0" w:color="auto"/>
              <w:left w:val="nil"/>
              <w:bottom w:val="single" w:sz="4" w:space="0" w:color="auto"/>
              <w:right w:val="single" w:sz="4" w:space="0" w:color="auto"/>
            </w:tcBorders>
            <w:shd w:val="clear" w:color="000000" w:fill="auto"/>
            <w:vAlign w:val="center"/>
          </w:tcPr>
          <w:p w14:paraId="50A25988" w14:textId="77777777" w:rsidR="00C0552A" w:rsidRPr="0099244A" w:rsidRDefault="00C0552A" w:rsidP="005947B9">
            <w:pPr>
              <w:spacing w:before="20" w:after="20" w:line="240" w:lineRule="auto"/>
              <w:jc w:val="center"/>
              <w:rPr>
                <w:b/>
                <w:sz w:val="16"/>
                <w:szCs w:val="16"/>
              </w:rPr>
            </w:pPr>
            <w:r w:rsidRPr="0099244A">
              <w:rPr>
                <w:b/>
                <w:sz w:val="16"/>
                <w:szCs w:val="16"/>
              </w:rPr>
              <w:t>1 291,94</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7F51A3F3" w14:textId="77777777" w:rsidR="00C0552A" w:rsidRPr="0099244A" w:rsidRDefault="00C0552A" w:rsidP="005947B9">
            <w:pPr>
              <w:spacing w:before="20" w:after="20" w:line="240" w:lineRule="auto"/>
              <w:jc w:val="center"/>
              <w:rPr>
                <w:b/>
                <w:sz w:val="16"/>
                <w:szCs w:val="16"/>
              </w:rPr>
            </w:pPr>
            <w:r w:rsidRPr="0099244A">
              <w:rPr>
                <w:b/>
                <w:sz w:val="16"/>
                <w:szCs w:val="16"/>
              </w:rPr>
              <w:t>790,01</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7A0B908B" w14:textId="77777777" w:rsidR="00C0552A" w:rsidRPr="0099244A" w:rsidRDefault="00C0552A" w:rsidP="005947B9">
            <w:pPr>
              <w:spacing w:before="20" w:after="20" w:line="240" w:lineRule="auto"/>
              <w:jc w:val="center"/>
              <w:rPr>
                <w:b/>
                <w:sz w:val="16"/>
                <w:szCs w:val="16"/>
              </w:rPr>
            </w:pPr>
            <w:r w:rsidRPr="0099244A">
              <w:rPr>
                <w:b/>
                <w:sz w:val="16"/>
                <w:szCs w:val="16"/>
              </w:rPr>
              <w:t>770,57</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28B51AA9" w14:textId="77777777" w:rsidR="00C0552A" w:rsidRPr="0099244A" w:rsidRDefault="00C0552A" w:rsidP="005947B9">
            <w:pPr>
              <w:spacing w:before="20" w:after="20" w:line="240" w:lineRule="auto"/>
              <w:jc w:val="center"/>
              <w:rPr>
                <w:b/>
                <w:sz w:val="16"/>
                <w:szCs w:val="16"/>
              </w:rPr>
            </w:pPr>
            <w:r w:rsidRPr="0099244A">
              <w:rPr>
                <w:b/>
                <w:sz w:val="16"/>
                <w:szCs w:val="16"/>
              </w:rPr>
              <w:t>843,84</w:t>
            </w:r>
          </w:p>
        </w:tc>
        <w:tc>
          <w:tcPr>
            <w:tcW w:w="875" w:type="dxa"/>
            <w:tcBorders>
              <w:top w:val="nil"/>
              <w:left w:val="nil"/>
              <w:bottom w:val="single" w:sz="4" w:space="0" w:color="auto"/>
              <w:right w:val="single" w:sz="4" w:space="0" w:color="auto"/>
            </w:tcBorders>
            <w:shd w:val="clear" w:color="000000" w:fill="auto"/>
            <w:vAlign w:val="center"/>
            <w:hideMark/>
          </w:tcPr>
          <w:p w14:paraId="46CC8A1B" w14:textId="77777777" w:rsidR="00C0552A" w:rsidRPr="0099244A" w:rsidRDefault="00C0552A" w:rsidP="005947B9">
            <w:pPr>
              <w:spacing w:before="20" w:after="20" w:line="240" w:lineRule="auto"/>
              <w:jc w:val="center"/>
              <w:rPr>
                <w:b/>
                <w:sz w:val="16"/>
                <w:szCs w:val="16"/>
              </w:rPr>
            </w:pPr>
            <w:r w:rsidRPr="0099244A">
              <w:rPr>
                <w:b/>
                <w:sz w:val="16"/>
                <w:szCs w:val="16"/>
              </w:rPr>
              <w:t>870,87</w:t>
            </w:r>
          </w:p>
        </w:tc>
        <w:tc>
          <w:tcPr>
            <w:tcW w:w="875" w:type="dxa"/>
            <w:tcBorders>
              <w:top w:val="nil"/>
              <w:left w:val="nil"/>
              <w:bottom w:val="single" w:sz="4" w:space="0" w:color="auto"/>
              <w:right w:val="single" w:sz="4" w:space="0" w:color="auto"/>
            </w:tcBorders>
            <w:shd w:val="clear" w:color="000000" w:fill="auto"/>
            <w:vAlign w:val="center"/>
            <w:hideMark/>
          </w:tcPr>
          <w:p w14:paraId="2FDAF6F1" w14:textId="77777777" w:rsidR="00C0552A" w:rsidRPr="0099244A" w:rsidRDefault="00C0552A" w:rsidP="005947B9">
            <w:pPr>
              <w:spacing w:before="20" w:after="20" w:line="240" w:lineRule="auto"/>
              <w:jc w:val="center"/>
              <w:rPr>
                <w:b/>
                <w:sz w:val="16"/>
                <w:szCs w:val="16"/>
              </w:rPr>
            </w:pPr>
            <w:r w:rsidRPr="0099244A">
              <w:rPr>
                <w:b/>
                <w:sz w:val="16"/>
                <w:szCs w:val="16"/>
              </w:rPr>
              <w:t>888,89</w:t>
            </w:r>
          </w:p>
        </w:tc>
        <w:tc>
          <w:tcPr>
            <w:tcW w:w="875" w:type="dxa"/>
            <w:tcBorders>
              <w:top w:val="nil"/>
              <w:left w:val="nil"/>
              <w:bottom w:val="single" w:sz="4" w:space="0" w:color="auto"/>
              <w:right w:val="single" w:sz="4" w:space="0" w:color="auto"/>
            </w:tcBorders>
            <w:shd w:val="clear" w:color="000000" w:fill="auto"/>
            <w:vAlign w:val="center"/>
            <w:hideMark/>
          </w:tcPr>
          <w:p w14:paraId="7E4039D0" w14:textId="77777777" w:rsidR="00C0552A" w:rsidRPr="0099244A" w:rsidRDefault="00C0552A" w:rsidP="005947B9">
            <w:pPr>
              <w:spacing w:before="20" w:after="20" w:line="240" w:lineRule="auto"/>
              <w:jc w:val="center"/>
              <w:rPr>
                <w:b/>
                <w:sz w:val="16"/>
                <w:szCs w:val="16"/>
              </w:rPr>
            </w:pPr>
            <w:r w:rsidRPr="0099244A">
              <w:rPr>
                <w:b/>
                <w:sz w:val="16"/>
                <w:szCs w:val="16"/>
              </w:rPr>
              <w:t>888,89</w:t>
            </w:r>
          </w:p>
        </w:tc>
        <w:tc>
          <w:tcPr>
            <w:tcW w:w="875" w:type="dxa"/>
            <w:tcBorders>
              <w:top w:val="nil"/>
              <w:left w:val="nil"/>
              <w:bottom w:val="single" w:sz="4" w:space="0" w:color="auto"/>
              <w:right w:val="single" w:sz="4" w:space="0" w:color="auto"/>
            </w:tcBorders>
            <w:shd w:val="clear" w:color="000000" w:fill="auto"/>
            <w:vAlign w:val="center"/>
            <w:hideMark/>
          </w:tcPr>
          <w:p w14:paraId="00F6DE99" w14:textId="77777777" w:rsidR="00C0552A" w:rsidRPr="0099244A" w:rsidRDefault="00C0552A" w:rsidP="005947B9">
            <w:pPr>
              <w:spacing w:before="20" w:after="20" w:line="240" w:lineRule="auto"/>
              <w:jc w:val="center"/>
              <w:rPr>
                <w:b/>
                <w:sz w:val="16"/>
                <w:szCs w:val="16"/>
              </w:rPr>
            </w:pPr>
            <w:r w:rsidRPr="0099244A">
              <w:rPr>
                <w:b/>
                <w:sz w:val="16"/>
                <w:szCs w:val="16"/>
              </w:rPr>
              <w:t>888,89</w:t>
            </w:r>
          </w:p>
        </w:tc>
      </w:tr>
      <w:tr w:rsidR="00C0552A" w:rsidRPr="0099244A" w14:paraId="329F57CA" w14:textId="77777777" w:rsidTr="001C65C9">
        <w:trPr>
          <w:trHeight w:val="284"/>
          <w:jc w:val="center"/>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63E37BAD" w14:textId="77777777" w:rsidR="00C0552A" w:rsidRPr="0099244A" w:rsidRDefault="00C0552A" w:rsidP="00027625">
            <w:pPr>
              <w:numPr>
                <w:ilvl w:val="0"/>
                <w:numId w:val="7"/>
              </w:numPr>
              <w:spacing w:before="20" w:after="20" w:line="240" w:lineRule="auto"/>
              <w:ind w:left="356" w:hanging="284"/>
              <w:jc w:val="left"/>
              <w:rPr>
                <w:sz w:val="16"/>
                <w:szCs w:val="16"/>
              </w:rPr>
            </w:pPr>
            <w:r w:rsidRPr="0099244A">
              <w:rPr>
                <w:sz w:val="16"/>
                <w:szCs w:val="16"/>
              </w:rPr>
              <w:t>Wapnowanie</w:t>
            </w:r>
          </w:p>
        </w:tc>
        <w:tc>
          <w:tcPr>
            <w:tcW w:w="875" w:type="dxa"/>
            <w:tcBorders>
              <w:top w:val="single" w:sz="4" w:space="0" w:color="auto"/>
              <w:left w:val="nil"/>
              <w:bottom w:val="single" w:sz="4" w:space="0" w:color="auto"/>
              <w:right w:val="single" w:sz="4" w:space="0" w:color="auto"/>
            </w:tcBorders>
            <w:shd w:val="clear" w:color="000000" w:fill="auto"/>
            <w:vAlign w:val="center"/>
          </w:tcPr>
          <w:p w14:paraId="290C88D5" w14:textId="77777777" w:rsidR="00C0552A" w:rsidRPr="0099244A" w:rsidRDefault="00C0552A" w:rsidP="005947B9">
            <w:pPr>
              <w:spacing w:before="20" w:after="20" w:line="240" w:lineRule="auto"/>
              <w:jc w:val="center"/>
              <w:rPr>
                <w:sz w:val="16"/>
                <w:szCs w:val="16"/>
              </w:rPr>
            </w:pPr>
            <w:r w:rsidRPr="0099244A">
              <w:rPr>
                <w:sz w:val="16"/>
                <w:szCs w:val="16"/>
              </w:rPr>
              <w:t>944,90</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60EA219A" w14:textId="77777777" w:rsidR="00C0552A" w:rsidRPr="0099244A" w:rsidRDefault="00C0552A" w:rsidP="005947B9">
            <w:pPr>
              <w:spacing w:before="20" w:after="20" w:line="240" w:lineRule="auto"/>
              <w:jc w:val="center"/>
              <w:rPr>
                <w:sz w:val="16"/>
                <w:szCs w:val="16"/>
              </w:rPr>
            </w:pPr>
            <w:r w:rsidRPr="0099244A">
              <w:rPr>
                <w:sz w:val="16"/>
                <w:szCs w:val="16"/>
              </w:rPr>
              <w:t>391,55</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11180310" w14:textId="77777777" w:rsidR="00C0552A" w:rsidRPr="0099244A" w:rsidRDefault="00C0552A" w:rsidP="005947B9">
            <w:pPr>
              <w:spacing w:before="20" w:after="20" w:line="240" w:lineRule="auto"/>
              <w:jc w:val="center"/>
              <w:rPr>
                <w:sz w:val="16"/>
                <w:szCs w:val="16"/>
              </w:rPr>
            </w:pPr>
            <w:r w:rsidRPr="0099244A">
              <w:rPr>
                <w:sz w:val="16"/>
                <w:szCs w:val="16"/>
              </w:rPr>
              <w:t>373,84</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613A48CA" w14:textId="77777777" w:rsidR="00C0552A" w:rsidRPr="0099244A" w:rsidRDefault="00C0552A" w:rsidP="005947B9">
            <w:pPr>
              <w:spacing w:before="20" w:after="20" w:line="240" w:lineRule="auto"/>
              <w:jc w:val="center"/>
              <w:rPr>
                <w:sz w:val="16"/>
                <w:szCs w:val="16"/>
              </w:rPr>
            </w:pPr>
            <w:r w:rsidRPr="0099244A">
              <w:rPr>
                <w:sz w:val="16"/>
                <w:szCs w:val="16"/>
              </w:rPr>
              <w:t>420,43</w:t>
            </w:r>
          </w:p>
        </w:tc>
        <w:tc>
          <w:tcPr>
            <w:tcW w:w="875" w:type="dxa"/>
            <w:tcBorders>
              <w:top w:val="nil"/>
              <w:left w:val="nil"/>
              <w:bottom w:val="single" w:sz="4" w:space="0" w:color="auto"/>
              <w:right w:val="single" w:sz="4" w:space="0" w:color="auto"/>
            </w:tcBorders>
            <w:shd w:val="clear" w:color="000000" w:fill="auto"/>
            <w:vAlign w:val="center"/>
            <w:hideMark/>
          </w:tcPr>
          <w:p w14:paraId="14074E45" w14:textId="77777777" w:rsidR="00C0552A" w:rsidRPr="0099244A" w:rsidRDefault="00C0552A" w:rsidP="005947B9">
            <w:pPr>
              <w:spacing w:before="20" w:after="20" w:line="240" w:lineRule="auto"/>
              <w:jc w:val="center"/>
              <w:rPr>
                <w:sz w:val="16"/>
                <w:szCs w:val="16"/>
              </w:rPr>
            </w:pPr>
            <w:r w:rsidRPr="0099244A">
              <w:rPr>
                <w:sz w:val="16"/>
                <w:szCs w:val="16"/>
              </w:rPr>
              <w:t>420,43</w:t>
            </w:r>
          </w:p>
        </w:tc>
        <w:tc>
          <w:tcPr>
            <w:tcW w:w="875" w:type="dxa"/>
            <w:tcBorders>
              <w:top w:val="nil"/>
              <w:left w:val="nil"/>
              <w:bottom w:val="single" w:sz="4" w:space="0" w:color="auto"/>
              <w:right w:val="single" w:sz="4" w:space="0" w:color="auto"/>
            </w:tcBorders>
            <w:shd w:val="clear" w:color="000000" w:fill="auto"/>
            <w:vAlign w:val="center"/>
            <w:hideMark/>
          </w:tcPr>
          <w:p w14:paraId="77525B38" w14:textId="77777777" w:rsidR="00C0552A" w:rsidRPr="0099244A" w:rsidRDefault="00C0552A" w:rsidP="005947B9">
            <w:pPr>
              <w:spacing w:before="20" w:after="20" w:line="240" w:lineRule="auto"/>
              <w:jc w:val="center"/>
              <w:rPr>
                <w:sz w:val="16"/>
                <w:szCs w:val="16"/>
              </w:rPr>
            </w:pPr>
            <w:r w:rsidRPr="0099244A">
              <w:rPr>
                <w:sz w:val="16"/>
                <w:szCs w:val="16"/>
              </w:rPr>
              <w:t>420,43</w:t>
            </w:r>
          </w:p>
        </w:tc>
        <w:tc>
          <w:tcPr>
            <w:tcW w:w="875" w:type="dxa"/>
            <w:tcBorders>
              <w:top w:val="nil"/>
              <w:left w:val="nil"/>
              <w:bottom w:val="single" w:sz="4" w:space="0" w:color="auto"/>
              <w:right w:val="single" w:sz="4" w:space="0" w:color="auto"/>
            </w:tcBorders>
            <w:shd w:val="clear" w:color="000000" w:fill="auto"/>
            <w:vAlign w:val="center"/>
            <w:hideMark/>
          </w:tcPr>
          <w:p w14:paraId="2D826F5A" w14:textId="77777777" w:rsidR="00C0552A" w:rsidRPr="0099244A" w:rsidRDefault="00C0552A" w:rsidP="005947B9">
            <w:pPr>
              <w:spacing w:before="20" w:after="20" w:line="240" w:lineRule="auto"/>
              <w:jc w:val="center"/>
              <w:rPr>
                <w:sz w:val="16"/>
                <w:szCs w:val="16"/>
              </w:rPr>
            </w:pPr>
            <w:r w:rsidRPr="0099244A">
              <w:rPr>
                <w:sz w:val="16"/>
                <w:szCs w:val="16"/>
              </w:rPr>
              <w:t>420,43</w:t>
            </w:r>
          </w:p>
        </w:tc>
        <w:tc>
          <w:tcPr>
            <w:tcW w:w="875" w:type="dxa"/>
            <w:tcBorders>
              <w:top w:val="nil"/>
              <w:left w:val="nil"/>
              <w:bottom w:val="single" w:sz="4" w:space="0" w:color="auto"/>
              <w:right w:val="single" w:sz="4" w:space="0" w:color="auto"/>
            </w:tcBorders>
            <w:shd w:val="clear" w:color="000000" w:fill="auto"/>
            <w:vAlign w:val="center"/>
            <w:hideMark/>
          </w:tcPr>
          <w:p w14:paraId="7FF69AD8" w14:textId="77777777" w:rsidR="00C0552A" w:rsidRPr="0099244A" w:rsidRDefault="00C0552A" w:rsidP="005947B9">
            <w:pPr>
              <w:spacing w:before="20" w:after="20" w:line="240" w:lineRule="auto"/>
              <w:jc w:val="center"/>
              <w:rPr>
                <w:sz w:val="16"/>
                <w:szCs w:val="16"/>
              </w:rPr>
            </w:pPr>
            <w:r w:rsidRPr="0099244A">
              <w:rPr>
                <w:sz w:val="16"/>
                <w:szCs w:val="16"/>
              </w:rPr>
              <w:t>420,43</w:t>
            </w:r>
          </w:p>
        </w:tc>
      </w:tr>
      <w:tr w:rsidR="00C0552A" w:rsidRPr="0099244A" w14:paraId="077445EC" w14:textId="77777777" w:rsidTr="001C65C9">
        <w:trPr>
          <w:trHeight w:val="284"/>
          <w:jc w:val="center"/>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25F7BC06" w14:textId="77777777" w:rsidR="00C0552A" w:rsidRPr="0099244A" w:rsidRDefault="00C0552A" w:rsidP="00027625">
            <w:pPr>
              <w:numPr>
                <w:ilvl w:val="0"/>
                <w:numId w:val="7"/>
              </w:numPr>
              <w:spacing w:before="20" w:after="20" w:line="240" w:lineRule="auto"/>
              <w:ind w:left="356" w:hanging="284"/>
              <w:jc w:val="left"/>
              <w:rPr>
                <w:sz w:val="16"/>
                <w:szCs w:val="16"/>
              </w:rPr>
            </w:pPr>
            <w:r w:rsidRPr="0099244A">
              <w:rPr>
                <w:sz w:val="16"/>
                <w:szCs w:val="16"/>
              </w:rPr>
              <w:t>Stosowanie mocznika</w:t>
            </w:r>
          </w:p>
        </w:tc>
        <w:tc>
          <w:tcPr>
            <w:tcW w:w="875" w:type="dxa"/>
            <w:tcBorders>
              <w:top w:val="single" w:sz="4" w:space="0" w:color="auto"/>
              <w:left w:val="nil"/>
              <w:bottom w:val="single" w:sz="4" w:space="0" w:color="auto"/>
              <w:right w:val="single" w:sz="4" w:space="0" w:color="auto"/>
            </w:tcBorders>
            <w:shd w:val="clear" w:color="000000" w:fill="auto"/>
            <w:vAlign w:val="center"/>
          </w:tcPr>
          <w:p w14:paraId="2BF4EB47" w14:textId="77777777" w:rsidR="00C0552A" w:rsidRPr="0099244A" w:rsidRDefault="00C0552A" w:rsidP="005947B9">
            <w:pPr>
              <w:spacing w:before="20" w:after="20" w:line="240" w:lineRule="auto"/>
              <w:jc w:val="center"/>
              <w:rPr>
                <w:sz w:val="16"/>
                <w:szCs w:val="16"/>
              </w:rPr>
            </w:pPr>
            <w:r w:rsidRPr="0099244A">
              <w:rPr>
                <w:sz w:val="16"/>
                <w:szCs w:val="16"/>
              </w:rPr>
              <w:t>347,04</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6DF2C600" w14:textId="77777777" w:rsidR="00C0552A" w:rsidRPr="0099244A" w:rsidRDefault="00C0552A" w:rsidP="005947B9">
            <w:pPr>
              <w:spacing w:before="20" w:after="20" w:line="240" w:lineRule="auto"/>
              <w:jc w:val="center"/>
              <w:rPr>
                <w:sz w:val="16"/>
                <w:szCs w:val="16"/>
              </w:rPr>
            </w:pPr>
            <w:r w:rsidRPr="0099244A">
              <w:rPr>
                <w:sz w:val="16"/>
                <w:szCs w:val="16"/>
              </w:rPr>
              <w:t>398,46</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15A2EB95" w14:textId="77777777" w:rsidR="00C0552A" w:rsidRPr="0099244A" w:rsidRDefault="00C0552A" w:rsidP="005947B9">
            <w:pPr>
              <w:spacing w:before="20" w:after="20" w:line="240" w:lineRule="auto"/>
              <w:jc w:val="center"/>
              <w:rPr>
                <w:sz w:val="16"/>
                <w:szCs w:val="16"/>
              </w:rPr>
            </w:pPr>
            <w:r w:rsidRPr="0099244A">
              <w:rPr>
                <w:sz w:val="16"/>
                <w:szCs w:val="16"/>
              </w:rPr>
              <w:t>396,73</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26347717" w14:textId="77777777" w:rsidR="00C0552A" w:rsidRPr="0099244A" w:rsidRDefault="00C0552A" w:rsidP="005947B9">
            <w:pPr>
              <w:spacing w:before="20" w:after="20" w:line="240" w:lineRule="auto"/>
              <w:jc w:val="center"/>
              <w:rPr>
                <w:sz w:val="16"/>
                <w:szCs w:val="16"/>
              </w:rPr>
            </w:pPr>
            <w:r w:rsidRPr="0099244A">
              <w:rPr>
                <w:sz w:val="16"/>
                <w:szCs w:val="16"/>
              </w:rPr>
              <w:t>423,41</w:t>
            </w:r>
          </w:p>
        </w:tc>
        <w:tc>
          <w:tcPr>
            <w:tcW w:w="875" w:type="dxa"/>
            <w:tcBorders>
              <w:top w:val="nil"/>
              <w:left w:val="nil"/>
              <w:bottom w:val="single" w:sz="4" w:space="0" w:color="auto"/>
              <w:right w:val="single" w:sz="4" w:space="0" w:color="auto"/>
            </w:tcBorders>
            <w:shd w:val="clear" w:color="000000" w:fill="auto"/>
            <w:vAlign w:val="center"/>
            <w:hideMark/>
          </w:tcPr>
          <w:p w14:paraId="45C97D87" w14:textId="77777777" w:rsidR="00C0552A" w:rsidRPr="0099244A" w:rsidRDefault="00C0552A" w:rsidP="005947B9">
            <w:pPr>
              <w:spacing w:before="20" w:after="20" w:line="240" w:lineRule="auto"/>
              <w:jc w:val="center"/>
              <w:rPr>
                <w:sz w:val="16"/>
                <w:szCs w:val="16"/>
              </w:rPr>
            </w:pPr>
            <w:r w:rsidRPr="0099244A">
              <w:rPr>
                <w:sz w:val="16"/>
                <w:szCs w:val="16"/>
              </w:rPr>
              <w:t>450,44</w:t>
            </w:r>
          </w:p>
        </w:tc>
        <w:tc>
          <w:tcPr>
            <w:tcW w:w="875" w:type="dxa"/>
            <w:tcBorders>
              <w:top w:val="nil"/>
              <w:left w:val="nil"/>
              <w:bottom w:val="single" w:sz="4" w:space="0" w:color="auto"/>
              <w:right w:val="single" w:sz="4" w:space="0" w:color="auto"/>
            </w:tcBorders>
            <w:shd w:val="clear" w:color="000000" w:fill="auto"/>
            <w:vAlign w:val="center"/>
            <w:hideMark/>
          </w:tcPr>
          <w:p w14:paraId="5DE18B84" w14:textId="77777777" w:rsidR="00C0552A" w:rsidRPr="0099244A" w:rsidRDefault="00C0552A" w:rsidP="005947B9">
            <w:pPr>
              <w:spacing w:before="20" w:after="20" w:line="240" w:lineRule="auto"/>
              <w:jc w:val="center"/>
              <w:rPr>
                <w:sz w:val="16"/>
                <w:szCs w:val="16"/>
              </w:rPr>
            </w:pPr>
            <w:r w:rsidRPr="0099244A">
              <w:rPr>
                <w:sz w:val="16"/>
                <w:szCs w:val="16"/>
              </w:rPr>
              <w:t>468,46</w:t>
            </w:r>
          </w:p>
        </w:tc>
        <w:tc>
          <w:tcPr>
            <w:tcW w:w="875" w:type="dxa"/>
            <w:tcBorders>
              <w:top w:val="nil"/>
              <w:left w:val="nil"/>
              <w:bottom w:val="single" w:sz="4" w:space="0" w:color="auto"/>
              <w:right w:val="single" w:sz="4" w:space="0" w:color="auto"/>
            </w:tcBorders>
            <w:shd w:val="clear" w:color="000000" w:fill="auto"/>
            <w:vAlign w:val="center"/>
            <w:hideMark/>
          </w:tcPr>
          <w:p w14:paraId="30B2413D" w14:textId="77777777" w:rsidR="00C0552A" w:rsidRPr="0099244A" w:rsidRDefault="00C0552A" w:rsidP="005947B9">
            <w:pPr>
              <w:spacing w:before="20" w:after="20" w:line="240" w:lineRule="auto"/>
              <w:jc w:val="center"/>
              <w:rPr>
                <w:sz w:val="16"/>
                <w:szCs w:val="16"/>
              </w:rPr>
            </w:pPr>
            <w:r w:rsidRPr="0099244A">
              <w:rPr>
                <w:sz w:val="16"/>
                <w:szCs w:val="16"/>
              </w:rPr>
              <w:t>468,46</w:t>
            </w:r>
          </w:p>
        </w:tc>
        <w:tc>
          <w:tcPr>
            <w:tcW w:w="875" w:type="dxa"/>
            <w:tcBorders>
              <w:top w:val="nil"/>
              <w:left w:val="nil"/>
              <w:bottom w:val="single" w:sz="4" w:space="0" w:color="auto"/>
              <w:right w:val="single" w:sz="4" w:space="0" w:color="auto"/>
            </w:tcBorders>
            <w:shd w:val="clear" w:color="000000" w:fill="auto"/>
            <w:vAlign w:val="center"/>
            <w:hideMark/>
          </w:tcPr>
          <w:p w14:paraId="417D856C" w14:textId="77777777" w:rsidR="00C0552A" w:rsidRPr="0099244A" w:rsidRDefault="00C0552A" w:rsidP="005947B9">
            <w:pPr>
              <w:spacing w:before="20" w:after="20" w:line="240" w:lineRule="auto"/>
              <w:jc w:val="center"/>
              <w:rPr>
                <w:sz w:val="16"/>
                <w:szCs w:val="16"/>
              </w:rPr>
            </w:pPr>
            <w:r w:rsidRPr="0099244A">
              <w:rPr>
                <w:sz w:val="16"/>
                <w:szCs w:val="16"/>
              </w:rPr>
              <w:t>468,46</w:t>
            </w:r>
          </w:p>
        </w:tc>
      </w:tr>
      <w:tr w:rsidR="00C0552A" w:rsidRPr="0099244A" w14:paraId="3C2FBEFA" w14:textId="77777777" w:rsidTr="001C65C9">
        <w:trPr>
          <w:trHeight w:val="397"/>
          <w:jc w:val="center"/>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12AB1F5E" w14:textId="77777777" w:rsidR="00C0552A" w:rsidRPr="0099244A" w:rsidRDefault="00C0552A" w:rsidP="005947B9">
            <w:pPr>
              <w:spacing w:before="20" w:after="20" w:line="240" w:lineRule="auto"/>
              <w:jc w:val="left"/>
              <w:rPr>
                <w:b/>
                <w:sz w:val="16"/>
                <w:szCs w:val="16"/>
              </w:rPr>
            </w:pPr>
            <w:r w:rsidRPr="0099244A">
              <w:rPr>
                <w:b/>
                <w:sz w:val="16"/>
                <w:szCs w:val="16"/>
              </w:rPr>
              <w:t>4. Użytkowanie gruntów, zmiany użytkowania gruntów i leśnictwo (LULUCF)</w:t>
            </w:r>
          </w:p>
        </w:tc>
        <w:tc>
          <w:tcPr>
            <w:tcW w:w="875" w:type="dxa"/>
            <w:tcBorders>
              <w:top w:val="single" w:sz="4" w:space="0" w:color="auto"/>
              <w:left w:val="nil"/>
              <w:bottom w:val="single" w:sz="4" w:space="0" w:color="auto"/>
              <w:right w:val="single" w:sz="4" w:space="0" w:color="auto"/>
            </w:tcBorders>
            <w:shd w:val="clear" w:color="000000" w:fill="auto"/>
            <w:vAlign w:val="center"/>
          </w:tcPr>
          <w:p w14:paraId="49DF0834" w14:textId="77777777" w:rsidR="00C0552A" w:rsidRPr="0099244A" w:rsidRDefault="00C0552A" w:rsidP="005947B9">
            <w:pPr>
              <w:spacing w:before="20" w:after="20" w:line="240" w:lineRule="auto"/>
              <w:jc w:val="center"/>
              <w:rPr>
                <w:b/>
                <w:sz w:val="16"/>
                <w:szCs w:val="16"/>
              </w:rPr>
            </w:pPr>
            <w:r w:rsidRPr="0099244A">
              <w:rPr>
                <w:b/>
                <w:sz w:val="16"/>
                <w:szCs w:val="16"/>
              </w:rPr>
              <w:t>-46 145,49</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0C4A8F6E" w14:textId="77777777" w:rsidR="00C0552A" w:rsidRPr="0099244A" w:rsidRDefault="00C0552A" w:rsidP="005947B9">
            <w:pPr>
              <w:spacing w:before="20" w:after="20" w:line="240" w:lineRule="auto"/>
              <w:jc w:val="center"/>
              <w:rPr>
                <w:b/>
                <w:sz w:val="16"/>
                <w:szCs w:val="16"/>
              </w:rPr>
            </w:pPr>
            <w:r w:rsidRPr="0099244A">
              <w:rPr>
                <w:b/>
                <w:sz w:val="16"/>
                <w:szCs w:val="16"/>
              </w:rPr>
              <w:t>-31 386,32</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236D2EF4" w14:textId="77777777" w:rsidR="00C0552A" w:rsidRPr="0099244A" w:rsidRDefault="00C0552A" w:rsidP="005947B9">
            <w:pPr>
              <w:spacing w:before="20" w:after="20" w:line="240" w:lineRule="auto"/>
              <w:jc w:val="center"/>
              <w:rPr>
                <w:b/>
                <w:sz w:val="16"/>
                <w:szCs w:val="16"/>
              </w:rPr>
            </w:pPr>
            <w:r w:rsidRPr="0099244A">
              <w:rPr>
                <w:b/>
                <w:sz w:val="16"/>
                <w:szCs w:val="16"/>
              </w:rPr>
              <w:t>-29 972,75</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2EAEFEC3" w14:textId="77777777" w:rsidR="00C0552A" w:rsidRPr="0099244A" w:rsidRDefault="00C0552A" w:rsidP="005947B9">
            <w:pPr>
              <w:spacing w:before="20" w:after="20" w:line="240" w:lineRule="auto"/>
              <w:jc w:val="center"/>
              <w:rPr>
                <w:b/>
                <w:sz w:val="16"/>
                <w:szCs w:val="16"/>
              </w:rPr>
            </w:pPr>
            <w:r w:rsidRPr="0099244A">
              <w:rPr>
                <w:b/>
                <w:sz w:val="16"/>
                <w:szCs w:val="16"/>
              </w:rPr>
              <w:t>-22 359,70</w:t>
            </w:r>
          </w:p>
        </w:tc>
        <w:tc>
          <w:tcPr>
            <w:tcW w:w="875" w:type="dxa"/>
            <w:tcBorders>
              <w:top w:val="nil"/>
              <w:left w:val="nil"/>
              <w:bottom w:val="single" w:sz="4" w:space="0" w:color="auto"/>
              <w:right w:val="single" w:sz="4" w:space="0" w:color="auto"/>
            </w:tcBorders>
            <w:shd w:val="clear" w:color="000000" w:fill="auto"/>
            <w:vAlign w:val="center"/>
            <w:hideMark/>
          </w:tcPr>
          <w:p w14:paraId="0A705A8E" w14:textId="77777777" w:rsidR="00C0552A" w:rsidRPr="0099244A" w:rsidRDefault="00C0552A" w:rsidP="005947B9">
            <w:pPr>
              <w:spacing w:before="20" w:after="20" w:line="240" w:lineRule="auto"/>
              <w:jc w:val="center"/>
              <w:rPr>
                <w:b/>
                <w:sz w:val="16"/>
                <w:szCs w:val="16"/>
              </w:rPr>
            </w:pPr>
            <w:r w:rsidRPr="0099244A">
              <w:rPr>
                <w:b/>
                <w:sz w:val="16"/>
                <w:szCs w:val="16"/>
              </w:rPr>
              <w:t>-19 048,41</w:t>
            </w:r>
          </w:p>
        </w:tc>
        <w:tc>
          <w:tcPr>
            <w:tcW w:w="875" w:type="dxa"/>
            <w:tcBorders>
              <w:top w:val="nil"/>
              <w:left w:val="nil"/>
              <w:bottom w:val="single" w:sz="4" w:space="0" w:color="auto"/>
              <w:right w:val="single" w:sz="4" w:space="0" w:color="auto"/>
            </w:tcBorders>
            <w:shd w:val="clear" w:color="000000" w:fill="auto"/>
            <w:vAlign w:val="center"/>
            <w:hideMark/>
          </w:tcPr>
          <w:p w14:paraId="134EB9A7" w14:textId="77777777" w:rsidR="00C0552A" w:rsidRPr="0099244A" w:rsidRDefault="00C0552A" w:rsidP="005947B9">
            <w:pPr>
              <w:spacing w:before="20" w:after="20" w:line="240" w:lineRule="auto"/>
              <w:jc w:val="center"/>
              <w:rPr>
                <w:b/>
                <w:sz w:val="16"/>
                <w:szCs w:val="16"/>
              </w:rPr>
            </w:pPr>
            <w:r w:rsidRPr="0099244A">
              <w:rPr>
                <w:b/>
                <w:sz w:val="16"/>
                <w:szCs w:val="16"/>
              </w:rPr>
              <w:t>-14 460,69</w:t>
            </w:r>
          </w:p>
        </w:tc>
        <w:tc>
          <w:tcPr>
            <w:tcW w:w="875" w:type="dxa"/>
            <w:tcBorders>
              <w:top w:val="nil"/>
              <w:left w:val="nil"/>
              <w:bottom w:val="single" w:sz="4" w:space="0" w:color="auto"/>
              <w:right w:val="single" w:sz="4" w:space="0" w:color="auto"/>
            </w:tcBorders>
            <w:shd w:val="clear" w:color="000000" w:fill="auto"/>
            <w:vAlign w:val="center"/>
            <w:hideMark/>
          </w:tcPr>
          <w:p w14:paraId="4E34FAC2" w14:textId="77777777" w:rsidR="00C0552A" w:rsidRPr="0099244A" w:rsidRDefault="00C0552A" w:rsidP="005947B9">
            <w:pPr>
              <w:spacing w:before="20" w:after="20" w:line="240" w:lineRule="auto"/>
              <w:jc w:val="center"/>
              <w:rPr>
                <w:b/>
                <w:sz w:val="16"/>
                <w:szCs w:val="16"/>
              </w:rPr>
            </w:pPr>
            <w:r w:rsidRPr="0099244A">
              <w:rPr>
                <w:b/>
                <w:sz w:val="16"/>
                <w:szCs w:val="16"/>
              </w:rPr>
              <w:t>-12 531,59</w:t>
            </w:r>
          </w:p>
        </w:tc>
        <w:tc>
          <w:tcPr>
            <w:tcW w:w="875" w:type="dxa"/>
            <w:tcBorders>
              <w:top w:val="nil"/>
              <w:left w:val="nil"/>
              <w:bottom w:val="single" w:sz="4" w:space="0" w:color="auto"/>
              <w:right w:val="single" w:sz="4" w:space="0" w:color="auto"/>
            </w:tcBorders>
            <w:shd w:val="clear" w:color="000000" w:fill="auto"/>
            <w:vAlign w:val="center"/>
            <w:hideMark/>
          </w:tcPr>
          <w:p w14:paraId="6184BC11" w14:textId="77777777" w:rsidR="00C0552A" w:rsidRPr="0099244A" w:rsidRDefault="00C0552A" w:rsidP="005947B9">
            <w:pPr>
              <w:spacing w:before="20" w:after="20" w:line="240" w:lineRule="auto"/>
              <w:jc w:val="center"/>
              <w:rPr>
                <w:b/>
                <w:sz w:val="16"/>
                <w:szCs w:val="16"/>
              </w:rPr>
            </w:pPr>
            <w:r w:rsidRPr="0099244A">
              <w:rPr>
                <w:b/>
                <w:sz w:val="16"/>
                <w:szCs w:val="16"/>
              </w:rPr>
              <w:t>-10 289,43</w:t>
            </w:r>
          </w:p>
        </w:tc>
      </w:tr>
      <w:tr w:rsidR="00C0552A" w:rsidRPr="0099244A" w14:paraId="5E40408A" w14:textId="77777777" w:rsidTr="001C65C9">
        <w:trPr>
          <w:trHeight w:val="284"/>
          <w:jc w:val="center"/>
        </w:trPr>
        <w:tc>
          <w:tcPr>
            <w:tcW w:w="2142" w:type="dxa"/>
            <w:tcBorders>
              <w:top w:val="nil"/>
              <w:left w:val="single" w:sz="4" w:space="0" w:color="auto"/>
              <w:bottom w:val="single" w:sz="4" w:space="0" w:color="auto"/>
              <w:right w:val="single" w:sz="4" w:space="0" w:color="auto"/>
            </w:tcBorders>
            <w:shd w:val="clear" w:color="000000" w:fill="FFFFFF"/>
            <w:vAlign w:val="center"/>
            <w:hideMark/>
          </w:tcPr>
          <w:p w14:paraId="0EBE5EC1" w14:textId="77777777" w:rsidR="00C0552A" w:rsidRPr="0099244A" w:rsidRDefault="00C0552A" w:rsidP="005947B9">
            <w:pPr>
              <w:spacing w:before="20" w:after="20" w:line="240" w:lineRule="auto"/>
              <w:jc w:val="left"/>
              <w:rPr>
                <w:b/>
                <w:sz w:val="16"/>
                <w:szCs w:val="16"/>
              </w:rPr>
            </w:pPr>
            <w:r w:rsidRPr="0099244A">
              <w:rPr>
                <w:b/>
                <w:sz w:val="16"/>
                <w:szCs w:val="16"/>
              </w:rPr>
              <w:t>5. Odpady</w:t>
            </w:r>
          </w:p>
        </w:tc>
        <w:tc>
          <w:tcPr>
            <w:tcW w:w="875" w:type="dxa"/>
            <w:tcBorders>
              <w:top w:val="single" w:sz="4" w:space="0" w:color="auto"/>
              <w:left w:val="nil"/>
              <w:bottom w:val="single" w:sz="4" w:space="0" w:color="auto"/>
              <w:right w:val="single" w:sz="4" w:space="0" w:color="auto"/>
            </w:tcBorders>
            <w:shd w:val="clear" w:color="000000" w:fill="auto"/>
            <w:vAlign w:val="center"/>
          </w:tcPr>
          <w:p w14:paraId="3845D51A" w14:textId="77777777" w:rsidR="00C0552A" w:rsidRPr="0099244A" w:rsidRDefault="00C0552A" w:rsidP="005947B9">
            <w:pPr>
              <w:spacing w:before="20" w:after="20" w:line="240" w:lineRule="auto"/>
              <w:jc w:val="center"/>
              <w:rPr>
                <w:b/>
                <w:sz w:val="16"/>
                <w:szCs w:val="16"/>
              </w:rPr>
            </w:pPr>
            <w:r w:rsidRPr="0099244A">
              <w:rPr>
                <w:b/>
                <w:sz w:val="16"/>
                <w:szCs w:val="16"/>
              </w:rPr>
              <w:t>422,11</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6A0D08C1" w14:textId="77777777" w:rsidR="00C0552A" w:rsidRPr="0099244A" w:rsidRDefault="00C0552A" w:rsidP="005947B9">
            <w:pPr>
              <w:spacing w:before="20" w:after="20" w:line="240" w:lineRule="auto"/>
              <w:jc w:val="center"/>
              <w:rPr>
                <w:b/>
                <w:sz w:val="16"/>
                <w:szCs w:val="16"/>
              </w:rPr>
            </w:pPr>
            <w:r w:rsidRPr="0099244A">
              <w:rPr>
                <w:b/>
                <w:sz w:val="16"/>
                <w:szCs w:val="16"/>
              </w:rPr>
              <w:t>435,50</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1115CACE" w14:textId="77777777" w:rsidR="00C0552A" w:rsidRPr="0099244A" w:rsidRDefault="00C0552A" w:rsidP="005947B9">
            <w:pPr>
              <w:spacing w:before="20" w:after="20" w:line="240" w:lineRule="auto"/>
              <w:jc w:val="center"/>
              <w:rPr>
                <w:b/>
                <w:sz w:val="16"/>
                <w:szCs w:val="16"/>
              </w:rPr>
            </w:pPr>
            <w:r w:rsidRPr="0099244A">
              <w:rPr>
                <w:b/>
                <w:sz w:val="16"/>
                <w:szCs w:val="16"/>
              </w:rPr>
              <w:t>487,60</w:t>
            </w:r>
          </w:p>
        </w:tc>
        <w:tc>
          <w:tcPr>
            <w:tcW w:w="875" w:type="dxa"/>
            <w:tcBorders>
              <w:top w:val="nil"/>
              <w:left w:val="single" w:sz="4" w:space="0" w:color="auto"/>
              <w:bottom w:val="single" w:sz="4" w:space="0" w:color="auto"/>
              <w:right w:val="single" w:sz="4" w:space="0" w:color="auto"/>
            </w:tcBorders>
            <w:shd w:val="clear" w:color="000000" w:fill="auto"/>
            <w:vAlign w:val="center"/>
            <w:hideMark/>
          </w:tcPr>
          <w:p w14:paraId="0C11E987" w14:textId="77777777" w:rsidR="00C0552A" w:rsidRPr="0099244A" w:rsidRDefault="00C0552A" w:rsidP="005947B9">
            <w:pPr>
              <w:spacing w:before="20" w:after="20" w:line="240" w:lineRule="auto"/>
              <w:jc w:val="center"/>
              <w:rPr>
                <w:b/>
                <w:sz w:val="16"/>
                <w:szCs w:val="16"/>
              </w:rPr>
            </w:pPr>
            <w:r w:rsidRPr="0099244A">
              <w:rPr>
                <w:b/>
                <w:sz w:val="16"/>
                <w:szCs w:val="16"/>
              </w:rPr>
              <w:t>1 811,08</w:t>
            </w:r>
          </w:p>
        </w:tc>
        <w:tc>
          <w:tcPr>
            <w:tcW w:w="875" w:type="dxa"/>
            <w:tcBorders>
              <w:top w:val="nil"/>
              <w:left w:val="nil"/>
              <w:bottom w:val="single" w:sz="4" w:space="0" w:color="auto"/>
              <w:right w:val="single" w:sz="4" w:space="0" w:color="auto"/>
            </w:tcBorders>
            <w:shd w:val="clear" w:color="000000" w:fill="auto"/>
            <w:vAlign w:val="center"/>
            <w:hideMark/>
          </w:tcPr>
          <w:p w14:paraId="2638855C" w14:textId="77777777" w:rsidR="00C0552A" w:rsidRPr="0099244A" w:rsidRDefault="00C0552A" w:rsidP="005947B9">
            <w:pPr>
              <w:spacing w:before="20" w:after="20" w:line="240" w:lineRule="auto"/>
              <w:jc w:val="center"/>
              <w:rPr>
                <w:b/>
                <w:sz w:val="16"/>
                <w:szCs w:val="16"/>
              </w:rPr>
            </w:pPr>
            <w:r w:rsidRPr="0099244A">
              <w:rPr>
                <w:b/>
                <w:sz w:val="16"/>
                <w:szCs w:val="16"/>
              </w:rPr>
              <w:t>1 863,68</w:t>
            </w:r>
          </w:p>
        </w:tc>
        <w:tc>
          <w:tcPr>
            <w:tcW w:w="875" w:type="dxa"/>
            <w:tcBorders>
              <w:top w:val="nil"/>
              <w:left w:val="nil"/>
              <w:bottom w:val="single" w:sz="4" w:space="0" w:color="auto"/>
              <w:right w:val="single" w:sz="4" w:space="0" w:color="auto"/>
            </w:tcBorders>
            <w:shd w:val="clear" w:color="000000" w:fill="auto"/>
            <w:vAlign w:val="center"/>
            <w:hideMark/>
          </w:tcPr>
          <w:p w14:paraId="6160DF6E" w14:textId="77777777" w:rsidR="00C0552A" w:rsidRPr="0099244A" w:rsidRDefault="00C0552A" w:rsidP="005947B9">
            <w:pPr>
              <w:spacing w:before="20" w:after="20" w:line="240" w:lineRule="auto"/>
              <w:jc w:val="center"/>
              <w:rPr>
                <w:b/>
                <w:sz w:val="16"/>
                <w:szCs w:val="16"/>
              </w:rPr>
            </w:pPr>
            <w:r w:rsidRPr="0099244A">
              <w:rPr>
                <w:b/>
                <w:sz w:val="16"/>
                <w:szCs w:val="16"/>
              </w:rPr>
              <w:t>1 863,68</w:t>
            </w:r>
          </w:p>
        </w:tc>
        <w:tc>
          <w:tcPr>
            <w:tcW w:w="875" w:type="dxa"/>
            <w:tcBorders>
              <w:top w:val="nil"/>
              <w:left w:val="nil"/>
              <w:bottom w:val="single" w:sz="4" w:space="0" w:color="auto"/>
              <w:right w:val="single" w:sz="4" w:space="0" w:color="auto"/>
            </w:tcBorders>
            <w:shd w:val="clear" w:color="000000" w:fill="auto"/>
            <w:vAlign w:val="center"/>
            <w:hideMark/>
          </w:tcPr>
          <w:p w14:paraId="5C6863F6" w14:textId="77777777" w:rsidR="00C0552A" w:rsidRPr="0099244A" w:rsidRDefault="00C0552A" w:rsidP="005947B9">
            <w:pPr>
              <w:spacing w:before="20" w:after="20" w:line="240" w:lineRule="auto"/>
              <w:jc w:val="center"/>
              <w:rPr>
                <w:b/>
                <w:sz w:val="16"/>
                <w:szCs w:val="16"/>
              </w:rPr>
            </w:pPr>
            <w:r w:rsidRPr="0099244A">
              <w:rPr>
                <w:b/>
                <w:sz w:val="16"/>
                <w:szCs w:val="16"/>
              </w:rPr>
              <w:t>1 860,21</w:t>
            </w:r>
          </w:p>
        </w:tc>
        <w:tc>
          <w:tcPr>
            <w:tcW w:w="875" w:type="dxa"/>
            <w:tcBorders>
              <w:top w:val="nil"/>
              <w:left w:val="nil"/>
              <w:bottom w:val="single" w:sz="4" w:space="0" w:color="auto"/>
              <w:right w:val="single" w:sz="4" w:space="0" w:color="auto"/>
            </w:tcBorders>
            <w:shd w:val="clear" w:color="000000" w:fill="auto"/>
            <w:vAlign w:val="center"/>
            <w:hideMark/>
          </w:tcPr>
          <w:p w14:paraId="2BCFCEE0" w14:textId="77777777" w:rsidR="00C0552A" w:rsidRPr="0099244A" w:rsidRDefault="00C0552A" w:rsidP="005947B9">
            <w:pPr>
              <w:spacing w:before="20" w:after="20" w:line="240" w:lineRule="auto"/>
              <w:jc w:val="center"/>
              <w:rPr>
                <w:b/>
                <w:sz w:val="16"/>
                <w:szCs w:val="16"/>
              </w:rPr>
            </w:pPr>
            <w:r w:rsidRPr="0099244A">
              <w:rPr>
                <w:b/>
                <w:sz w:val="16"/>
                <w:szCs w:val="16"/>
              </w:rPr>
              <w:t>1 856,65</w:t>
            </w:r>
          </w:p>
        </w:tc>
      </w:tr>
      <w:tr w:rsidR="00C0552A" w:rsidRPr="0099244A" w14:paraId="1A05883C" w14:textId="77777777" w:rsidTr="001C65C9">
        <w:trPr>
          <w:trHeight w:val="284"/>
          <w:jc w:val="center"/>
        </w:trPr>
        <w:tc>
          <w:tcPr>
            <w:tcW w:w="21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F8CDD1" w14:textId="77777777" w:rsidR="00C0552A" w:rsidRPr="0099244A" w:rsidRDefault="00C0552A" w:rsidP="00027625">
            <w:pPr>
              <w:numPr>
                <w:ilvl w:val="0"/>
                <w:numId w:val="3"/>
              </w:numPr>
              <w:spacing w:before="20" w:after="20" w:line="240" w:lineRule="auto"/>
              <w:ind w:left="356" w:hanging="284"/>
              <w:jc w:val="left"/>
              <w:rPr>
                <w:sz w:val="16"/>
                <w:szCs w:val="16"/>
              </w:rPr>
            </w:pPr>
            <w:r w:rsidRPr="0099244A">
              <w:rPr>
                <w:sz w:val="16"/>
                <w:szCs w:val="16"/>
              </w:rPr>
              <w:t>Spopielanie i otwarte spalanie odpadów</w:t>
            </w:r>
          </w:p>
        </w:tc>
        <w:tc>
          <w:tcPr>
            <w:tcW w:w="875" w:type="dxa"/>
            <w:tcBorders>
              <w:top w:val="single" w:sz="4" w:space="0" w:color="auto"/>
              <w:left w:val="nil"/>
              <w:bottom w:val="single" w:sz="4" w:space="0" w:color="auto"/>
              <w:right w:val="single" w:sz="4" w:space="0" w:color="auto"/>
            </w:tcBorders>
            <w:shd w:val="clear" w:color="000000" w:fill="auto"/>
            <w:vAlign w:val="center"/>
          </w:tcPr>
          <w:p w14:paraId="20FCA30B" w14:textId="77777777" w:rsidR="00C0552A" w:rsidRPr="0099244A" w:rsidRDefault="00C0552A" w:rsidP="005947B9">
            <w:pPr>
              <w:spacing w:before="20" w:after="20" w:line="240" w:lineRule="auto"/>
              <w:jc w:val="center"/>
              <w:rPr>
                <w:sz w:val="16"/>
                <w:szCs w:val="16"/>
              </w:rPr>
            </w:pPr>
            <w:r w:rsidRPr="0099244A">
              <w:rPr>
                <w:sz w:val="16"/>
                <w:szCs w:val="16"/>
              </w:rPr>
              <w:t>422,11</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1707A7DA" w14:textId="77777777" w:rsidR="00C0552A" w:rsidRPr="0099244A" w:rsidRDefault="00C0552A" w:rsidP="005947B9">
            <w:pPr>
              <w:spacing w:before="20" w:after="20" w:line="240" w:lineRule="auto"/>
              <w:jc w:val="center"/>
              <w:rPr>
                <w:sz w:val="16"/>
                <w:szCs w:val="16"/>
              </w:rPr>
            </w:pPr>
            <w:r w:rsidRPr="0099244A">
              <w:rPr>
                <w:sz w:val="16"/>
                <w:szCs w:val="16"/>
              </w:rPr>
              <w:t>435,50</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1BBF1B48" w14:textId="77777777" w:rsidR="00C0552A" w:rsidRPr="0099244A" w:rsidRDefault="00C0552A" w:rsidP="005947B9">
            <w:pPr>
              <w:spacing w:before="20" w:after="20" w:line="240" w:lineRule="auto"/>
              <w:jc w:val="center"/>
              <w:rPr>
                <w:sz w:val="16"/>
                <w:szCs w:val="16"/>
              </w:rPr>
            </w:pPr>
            <w:r w:rsidRPr="0099244A">
              <w:rPr>
                <w:sz w:val="16"/>
                <w:szCs w:val="16"/>
              </w:rPr>
              <w:t>487,60</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0D865EC5" w14:textId="77777777" w:rsidR="00C0552A" w:rsidRPr="0099244A" w:rsidRDefault="00C0552A" w:rsidP="005947B9">
            <w:pPr>
              <w:spacing w:before="20" w:after="20" w:line="240" w:lineRule="auto"/>
              <w:jc w:val="center"/>
              <w:rPr>
                <w:sz w:val="16"/>
                <w:szCs w:val="16"/>
              </w:rPr>
            </w:pPr>
            <w:r w:rsidRPr="0099244A">
              <w:rPr>
                <w:sz w:val="16"/>
                <w:szCs w:val="16"/>
              </w:rPr>
              <w:t>1 811,08</w:t>
            </w:r>
          </w:p>
        </w:tc>
        <w:tc>
          <w:tcPr>
            <w:tcW w:w="875" w:type="dxa"/>
            <w:tcBorders>
              <w:top w:val="single" w:sz="4" w:space="0" w:color="auto"/>
              <w:left w:val="nil"/>
              <w:bottom w:val="single" w:sz="4" w:space="0" w:color="auto"/>
              <w:right w:val="single" w:sz="4" w:space="0" w:color="auto"/>
            </w:tcBorders>
            <w:shd w:val="clear" w:color="000000" w:fill="auto"/>
            <w:vAlign w:val="center"/>
            <w:hideMark/>
          </w:tcPr>
          <w:p w14:paraId="76EE5539" w14:textId="77777777" w:rsidR="00C0552A" w:rsidRPr="0099244A" w:rsidRDefault="00C0552A" w:rsidP="005947B9">
            <w:pPr>
              <w:spacing w:before="20" w:after="20" w:line="240" w:lineRule="auto"/>
              <w:jc w:val="center"/>
              <w:rPr>
                <w:sz w:val="16"/>
                <w:szCs w:val="16"/>
              </w:rPr>
            </w:pPr>
            <w:r w:rsidRPr="0099244A">
              <w:rPr>
                <w:sz w:val="16"/>
                <w:szCs w:val="16"/>
              </w:rPr>
              <w:t>1 863,68</w:t>
            </w:r>
          </w:p>
        </w:tc>
        <w:tc>
          <w:tcPr>
            <w:tcW w:w="875" w:type="dxa"/>
            <w:tcBorders>
              <w:top w:val="single" w:sz="4" w:space="0" w:color="auto"/>
              <w:left w:val="nil"/>
              <w:bottom w:val="single" w:sz="4" w:space="0" w:color="auto"/>
              <w:right w:val="single" w:sz="4" w:space="0" w:color="auto"/>
            </w:tcBorders>
            <w:shd w:val="clear" w:color="000000" w:fill="auto"/>
            <w:vAlign w:val="center"/>
            <w:hideMark/>
          </w:tcPr>
          <w:p w14:paraId="30486B9C" w14:textId="77777777" w:rsidR="00C0552A" w:rsidRPr="0099244A" w:rsidRDefault="00C0552A" w:rsidP="005947B9">
            <w:pPr>
              <w:spacing w:before="20" w:after="20" w:line="240" w:lineRule="auto"/>
              <w:jc w:val="center"/>
              <w:rPr>
                <w:sz w:val="16"/>
                <w:szCs w:val="16"/>
              </w:rPr>
            </w:pPr>
            <w:r w:rsidRPr="0099244A">
              <w:rPr>
                <w:sz w:val="16"/>
                <w:szCs w:val="16"/>
              </w:rPr>
              <w:t>1 863,68</w:t>
            </w:r>
          </w:p>
        </w:tc>
        <w:tc>
          <w:tcPr>
            <w:tcW w:w="875" w:type="dxa"/>
            <w:tcBorders>
              <w:top w:val="single" w:sz="4" w:space="0" w:color="auto"/>
              <w:left w:val="nil"/>
              <w:bottom w:val="single" w:sz="4" w:space="0" w:color="auto"/>
              <w:right w:val="single" w:sz="4" w:space="0" w:color="auto"/>
            </w:tcBorders>
            <w:shd w:val="clear" w:color="000000" w:fill="auto"/>
            <w:vAlign w:val="center"/>
            <w:hideMark/>
          </w:tcPr>
          <w:p w14:paraId="65551BE8" w14:textId="77777777" w:rsidR="00C0552A" w:rsidRPr="0099244A" w:rsidRDefault="00C0552A" w:rsidP="005947B9">
            <w:pPr>
              <w:spacing w:before="20" w:after="20" w:line="240" w:lineRule="auto"/>
              <w:jc w:val="center"/>
              <w:rPr>
                <w:sz w:val="16"/>
                <w:szCs w:val="16"/>
              </w:rPr>
            </w:pPr>
            <w:r w:rsidRPr="0099244A">
              <w:rPr>
                <w:sz w:val="16"/>
                <w:szCs w:val="16"/>
              </w:rPr>
              <w:t>1 860,21</w:t>
            </w:r>
          </w:p>
        </w:tc>
        <w:tc>
          <w:tcPr>
            <w:tcW w:w="875" w:type="dxa"/>
            <w:tcBorders>
              <w:top w:val="single" w:sz="4" w:space="0" w:color="auto"/>
              <w:left w:val="nil"/>
              <w:bottom w:val="single" w:sz="4" w:space="0" w:color="auto"/>
              <w:right w:val="single" w:sz="4" w:space="0" w:color="auto"/>
            </w:tcBorders>
            <w:shd w:val="clear" w:color="000000" w:fill="auto"/>
            <w:vAlign w:val="center"/>
            <w:hideMark/>
          </w:tcPr>
          <w:p w14:paraId="0D1C8420" w14:textId="77777777" w:rsidR="00C0552A" w:rsidRPr="0099244A" w:rsidRDefault="00C0552A" w:rsidP="005947B9">
            <w:pPr>
              <w:spacing w:before="20" w:after="20" w:line="240" w:lineRule="auto"/>
              <w:jc w:val="center"/>
              <w:rPr>
                <w:sz w:val="16"/>
                <w:szCs w:val="16"/>
              </w:rPr>
            </w:pPr>
            <w:r w:rsidRPr="0099244A">
              <w:rPr>
                <w:sz w:val="16"/>
                <w:szCs w:val="16"/>
              </w:rPr>
              <w:t>1 856,65</w:t>
            </w:r>
          </w:p>
        </w:tc>
      </w:tr>
      <w:tr w:rsidR="00C0552A" w:rsidRPr="0099244A" w14:paraId="51213A3B" w14:textId="77777777" w:rsidTr="001C65C9">
        <w:trPr>
          <w:trHeight w:val="284"/>
          <w:jc w:val="center"/>
        </w:trPr>
        <w:tc>
          <w:tcPr>
            <w:tcW w:w="21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4819A5" w14:textId="77777777" w:rsidR="00C0552A" w:rsidRPr="0099244A" w:rsidRDefault="00C0552A" w:rsidP="005947B9">
            <w:pPr>
              <w:spacing w:before="20" w:after="20" w:line="240" w:lineRule="auto"/>
              <w:jc w:val="left"/>
              <w:rPr>
                <w:b/>
                <w:sz w:val="16"/>
                <w:szCs w:val="16"/>
              </w:rPr>
            </w:pPr>
            <w:r w:rsidRPr="0099244A">
              <w:rPr>
                <w:b/>
                <w:sz w:val="16"/>
                <w:szCs w:val="16"/>
              </w:rPr>
              <w:t>Emisja CO</w:t>
            </w:r>
            <w:r w:rsidRPr="0099244A">
              <w:rPr>
                <w:b/>
                <w:sz w:val="16"/>
                <w:szCs w:val="16"/>
                <w:vertAlign w:val="subscript"/>
              </w:rPr>
              <w:t>2</w:t>
            </w:r>
            <w:r w:rsidRPr="0099244A">
              <w:rPr>
                <w:b/>
                <w:sz w:val="16"/>
                <w:szCs w:val="16"/>
              </w:rPr>
              <w:t xml:space="preserve"> z biomasy</w:t>
            </w:r>
          </w:p>
        </w:tc>
        <w:tc>
          <w:tcPr>
            <w:tcW w:w="875" w:type="dxa"/>
            <w:tcBorders>
              <w:top w:val="single" w:sz="4" w:space="0" w:color="auto"/>
              <w:left w:val="nil"/>
              <w:bottom w:val="single" w:sz="4" w:space="0" w:color="auto"/>
              <w:right w:val="single" w:sz="4" w:space="0" w:color="auto"/>
            </w:tcBorders>
            <w:shd w:val="clear" w:color="000000" w:fill="auto"/>
            <w:vAlign w:val="center"/>
          </w:tcPr>
          <w:p w14:paraId="260CC375" w14:textId="77777777" w:rsidR="00C0552A" w:rsidRPr="0099244A" w:rsidRDefault="00C0552A" w:rsidP="005947B9">
            <w:pPr>
              <w:spacing w:before="20" w:after="20" w:line="240" w:lineRule="auto"/>
              <w:jc w:val="center"/>
              <w:rPr>
                <w:b/>
                <w:sz w:val="16"/>
                <w:szCs w:val="16"/>
              </w:rPr>
            </w:pPr>
            <w:r w:rsidRPr="0099244A">
              <w:rPr>
                <w:b/>
                <w:sz w:val="16"/>
                <w:szCs w:val="16"/>
              </w:rPr>
              <w:t>19 804,99</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52B3244A" w14:textId="77777777" w:rsidR="00C0552A" w:rsidRPr="0099244A" w:rsidRDefault="00C0552A" w:rsidP="005947B9">
            <w:pPr>
              <w:spacing w:before="20" w:after="20" w:line="240" w:lineRule="auto"/>
              <w:jc w:val="center"/>
              <w:rPr>
                <w:b/>
                <w:sz w:val="16"/>
                <w:szCs w:val="16"/>
              </w:rPr>
            </w:pPr>
            <w:r w:rsidRPr="0099244A">
              <w:rPr>
                <w:b/>
                <w:sz w:val="16"/>
                <w:szCs w:val="16"/>
              </w:rPr>
              <w:t>30 353,35</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tcPr>
          <w:p w14:paraId="3D83FAFB" w14:textId="77777777" w:rsidR="00C0552A" w:rsidRPr="0099244A" w:rsidRDefault="00C0552A" w:rsidP="005947B9">
            <w:pPr>
              <w:spacing w:before="20" w:after="20" w:line="240" w:lineRule="auto"/>
              <w:jc w:val="center"/>
              <w:rPr>
                <w:b/>
                <w:sz w:val="16"/>
                <w:szCs w:val="16"/>
              </w:rPr>
            </w:pPr>
            <w:r w:rsidRPr="0099244A">
              <w:rPr>
                <w:b/>
                <w:sz w:val="16"/>
                <w:szCs w:val="16"/>
              </w:rPr>
              <w:t>34 767,31</w:t>
            </w:r>
          </w:p>
        </w:tc>
        <w:tc>
          <w:tcPr>
            <w:tcW w:w="875"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0B404FB2" w14:textId="77777777" w:rsidR="00C0552A" w:rsidRPr="0099244A" w:rsidRDefault="00C0552A" w:rsidP="005947B9">
            <w:pPr>
              <w:spacing w:before="20" w:after="20" w:line="240" w:lineRule="auto"/>
              <w:jc w:val="center"/>
              <w:rPr>
                <w:b/>
                <w:sz w:val="16"/>
                <w:szCs w:val="16"/>
              </w:rPr>
            </w:pPr>
            <w:r w:rsidRPr="0099244A">
              <w:rPr>
                <w:b/>
                <w:sz w:val="16"/>
                <w:szCs w:val="16"/>
              </w:rPr>
              <w:t>40 891,10</w:t>
            </w:r>
          </w:p>
        </w:tc>
        <w:tc>
          <w:tcPr>
            <w:tcW w:w="875" w:type="dxa"/>
            <w:tcBorders>
              <w:top w:val="single" w:sz="4" w:space="0" w:color="auto"/>
              <w:left w:val="nil"/>
              <w:bottom w:val="single" w:sz="4" w:space="0" w:color="auto"/>
              <w:right w:val="single" w:sz="4" w:space="0" w:color="auto"/>
            </w:tcBorders>
            <w:shd w:val="clear" w:color="000000" w:fill="auto"/>
            <w:vAlign w:val="center"/>
            <w:hideMark/>
          </w:tcPr>
          <w:p w14:paraId="3D3E1158" w14:textId="77777777" w:rsidR="00C0552A" w:rsidRPr="0099244A" w:rsidRDefault="00C0552A" w:rsidP="005947B9">
            <w:pPr>
              <w:spacing w:before="20" w:after="20" w:line="240" w:lineRule="auto"/>
              <w:jc w:val="center"/>
              <w:rPr>
                <w:b/>
                <w:sz w:val="16"/>
                <w:szCs w:val="16"/>
              </w:rPr>
            </w:pPr>
            <w:r w:rsidRPr="0099244A">
              <w:rPr>
                <w:b/>
                <w:sz w:val="16"/>
                <w:szCs w:val="16"/>
              </w:rPr>
              <w:t>48 220,15</w:t>
            </w:r>
          </w:p>
        </w:tc>
        <w:tc>
          <w:tcPr>
            <w:tcW w:w="875" w:type="dxa"/>
            <w:tcBorders>
              <w:top w:val="single" w:sz="4" w:space="0" w:color="auto"/>
              <w:left w:val="nil"/>
              <w:bottom w:val="single" w:sz="4" w:space="0" w:color="auto"/>
              <w:right w:val="single" w:sz="4" w:space="0" w:color="auto"/>
            </w:tcBorders>
            <w:shd w:val="clear" w:color="000000" w:fill="auto"/>
            <w:vAlign w:val="center"/>
            <w:hideMark/>
          </w:tcPr>
          <w:p w14:paraId="112C20DB" w14:textId="77777777" w:rsidR="00C0552A" w:rsidRPr="0099244A" w:rsidRDefault="00C0552A" w:rsidP="005947B9">
            <w:pPr>
              <w:spacing w:before="20" w:after="20" w:line="240" w:lineRule="auto"/>
              <w:jc w:val="center"/>
              <w:rPr>
                <w:b/>
                <w:sz w:val="16"/>
                <w:szCs w:val="16"/>
              </w:rPr>
            </w:pPr>
            <w:r w:rsidRPr="0099244A">
              <w:rPr>
                <w:b/>
                <w:sz w:val="16"/>
                <w:szCs w:val="16"/>
              </w:rPr>
              <w:t>51 630,04</w:t>
            </w:r>
          </w:p>
        </w:tc>
        <w:tc>
          <w:tcPr>
            <w:tcW w:w="875" w:type="dxa"/>
            <w:tcBorders>
              <w:top w:val="single" w:sz="4" w:space="0" w:color="auto"/>
              <w:left w:val="nil"/>
              <w:bottom w:val="single" w:sz="4" w:space="0" w:color="auto"/>
              <w:right w:val="single" w:sz="4" w:space="0" w:color="auto"/>
            </w:tcBorders>
            <w:shd w:val="clear" w:color="000000" w:fill="auto"/>
            <w:vAlign w:val="center"/>
            <w:hideMark/>
          </w:tcPr>
          <w:p w14:paraId="64F53AC3" w14:textId="77777777" w:rsidR="00C0552A" w:rsidRPr="0099244A" w:rsidRDefault="00C0552A" w:rsidP="005947B9">
            <w:pPr>
              <w:spacing w:before="20" w:after="20" w:line="240" w:lineRule="auto"/>
              <w:jc w:val="center"/>
              <w:rPr>
                <w:b/>
                <w:sz w:val="16"/>
                <w:szCs w:val="16"/>
              </w:rPr>
            </w:pPr>
            <w:r w:rsidRPr="0099244A">
              <w:rPr>
                <w:b/>
                <w:sz w:val="16"/>
                <w:szCs w:val="16"/>
              </w:rPr>
              <w:t>53 359,09</w:t>
            </w:r>
          </w:p>
        </w:tc>
        <w:tc>
          <w:tcPr>
            <w:tcW w:w="875" w:type="dxa"/>
            <w:tcBorders>
              <w:top w:val="single" w:sz="4" w:space="0" w:color="auto"/>
              <w:left w:val="nil"/>
              <w:bottom w:val="single" w:sz="4" w:space="0" w:color="auto"/>
              <w:right w:val="single" w:sz="4" w:space="0" w:color="auto"/>
            </w:tcBorders>
            <w:shd w:val="clear" w:color="000000" w:fill="auto"/>
            <w:vAlign w:val="center"/>
            <w:hideMark/>
          </w:tcPr>
          <w:p w14:paraId="2EDC3670" w14:textId="77777777" w:rsidR="00C0552A" w:rsidRPr="0099244A" w:rsidRDefault="00C0552A" w:rsidP="005947B9">
            <w:pPr>
              <w:spacing w:before="20" w:after="20" w:line="240" w:lineRule="auto"/>
              <w:jc w:val="center"/>
              <w:rPr>
                <w:b/>
                <w:sz w:val="16"/>
                <w:szCs w:val="16"/>
              </w:rPr>
            </w:pPr>
            <w:r w:rsidRPr="0099244A">
              <w:rPr>
                <w:b/>
                <w:sz w:val="16"/>
                <w:szCs w:val="16"/>
              </w:rPr>
              <w:t>55 119,83</w:t>
            </w:r>
          </w:p>
        </w:tc>
      </w:tr>
    </w:tbl>
    <w:p w14:paraId="02C3D795" w14:textId="77777777" w:rsidR="00C0552A" w:rsidRDefault="00C0552A" w:rsidP="005947B9">
      <w:pPr>
        <w:pStyle w:val="Legend"/>
      </w:pPr>
      <w:r w:rsidRPr="0099244A">
        <w:t>Źródło: Opracowanie własne ATMOTERM</w:t>
      </w:r>
    </w:p>
    <w:p w14:paraId="2E32230E" w14:textId="77777777" w:rsidR="00C0552A" w:rsidRPr="0099244A" w:rsidRDefault="00C0552A" w:rsidP="005947B9">
      <w:pPr>
        <w:pStyle w:val="odstp"/>
      </w:pPr>
    </w:p>
    <w:p w14:paraId="5477A535" w14:textId="77777777" w:rsidR="00C0552A" w:rsidRPr="0099244A" w:rsidRDefault="00C0552A" w:rsidP="005947B9">
      <w:r>
        <w:rPr>
          <w:noProof/>
          <w:lang w:eastAsia="pl-PL"/>
        </w:rPr>
        <w:lastRenderedPageBreak/>
        <w:drawing>
          <wp:inline distT="0" distB="0" distL="0" distR="0" wp14:anchorId="7E68AC06" wp14:editId="632073C6">
            <wp:extent cx="5369442" cy="2205771"/>
            <wp:effectExtent l="0" t="0" r="3175" b="4445"/>
            <wp:docPr id="193334" name="Obraz 193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81024" cy="2210529"/>
                    </a:xfrm>
                    <a:prstGeom prst="rect">
                      <a:avLst/>
                    </a:prstGeom>
                    <a:noFill/>
                  </pic:spPr>
                </pic:pic>
              </a:graphicData>
            </a:graphic>
          </wp:inline>
        </w:drawing>
      </w:r>
    </w:p>
    <w:p w14:paraId="0D09B9EC" w14:textId="117EB37D" w:rsidR="00C0552A" w:rsidRDefault="00C0552A" w:rsidP="005947B9">
      <w:pPr>
        <w:pStyle w:val="Legend"/>
        <w:jc w:val="center"/>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7</w:t>
      </w:r>
      <w:r>
        <w:rPr>
          <w:noProof/>
        </w:rPr>
        <w:fldChar w:fldCharType="end"/>
      </w:r>
      <w:r>
        <w:t xml:space="preserve">. </w:t>
      </w:r>
      <w:r w:rsidRPr="0099244A">
        <w:t>Emisja CO</w:t>
      </w:r>
      <w:r w:rsidRPr="0099244A">
        <w:rPr>
          <w:vertAlign w:val="subscript"/>
        </w:rPr>
        <w:t>2</w:t>
      </w:r>
      <w:r w:rsidRPr="0099244A">
        <w:t xml:space="preserve"> w podziale na sektory dla scenariusza PEK, bez kategorii LULUCF</w:t>
      </w:r>
    </w:p>
    <w:p w14:paraId="44B877E9" w14:textId="77777777" w:rsidR="00AE372A" w:rsidRPr="0099244A" w:rsidRDefault="00AE372A" w:rsidP="00AE372A">
      <w:pPr>
        <w:pStyle w:val="odstp"/>
      </w:pPr>
    </w:p>
    <w:p w14:paraId="6520AC0E" w14:textId="77777777" w:rsidR="00EE17B4" w:rsidRPr="0099244A" w:rsidRDefault="00C0552A" w:rsidP="005947B9">
      <w:r w:rsidRPr="0099244A">
        <w:t>Prognozowane emisje N</w:t>
      </w:r>
      <w:r w:rsidRPr="0099244A">
        <w:rPr>
          <w:vertAlign w:val="subscript"/>
        </w:rPr>
        <w:t>2</w:t>
      </w:r>
      <w:r w:rsidRPr="0099244A">
        <w:t>O przedstawiono</w:t>
      </w:r>
      <w:r>
        <w:t xml:space="preserve"> w poniżej zamieszczonej tabeli.</w:t>
      </w:r>
      <w:r w:rsidR="00EE17B4">
        <w:t xml:space="preserve"> </w:t>
      </w:r>
      <w:r w:rsidR="00EE17B4" w:rsidRPr="0099244A">
        <w:t>Największa emisja podtlenku azotu pochodzi z sektora rolnictwa, a następnie w dużo mniejszej skali z sektora energii i z odpadów. W sektorze rolnictwa przewiduje się stopniowy wzrost emisji do roku 2030, a następnie jej spadek.</w:t>
      </w:r>
    </w:p>
    <w:p w14:paraId="3EBC2097" w14:textId="7E441C5B" w:rsidR="00C0552A" w:rsidRPr="0099244A" w:rsidRDefault="00C0552A" w:rsidP="005947B9">
      <w:pPr>
        <w:pStyle w:val="odstp"/>
      </w:pPr>
    </w:p>
    <w:p w14:paraId="6F5F2488" w14:textId="1C514F35" w:rsidR="00C0552A" w:rsidRPr="0099244A" w:rsidRDefault="00C0552A" w:rsidP="005947B9">
      <w:pPr>
        <w:pStyle w:val="Legend"/>
        <w:rPr>
          <w:iCs/>
          <w:sz w:val="16"/>
          <w:szCs w:val="16"/>
        </w:rPr>
      </w:pPr>
      <w:bookmarkStart w:id="53" w:name="_Ref500530934"/>
      <w:r w:rsidRPr="0099244A">
        <w:t xml:space="preserve">Tabela </w:t>
      </w:r>
      <w:r>
        <w:rPr>
          <w:noProof/>
        </w:rPr>
        <w:fldChar w:fldCharType="begin"/>
      </w:r>
      <w:r>
        <w:rPr>
          <w:noProof/>
        </w:rPr>
        <w:instrText xml:space="preserve"> SEQ Tabela \* ARABIC </w:instrText>
      </w:r>
      <w:r>
        <w:rPr>
          <w:noProof/>
        </w:rPr>
        <w:fldChar w:fldCharType="separate"/>
      </w:r>
      <w:r w:rsidR="00A34BCF">
        <w:rPr>
          <w:noProof/>
        </w:rPr>
        <w:t>24</w:t>
      </w:r>
      <w:r>
        <w:rPr>
          <w:noProof/>
        </w:rPr>
        <w:fldChar w:fldCharType="end"/>
      </w:r>
      <w:r>
        <w:t xml:space="preserve">. </w:t>
      </w:r>
      <w:r w:rsidRPr="0099244A">
        <w:t>Prognozowane emisje N</w:t>
      </w:r>
      <w:r w:rsidRPr="0099244A">
        <w:rPr>
          <w:vertAlign w:val="subscript"/>
        </w:rPr>
        <w:t>2</w:t>
      </w:r>
      <w:r w:rsidRPr="0099244A">
        <w:t>O wg sektorów dla scenariusza PEK</w:t>
      </w:r>
    </w:p>
    <w:tbl>
      <w:tblPr>
        <w:tblW w:w="9142" w:type="dxa"/>
        <w:jc w:val="center"/>
        <w:tblCellMar>
          <w:left w:w="70" w:type="dxa"/>
          <w:right w:w="70" w:type="dxa"/>
        </w:tblCellMar>
        <w:tblLook w:val="04A0" w:firstRow="1" w:lastRow="0" w:firstColumn="1" w:lastColumn="0" w:noHBand="0" w:noVBand="1"/>
      </w:tblPr>
      <w:tblGrid>
        <w:gridCol w:w="2217"/>
        <w:gridCol w:w="905"/>
        <w:gridCol w:w="747"/>
        <w:gridCol w:w="747"/>
        <w:gridCol w:w="922"/>
        <w:gridCol w:w="922"/>
        <w:gridCol w:w="922"/>
        <w:gridCol w:w="922"/>
        <w:gridCol w:w="838"/>
      </w:tblGrid>
      <w:tr w:rsidR="00C0552A" w:rsidRPr="0099244A" w14:paraId="5E7BD8F9" w14:textId="77777777" w:rsidTr="001C65C9">
        <w:trPr>
          <w:trHeight w:val="350"/>
          <w:tblHeader/>
          <w:jc w:val="center"/>
        </w:trPr>
        <w:tc>
          <w:tcPr>
            <w:tcW w:w="2217" w:type="dxa"/>
            <w:vMerge w:val="restart"/>
            <w:tcBorders>
              <w:top w:val="single" w:sz="4" w:space="0" w:color="auto"/>
              <w:left w:val="single" w:sz="4" w:space="0" w:color="auto"/>
              <w:right w:val="single" w:sz="4" w:space="0" w:color="auto"/>
            </w:tcBorders>
            <w:shd w:val="clear" w:color="000000" w:fill="D9D9D9"/>
            <w:vAlign w:val="center"/>
            <w:hideMark/>
          </w:tcPr>
          <w:bookmarkEnd w:id="53"/>
          <w:p w14:paraId="30096F9E" w14:textId="77777777" w:rsidR="00C0552A" w:rsidRPr="0099244A" w:rsidRDefault="00C0552A" w:rsidP="005947B9">
            <w:pPr>
              <w:spacing w:before="20" w:after="20" w:line="240" w:lineRule="auto"/>
              <w:jc w:val="center"/>
              <w:rPr>
                <w:b/>
                <w:sz w:val="16"/>
                <w:szCs w:val="16"/>
              </w:rPr>
            </w:pPr>
            <w:r w:rsidRPr="0099244A">
              <w:rPr>
                <w:b/>
                <w:sz w:val="16"/>
                <w:szCs w:val="16"/>
              </w:rPr>
              <w:t>Kategoria źródeł</w:t>
            </w:r>
          </w:p>
        </w:tc>
        <w:tc>
          <w:tcPr>
            <w:tcW w:w="6925" w:type="dxa"/>
            <w:gridSpan w:val="8"/>
            <w:tcBorders>
              <w:top w:val="single" w:sz="4" w:space="0" w:color="auto"/>
              <w:left w:val="nil"/>
              <w:bottom w:val="single" w:sz="4" w:space="0" w:color="auto"/>
              <w:right w:val="single" w:sz="4" w:space="0" w:color="auto"/>
            </w:tcBorders>
            <w:shd w:val="clear" w:color="000000" w:fill="D9D9D9"/>
            <w:vAlign w:val="center"/>
          </w:tcPr>
          <w:p w14:paraId="750BBDC3" w14:textId="77777777" w:rsidR="00C0552A" w:rsidRPr="0099244A" w:rsidRDefault="00C0552A" w:rsidP="005947B9">
            <w:pPr>
              <w:spacing w:before="20" w:after="20" w:line="240" w:lineRule="auto"/>
              <w:jc w:val="center"/>
              <w:rPr>
                <w:b/>
                <w:sz w:val="16"/>
                <w:szCs w:val="16"/>
              </w:rPr>
            </w:pPr>
            <w:r w:rsidRPr="0099244A">
              <w:rPr>
                <w:b/>
                <w:sz w:val="16"/>
                <w:szCs w:val="16"/>
              </w:rPr>
              <w:t>Emisje N</w:t>
            </w:r>
            <w:r w:rsidRPr="0099244A">
              <w:rPr>
                <w:b/>
                <w:sz w:val="16"/>
                <w:szCs w:val="16"/>
                <w:vertAlign w:val="subscript"/>
              </w:rPr>
              <w:t>2</w:t>
            </w:r>
            <w:r w:rsidRPr="0099244A">
              <w:rPr>
                <w:b/>
                <w:sz w:val="16"/>
                <w:szCs w:val="16"/>
              </w:rPr>
              <w:t>O [kt]</w:t>
            </w:r>
          </w:p>
        </w:tc>
      </w:tr>
      <w:tr w:rsidR="00C0552A" w:rsidRPr="0099244A" w14:paraId="08FDF98F" w14:textId="77777777" w:rsidTr="001C65C9">
        <w:trPr>
          <w:trHeight w:val="282"/>
          <w:tblHeader/>
          <w:jc w:val="center"/>
        </w:trPr>
        <w:tc>
          <w:tcPr>
            <w:tcW w:w="2217"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503FC177" w14:textId="77777777" w:rsidR="00C0552A" w:rsidRPr="0099244A" w:rsidRDefault="00C0552A" w:rsidP="005947B9">
            <w:pPr>
              <w:spacing w:before="20" w:after="20" w:line="240" w:lineRule="auto"/>
              <w:jc w:val="center"/>
              <w:rPr>
                <w:b/>
                <w:sz w:val="16"/>
                <w:szCs w:val="16"/>
              </w:rPr>
            </w:pPr>
          </w:p>
        </w:tc>
        <w:tc>
          <w:tcPr>
            <w:tcW w:w="90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8EDD97B" w14:textId="77777777" w:rsidR="00C0552A" w:rsidRPr="0099244A" w:rsidRDefault="00C0552A" w:rsidP="005947B9">
            <w:pPr>
              <w:spacing w:before="20" w:after="20" w:line="240" w:lineRule="auto"/>
              <w:jc w:val="center"/>
              <w:rPr>
                <w:b/>
                <w:bCs/>
                <w:sz w:val="16"/>
                <w:szCs w:val="16"/>
              </w:rPr>
            </w:pPr>
            <w:r w:rsidRPr="0099244A">
              <w:rPr>
                <w:b/>
                <w:bCs/>
                <w:sz w:val="16"/>
                <w:szCs w:val="16"/>
              </w:rPr>
              <w:t>2005</w:t>
            </w:r>
          </w:p>
        </w:tc>
        <w:tc>
          <w:tcPr>
            <w:tcW w:w="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BD2910" w14:textId="77777777" w:rsidR="00C0552A" w:rsidRPr="0099244A" w:rsidRDefault="00C0552A" w:rsidP="005947B9">
            <w:pPr>
              <w:spacing w:before="20" w:after="20" w:line="240" w:lineRule="auto"/>
              <w:jc w:val="center"/>
              <w:rPr>
                <w:b/>
                <w:bCs/>
                <w:sz w:val="16"/>
                <w:szCs w:val="16"/>
              </w:rPr>
            </w:pPr>
            <w:r w:rsidRPr="0099244A">
              <w:rPr>
                <w:b/>
                <w:bCs/>
                <w:sz w:val="16"/>
                <w:szCs w:val="16"/>
              </w:rPr>
              <w:t>2010</w:t>
            </w:r>
          </w:p>
        </w:tc>
        <w:tc>
          <w:tcPr>
            <w:tcW w:w="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DD1B6F" w14:textId="77777777" w:rsidR="00C0552A" w:rsidRPr="0099244A" w:rsidRDefault="00C0552A" w:rsidP="005947B9">
            <w:pPr>
              <w:spacing w:before="20" w:after="20" w:line="240" w:lineRule="auto"/>
              <w:jc w:val="center"/>
              <w:rPr>
                <w:b/>
                <w:bCs/>
                <w:sz w:val="16"/>
                <w:szCs w:val="16"/>
              </w:rPr>
            </w:pPr>
            <w:r w:rsidRPr="0099244A">
              <w:rPr>
                <w:b/>
                <w:bCs/>
                <w:sz w:val="16"/>
                <w:szCs w:val="16"/>
              </w:rPr>
              <w:t>2015</w:t>
            </w:r>
          </w:p>
        </w:tc>
        <w:tc>
          <w:tcPr>
            <w:tcW w:w="92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3725C40" w14:textId="77777777" w:rsidR="00C0552A" w:rsidRPr="0099244A" w:rsidRDefault="00C0552A" w:rsidP="005947B9">
            <w:pPr>
              <w:spacing w:before="20" w:after="20" w:line="240" w:lineRule="auto"/>
              <w:jc w:val="center"/>
              <w:rPr>
                <w:b/>
                <w:bCs/>
                <w:sz w:val="16"/>
                <w:szCs w:val="16"/>
              </w:rPr>
            </w:pPr>
            <w:r w:rsidRPr="0099244A">
              <w:rPr>
                <w:b/>
                <w:bCs/>
                <w:sz w:val="16"/>
                <w:szCs w:val="16"/>
              </w:rPr>
              <w:t>2020</w:t>
            </w:r>
          </w:p>
        </w:tc>
        <w:tc>
          <w:tcPr>
            <w:tcW w:w="922" w:type="dxa"/>
            <w:tcBorders>
              <w:top w:val="nil"/>
              <w:left w:val="nil"/>
              <w:bottom w:val="single" w:sz="4" w:space="0" w:color="auto"/>
              <w:right w:val="single" w:sz="4" w:space="0" w:color="auto"/>
            </w:tcBorders>
            <w:shd w:val="clear" w:color="auto" w:fill="D9D9D9" w:themeFill="background1" w:themeFillShade="D9"/>
            <w:vAlign w:val="center"/>
            <w:hideMark/>
          </w:tcPr>
          <w:p w14:paraId="2549BE72" w14:textId="77777777" w:rsidR="00C0552A" w:rsidRPr="0099244A" w:rsidRDefault="00C0552A" w:rsidP="005947B9">
            <w:pPr>
              <w:spacing w:before="20" w:after="20" w:line="240" w:lineRule="auto"/>
              <w:jc w:val="center"/>
              <w:rPr>
                <w:b/>
                <w:bCs/>
                <w:sz w:val="16"/>
                <w:szCs w:val="16"/>
              </w:rPr>
            </w:pPr>
            <w:r w:rsidRPr="0099244A">
              <w:rPr>
                <w:b/>
                <w:bCs/>
                <w:sz w:val="16"/>
                <w:szCs w:val="16"/>
              </w:rPr>
              <w:t>2025</w:t>
            </w:r>
          </w:p>
        </w:tc>
        <w:tc>
          <w:tcPr>
            <w:tcW w:w="922" w:type="dxa"/>
            <w:tcBorders>
              <w:top w:val="nil"/>
              <w:left w:val="nil"/>
              <w:bottom w:val="single" w:sz="4" w:space="0" w:color="auto"/>
              <w:right w:val="single" w:sz="4" w:space="0" w:color="auto"/>
            </w:tcBorders>
            <w:shd w:val="clear" w:color="auto" w:fill="D9D9D9" w:themeFill="background1" w:themeFillShade="D9"/>
            <w:vAlign w:val="center"/>
            <w:hideMark/>
          </w:tcPr>
          <w:p w14:paraId="191BE1ED" w14:textId="77777777" w:rsidR="00C0552A" w:rsidRPr="0099244A" w:rsidRDefault="00C0552A" w:rsidP="005947B9">
            <w:pPr>
              <w:spacing w:before="20" w:after="20" w:line="240" w:lineRule="auto"/>
              <w:jc w:val="center"/>
              <w:rPr>
                <w:b/>
                <w:bCs/>
                <w:sz w:val="16"/>
                <w:szCs w:val="16"/>
              </w:rPr>
            </w:pPr>
            <w:r w:rsidRPr="0099244A">
              <w:rPr>
                <w:b/>
                <w:bCs/>
                <w:sz w:val="16"/>
                <w:szCs w:val="16"/>
              </w:rPr>
              <w:t>2030</w:t>
            </w:r>
          </w:p>
        </w:tc>
        <w:tc>
          <w:tcPr>
            <w:tcW w:w="922" w:type="dxa"/>
            <w:tcBorders>
              <w:top w:val="nil"/>
              <w:left w:val="nil"/>
              <w:bottom w:val="single" w:sz="4" w:space="0" w:color="auto"/>
              <w:right w:val="single" w:sz="4" w:space="0" w:color="auto"/>
            </w:tcBorders>
            <w:shd w:val="clear" w:color="auto" w:fill="D9D9D9" w:themeFill="background1" w:themeFillShade="D9"/>
            <w:vAlign w:val="center"/>
            <w:hideMark/>
          </w:tcPr>
          <w:p w14:paraId="5DB6F1A6" w14:textId="77777777" w:rsidR="00C0552A" w:rsidRPr="0099244A" w:rsidRDefault="00C0552A" w:rsidP="005947B9">
            <w:pPr>
              <w:spacing w:before="20" w:after="20" w:line="240" w:lineRule="auto"/>
              <w:jc w:val="center"/>
              <w:rPr>
                <w:b/>
                <w:bCs/>
                <w:sz w:val="16"/>
                <w:szCs w:val="16"/>
              </w:rPr>
            </w:pPr>
            <w:r w:rsidRPr="0099244A">
              <w:rPr>
                <w:b/>
                <w:bCs/>
                <w:sz w:val="16"/>
                <w:szCs w:val="16"/>
              </w:rPr>
              <w:t>2035</w:t>
            </w:r>
          </w:p>
        </w:tc>
        <w:tc>
          <w:tcPr>
            <w:tcW w:w="838" w:type="dxa"/>
            <w:tcBorders>
              <w:top w:val="nil"/>
              <w:left w:val="nil"/>
              <w:bottom w:val="single" w:sz="4" w:space="0" w:color="auto"/>
              <w:right w:val="single" w:sz="4" w:space="0" w:color="auto"/>
            </w:tcBorders>
            <w:shd w:val="clear" w:color="auto" w:fill="D9D9D9" w:themeFill="background1" w:themeFillShade="D9"/>
            <w:vAlign w:val="center"/>
            <w:hideMark/>
          </w:tcPr>
          <w:p w14:paraId="4E61621E" w14:textId="77777777" w:rsidR="00C0552A" w:rsidRPr="0099244A" w:rsidRDefault="00C0552A" w:rsidP="005947B9">
            <w:pPr>
              <w:spacing w:before="20" w:after="20" w:line="240" w:lineRule="auto"/>
              <w:jc w:val="center"/>
              <w:rPr>
                <w:b/>
                <w:bCs/>
                <w:sz w:val="16"/>
                <w:szCs w:val="16"/>
              </w:rPr>
            </w:pPr>
            <w:r w:rsidRPr="0099244A">
              <w:rPr>
                <w:b/>
                <w:bCs/>
                <w:sz w:val="16"/>
                <w:szCs w:val="16"/>
              </w:rPr>
              <w:t>2040</w:t>
            </w:r>
          </w:p>
        </w:tc>
      </w:tr>
      <w:tr w:rsidR="00C0552A" w:rsidRPr="0099244A" w14:paraId="37902B33" w14:textId="77777777" w:rsidTr="001C65C9">
        <w:trPr>
          <w:trHeight w:val="284"/>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125BA291" w14:textId="77777777" w:rsidR="00C0552A" w:rsidRPr="0099244A" w:rsidRDefault="00C0552A" w:rsidP="005947B9">
            <w:pPr>
              <w:spacing w:before="20" w:after="20" w:line="240" w:lineRule="auto"/>
              <w:jc w:val="left"/>
              <w:rPr>
                <w:b/>
                <w:sz w:val="16"/>
                <w:szCs w:val="16"/>
              </w:rPr>
            </w:pPr>
            <w:r w:rsidRPr="0099244A">
              <w:rPr>
                <w:b/>
                <w:sz w:val="16"/>
                <w:szCs w:val="16"/>
              </w:rPr>
              <w:t>Ogółem bez uwzględnienia LULUCF</w:t>
            </w:r>
          </w:p>
        </w:tc>
        <w:tc>
          <w:tcPr>
            <w:tcW w:w="905" w:type="dxa"/>
            <w:tcBorders>
              <w:top w:val="single" w:sz="4" w:space="0" w:color="auto"/>
              <w:left w:val="nil"/>
              <w:bottom w:val="single" w:sz="4" w:space="0" w:color="auto"/>
              <w:right w:val="single" w:sz="4" w:space="0" w:color="auto"/>
            </w:tcBorders>
            <w:shd w:val="clear" w:color="000000" w:fill="auto"/>
            <w:vAlign w:val="center"/>
          </w:tcPr>
          <w:p w14:paraId="60785051" w14:textId="77777777" w:rsidR="00C0552A" w:rsidRPr="0099244A" w:rsidRDefault="00C0552A" w:rsidP="005947B9">
            <w:pPr>
              <w:spacing w:before="20" w:after="20" w:line="240" w:lineRule="auto"/>
              <w:jc w:val="center"/>
              <w:rPr>
                <w:b/>
                <w:sz w:val="16"/>
                <w:szCs w:val="16"/>
              </w:rPr>
            </w:pPr>
            <w:r w:rsidRPr="0099244A">
              <w:rPr>
                <w:b/>
                <w:sz w:val="16"/>
                <w:szCs w:val="16"/>
              </w:rPr>
              <w:t>75,42</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02AE23BF" w14:textId="77777777" w:rsidR="00C0552A" w:rsidRPr="0099244A" w:rsidRDefault="00C0552A" w:rsidP="005947B9">
            <w:pPr>
              <w:spacing w:before="20" w:after="20" w:line="240" w:lineRule="auto"/>
              <w:jc w:val="center"/>
              <w:rPr>
                <w:b/>
                <w:sz w:val="16"/>
                <w:szCs w:val="16"/>
              </w:rPr>
            </w:pPr>
            <w:r w:rsidRPr="0099244A">
              <w:rPr>
                <w:b/>
                <w:sz w:val="16"/>
                <w:szCs w:val="16"/>
              </w:rPr>
              <w:t>66,13</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6D9E1493" w14:textId="77777777" w:rsidR="00C0552A" w:rsidRPr="0099244A" w:rsidRDefault="00C0552A" w:rsidP="005947B9">
            <w:pPr>
              <w:spacing w:before="20" w:after="20" w:line="240" w:lineRule="auto"/>
              <w:jc w:val="center"/>
              <w:rPr>
                <w:b/>
                <w:sz w:val="16"/>
                <w:szCs w:val="16"/>
              </w:rPr>
            </w:pPr>
            <w:r w:rsidRPr="0099244A">
              <w:rPr>
                <w:b/>
                <w:sz w:val="16"/>
                <w:szCs w:val="16"/>
              </w:rPr>
              <w:t>63,72</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64884277" w14:textId="77777777" w:rsidR="00C0552A" w:rsidRPr="0099244A" w:rsidRDefault="00C0552A" w:rsidP="005947B9">
            <w:pPr>
              <w:spacing w:before="20" w:after="20" w:line="240" w:lineRule="auto"/>
              <w:jc w:val="center"/>
              <w:rPr>
                <w:b/>
                <w:sz w:val="16"/>
                <w:szCs w:val="16"/>
              </w:rPr>
            </w:pPr>
            <w:r w:rsidRPr="0099244A">
              <w:rPr>
                <w:b/>
                <w:sz w:val="16"/>
                <w:szCs w:val="16"/>
              </w:rPr>
              <w:t>65,81</w:t>
            </w:r>
          </w:p>
        </w:tc>
        <w:tc>
          <w:tcPr>
            <w:tcW w:w="922" w:type="dxa"/>
            <w:tcBorders>
              <w:top w:val="nil"/>
              <w:left w:val="nil"/>
              <w:bottom w:val="single" w:sz="4" w:space="0" w:color="auto"/>
              <w:right w:val="single" w:sz="4" w:space="0" w:color="auto"/>
            </w:tcBorders>
            <w:shd w:val="clear" w:color="000000" w:fill="auto"/>
            <w:vAlign w:val="center"/>
            <w:hideMark/>
          </w:tcPr>
          <w:p w14:paraId="5A6AB1C3" w14:textId="77777777" w:rsidR="00C0552A" w:rsidRPr="0099244A" w:rsidRDefault="00C0552A" w:rsidP="005947B9">
            <w:pPr>
              <w:spacing w:before="20" w:after="20" w:line="240" w:lineRule="auto"/>
              <w:jc w:val="center"/>
              <w:rPr>
                <w:b/>
                <w:sz w:val="16"/>
                <w:szCs w:val="16"/>
              </w:rPr>
            </w:pPr>
            <w:r w:rsidRPr="0099244A">
              <w:rPr>
                <w:b/>
                <w:sz w:val="16"/>
                <w:szCs w:val="16"/>
              </w:rPr>
              <w:t>67,79</w:t>
            </w:r>
          </w:p>
        </w:tc>
        <w:tc>
          <w:tcPr>
            <w:tcW w:w="922" w:type="dxa"/>
            <w:tcBorders>
              <w:top w:val="nil"/>
              <w:left w:val="nil"/>
              <w:bottom w:val="single" w:sz="4" w:space="0" w:color="auto"/>
              <w:right w:val="single" w:sz="4" w:space="0" w:color="auto"/>
            </w:tcBorders>
            <w:shd w:val="clear" w:color="000000" w:fill="auto"/>
            <w:vAlign w:val="center"/>
            <w:hideMark/>
          </w:tcPr>
          <w:p w14:paraId="4A325A35" w14:textId="77777777" w:rsidR="00C0552A" w:rsidRPr="0099244A" w:rsidRDefault="00C0552A" w:rsidP="005947B9">
            <w:pPr>
              <w:spacing w:before="20" w:after="20" w:line="240" w:lineRule="auto"/>
              <w:jc w:val="center"/>
              <w:rPr>
                <w:b/>
                <w:sz w:val="16"/>
                <w:szCs w:val="16"/>
              </w:rPr>
            </w:pPr>
            <w:r w:rsidRPr="0099244A">
              <w:rPr>
                <w:b/>
                <w:sz w:val="16"/>
                <w:szCs w:val="16"/>
              </w:rPr>
              <w:t>68,55</w:t>
            </w:r>
          </w:p>
        </w:tc>
        <w:tc>
          <w:tcPr>
            <w:tcW w:w="922" w:type="dxa"/>
            <w:tcBorders>
              <w:top w:val="nil"/>
              <w:left w:val="nil"/>
              <w:bottom w:val="single" w:sz="4" w:space="0" w:color="auto"/>
              <w:right w:val="single" w:sz="4" w:space="0" w:color="auto"/>
            </w:tcBorders>
            <w:shd w:val="clear" w:color="000000" w:fill="auto"/>
            <w:vAlign w:val="center"/>
            <w:hideMark/>
          </w:tcPr>
          <w:p w14:paraId="08BB9154" w14:textId="77777777" w:rsidR="00C0552A" w:rsidRPr="0099244A" w:rsidRDefault="00C0552A" w:rsidP="005947B9">
            <w:pPr>
              <w:spacing w:before="20" w:after="20" w:line="240" w:lineRule="auto"/>
              <w:jc w:val="center"/>
              <w:rPr>
                <w:b/>
                <w:sz w:val="16"/>
                <w:szCs w:val="16"/>
              </w:rPr>
            </w:pPr>
            <w:r w:rsidRPr="0099244A">
              <w:rPr>
                <w:b/>
                <w:sz w:val="16"/>
                <w:szCs w:val="16"/>
              </w:rPr>
              <w:t>67,69</w:t>
            </w:r>
          </w:p>
        </w:tc>
        <w:tc>
          <w:tcPr>
            <w:tcW w:w="838" w:type="dxa"/>
            <w:tcBorders>
              <w:top w:val="nil"/>
              <w:left w:val="nil"/>
              <w:bottom w:val="single" w:sz="4" w:space="0" w:color="auto"/>
              <w:right w:val="single" w:sz="4" w:space="0" w:color="auto"/>
            </w:tcBorders>
            <w:shd w:val="clear" w:color="000000" w:fill="auto"/>
            <w:vAlign w:val="center"/>
            <w:hideMark/>
          </w:tcPr>
          <w:p w14:paraId="1EC2F07A" w14:textId="77777777" w:rsidR="00C0552A" w:rsidRPr="0099244A" w:rsidRDefault="00C0552A" w:rsidP="005947B9">
            <w:pPr>
              <w:spacing w:before="20" w:after="20" w:line="240" w:lineRule="auto"/>
              <w:jc w:val="center"/>
              <w:rPr>
                <w:b/>
                <w:sz w:val="16"/>
                <w:szCs w:val="16"/>
              </w:rPr>
            </w:pPr>
            <w:r w:rsidRPr="0099244A">
              <w:rPr>
                <w:b/>
                <w:sz w:val="16"/>
                <w:szCs w:val="16"/>
              </w:rPr>
              <w:t>66,78</w:t>
            </w:r>
          </w:p>
        </w:tc>
      </w:tr>
      <w:tr w:rsidR="00C0552A" w:rsidRPr="0099244A" w14:paraId="1F296DAA" w14:textId="77777777" w:rsidTr="001C65C9">
        <w:trPr>
          <w:trHeight w:val="284"/>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30D603D1" w14:textId="77777777" w:rsidR="00C0552A" w:rsidRPr="0099244A" w:rsidRDefault="00C0552A" w:rsidP="005947B9">
            <w:pPr>
              <w:spacing w:before="20" w:after="20" w:line="240" w:lineRule="auto"/>
              <w:jc w:val="left"/>
              <w:rPr>
                <w:b/>
                <w:sz w:val="16"/>
                <w:szCs w:val="16"/>
              </w:rPr>
            </w:pPr>
            <w:r w:rsidRPr="0099244A">
              <w:rPr>
                <w:b/>
                <w:sz w:val="16"/>
                <w:szCs w:val="16"/>
              </w:rPr>
              <w:t>Ogółem z uwzględnieniem LULUCF</w:t>
            </w:r>
          </w:p>
        </w:tc>
        <w:tc>
          <w:tcPr>
            <w:tcW w:w="905" w:type="dxa"/>
            <w:tcBorders>
              <w:top w:val="single" w:sz="4" w:space="0" w:color="auto"/>
              <w:left w:val="nil"/>
              <w:bottom w:val="single" w:sz="4" w:space="0" w:color="auto"/>
              <w:right w:val="single" w:sz="4" w:space="0" w:color="auto"/>
            </w:tcBorders>
            <w:shd w:val="clear" w:color="000000" w:fill="auto"/>
            <w:vAlign w:val="center"/>
          </w:tcPr>
          <w:p w14:paraId="1D5D3CEC" w14:textId="77777777" w:rsidR="00C0552A" w:rsidRPr="0099244A" w:rsidRDefault="00C0552A" w:rsidP="005947B9">
            <w:pPr>
              <w:spacing w:before="20" w:after="20" w:line="240" w:lineRule="auto"/>
              <w:jc w:val="center"/>
              <w:rPr>
                <w:b/>
                <w:sz w:val="16"/>
                <w:szCs w:val="16"/>
              </w:rPr>
            </w:pPr>
            <w:r w:rsidRPr="0099244A">
              <w:rPr>
                <w:b/>
                <w:sz w:val="16"/>
                <w:szCs w:val="16"/>
              </w:rPr>
              <w:t>76,94</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1CF6F4F7" w14:textId="77777777" w:rsidR="00C0552A" w:rsidRPr="0099244A" w:rsidRDefault="00C0552A" w:rsidP="005947B9">
            <w:pPr>
              <w:spacing w:before="20" w:after="20" w:line="240" w:lineRule="auto"/>
              <w:jc w:val="center"/>
              <w:rPr>
                <w:b/>
                <w:sz w:val="16"/>
                <w:szCs w:val="16"/>
              </w:rPr>
            </w:pPr>
            <w:r w:rsidRPr="0099244A">
              <w:rPr>
                <w:b/>
                <w:sz w:val="16"/>
                <w:szCs w:val="16"/>
              </w:rPr>
              <w:t>68,25</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4920694B" w14:textId="77777777" w:rsidR="00C0552A" w:rsidRPr="0099244A" w:rsidRDefault="00C0552A" w:rsidP="005947B9">
            <w:pPr>
              <w:spacing w:before="20" w:after="20" w:line="240" w:lineRule="auto"/>
              <w:jc w:val="center"/>
              <w:rPr>
                <w:b/>
                <w:sz w:val="16"/>
                <w:szCs w:val="16"/>
              </w:rPr>
            </w:pPr>
            <w:r w:rsidRPr="0099244A">
              <w:rPr>
                <w:b/>
                <w:sz w:val="16"/>
                <w:szCs w:val="16"/>
              </w:rPr>
              <w:t>67,39</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7B74399C" w14:textId="77777777" w:rsidR="00C0552A" w:rsidRPr="0099244A" w:rsidRDefault="00C0552A" w:rsidP="005947B9">
            <w:pPr>
              <w:spacing w:before="20" w:after="20" w:line="240" w:lineRule="auto"/>
              <w:jc w:val="center"/>
              <w:rPr>
                <w:b/>
                <w:sz w:val="16"/>
                <w:szCs w:val="16"/>
              </w:rPr>
            </w:pPr>
            <w:r w:rsidRPr="0099244A">
              <w:rPr>
                <w:b/>
                <w:sz w:val="16"/>
                <w:szCs w:val="16"/>
              </w:rPr>
              <w:t>67,48</w:t>
            </w:r>
          </w:p>
        </w:tc>
        <w:tc>
          <w:tcPr>
            <w:tcW w:w="922" w:type="dxa"/>
            <w:tcBorders>
              <w:top w:val="nil"/>
              <w:left w:val="nil"/>
              <w:bottom w:val="single" w:sz="4" w:space="0" w:color="auto"/>
              <w:right w:val="single" w:sz="4" w:space="0" w:color="auto"/>
            </w:tcBorders>
            <w:shd w:val="clear" w:color="000000" w:fill="auto"/>
            <w:vAlign w:val="center"/>
            <w:hideMark/>
          </w:tcPr>
          <w:p w14:paraId="34D30DEF" w14:textId="77777777" w:rsidR="00C0552A" w:rsidRPr="0099244A" w:rsidRDefault="00C0552A" w:rsidP="005947B9">
            <w:pPr>
              <w:spacing w:before="20" w:after="20" w:line="240" w:lineRule="auto"/>
              <w:jc w:val="center"/>
              <w:rPr>
                <w:b/>
                <w:sz w:val="16"/>
                <w:szCs w:val="16"/>
              </w:rPr>
            </w:pPr>
            <w:r w:rsidRPr="0099244A">
              <w:rPr>
                <w:b/>
                <w:sz w:val="16"/>
                <w:szCs w:val="16"/>
              </w:rPr>
              <w:t>69,67</w:t>
            </w:r>
          </w:p>
        </w:tc>
        <w:tc>
          <w:tcPr>
            <w:tcW w:w="922" w:type="dxa"/>
            <w:tcBorders>
              <w:top w:val="nil"/>
              <w:left w:val="nil"/>
              <w:bottom w:val="single" w:sz="4" w:space="0" w:color="auto"/>
              <w:right w:val="single" w:sz="4" w:space="0" w:color="auto"/>
            </w:tcBorders>
            <w:shd w:val="clear" w:color="000000" w:fill="auto"/>
            <w:vAlign w:val="center"/>
            <w:hideMark/>
          </w:tcPr>
          <w:p w14:paraId="1FCA51D5" w14:textId="77777777" w:rsidR="00C0552A" w:rsidRPr="0099244A" w:rsidRDefault="00C0552A" w:rsidP="005947B9">
            <w:pPr>
              <w:spacing w:before="20" w:after="20" w:line="240" w:lineRule="auto"/>
              <w:jc w:val="center"/>
              <w:rPr>
                <w:b/>
                <w:sz w:val="16"/>
                <w:szCs w:val="16"/>
              </w:rPr>
            </w:pPr>
            <w:r w:rsidRPr="0099244A">
              <w:rPr>
                <w:b/>
                <w:sz w:val="16"/>
                <w:szCs w:val="16"/>
              </w:rPr>
              <w:t>70,64</w:t>
            </w:r>
          </w:p>
        </w:tc>
        <w:tc>
          <w:tcPr>
            <w:tcW w:w="922" w:type="dxa"/>
            <w:tcBorders>
              <w:top w:val="nil"/>
              <w:left w:val="nil"/>
              <w:bottom w:val="single" w:sz="4" w:space="0" w:color="auto"/>
              <w:right w:val="single" w:sz="4" w:space="0" w:color="auto"/>
            </w:tcBorders>
            <w:shd w:val="clear" w:color="000000" w:fill="auto"/>
            <w:vAlign w:val="center"/>
            <w:hideMark/>
          </w:tcPr>
          <w:p w14:paraId="2FB22136" w14:textId="77777777" w:rsidR="00C0552A" w:rsidRPr="0099244A" w:rsidRDefault="00C0552A" w:rsidP="005947B9">
            <w:pPr>
              <w:spacing w:before="20" w:after="20" w:line="240" w:lineRule="auto"/>
              <w:jc w:val="center"/>
              <w:rPr>
                <w:b/>
                <w:sz w:val="16"/>
                <w:szCs w:val="16"/>
              </w:rPr>
            </w:pPr>
            <w:r w:rsidRPr="0099244A">
              <w:rPr>
                <w:b/>
                <w:sz w:val="16"/>
                <w:szCs w:val="16"/>
              </w:rPr>
              <w:t>70,00</w:t>
            </w:r>
          </w:p>
        </w:tc>
        <w:tc>
          <w:tcPr>
            <w:tcW w:w="838" w:type="dxa"/>
            <w:tcBorders>
              <w:top w:val="nil"/>
              <w:left w:val="nil"/>
              <w:bottom w:val="single" w:sz="4" w:space="0" w:color="auto"/>
              <w:right w:val="single" w:sz="4" w:space="0" w:color="auto"/>
            </w:tcBorders>
            <w:shd w:val="clear" w:color="000000" w:fill="auto"/>
            <w:vAlign w:val="center"/>
            <w:hideMark/>
          </w:tcPr>
          <w:p w14:paraId="5FB0DD5F" w14:textId="77777777" w:rsidR="00C0552A" w:rsidRPr="0099244A" w:rsidRDefault="00C0552A" w:rsidP="005947B9">
            <w:pPr>
              <w:spacing w:before="20" w:after="20" w:line="240" w:lineRule="auto"/>
              <w:jc w:val="center"/>
              <w:rPr>
                <w:b/>
                <w:sz w:val="16"/>
                <w:szCs w:val="16"/>
              </w:rPr>
            </w:pPr>
            <w:r w:rsidRPr="0099244A">
              <w:rPr>
                <w:b/>
                <w:sz w:val="16"/>
                <w:szCs w:val="16"/>
              </w:rPr>
              <w:t>69,30</w:t>
            </w:r>
          </w:p>
        </w:tc>
      </w:tr>
      <w:tr w:rsidR="00C0552A" w:rsidRPr="0099244A" w14:paraId="1CDD3CED" w14:textId="77777777" w:rsidTr="001C65C9">
        <w:trPr>
          <w:trHeight w:val="284"/>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1360D8AB" w14:textId="77777777" w:rsidR="00C0552A" w:rsidRPr="0099244A" w:rsidRDefault="00C0552A" w:rsidP="005947B9">
            <w:pPr>
              <w:spacing w:before="20" w:after="20" w:line="240" w:lineRule="auto"/>
              <w:jc w:val="left"/>
              <w:rPr>
                <w:b/>
                <w:sz w:val="16"/>
                <w:szCs w:val="16"/>
              </w:rPr>
            </w:pPr>
            <w:r w:rsidRPr="0099244A">
              <w:rPr>
                <w:b/>
                <w:sz w:val="16"/>
                <w:szCs w:val="16"/>
              </w:rPr>
              <w:t>1. Energia</w:t>
            </w:r>
          </w:p>
        </w:tc>
        <w:tc>
          <w:tcPr>
            <w:tcW w:w="905" w:type="dxa"/>
            <w:tcBorders>
              <w:top w:val="single" w:sz="4" w:space="0" w:color="auto"/>
              <w:left w:val="nil"/>
              <w:bottom w:val="single" w:sz="4" w:space="0" w:color="auto"/>
              <w:right w:val="single" w:sz="4" w:space="0" w:color="auto"/>
            </w:tcBorders>
            <w:shd w:val="clear" w:color="000000" w:fill="auto"/>
            <w:vAlign w:val="center"/>
          </w:tcPr>
          <w:p w14:paraId="0564DDA9" w14:textId="77777777" w:rsidR="00C0552A" w:rsidRPr="0099244A" w:rsidRDefault="00C0552A" w:rsidP="005947B9">
            <w:pPr>
              <w:spacing w:before="20" w:after="20" w:line="240" w:lineRule="auto"/>
              <w:jc w:val="center"/>
              <w:rPr>
                <w:b/>
                <w:sz w:val="16"/>
                <w:szCs w:val="16"/>
              </w:rPr>
            </w:pPr>
            <w:r w:rsidRPr="0099244A">
              <w:rPr>
                <w:b/>
                <w:sz w:val="16"/>
                <w:szCs w:val="16"/>
              </w:rPr>
              <w:t>8,73</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09983F17" w14:textId="77777777" w:rsidR="00C0552A" w:rsidRPr="0099244A" w:rsidRDefault="00C0552A" w:rsidP="005947B9">
            <w:pPr>
              <w:spacing w:before="20" w:after="20" w:line="240" w:lineRule="auto"/>
              <w:jc w:val="center"/>
              <w:rPr>
                <w:b/>
                <w:sz w:val="16"/>
                <w:szCs w:val="16"/>
              </w:rPr>
            </w:pPr>
            <w:r w:rsidRPr="0099244A">
              <w:rPr>
                <w:b/>
                <w:sz w:val="16"/>
                <w:szCs w:val="16"/>
              </w:rPr>
              <w:t>8,29</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30B90CA7" w14:textId="77777777" w:rsidR="00C0552A" w:rsidRPr="0099244A" w:rsidRDefault="00C0552A" w:rsidP="005947B9">
            <w:pPr>
              <w:spacing w:before="20" w:after="20" w:line="240" w:lineRule="auto"/>
              <w:jc w:val="center"/>
              <w:rPr>
                <w:b/>
                <w:sz w:val="16"/>
                <w:szCs w:val="16"/>
              </w:rPr>
            </w:pPr>
            <w:r w:rsidRPr="0099244A">
              <w:rPr>
                <w:b/>
                <w:sz w:val="16"/>
                <w:szCs w:val="16"/>
              </w:rPr>
              <w:t>7,87</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46273E74" w14:textId="77777777" w:rsidR="00C0552A" w:rsidRPr="0099244A" w:rsidRDefault="00C0552A" w:rsidP="005947B9">
            <w:pPr>
              <w:spacing w:before="20" w:after="20" w:line="240" w:lineRule="auto"/>
              <w:jc w:val="center"/>
              <w:rPr>
                <w:b/>
                <w:sz w:val="16"/>
                <w:szCs w:val="16"/>
              </w:rPr>
            </w:pPr>
            <w:r w:rsidRPr="0099244A">
              <w:rPr>
                <w:b/>
                <w:sz w:val="16"/>
                <w:szCs w:val="16"/>
              </w:rPr>
              <w:t>6,20</w:t>
            </w:r>
          </w:p>
        </w:tc>
        <w:tc>
          <w:tcPr>
            <w:tcW w:w="922" w:type="dxa"/>
            <w:tcBorders>
              <w:top w:val="nil"/>
              <w:left w:val="nil"/>
              <w:bottom w:val="single" w:sz="4" w:space="0" w:color="auto"/>
              <w:right w:val="single" w:sz="4" w:space="0" w:color="auto"/>
            </w:tcBorders>
            <w:shd w:val="clear" w:color="000000" w:fill="auto"/>
            <w:vAlign w:val="center"/>
            <w:hideMark/>
          </w:tcPr>
          <w:p w14:paraId="6A93D589" w14:textId="77777777" w:rsidR="00C0552A" w:rsidRPr="0099244A" w:rsidRDefault="00C0552A" w:rsidP="005947B9">
            <w:pPr>
              <w:spacing w:before="20" w:after="20" w:line="240" w:lineRule="auto"/>
              <w:jc w:val="center"/>
              <w:rPr>
                <w:b/>
                <w:sz w:val="16"/>
                <w:szCs w:val="16"/>
              </w:rPr>
            </w:pPr>
            <w:r w:rsidRPr="0099244A">
              <w:rPr>
                <w:b/>
                <w:sz w:val="16"/>
                <w:szCs w:val="16"/>
              </w:rPr>
              <w:t>6,25</w:t>
            </w:r>
          </w:p>
        </w:tc>
        <w:tc>
          <w:tcPr>
            <w:tcW w:w="922" w:type="dxa"/>
            <w:tcBorders>
              <w:top w:val="nil"/>
              <w:left w:val="nil"/>
              <w:bottom w:val="single" w:sz="4" w:space="0" w:color="auto"/>
              <w:right w:val="single" w:sz="4" w:space="0" w:color="auto"/>
            </w:tcBorders>
            <w:shd w:val="clear" w:color="000000" w:fill="auto"/>
            <w:vAlign w:val="center"/>
            <w:hideMark/>
          </w:tcPr>
          <w:p w14:paraId="4473CA1A" w14:textId="77777777" w:rsidR="00C0552A" w:rsidRPr="0099244A" w:rsidRDefault="00C0552A" w:rsidP="005947B9">
            <w:pPr>
              <w:spacing w:before="20" w:after="20" w:line="240" w:lineRule="auto"/>
              <w:jc w:val="center"/>
              <w:rPr>
                <w:b/>
                <w:sz w:val="16"/>
                <w:szCs w:val="16"/>
              </w:rPr>
            </w:pPr>
            <w:r w:rsidRPr="0099244A">
              <w:rPr>
                <w:b/>
                <w:sz w:val="16"/>
                <w:szCs w:val="16"/>
              </w:rPr>
              <w:t>6,13</w:t>
            </w:r>
          </w:p>
        </w:tc>
        <w:tc>
          <w:tcPr>
            <w:tcW w:w="922" w:type="dxa"/>
            <w:tcBorders>
              <w:top w:val="nil"/>
              <w:left w:val="nil"/>
              <w:bottom w:val="single" w:sz="4" w:space="0" w:color="auto"/>
              <w:right w:val="single" w:sz="4" w:space="0" w:color="auto"/>
            </w:tcBorders>
            <w:shd w:val="clear" w:color="000000" w:fill="auto"/>
            <w:vAlign w:val="center"/>
            <w:hideMark/>
          </w:tcPr>
          <w:p w14:paraId="291D1F6A" w14:textId="77777777" w:rsidR="00C0552A" w:rsidRPr="0099244A" w:rsidRDefault="00C0552A" w:rsidP="005947B9">
            <w:pPr>
              <w:spacing w:before="20" w:after="20" w:line="240" w:lineRule="auto"/>
              <w:jc w:val="center"/>
              <w:rPr>
                <w:b/>
                <w:sz w:val="16"/>
                <w:szCs w:val="16"/>
              </w:rPr>
            </w:pPr>
            <w:r w:rsidRPr="0099244A">
              <w:rPr>
                <w:b/>
                <w:sz w:val="16"/>
                <w:szCs w:val="16"/>
              </w:rPr>
              <w:t>5,68</w:t>
            </w:r>
          </w:p>
        </w:tc>
        <w:tc>
          <w:tcPr>
            <w:tcW w:w="838" w:type="dxa"/>
            <w:tcBorders>
              <w:top w:val="nil"/>
              <w:left w:val="nil"/>
              <w:bottom w:val="single" w:sz="4" w:space="0" w:color="auto"/>
              <w:right w:val="single" w:sz="4" w:space="0" w:color="auto"/>
            </w:tcBorders>
            <w:shd w:val="clear" w:color="000000" w:fill="auto"/>
            <w:vAlign w:val="center"/>
            <w:hideMark/>
          </w:tcPr>
          <w:p w14:paraId="5D4AE26C" w14:textId="77777777" w:rsidR="00C0552A" w:rsidRPr="0099244A" w:rsidRDefault="00C0552A" w:rsidP="005947B9">
            <w:pPr>
              <w:spacing w:before="20" w:after="20" w:line="240" w:lineRule="auto"/>
              <w:jc w:val="center"/>
              <w:rPr>
                <w:b/>
                <w:sz w:val="16"/>
                <w:szCs w:val="16"/>
              </w:rPr>
            </w:pPr>
            <w:r w:rsidRPr="0099244A">
              <w:rPr>
                <w:b/>
                <w:sz w:val="16"/>
                <w:szCs w:val="16"/>
              </w:rPr>
              <w:t>5,22</w:t>
            </w:r>
          </w:p>
        </w:tc>
      </w:tr>
      <w:tr w:rsidR="00C0552A" w:rsidRPr="0099244A" w14:paraId="5C826D7C" w14:textId="77777777" w:rsidTr="001C65C9">
        <w:trPr>
          <w:trHeight w:val="284"/>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6E7714F4" w14:textId="77777777" w:rsidR="00C0552A" w:rsidRPr="0099244A" w:rsidRDefault="00C0552A" w:rsidP="00027625">
            <w:pPr>
              <w:numPr>
                <w:ilvl w:val="0"/>
                <w:numId w:val="8"/>
              </w:numPr>
              <w:spacing w:before="20" w:after="20" w:line="240" w:lineRule="auto"/>
              <w:ind w:left="356" w:hanging="284"/>
              <w:jc w:val="left"/>
              <w:rPr>
                <w:sz w:val="16"/>
                <w:szCs w:val="16"/>
              </w:rPr>
            </w:pPr>
            <w:r w:rsidRPr="0099244A">
              <w:rPr>
                <w:sz w:val="16"/>
                <w:szCs w:val="16"/>
              </w:rPr>
              <w:t>Spalanie paliw</w:t>
            </w:r>
          </w:p>
        </w:tc>
        <w:tc>
          <w:tcPr>
            <w:tcW w:w="905" w:type="dxa"/>
            <w:tcBorders>
              <w:top w:val="single" w:sz="4" w:space="0" w:color="auto"/>
              <w:left w:val="nil"/>
              <w:bottom w:val="single" w:sz="4" w:space="0" w:color="auto"/>
              <w:right w:val="single" w:sz="4" w:space="0" w:color="auto"/>
            </w:tcBorders>
            <w:shd w:val="clear" w:color="000000" w:fill="auto"/>
            <w:vAlign w:val="center"/>
          </w:tcPr>
          <w:p w14:paraId="696BD212" w14:textId="77777777" w:rsidR="00C0552A" w:rsidRPr="0099244A" w:rsidRDefault="00C0552A" w:rsidP="005947B9">
            <w:pPr>
              <w:spacing w:before="20" w:after="20" w:line="240" w:lineRule="auto"/>
              <w:jc w:val="center"/>
              <w:rPr>
                <w:sz w:val="16"/>
                <w:szCs w:val="16"/>
              </w:rPr>
            </w:pPr>
            <w:r w:rsidRPr="0099244A">
              <w:rPr>
                <w:sz w:val="16"/>
                <w:szCs w:val="16"/>
              </w:rPr>
              <w:t>8,73</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6866D913" w14:textId="77777777" w:rsidR="00C0552A" w:rsidRPr="0099244A" w:rsidRDefault="00C0552A" w:rsidP="005947B9">
            <w:pPr>
              <w:spacing w:before="20" w:after="20" w:line="240" w:lineRule="auto"/>
              <w:jc w:val="center"/>
              <w:rPr>
                <w:sz w:val="16"/>
                <w:szCs w:val="16"/>
              </w:rPr>
            </w:pPr>
            <w:r w:rsidRPr="0099244A">
              <w:rPr>
                <w:sz w:val="16"/>
                <w:szCs w:val="16"/>
              </w:rPr>
              <w:t>8,29</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4CA29441" w14:textId="77777777" w:rsidR="00C0552A" w:rsidRPr="0099244A" w:rsidRDefault="00C0552A" w:rsidP="005947B9">
            <w:pPr>
              <w:spacing w:before="20" w:after="20" w:line="240" w:lineRule="auto"/>
              <w:jc w:val="center"/>
              <w:rPr>
                <w:sz w:val="16"/>
                <w:szCs w:val="16"/>
              </w:rPr>
            </w:pPr>
            <w:r w:rsidRPr="0099244A">
              <w:rPr>
                <w:sz w:val="16"/>
                <w:szCs w:val="16"/>
              </w:rPr>
              <w:t>7,87</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141E601A" w14:textId="77777777" w:rsidR="00C0552A" w:rsidRPr="0099244A" w:rsidRDefault="00C0552A" w:rsidP="005947B9">
            <w:pPr>
              <w:spacing w:before="20" w:after="20" w:line="240" w:lineRule="auto"/>
              <w:jc w:val="center"/>
              <w:rPr>
                <w:sz w:val="16"/>
                <w:szCs w:val="16"/>
              </w:rPr>
            </w:pPr>
            <w:r w:rsidRPr="0099244A">
              <w:rPr>
                <w:sz w:val="16"/>
                <w:szCs w:val="16"/>
              </w:rPr>
              <w:t>6,20</w:t>
            </w:r>
          </w:p>
        </w:tc>
        <w:tc>
          <w:tcPr>
            <w:tcW w:w="922" w:type="dxa"/>
            <w:tcBorders>
              <w:top w:val="nil"/>
              <w:left w:val="nil"/>
              <w:bottom w:val="single" w:sz="4" w:space="0" w:color="auto"/>
              <w:right w:val="single" w:sz="4" w:space="0" w:color="auto"/>
            </w:tcBorders>
            <w:shd w:val="clear" w:color="000000" w:fill="auto"/>
            <w:vAlign w:val="center"/>
            <w:hideMark/>
          </w:tcPr>
          <w:p w14:paraId="6C597ACB" w14:textId="77777777" w:rsidR="00C0552A" w:rsidRPr="0099244A" w:rsidRDefault="00C0552A" w:rsidP="005947B9">
            <w:pPr>
              <w:spacing w:before="20" w:after="20" w:line="240" w:lineRule="auto"/>
              <w:jc w:val="center"/>
              <w:rPr>
                <w:sz w:val="16"/>
                <w:szCs w:val="16"/>
              </w:rPr>
            </w:pPr>
            <w:r w:rsidRPr="0099244A">
              <w:rPr>
                <w:sz w:val="16"/>
                <w:szCs w:val="16"/>
              </w:rPr>
              <w:t>6,25</w:t>
            </w:r>
          </w:p>
        </w:tc>
        <w:tc>
          <w:tcPr>
            <w:tcW w:w="922" w:type="dxa"/>
            <w:tcBorders>
              <w:top w:val="nil"/>
              <w:left w:val="nil"/>
              <w:bottom w:val="single" w:sz="4" w:space="0" w:color="auto"/>
              <w:right w:val="single" w:sz="4" w:space="0" w:color="auto"/>
            </w:tcBorders>
            <w:shd w:val="clear" w:color="000000" w:fill="auto"/>
            <w:vAlign w:val="center"/>
            <w:hideMark/>
          </w:tcPr>
          <w:p w14:paraId="3FC8A42C" w14:textId="77777777" w:rsidR="00C0552A" w:rsidRPr="0099244A" w:rsidRDefault="00C0552A" w:rsidP="005947B9">
            <w:pPr>
              <w:spacing w:before="20" w:after="20" w:line="240" w:lineRule="auto"/>
              <w:jc w:val="center"/>
              <w:rPr>
                <w:sz w:val="16"/>
                <w:szCs w:val="16"/>
              </w:rPr>
            </w:pPr>
            <w:r w:rsidRPr="0099244A">
              <w:rPr>
                <w:sz w:val="16"/>
                <w:szCs w:val="16"/>
              </w:rPr>
              <w:t>6,13</w:t>
            </w:r>
          </w:p>
        </w:tc>
        <w:tc>
          <w:tcPr>
            <w:tcW w:w="922" w:type="dxa"/>
            <w:tcBorders>
              <w:top w:val="nil"/>
              <w:left w:val="nil"/>
              <w:bottom w:val="single" w:sz="4" w:space="0" w:color="auto"/>
              <w:right w:val="single" w:sz="4" w:space="0" w:color="auto"/>
            </w:tcBorders>
            <w:shd w:val="clear" w:color="000000" w:fill="auto"/>
            <w:vAlign w:val="center"/>
            <w:hideMark/>
          </w:tcPr>
          <w:p w14:paraId="0F4F1184" w14:textId="77777777" w:rsidR="00C0552A" w:rsidRPr="0099244A" w:rsidRDefault="00C0552A" w:rsidP="005947B9">
            <w:pPr>
              <w:spacing w:before="20" w:after="20" w:line="240" w:lineRule="auto"/>
              <w:jc w:val="center"/>
              <w:rPr>
                <w:sz w:val="16"/>
                <w:szCs w:val="16"/>
              </w:rPr>
            </w:pPr>
            <w:r w:rsidRPr="0099244A">
              <w:rPr>
                <w:sz w:val="16"/>
                <w:szCs w:val="16"/>
              </w:rPr>
              <w:t>5,68</w:t>
            </w:r>
          </w:p>
        </w:tc>
        <w:tc>
          <w:tcPr>
            <w:tcW w:w="838" w:type="dxa"/>
            <w:tcBorders>
              <w:top w:val="nil"/>
              <w:left w:val="nil"/>
              <w:bottom w:val="single" w:sz="4" w:space="0" w:color="auto"/>
              <w:right w:val="single" w:sz="4" w:space="0" w:color="auto"/>
            </w:tcBorders>
            <w:shd w:val="clear" w:color="000000" w:fill="auto"/>
            <w:vAlign w:val="center"/>
            <w:hideMark/>
          </w:tcPr>
          <w:p w14:paraId="675FAD26" w14:textId="77777777" w:rsidR="00C0552A" w:rsidRPr="0099244A" w:rsidRDefault="00C0552A" w:rsidP="005947B9">
            <w:pPr>
              <w:spacing w:before="20" w:after="20" w:line="240" w:lineRule="auto"/>
              <w:jc w:val="center"/>
              <w:rPr>
                <w:sz w:val="16"/>
                <w:szCs w:val="16"/>
              </w:rPr>
            </w:pPr>
            <w:r w:rsidRPr="0099244A">
              <w:rPr>
                <w:sz w:val="16"/>
                <w:szCs w:val="16"/>
              </w:rPr>
              <w:t>5,22</w:t>
            </w:r>
          </w:p>
        </w:tc>
      </w:tr>
      <w:tr w:rsidR="00C0552A" w:rsidRPr="0099244A" w14:paraId="5D968870" w14:textId="77777777" w:rsidTr="001C65C9">
        <w:trPr>
          <w:trHeight w:val="284"/>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12AF105B" w14:textId="77777777" w:rsidR="00C0552A" w:rsidRPr="0099244A" w:rsidRDefault="00C0552A" w:rsidP="00027625">
            <w:pPr>
              <w:numPr>
                <w:ilvl w:val="0"/>
                <w:numId w:val="9"/>
              </w:numPr>
              <w:spacing w:before="20" w:after="20" w:line="240" w:lineRule="auto"/>
              <w:ind w:left="497" w:hanging="283"/>
              <w:jc w:val="left"/>
              <w:rPr>
                <w:sz w:val="16"/>
                <w:szCs w:val="16"/>
              </w:rPr>
            </w:pPr>
            <w:r w:rsidRPr="0099244A">
              <w:rPr>
                <w:sz w:val="16"/>
                <w:szCs w:val="16"/>
              </w:rPr>
              <w:t>Przemysły energetyczne</w:t>
            </w:r>
          </w:p>
        </w:tc>
        <w:tc>
          <w:tcPr>
            <w:tcW w:w="905" w:type="dxa"/>
            <w:tcBorders>
              <w:top w:val="single" w:sz="4" w:space="0" w:color="auto"/>
              <w:left w:val="nil"/>
              <w:bottom w:val="single" w:sz="4" w:space="0" w:color="auto"/>
              <w:right w:val="single" w:sz="4" w:space="0" w:color="auto"/>
            </w:tcBorders>
            <w:shd w:val="clear" w:color="000000" w:fill="auto"/>
            <w:vAlign w:val="center"/>
          </w:tcPr>
          <w:p w14:paraId="61133285" w14:textId="77777777" w:rsidR="00C0552A" w:rsidRPr="0099244A" w:rsidRDefault="00C0552A" w:rsidP="005947B9">
            <w:pPr>
              <w:spacing w:before="20" w:after="20" w:line="240" w:lineRule="auto"/>
              <w:jc w:val="center"/>
              <w:rPr>
                <w:sz w:val="16"/>
                <w:szCs w:val="16"/>
              </w:rPr>
            </w:pPr>
            <w:r w:rsidRPr="0099244A">
              <w:rPr>
                <w:sz w:val="16"/>
                <w:szCs w:val="16"/>
              </w:rPr>
              <w:t>2,61</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388612C0" w14:textId="77777777" w:rsidR="00C0552A" w:rsidRPr="0099244A" w:rsidRDefault="00C0552A" w:rsidP="005947B9">
            <w:pPr>
              <w:spacing w:before="20" w:after="20" w:line="240" w:lineRule="auto"/>
              <w:jc w:val="center"/>
              <w:rPr>
                <w:sz w:val="16"/>
                <w:szCs w:val="16"/>
              </w:rPr>
            </w:pPr>
            <w:r w:rsidRPr="0099244A">
              <w:rPr>
                <w:sz w:val="16"/>
                <w:szCs w:val="16"/>
              </w:rPr>
              <w:t>2,68</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0A8A21F3" w14:textId="77777777" w:rsidR="00C0552A" w:rsidRPr="0099244A" w:rsidRDefault="00C0552A" w:rsidP="005947B9">
            <w:pPr>
              <w:spacing w:before="20" w:after="20" w:line="240" w:lineRule="auto"/>
              <w:jc w:val="center"/>
              <w:rPr>
                <w:sz w:val="16"/>
                <w:szCs w:val="16"/>
              </w:rPr>
            </w:pPr>
            <w:r w:rsidRPr="0099244A">
              <w:rPr>
                <w:sz w:val="16"/>
                <w:szCs w:val="16"/>
              </w:rPr>
              <w:t>2,60</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704524B7" w14:textId="77777777" w:rsidR="00C0552A" w:rsidRPr="0099244A" w:rsidRDefault="00C0552A" w:rsidP="005947B9">
            <w:pPr>
              <w:spacing w:before="20" w:after="20" w:line="240" w:lineRule="auto"/>
              <w:jc w:val="center"/>
              <w:rPr>
                <w:sz w:val="16"/>
                <w:szCs w:val="16"/>
              </w:rPr>
            </w:pPr>
            <w:r w:rsidRPr="0099244A">
              <w:rPr>
                <w:sz w:val="16"/>
                <w:szCs w:val="16"/>
              </w:rPr>
              <w:t>2,37</w:t>
            </w:r>
          </w:p>
        </w:tc>
        <w:tc>
          <w:tcPr>
            <w:tcW w:w="922" w:type="dxa"/>
            <w:tcBorders>
              <w:top w:val="nil"/>
              <w:left w:val="nil"/>
              <w:bottom w:val="single" w:sz="4" w:space="0" w:color="auto"/>
              <w:right w:val="single" w:sz="4" w:space="0" w:color="auto"/>
            </w:tcBorders>
            <w:shd w:val="clear" w:color="000000" w:fill="auto"/>
            <w:vAlign w:val="center"/>
            <w:hideMark/>
          </w:tcPr>
          <w:p w14:paraId="279E7E96" w14:textId="77777777" w:rsidR="00C0552A" w:rsidRPr="0099244A" w:rsidRDefault="00C0552A" w:rsidP="005947B9">
            <w:pPr>
              <w:spacing w:before="20" w:after="20" w:line="240" w:lineRule="auto"/>
              <w:jc w:val="center"/>
              <w:rPr>
                <w:sz w:val="16"/>
                <w:szCs w:val="16"/>
              </w:rPr>
            </w:pPr>
            <w:r w:rsidRPr="0099244A">
              <w:rPr>
                <w:sz w:val="16"/>
                <w:szCs w:val="16"/>
              </w:rPr>
              <w:t>2,46</w:t>
            </w:r>
          </w:p>
        </w:tc>
        <w:tc>
          <w:tcPr>
            <w:tcW w:w="922" w:type="dxa"/>
            <w:tcBorders>
              <w:top w:val="nil"/>
              <w:left w:val="nil"/>
              <w:bottom w:val="single" w:sz="4" w:space="0" w:color="auto"/>
              <w:right w:val="single" w:sz="4" w:space="0" w:color="auto"/>
            </w:tcBorders>
            <w:shd w:val="clear" w:color="000000" w:fill="auto"/>
            <w:vAlign w:val="center"/>
            <w:hideMark/>
          </w:tcPr>
          <w:p w14:paraId="066B0EF2" w14:textId="77777777" w:rsidR="00C0552A" w:rsidRPr="0099244A" w:rsidRDefault="00C0552A" w:rsidP="005947B9">
            <w:pPr>
              <w:spacing w:before="20" w:after="20" w:line="240" w:lineRule="auto"/>
              <w:jc w:val="center"/>
              <w:rPr>
                <w:sz w:val="16"/>
                <w:szCs w:val="16"/>
              </w:rPr>
            </w:pPr>
            <w:r w:rsidRPr="0099244A">
              <w:rPr>
                <w:sz w:val="16"/>
                <w:szCs w:val="16"/>
              </w:rPr>
              <w:t>2,41</w:t>
            </w:r>
          </w:p>
        </w:tc>
        <w:tc>
          <w:tcPr>
            <w:tcW w:w="922" w:type="dxa"/>
            <w:tcBorders>
              <w:top w:val="nil"/>
              <w:left w:val="nil"/>
              <w:bottom w:val="single" w:sz="4" w:space="0" w:color="auto"/>
              <w:right w:val="single" w:sz="4" w:space="0" w:color="auto"/>
            </w:tcBorders>
            <w:shd w:val="clear" w:color="000000" w:fill="auto"/>
            <w:vAlign w:val="center"/>
            <w:hideMark/>
          </w:tcPr>
          <w:p w14:paraId="54291435" w14:textId="77777777" w:rsidR="00C0552A" w:rsidRPr="0099244A" w:rsidRDefault="00C0552A" w:rsidP="005947B9">
            <w:pPr>
              <w:spacing w:before="20" w:after="20" w:line="240" w:lineRule="auto"/>
              <w:jc w:val="center"/>
              <w:rPr>
                <w:sz w:val="16"/>
                <w:szCs w:val="16"/>
              </w:rPr>
            </w:pPr>
            <w:r w:rsidRPr="0099244A">
              <w:rPr>
                <w:sz w:val="16"/>
                <w:szCs w:val="16"/>
              </w:rPr>
              <w:t>2,01</w:t>
            </w:r>
          </w:p>
        </w:tc>
        <w:tc>
          <w:tcPr>
            <w:tcW w:w="838" w:type="dxa"/>
            <w:tcBorders>
              <w:top w:val="nil"/>
              <w:left w:val="nil"/>
              <w:bottom w:val="single" w:sz="4" w:space="0" w:color="auto"/>
              <w:right w:val="single" w:sz="4" w:space="0" w:color="auto"/>
            </w:tcBorders>
            <w:shd w:val="clear" w:color="000000" w:fill="auto"/>
            <w:vAlign w:val="center"/>
            <w:hideMark/>
          </w:tcPr>
          <w:p w14:paraId="46F91B3B" w14:textId="77777777" w:rsidR="00C0552A" w:rsidRPr="0099244A" w:rsidRDefault="00C0552A" w:rsidP="005947B9">
            <w:pPr>
              <w:spacing w:before="20" w:after="20" w:line="240" w:lineRule="auto"/>
              <w:jc w:val="center"/>
              <w:rPr>
                <w:sz w:val="16"/>
                <w:szCs w:val="16"/>
              </w:rPr>
            </w:pPr>
            <w:r w:rsidRPr="0099244A">
              <w:rPr>
                <w:sz w:val="16"/>
                <w:szCs w:val="16"/>
              </w:rPr>
              <w:t>1,60</w:t>
            </w:r>
          </w:p>
        </w:tc>
      </w:tr>
      <w:tr w:rsidR="00C0552A" w:rsidRPr="0099244A" w14:paraId="10C15939" w14:textId="77777777" w:rsidTr="001C65C9">
        <w:trPr>
          <w:trHeight w:val="284"/>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72FD2101" w14:textId="77777777" w:rsidR="00C0552A" w:rsidRPr="0099244A" w:rsidRDefault="00C0552A" w:rsidP="00027625">
            <w:pPr>
              <w:numPr>
                <w:ilvl w:val="0"/>
                <w:numId w:val="9"/>
              </w:numPr>
              <w:spacing w:before="20" w:after="20" w:line="240" w:lineRule="auto"/>
              <w:ind w:left="497" w:hanging="283"/>
              <w:jc w:val="left"/>
              <w:rPr>
                <w:sz w:val="16"/>
                <w:szCs w:val="16"/>
              </w:rPr>
            </w:pPr>
            <w:r w:rsidRPr="0099244A">
              <w:rPr>
                <w:sz w:val="16"/>
                <w:szCs w:val="16"/>
              </w:rPr>
              <w:t>Przemysł wytwórczy i budownictwo</w:t>
            </w:r>
          </w:p>
        </w:tc>
        <w:tc>
          <w:tcPr>
            <w:tcW w:w="905" w:type="dxa"/>
            <w:tcBorders>
              <w:top w:val="single" w:sz="4" w:space="0" w:color="auto"/>
              <w:left w:val="nil"/>
              <w:bottom w:val="single" w:sz="4" w:space="0" w:color="auto"/>
              <w:right w:val="single" w:sz="4" w:space="0" w:color="auto"/>
            </w:tcBorders>
            <w:shd w:val="clear" w:color="000000" w:fill="auto"/>
            <w:vAlign w:val="center"/>
          </w:tcPr>
          <w:p w14:paraId="73E807EA" w14:textId="77777777" w:rsidR="00C0552A" w:rsidRPr="0099244A" w:rsidRDefault="00C0552A" w:rsidP="005947B9">
            <w:pPr>
              <w:spacing w:before="20" w:after="20" w:line="240" w:lineRule="auto"/>
              <w:jc w:val="center"/>
              <w:rPr>
                <w:sz w:val="16"/>
                <w:szCs w:val="16"/>
              </w:rPr>
            </w:pPr>
            <w:r w:rsidRPr="0099244A">
              <w:rPr>
                <w:sz w:val="16"/>
                <w:szCs w:val="16"/>
              </w:rPr>
              <w:t>0,48</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27849338" w14:textId="77777777" w:rsidR="00C0552A" w:rsidRPr="0099244A" w:rsidRDefault="00C0552A" w:rsidP="005947B9">
            <w:pPr>
              <w:spacing w:before="20" w:after="20" w:line="240" w:lineRule="auto"/>
              <w:jc w:val="center"/>
              <w:rPr>
                <w:sz w:val="16"/>
                <w:szCs w:val="16"/>
              </w:rPr>
            </w:pPr>
            <w:r w:rsidRPr="0099244A">
              <w:rPr>
                <w:sz w:val="16"/>
                <w:szCs w:val="16"/>
              </w:rPr>
              <w:t>0,50</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2410A4E3" w14:textId="77777777" w:rsidR="00C0552A" w:rsidRPr="0099244A" w:rsidRDefault="00C0552A" w:rsidP="005947B9">
            <w:pPr>
              <w:spacing w:before="20" w:after="20" w:line="240" w:lineRule="auto"/>
              <w:jc w:val="center"/>
              <w:rPr>
                <w:sz w:val="16"/>
                <w:szCs w:val="16"/>
              </w:rPr>
            </w:pPr>
            <w:r w:rsidRPr="0099244A">
              <w:rPr>
                <w:sz w:val="16"/>
                <w:szCs w:val="16"/>
              </w:rPr>
              <w:t>0,60</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2D924E44" w14:textId="77777777" w:rsidR="00C0552A" w:rsidRPr="0099244A" w:rsidRDefault="00C0552A" w:rsidP="005947B9">
            <w:pPr>
              <w:spacing w:before="20" w:after="20" w:line="240" w:lineRule="auto"/>
              <w:jc w:val="center"/>
              <w:rPr>
                <w:sz w:val="16"/>
                <w:szCs w:val="16"/>
              </w:rPr>
            </w:pPr>
            <w:r w:rsidRPr="0099244A">
              <w:rPr>
                <w:sz w:val="16"/>
                <w:szCs w:val="16"/>
              </w:rPr>
              <w:t>0,59</w:t>
            </w:r>
          </w:p>
        </w:tc>
        <w:tc>
          <w:tcPr>
            <w:tcW w:w="922" w:type="dxa"/>
            <w:tcBorders>
              <w:top w:val="nil"/>
              <w:left w:val="nil"/>
              <w:bottom w:val="single" w:sz="4" w:space="0" w:color="auto"/>
              <w:right w:val="single" w:sz="4" w:space="0" w:color="auto"/>
            </w:tcBorders>
            <w:shd w:val="clear" w:color="000000" w:fill="auto"/>
            <w:vAlign w:val="center"/>
            <w:hideMark/>
          </w:tcPr>
          <w:p w14:paraId="60D14A36" w14:textId="77777777" w:rsidR="00C0552A" w:rsidRPr="0099244A" w:rsidRDefault="00C0552A" w:rsidP="005947B9">
            <w:pPr>
              <w:spacing w:before="20" w:after="20" w:line="240" w:lineRule="auto"/>
              <w:jc w:val="center"/>
              <w:rPr>
                <w:sz w:val="16"/>
                <w:szCs w:val="16"/>
              </w:rPr>
            </w:pPr>
            <w:r w:rsidRPr="0099244A">
              <w:rPr>
                <w:sz w:val="16"/>
                <w:szCs w:val="16"/>
              </w:rPr>
              <w:t>0,57</w:t>
            </w:r>
          </w:p>
        </w:tc>
        <w:tc>
          <w:tcPr>
            <w:tcW w:w="922" w:type="dxa"/>
            <w:tcBorders>
              <w:top w:val="nil"/>
              <w:left w:val="nil"/>
              <w:bottom w:val="single" w:sz="4" w:space="0" w:color="auto"/>
              <w:right w:val="single" w:sz="4" w:space="0" w:color="auto"/>
            </w:tcBorders>
            <w:shd w:val="clear" w:color="000000" w:fill="auto"/>
            <w:vAlign w:val="center"/>
            <w:hideMark/>
          </w:tcPr>
          <w:p w14:paraId="5818ECB5" w14:textId="77777777" w:rsidR="00C0552A" w:rsidRPr="0099244A" w:rsidRDefault="00C0552A" w:rsidP="005947B9">
            <w:pPr>
              <w:spacing w:before="20" w:after="20" w:line="240" w:lineRule="auto"/>
              <w:jc w:val="center"/>
              <w:rPr>
                <w:sz w:val="16"/>
                <w:szCs w:val="16"/>
              </w:rPr>
            </w:pPr>
            <w:r w:rsidRPr="0099244A">
              <w:rPr>
                <w:sz w:val="16"/>
                <w:szCs w:val="16"/>
              </w:rPr>
              <w:t>0,56</w:t>
            </w:r>
          </w:p>
        </w:tc>
        <w:tc>
          <w:tcPr>
            <w:tcW w:w="922" w:type="dxa"/>
            <w:tcBorders>
              <w:top w:val="nil"/>
              <w:left w:val="nil"/>
              <w:bottom w:val="single" w:sz="4" w:space="0" w:color="auto"/>
              <w:right w:val="single" w:sz="4" w:space="0" w:color="auto"/>
            </w:tcBorders>
            <w:shd w:val="clear" w:color="000000" w:fill="auto"/>
            <w:vAlign w:val="center"/>
            <w:hideMark/>
          </w:tcPr>
          <w:p w14:paraId="4F3DB598" w14:textId="77777777" w:rsidR="00C0552A" w:rsidRPr="0099244A" w:rsidRDefault="00C0552A" w:rsidP="005947B9">
            <w:pPr>
              <w:spacing w:before="20" w:after="20" w:line="240" w:lineRule="auto"/>
              <w:jc w:val="center"/>
              <w:rPr>
                <w:sz w:val="16"/>
                <w:szCs w:val="16"/>
              </w:rPr>
            </w:pPr>
            <w:r w:rsidRPr="0099244A">
              <w:rPr>
                <w:sz w:val="16"/>
                <w:szCs w:val="16"/>
              </w:rPr>
              <w:t>0,56</w:t>
            </w:r>
          </w:p>
        </w:tc>
        <w:tc>
          <w:tcPr>
            <w:tcW w:w="838" w:type="dxa"/>
            <w:tcBorders>
              <w:top w:val="nil"/>
              <w:left w:val="nil"/>
              <w:bottom w:val="single" w:sz="4" w:space="0" w:color="auto"/>
              <w:right w:val="single" w:sz="4" w:space="0" w:color="auto"/>
            </w:tcBorders>
            <w:shd w:val="clear" w:color="000000" w:fill="auto"/>
            <w:vAlign w:val="center"/>
            <w:hideMark/>
          </w:tcPr>
          <w:p w14:paraId="0D6C59E5" w14:textId="77777777" w:rsidR="00C0552A" w:rsidRPr="0099244A" w:rsidRDefault="00C0552A" w:rsidP="005947B9">
            <w:pPr>
              <w:spacing w:before="20" w:after="20" w:line="240" w:lineRule="auto"/>
              <w:jc w:val="center"/>
              <w:rPr>
                <w:sz w:val="16"/>
                <w:szCs w:val="16"/>
              </w:rPr>
            </w:pPr>
            <w:r w:rsidRPr="0099244A">
              <w:rPr>
                <w:sz w:val="16"/>
                <w:szCs w:val="16"/>
              </w:rPr>
              <w:t>0,55</w:t>
            </w:r>
          </w:p>
        </w:tc>
      </w:tr>
      <w:tr w:rsidR="00C0552A" w:rsidRPr="0099244A" w14:paraId="53624CEF" w14:textId="77777777" w:rsidTr="001C65C9">
        <w:trPr>
          <w:trHeight w:val="284"/>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64888791" w14:textId="77777777" w:rsidR="00C0552A" w:rsidRPr="0099244A" w:rsidRDefault="00C0552A" w:rsidP="00027625">
            <w:pPr>
              <w:numPr>
                <w:ilvl w:val="0"/>
                <w:numId w:val="9"/>
              </w:numPr>
              <w:spacing w:before="20" w:after="20" w:line="240" w:lineRule="auto"/>
              <w:ind w:left="497" w:hanging="283"/>
              <w:jc w:val="left"/>
              <w:rPr>
                <w:sz w:val="16"/>
                <w:szCs w:val="16"/>
              </w:rPr>
            </w:pPr>
            <w:r w:rsidRPr="0099244A">
              <w:rPr>
                <w:sz w:val="16"/>
                <w:szCs w:val="16"/>
              </w:rPr>
              <w:t>Transport</w:t>
            </w:r>
          </w:p>
        </w:tc>
        <w:tc>
          <w:tcPr>
            <w:tcW w:w="905" w:type="dxa"/>
            <w:tcBorders>
              <w:top w:val="single" w:sz="4" w:space="0" w:color="auto"/>
              <w:left w:val="nil"/>
              <w:bottom w:val="single" w:sz="4" w:space="0" w:color="auto"/>
              <w:right w:val="single" w:sz="4" w:space="0" w:color="auto"/>
            </w:tcBorders>
            <w:shd w:val="clear" w:color="000000" w:fill="auto"/>
            <w:vAlign w:val="center"/>
          </w:tcPr>
          <w:p w14:paraId="64C5B7CA" w14:textId="77777777" w:rsidR="00C0552A" w:rsidRPr="0099244A" w:rsidRDefault="00C0552A" w:rsidP="005947B9">
            <w:pPr>
              <w:spacing w:before="20" w:after="20" w:line="240" w:lineRule="auto"/>
              <w:jc w:val="center"/>
              <w:rPr>
                <w:sz w:val="16"/>
                <w:szCs w:val="16"/>
              </w:rPr>
            </w:pPr>
            <w:r w:rsidRPr="0099244A">
              <w:rPr>
                <w:sz w:val="16"/>
                <w:szCs w:val="16"/>
              </w:rPr>
              <w:t>1,51</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1028B2BA" w14:textId="77777777" w:rsidR="00C0552A" w:rsidRPr="0099244A" w:rsidRDefault="00C0552A" w:rsidP="005947B9">
            <w:pPr>
              <w:spacing w:before="20" w:after="20" w:line="240" w:lineRule="auto"/>
              <w:jc w:val="center"/>
              <w:rPr>
                <w:sz w:val="16"/>
                <w:szCs w:val="16"/>
              </w:rPr>
            </w:pPr>
            <w:r w:rsidRPr="0099244A">
              <w:rPr>
                <w:sz w:val="16"/>
                <w:szCs w:val="16"/>
              </w:rPr>
              <w:t>1,81</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045D4418" w14:textId="77777777" w:rsidR="00C0552A" w:rsidRPr="0099244A" w:rsidRDefault="00C0552A" w:rsidP="005947B9">
            <w:pPr>
              <w:spacing w:before="20" w:after="20" w:line="240" w:lineRule="auto"/>
              <w:jc w:val="center"/>
              <w:rPr>
                <w:sz w:val="16"/>
                <w:szCs w:val="16"/>
              </w:rPr>
            </w:pPr>
            <w:r w:rsidRPr="0099244A">
              <w:rPr>
                <w:sz w:val="16"/>
                <w:szCs w:val="16"/>
              </w:rPr>
              <w:t>1,67</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0909FAE1" w14:textId="77777777" w:rsidR="00C0552A" w:rsidRPr="0099244A" w:rsidRDefault="00C0552A" w:rsidP="005947B9">
            <w:pPr>
              <w:spacing w:before="20" w:after="20" w:line="240" w:lineRule="auto"/>
              <w:jc w:val="center"/>
              <w:rPr>
                <w:sz w:val="16"/>
                <w:szCs w:val="16"/>
              </w:rPr>
            </w:pPr>
            <w:r w:rsidRPr="0099244A">
              <w:rPr>
                <w:sz w:val="16"/>
                <w:szCs w:val="16"/>
              </w:rPr>
              <w:t>2,15</w:t>
            </w:r>
          </w:p>
        </w:tc>
        <w:tc>
          <w:tcPr>
            <w:tcW w:w="922" w:type="dxa"/>
            <w:tcBorders>
              <w:top w:val="nil"/>
              <w:left w:val="nil"/>
              <w:bottom w:val="single" w:sz="4" w:space="0" w:color="auto"/>
              <w:right w:val="single" w:sz="4" w:space="0" w:color="auto"/>
            </w:tcBorders>
            <w:shd w:val="clear" w:color="000000" w:fill="auto"/>
            <w:vAlign w:val="center"/>
            <w:hideMark/>
          </w:tcPr>
          <w:p w14:paraId="5EEA3904" w14:textId="77777777" w:rsidR="00C0552A" w:rsidRPr="0099244A" w:rsidRDefault="00C0552A" w:rsidP="005947B9">
            <w:pPr>
              <w:spacing w:before="20" w:after="20" w:line="240" w:lineRule="auto"/>
              <w:jc w:val="center"/>
              <w:rPr>
                <w:sz w:val="16"/>
                <w:szCs w:val="16"/>
              </w:rPr>
            </w:pPr>
            <w:r w:rsidRPr="0099244A">
              <w:rPr>
                <w:sz w:val="16"/>
                <w:szCs w:val="16"/>
              </w:rPr>
              <w:t>2,20</w:t>
            </w:r>
          </w:p>
        </w:tc>
        <w:tc>
          <w:tcPr>
            <w:tcW w:w="922" w:type="dxa"/>
            <w:tcBorders>
              <w:top w:val="nil"/>
              <w:left w:val="nil"/>
              <w:bottom w:val="single" w:sz="4" w:space="0" w:color="auto"/>
              <w:right w:val="single" w:sz="4" w:space="0" w:color="auto"/>
            </w:tcBorders>
            <w:shd w:val="clear" w:color="000000" w:fill="auto"/>
            <w:vAlign w:val="center"/>
            <w:hideMark/>
          </w:tcPr>
          <w:p w14:paraId="5A9A3FE5" w14:textId="77777777" w:rsidR="00C0552A" w:rsidRPr="0099244A" w:rsidRDefault="00C0552A" w:rsidP="005947B9">
            <w:pPr>
              <w:spacing w:before="20" w:after="20" w:line="240" w:lineRule="auto"/>
              <w:jc w:val="center"/>
              <w:rPr>
                <w:sz w:val="16"/>
                <w:szCs w:val="16"/>
              </w:rPr>
            </w:pPr>
            <w:r w:rsidRPr="0099244A">
              <w:rPr>
                <w:sz w:val="16"/>
                <w:szCs w:val="16"/>
              </w:rPr>
              <w:t>2,23</w:t>
            </w:r>
          </w:p>
        </w:tc>
        <w:tc>
          <w:tcPr>
            <w:tcW w:w="922" w:type="dxa"/>
            <w:tcBorders>
              <w:top w:val="nil"/>
              <w:left w:val="nil"/>
              <w:bottom w:val="single" w:sz="4" w:space="0" w:color="auto"/>
              <w:right w:val="single" w:sz="4" w:space="0" w:color="auto"/>
            </w:tcBorders>
            <w:shd w:val="clear" w:color="000000" w:fill="auto"/>
            <w:vAlign w:val="center"/>
            <w:hideMark/>
          </w:tcPr>
          <w:p w14:paraId="6A920E2E" w14:textId="77777777" w:rsidR="00C0552A" w:rsidRPr="0099244A" w:rsidRDefault="00C0552A" w:rsidP="005947B9">
            <w:pPr>
              <w:spacing w:before="20" w:after="20" w:line="240" w:lineRule="auto"/>
              <w:jc w:val="center"/>
              <w:rPr>
                <w:sz w:val="16"/>
                <w:szCs w:val="16"/>
              </w:rPr>
            </w:pPr>
            <w:r w:rsidRPr="0099244A">
              <w:rPr>
                <w:sz w:val="16"/>
                <w:szCs w:val="16"/>
              </w:rPr>
              <w:t>2,20</w:t>
            </w:r>
          </w:p>
        </w:tc>
        <w:tc>
          <w:tcPr>
            <w:tcW w:w="838" w:type="dxa"/>
            <w:tcBorders>
              <w:top w:val="nil"/>
              <w:left w:val="nil"/>
              <w:bottom w:val="single" w:sz="4" w:space="0" w:color="auto"/>
              <w:right w:val="single" w:sz="4" w:space="0" w:color="auto"/>
            </w:tcBorders>
            <w:shd w:val="clear" w:color="000000" w:fill="auto"/>
            <w:vAlign w:val="center"/>
            <w:hideMark/>
          </w:tcPr>
          <w:p w14:paraId="0036DA53" w14:textId="77777777" w:rsidR="00C0552A" w:rsidRPr="0099244A" w:rsidRDefault="00C0552A" w:rsidP="005947B9">
            <w:pPr>
              <w:spacing w:before="20" w:after="20" w:line="240" w:lineRule="auto"/>
              <w:jc w:val="center"/>
              <w:rPr>
                <w:sz w:val="16"/>
                <w:szCs w:val="16"/>
              </w:rPr>
            </w:pPr>
            <w:r w:rsidRPr="0099244A">
              <w:rPr>
                <w:sz w:val="16"/>
                <w:szCs w:val="16"/>
              </w:rPr>
              <w:t>2,16</w:t>
            </w:r>
          </w:p>
        </w:tc>
      </w:tr>
      <w:tr w:rsidR="00C0552A" w:rsidRPr="0099244A" w14:paraId="66CAF153" w14:textId="77777777" w:rsidTr="001C65C9">
        <w:trPr>
          <w:trHeight w:val="284"/>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7D2E6229" w14:textId="77777777" w:rsidR="00C0552A" w:rsidRPr="0099244A" w:rsidRDefault="00C0552A" w:rsidP="00027625">
            <w:pPr>
              <w:numPr>
                <w:ilvl w:val="0"/>
                <w:numId w:val="9"/>
              </w:numPr>
              <w:spacing w:before="20" w:after="20" w:line="240" w:lineRule="auto"/>
              <w:ind w:left="497" w:hanging="283"/>
              <w:jc w:val="left"/>
              <w:rPr>
                <w:sz w:val="16"/>
                <w:szCs w:val="16"/>
              </w:rPr>
            </w:pPr>
            <w:r w:rsidRPr="0099244A">
              <w:rPr>
                <w:sz w:val="16"/>
                <w:szCs w:val="16"/>
              </w:rPr>
              <w:t>Inne sektory</w:t>
            </w:r>
          </w:p>
        </w:tc>
        <w:tc>
          <w:tcPr>
            <w:tcW w:w="905" w:type="dxa"/>
            <w:tcBorders>
              <w:top w:val="single" w:sz="4" w:space="0" w:color="auto"/>
              <w:left w:val="nil"/>
              <w:bottom w:val="single" w:sz="4" w:space="0" w:color="auto"/>
              <w:right w:val="single" w:sz="4" w:space="0" w:color="auto"/>
            </w:tcBorders>
            <w:shd w:val="clear" w:color="000000" w:fill="auto"/>
            <w:vAlign w:val="center"/>
          </w:tcPr>
          <w:p w14:paraId="7778B85A" w14:textId="77777777" w:rsidR="00C0552A" w:rsidRPr="0099244A" w:rsidRDefault="00C0552A" w:rsidP="005947B9">
            <w:pPr>
              <w:spacing w:before="20" w:after="20" w:line="240" w:lineRule="auto"/>
              <w:jc w:val="center"/>
              <w:rPr>
                <w:sz w:val="16"/>
                <w:szCs w:val="16"/>
              </w:rPr>
            </w:pPr>
            <w:r w:rsidRPr="0099244A">
              <w:rPr>
                <w:sz w:val="16"/>
                <w:szCs w:val="16"/>
              </w:rPr>
              <w:t>4,13</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6D453F77" w14:textId="77777777" w:rsidR="00C0552A" w:rsidRPr="0099244A" w:rsidRDefault="00C0552A" w:rsidP="005947B9">
            <w:pPr>
              <w:spacing w:before="20" w:after="20" w:line="240" w:lineRule="auto"/>
              <w:jc w:val="center"/>
              <w:rPr>
                <w:sz w:val="16"/>
                <w:szCs w:val="16"/>
              </w:rPr>
            </w:pPr>
            <w:r w:rsidRPr="0099244A">
              <w:rPr>
                <w:sz w:val="16"/>
                <w:szCs w:val="16"/>
              </w:rPr>
              <w:t>3,31</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14A0B24B" w14:textId="77777777" w:rsidR="00C0552A" w:rsidRPr="0099244A" w:rsidRDefault="00C0552A" w:rsidP="005947B9">
            <w:pPr>
              <w:spacing w:before="20" w:after="20" w:line="240" w:lineRule="auto"/>
              <w:jc w:val="center"/>
              <w:rPr>
                <w:sz w:val="16"/>
                <w:szCs w:val="16"/>
              </w:rPr>
            </w:pPr>
            <w:r w:rsidRPr="0099244A">
              <w:rPr>
                <w:sz w:val="16"/>
                <w:szCs w:val="16"/>
              </w:rPr>
              <w:t>3,01</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73E496AC" w14:textId="77777777" w:rsidR="00C0552A" w:rsidRPr="0099244A" w:rsidRDefault="00C0552A" w:rsidP="005947B9">
            <w:pPr>
              <w:spacing w:before="20" w:after="20" w:line="240" w:lineRule="auto"/>
              <w:jc w:val="center"/>
              <w:rPr>
                <w:sz w:val="16"/>
                <w:szCs w:val="16"/>
              </w:rPr>
            </w:pPr>
            <w:r w:rsidRPr="0099244A">
              <w:rPr>
                <w:sz w:val="16"/>
                <w:szCs w:val="16"/>
              </w:rPr>
              <w:t>1,10</w:t>
            </w:r>
          </w:p>
        </w:tc>
        <w:tc>
          <w:tcPr>
            <w:tcW w:w="922" w:type="dxa"/>
            <w:tcBorders>
              <w:top w:val="nil"/>
              <w:left w:val="nil"/>
              <w:bottom w:val="single" w:sz="4" w:space="0" w:color="auto"/>
              <w:right w:val="single" w:sz="4" w:space="0" w:color="auto"/>
            </w:tcBorders>
            <w:shd w:val="clear" w:color="000000" w:fill="auto"/>
            <w:vAlign w:val="center"/>
            <w:hideMark/>
          </w:tcPr>
          <w:p w14:paraId="237543DD" w14:textId="77777777" w:rsidR="00C0552A" w:rsidRPr="0099244A" w:rsidRDefault="00C0552A" w:rsidP="005947B9">
            <w:pPr>
              <w:spacing w:before="20" w:after="20" w:line="240" w:lineRule="auto"/>
              <w:jc w:val="center"/>
              <w:rPr>
                <w:sz w:val="16"/>
                <w:szCs w:val="16"/>
              </w:rPr>
            </w:pPr>
            <w:r w:rsidRPr="0099244A">
              <w:rPr>
                <w:sz w:val="16"/>
                <w:szCs w:val="16"/>
              </w:rPr>
              <w:t>1,01</w:t>
            </w:r>
          </w:p>
        </w:tc>
        <w:tc>
          <w:tcPr>
            <w:tcW w:w="922" w:type="dxa"/>
            <w:tcBorders>
              <w:top w:val="nil"/>
              <w:left w:val="nil"/>
              <w:bottom w:val="single" w:sz="4" w:space="0" w:color="auto"/>
              <w:right w:val="single" w:sz="4" w:space="0" w:color="auto"/>
            </w:tcBorders>
            <w:shd w:val="clear" w:color="000000" w:fill="auto"/>
            <w:vAlign w:val="center"/>
            <w:hideMark/>
          </w:tcPr>
          <w:p w14:paraId="64B94708" w14:textId="77777777" w:rsidR="00C0552A" w:rsidRPr="0099244A" w:rsidRDefault="00C0552A" w:rsidP="005947B9">
            <w:pPr>
              <w:spacing w:before="20" w:after="20" w:line="240" w:lineRule="auto"/>
              <w:jc w:val="center"/>
              <w:rPr>
                <w:sz w:val="16"/>
                <w:szCs w:val="16"/>
              </w:rPr>
            </w:pPr>
            <w:r w:rsidRPr="0099244A">
              <w:rPr>
                <w:sz w:val="16"/>
                <w:szCs w:val="16"/>
              </w:rPr>
              <w:t>0,92</w:t>
            </w:r>
          </w:p>
        </w:tc>
        <w:tc>
          <w:tcPr>
            <w:tcW w:w="922" w:type="dxa"/>
            <w:tcBorders>
              <w:top w:val="nil"/>
              <w:left w:val="nil"/>
              <w:bottom w:val="single" w:sz="4" w:space="0" w:color="auto"/>
              <w:right w:val="single" w:sz="4" w:space="0" w:color="auto"/>
            </w:tcBorders>
            <w:shd w:val="clear" w:color="000000" w:fill="auto"/>
            <w:vAlign w:val="center"/>
            <w:hideMark/>
          </w:tcPr>
          <w:p w14:paraId="32E6DE44" w14:textId="77777777" w:rsidR="00C0552A" w:rsidRPr="0099244A" w:rsidRDefault="00C0552A" w:rsidP="005947B9">
            <w:pPr>
              <w:spacing w:before="20" w:after="20" w:line="240" w:lineRule="auto"/>
              <w:jc w:val="center"/>
              <w:rPr>
                <w:sz w:val="16"/>
                <w:szCs w:val="16"/>
              </w:rPr>
            </w:pPr>
            <w:r w:rsidRPr="0099244A">
              <w:rPr>
                <w:sz w:val="16"/>
                <w:szCs w:val="16"/>
              </w:rPr>
              <w:t>0,91</w:t>
            </w:r>
          </w:p>
        </w:tc>
        <w:tc>
          <w:tcPr>
            <w:tcW w:w="838" w:type="dxa"/>
            <w:tcBorders>
              <w:top w:val="nil"/>
              <w:left w:val="nil"/>
              <w:bottom w:val="single" w:sz="4" w:space="0" w:color="auto"/>
              <w:right w:val="single" w:sz="4" w:space="0" w:color="auto"/>
            </w:tcBorders>
            <w:shd w:val="clear" w:color="000000" w:fill="auto"/>
            <w:vAlign w:val="center"/>
            <w:hideMark/>
          </w:tcPr>
          <w:p w14:paraId="5DE9A0CE" w14:textId="77777777" w:rsidR="00C0552A" w:rsidRPr="0099244A" w:rsidRDefault="00C0552A" w:rsidP="005947B9">
            <w:pPr>
              <w:spacing w:before="20" w:after="20" w:line="240" w:lineRule="auto"/>
              <w:jc w:val="center"/>
              <w:rPr>
                <w:sz w:val="16"/>
                <w:szCs w:val="16"/>
              </w:rPr>
            </w:pPr>
            <w:r w:rsidRPr="0099244A">
              <w:rPr>
                <w:sz w:val="16"/>
                <w:szCs w:val="16"/>
              </w:rPr>
              <w:t>0,91</w:t>
            </w:r>
          </w:p>
        </w:tc>
      </w:tr>
      <w:tr w:rsidR="00C0552A" w:rsidRPr="0099244A" w14:paraId="4437C3D0" w14:textId="77777777" w:rsidTr="001C65C9">
        <w:trPr>
          <w:trHeight w:val="284"/>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1298EBF9" w14:textId="77777777" w:rsidR="00C0552A" w:rsidRPr="0099244A" w:rsidRDefault="00C0552A" w:rsidP="00027625">
            <w:pPr>
              <w:numPr>
                <w:ilvl w:val="0"/>
                <w:numId w:val="8"/>
              </w:numPr>
              <w:spacing w:before="20" w:after="20" w:line="240" w:lineRule="auto"/>
              <w:ind w:left="356" w:hanging="284"/>
              <w:jc w:val="left"/>
              <w:rPr>
                <w:sz w:val="16"/>
                <w:szCs w:val="16"/>
              </w:rPr>
            </w:pPr>
            <w:r w:rsidRPr="0099244A">
              <w:rPr>
                <w:sz w:val="16"/>
                <w:szCs w:val="16"/>
              </w:rPr>
              <w:t>Emisja lotna z paliw</w:t>
            </w:r>
          </w:p>
        </w:tc>
        <w:tc>
          <w:tcPr>
            <w:tcW w:w="905" w:type="dxa"/>
            <w:tcBorders>
              <w:top w:val="single" w:sz="4" w:space="0" w:color="auto"/>
              <w:left w:val="nil"/>
              <w:bottom w:val="single" w:sz="4" w:space="0" w:color="auto"/>
              <w:right w:val="single" w:sz="4" w:space="0" w:color="auto"/>
            </w:tcBorders>
            <w:shd w:val="clear" w:color="000000" w:fill="auto"/>
            <w:vAlign w:val="center"/>
          </w:tcPr>
          <w:p w14:paraId="0FA17BBD" w14:textId="77777777" w:rsidR="00C0552A" w:rsidRPr="0099244A" w:rsidRDefault="00C0552A" w:rsidP="005947B9">
            <w:pPr>
              <w:spacing w:before="20" w:after="20" w:line="240" w:lineRule="auto"/>
              <w:jc w:val="center"/>
              <w:rPr>
                <w:sz w:val="16"/>
                <w:szCs w:val="16"/>
              </w:rPr>
            </w:pPr>
            <w:r w:rsidRPr="0099244A">
              <w:rPr>
                <w:sz w:val="16"/>
                <w:szCs w:val="16"/>
              </w:rPr>
              <w:t>0,0016</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4114B1B1" w14:textId="77777777" w:rsidR="00C0552A" w:rsidRPr="0099244A" w:rsidRDefault="00C0552A" w:rsidP="005947B9">
            <w:pPr>
              <w:spacing w:before="20" w:after="20" w:line="240" w:lineRule="auto"/>
              <w:jc w:val="center"/>
              <w:rPr>
                <w:sz w:val="16"/>
                <w:szCs w:val="16"/>
              </w:rPr>
            </w:pPr>
            <w:r w:rsidRPr="0099244A">
              <w:rPr>
                <w:sz w:val="16"/>
                <w:szCs w:val="16"/>
              </w:rPr>
              <w:t>0,0015</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51F19756" w14:textId="77777777" w:rsidR="00C0552A" w:rsidRPr="0099244A" w:rsidRDefault="00C0552A" w:rsidP="005947B9">
            <w:pPr>
              <w:spacing w:before="20" w:after="20" w:line="240" w:lineRule="auto"/>
              <w:jc w:val="center"/>
              <w:rPr>
                <w:sz w:val="16"/>
                <w:szCs w:val="16"/>
              </w:rPr>
            </w:pPr>
            <w:r w:rsidRPr="0099244A">
              <w:rPr>
                <w:sz w:val="16"/>
                <w:szCs w:val="16"/>
              </w:rPr>
              <w:t>0,0017</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3C479562" w14:textId="77777777" w:rsidR="00C0552A" w:rsidRPr="0099244A" w:rsidRDefault="00C0552A" w:rsidP="005947B9">
            <w:pPr>
              <w:spacing w:before="20" w:after="20" w:line="240" w:lineRule="auto"/>
              <w:jc w:val="center"/>
              <w:rPr>
                <w:sz w:val="16"/>
                <w:szCs w:val="16"/>
              </w:rPr>
            </w:pPr>
            <w:r w:rsidRPr="0099244A">
              <w:rPr>
                <w:sz w:val="16"/>
                <w:szCs w:val="16"/>
              </w:rPr>
              <w:t>0,0017</w:t>
            </w:r>
          </w:p>
        </w:tc>
        <w:tc>
          <w:tcPr>
            <w:tcW w:w="922" w:type="dxa"/>
            <w:tcBorders>
              <w:top w:val="nil"/>
              <w:left w:val="nil"/>
              <w:bottom w:val="single" w:sz="4" w:space="0" w:color="auto"/>
              <w:right w:val="single" w:sz="4" w:space="0" w:color="auto"/>
            </w:tcBorders>
            <w:shd w:val="clear" w:color="000000" w:fill="auto"/>
            <w:vAlign w:val="center"/>
            <w:hideMark/>
          </w:tcPr>
          <w:p w14:paraId="213AB3F5" w14:textId="77777777" w:rsidR="00C0552A" w:rsidRPr="0099244A" w:rsidRDefault="00C0552A" w:rsidP="005947B9">
            <w:pPr>
              <w:spacing w:before="20" w:after="20" w:line="240" w:lineRule="auto"/>
              <w:jc w:val="center"/>
              <w:rPr>
                <w:sz w:val="16"/>
                <w:szCs w:val="16"/>
              </w:rPr>
            </w:pPr>
            <w:r w:rsidRPr="0099244A">
              <w:rPr>
                <w:sz w:val="16"/>
                <w:szCs w:val="16"/>
              </w:rPr>
              <w:t>0,0017</w:t>
            </w:r>
          </w:p>
        </w:tc>
        <w:tc>
          <w:tcPr>
            <w:tcW w:w="922" w:type="dxa"/>
            <w:tcBorders>
              <w:top w:val="nil"/>
              <w:left w:val="nil"/>
              <w:bottom w:val="single" w:sz="4" w:space="0" w:color="auto"/>
              <w:right w:val="single" w:sz="4" w:space="0" w:color="auto"/>
            </w:tcBorders>
            <w:shd w:val="clear" w:color="000000" w:fill="auto"/>
            <w:vAlign w:val="center"/>
            <w:hideMark/>
          </w:tcPr>
          <w:p w14:paraId="6416924C" w14:textId="77777777" w:rsidR="00C0552A" w:rsidRPr="0099244A" w:rsidRDefault="00C0552A" w:rsidP="005947B9">
            <w:pPr>
              <w:spacing w:before="20" w:after="20" w:line="240" w:lineRule="auto"/>
              <w:jc w:val="center"/>
              <w:rPr>
                <w:sz w:val="16"/>
                <w:szCs w:val="16"/>
              </w:rPr>
            </w:pPr>
            <w:r w:rsidRPr="0099244A">
              <w:rPr>
                <w:sz w:val="16"/>
                <w:szCs w:val="16"/>
              </w:rPr>
              <w:t>0,0017</w:t>
            </w:r>
          </w:p>
        </w:tc>
        <w:tc>
          <w:tcPr>
            <w:tcW w:w="922" w:type="dxa"/>
            <w:tcBorders>
              <w:top w:val="nil"/>
              <w:left w:val="nil"/>
              <w:bottom w:val="single" w:sz="4" w:space="0" w:color="auto"/>
              <w:right w:val="single" w:sz="4" w:space="0" w:color="auto"/>
            </w:tcBorders>
            <w:shd w:val="clear" w:color="000000" w:fill="auto"/>
            <w:vAlign w:val="center"/>
            <w:hideMark/>
          </w:tcPr>
          <w:p w14:paraId="50F754B6" w14:textId="77777777" w:rsidR="00C0552A" w:rsidRPr="0099244A" w:rsidRDefault="00C0552A" w:rsidP="005947B9">
            <w:pPr>
              <w:spacing w:before="20" w:after="20" w:line="240" w:lineRule="auto"/>
              <w:jc w:val="center"/>
              <w:rPr>
                <w:sz w:val="16"/>
                <w:szCs w:val="16"/>
              </w:rPr>
            </w:pPr>
            <w:r w:rsidRPr="0099244A">
              <w:rPr>
                <w:sz w:val="16"/>
                <w:szCs w:val="16"/>
              </w:rPr>
              <w:t>0,0017</w:t>
            </w:r>
          </w:p>
        </w:tc>
        <w:tc>
          <w:tcPr>
            <w:tcW w:w="838" w:type="dxa"/>
            <w:tcBorders>
              <w:top w:val="nil"/>
              <w:left w:val="nil"/>
              <w:bottom w:val="single" w:sz="4" w:space="0" w:color="auto"/>
              <w:right w:val="single" w:sz="4" w:space="0" w:color="auto"/>
            </w:tcBorders>
            <w:shd w:val="clear" w:color="000000" w:fill="auto"/>
            <w:vAlign w:val="center"/>
            <w:hideMark/>
          </w:tcPr>
          <w:p w14:paraId="3B79A18F" w14:textId="77777777" w:rsidR="00C0552A" w:rsidRPr="0099244A" w:rsidRDefault="00C0552A" w:rsidP="005947B9">
            <w:pPr>
              <w:spacing w:before="20" w:after="20" w:line="240" w:lineRule="auto"/>
              <w:jc w:val="center"/>
              <w:rPr>
                <w:sz w:val="16"/>
                <w:szCs w:val="16"/>
              </w:rPr>
            </w:pPr>
            <w:r w:rsidRPr="0099244A">
              <w:rPr>
                <w:sz w:val="16"/>
                <w:szCs w:val="16"/>
              </w:rPr>
              <w:t>0,0017</w:t>
            </w:r>
          </w:p>
        </w:tc>
      </w:tr>
      <w:tr w:rsidR="00C0552A" w:rsidRPr="0099244A" w14:paraId="07A33A9D" w14:textId="77777777" w:rsidTr="001C65C9">
        <w:trPr>
          <w:trHeight w:val="284"/>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2A5FECBD" w14:textId="77777777" w:rsidR="00C0552A" w:rsidRPr="0099244A" w:rsidRDefault="00C0552A" w:rsidP="00027625">
            <w:pPr>
              <w:numPr>
                <w:ilvl w:val="0"/>
                <w:numId w:val="10"/>
              </w:numPr>
              <w:spacing w:before="20" w:after="20" w:line="240" w:lineRule="auto"/>
              <w:ind w:left="497" w:hanging="283"/>
              <w:jc w:val="left"/>
              <w:rPr>
                <w:sz w:val="16"/>
                <w:szCs w:val="16"/>
              </w:rPr>
            </w:pPr>
            <w:r w:rsidRPr="0099244A">
              <w:rPr>
                <w:sz w:val="16"/>
                <w:szCs w:val="16"/>
              </w:rPr>
              <w:t>Ropa naftowa i gaz ziemny</w:t>
            </w:r>
          </w:p>
        </w:tc>
        <w:tc>
          <w:tcPr>
            <w:tcW w:w="905" w:type="dxa"/>
            <w:tcBorders>
              <w:top w:val="single" w:sz="4" w:space="0" w:color="auto"/>
              <w:left w:val="nil"/>
              <w:bottom w:val="single" w:sz="4" w:space="0" w:color="auto"/>
              <w:right w:val="single" w:sz="4" w:space="0" w:color="auto"/>
            </w:tcBorders>
            <w:shd w:val="clear" w:color="000000" w:fill="auto"/>
            <w:vAlign w:val="center"/>
          </w:tcPr>
          <w:p w14:paraId="3D09D0E6" w14:textId="77777777" w:rsidR="00C0552A" w:rsidRPr="0099244A" w:rsidRDefault="00C0552A" w:rsidP="005947B9">
            <w:pPr>
              <w:spacing w:before="20" w:after="20" w:line="240" w:lineRule="auto"/>
              <w:jc w:val="center"/>
              <w:rPr>
                <w:sz w:val="16"/>
                <w:szCs w:val="16"/>
              </w:rPr>
            </w:pPr>
            <w:r w:rsidRPr="0099244A">
              <w:rPr>
                <w:sz w:val="16"/>
                <w:szCs w:val="16"/>
              </w:rPr>
              <w:t>0,0016</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3C9FD0E9" w14:textId="77777777" w:rsidR="00C0552A" w:rsidRPr="0099244A" w:rsidRDefault="00C0552A" w:rsidP="005947B9">
            <w:pPr>
              <w:spacing w:before="20" w:after="20" w:line="240" w:lineRule="auto"/>
              <w:jc w:val="center"/>
              <w:rPr>
                <w:sz w:val="16"/>
                <w:szCs w:val="16"/>
              </w:rPr>
            </w:pPr>
            <w:r w:rsidRPr="0099244A">
              <w:rPr>
                <w:sz w:val="16"/>
                <w:szCs w:val="16"/>
              </w:rPr>
              <w:t>0,0015</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5A1E4DD0" w14:textId="77777777" w:rsidR="00C0552A" w:rsidRPr="0099244A" w:rsidRDefault="00C0552A" w:rsidP="005947B9">
            <w:pPr>
              <w:spacing w:before="20" w:after="20" w:line="240" w:lineRule="auto"/>
              <w:jc w:val="center"/>
              <w:rPr>
                <w:sz w:val="16"/>
                <w:szCs w:val="16"/>
              </w:rPr>
            </w:pPr>
            <w:r w:rsidRPr="0099244A">
              <w:rPr>
                <w:sz w:val="16"/>
                <w:szCs w:val="16"/>
              </w:rPr>
              <w:t>0,0017</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579C163A" w14:textId="77777777" w:rsidR="00C0552A" w:rsidRPr="0099244A" w:rsidRDefault="00C0552A" w:rsidP="005947B9">
            <w:pPr>
              <w:spacing w:before="20" w:after="20" w:line="240" w:lineRule="auto"/>
              <w:jc w:val="center"/>
              <w:rPr>
                <w:sz w:val="16"/>
                <w:szCs w:val="16"/>
              </w:rPr>
            </w:pPr>
            <w:r w:rsidRPr="0099244A">
              <w:rPr>
                <w:sz w:val="16"/>
                <w:szCs w:val="16"/>
              </w:rPr>
              <w:t>0,0017</w:t>
            </w:r>
          </w:p>
        </w:tc>
        <w:tc>
          <w:tcPr>
            <w:tcW w:w="922" w:type="dxa"/>
            <w:tcBorders>
              <w:top w:val="nil"/>
              <w:left w:val="nil"/>
              <w:bottom w:val="single" w:sz="4" w:space="0" w:color="auto"/>
              <w:right w:val="single" w:sz="4" w:space="0" w:color="auto"/>
            </w:tcBorders>
            <w:shd w:val="clear" w:color="000000" w:fill="auto"/>
            <w:vAlign w:val="center"/>
            <w:hideMark/>
          </w:tcPr>
          <w:p w14:paraId="1A0D9DF8" w14:textId="77777777" w:rsidR="00C0552A" w:rsidRPr="0099244A" w:rsidRDefault="00C0552A" w:rsidP="005947B9">
            <w:pPr>
              <w:spacing w:before="20" w:after="20" w:line="240" w:lineRule="auto"/>
              <w:jc w:val="center"/>
              <w:rPr>
                <w:sz w:val="16"/>
                <w:szCs w:val="16"/>
              </w:rPr>
            </w:pPr>
            <w:r w:rsidRPr="0099244A">
              <w:rPr>
                <w:sz w:val="16"/>
                <w:szCs w:val="16"/>
              </w:rPr>
              <w:t>0,0017</w:t>
            </w:r>
          </w:p>
        </w:tc>
        <w:tc>
          <w:tcPr>
            <w:tcW w:w="922" w:type="dxa"/>
            <w:tcBorders>
              <w:top w:val="nil"/>
              <w:left w:val="nil"/>
              <w:bottom w:val="single" w:sz="4" w:space="0" w:color="auto"/>
              <w:right w:val="single" w:sz="4" w:space="0" w:color="auto"/>
            </w:tcBorders>
            <w:shd w:val="clear" w:color="000000" w:fill="auto"/>
            <w:vAlign w:val="center"/>
            <w:hideMark/>
          </w:tcPr>
          <w:p w14:paraId="1771DFFB" w14:textId="77777777" w:rsidR="00C0552A" w:rsidRPr="0099244A" w:rsidRDefault="00C0552A" w:rsidP="005947B9">
            <w:pPr>
              <w:spacing w:before="20" w:after="20" w:line="240" w:lineRule="auto"/>
              <w:jc w:val="center"/>
              <w:rPr>
                <w:sz w:val="16"/>
                <w:szCs w:val="16"/>
              </w:rPr>
            </w:pPr>
            <w:r w:rsidRPr="0099244A">
              <w:rPr>
                <w:sz w:val="16"/>
                <w:szCs w:val="16"/>
              </w:rPr>
              <w:t>0,0017</w:t>
            </w:r>
          </w:p>
        </w:tc>
        <w:tc>
          <w:tcPr>
            <w:tcW w:w="922" w:type="dxa"/>
            <w:tcBorders>
              <w:top w:val="nil"/>
              <w:left w:val="nil"/>
              <w:bottom w:val="single" w:sz="4" w:space="0" w:color="auto"/>
              <w:right w:val="single" w:sz="4" w:space="0" w:color="auto"/>
            </w:tcBorders>
            <w:shd w:val="clear" w:color="000000" w:fill="auto"/>
            <w:vAlign w:val="center"/>
            <w:hideMark/>
          </w:tcPr>
          <w:p w14:paraId="06AA4C18" w14:textId="77777777" w:rsidR="00C0552A" w:rsidRPr="0099244A" w:rsidRDefault="00C0552A" w:rsidP="005947B9">
            <w:pPr>
              <w:spacing w:before="20" w:after="20" w:line="240" w:lineRule="auto"/>
              <w:jc w:val="center"/>
              <w:rPr>
                <w:sz w:val="16"/>
                <w:szCs w:val="16"/>
              </w:rPr>
            </w:pPr>
            <w:r w:rsidRPr="0099244A">
              <w:rPr>
                <w:sz w:val="16"/>
                <w:szCs w:val="16"/>
              </w:rPr>
              <w:t>0,0017</w:t>
            </w:r>
          </w:p>
        </w:tc>
        <w:tc>
          <w:tcPr>
            <w:tcW w:w="838" w:type="dxa"/>
            <w:tcBorders>
              <w:top w:val="nil"/>
              <w:left w:val="nil"/>
              <w:bottom w:val="single" w:sz="4" w:space="0" w:color="auto"/>
              <w:right w:val="single" w:sz="4" w:space="0" w:color="auto"/>
            </w:tcBorders>
            <w:shd w:val="clear" w:color="000000" w:fill="auto"/>
            <w:vAlign w:val="center"/>
            <w:hideMark/>
          </w:tcPr>
          <w:p w14:paraId="4E35F921" w14:textId="77777777" w:rsidR="00C0552A" w:rsidRPr="0099244A" w:rsidRDefault="00C0552A" w:rsidP="005947B9">
            <w:pPr>
              <w:spacing w:before="20" w:after="20" w:line="240" w:lineRule="auto"/>
              <w:jc w:val="center"/>
              <w:rPr>
                <w:sz w:val="16"/>
                <w:szCs w:val="16"/>
              </w:rPr>
            </w:pPr>
            <w:r w:rsidRPr="0099244A">
              <w:rPr>
                <w:sz w:val="16"/>
                <w:szCs w:val="16"/>
              </w:rPr>
              <w:t>0,0017</w:t>
            </w:r>
          </w:p>
        </w:tc>
      </w:tr>
      <w:tr w:rsidR="00C0552A" w:rsidRPr="0099244A" w14:paraId="495C4248" w14:textId="77777777" w:rsidTr="001C65C9">
        <w:trPr>
          <w:trHeight w:val="397"/>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1C0C416D" w14:textId="77777777" w:rsidR="00C0552A" w:rsidRPr="0099244A" w:rsidRDefault="00C0552A" w:rsidP="005947B9">
            <w:pPr>
              <w:spacing w:before="20" w:after="20" w:line="240" w:lineRule="auto"/>
              <w:jc w:val="left"/>
              <w:rPr>
                <w:b/>
                <w:sz w:val="16"/>
                <w:szCs w:val="16"/>
              </w:rPr>
            </w:pPr>
            <w:r w:rsidRPr="0099244A">
              <w:rPr>
                <w:b/>
                <w:sz w:val="16"/>
                <w:szCs w:val="16"/>
              </w:rPr>
              <w:t>2. Procesy przemysłowe i użytkowanie produktów</w:t>
            </w:r>
          </w:p>
        </w:tc>
        <w:tc>
          <w:tcPr>
            <w:tcW w:w="905" w:type="dxa"/>
            <w:tcBorders>
              <w:top w:val="single" w:sz="4" w:space="0" w:color="auto"/>
              <w:left w:val="nil"/>
              <w:bottom w:val="single" w:sz="4" w:space="0" w:color="auto"/>
              <w:right w:val="single" w:sz="4" w:space="0" w:color="auto"/>
            </w:tcBorders>
            <w:shd w:val="clear" w:color="000000" w:fill="auto"/>
            <w:vAlign w:val="center"/>
          </w:tcPr>
          <w:p w14:paraId="1D36A268" w14:textId="77777777" w:rsidR="00C0552A" w:rsidRPr="0099244A" w:rsidRDefault="00C0552A" w:rsidP="005947B9">
            <w:pPr>
              <w:spacing w:before="20" w:after="20" w:line="240" w:lineRule="auto"/>
              <w:jc w:val="center"/>
              <w:rPr>
                <w:b/>
                <w:sz w:val="16"/>
                <w:szCs w:val="16"/>
              </w:rPr>
            </w:pPr>
            <w:r w:rsidRPr="0099244A">
              <w:rPr>
                <w:b/>
                <w:sz w:val="16"/>
                <w:szCs w:val="16"/>
              </w:rPr>
              <w:t>15,29</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54011EE9" w14:textId="77777777" w:rsidR="00C0552A" w:rsidRPr="0099244A" w:rsidRDefault="00C0552A" w:rsidP="005947B9">
            <w:pPr>
              <w:spacing w:before="20" w:after="20" w:line="240" w:lineRule="auto"/>
              <w:jc w:val="center"/>
              <w:rPr>
                <w:b/>
                <w:sz w:val="16"/>
                <w:szCs w:val="16"/>
              </w:rPr>
            </w:pPr>
            <w:r w:rsidRPr="0099244A">
              <w:rPr>
                <w:b/>
                <w:sz w:val="16"/>
                <w:szCs w:val="16"/>
              </w:rPr>
              <w:t>4,15</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4A0BB426" w14:textId="77777777" w:rsidR="00C0552A" w:rsidRPr="0099244A" w:rsidRDefault="00C0552A" w:rsidP="005947B9">
            <w:pPr>
              <w:spacing w:before="20" w:after="20" w:line="240" w:lineRule="auto"/>
              <w:jc w:val="center"/>
              <w:rPr>
                <w:b/>
                <w:sz w:val="16"/>
                <w:szCs w:val="16"/>
              </w:rPr>
            </w:pPr>
            <w:r w:rsidRPr="0099244A">
              <w:rPr>
                <w:b/>
                <w:sz w:val="16"/>
                <w:szCs w:val="16"/>
              </w:rPr>
              <w:t>2,96</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3E0AF809" w14:textId="77777777" w:rsidR="00C0552A" w:rsidRPr="0099244A" w:rsidRDefault="00C0552A" w:rsidP="005947B9">
            <w:pPr>
              <w:spacing w:before="20" w:after="20" w:line="240" w:lineRule="auto"/>
              <w:jc w:val="center"/>
              <w:rPr>
                <w:b/>
                <w:sz w:val="16"/>
                <w:szCs w:val="16"/>
              </w:rPr>
            </w:pPr>
            <w:r w:rsidRPr="0099244A">
              <w:rPr>
                <w:b/>
                <w:sz w:val="16"/>
                <w:szCs w:val="16"/>
              </w:rPr>
              <w:t>3,26</w:t>
            </w:r>
          </w:p>
        </w:tc>
        <w:tc>
          <w:tcPr>
            <w:tcW w:w="922" w:type="dxa"/>
            <w:tcBorders>
              <w:top w:val="nil"/>
              <w:left w:val="nil"/>
              <w:bottom w:val="single" w:sz="4" w:space="0" w:color="auto"/>
              <w:right w:val="single" w:sz="4" w:space="0" w:color="auto"/>
            </w:tcBorders>
            <w:shd w:val="clear" w:color="000000" w:fill="auto"/>
            <w:vAlign w:val="center"/>
            <w:hideMark/>
          </w:tcPr>
          <w:p w14:paraId="45DA5021" w14:textId="77777777" w:rsidR="00C0552A" w:rsidRPr="0099244A" w:rsidRDefault="00C0552A" w:rsidP="005947B9">
            <w:pPr>
              <w:spacing w:before="20" w:after="20" w:line="240" w:lineRule="auto"/>
              <w:jc w:val="center"/>
              <w:rPr>
                <w:b/>
                <w:sz w:val="16"/>
                <w:szCs w:val="16"/>
              </w:rPr>
            </w:pPr>
            <w:r w:rsidRPr="0099244A">
              <w:rPr>
                <w:b/>
                <w:sz w:val="16"/>
                <w:szCs w:val="16"/>
              </w:rPr>
              <w:t>3,75</w:t>
            </w:r>
          </w:p>
        </w:tc>
        <w:tc>
          <w:tcPr>
            <w:tcW w:w="922" w:type="dxa"/>
            <w:tcBorders>
              <w:top w:val="nil"/>
              <w:left w:val="nil"/>
              <w:bottom w:val="single" w:sz="4" w:space="0" w:color="auto"/>
              <w:right w:val="single" w:sz="4" w:space="0" w:color="auto"/>
            </w:tcBorders>
            <w:shd w:val="clear" w:color="000000" w:fill="auto"/>
            <w:vAlign w:val="center"/>
            <w:hideMark/>
          </w:tcPr>
          <w:p w14:paraId="6340DA2D" w14:textId="77777777" w:rsidR="00C0552A" w:rsidRPr="0099244A" w:rsidRDefault="00C0552A" w:rsidP="005947B9">
            <w:pPr>
              <w:spacing w:before="20" w:after="20" w:line="240" w:lineRule="auto"/>
              <w:jc w:val="center"/>
              <w:rPr>
                <w:b/>
                <w:sz w:val="16"/>
                <w:szCs w:val="16"/>
              </w:rPr>
            </w:pPr>
            <w:r w:rsidRPr="0099244A">
              <w:rPr>
                <w:b/>
                <w:sz w:val="16"/>
                <w:szCs w:val="16"/>
              </w:rPr>
              <w:t>3,73</w:t>
            </w:r>
          </w:p>
        </w:tc>
        <w:tc>
          <w:tcPr>
            <w:tcW w:w="922" w:type="dxa"/>
            <w:tcBorders>
              <w:top w:val="nil"/>
              <w:left w:val="nil"/>
              <w:bottom w:val="single" w:sz="4" w:space="0" w:color="auto"/>
              <w:right w:val="single" w:sz="4" w:space="0" w:color="auto"/>
            </w:tcBorders>
            <w:shd w:val="clear" w:color="000000" w:fill="auto"/>
            <w:vAlign w:val="center"/>
            <w:hideMark/>
          </w:tcPr>
          <w:p w14:paraId="49FEE888" w14:textId="77777777" w:rsidR="00C0552A" w:rsidRPr="0099244A" w:rsidRDefault="00C0552A" w:rsidP="005947B9">
            <w:pPr>
              <w:spacing w:before="20" w:after="20" w:line="240" w:lineRule="auto"/>
              <w:jc w:val="center"/>
              <w:rPr>
                <w:b/>
                <w:sz w:val="16"/>
                <w:szCs w:val="16"/>
              </w:rPr>
            </w:pPr>
            <w:r w:rsidRPr="0099244A">
              <w:rPr>
                <w:b/>
                <w:sz w:val="16"/>
                <w:szCs w:val="16"/>
              </w:rPr>
              <w:t>3,73</w:t>
            </w:r>
          </w:p>
        </w:tc>
        <w:tc>
          <w:tcPr>
            <w:tcW w:w="838" w:type="dxa"/>
            <w:tcBorders>
              <w:top w:val="nil"/>
              <w:left w:val="nil"/>
              <w:bottom w:val="single" w:sz="4" w:space="0" w:color="auto"/>
              <w:right w:val="single" w:sz="4" w:space="0" w:color="auto"/>
            </w:tcBorders>
            <w:shd w:val="clear" w:color="000000" w:fill="auto"/>
            <w:vAlign w:val="center"/>
            <w:hideMark/>
          </w:tcPr>
          <w:p w14:paraId="532B90BB" w14:textId="77777777" w:rsidR="00C0552A" w:rsidRPr="0099244A" w:rsidRDefault="00C0552A" w:rsidP="005947B9">
            <w:pPr>
              <w:spacing w:before="20" w:after="20" w:line="240" w:lineRule="auto"/>
              <w:jc w:val="center"/>
              <w:rPr>
                <w:b/>
                <w:sz w:val="16"/>
                <w:szCs w:val="16"/>
              </w:rPr>
            </w:pPr>
            <w:r w:rsidRPr="0099244A">
              <w:rPr>
                <w:b/>
                <w:sz w:val="16"/>
                <w:szCs w:val="16"/>
              </w:rPr>
              <w:t>3,73</w:t>
            </w:r>
          </w:p>
        </w:tc>
      </w:tr>
      <w:tr w:rsidR="00C0552A" w:rsidRPr="0099244A" w14:paraId="35878CEF" w14:textId="77777777" w:rsidTr="001C65C9">
        <w:trPr>
          <w:trHeight w:val="397"/>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736790A8" w14:textId="77777777" w:rsidR="00C0552A" w:rsidRPr="0099244A" w:rsidRDefault="00C0552A" w:rsidP="005947B9">
            <w:pPr>
              <w:spacing w:before="20" w:after="20" w:line="240" w:lineRule="auto"/>
              <w:ind w:left="356" w:hanging="284"/>
              <w:jc w:val="left"/>
              <w:rPr>
                <w:sz w:val="16"/>
                <w:szCs w:val="16"/>
              </w:rPr>
            </w:pPr>
            <w:r w:rsidRPr="0099244A">
              <w:rPr>
                <w:sz w:val="16"/>
                <w:szCs w:val="16"/>
              </w:rPr>
              <w:t>B. Przemysł chemiczny</w:t>
            </w:r>
          </w:p>
        </w:tc>
        <w:tc>
          <w:tcPr>
            <w:tcW w:w="905" w:type="dxa"/>
            <w:tcBorders>
              <w:top w:val="single" w:sz="4" w:space="0" w:color="auto"/>
              <w:left w:val="nil"/>
              <w:bottom w:val="single" w:sz="4" w:space="0" w:color="auto"/>
              <w:right w:val="single" w:sz="4" w:space="0" w:color="auto"/>
            </w:tcBorders>
            <w:shd w:val="clear" w:color="000000" w:fill="auto"/>
            <w:vAlign w:val="center"/>
          </w:tcPr>
          <w:p w14:paraId="67256854" w14:textId="77777777" w:rsidR="00C0552A" w:rsidRPr="0099244A" w:rsidRDefault="00C0552A" w:rsidP="005947B9">
            <w:pPr>
              <w:spacing w:before="20" w:after="20" w:line="240" w:lineRule="auto"/>
              <w:jc w:val="center"/>
              <w:rPr>
                <w:sz w:val="16"/>
                <w:szCs w:val="16"/>
              </w:rPr>
            </w:pPr>
            <w:r w:rsidRPr="0099244A">
              <w:rPr>
                <w:sz w:val="16"/>
                <w:szCs w:val="16"/>
              </w:rPr>
              <w:t>14,87</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21203C8E" w14:textId="77777777" w:rsidR="00C0552A" w:rsidRPr="0099244A" w:rsidRDefault="00C0552A" w:rsidP="005947B9">
            <w:pPr>
              <w:spacing w:before="20" w:after="20" w:line="240" w:lineRule="auto"/>
              <w:jc w:val="center"/>
              <w:rPr>
                <w:sz w:val="16"/>
                <w:szCs w:val="16"/>
              </w:rPr>
            </w:pPr>
            <w:r w:rsidRPr="0099244A">
              <w:rPr>
                <w:sz w:val="16"/>
                <w:szCs w:val="16"/>
              </w:rPr>
              <w:t>3,71</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6CBFC57C" w14:textId="77777777" w:rsidR="00C0552A" w:rsidRPr="0099244A" w:rsidRDefault="00C0552A" w:rsidP="005947B9">
            <w:pPr>
              <w:spacing w:before="20" w:after="20" w:line="240" w:lineRule="auto"/>
              <w:jc w:val="center"/>
              <w:rPr>
                <w:sz w:val="16"/>
                <w:szCs w:val="16"/>
              </w:rPr>
            </w:pPr>
            <w:r w:rsidRPr="0099244A">
              <w:rPr>
                <w:sz w:val="16"/>
                <w:szCs w:val="16"/>
              </w:rPr>
              <w:t>2,51</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14082534" w14:textId="77777777" w:rsidR="00C0552A" w:rsidRPr="0099244A" w:rsidRDefault="00C0552A" w:rsidP="005947B9">
            <w:pPr>
              <w:spacing w:before="20" w:after="20" w:line="240" w:lineRule="auto"/>
              <w:jc w:val="center"/>
              <w:rPr>
                <w:sz w:val="16"/>
                <w:szCs w:val="16"/>
              </w:rPr>
            </w:pPr>
            <w:r w:rsidRPr="0099244A">
              <w:rPr>
                <w:sz w:val="16"/>
                <w:szCs w:val="16"/>
              </w:rPr>
              <w:t>2,82</w:t>
            </w:r>
          </w:p>
        </w:tc>
        <w:tc>
          <w:tcPr>
            <w:tcW w:w="922" w:type="dxa"/>
            <w:tcBorders>
              <w:top w:val="nil"/>
              <w:left w:val="nil"/>
              <w:bottom w:val="single" w:sz="4" w:space="0" w:color="auto"/>
              <w:right w:val="single" w:sz="4" w:space="0" w:color="auto"/>
            </w:tcBorders>
            <w:shd w:val="clear" w:color="000000" w:fill="auto"/>
            <w:vAlign w:val="center"/>
            <w:hideMark/>
          </w:tcPr>
          <w:p w14:paraId="1787F8CF" w14:textId="77777777" w:rsidR="00C0552A" w:rsidRPr="0099244A" w:rsidRDefault="00C0552A" w:rsidP="005947B9">
            <w:pPr>
              <w:spacing w:before="20" w:after="20" w:line="240" w:lineRule="auto"/>
              <w:jc w:val="center"/>
              <w:rPr>
                <w:sz w:val="16"/>
                <w:szCs w:val="16"/>
              </w:rPr>
            </w:pPr>
            <w:r w:rsidRPr="0099244A">
              <w:rPr>
                <w:sz w:val="16"/>
                <w:szCs w:val="16"/>
              </w:rPr>
              <w:t>3,30</w:t>
            </w:r>
          </w:p>
        </w:tc>
        <w:tc>
          <w:tcPr>
            <w:tcW w:w="922" w:type="dxa"/>
            <w:tcBorders>
              <w:top w:val="nil"/>
              <w:left w:val="nil"/>
              <w:bottom w:val="single" w:sz="4" w:space="0" w:color="auto"/>
              <w:right w:val="single" w:sz="4" w:space="0" w:color="auto"/>
            </w:tcBorders>
            <w:shd w:val="clear" w:color="000000" w:fill="auto"/>
            <w:vAlign w:val="center"/>
            <w:hideMark/>
          </w:tcPr>
          <w:p w14:paraId="5660EA86" w14:textId="77777777" w:rsidR="00C0552A" w:rsidRPr="0099244A" w:rsidRDefault="00C0552A" w:rsidP="005947B9">
            <w:pPr>
              <w:spacing w:before="20" w:after="20" w:line="240" w:lineRule="auto"/>
              <w:jc w:val="center"/>
              <w:rPr>
                <w:sz w:val="16"/>
                <w:szCs w:val="16"/>
              </w:rPr>
            </w:pPr>
            <w:r w:rsidRPr="0099244A">
              <w:rPr>
                <w:sz w:val="16"/>
                <w:szCs w:val="16"/>
              </w:rPr>
              <w:t>3,29</w:t>
            </w:r>
          </w:p>
        </w:tc>
        <w:tc>
          <w:tcPr>
            <w:tcW w:w="922" w:type="dxa"/>
            <w:tcBorders>
              <w:top w:val="nil"/>
              <w:left w:val="nil"/>
              <w:bottom w:val="single" w:sz="4" w:space="0" w:color="auto"/>
              <w:right w:val="single" w:sz="4" w:space="0" w:color="auto"/>
            </w:tcBorders>
            <w:shd w:val="clear" w:color="000000" w:fill="auto"/>
            <w:vAlign w:val="center"/>
            <w:hideMark/>
          </w:tcPr>
          <w:p w14:paraId="5F1201E7" w14:textId="77777777" w:rsidR="00C0552A" w:rsidRPr="0099244A" w:rsidRDefault="00C0552A" w:rsidP="005947B9">
            <w:pPr>
              <w:spacing w:before="20" w:after="20" w:line="240" w:lineRule="auto"/>
              <w:jc w:val="center"/>
              <w:rPr>
                <w:sz w:val="16"/>
                <w:szCs w:val="16"/>
              </w:rPr>
            </w:pPr>
            <w:r w:rsidRPr="0099244A">
              <w:rPr>
                <w:sz w:val="16"/>
                <w:szCs w:val="16"/>
              </w:rPr>
              <w:t>3,29</w:t>
            </w:r>
          </w:p>
        </w:tc>
        <w:tc>
          <w:tcPr>
            <w:tcW w:w="838" w:type="dxa"/>
            <w:tcBorders>
              <w:top w:val="nil"/>
              <w:left w:val="nil"/>
              <w:bottom w:val="single" w:sz="4" w:space="0" w:color="auto"/>
              <w:right w:val="single" w:sz="4" w:space="0" w:color="auto"/>
            </w:tcBorders>
            <w:shd w:val="clear" w:color="000000" w:fill="auto"/>
            <w:vAlign w:val="center"/>
            <w:hideMark/>
          </w:tcPr>
          <w:p w14:paraId="50DFD1FC" w14:textId="77777777" w:rsidR="00C0552A" w:rsidRPr="0099244A" w:rsidRDefault="00C0552A" w:rsidP="005947B9">
            <w:pPr>
              <w:spacing w:before="20" w:after="20" w:line="240" w:lineRule="auto"/>
              <w:jc w:val="center"/>
              <w:rPr>
                <w:sz w:val="16"/>
                <w:szCs w:val="16"/>
              </w:rPr>
            </w:pPr>
            <w:r w:rsidRPr="0099244A">
              <w:rPr>
                <w:sz w:val="16"/>
                <w:szCs w:val="16"/>
              </w:rPr>
              <w:t>3,29</w:t>
            </w:r>
          </w:p>
        </w:tc>
      </w:tr>
      <w:tr w:rsidR="00C0552A" w:rsidRPr="0099244A" w14:paraId="1E30D8A7" w14:textId="77777777" w:rsidTr="001C65C9">
        <w:trPr>
          <w:trHeight w:val="397"/>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2C36853E" w14:textId="77777777" w:rsidR="00C0552A" w:rsidRPr="0099244A" w:rsidRDefault="00C0552A" w:rsidP="00027625">
            <w:pPr>
              <w:numPr>
                <w:ilvl w:val="0"/>
                <w:numId w:val="11"/>
              </w:numPr>
              <w:spacing w:before="20" w:after="20" w:line="240" w:lineRule="auto"/>
              <w:ind w:left="356" w:hanging="284"/>
              <w:jc w:val="left"/>
              <w:rPr>
                <w:sz w:val="16"/>
                <w:szCs w:val="16"/>
              </w:rPr>
            </w:pPr>
            <w:r w:rsidRPr="0099244A">
              <w:rPr>
                <w:sz w:val="16"/>
                <w:szCs w:val="16"/>
              </w:rPr>
              <w:t>Produkcja i użytkowanie innych wyrobów</w:t>
            </w:r>
          </w:p>
        </w:tc>
        <w:tc>
          <w:tcPr>
            <w:tcW w:w="905" w:type="dxa"/>
            <w:tcBorders>
              <w:top w:val="single" w:sz="4" w:space="0" w:color="auto"/>
              <w:left w:val="nil"/>
              <w:bottom w:val="single" w:sz="4" w:space="0" w:color="auto"/>
              <w:right w:val="single" w:sz="4" w:space="0" w:color="auto"/>
            </w:tcBorders>
            <w:shd w:val="clear" w:color="000000" w:fill="auto"/>
            <w:vAlign w:val="center"/>
          </w:tcPr>
          <w:p w14:paraId="42A25BE3" w14:textId="77777777" w:rsidR="00C0552A" w:rsidRPr="0099244A" w:rsidRDefault="00C0552A" w:rsidP="005947B9">
            <w:pPr>
              <w:spacing w:before="20" w:after="20" w:line="240" w:lineRule="auto"/>
              <w:jc w:val="center"/>
              <w:rPr>
                <w:sz w:val="16"/>
                <w:szCs w:val="16"/>
              </w:rPr>
            </w:pPr>
            <w:r w:rsidRPr="0099244A">
              <w:rPr>
                <w:sz w:val="16"/>
                <w:szCs w:val="16"/>
              </w:rPr>
              <w:t>0,43</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69ABEE6D" w14:textId="77777777" w:rsidR="00C0552A" w:rsidRPr="0099244A" w:rsidRDefault="00C0552A" w:rsidP="005947B9">
            <w:pPr>
              <w:spacing w:before="20" w:after="20" w:line="240" w:lineRule="auto"/>
              <w:jc w:val="center"/>
              <w:rPr>
                <w:sz w:val="16"/>
                <w:szCs w:val="16"/>
              </w:rPr>
            </w:pPr>
            <w:r w:rsidRPr="0099244A">
              <w:rPr>
                <w:sz w:val="16"/>
                <w:szCs w:val="16"/>
              </w:rPr>
              <w:t>0,44</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03E6B912" w14:textId="77777777" w:rsidR="00C0552A" w:rsidRPr="0099244A" w:rsidRDefault="00C0552A" w:rsidP="005947B9">
            <w:pPr>
              <w:spacing w:before="20" w:after="20" w:line="240" w:lineRule="auto"/>
              <w:jc w:val="center"/>
              <w:rPr>
                <w:sz w:val="16"/>
                <w:szCs w:val="16"/>
              </w:rPr>
            </w:pPr>
            <w:r w:rsidRPr="0099244A">
              <w:rPr>
                <w:sz w:val="16"/>
                <w:szCs w:val="16"/>
              </w:rPr>
              <w:t>0,44</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4556A97A" w14:textId="77777777" w:rsidR="00C0552A" w:rsidRPr="0099244A" w:rsidRDefault="00C0552A" w:rsidP="005947B9">
            <w:pPr>
              <w:spacing w:before="20" w:after="20" w:line="240" w:lineRule="auto"/>
              <w:jc w:val="center"/>
              <w:rPr>
                <w:sz w:val="16"/>
                <w:szCs w:val="16"/>
              </w:rPr>
            </w:pPr>
            <w:r w:rsidRPr="0099244A">
              <w:rPr>
                <w:sz w:val="16"/>
                <w:szCs w:val="16"/>
              </w:rPr>
              <w:t>0,44</w:t>
            </w:r>
          </w:p>
        </w:tc>
        <w:tc>
          <w:tcPr>
            <w:tcW w:w="922" w:type="dxa"/>
            <w:tcBorders>
              <w:top w:val="nil"/>
              <w:left w:val="nil"/>
              <w:bottom w:val="single" w:sz="4" w:space="0" w:color="auto"/>
              <w:right w:val="single" w:sz="4" w:space="0" w:color="auto"/>
            </w:tcBorders>
            <w:shd w:val="clear" w:color="000000" w:fill="auto"/>
            <w:vAlign w:val="center"/>
            <w:hideMark/>
          </w:tcPr>
          <w:p w14:paraId="28B0812B" w14:textId="77777777" w:rsidR="00C0552A" w:rsidRPr="0099244A" w:rsidRDefault="00C0552A" w:rsidP="005947B9">
            <w:pPr>
              <w:spacing w:before="20" w:after="20" w:line="240" w:lineRule="auto"/>
              <w:jc w:val="center"/>
              <w:rPr>
                <w:sz w:val="16"/>
                <w:szCs w:val="16"/>
              </w:rPr>
            </w:pPr>
            <w:r w:rsidRPr="0099244A">
              <w:rPr>
                <w:sz w:val="16"/>
                <w:szCs w:val="16"/>
              </w:rPr>
              <w:t>0,44</w:t>
            </w:r>
          </w:p>
        </w:tc>
        <w:tc>
          <w:tcPr>
            <w:tcW w:w="922" w:type="dxa"/>
            <w:tcBorders>
              <w:top w:val="nil"/>
              <w:left w:val="nil"/>
              <w:bottom w:val="single" w:sz="4" w:space="0" w:color="auto"/>
              <w:right w:val="single" w:sz="4" w:space="0" w:color="auto"/>
            </w:tcBorders>
            <w:shd w:val="clear" w:color="000000" w:fill="auto"/>
            <w:vAlign w:val="center"/>
            <w:hideMark/>
          </w:tcPr>
          <w:p w14:paraId="16580BEA" w14:textId="77777777" w:rsidR="00C0552A" w:rsidRPr="0099244A" w:rsidRDefault="00C0552A" w:rsidP="005947B9">
            <w:pPr>
              <w:spacing w:before="20" w:after="20" w:line="240" w:lineRule="auto"/>
              <w:jc w:val="center"/>
              <w:rPr>
                <w:sz w:val="16"/>
                <w:szCs w:val="16"/>
              </w:rPr>
            </w:pPr>
            <w:r w:rsidRPr="0099244A">
              <w:rPr>
                <w:sz w:val="16"/>
                <w:szCs w:val="16"/>
              </w:rPr>
              <w:t>0,44</w:t>
            </w:r>
          </w:p>
        </w:tc>
        <w:tc>
          <w:tcPr>
            <w:tcW w:w="922" w:type="dxa"/>
            <w:tcBorders>
              <w:top w:val="nil"/>
              <w:left w:val="nil"/>
              <w:bottom w:val="single" w:sz="4" w:space="0" w:color="auto"/>
              <w:right w:val="single" w:sz="4" w:space="0" w:color="auto"/>
            </w:tcBorders>
            <w:shd w:val="clear" w:color="000000" w:fill="auto"/>
            <w:vAlign w:val="center"/>
            <w:hideMark/>
          </w:tcPr>
          <w:p w14:paraId="4ACDD9D0" w14:textId="77777777" w:rsidR="00C0552A" w:rsidRPr="0099244A" w:rsidRDefault="00C0552A" w:rsidP="005947B9">
            <w:pPr>
              <w:spacing w:before="20" w:after="20" w:line="240" w:lineRule="auto"/>
              <w:jc w:val="center"/>
              <w:rPr>
                <w:sz w:val="16"/>
                <w:szCs w:val="16"/>
              </w:rPr>
            </w:pPr>
            <w:r w:rsidRPr="0099244A">
              <w:rPr>
                <w:sz w:val="16"/>
                <w:szCs w:val="16"/>
              </w:rPr>
              <w:t>0,44</w:t>
            </w:r>
          </w:p>
        </w:tc>
        <w:tc>
          <w:tcPr>
            <w:tcW w:w="838" w:type="dxa"/>
            <w:tcBorders>
              <w:top w:val="nil"/>
              <w:left w:val="nil"/>
              <w:bottom w:val="single" w:sz="4" w:space="0" w:color="auto"/>
              <w:right w:val="single" w:sz="4" w:space="0" w:color="auto"/>
            </w:tcBorders>
            <w:shd w:val="clear" w:color="000000" w:fill="auto"/>
            <w:vAlign w:val="center"/>
            <w:hideMark/>
          </w:tcPr>
          <w:p w14:paraId="5629D72E" w14:textId="77777777" w:rsidR="00C0552A" w:rsidRPr="0099244A" w:rsidRDefault="00C0552A" w:rsidP="005947B9">
            <w:pPr>
              <w:spacing w:before="20" w:after="20" w:line="240" w:lineRule="auto"/>
              <w:jc w:val="center"/>
              <w:rPr>
                <w:sz w:val="16"/>
                <w:szCs w:val="16"/>
              </w:rPr>
            </w:pPr>
            <w:r w:rsidRPr="0099244A">
              <w:rPr>
                <w:sz w:val="16"/>
                <w:szCs w:val="16"/>
              </w:rPr>
              <w:t>0,44</w:t>
            </w:r>
          </w:p>
        </w:tc>
      </w:tr>
      <w:tr w:rsidR="00C0552A" w:rsidRPr="0099244A" w14:paraId="777A3793" w14:textId="77777777" w:rsidTr="001C65C9">
        <w:trPr>
          <w:trHeight w:val="284"/>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52F44972" w14:textId="77777777" w:rsidR="00C0552A" w:rsidRPr="0099244A" w:rsidRDefault="00C0552A" w:rsidP="005947B9">
            <w:pPr>
              <w:spacing w:before="20" w:after="20" w:line="240" w:lineRule="auto"/>
              <w:jc w:val="left"/>
              <w:rPr>
                <w:b/>
                <w:sz w:val="16"/>
                <w:szCs w:val="16"/>
              </w:rPr>
            </w:pPr>
            <w:r w:rsidRPr="0099244A">
              <w:rPr>
                <w:b/>
                <w:sz w:val="16"/>
                <w:szCs w:val="16"/>
              </w:rPr>
              <w:t>3. Rolnictwo</w:t>
            </w:r>
          </w:p>
        </w:tc>
        <w:tc>
          <w:tcPr>
            <w:tcW w:w="905" w:type="dxa"/>
            <w:tcBorders>
              <w:top w:val="single" w:sz="4" w:space="0" w:color="auto"/>
              <w:left w:val="nil"/>
              <w:bottom w:val="single" w:sz="4" w:space="0" w:color="auto"/>
              <w:right w:val="single" w:sz="4" w:space="0" w:color="auto"/>
            </w:tcBorders>
            <w:shd w:val="clear" w:color="000000" w:fill="auto"/>
            <w:vAlign w:val="center"/>
          </w:tcPr>
          <w:p w14:paraId="00B27EE6" w14:textId="77777777" w:rsidR="00C0552A" w:rsidRPr="0099244A" w:rsidRDefault="00C0552A" w:rsidP="005947B9">
            <w:pPr>
              <w:spacing w:before="20" w:after="20" w:line="240" w:lineRule="auto"/>
              <w:jc w:val="center"/>
              <w:rPr>
                <w:b/>
                <w:sz w:val="16"/>
                <w:szCs w:val="16"/>
              </w:rPr>
            </w:pPr>
            <w:r w:rsidRPr="0099244A">
              <w:rPr>
                <w:b/>
                <w:sz w:val="16"/>
                <w:szCs w:val="16"/>
              </w:rPr>
              <w:t>48,77</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5ABAE0EB" w14:textId="77777777" w:rsidR="00C0552A" w:rsidRPr="0099244A" w:rsidRDefault="00C0552A" w:rsidP="005947B9">
            <w:pPr>
              <w:spacing w:before="20" w:after="20" w:line="240" w:lineRule="auto"/>
              <w:jc w:val="center"/>
              <w:rPr>
                <w:b/>
                <w:sz w:val="16"/>
                <w:szCs w:val="16"/>
              </w:rPr>
            </w:pPr>
            <w:r w:rsidRPr="0099244A">
              <w:rPr>
                <w:b/>
                <w:sz w:val="16"/>
                <w:szCs w:val="16"/>
              </w:rPr>
              <w:t>50,87</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4E538D62" w14:textId="77777777" w:rsidR="00C0552A" w:rsidRPr="0099244A" w:rsidRDefault="00C0552A" w:rsidP="005947B9">
            <w:pPr>
              <w:spacing w:before="20" w:after="20" w:line="240" w:lineRule="auto"/>
              <w:jc w:val="center"/>
              <w:rPr>
                <w:b/>
                <w:sz w:val="16"/>
                <w:szCs w:val="16"/>
              </w:rPr>
            </w:pPr>
            <w:r w:rsidRPr="0099244A">
              <w:rPr>
                <w:b/>
                <w:sz w:val="16"/>
                <w:szCs w:val="16"/>
              </w:rPr>
              <w:t>49,72</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7663D120" w14:textId="77777777" w:rsidR="00C0552A" w:rsidRPr="0099244A" w:rsidRDefault="00C0552A" w:rsidP="005947B9">
            <w:pPr>
              <w:spacing w:before="20" w:after="20" w:line="240" w:lineRule="auto"/>
              <w:jc w:val="center"/>
              <w:rPr>
                <w:b/>
                <w:sz w:val="16"/>
                <w:szCs w:val="16"/>
              </w:rPr>
            </w:pPr>
            <w:r w:rsidRPr="0099244A">
              <w:rPr>
                <w:b/>
                <w:sz w:val="16"/>
                <w:szCs w:val="16"/>
              </w:rPr>
              <w:t>53,11</w:t>
            </w:r>
          </w:p>
        </w:tc>
        <w:tc>
          <w:tcPr>
            <w:tcW w:w="922" w:type="dxa"/>
            <w:tcBorders>
              <w:top w:val="nil"/>
              <w:left w:val="nil"/>
              <w:bottom w:val="single" w:sz="4" w:space="0" w:color="auto"/>
              <w:right w:val="single" w:sz="4" w:space="0" w:color="auto"/>
            </w:tcBorders>
            <w:shd w:val="clear" w:color="000000" w:fill="auto"/>
            <w:vAlign w:val="center"/>
            <w:hideMark/>
          </w:tcPr>
          <w:p w14:paraId="6E5AA15F" w14:textId="77777777" w:rsidR="00C0552A" w:rsidRPr="0099244A" w:rsidRDefault="00C0552A" w:rsidP="005947B9">
            <w:pPr>
              <w:spacing w:before="20" w:after="20" w:line="240" w:lineRule="auto"/>
              <w:jc w:val="center"/>
              <w:rPr>
                <w:b/>
                <w:sz w:val="16"/>
                <w:szCs w:val="16"/>
              </w:rPr>
            </w:pPr>
            <w:r w:rsidRPr="0099244A">
              <w:rPr>
                <w:b/>
                <w:sz w:val="16"/>
                <w:szCs w:val="16"/>
              </w:rPr>
              <w:t>54,55</w:t>
            </w:r>
          </w:p>
        </w:tc>
        <w:tc>
          <w:tcPr>
            <w:tcW w:w="922" w:type="dxa"/>
            <w:tcBorders>
              <w:top w:val="nil"/>
              <w:left w:val="nil"/>
              <w:bottom w:val="single" w:sz="4" w:space="0" w:color="auto"/>
              <w:right w:val="single" w:sz="4" w:space="0" w:color="auto"/>
            </w:tcBorders>
            <w:shd w:val="clear" w:color="000000" w:fill="auto"/>
            <w:vAlign w:val="center"/>
            <w:hideMark/>
          </w:tcPr>
          <w:p w14:paraId="25EDB751" w14:textId="77777777" w:rsidR="00C0552A" w:rsidRPr="0099244A" w:rsidRDefault="00C0552A" w:rsidP="005947B9">
            <w:pPr>
              <w:spacing w:before="20" w:after="20" w:line="240" w:lineRule="auto"/>
              <w:jc w:val="center"/>
              <w:rPr>
                <w:b/>
                <w:sz w:val="16"/>
                <w:szCs w:val="16"/>
              </w:rPr>
            </w:pPr>
            <w:r w:rsidRPr="0099244A">
              <w:rPr>
                <w:b/>
                <w:sz w:val="16"/>
                <w:szCs w:val="16"/>
              </w:rPr>
              <w:t>55,48</w:t>
            </w:r>
          </w:p>
        </w:tc>
        <w:tc>
          <w:tcPr>
            <w:tcW w:w="922" w:type="dxa"/>
            <w:tcBorders>
              <w:top w:val="nil"/>
              <w:left w:val="nil"/>
              <w:bottom w:val="single" w:sz="4" w:space="0" w:color="auto"/>
              <w:right w:val="single" w:sz="4" w:space="0" w:color="auto"/>
            </w:tcBorders>
            <w:shd w:val="clear" w:color="000000" w:fill="auto"/>
            <w:vAlign w:val="center"/>
            <w:hideMark/>
          </w:tcPr>
          <w:p w14:paraId="2B9E775E" w14:textId="77777777" w:rsidR="00C0552A" w:rsidRPr="0099244A" w:rsidRDefault="00C0552A" w:rsidP="005947B9">
            <w:pPr>
              <w:spacing w:before="20" w:after="20" w:line="240" w:lineRule="auto"/>
              <w:jc w:val="center"/>
              <w:rPr>
                <w:b/>
                <w:sz w:val="16"/>
                <w:szCs w:val="16"/>
              </w:rPr>
            </w:pPr>
            <w:r w:rsidRPr="0099244A">
              <w:rPr>
                <w:b/>
                <w:sz w:val="16"/>
                <w:szCs w:val="16"/>
              </w:rPr>
              <w:t>55,12</w:t>
            </w:r>
          </w:p>
        </w:tc>
        <w:tc>
          <w:tcPr>
            <w:tcW w:w="838" w:type="dxa"/>
            <w:tcBorders>
              <w:top w:val="nil"/>
              <w:left w:val="nil"/>
              <w:bottom w:val="single" w:sz="4" w:space="0" w:color="auto"/>
              <w:right w:val="single" w:sz="4" w:space="0" w:color="auto"/>
            </w:tcBorders>
            <w:shd w:val="clear" w:color="000000" w:fill="auto"/>
            <w:vAlign w:val="center"/>
            <w:hideMark/>
          </w:tcPr>
          <w:p w14:paraId="79561BEC" w14:textId="77777777" w:rsidR="00C0552A" w:rsidRPr="0099244A" w:rsidRDefault="00C0552A" w:rsidP="005947B9">
            <w:pPr>
              <w:spacing w:before="20" w:after="20" w:line="240" w:lineRule="auto"/>
              <w:jc w:val="center"/>
              <w:rPr>
                <w:b/>
                <w:sz w:val="16"/>
                <w:szCs w:val="16"/>
              </w:rPr>
            </w:pPr>
            <w:r w:rsidRPr="0099244A">
              <w:rPr>
                <w:b/>
                <w:sz w:val="16"/>
                <w:szCs w:val="16"/>
              </w:rPr>
              <w:t>54,72</w:t>
            </w:r>
          </w:p>
        </w:tc>
      </w:tr>
      <w:tr w:rsidR="00C0552A" w:rsidRPr="0099244A" w14:paraId="0F9B9A6C" w14:textId="77777777" w:rsidTr="001C65C9">
        <w:trPr>
          <w:trHeight w:val="284"/>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26B2F292" w14:textId="77777777" w:rsidR="00C0552A" w:rsidRPr="0099244A" w:rsidRDefault="00C0552A" w:rsidP="00027625">
            <w:pPr>
              <w:numPr>
                <w:ilvl w:val="0"/>
                <w:numId w:val="12"/>
              </w:numPr>
              <w:spacing w:before="20" w:after="20" w:line="240" w:lineRule="auto"/>
              <w:ind w:left="356" w:hanging="284"/>
              <w:jc w:val="left"/>
              <w:rPr>
                <w:sz w:val="16"/>
                <w:szCs w:val="16"/>
              </w:rPr>
            </w:pPr>
            <w:r w:rsidRPr="0099244A">
              <w:rPr>
                <w:sz w:val="16"/>
                <w:szCs w:val="16"/>
              </w:rPr>
              <w:t>Odchody zwierzęce</w:t>
            </w:r>
          </w:p>
        </w:tc>
        <w:tc>
          <w:tcPr>
            <w:tcW w:w="905" w:type="dxa"/>
            <w:tcBorders>
              <w:top w:val="single" w:sz="4" w:space="0" w:color="auto"/>
              <w:left w:val="nil"/>
              <w:bottom w:val="single" w:sz="4" w:space="0" w:color="auto"/>
              <w:right w:val="single" w:sz="4" w:space="0" w:color="auto"/>
            </w:tcBorders>
            <w:shd w:val="clear" w:color="000000" w:fill="auto"/>
            <w:vAlign w:val="center"/>
          </w:tcPr>
          <w:p w14:paraId="3A10A1BB" w14:textId="77777777" w:rsidR="00C0552A" w:rsidRPr="0099244A" w:rsidRDefault="00C0552A" w:rsidP="005947B9">
            <w:pPr>
              <w:spacing w:before="20" w:after="20" w:line="240" w:lineRule="auto"/>
              <w:jc w:val="center"/>
              <w:rPr>
                <w:sz w:val="16"/>
                <w:szCs w:val="16"/>
              </w:rPr>
            </w:pPr>
            <w:r w:rsidRPr="0099244A">
              <w:rPr>
                <w:sz w:val="16"/>
                <w:szCs w:val="16"/>
              </w:rPr>
              <w:t>7,37</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2B1962D8" w14:textId="77777777" w:rsidR="00C0552A" w:rsidRPr="0099244A" w:rsidRDefault="00C0552A" w:rsidP="005947B9">
            <w:pPr>
              <w:spacing w:before="20" w:after="20" w:line="240" w:lineRule="auto"/>
              <w:jc w:val="center"/>
              <w:rPr>
                <w:sz w:val="16"/>
                <w:szCs w:val="16"/>
              </w:rPr>
            </w:pPr>
            <w:r w:rsidRPr="0099244A">
              <w:rPr>
                <w:sz w:val="16"/>
                <w:szCs w:val="16"/>
              </w:rPr>
              <w:t>7,24</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07F1BF21" w14:textId="77777777" w:rsidR="00C0552A" w:rsidRPr="0099244A" w:rsidRDefault="00C0552A" w:rsidP="005947B9">
            <w:pPr>
              <w:spacing w:before="20" w:after="20" w:line="240" w:lineRule="auto"/>
              <w:jc w:val="center"/>
              <w:rPr>
                <w:sz w:val="16"/>
                <w:szCs w:val="16"/>
              </w:rPr>
            </w:pPr>
            <w:r w:rsidRPr="0099244A">
              <w:rPr>
                <w:sz w:val="16"/>
                <w:szCs w:val="16"/>
              </w:rPr>
              <w:t>7,01</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603E137A" w14:textId="77777777" w:rsidR="00C0552A" w:rsidRPr="0099244A" w:rsidRDefault="00C0552A" w:rsidP="005947B9">
            <w:pPr>
              <w:spacing w:before="20" w:after="20" w:line="240" w:lineRule="auto"/>
              <w:jc w:val="center"/>
              <w:rPr>
                <w:sz w:val="16"/>
                <w:szCs w:val="16"/>
              </w:rPr>
            </w:pPr>
            <w:r w:rsidRPr="0099244A">
              <w:rPr>
                <w:sz w:val="16"/>
                <w:szCs w:val="16"/>
              </w:rPr>
              <w:t>6,96</w:t>
            </w:r>
          </w:p>
        </w:tc>
        <w:tc>
          <w:tcPr>
            <w:tcW w:w="922" w:type="dxa"/>
            <w:tcBorders>
              <w:top w:val="nil"/>
              <w:left w:val="nil"/>
              <w:bottom w:val="single" w:sz="4" w:space="0" w:color="auto"/>
              <w:right w:val="single" w:sz="4" w:space="0" w:color="auto"/>
            </w:tcBorders>
            <w:shd w:val="clear" w:color="000000" w:fill="auto"/>
            <w:vAlign w:val="center"/>
            <w:hideMark/>
          </w:tcPr>
          <w:p w14:paraId="487E1BE4" w14:textId="77777777" w:rsidR="00C0552A" w:rsidRPr="0099244A" w:rsidRDefault="00C0552A" w:rsidP="005947B9">
            <w:pPr>
              <w:spacing w:before="20" w:after="20" w:line="240" w:lineRule="auto"/>
              <w:jc w:val="center"/>
              <w:rPr>
                <w:sz w:val="16"/>
                <w:szCs w:val="16"/>
              </w:rPr>
            </w:pPr>
            <w:r w:rsidRPr="0099244A">
              <w:rPr>
                <w:sz w:val="16"/>
                <w:szCs w:val="16"/>
              </w:rPr>
              <w:t>7,01</w:t>
            </w:r>
          </w:p>
        </w:tc>
        <w:tc>
          <w:tcPr>
            <w:tcW w:w="922" w:type="dxa"/>
            <w:tcBorders>
              <w:top w:val="nil"/>
              <w:left w:val="nil"/>
              <w:bottom w:val="single" w:sz="4" w:space="0" w:color="auto"/>
              <w:right w:val="single" w:sz="4" w:space="0" w:color="auto"/>
            </w:tcBorders>
            <w:shd w:val="clear" w:color="000000" w:fill="auto"/>
            <w:vAlign w:val="center"/>
            <w:hideMark/>
          </w:tcPr>
          <w:p w14:paraId="2900DB3D" w14:textId="77777777" w:rsidR="00C0552A" w:rsidRPr="0099244A" w:rsidRDefault="00C0552A" w:rsidP="005947B9">
            <w:pPr>
              <w:spacing w:before="20" w:after="20" w:line="240" w:lineRule="auto"/>
              <w:jc w:val="center"/>
              <w:rPr>
                <w:sz w:val="16"/>
                <w:szCs w:val="16"/>
              </w:rPr>
            </w:pPr>
            <w:r w:rsidRPr="0099244A">
              <w:rPr>
                <w:sz w:val="16"/>
                <w:szCs w:val="16"/>
              </w:rPr>
              <w:t>7,02</w:t>
            </w:r>
          </w:p>
        </w:tc>
        <w:tc>
          <w:tcPr>
            <w:tcW w:w="922" w:type="dxa"/>
            <w:tcBorders>
              <w:top w:val="nil"/>
              <w:left w:val="nil"/>
              <w:bottom w:val="single" w:sz="4" w:space="0" w:color="auto"/>
              <w:right w:val="single" w:sz="4" w:space="0" w:color="auto"/>
            </w:tcBorders>
            <w:shd w:val="clear" w:color="000000" w:fill="auto"/>
            <w:vAlign w:val="center"/>
            <w:hideMark/>
          </w:tcPr>
          <w:p w14:paraId="20E76BBC" w14:textId="77777777" w:rsidR="00C0552A" w:rsidRPr="0099244A" w:rsidRDefault="00C0552A" w:rsidP="005947B9">
            <w:pPr>
              <w:spacing w:before="20" w:after="20" w:line="240" w:lineRule="auto"/>
              <w:jc w:val="center"/>
              <w:rPr>
                <w:sz w:val="16"/>
                <w:szCs w:val="16"/>
              </w:rPr>
            </w:pPr>
            <w:r w:rsidRPr="0099244A">
              <w:rPr>
                <w:sz w:val="16"/>
                <w:szCs w:val="16"/>
              </w:rPr>
              <w:t>6,90</w:t>
            </w:r>
          </w:p>
        </w:tc>
        <w:tc>
          <w:tcPr>
            <w:tcW w:w="838" w:type="dxa"/>
            <w:tcBorders>
              <w:top w:val="nil"/>
              <w:left w:val="nil"/>
              <w:bottom w:val="single" w:sz="4" w:space="0" w:color="auto"/>
              <w:right w:val="single" w:sz="4" w:space="0" w:color="auto"/>
            </w:tcBorders>
            <w:shd w:val="clear" w:color="000000" w:fill="auto"/>
            <w:vAlign w:val="center"/>
            <w:hideMark/>
          </w:tcPr>
          <w:p w14:paraId="691CC417" w14:textId="77777777" w:rsidR="00C0552A" w:rsidRPr="0099244A" w:rsidRDefault="00C0552A" w:rsidP="005947B9">
            <w:pPr>
              <w:spacing w:before="20" w:after="20" w:line="240" w:lineRule="auto"/>
              <w:jc w:val="center"/>
              <w:rPr>
                <w:sz w:val="16"/>
                <w:szCs w:val="16"/>
              </w:rPr>
            </w:pPr>
            <w:r w:rsidRPr="0099244A">
              <w:rPr>
                <w:sz w:val="16"/>
                <w:szCs w:val="16"/>
              </w:rPr>
              <w:t>6,81</w:t>
            </w:r>
          </w:p>
        </w:tc>
      </w:tr>
      <w:tr w:rsidR="00C0552A" w:rsidRPr="0099244A" w14:paraId="51FE057E" w14:textId="77777777" w:rsidTr="001C65C9">
        <w:trPr>
          <w:trHeight w:val="284"/>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5F7FE292" w14:textId="77777777" w:rsidR="00C0552A" w:rsidRPr="0099244A" w:rsidRDefault="00C0552A" w:rsidP="00027625">
            <w:pPr>
              <w:numPr>
                <w:ilvl w:val="0"/>
                <w:numId w:val="13"/>
              </w:numPr>
              <w:spacing w:before="20" w:after="20" w:line="240" w:lineRule="auto"/>
              <w:ind w:left="356" w:hanging="284"/>
              <w:jc w:val="left"/>
              <w:rPr>
                <w:sz w:val="16"/>
                <w:szCs w:val="16"/>
              </w:rPr>
            </w:pPr>
            <w:r w:rsidRPr="0099244A">
              <w:rPr>
                <w:sz w:val="16"/>
                <w:szCs w:val="16"/>
              </w:rPr>
              <w:t>Gleby rolne</w:t>
            </w:r>
          </w:p>
        </w:tc>
        <w:tc>
          <w:tcPr>
            <w:tcW w:w="905" w:type="dxa"/>
            <w:tcBorders>
              <w:top w:val="single" w:sz="4" w:space="0" w:color="auto"/>
              <w:left w:val="nil"/>
              <w:bottom w:val="single" w:sz="4" w:space="0" w:color="auto"/>
              <w:right w:val="single" w:sz="4" w:space="0" w:color="auto"/>
            </w:tcBorders>
            <w:shd w:val="clear" w:color="000000" w:fill="auto"/>
            <w:vAlign w:val="center"/>
          </w:tcPr>
          <w:p w14:paraId="4823E3DD" w14:textId="77777777" w:rsidR="00C0552A" w:rsidRPr="0099244A" w:rsidRDefault="00C0552A" w:rsidP="005947B9">
            <w:pPr>
              <w:spacing w:before="20" w:after="20" w:line="240" w:lineRule="auto"/>
              <w:jc w:val="center"/>
              <w:rPr>
                <w:sz w:val="16"/>
                <w:szCs w:val="16"/>
              </w:rPr>
            </w:pPr>
            <w:r w:rsidRPr="0099244A">
              <w:rPr>
                <w:sz w:val="16"/>
                <w:szCs w:val="16"/>
              </w:rPr>
              <w:t>41,37</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23E9738C" w14:textId="77777777" w:rsidR="00C0552A" w:rsidRPr="0099244A" w:rsidRDefault="00C0552A" w:rsidP="005947B9">
            <w:pPr>
              <w:spacing w:before="20" w:after="20" w:line="240" w:lineRule="auto"/>
              <w:jc w:val="center"/>
              <w:rPr>
                <w:sz w:val="16"/>
                <w:szCs w:val="16"/>
              </w:rPr>
            </w:pPr>
            <w:r w:rsidRPr="0099244A">
              <w:rPr>
                <w:sz w:val="16"/>
                <w:szCs w:val="16"/>
              </w:rPr>
              <w:t>43,60</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4E0288AB" w14:textId="77777777" w:rsidR="00C0552A" w:rsidRPr="0099244A" w:rsidRDefault="00C0552A" w:rsidP="005947B9">
            <w:pPr>
              <w:spacing w:before="20" w:after="20" w:line="240" w:lineRule="auto"/>
              <w:jc w:val="center"/>
              <w:rPr>
                <w:sz w:val="16"/>
                <w:szCs w:val="16"/>
              </w:rPr>
            </w:pPr>
            <w:r w:rsidRPr="0099244A">
              <w:rPr>
                <w:sz w:val="16"/>
                <w:szCs w:val="16"/>
              </w:rPr>
              <w:t>42,68</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5241D48C" w14:textId="77777777" w:rsidR="00C0552A" w:rsidRPr="0099244A" w:rsidRDefault="00C0552A" w:rsidP="005947B9">
            <w:pPr>
              <w:spacing w:before="20" w:after="20" w:line="240" w:lineRule="auto"/>
              <w:jc w:val="center"/>
              <w:rPr>
                <w:sz w:val="16"/>
                <w:szCs w:val="16"/>
              </w:rPr>
            </w:pPr>
            <w:r w:rsidRPr="0099244A">
              <w:rPr>
                <w:sz w:val="16"/>
                <w:szCs w:val="16"/>
              </w:rPr>
              <w:t>46,12</w:t>
            </w:r>
          </w:p>
        </w:tc>
        <w:tc>
          <w:tcPr>
            <w:tcW w:w="922" w:type="dxa"/>
            <w:tcBorders>
              <w:top w:val="nil"/>
              <w:left w:val="nil"/>
              <w:bottom w:val="single" w:sz="4" w:space="0" w:color="auto"/>
              <w:right w:val="single" w:sz="4" w:space="0" w:color="auto"/>
            </w:tcBorders>
            <w:shd w:val="clear" w:color="000000" w:fill="auto"/>
            <w:vAlign w:val="center"/>
            <w:hideMark/>
          </w:tcPr>
          <w:p w14:paraId="4283E330" w14:textId="77777777" w:rsidR="00C0552A" w:rsidRPr="0099244A" w:rsidRDefault="00C0552A" w:rsidP="005947B9">
            <w:pPr>
              <w:spacing w:before="20" w:after="20" w:line="240" w:lineRule="auto"/>
              <w:jc w:val="center"/>
              <w:rPr>
                <w:sz w:val="16"/>
                <w:szCs w:val="16"/>
              </w:rPr>
            </w:pPr>
            <w:r w:rsidRPr="0099244A">
              <w:rPr>
                <w:sz w:val="16"/>
                <w:szCs w:val="16"/>
              </w:rPr>
              <w:t>47,50</w:t>
            </w:r>
          </w:p>
        </w:tc>
        <w:tc>
          <w:tcPr>
            <w:tcW w:w="922" w:type="dxa"/>
            <w:tcBorders>
              <w:top w:val="nil"/>
              <w:left w:val="nil"/>
              <w:bottom w:val="single" w:sz="4" w:space="0" w:color="auto"/>
              <w:right w:val="single" w:sz="4" w:space="0" w:color="auto"/>
            </w:tcBorders>
            <w:shd w:val="clear" w:color="000000" w:fill="auto"/>
            <w:vAlign w:val="center"/>
            <w:hideMark/>
          </w:tcPr>
          <w:p w14:paraId="58AF8A98" w14:textId="77777777" w:rsidR="00C0552A" w:rsidRPr="0099244A" w:rsidRDefault="00C0552A" w:rsidP="005947B9">
            <w:pPr>
              <w:spacing w:before="20" w:after="20" w:line="240" w:lineRule="auto"/>
              <w:jc w:val="center"/>
              <w:rPr>
                <w:sz w:val="16"/>
                <w:szCs w:val="16"/>
              </w:rPr>
            </w:pPr>
            <w:r w:rsidRPr="0099244A">
              <w:rPr>
                <w:sz w:val="16"/>
                <w:szCs w:val="16"/>
              </w:rPr>
              <w:t>48,43</w:t>
            </w:r>
          </w:p>
        </w:tc>
        <w:tc>
          <w:tcPr>
            <w:tcW w:w="922" w:type="dxa"/>
            <w:tcBorders>
              <w:top w:val="nil"/>
              <w:left w:val="nil"/>
              <w:bottom w:val="single" w:sz="4" w:space="0" w:color="auto"/>
              <w:right w:val="single" w:sz="4" w:space="0" w:color="auto"/>
            </w:tcBorders>
            <w:shd w:val="clear" w:color="000000" w:fill="auto"/>
            <w:vAlign w:val="center"/>
            <w:hideMark/>
          </w:tcPr>
          <w:p w14:paraId="6164C11C" w14:textId="77777777" w:rsidR="00C0552A" w:rsidRPr="0099244A" w:rsidRDefault="00C0552A" w:rsidP="005947B9">
            <w:pPr>
              <w:spacing w:before="20" w:after="20" w:line="240" w:lineRule="auto"/>
              <w:jc w:val="center"/>
              <w:rPr>
                <w:sz w:val="16"/>
                <w:szCs w:val="16"/>
              </w:rPr>
            </w:pPr>
            <w:r w:rsidRPr="0099244A">
              <w:rPr>
                <w:sz w:val="16"/>
                <w:szCs w:val="16"/>
              </w:rPr>
              <w:t>48,18</w:t>
            </w:r>
          </w:p>
        </w:tc>
        <w:tc>
          <w:tcPr>
            <w:tcW w:w="838" w:type="dxa"/>
            <w:tcBorders>
              <w:top w:val="nil"/>
              <w:left w:val="nil"/>
              <w:bottom w:val="single" w:sz="4" w:space="0" w:color="auto"/>
              <w:right w:val="single" w:sz="4" w:space="0" w:color="auto"/>
            </w:tcBorders>
            <w:shd w:val="clear" w:color="000000" w:fill="auto"/>
            <w:vAlign w:val="center"/>
            <w:hideMark/>
          </w:tcPr>
          <w:p w14:paraId="71512B7B" w14:textId="77777777" w:rsidR="00C0552A" w:rsidRPr="0099244A" w:rsidRDefault="00C0552A" w:rsidP="005947B9">
            <w:pPr>
              <w:spacing w:before="20" w:after="20" w:line="240" w:lineRule="auto"/>
              <w:jc w:val="center"/>
              <w:rPr>
                <w:sz w:val="16"/>
                <w:szCs w:val="16"/>
              </w:rPr>
            </w:pPr>
            <w:r w:rsidRPr="0099244A">
              <w:rPr>
                <w:sz w:val="16"/>
                <w:szCs w:val="16"/>
              </w:rPr>
              <w:t>47,87</w:t>
            </w:r>
          </w:p>
        </w:tc>
      </w:tr>
      <w:tr w:rsidR="00C0552A" w:rsidRPr="0099244A" w14:paraId="263251BB" w14:textId="77777777" w:rsidTr="001C65C9">
        <w:trPr>
          <w:trHeight w:val="284"/>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19259DB3" w14:textId="77777777" w:rsidR="00C0552A" w:rsidRPr="0099244A" w:rsidRDefault="00C0552A" w:rsidP="00027625">
            <w:pPr>
              <w:numPr>
                <w:ilvl w:val="0"/>
                <w:numId w:val="14"/>
              </w:numPr>
              <w:spacing w:before="20" w:after="20" w:line="240" w:lineRule="auto"/>
              <w:ind w:left="356" w:hanging="284"/>
              <w:jc w:val="left"/>
              <w:rPr>
                <w:sz w:val="16"/>
                <w:szCs w:val="16"/>
              </w:rPr>
            </w:pPr>
            <w:r w:rsidRPr="0099244A">
              <w:rPr>
                <w:sz w:val="16"/>
                <w:szCs w:val="16"/>
              </w:rPr>
              <w:t>Spalanie odpadów roślinnych</w:t>
            </w:r>
          </w:p>
        </w:tc>
        <w:tc>
          <w:tcPr>
            <w:tcW w:w="905" w:type="dxa"/>
            <w:tcBorders>
              <w:top w:val="single" w:sz="4" w:space="0" w:color="auto"/>
              <w:left w:val="nil"/>
              <w:bottom w:val="single" w:sz="4" w:space="0" w:color="auto"/>
              <w:right w:val="single" w:sz="4" w:space="0" w:color="auto"/>
            </w:tcBorders>
            <w:shd w:val="clear" w:color="000000" w:fill="auto"/>
            <w:vAlign w:val="center"/>
          </w:tcPr>
          <w:p w14:paraId="531F9738" w14:textId="77777777" w:rsidR="00C0552A" w:rsidRPr="0099244A" w:rsidRDefault="00C0552A" w:rsidP="005947B9">
            <w:pPr>
              <w:spacing w:before="20" w:after="20" w:line="240" w:lineRule="auto"/>
              <w:jc w:val="center"/>
              <w:rPr>
                <w:sz w:val="16"/>
                <w:szCs w:val="16"/>
              </w:rPr>
            </w:pPr>
            <w:r w:rsidRPr="0099244A">
              <w:rPr>
                <w:sz w:val="16"/>
                <w:szCs w:val="16"/>
              </w:rPr>
              <w:t>0,03</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7DF92C36" w14:textId="77777777" w:rsidR="00C0552A" w:rsidRPr="0099244A" w:rsidRDefault="00C0552A" w:rsidP="005947B9">
            <w:pPr>
              <w:spacing w:before="20" w:after="20" w:line="240" w:lineRule="auto"/>
              <w:jc w:val="center"/>
              <w:rPr>
                <w:sz w:val="16"/>
                <w:szCs w:val="16"/>
              </w:rPr>
            </w:pPr>
            <w:r w:rsidRPr="0099244A">
              <w:rPr>
                <w:sz w:val="16"/>
                <w:szCs w:val="16"/>
              </w:rPr>
              <w:t>0,03</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5B2210E5" w14:textId="77777777" w:rsidR="00C0552A" w:rsidRPr="0099244A" w:rsidRDefault="00C0552A" w:rsidP="005947B9">
            <w:pPr>
              <w:spacing w:before="20" w:after="20" w:line="240" w:lineRule="auto"/>
              <w:jc w:val="center"/>
              <w:rPr>
                <w:sz w:val="16"/>
                <w:szCs w:val="16"/>
              </w:rPr>
            </w:pPr>
            <w:r w:rsidRPr="0099244A">
              <w:rPr>
                <w:sz w:val="16"/>
                <w:szCs w:val="16"/>
              </w:rPr>
              <w:t>0,04</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44EF1601" w14:textId="77777777" w:rsidR="00C0552A" w:rsidRPr="0099244A" w:rsidRDefault="00C0552A" w:rsidP="005947B9">
            <w:pPr>
              <w:spacing w:before="20" w:after="20" w:line="240" w:lineRule="auto"/>
              <w:jc w:val="center"/>
              <w:rPr>
                <w:sz w:val="16"/>
                <w:szCs w:val="16"/>
              </w:rPr>
            </w:pPr>
            <w:r w:rsidRPr="0099244A">
              <w:rPr>
                <w:sz w:val="16"/>
                <w:szCs w:val="16"/>
              </w:rPr>
              <w:t>0,04</w:t>
            </w:r>
          </w:p>
        </w:tc>
        <w:tc>
          <w:tcPr>
            <w:tcW w:w="922" w:type="dxa"/>
            <w:tcBorders>
              <w:top w:val="nil"/>
              <w:left w:val="nil"/>
              <w:bottom w:val="single" w:sz="4" w:space="0" w:color="auto"/>
              <w:right w:val="single" w:sz="4" w:space="0" w:color="auto"/>
            </w:tcBorders>
            <w:shd w:val="clear" w:color="000000" w:fill="auto"/>
            <w:vAlign w:val="center"/>
            <w:hideMark/>
          </w:tcPr>
          <w:p w14:paraId="232C0506" w14:textId="77777777" w:rsidR="00C0552A" w:rsidRPr="0099244A" w:rsidRDefault="00C0552A" w:rsidP="005947B9">
            <w:pPr>
              <w:spacing w:before="20" w:after="20" w:line="240" w:lineRule="auto"/>
              <w:jc w:val="center"/>
              <w:rPr>
                <w:sz w:val="16"/>
                <w:szCs w:val="16"/>
              </w:rPr>
            </w:pPr>
            <w:r w:rsidRPr="0099244A">
              <w:rPr>
                <w:sz w:val="16"/>
                <w:szCs w:val="16"/>
              </w:rPr>
              <w:t>0,04</w:t>
            </w:r>
          </w:p>
        </w:tc>
        <w:tc>
          <w:tcPr>
            <w:tcW w:w="922" w:type="dxa"/>
            <w:tcBorders>
              <w:top w:val="nil"/>
              <w:left w:val="nil"/>
              <w:bottom w:val="single" w:sz="4" w:space="0" w:color="auto"/>
              <w:right w:val="single" w:sz="4" w:space="0" w:color="auto"/>
            </w:tcBorders>
            <w:shd w:val="clear" w:color="000000" w:fill="auto"/>
            <w:vAlign w:val="center"/>
            <w:hideMark/>
          </w:tcPr>
          <w:p w14:paraId="6AC976CB" w14:textId="77777777" w:rsidR="00C0552A" w:rsidRPr="0099244A" w:rsidRDefault="00C0552A" w:rsidP="005947B9">
            <w:pPr>
              <w:spacing w:before="20" w:after="20" w:line="240" w:lineRule="auto"/>
              <w:jc w:val="center"/>
              <w:rPr>
                <w:sz w:val="16"/>
                <w:szCs w:val="16"/>
              </w:rPr>
            </w:pPr>
            <w:r w:rsidRPr="0099244A">
              <w:rPr>
                <w:sz w:val="16"/>
                <w:szCs w:val="16"/>
              </w:rPr>
              <w:t>0,04</w:t>
            </w:r>
          </w:p>
        </w:tc>
        <w:tc>
          <w:tcPr>
            <w:tcW w:w="922" w:type="dxa"/>
            <w:tcBorders>
              <w:top w:val="nil"/>
              <w:left w:val="nil"/>
              <w:bottom w:val="single" w:sz="4" w:space="0" w:color="auto"/>
              <w:right w:val="single" w:sz="4" w:space="0" w:color="auto"/>
            </w:tcBorders>
            <w:shd w:val="clear" w:color="000000" w:fill="auto"/>
            <w:vAlign w:val="center"/>
            <w:hideMark/>
          </w:tcPr>
          <w:p w14:paraId="4DDF2BC0" w14:textId="77777777" w:rsidR="00C0552A" w:rsidRPr="0099244A" w:rsidRDefault="00C0552A" w:rsidP="005947B9">
            <w:pPr>
              <w:spacing w:before="20" w:after="20" w:line="240" w:lineRule="auto"/>
              <w:jc w:val="center"/>
              <w:rPr>
                <w:sz w:val="16"/>
                <w:szCs w:val="16"/>
              </w:rPr>
            </w:pPr>
            <w:r w:rsidRPr="0099244A">
              <w:rPr>
                <w:sz w:val="16"/>
                <w:szCs w:val="16"/>
              </w:rPr>
              <w:t>0,04</w:t>
            </w:r>
          </w:p>
        </w:tc>
        <w:tc>
          <w:tcPr>
            <w:tcW w:w="838" w:type="dxa"/>
            <w:tcBorders>
              <w:top w:val="nil"/>
              <w:left w:val="nil"/>
              <w:bottom w:val="single" w:sz="4" w:space="0" w:color="auto"/>
              <w:right w:val="single" w:sz="4" w:space="0" w:color="auto"/>
            </w:tcBorders>
            <w:shd w:val="clear" w:color="000000" w:fill="auto"/>
            <w:vAlign w:val="center"/>
            <w:hideMark/>
          </w:tcPr>
          <w:p w14:paraId="059E5512" w14:textId="77777777" w:rsidR="00C0552A" w:rsidRPr="0099244A" w:rsidRDefault="00C0552A" w:rsidP="005947B9">
            <w:pPr>
              <w:spacing w:before="20" w:after="20" w:line="240" w:lineRule="auto"/>
              <w:jc w:val="center"/>
              <w:rPr>
                <w:sz w:val="16"/>
                <w:szCs w:val="16"/>
              </w:rPr>
            </w:pPr>
            <w:r w:rsidRPr="0099244A">
              <w:rPr>
                <w:sz w:val="16"/>
                <w:szCs w:val="16"/>
              </w:rPr>
              <w:t>0,04</w:t>
            </w:r>
          </w:p>
        </w:tc>
      </w:tr>
      <w:tr w:rsidR="00C0552A" w:rsidRPr="0099244A" w14:paraId="36C29C1A" w14:textId="77777777" w:rsidTr="001C65C9">
        <w:trPr>
          <w:trHeight w:val="397"/>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737643A1" w14:textId="77777777" w:rsidR="00C0552A" w:rsidRPr="0099244A" w:rsidRDefault="00C0552A" w:rsidP="005947B9">
            <w:pPr>
              <w:spacing w:before="20" w:after="20" w:line="240" w:lineRule="auto"/>
              <w:jc w:val="left"/>
              <w:rPr>
                <w:b/>
                <w:sz w:val="16"/>
                <w:szCs w:val="16"/>
              </w:rPr>
            </w:pPr>
            <w:r w:rsidRPr="0099244A">
              <w:rPr>
                <w:b/>
                <w:sz w:val="16"/>
                <w:szCs w:val="16"/>
              </w:rPr>
              <w:t>4. Użytkowanie gruntów, zmiany użytkowania gruntów i leśnictwo (LULUCF)</w:t>
            </w:r>
          </w:p>
        </w:tc>
        <w:tc>
          <w:tcPr>
            <w:tcW w:w="905" w:type="dxa"/>
            <w:tcBorders>
              <w:top w:val="single" w:sz="4" w:space="0" w:color="auto"/>
              <w:left w:val="nil"/>
              <w:bottom w:val="single" w:sz="4" w:space="0" w:color="auto"/>
              <w:right w:val="single" w:sz="4" w:space="0" w:color="auto"/>
            </w:tcBorders>
            <w:shd w:val="clear" w:color="000000" w:fill="auto"/>
            <w:vAlign w:val="center"/>
          </w:tcPr>
          <w:p w14:paraId="1B0D6962" w14:textId="77777777" w:rsidR="00C0552A" w:rsidRPr="0099244A" w:rsidRDefault="00C0552A" w:rsidP="005947B9">
            <w:pPr>
              <w:spacing w:before="20" w:after="20" w:line="240" w:lineRule="auto"/>
              <w:jc w:val="center"/>
              <w:rPr>
                <w:b/>
                <w:sz w:val="16"/>
                <w:szCs w:val="16"/>
              </w:rPr>
            </w:pPr>
            <w:r w:rsidRPr="0099244A">
              <w:rPr>
                <w:b/>
                <w:sz w:val="16"/>
                <w:szCs w:val="16"/>
              </w:rPr>
              <w:t>1,51</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6C908BAC" w14:textId="77777777" w:rsidR="00C0552A" w:rsidRPr="0099244A" w:rsidRDefault="00C0552A" w:rsidP="005947B9">
            <w:pPr>
              <w:spacing w:before="20" w:after="20" w:line="240" w:lineRule="auto"/>
              <w:jc w:val="center"/>
              <w:rPr>
                <w:b/>
                <w:sz w:val="16"/>
                <w:szCs w:val="16"/>
              </w:rPr>
            </w:pPr>
            <w:r w:rsidRPr="0099244A">
              <w:rPr>
                <w:b/>
                <w:sz w:val="16"/>
                <w:szCs w:val="16"/>
              </w:rPr>
              <w:t>2,12</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004B32BC" w14:textId="77777777" w:rsidR="00C0552A" w:rsidRPr="0099244A" w:rsidRDefault="00C0552A" w:rsidP="005947B9">
            <w:pPr>
              <w:spacing w:before="20" w:after="20" w:line="240" w:lineRule="auto"/>
              <w:jc w:val="center"/>
              <w:rPr>
                <w:b/>
                <w:sz w:val="16"/>
                <w:szCs w:val="16"/>
              </w:rPr>
            </w:pPr>
            <w:r w:rsidRPr="0099244A">
              <w:rPr>
                <w:b/>
                <w:sz w:val="16"/>
                <w:szCs w:val="16"/>
              </w:rPr>
              <w:t>3,67</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5FE6037A" w14:textId="77777777" w:rsidR="00C0552A" w:rsidRPr="0099244A" w:rsidRDefault="00C0552A" w:rsidP="005947B9">
            <w:pPr>
              <w:spacing w:before="20" w:after="20" w:line="240" w:lineRule="auto"/>
              <w:jc w:val="center"/>
              <w:rPr>
                <w:b/>
                <w:sz w:val="16"/>
                <w:szCs w:val="16"/>
              </w:rPr>
            </w:pPr>
            <w:r w:rsidRPr="0099244A">
              <w:rPr>
                <w:b/>
                <w:sz w:val="16"/>
                <w:szCs w:val="16"/>
              </w:rPr>
              <w:t>1,67</w:t>
            </w:r>
          </w:p>
        </w:tc>
        <w:tc>
          <w:tcPr>
            <w:tcW w:w="922" w:type="dxa"/>
            <w:tcBorders>
              <w:top w:val="nil"/>
              <w:left w:val="nil"/>
              <w:bottom w:val="single" w:sz="4" w:space="0" w:color="auto"/>
              <w:right w:val="single" w:sz="4" w:space="0" w:color="auto"/>
            </w:tcBorders>
            <w:shd w:val="clear" w:color="000000" w:fill="auto"/>
            <w:vAlign w:val="center"/>
            <w:hideMark/>
          </w:tcPr>
          <w:p w14:paraId="16204D78" w14:textId="77777777" w:rsidR="00C0552A" w:rsidRPr="0099244A" w:rsidRDefault="00C0552A" w:rsidP="005947B9">
            <w:pPr>
              <w:spacing w:before="20" w:after="20" w:line="240" w:lineRule="auto"/>
              <w:jc w:val="center"/>
              <w:rPr>
                <w:b/>
                <w:sz w:val="16"/>
                <w:szCs w:val="16"/>
              </w:rPr>
            </w:pPr>
            <w:r w:rsidRPr="0099244A">
              <w:rPr>
                <w:b/>
                <w:sz w:val="16"/>
                <w:szCs w:val="16"/>
              </w:rPr>
              <w:t>1,88</w:t>
            </w:r>
          </w:p>
        </w:tc>
        <w:tc>
          <w:tcPr>
            <w:tcW w:w="922" w:type="dxa"/>
            <w:tcBorders>
              <w:top w:val="nil"/>
              <w:left w:val="nil"/>
              <w:bottom w:val="single" w:sz="4" w:space="0" w:color="auto"/>
              <w:right w:val="single" w:sz="4" w:space="0" w:color="auto"/>
            </w:tcBorders>
            <w:shd w:val="clear" w:color="000000" w:fill="auto"/>
            <w:vAlign w:val="center"/>
            <w:hideMark/>
          </w:tcPr>
          <w:p w14:paraId="7048B6E7" w14:textId="77777777" w:rsidR="00C0552A" w:rsidRPr="0099244A" w:rsidRDefault="00C0552A" w:rsidP="005947B9">
            <w:pPr>
              <w:spacing w:before="20" w:after="20" w:line="240" w:lineRule="auto"/>
              <w:jc w:val="center"/>
              <w:rPr>
                <w:b/>
                <w:sz w:val="16"/>
                <w:szCs w:val="16"/>
              </w:rPr>
            </w:pPr>
            <w:r w:rsidRPr="0099244A">
              <w:rPr>
                <w:b/>
                <w:sz w:val="16"/>
                <w:szCs w:val="16"/>
              </w:rPr>
              <w:t>2,09</w:t>
            </w:r>
          </w:p>
        </w:tc>
        <w:tc>
          <w:tcPr>
            <w:tcW w:w="922" w:type="dxa"/>
            <w:tcBorders>
              <w:top w:val="nil"/>
              <w:left w:val="nil"/>
              <w:bottom w:val="single" w:sz="4" w:space="0" w:color="auto"/>
              <w:right w:val="single" w:sz="4" w:space="0" w:color="auto"/>
            </w:tcBorders>
            <w:shd w:val="clear" w:color="000000" w:fill="auto"/>
            <w:vAlign w:val="center"/>
            <w:hideMark/>
          </w:tcPr>
          <w:p w14:paraId="309DB29B" w14:textId="77777777" w:rsidR="00C0552A" w:rsidRPr="0099244A" w:rsidRDefault="00C0552A" w:rsidP="005947B9">
            <w:pPr>
              <w:spacing w:before="20" w:after="20" w:line="240" w:lineRule="auto"/>
              <w:jc w:val="center"/>
              <w:rPr>
                <w:b/>
                <w:sz w:val="16"/>
                <w:szCs w:val="16"/>
              </w:rPr>
            </w:pPr>
            <w:r w:rsidRPr="0099244A">
              <w:rPr>
                <w:b/>
                <w:sz w:val="16"/>
                <w:szCs w:val="16"/>
              </w:rPr>
              <w:t>2,30</w:t>
            </w:r>
          </w:p>
        </w:tc>
        <w:tc>
          <w:tcPr>
            <w:tcW w:w="838" w:type="dxa"/>
            <w:tcBorders>
              <w:top w:val="nil"/>
              <w:left w:val="nil"/>
              <w:bottom w:val="single" w:sz="4" w:space="0" w:color="auto"/>
              <w:right w:val="single" w:sz="4" w:space="0" w:color="auto"/>
            </w:tcBorders>
            <w:shd w:val="clear" w:color="000000" w:fill="auto"/>
            <w:vAlign w:val="center"/>
            <w:hideMark/>
          </w:tcPr>
          <w:p w14:paraId="2CD9B35C" w14:textId="77777777" w:rsidR="00C0552A" w:rsidRPr="0099244A" w:rsidRDefault="00C0552A" w:rsidP="005947B9">
            <w:pPr>
              <w:spacing w:before="20" w:after="20" w:line="240" w:lineRule="auto"/>
              <w:jc w:val="center"/>
              <w:rPr>
                <w:b/>
                <w:sz w:val="16"/>
                <w:szCs w:val="16"/>
              </w:rPr>
            </w:pPr>
            <w:r w:rsidRPr="0099244A">
              <w:rPr>
                <w:b/>
                <w:sz w:val="16"/>
                <w:szCs w:val="16"/>
              </w:rPr>
              <w:t>2,52</w:t>
            </w:r>
          </w:p>
        </w:tc>
      </w:tr>
      <w:tr w:rsidR="00C0552A" w:rsidRPr="0099244A" w14:paraId="2E4E720D" w14:textId="77777777" w:rsidTr="001C65C9">
        <w:trPr>
          <w:trHeight w:val="284"/>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62EB5674" w14:textId="77777777" w:rsidR="00C0552A" w:rsidRPr="0099244A" w:rsidRDefault="00C0552A" w:rsidP="005947B9">
            <w:pPr>
              <w:spacing w:before="20" w:after="20" w:line="240" w:lineRule="auto"/>
              <w:jc w:val="left"/>
              <w:rPr>
                <w:b/>
                <w:sz w:val="16"/>
                <w:szCs w:val="16"/>
              </w:rPr>
            </w:pPr>
            <w:r w:rsidRPr="0099244A">
              <w:rPr>
                <w:b/>
                <w:sz w:val="16"/>
                <w:szCs w:val="16"/>
              </w:rPr>
              <w:t>5. Odpady</w:t>
            </w:r>
          </w:p>
        </w:tc>
        <w:tc>
          <w:tcPr>
            <w:tcW w:w="905" w:type="dxa"/>
            <w:tcBorders>
              <w:top w:val="single" w:sz="4" w:space="0" w:color="auto"/>
              <w:left w:val="nil"/>
              <w:bottom w:val="single" w:sz="4" w:space="0" w:color="auto"/>
              <w:right w:val="single" w:sz="4" w:space="0" w:color="auto"/>
            </w:tcBorders>
            <w:shd w:val="clear" w:color="000000" w:fill="auto"/>
            <w:vAlign w:val="center"/>
          </w:tcPr>
          <w:p w14:paraId="79608524" w14:textId="77777777" w:rsidR="00C0552A" w:rsidRPr="0099244A" w:rsidRDefault="00C0552A" w:rsidP="005947B9">
            <w:pPr>
              <w:spacing w:before="20" w:after="20" w:line="240" w:lineRule="auto"/>
              <w:jc w:val="center"/>
              <w:rPr>
                <w:b/>
                <w:sz w:val="16"/>
                <w:szCs w:val="16"/>
              </w:rPr>
            </w:pPr>
            <w:r w:rsidRPr="0099244A">
              <w:rPr>
                <w:b/>
                <w:sz w:val="16"/>
                <w:szCs w:val="16"/>
              </w:rPr>
              <w:t>2,63</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06E0B097" w14:textId="77777777" w:rsidR="00C0552A" w:rsidRPr="0099244A" w:rsidRDefault="00C0552A" w:rsidP="005947B9">
            <w:pPr>
              <w:spacing w:before="20" w:after="20" w:line="240" w:lineRule="auto"/>
              <w:jc w:val="center"/>
              <w:rPr>
                <w:b/>
                <w:sz w:val="16"/>
                <w:szCs w:val="16"/>
              </w:rPr>
            </w:pPr>
            <w:r w:rsidRPr="0099244A">
              <w:rPr>
                <w:b/>
                <w:sz w:val="16"/>
                <w:szCs w:val="16"/>
              </w:rPr>
              <w:t>2,82</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74E343BB" w14:textId="77777777" w:rsidR="00C0552A" w:rsidRPr="0099244A" w:rsidRDefault="00C0552A" w:rsidP="005947B9">
            <w:pPr>
              <w:spacing w:before="20" w:after="20" w:line="240" w:lineRule="auto"/>
              <w:jc w:val="center"/>
              <w:rPr>
                <w:b/>
                <w:sz w:val="16"/>
                <w:szCs w:val="16"/>
              </w:rPr>
            </w:pPr>
            <w:r w:rsidRPr="0099244A">
              <w:rPr>
                <w:b/>
                <w:sz w:val="16"/>
                <w:szCs w:val="16"/>
              </w:rPr>
              <w:t>3,17</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4DAA4396" w14:textId="77777777" w:rsidR="00C0552A" w:rsidRPr="0099244A" w:rsidRDefault="00C0552A" w:rsidP="005947B9">
            <w:pPr>
              <w:spacing w:before="20" w:after="20" w:line="240" w:lineRule="auto"/>
              <w:jc w:val="center"/>
              <w:rPr>
                <w:b/>
                <w:sz w:val="16"/>
                <w:szCs w:val="16"/>
              </w:rPr>
            </w:pPr>
            <w:r w:rsidRPr="0099244A">
              <w:rPr>
                <w:b/>
                <w:sz w:val="16"/>
                <w:szCs w:val="16"/>
              </w:rPr>
              <w:t>3,23</w:t>
            </w:r>
          </w:p>
        </w:tc>
        <w:tc>
          <w:tcPr>
            <w:tcW w:w="922" w:type="dxa"/>
            <w:tcBorders>
              <w:top w:val="nil"/>
              <w:left w:val="nil"/>
              <w:bottom w:val="single" w:sz="4" w:space="0" w:color="auto"/>
              <w:right w:val="single" w:sz="4" w:space="0" w:color="auto"/>
            </w:tcBorders>
            <w:shd w:val="clear" w:color="000000" w:fill="auto"/>
            <w:vAlign w:val="center"/>
            <w:hideMark/>
          </w:tcPr>
          <w:p w14:paraId="17EFA5A4" w14:textId="77777777" w:rsidR="00C0552A" w:rsidRPr="0099244A" w:rsidRDefault="00C0552A" w:rsidP="005947B9">
            <w:pPr>
              <w:spacing w:before="20" w:after="20" w:line="240" w:lineRule="auto"/>
              <w:jc w:val="center"/>
              <w:rPr>
                <w:b/>
                <w:sz w:val="16"/>
                <w:szCs w:val="16"/>
              </w:rPr>
            </w:pPr>
            <w:r w:rsidRPr="0099244A">
              <w:rPr>
                <w:b/>
                <w:sz w:val="16"/>
                <w:szCs w:val="16"/>
              </w:rPr>
              <w:t>3,24</w:t>
            </w:r>
          </w:p>
        </w:tc>
        <w:tc>
          <w:tcPr>
            <w:tcW w:w="922" w:type="dxa"/>
            <w:tcBorders>
              <w:top w:val="nil"/>
              <w:left w:val="nil"/>
              <w:bottom w:val="single" w:sz="4" w:space="0" w:color="auto"/>
              <w:right w:val="single" w:sz="4" w:space="0" w:color="auto"/>
            </w:tcBorders>
            <w:shd w:val="clear" w:color="000000" w:fill="auto"/>
            <w:vAlign w:val="center"/>
            <w:hideMark/>
          </w:tcPr>
          <w:p w14:paraId="5FB23761" w14:textId="77777777" w:rsidR="00C0552A" w:rsidRPr="0099244A" w:rsidRDefault="00C0552A" w:rsidP="005947B9">
            <w:pPr>
              <w:spacing w:before="20" w:after="20" w:line="240" w:lineRule="auto"/>
              <w:jc w:val="center"/>
              <w:rPr>
                <w:b/>
                <w:sz w:val="16"/>
                <w:szCs w:val="16"/>
              </w:rPr>
            </w:pPr>
            <w:r w:rsidRPr="0099244A">
              <w:rPr>
                <w:b/>
                <w:sz w:val="16"/>
                <w:szCs w:val="16"/>
              </w:rPr>
              <w:t>3,21</w:t>
            </w:r>
          </w:p>
        </w:tc>
        <w:tc>
          <w:tcPr>
            <w:tcW w:w="922" w:type="dxa"/>
            <w:tcBorders>
              <w:top w:val="nil"/>
              <w:left w:val="nil"/>
              <w:bottom w:val="single" w:sz="4" w:space="0" w:color="auto"/>
              <w:right w:val="single" w:sz="4" w:space="0" w:color="auto"/>
            </w:tcBorders>
            <w:shd w:val="clear" w:color="000000" w:fill="auto"/>
            <w:vAlign w:val="center"/>
            <w:hideMark/>
          </w:tcPr>
          <w:p w14:paraId="530363EC" w14:textId="77777777" w:rsidR="00C0552A" w:rsidRPr="0099244A" w:rsidRDefault="00C0552A" w:rsidP="005947B9">
            <w:pPr>
              <w:spacing w:before="20" w:after="20" w:line="240" w:lineRule="auto"/>
              <w:jc w:val="center"/>
              <w:rPr>
                <w:b/>
                <w:sz w:val="16"/>
                <w:szCs w:val="16"/>
              </w:rPr>
            </w:pPr>
            <w:r w:rsidRPr="0099244A">
              <w:rPr>
                <w:b/>
                <w:sz w:val="16"/>
                <w:szCs w:val="16"/>
              </w:rPr>
              <w:t>3,16</w:t>
            </w:r>
          </w:p>
        </w:tc>
        <w:tc>
          <w:tcPr>
            <w:tcW w:w="838" w:type="dxa"/>
            <w:tcBorders>
              <w:top w:val="nil"/>
              <w:left w:val="nil"/>
              <w:bottom w:val="single" w:sz="4" w:space="0" w:color="auto"/>
              <w:right w:val="single" w:sz="4" w:space="0" w:color="auto"/>
            </w:tcBorders>
            <w:shd w:val="clear" w:color="000000" w:fill="auto"/>
            <w:vAlign w:val="center"/>
            <w:hideMark/>
          </w:tcPr>
          <w:p w14:paraId="441D2CDA" w14:textId="77777777" w:rsidR="00C0552A" w:rsidRPr="0099244A" w:rsidRDefault="00C0552A" w:rsidP="005947B9">
            <w:pPr>
              <w:spacing w:before="20" w:after="20" w:line="240" w:lineRule="auto"/>
              <w:jc w:val="center"/>
              <w:rPr>
                <w:b/>
                <w:sz w:val="16"/>
                <w:szCs w:val="16"/>
              </w:rPr>
            </w:pPr>
            <w:r w:rsidRPr="0099244A">
              <w:rPr>
                <w:b/>
                <w:sz w:val="16"/>
                <w:szCs w:val="16"/>
              </w:rPr>
              <w:t>3,11</w:t>
            </w:r>
          </w:p>
        </w:tc>
      </w:tr>
      <w:tr w:rsidR="00C0552A" w:rsidRPr="0099244A" w14:paraId="4B8C394D" w14:textId="77777777" w:rsidTr="001C65C9">
        <w:trPr>
          <w:trHeight w:val="284"/>
          <w:jc w:val="center"/>
        </w:trPr>
        <w:tc>
          <w:tcPr>
            <w:tcW w:w="22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7A21CF" w14:textId="77777777" w:rsidR="00C0552A" w:rsidRPr="0099244A" w:rsidRDefault="00C0552A" w:rsidP="00027625">
            <w:pPr>
              <w:numPr>
                <w:ilvl w:val="0"/>
                <w:numId w:val="15"/>
              </w:numPr>
              <w:spacing w:before="20" w:after="20" w:line="240" w:lineRule="auto"/>
              <w:ind w:left="356" w:hanging="284"/>
              <w:jc w:val="left"/>
              <w:rPr>
                <w:sz w:val="16"/>
                <w:szCs w:val="16"/>
              </w:rPr>
            </w:pPr>
            <w:r w:rsidRPr="0099244A">
              <w:rPr>
                <w:sz w:val="16"/>
                <w:szCs w:val="16"/>
              </w:rPr>
              <w:lastRenderedPageBreak/>
              <w:t>Biologiczne unieszkodliwianie odpadów stałych</w:t>
            </w:r>
          </w:p>
        </w:tc>
        <w:tc>
          <w:tcPr>
            <w:tcW w:w="905" w:type="dxa"/>
            <w:tcBorders>
              <w:top w:val="single" w:sz="4" w:space="0" w:color="auto"/>
              <w:left w:val="nil"/>
              <w:bottom w:val="single" w:sz="4" w:space="0" w:color="auto"/>
              <w:right w:val="single" w:sz="4" w:space="0" w:color="auto"/>
            </w:tcBorders>
            <w:shd w:val="clear" w:color="000000" w:fill="auto"/>
            <w:vAlign w:val="center"/>
          </w:tcPr>
          <w:p w14:paraId="726FC7CE" w14:textId="77777777" w:rsidR="00C0552A" w:rsidRPr="0099244A" w:rsidRDefault="00C0552A" w:rsidP="005947B9">
            <w:pPr>
              <w:spacing w:before="20" w:after="20" w:line="240" w:lineRule="auto"/>
              <w:jc w:val="center"/>
              <w:rPr>
                <w:sz w:val="16"/>
                <w:szCs w:val="16"/>
              </w:rPr>
            </w:pPr>
            <w:r w:rsidRPr="0099244A">
              <w:rPr>
                <w:sz w:val="16"/>
                <w:szCs w:val="16"/>
              </w:rPr>
              <w:t>0,13</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45512039" w14:textId="77777777" w:rsidR="00C0552A" w:rsidRPr="0099244A" w:rsidRDefault="00C0552A" w:rsidP="005947B9">
            <w:pPr>
              <w:spacing w:before="20" w:after="20" w:line="240" w:lineRule="auto"/>
              <w:jc w:val="center"/>
              <w:rPr>
                <w:sz w:val="16"/>
                <w:szCs w:val="16"/>
              </w:rPr>
            </w:pPr>
            <w:r w:rsidRPr="0099244A">
              <w:rPr>
                <w:sz w:val="16"/>
                <w:szCs w:val="16"/>
              </w:rPr>
              <w:t>0,19</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544E043F" w14:textId="77777777" w:rsidR="00C0552A" w:rsidRPr="0099244A" w:rsidRDefault="00C0552A" w:rsidP="005947B9">
            <w:pPr>
              <w:spacing w:before="20" w:after="20" w:line="240" w:lineRule="auto"/>
              <w:jc w:val="center"/>
              <w:rPr>
                <w:sz w:val="16"/>
                <w:szCs w:val="16"/>
              </w:rPr>
            </w:pPr>
            <w:r w:rsidRPr="0099244A">
              <w:rPr>
                <w:sz w:val="16"/>
                <w:szCs w:val="16"/>
              </w:rPr>
              <w:t>0,44</w:t>
            </w:r>
          </w:p>
        </w:tc>
        <w:tc>
          <w:tcPr>
            <w:tcW w:w="922"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5005C10C" w14:textId="77777777" w:rsidR="00C0552A" w:rsidRPr="0099244A" w:rsidRDefault="00C0552A" w:rsidP="005947B9">
            <w:pPr>
              <w:spacing w:before="20" w:after="20" w:line="240" w:lineRule="auto"/>
              <w:jc w:val="center"/>
              <w:rPr>
                <w:sz w:val="16"/>
                <w:szCs w:val="16"/>
              </w:rPr>
            </w:pPr>
            <w:r w:rsidRPr="0099244A">
              <w:rPr>
                <w:sz w:val="16"/>
                <w:szCs w:val="16"/>
              </w:rPr>
              <w:t>0,46</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07CBD33D" w14:textId="77777777" w:rsidR="00C0552A" w:rsidRPr="0099244A" w:rsidRDefault="00C0552A" w:rsidP="005947B9">
            <w:pPr>
              <w:spacing w:before="20" w:after="20" w:line="240" w:lineRule="auto"/>
              <w:jc w:val="center"/>
              <w:rPr>
                <w:sz w:val="16"/>
                <w:szCs w:val="16"/>
              </w:rPr>
            </w:pPr>
            <w:r w:rsidRPr="0099244A">
              <w:rPr>
                <w:sz w:val="16"/>
                <w:szCs w:val="16"/>
              </w:rPr>
              <w:t>0,50</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31737186" w14:textId="77777777" w:rsidR="00C0552A" w:rsidRPr="0099244A" w:rsidRDefault="00C0552A" w:rsidP="005947B9">
            <w:pPr>
              <w:spacing w:before="20" w:after="20" w:line="240" w:lineRule="auto"/>
              <w:jc w:val="center"/>
              <w:rPr>
                <w:sz w:val="16"/>
                <w:szCs w:val="16"/>
              </w:rPr>
            </w:pPr>
            <w:r w:rsidRPr="0099244A">
              <w:rPr>
                <w:sz w:val="16"/>
                <w:szCs w:val="16"/>
              </w:rPr>
              <w:t>0,50</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34D6FB85" w14:textId="77777777" w:rsidR="00C0552A" w:rsidRPr="0099244A" w:rsidRDefault="00C0552A" w:rsidP="005947B9">
            <w:pPr>
              <w:spacing w:before="20" w:after="20" w:line="240" w:lineRule="auto"/>
              <w:jc w:val="center"/>
              <w:rPr>
                <w:sz w:val="16"/>
                <w:szCs w:val="16"/>
              </w:rPr>
            </w:pPr>
            <w:r w:rsidRPr="0099244A">
              <w:rPr>
                <w:sz w:val="16"/>
                <w:szCs w:val="16"/>
              </w:rPr>
              <w:t>0,50</w:t>
            </w:r>
          </w:p>
        </w:tc>
        <w:tc>
          <w:tcPr>
            <w:tcW w:w="838" w:type="dxa"/>
            <w:tcBorders>
              <w:top w:val="single" w:sz="4" w:space="0" w:color="auto"/>
              <w:left w:val="nil"/>
              <w:bottom w:val="single" w:sz="4" w:space="0" w:color="auto"/>
              <w:right w:val="single" w:sz="4" w:space="0" w:color="auto"/>
            </w:tcBorders>
            <w:shd w:val="clear" w:color="000000" w:fill="auto"/>
            <w:vAlign w:val="center"/>
            <w:hideMark/>
          </w:tcPr>
          <w:p w14:paraId="367BEEFD" w14:textId="77777777" w:rsidR="00C0552A" w:rsidRPr="0099244A" w:rsidRDefault="00C0552A" w:rsidP="005947B9">
            <w:pPr>
              <w:spacing w:before="20" w:after="20" w:line="240" w:lineRule="auto"/>
              <w:jc w:val="center"/>
              <w:rPr>
                <w:sz w:val="16"/>
                <w:szCs w:val="16"/>
              </w:rPr>
            </w:pPr>
            <w:r w:rsidRPr="0099244A">
              <w:rPr>
                <w:sz w:val="16"/>
                <w:szCs w:val="16"/>
              </w:rPr>
              <w:t>0,50</w:t>
            </w:r>
          </w:p>
        </w:tc>
      </w:tr>
      <w:tr w:rsidR="00C0552A" w:rsidRPr="0099244A" w14:paraId="08EDA4DD" w14:textId="77777777" w:rsidTr="001C65C9">
        <w:trPr>
          <w:trHeight w:val="284"/>
          <w:jc w:val="center"/>
        </w:trPr>
        <w:tc>
          <w:tcPr>
            <w:tcW w:w="22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7F0D32" w14:textId="77777777" w:rsidR="00C0552A" w:rsidRPr="0099244A" w:rsidRDefault="00C0552A" w:rsidP="00027625">
            <w:pPr>
              <w:numPr>
                <w:ilvl w:val="0"/>
                <w:numId w:val="15"/>
              </w:numPr>
              <w:spacing w:before="20" w:after="20" w:line="240" w:lineRule="auto"/>
              <w:ind w:left="356" w:hanging="284"/>
              <w:jc w:val="left"/>
              <w:rPr>
                <w:sz w:val="16"/>
                <w:szCs w:val="16"/>
              </w:rPr>
            </w:pPr>
            <w:r w:rsidRPr="0099244A">
              <w:rPr>
                <w:sz w:val="16"/>
                <w:szCs w:val="16"/>
              </w:rPr>
              <w:t>Spopielanie i otwarte spalanie odpadów</w:t>
            </w:r>
          </w:p>
        </w:tc>
        <w:tc>
          <w:tcPr>
            <w:tcW w:w="905" w:type="dxa"/>
            <w:tcBorders>
              <w:top w:val="single" w:sz="4" w:space="0" w:color="auto"/>
              <w:left w:val="nil"/>
              <w:bottom w:val="single" w:sz="4" w:space="0" w:color="auto"/>
              <w:right w:val="single" w:sz="4" w:space="0" w:color="auto"/>
            </w:tcBorders>
            <w:shd w:val="clear" w:color="000000" w:fill="auto"/>
            <w:vAlign w:val="center"/>
          </w:tcPr>
          <w:p w14:paraId="6E2A2947" w14:textId="77777777" w:rsidR="00C0552A" w:rsidRPr="0099244A" w:rsidRDefault="00C0552A" w:rsidP="005947B9">
            <w:pPr>
              <w:spacing w:before="20" w:after="20" w:line="240" w:lineRule="auto"/>
              <w:jc w:val="center"/>
              <w:rPr>
                <w:sz w:val="16"/>
                <w:szCs w:val="16"/>
              </w:rPr>
            </w:pPr>
            <w:r w:rsidRPr="0099244A">
              <w:rPr>
                <w:sz w:val="16"/>
                <w:szCs w:val="16"/>
              </w:rPr>
              <w:t>0,06</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627E7B22" w14:textId="77777777" w:rsidR="00C0552A" w:rsidRPr="0099244A" w:rsidRDefault="00C0552A" w:rsidP="005947B9">
            <w:pPr>
              <w:spacing w:before="20" w:after="20" w:line="240" w:lineRule="auto"/>
              <w:jc w:val="center"/>
              <w:rPr>
                <w:sz w:val="16"/>
                <w:szCs w:val="16"/>
              </w:rPr>
            </w:pPr>
            <w:r w:rsidRPr="0099244A">
              <w:rPr>
                <w:sz w:val="16"/>
                <w:szCs w:val="16"/>
              </w:rPr>
              <w:t>0,09</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2946A863" w14:textId="77777777" w:rsidR="00C0552A" w:rsidRPr="0099244A" w:rsidRDefault="00C0552A" w:rsidP="005947B9">
            <w:pPr>
              <w:spacing w:before="20" w:after="20" w:line="240" w:lineRule="auto"/>
              <w:jc w:val="center"/>
              <w:rPr>
                <w:sz w:val="16"/>
                <w:szCs w:val="16"/>
              </w:rPr>
            </w:pPr>
            <w:r w:rsidRPr="0099244A">
              <w:rPr>
                <w:sz w:val="16"/>
                <w:szCs w:val="16"/>
              </w:rPr>
              <w:t>0,18</w:t>
            </w:r>
          </w:p>
        </w:tc>
        <w:tc>
          <w:tcPr>
            <w:tcW w:w="922"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16B69A0F" w14:textId="77777777" w:rsidR="00C0552A" w:rsidRPr="0099244A" w:rsidRDefault="00C0552A" w:rsidP="005947B9">
            <w:pPr>
              <w:spacing w:before="20" w:after="20" w:line="240" w:lineRule="auto"/>
              <w:jc w:val="center"/>
              <w:rPr>
                <w:sz w:val="16"/>
                <w:szCs w:val="16"/>
              </w:rPr>
            </w:pPr>
            <w:r w:rsidRPr="0099244A">
              <w:rPr>
                <w:sz w:val="16"/>
                <w:szCs w:val="16"/>
              </w:rPr>
              <w:t>0,21</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7640FED9" w14:textId="77777777" w:rsidR="00C0552A" w:rsidRPr="0099244A" w:rsidRDefault="00C0552A" w:rsidP="005947B9">
            <w:pPr>
              <w:spacing w:before="20" w:after="20" w:line="240" w:lineRule="auto"/>
              <w:jc w:val="center"/>
              <w:rPr>
                <w:sz w:val="16"/>
                <w:szCs w:val="16"/>
              </w:rPr>
            </w:pPr>
            <w:r w:rsidRPr="0099244A">
              <w:rPr>
                <w:sz w:val="16"/>
                <w:szCs w:val="16"/>
              </w:rPr>
              <w:t>0,21</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367DBD06" w14:textId="77777777" w:rsidR="00C0552A" w:rsidRPr="0099244A" w:rsidRDefault="00C0552A" w:rsidP="005947B9">
            <w:pPr>
              <w:spacing w:before="20" w:after="20" w:line="240" w:lineRule="auto"/>
              <w:jc w:val="center"/>
              <w:rPr>
                <w:sz w:val="16"/>
                <w:szCs w:val="16"/>
              </w:rPr>
            </w:pPr>
            <w:r w:rsidRPr="0099244A">
              <w:rPr>
                <w:sz w:val="16"/>
                <w:szCs w:val="16"/>
              </w:rPr>
              <w:t>0,21</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10C96221" w14:textId="77777777" w:rsidR="00C0552A" w:rsidRPr="0099244A" w:rsidRDefault="00C0552A" w:rsidP="005947B9">
            <w:pPr>
              <w:spacing w:before="20" w:after="20" w:line="240" w:lineRule="auto"/>
              <w:jc w:val="center"/>
              <w:rPr>
                <w:sz w:val="16"/>
                <w:szCs w:val="16"/>
              </w:rPr>
            </w:pPr>
            <w:r w:rsidRPr="0099244A">
              <w:rPr>
                <w:sz w:val="16"/>
                <w:szCs w:val="16"/>
              </w:rPr>
              <w:t>0,21</w:t>
            </w:r>
          </w:p>
        </w:tc>
        <w:tc>
          <w:tcPr>
            <w:tcW w:w="838" w:type="dxa"/>
            <w:tcBorders>
              <w:top w:val="single" w:sz="4" w:space="0" w:color="auto"/>
              <w:left w:val="nil"/>
              <w:bottom w:val="single" w:sz="4" w:space="0" w:color="auto"/>
              <w:right w:val="single" w:sz="4" w:space="0" w:color="auto"/>
            </w:tcBorders>
            <w:shd w:val="clear" w:color="000000" w:fill="auto"/>
            <w:vAlign w:val="center"/>
            <w:hideMark/>
          </w:tcPr>
          <w:p w14:paraId="18C64264" w14:textId="77777777" w:rsidR="00C0552A" w:rsidRPr="0099244A" w:rsidRDefault="00C0552A" w:rsidP="005947B9">
            <w:pPr>
              <w:spacing w:before="20" w:after="20" w:line="240" w:lineRule="auto"/>
              <w:jc w:val="center"/>
              <w:rPr>
                <w:sz w:val="16"/>
                <w:szCs w:val="16"/>
              </w:rPr>
            </w:pPr>
            <w:r w:rsidRPr="0099244A">
              <w:rPr>
                <w:sz w:val="16"/>
                <w:szCs w:val="16"/>
              </w:rPr>
              <w:t>0,21</w:t>
            </w:r>
          </w:p>
        </w:tc>
      </w:tr>
      <w:tr w:rsidR="00C0552A" w:rsidRPr="0099244A" w14:paraId="5FC5CAD4" w14:textId="77777777" w:rsidTr="001C65C9">
        <w:trPr>
          <w:trHeight w:val="284"/>
          <w:jc w:val="center"/>
        </w:trPr>
        <w:tc>
          <w:tcPr>
            <w:tcW w:w="22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DA5E0C" w14:textId="77777777" w:rsidR="00C0552A" w:rsidRPr="0099244A" w:rsidRDefault="00C0552A" w:rsidP="00027625">
            <w:pPr>
              <w:numPr>
                <w:ilvl w:val="0"/>
                <w:numId w:val="15"/>
              </w:numPr>
              <w:spacing w:before="20" w:after="20" w:line="240" w:lineRule="auto"/>
              <w:ind w:left="356" w:hanging="284"/>
              <w:jc w:val="left"/>
              <w:rPr>
                <w:sz w:val="16"/>
                <w:szCs w:val="16"/>
              </w:rPr>
            </w:pPr>
            <w:r w:rsidRPr="0099244A">
              <w:rPr>
                <w:sz w:val="16"/>
                <w:szCs w:val="16"/>
              </w:rPr>
              <w:t>Gospodarka ściekami</w:t>
            </w:r>
          </w:p>
        </w:tc>
        <w:tc>
          <w:tcPr>
            <w:tcW w:w="905" w:type="dxa"/>
            <w:tcBorders>
              <w:top w:val="single" w:sz="4" w:space="0" w:color="auto"/>
              <w:left w:val="nil"/>
              <w:bottom w:val="single" w:sz="4" w:space="0" w:color="auto"/>
              <w:right w:val="single" w:sz="4" w:space="0" w:color="auto"/>
            </w:tcBorders>
            <w:shd w:val="clear" w:color="000000" w:fill="auto"/>
            <w:vAlign w:val="center"/>
          </w:tcPr>
          <w:p w14:paraId="1756A8D6" w14:textId="77777777" w:rsidR="00C0552A" w:rsidRPr="0099244A" w:rsidRDefault="00C0552A" w:rsidP="005947B9">
            <w:pPr>
              <w:spacing w:before="20" w:after="20" w:line="240" w:lineRule="auto"/>
              <w:jc w:val="center"/>
              <w:rPr>
                <w:sz w:val="16"/>
                <w:szCs w:val="16"/>
              </w:rPr>
            </w:pPr>
            <w:r w:rsidRPr="0099244A">
              <w:rPr>
                <w:sz w:val="16"/>
                <w:szCs w:val="16"/>
              </w:rPr>
              <w:t>2,43</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7297CF3D" w14:textId="77777777" w:rsidR="00C0552A" w:rsidRPr="0099244A" w:rsidRDefault="00C0552A" w:rsidP="005947B9">
            <w:pPr>
              <w:spacing w:before="20" w:after="20" w:line="240" w:lineRule="auto"/>
              <w:jc w:val="center"/>
              <w:rPr>
                <w:sz w:val="16"/>
                <w:szCs w:val="16"/>
              </w:rPr>
            </w:pPr>
            <w:r w:rsidRPr="0099244A">
              <w:rPr>
                <w:sz w:val="16"/>
                <w:szCs w:val="16"/>
              </w:rPr>
              <w:t>2,54</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44F64B86" w14:textId="77777777" w:rsidR="00C0552A" w:rsidRPr="0099244A" w:rsidRDefault="00C0552A" w:rsidP="005947B9">
            <w:pPr>
              <w:spacing w:before="20" w:after="20" w:line="240" w:lineRule="auto"/>
              <w:jc w:val="center"/>
              <w:rPr>
                <w:sz w:val="16"/>
                <w:szCs w:val="16"/>
              </w:rPr>
            </w:pPr>
            <w:r w:rsidRPr="0099244A">
              <w:rPr>
                <w:sz w:val="16"/>
                <w:szCs w:val="16"/>
              </w:rPr>
              <w:t>2,55</w:t>
            </w:r>
          </w:p>
        </w:tc>
        <w:tc>
          <w:tcPr>
            <w:tcW w:w="922"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37BC30F7" w14:textId="77777777" w:rsidR="00C0552A" w:rsidRPr="0099244A" w:rsidRDefault="00C0552A" w:rsidP="005947B9">
            <w:pPr>
              <w:spacing w:before="20" w:after="20" w:line="240" w:lineRule="auto"/>
              <w:jc w:val="center"/>
              <w:rPr>
                <w:sz w:val="16"/>
                <w:szCs w:val="16"/>
              </w:rPr>
            </w:pPr>
            <w:r w:rsidRPr="0099244A">
              <w:rPr>
                <w:sz w:val="16"/>
                <w:szCs w:val="16"/>
              </w:rPr>
              <w:t>2,56</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49AF530A" w14:textId="77777777" w:rsidR="00C0552A" w:rsidRPr="0099244A" w:rsidRDefault="00C0552A" w:rsidP="005947B9">
            <w:pPr>
              <w:spacing w:before="20" w:after="20" w:line="240" w:lineRule="auto"/>
              <w:jc w:val="center"/>
              <w:rPr>
                <w:sz w:val="16"/>
                <w:szCs w:val="16"/>
              </w:rPr>
            </w:pPr>
            <w:r w:rsidRPr="0099244A">
              <w:rPr>
                <w:sz w:val="16"/>
                <w:szCs w:val="16"/>
              </w:rPr>
              <w:t>2,54</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66118245" w14:textId="77777777" w:rsidR="00C0552A" w:rsidRPr="0099244A" w:rsidRDefault="00C0552A" w:rsidP="005947B9">
            <w:pPr>
              <w:spacing w:before="20" w:after="20" w:line="240" w:lineRule="auto"/>
              <w:jc w:val="center"/>
              <w:rPr>
                <w:sz w:val="16"/>
                <w:szCs w:val="16"/>
              </w:rPr>
            </w:pPr>
            <w:r w:rsidRPr="0099244A">
              <w:rPr>
                <w:sz w:val="16"/>
                <w:szCs w:val="16"/>
              </w:rPr>
              <w:t>2,50</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48BF7086" w14:textId="77777777" w:rsidR="00C0552A" w:rsidRPr="0099244A" w:rsidRDefault="00C0552A" w:rsidP="005947B9">
            <w:pPr>
              <w:spacing w:before="20" w:after="20" w:line="240" w:lineRule="auto"/>
              <w:jc w:val="center"/>
              <w:rPr>
                <w:sz w:val="16"/>
                <w:szCs w:val="16"/>
              </w:rPr>
            </w:pPr>
            <w:r w:rsidRPr="0099244A">
              <w:rPr>
                <w:sz w:val="16"/>
                <w:szCs w:val="16"/>
              </w:rPr>
              <w:t>2,46</w:t>
            </w:r>
          </w:p>
        </w:tc>
        <w:tc>
          <w:tcPr>
            <w:tcW w:w="838" w:type="dxa"/>
            <w:tcBorders>
              <w:top w:val="single" w:sz="4" w:space="0" w:color="auto"/>
              <w:left w:val="nil"/>
              <w:bottom w:val="single" w:sz="4" w:space="0" w:color="auto"/>
              <w:right w:val="single" w:sz="4" w:space="0" w:color="auto"/>
            </w:tcBorders>
            <w:shd w:val="clear" w:color="000000" w:fill="auto"/>
            <w:vAlign w:val="center"/>
            <w:hideMark/>
          </w:tcPr>
          <w:p w14:paraId="734CAE40" w14:textId="77777777" w:rsidR="00C0552A" w:rsidRPr="0099244A" w:rsidRDefault="00C0552A" w:rsidP="005947B9">
            <w:pPr>
              <w:spacing w:before="20" w:after="20" w:line="240" w:lineRule="auto"/>
              <w:jc w:val="center"/>
              <w:rPr>
                <w:sz w:val="16"/>
                <w:szCs w:val="16"/>
              </w:rPr>
            </w:pPr>
            <w:r w:rsidRPr="0099244A">
              <w:rPr>
                <w:sz w:val="16"/>
                <w:szCs w:val="16"/>
              </w:rPr>
              <w:t>2,40</w:t>
            </w:r>
          </w:p>
        </w:tc>
      </w:tr>
    </w:tbl>
    <w:p w14:paraId="42031157" w14:textId="77777777" w:rsidR="00C0552A" w:rsidRDefault="00C0552A" w:rsidP="005947B9">
      <w:pPr>
        <w:pStyle w:val="Legend"/>
      </w:pPr>
      <w:r w:rsidRPr="0099244A">
        <w:t>Źródło: Opracowanie własne ATMOTERM</w:t>
      </w:r>
    </w:p>
    <w:p w14:paraId="4FB517E8" w14:textId="7AD0E100" w:rsidR="00EE17B4" w:rsidRDefault="00EE17B4" w:rsidP="00AE372A">
      <w:pPr>
        <w:pStyle w:val="odstp"/>
      </w:pPr>
    </w:p>
    <w:p w14:paraId="46FD447C" w14:textId="25E8A22F" w:rsidR="00C0552A" w:rsidRPr="0099244A" w:rsidRDefault="00C0552A" w:rsidP="005947B9">
      <w:r w:rsidRPr="0099244A">
        <w:t>Prognozowane trendy emisji CH</w:t>
      </w:r>
      <w:r w:rsidRPr="0099244A">
        <w:rPr>
          <w:vertAlign w:val="subscript"/>
        </w:rPr>
        <w:t>4</w:t>
      </w:r>
      <w:r w:rsidRPr="0099244A">
        <w:t xml:space="preserve"> przedstawiono w poniższej t</w:t>
      </w:r>
      <w:r>
        <w:t>abeli.</w:t>
      </w:r>
      <w:r w:rsidR="00EE17B4">
        <w:t xml:space="preserve"> </w:t>
      </w:r>
      <w:r w:rsidR="00EE17B4" w:rsidRPr="0099244A">
        <w:t>Największe emisje CH</w:t>
      </w:r>
      <w:r w:rsidR="00EE17B4" w:rsidRPr="0099244A">
        <w:rPr>
          <w:vertAlign w:val="subscript"/>
        </w:rPr>
        <w:t>4</w:t>
      </w:r>
      <w:r w:rsidR="00EC3007">
        <w:t xml:space="preserve"> pochodzą z </w:t>
      </w:r>
      <w:r w:rsidR="00EE17B4" w:rsidRPr="0099244A">
        <w:t xml:space="preserve">sektorów energii i </w:t>
      </w:r>
      <w:r w:rsidR="00EE17B4">
        <w:t xml:space="preserve">rolnictwa, mniejsze z odpadów. </w:t>
      </w:r>
      <w:r w:rsidR="00EE17B4" w:rsidRPr="0099244A">
        <w:t>W sektorach energii i odpadów przewiduje się zmniejszenie emisji, natomiast w sektorze rolnictwa jej w miarę ustabilizowany poziom.</w:t>
      </w:r>
    </w:p>
    <w:p w14:paraId="7D3933AB" w14:textId="77777777" w:rsidR="00C0552A" w:rsidRPr="00AE372A" w:rsidRDefault="00C0552A" w:rsidP="00AE372A">
      <w:pPr>
        <w:pStyle w:val="odstp"/>
      </w:pPr>
    </w:p>
    <w:p w14:paraId="1680132C" w14:textId="2E57C8ED" w:rsidR="00C0552A" w:rsidRPr="0099244A" w:rsidRDefault="00C0552A" w:rsidP="005947B9">
      <w:pPr>
        <w:pStyle w:val="Legend"/>
        <w:rPr>
          <w:iCs/>
          <w:sz w:val="16"/>
          <w:szCs w:val="16"/>
        </w:rPr>
      </w:pPr>
      <w:r w:rsidRPr="0099244A">
        <w:t xml:space="preserve">Tabela </w:t>
      </w:r>
      <w:r>
        <w:rPr>
          <w:noProof/>
        </w:rPr>
        <w:fldChar w:fldCharType="begin"/>
      </w:r>
      <w:r>
        <w:rPr>
          <w:noProof/>
        </w:rPr>
        <w:instrText xml:space="preserve"> SEQ Tabela \* ARABIC </w:instrText>
      </w:r>
      <w:r>
        <w:rPr>
          <w:noProof/>
        </w:rPr>
        <w:fldChar w:fldCharType="separate"/>
      </w:r>
      <w:r w:rsidR="00A34BCF">
        <w:rPr>
          <w:noProof/>
        </w:rPr>
        <w:t>25</w:t>
      </w:r>
      <w:r>
        <w:rPr>
          <w:noProof/>
        </w:rPr>
        <w:fldChar w:fldCharType="end"/>
      </w:r>
      <w:r>
        <w:t xml:space="preserve">. </w:t>
      </w:r>
      <w:r w:rsidRPr="0099244A">
        <w:t>Prognozowane emisje CH</w:t>
      </w:r>
      <w:r w:rsidRPr="0099244A">
        <w:rPr>
          <w:vertAlign w:val="subscript"/>
        </w:rPr>
        <w:t>4</w:t>
      </w:r>
      <w:r w:rsidRPr="0099244A">
        <w:t xml:space="preserve"> według sektorów dla scenariusza PEK</w:t>
      </w:r>
    </w:p>
    <w:tbl>
      <w:tblPr>
        <w:tblW w:w="9142" w:type="dxa"/>
        <w:jc w:val="center"/>
        <w:tblCellMar>
          <w:left w:w="70" w:type="dxa"/>
          <w:right w:w="70" w:type="dxa"/>
        </w:tblCellMar>
        <w:tblLook w:val="04A0" w:firstRow="1" w:lastRow="0" w:firstColumn="1" w:lastColumn="0" w:noHBand="0" w:noVBand="1"/>
      </w:tblPr>
      <w:tblGrid>
        <w:gridCol w:w="2215"/>
        <w:gridCol w:w="905"/>
        <w:gridCol w:w="748"/>
        <w:gridCol w:w="748"/>
        <w:gridCol w:w="922"/>
        <w:gridCol w:w="922"/>
        <w:gridCol w:w="922"/>
        <w:gridCol w:w="922"/>
        <w:gridCol w:w="838"/>
      </w:tblGrid>
      <w:tr w:rsidR="00C0552A" w:rsidRPr="0099244A" w14:paraId="182C6576" w14:textId="77777777" w:rsidTr="001C65C9">
        <w:trPr>
          <w:trHeight w:val="350"/>
          <w:tblHeader/>
          <w:jc w:val="center"/>
        </w:trPr>
        <w:tc>
          <w:tcPr>
            <w:tcW w:w="2217" w:type="dxa"/>
            <w:vMerge w:val="restart"/>
            <w:tcBorders>
              <w:top w:val="single" w:sz="4" w:space="0" w:color="auto"/>
              <w:left w:val="single" w:sz="4" w:space="0" w:color="auto"/>
              <w:right w:val="single" w:sz="4" w:space="0" w:color="auto"/>
            </w:tcBorders>
            <w:shd w:val="clear" w:color="000000" w:fill="D9D9D9"/>
            <w:vAlign w:val="center"/>
            <w:hideMark/>
          </w:tcPr>
          <w:p w14:paraId="4A6C2FC3" w14:textId="77777777" w:rsidR="00C0552A" w:rsidRPr="0099244A" w:rsidRDefault="00C0552A" w:rsidP="005947B9">
            <w:pPr>
              <w:spacing w:before="20" w:after="20" w:line="240" w:lineRule="auto"/>
              <w:jc w:val="center"/>
              <w:rPr>
                <w:b/>
                <w:sz w:val="16"/>
                <w:szCs w:val="16"/>
              </w:rPr>
            </w:pPr>
            <w:r w:rsidRPr="0099244A">
              <w:rPr>
                <w:b/>
                <w:sz w:val="16"/>
                <w:szCs w:val="16"/>
              </w:rPr>
              <w:t>Kategoria źródeł</w:t>
            </w:r>
          </w:p>
        </w:tc>
        <w:tc>
          <w:tcPr>
            <w:tcW w:w="6925" w:type="dxa"/>
            <w:gridSpan w:val="8"/>
            <w:tcBorders>
              <w:top w:val="single" w:sz="4" w:space="0" w:color="auto"/>
              <w:left w:val="nil"/>
              <w:bottom w:val="single" w:sz="4" w:space="0" w:color="auto"/>
              <w:right w:val="single" w:sz="4" w:space="0" w:color="auto"/>
            </w:tcBorders>
            <w:shd w:val="clear" w:color="000000" w:fill="D9D9D9"/>
            <w:vAlign w:val="center"/>
          </w:tcPr>
          <w:p w14:paraId="33712F32" w14:textId="77777777" w:rsidR="00C0552A" w:rsidRPr="0099244A" w:rsidRDefault="00C0552A" w:rsidP="005947B9">
            <w:pPr>
              <w:spacing w:before="20" w:after="20" w:line="240" w:lineRule="auto"/>
              <w:jc w:val="center"/>
              <w:rPr>
                <w:b/>
                <w:sz w:val="16"/>
                <w:szCs w:val="16"/>
              </w:rPr>
            </w:pPr>
            <w:r w:rsidRPr="0099244A">
              <w:rPr>
                <w:b/>
                <w:sz w:val="16"/>
                <w:szCs w:val="16"/>
              </w:rPr>
              <w:t>Emisje CH</w:t>
            </w:r>
            <w:r w:rsidRPr="0099244A">
              <w:rPr>
                <w:b/>
                <w:sz w:val="16"/>
                <w:szCs w:val="16"/>
                <w:vertAlign w:val="subscript"/>
              </w:rPr>
              <w:t>4</w:t>
            </w:r>
            <w:r w:rsidRPr="0099244A">
              <w:rPr>
                <w:b/>
                <w:sz w:val="16"/>
                <w:szCs w:val="16"/>
              </w:rPr>
              <w:t xml:space="preserve"> [kt]</w:t>
            </w:r>
          </w:p>
        </w:tc>
      </w:tr>
      <w:tr w:rsidR="00C0552A" w:rsidRPr="0099244A" w14:paraId="14837D9C" w14:textId="77777777" w:rsidTr="001C65C9">
        <w:trPr>
          <w:trHeight w:val="282"/>
          <w:tblHeader/>
          <w:jc w:val="center"/>
        </w:trPr>
        <w:tc>
          <w:tcPr>
            <w:tcW w:w="2217"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7A3D209A" w14:textId="77777777" w:rsidR="00C0552A" w:rsidRPr="0099244A" w:rsidRDefault="00C0552A" w:rsidP="005947B9">
            <w:pPr>
              <w:spacing w:before="20" w:after="20" w:line="240" w:lineRule="auto"/>
              <w:jc w:val="center"/>
              <w:rPr>
                <w:b/>
                <w:sz w:val="16"/>
                <w:szCs w:val="16"/>
              </w:rPr>
            </w:pPr>
          </w:p>
        </w:tc>
        <w:tc>
          <w:tcPr>
            <w:tcW w:w="90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618B1C1" w14:textId="77777777" w:rsidR="00C0552A" w:rsidRPr="0099244A" w:rsidRDefault="00C0552A" w:rsidP="005947B9">
            <w:pPr>
              <w:spacing w:before="20" w:after="20" w:line="240" w:lineRule="auto"/>
              <w:jc w:val="center"/>
              <w:rPr>
                <w:b/>
                <w:bCs/>
                <w:sz w:val="16"/>
                <w:szCs w:val="16"/>
              </w:rPr>
            </w:pPr>
            <w:r w:rsidRPr="0099244A">
              <w:rPr>
                <w:b/>
                <w:bCs/>
                <w:sz w:val="16"/>
                <w:szCs w:val="16"/>
              </w:rPr>
              <w:t>2005</w:t>
            </w:r>
          </w:p>
        </w:tc>
        <w:tc>
          <w:tcPr>
            <w:tcW w:w="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67EBB0" w14:textId="77777777" w:rsidR="00C0552A" w:rsidRPr="0099244A" w:rsidRDefault="00C0552A" w:rsidP="005947B9">
            <w:pPr>
              <w:spacing w:before="20" w:after="20" w:line="240" w:lineRule="auto"/>
              <w:jc w:val="center"/>
              <w:rPr>
                <w:b/>
                <w:bCs/>
                <w:sz w:val="16"/>
                <w:szCs w:val="16"/>
              </w:rPr>
            </w:pPr>
            <w:r w:rsidRPr="0099244A">
              <w:rPr>
                <w:b/>
                <w:bCs/>
                <w:sz w:val="16"/>
                <w:szCs w:val="16"/>
              </w:rPr>
              <w:t>2010</w:t>
            </w:r>
          </w:p>
        </w:tc>
        <w:tc>
          <w:tcPr>
            <w:tcW w:w="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C9B014" w14:textId="77777777" w:rsidR="00C0552A" w:rsidRPr="0099244A" w:rsidRDefault="00C0552A" w:rsidP="005947B9">
            <w:pPr>
              <w:spacing w:before="20" w:after="20" w:line="240" w:lineRule="auto"/>
              <w:jc w:val="center"/>
              <w:rPr>
                <w:b/>
                <w:bCs/>
                <w:sz w:val="16"/>
                <w:szCs w:val="16"/>
              </w:rPr>
            </w:pPr>
            <w:r w:rsidRPr="0099244A">
              <w:rPr>
                <w:b/>
                <w:bCs/>
                <w:sz w:val="16"/>
                <w:szCs w:val="16"/>
              </w:rPr>
              <w:t>2015</w:t>
            </w:r>
          </w:p>
        </w:tc>
        <w:tc>
          <w:tcPr>
            <w:tcW w:w="92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974D3BE" w14:textId="77777777" w:rsidR="00C0552A" w:rsidRPr="0099244A" w:rsidRDefault="00C0552A" w:rsidP="005947B9">
            <w:pPr>
              <w:spacing w:before="20" w:after="20" w:line="240" w:lineRule="auto"/>
              <w:jc w:val="center"/>
              <w:rPr>
                <w:b/>
                <w:bCs/>
                <w:sz w:val="16"/>
                <w:szCs w:val="16"/>
              </w:rPr>
            </w:pPr>
            <w:r w:rsidRPr="0099244A">
              <w:rPr>
                <w:b/>
                <w:bCs/>
                <w:sz w:val="16"/>
                <w:szCs w:val="16"/>
              </w:rPr>
              <w:t>2020</w:t>
            </w:r>
          </w:p>
        </w:tc>
        <w:tc>
          <w:tcPr>
            <w:tcW w:w="922" w:type="dxa"/>
            <w:tcBorders>
              <w:top w:val="nil"/>
              <w:left w:val="nil"/>
              <w:bottom w:val="single" w:sz="4" w:space="0" w:color="auto"/>
              <w:right w:val="single" w:sz="4" w:space="0" w:color="auto"/>
            </w:tcBorders>
            <w:shd w:val="clear" w:color="auto" w:fill="D9D9D9" w:themeFill="background1" w:themeFillShade="D9"/>
            <w:vAlign w:val="center"/>
            <w:hideMark/>
          </w:tcPr>
          <w:p w14:paraId="71EC101D" w14:textId="77777777" w:rsidR="00C0552A" w:rsidRPr="0099244A" w:rsidRDefault="00C0552A" w:rsidP="005947B9">
            <w:pPr>
              <w:spacing w:before="20" w:after="20" w:line="240" w:lineRule="auto"/>
              <w:jc w:val="center"/>
              <w:rPr>
                <w:b/>
                <w:bCs/>
                <w:sz w:val="16"/>
                <w:szCs w:val="16"/>
              </w:rPr>
            </w:pPr>
            <w:r w:rsidRPr="0099244A">
              <w:rPr>
                <w:b/>
                <w:bCs/>
                <w:sz w:val="16"/>
                <w:szCs w:val="16"/>
              </w:rPr>
              <w:t>2025</w:t>
            </w:r>
          </w:p>
        </w:tc>
        <w:tc>
          <w:tcPr>
            <w:tcW w:w="922" w:type="dxa"/>
            <w:tcBorders>
              <w:top w:val="nil"/>
              <w:left w:val="nil"/>
              <w:bottom w:val="single" w:sz="4" w:space="0" w:color="auto"/>
              <w:right w:val="single" w:sz="4" w:space="0" w:color="auto"/>
            </w:tcBorders>
            <w:shd w:val="clear" w:color="auto" w:fill="D9D9D9" w:themeFill="background1" w:themeFillShade="D9"/>
            <w:vAlign w:val="center"/>
            <w:hideMark/>
          </w:tcPr>
          <w:p w14:paraId="08331E8D" w14:textId="77777777" w:rsidR="00C0552A" w:rsidRPr="0099244A" w:rsidRDefault="00C0552A" w:rsidP="005947B9">
            <w:pPr>
              <w:spacing w:before="20" w:after="20" w:line="240" w:lineRule="auto"/>
              <w:jc w:val="center"/>
              <w:rPr>
                <w:b/>
                <w:bCs/>
                <w:sz w:val="16"/>
                <w:szCs w:val="16"/>
              </w:rPr>
            </w:pPr>
            <w:r w:rsidRPr="0099244A">
              <w:rPr>
                <w:b/>
                <w:bCs/>
                <w:sz w:val="16"/>
                <w:szCs w:val="16"/>
              </w:rPr>
              <w:t>2030</w:t>
            </w:r>
          </w:p>
        </w:tc>
        <w:tc>
          <w:tcPr>
            <w:tcW w:w="922" w:type="dxa"/>
            <w:tcBorders>
              <w:top w:val="nil"/>
              <w:left w:val="nil"/>
              <w:bottom w:val="single" w:sz="4" w:space="0" w:color="auto"/>
              <w:right w:val="single" w:sz="4" w:space="0" w:color="auto"/>
            </w:tcBorders>
            <w:shd w:val="clear" w:color="auto" w:fill="D9D9D9" w:themeFill="background1" w:themeFillShade="D9"/>
            <w:vAlign w:val="center"/>
            <w:hideMark/>
          </w:tcPr>
          <w:p w14:paraId="2C27BDFF" w14:textId="77777777" w:rsidR="00C0552A" w:rsidRPr="0099244A" w:rsidRDefault="00C0552A" w:rsidP="005947B9">
            <w:pPr>
              <w:spacing w:before="20" w:after="20" w:line="240" w:lineRule="auto"/>
              <w:jc w:val="center"/>
              <w:rPr>
                <w:b/>
                <w:bCs/>
                <w:sz w:val="16"/>
                <w:szCs w:val="16"/>
              </w:rPr>
            </w:pPr>
            <w:r w:rsidRPr="0099244A">
              <w:rPr>
                <w:b/>
                <w:bCs/>
                <w:sz w:val="16"/>
                <w:szCs w:val="16"/>
              </w:rPr>
              <w:t>2035</w:t>
            </w:r>
          </w:p>
        </w:tc>
        <w:tc>
          <w:tcPr>
            <w:tcW w:w="838" w:type="dxa"/>
            <w:tcBorders>
              <w:top w:val="nil"/>
              <w:left w:val="nil"/>
              <w:bottom w:val="single" w:sz="4" w:space="0" w:color="auto"/>
              <w:right w:val="single" w:sz="4" w:space="0" w:color="auto"/>
            </w:tcBorders>
            <w:shd w:val="clear" w:color="auto" w:fill="D9D9D9" w:themeFill="background1" w:themeFillShade="D9"/>
            <w:vAlign w:val="center"/>
            <w:hideMark/>
          </w:tcPr>
          <w:p w14:paraId="0BB0B103" w14:textId="77777777" w:rsidR="00C0552A" w:rsidRPr="0099244A" w:rsidRDefault="00C0552A" w:rsidP="005947B9">
            <w:pPr>
              <w:spacing w:before="20" w:after="20" w:line="240" w:lineRule="auto"/>
              <w:jc w:val="center"/>
              <w:rPr>
                <w:b/>
                <w:bCs/>
                <w:sz w:val="16"/>
                <w:szCs w:val="16"/>
              </w:rPr>
            </w:pPr>
            <w:r w:rsidRPr="0099244A">
              <w:rPr>
                <w:b/>
                <w:bCs/>
                <w:sz w:val="16"/>
                <w:szCs w:val="16"/>
              </w:rPr>
              <w:t>2040</w:t>
            </w:r>
          </w:p>
        </w:tc>
      </w:tr>
      <w:tr w:rsidR="00C0552A" w:rsidRPr="0099244A" w14:paraId="33C5BEEA" w14:textId="77777777" w:rsidTr="001C65C9">
        <w:trPr>
          <w:trHeight w:val="284"/>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13768205" w14:textId="77777777" w:rsidR="00C0552A" w:rsidRPr="0099244A" w:rsidRDefault="00C0552A" w:rsidP="005947B9">
            <w:pPr>
              <w:spacing w:before="20" w:after="20" w:line="240" w:lineRule="auto"/>
              <w:jc w:val="left"/>
              <w:rPr>
                <w:b/>
                <w:sz w:val="16"/>
                <w:szCs w:val="16"/>
              </w:rPr>
            </w:pPr>
            <w:r w:rsidRPr="0099244A">
              <w:rPr>
                <w:b/>
                <w:sz w:val="16"/>
                <w:szCs w:val="16"/>
              </w:rPr>
              <w:t>Ogółem bez uwzględnienia LULUCF</w:t>
            </w:r>
          </w:p>
        </w:tc>
        <w:tc>
          <w:tcPr>
            <w:tcW w:w="905" w:type="dxa"/>
            <w:tcBorders>
              <w:top w:val="single" w:sz="4" w:space="0" w:color="auto"/>
              <w:left w:val="nil"/>
              <w:bottom w:val="single" w:sz="4" w:space="0" w:color="auto"/>
              <w:right w:val="single" w:sz="4" w:space="0" w:color="auto"/>
            </w:tcBorders>
            <w:shd w:val="clear" w:color="000000" w:fill="auto"/>
            <w:vAlign w:val="center"/>
          </w:tcPr>
          <w:p w14:paraId="4466C412" w14:textId="77777777" w:rsidR="00C0552A" w:rsidRPr="0099244A" w:rsidRDefault="00C0552A" w:rsidP="005947B9">
            <w:pPr>
              <w:spacing w:before="20" w:after="20" w:line="240" w:lineRule="auto"/>
              <w:jc w:val="center"/>
              <w:rPr>
                <w:b/>
                <w:sz w:val="16"/>
                <w:szCs w:val="16"/>
              </w:rPr>
            </w:pPr>
            <w:r w:rsidRPr="0099244A">
              <w:rPr>
                <w:b/>
                <w:sz w:val="16"/>
                <w:szCs w:val="16"/>
              </w:rPr>
              <w:t>1 999,71</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357CC09B" w14:textId="77777777" w:rsidR="00C0552A" w:rsidRPr="0099244A" w:rsidRDefault="00C0552A" w:rsidP="005947B9">
            <w:pPr>
              <w:spacing w:before="20" w:after="20" w:line="240" w:lineRule="auto"/>
              <w:jc w:val="center"/>
              <w:rPr>
                <w:b/>
                <w:sz w:val="16"/>
                <w:szCs w:val="16"/>
              </w:rPr>
            </w:pPr>
            <w:r w:rsidRPr="0099244A">
              <w:rPr>
                <w:b/>
                <w:sz w:val="16"/>
                <w:szCs w:val="16"/>
              </w:rPr>
              <w:t>1 927,13</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0DF5BA87" w14:textId="77777777" w:rsidR="00C0552A" w:rsidRPr="0099244A" w:rsidRDefault="00C0552A" w:rsidP="005947B9">
            <w:pPr>
              <w:spacing w:before="20" w:after="20" w:line="240" w:lineRule="auto"/>
              <w:jc w:val="center"/>
              <w:rPr>
                <w:b/>
                <w:sz w:val="16"/>
                <w:szCs w:val="16"/>
              </w:rPr>
            </w:pPr>
            <w:r w:rsidRPr="0099244A">
              <w:rPr>
                <w:b/>
                <w:sz w:val="16"/>
                <w:szCs w:val="16"/>
              </w:rPr>
              <w:t>1 887,04</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270173B5" w14:textId="77777777" w:rsidR="00C0552A" w:rsidRPr="0099244A" w:rsidRDefault="00C0552A" w:rsidP="005947B9">
            <w:pPr>
              <w:spacing w:before="20" w:after="20" w:line="240" w:lineRule="auto"/>
              <w:jc w:val="center"/>
              <w:rPr>
                <w:b/>
                <w:sz w:val="16"/>
                <w:szCs w:val="16"/>
              </w:rPr>
            </w:pPr>
            <w:r w:rsidRPr="0099244A">
              <w:rPr>
                <w:b/>
                <w:sz w:val="16"/>
                <w:szCs w:val="16"/>
              </w:rPr>
              <w:t>1 923,76</w:t>
            </w:r>
          </w:p>
        </w:tc>
        <w:tc>
          <w:tcPr>
            <w:tcW w:w="922" w:type="dxa"/>
            <w:tcBorders>
              <w:top w:val="nil"/>
              <w:left w:val="nil"/>
              <w:bottom w:val="single" w:sz="4" w:space="0" w:color="auto"/>
              <w:right w:val="single" w:sz="4" w:space="0" w:color="auto"/>
            </w:tcBorders>
            <w:shd w:val="clear" w:color="000000" w:fill="auto"/>
            <w:vAlign w:val="center"/>
            <w:hideMark/>
          </w:tcPr>
          <w:p w14:paraId="7DC0B619" w14:textId="77777777" w:rsidR="00C0552A" w:rsidRPr="0099244A" w:rsidRDefault="00C0552A" w:rsidP="005947B9">
            <w:pPr>
              <w:spacing w:before="20" w:after="20" w:line="240" w:lineRule="auto"/>
              <w:jc w:val="center"/>
              <w:rPr>
                <w:b/>
                <w:sz w:val="16"/>
                <w:szCs w:val="16"/>
              </w:rPr>
            </w:pPr>
            <w:r w:rsidRPr="0099244A">
              <w:rPr>
                <w:b/>
                <w:sz w:val="16"/>
                <w:szCs w:val="16"/>
              </w:rPr>
              <w:t>1 915,25</w:t>
            </w:r>
          </w:p>
        </w:tc>
        <w:tc>
          <w:tcPr>
            <w:tcW w:w="922" w:type="dxa"/>
            <w:tcBorders>
              <w:top w:val="nil"/>
              <w:left w:val="nil"/>
              <w:bottom w:val="single" w:sz="4" w:space="0" w:color="auto"/>
              <w:right w:val="single" w:sz="4" w:space="0" w:color="auto"/>
            </w:tcBorders>
            <w:shd w:val="clear" w:color="000000" w:fill="auto"/>
            <w:vAlign w:val="center"/>
            <w:hideMark/>
          </w:tcPr>
          <w:p w14:paraId="6516EAFF" w14:textId="77777777" w:rsidR="00C0552A" w:rsidRPr="0099244A" w:rsidRDefault="00C0552A" w:rsidP="005947B9">
            <w:pPr>
              <w:spacing w:before="20" w:after="20" w:line="240" w:lineRule="auto"/>
              <w:jc w:val="center"/>
              <w:rPr>
                <w:b/>
                <w:sz w:val="16"/>
                <w:szCs w:val="16"/>
              </w:rPr>
            </w:pPr>
            <w:r w:rsidRPr="0099244A">
              <w:rPr>
                <w:b/>
                <w:sz w:val="16"/>
                <w:szCs w:val="16"/>
              </w:rPr>
              <w:t>1 886,00</w:t>
            </w:r>
          </w:p>
        </w:tc>
        <w:tc>
          <w:tcPr>
            <w:tcW w:w="922" w:type="dxa"/>
            <w:tcBorders>
              <w:top w:val="nil"/>
              <w:left w:val="nil"/>
              <w:bottom w:val="single" w:sz="4" w:space="0" w:color="auto"/>
              <w:right w:val="single" w:sz="4" w:space="0" w:color="auto"/>
            </w:tcBorders>
            <w:shd w:val="clear" w:color="000000" w:fill="auto"/>
            <w:vAlign w:val="center"/>
            <w:hideMark/>
          </w:tcPr>
          <w:p w14:paraId="3B4213AD" w14:textId="77777777" w:rsidR="00C0552A" w:rsidRPr="0099244A" w:rsidRDefault="00C0552A" w:rsidP="005947B9">
            <w:pPr>
              <w:spacing w:before="20" w:after="20" w:line="240" w:lineRule="auto"/>
              <w:jc w:val="center"/>
              <w:rPr>
                <w:b/>
                <w:sz w:val="16"/>
                <w:szCs w:val="16"/>
              </w:rPr>
            </w:pPr>
            <w:r w:rsidRPr="0099244A">
              <w:rPr>
                <w:b/>
                <w:sz w:val="16"/>
                <w:szCs w:val="16"/>
              </w:rPr>
              <w:t>1 762,21</w:t>
            </w:r>
          </w:p>
        </w:tc>
        <w:tc>
          <w:tcPr>
            <w:tcW w:w="838" w:type="dxa"/>
            <w:tcBorders>
              <w:top w:val="nil"/>
              <w:left w:val="nil"/>
              <w:bottom w:val="single" w:sz="4" w:space="0" w:color="auto"/>
              <w:right w:val="single" w:sz="4" w:space="0" w:color="auto"/>
            </w:tcBorders>
            <w:shd w:val="clear" w:color="000000" w:fill="auto"/>
            <w:vAlign w:val="center"/>
            <w:hideMark/>
          </w:tcPr>
          <w:p w14:paraId="70F9A1EC" w14:textId="77777777" w:rsidR="00C0552A" w:rsidRPr="0099244A" w:rsidRDefault="00C0552A" w:rsidP="005947B9">
            <w:pPr>
              <w:spacing w:before="20" w:after="20" w:line="240" w:lineRule="auto"/>
              <w:jc w:val="center"/>
              <w:rPr>
                <w:b/>
                <w:sz w:val="16"/>
                <w:szCs w:val="16"/>
              </w:rPr>
            </w:pPr>
            <w:r w:rsidRPr="0099244A">
              <w:rPr>
                <w:b/>
                <w:sz w:val="16"/>
                <w:szCs w:val="16"/>
              </w:rPr>
              <w:t>1 681,59</w:t>
            </w:r>
          </w:p>
        </w:tc>
      </w:tr>
      <w:tr w:rsidR="00C0552A" w:rsidRPr="0099244A" w14:paraId="50086B9B" w14:textId="77777777" w:rsidTr="001C65C9">
        <w:trPr>
          <w:trHeight w:val="284"/>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4439EB4D" w14:textId="77777777" w:rsidR="00C0552A" w:rsidRPr="0099244A" w:rsidRDefault="00C0552A" w:rsidP="005947B9">
            <w:pPr>
              <w:spacing w:before="20" w:after="20" w:line="240" w:lineRule="auto"/>
              <w:jc w:val="left"/>
              <w:rPr>
                <w:b/>
                <w:sz w:val="16"/>
                <w:szCs w:val="16"/>
              </w:rPr>
            </w:pPr>
            <w:r w:rsidRPr="0099244A">
              <w:rPr>
                <w:b/>
                <w:sz w:val="16"/>
                <w:szCs w:val="16"/>
              </w:rPr>
              <w:t>Ogółem z uwzględnieniem LULUCF</w:t>
            </w:r>
          </w:p>
        </w:tc>
        <w:tc>
          <w:tcPr>
            <w:tcW w:w="905" w:type="dxa"/>
            <w:tcBorders>
              <w:top w:val="single" w:sz="4" w:space="0" w:color="auto"/>
              <w:left w:val="nil"/>
              <w:bottom w:val="single" w:sz="4" w:space="0" w:color="auto"/>
              <w:right w:val="single" w:sz="4" w:space="0" w:color="auto"/>
            </w:tcBorders>
            <w:shd w:val="clear" w:color="000000" w:fill="auto"/>
            <w:vAlign w:val="center"/>
          </w:tcPr>
          <w:p w14:paraId="7D04D012" w14:textId="77777777" w:rsidR="00C0552A" w:rsidRPr="0099244A" w:rsidRDefault="00C0552A" w:rsidP="005947B9">
            <w:pPr>
              <w:spacing w:before="20" w:after="20" w:line="240" w:lineRule="auto"/>
              <w:jc w:val="center"/>
              <w:rPr>
                <w:b/>
                <w:sz w:val="16"/>
                <w:szCs w:val="16"/>
              </w:rPr>
            </w:pPr>
            <w:r w:rsidRPr="0099244A">
              <w:rPr>
                <w:b/>
                <w:sz w:val="16"/>
                <w:szCs w:val="16"/>
              </w:rPr>
              <w:t>2 001,05</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3CAF4058" w14:textId="77777777" w:rsidR="00C0552A" w:rsidRPr="0099244A" w:rsidRDefault="00C0552A" w:rsidP="005947B9">
            <w:pPr>
              <w:spacing w:before="20" w:after="20" w:line="240" w:lineRule="auto"/>
              <w:jc w:val="center"/>
              <w:rPr>
                <w:b/>
                <w:sz w:val="16"/>
                <w:szCs w:val="16"/>
              </w:rPr>
            </w:pPr>
            <w:r w:rsidRPr="0099244A">
              <w:rPr>
                <w:b/>
                <w:sz w:val="16"/>
                <w:szCs w:val="16"/>
              </w:rPr>
              <w:t>1 928,40</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2A4448E9" w14:textId="77777777" w:rsidR="00C0552A" w:rsidRPr="0099244A" w:rsidRDefault="00C0552A" w:rsidP="005947B9">
            <w:pPr>
              <w:spacing w:before="20" w:after="20" w:line="240" w:lineRule="auto"/>
              <w:jc w:val="center"/>
              <w:rPr>
                <w:b/>
                <w:sz w:val="16"/>
                <w:szCs w:val="16"/>
              </w:rPr>
            </w:pPr>
            <w:r w:rsidRPr="0099244A">
              <w:rPr>
                <w:b/>
                <w:sz w:val="16"/>
                <w:szCs w:val="16"/>
              </w:rPr>
              <w:t>1 888,41</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18ADDD6D" w14:textId="77777777" w:rsidR="00C0552A" w:rsidRPr="0099244A" w:rsidRDefault="00C0552A" w:rsidP="005947B9">
            <w:pPr>
              <w:spacing w:before="20" w:after="20" w:line="240" w:lineRule="auto"/>
              <w:jc w:val="center"/>
              <w:rPr>
                <w:b/>
                <w:sz w:val="16"/>
                <w:szCs w:val="16"/>
              </w:rPr>
            </w:pPr>
            <w:r w:rsidRPr="0099244A">
              <w:rPr>
                <w:b/>
                <w:sz w:val="16"/>
                <w:szCs w:val="16"/>
              </w:rPr>
              <w:t>1 925,43</w:t>
            </w:r>
          </w:p>
        </w:tc>
        <w:tc>
          <w:tcPr>
            <w:tcW w:w="922" w:type="dxa"/>
            <w:tcBorders>
              <w:top w:val="nil"/>
              <w:left w:val="nil"/>
              <w:bottom w:val="single" w:sz="4" w:space="0" w:color="auto"/>
              <w:right w:val="single" w:sz="4" w:space="0" w:color="auto"/>
            </w:tcBorders>
            <w:shd w:val="clear" w:color="000000" w:fill="auto"/>
            <w:vAlign w:val="center"/>
            <w:hideMark/>
          </w:tcPr>
          <w:p w14:paraId="61145CB6" w14:textId="77777777" w:rsidR="00C0552A" w:rsidRPr="0099244A" w:rsidRDefault="00C0552A" w:rsidP="005947B9">
            <w:pPr>
              <w:spacing w:before="20" w:after="20" w:line="240" w:lineRule="auto"/>
              <w:jc w:val="center"/>
              <w:rPr>
                <w:b/>
                <w:sz w:val="16"/>
                <w:szCs w:val="16"/>
              </w:rPr>
            </w:pPr>
            <w:r w:rsidRPr="0099244A">
              <w:rPr>
                <w:b/>
                <w:sz w:val="16"/>
                <w:szCs w:val="16"/>
              </w:rPr>
              <w:t>1 916,90</w:t>
            </w:r>
          </w:p>
        </w:tc>
        <w:tc>
          <w:tcPr>
            <w:tcW w:w="922" w:type="dxa"/>
            <w:tcBorders>
              <w:top w:val="nil"/>
              <w:left w:val="nil"/>
              <w:bottom w:val="single" w:sz="4" w:space="0" w:color="auto"/>
              <w:right w:val="single" w:sz="4" w:space="0" w:color="auto"/>
            </w:tcBorders>
            <w:shd w:val="clear" w:color="000000" w:fill="auto"/>
            <w:vAlign w:val="center"/>
            <w:hideMark/>
          </w:tcPr>
          <w:p w14:paraId="6535A235" w14:textId="77777777" w:rsidR="00C0552A" w:rsidRPr="0099244A" w:rsidRDefault="00C0552A" w:rsidP="005947B9">
            <w:pPr>
              <w:spacing w:before="20" w:after="20" w:line="240" w:lineRule="auto"/>
              <w:jc w:val="center"/>
              <w:rPr>
                <w:b/>
                <w:sz w:val="16"/>
                <w:szCs w:val="16"/>
              </w:rPr>
            </w:pPr>
            <w:r w:rsidRPr="0099244A">
              <w:rPr>
                <w:b/>
                <w:sz w:val="16"/>
                <w:szCs w:val="16"/>
              </w:rPr>
              <w:t>1 887,62</w:t>
            </w:r>
          </w:p>
        </w:tc>
        <w:tc>
          <w:tcPr>
            <w:tcW w:w="922" w:type="dxa"/>
            <w:tcBorders>
              <w:top w:val="nil"/>
              <w:left w:val="nil"/>
              <w:bottom w:val="single" w:sz="4" w:space="0" w:color="auto"/>
              <w:right w:val="single" w:sz="4" w:space="0" w:color="auto"/>
            </w:tcBorders>
            <w:shd w:val="clear" w:color="000000" w:fill="auto"/>
            <w:vAlign w:val="center"/>
            <w:hideMark/>
          </w:tcPr>
          <w:p w14:paraId="559CC144" w14:textId="77777777" w:rsidR="00C0552A" w:rsidRPr="0099244A" w:rsidRDefault="00C0552A" w:rsidP="005947B9">
            <w:pPr>
              <w:spacing w:before="20" w:after="20" w:line="240" w:lineRule="auto"/>
              <w:jc w:val="center"/>
              <w:rPr>
                <w:b/>
                <w:sz w:val="16"/>
                <w:szCs w:val="16"/>
              </w:rPr>
            </w:pPr>
            <w:r w:rsidRPr="0099244A">
              <w:rPr>
                <w:b/>
                <w:sz w:val="16"/>
                <w:szCs w:val="16"/>
              </w:rPr>
              <w:t>1 763,81</w:t>
            </w:r>
          </w:p>
        </w:tc>
        <w:tc>
          <w:tcPr>
            <w:tcW w:w="838" w:type="dxa"/>
            <w:tcBorders>
              <w:top w:val="nil"/>
              <w:left w:val="nil"/>
              <w:bottom w:val="single" w:sz="4" w:space="0" w:color="auto"/>
              <w:right w:val="single" w:sz="4" w:space="0" w:color="auto"/>
            </w:tcBorders>
            <w:shd w:val="clear" w:color="000000" w:fill="auto"/>
            <w:vAlign w:val="center"/>
            <w:hideMark/>
          </w:tcPr>
          <w:p w14:paraId="79AF2AC3" w14:textId="77777777" w:rsidR="00C0552A" w:rsidRPr="0099244A" w:rsidRDefault="00C0552A" w:rsidP="005947B9">
            <w:pPr>
              <w:spacing w:before="20" w:after="20" w:line="240" w:lineRule="auto"/>
              <w:jc w:val="center"/>
              <w:rPr>
                <w:b/>
                <w:sz w:val="16"/>
                <w:szCs w:val="16"/>
              </w:rPr>
            </w:pPr>
            <w:r w:rsidRPr="0099244A">
              <w:rPr>
                <w:b/>
                <w:sz w:val="16"/>
                <w:szCs w:val="16"/>
              </w:rPr>
              <w:t>1 683,16</w:t>
            </w:r>
          </w:p>
        </w:tc>
      </w:tr>
      <w:tr w:rsidR="00C0552A" w:rsidRPr="0099244A" w14:paraId="479C37ED" w14:textId="77777777" w:rsidTr="001C65C9">
        <w:trPr>
          <w:trHeight w:val="284"/>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6E150162" w14:textId="77777777" w:rsidR="00C0552A" w:rsidRPr="0099244A" w:rsidRDefault="00C0552A" w:rsidP="005947B9">
            <w:pPr>
              <w:spacing w:before="20" w:after="20" w:line="240" w:lineRule="auto"/>
              <w:jc w:val="left"/>
              <w:rPr>
                <w:b/>
                <w:sz w:val="16"/>
                <w:szCs w:val="16"/>
              </w:rPr>
            </w:pPr>
            <w:r w:rsidRPr="0099244A">
              <w:rPr>
                <w:b/>
                <w:sz w:val="16"/>
                <w:szCs w:val="16"/>
              </w:rPr>
              <w:t>1. Energia</w:t>
            </w:r>
          </w:p>
        </w:tc>
        <w:tc>
          <w:tcPr>
            <w:tcW w:w="905" w:type="dxa"/>
            <w:tcBorders>
              <w:top w:val="single" w:sz="4" w:space="0" w:color="auto"/>
              <w:left w:val="nil"/>
              <w:bottom w:val="single" w:sz="4" w:space="0" w:color="auto"/>
              <w:right w:val="single" w:sz="4" w:space="0" w:color="auto"/>
            </w:tcBorders>
            <w:shd w:val="clear" w:color="000000" w:fill="auto"/>
            <w:vAlign w:val="center"/>
          </w:tcPr>
          <w:p w14:paraId="36E2F1E8" w14:textId="77777777" w:rsidR="00C0552A" w:rsidRPr="0099244A" w:rsidRDefault="00C0552A" w:rsidP="005947B9">
            <w:pPr>
              <w:spacing w:before="20" w:after="20" w:line="240" w:lineRule="auto"/>
              <w:jc w:val="center"/>
              <w:rPr>
                <w:b/>
                <w:sz w:val="16"/>
                <w:szCs w:val="16"/>
              </w:rPr>
            </w:pPr>
            <w:r w:rsidRPr="0099244A">
              <w:rPr>
                <w:b/>
                <w:sz w:val="16"/>
                <w:szCs w:val="16"/>
              </w:rPr>
              <w:t>946,01</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3B671AF0" w14:textId="77777777" w:rsidR="00C0552A" w:rsidRPr="0099244A" w:rsidRDefault="00C0552A" w:rsidP="005947B9">
            <w:pPr>
              <w:spacing w:before="20" w:after="20" w:line="240" w:lineRule="auto"/>
              <w:jc w:val="center"/>
              <w:rPr>
                <w:b/>
                <w:sz w:val="16"/>
                <w:szCs w:val="16"/>
              </w:rPr>
            </w:pPr>
            <w:r w:rsidRPr="0099244A">
              <w:rPr>
                <w:b/>
                <w:sz w:val="16"/>
                <w:szCs w:val="16"/>
              </w:rPr>
              <w:t>896,69</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7D8131DD" w14:textId="77777777" w:rsidR="00C0552A" w:rsidRPr="0099244A" w:rsidRDefault="00C0552A" w:rsidP="005947B9">
            <w:pPr>
              <w:spacing w:before="20" w:after="20" w:line="240" w:lineRule="auto"/>
              <w:jc w:val="center"/>
              <w:rPr>
                <w:b/>
                <w:sz w:val="16"/>
                <w:szCs w:val="16"/>
              </w:rPr>
            </w:pPr>
            <w:r w:rsidRPr="0099244A">
              <w:rPr>
                <w:b/>
                <w:sz w:val="16"/>
                <w:szCs w:val="16"/>
              </w:rPr>
              <w:t>916,95</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6062F2D4" w14:textId="77777777" w:rsidR="00C0552A" w:rsidRPr="0099244A" w:rsidRDefault="00C0552A" w:rsidP="005947B9">
            <w:pPr>
              <w:spacing w:before="20" w:after="20" w:line="240" w:lineRule="auto"/>
              <w:jc w:val="center"/>
              <w:rPr>
                <w:b/>
                <w:sz w:val="16"/>
                <w:szCs w:val="16"/>
              </w:rPr>
            </w:pPr>
            <w:r w:rsidRPr="0099244A">
              <w:rPr>
                <w:b/>
                <w:sz w:val="16"/>
                <w:szCs w:val="16"/>
              </w:rPr>
              <w:t>980,79</w:t>
            </w:r>
          </w:p>
        </w:tc>
        <w:tc>
          <w:tcPr>
            <w:tcW w:w="922" w:type="dxa"/>
            <w:tcBorders>
              <w:top w:val="nil"/>
              <w:left w:val="nil"/>
              <w:bottom w:val="single" w:sz="4" w:space="0" w:color="auto"/>
              <w:right w:val="single" w:sz="4" w:space="0" w:color="auto"/>
            </w:tcBorders>
            <w:shd w:val="clear" w:color="000000" w:fill="auto"/>
            <w:vAlign w:val="center"/>
            <w:hideMark/>
          </w:tcPr>
          <w:p w14:paraId="4F0A9F7B" w14:textId="77777777" w:rsidR="00C0552A" w:rsidRPr="0099244A" w:rsidRDefault="00C0552A" w:rsidP="005947B9">
            <w:pPr>
              <w:spacing w:before="20" w:after="20" w:line="240" w:lineRule="auto"/>
              <w:jc w:val="center"/>
              <w:rPr>
                <w:b/>
                <w:sz w:val="16"/>
                <w:szCs w:val="16"/>
              </w:rPr>
            </w:pPr>
            <w:r w:rsidRPr="0099244A">
              <w:rPr>
                <w:b/>
                <w:sz w:val="16"/>
                <w:szCs w:val="16"/>
              </w:rPr>
              <w:t>950,93</w:t>
            </w:r>
          </w:p>
        </w:tc>
        <w:tc>
          <w:tcPr>
            <w:tcW w:w="922" w:type="dxa"/>
            <w:tcBorders>
              <w:top w:val="nil"/>
              <w:left w:val="nil"/>
              <w:bottom w:val="single" w:sz="4" w:space="0" w:color="auto"/>
              <w:right w:val="single" w:sz="4" w:space="0" w:color="auto"/>
            </w:tcBorders>
            <w:shd w:val="clear" w:color="000000" w:fill="auto"/>
            <w:vAlign w:val="center"/>
            <w:hideMark/>
          </w:tcPr>
          <w:p w14:paraId="6595242C" w14:textId="77777777" w:rsidR="00C0552A" w:rsidRPr="0099244A" w:rsidRDefault="00C0552A" w:rsidP="005947B9">
            <w:pPr>
              <w:spacing w:before="20" w:after="20" w:line="240" w:lineRule="auto"/>
              <w:jc w:val="center"/>
              <w:rPr>
                <w:b/>
                <w:sz w:val="16"/>
                <w:szCs w:val="16"/>
              </w:rPr>
            </w:pPr>
            <w:r w:rsidRPr="0099244A">
              <w:rPr>
                <w:b/>
                <w:sz w:val="16"/>
                <w:szCs w:val="16"/>
              </w:rPr>
              <w:t>927,11</w:t>
            </w:r>
          </w:p>
        </w:tc>
        <w:tc>
          <w:tcPr>
            <w:tcW w:w="922" w:type="dxa"/>
            <w:tcBorders>
              <w:top w:val="nil"/>
              <w:left w:val="nil"/>
              <w:bottom w:val="single" w:sz="4" w:space="0" w:color="auto"/>
              <w:right w:val="single" w:sz="4" w:space="0" w:color="auto"/>
            </w:tcBorders>
            <w:shd w:val="clear" w:color="000000" w:fill="auto"/>
            <w:vAlign w:val="center"/>
            <w:hideMark/>
          </w:tcPr>
          <w:p w14:paraId="25999ACE" w14:textId="77777777" w:rsidR="00C0552A" w:rsidRPr="0099244A" w:rsidRDefault="00C0552A" w:rsidP="005947B9">
            <w:pPr>
              <w:spacing w:before="20" w:after="20" w:line="240" w:lineRule="auto"/>
              <w:jc w:val="center"/>
              <w:rPr>
                <w:b/>
                <w:sz w:val="16"/>
                <w:szCs w:val="16"/>
              </w:rPr>
            </w:pPr>
            <w:r w:rsidRPr="0099244A">
              <w:rPr>
                <w:b/>
                <w:sz w:val="16"/>
                <w:szCs w:val="16"/>
              </w:rPr>
              <w:t>810,08</w:t>
            </w:r>
          </w:p>
        </w:tc>
        <w:tc>
          <w:tcPr>
            <w:tcW w:w="838" w:type="dxa"/>
            <w:tcBorders>
              <w:top w:val="nil"/>
              <w:left w:val="nil"/>
              <w:bottom w:val="single" w:sz="4" w:space="0" w:color="auto"/>
              <w:right w:val="single" w:sz="4" w:space="0" w:color="auto"/>
            </w:tcBorders>
            <w:shd w:val="clear" w:color="000000" w:fill="auto"/>
            <w:vAlign w:val="center"/>
            <w:hideMark/>
          </w:tcPr>
          <w:p w14:paraId="10D49D1E" w14:textId="77777777" w:rsidR="00C0552A" w:rsidRPr="0099244A" w:rsidRDefault="00C0552A" w:rsidP="005947B9">
            <w:pPr>
              <w:spacing w:before="20" w:after="20" w:line="240" w:lineRule="auto"/>
              <w:jc w:val="center"/>
              <w:rPr>
                <w:b/>
                <w:sz w:val="16"/>
                <w:szCs w:val="16"/>
              </w:rPr>
            </w:pPr>
            <w:r w:rsidRPr="0099244A">
              <w:rPr>
                <w:b/>
                <w:sz w:val="16"/>
                <w:szCs w:val="16"/>
              </w:rPr>
              <w:t>726,51</w:t>
            </w:r>
          </w:p>
        </w:tc>
      </w:tr>
      <w:tr w:rsidR="00C0552A" w:rsidRPr="0099244A" w14:paraId="5DD9DDEE" w14:textId="77777777" w:rsidTr="001C65C9">
        <w:trPr>
          <w:trHeight w:val="284"/>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4F1A697F" w14:textId="77777777" w:rsidR="00C0552A" w:rsidRPr="0099244A" w:rsidRDefault="00C0552A" w:rsidP="00027625">
            <w:pPr>
              <w:numPr>
                <w:ilvl w:val="0"/>
                <w:numId w:val="16"/>
              </w:numPr>
              <w:spacing w:before="20" w:after="20" w:line="240" w:lineRule="auto"/>
              <w:ind w:left="356" w:hanging="284"/>
              <w:jc w:val="left"/>
              <w:rPr>
                <w:sz w:val="16"/>
                <w:szCs w:val="16"/>
              </w:rPr>
            </w:pPr>
            <w:r w:rsidRPr="0099244A">
              <w:rPr>
                <w:sz w:val="16"/>
                <w:szCs w:val="16"/>
              </w:rPr>
              <w:t>Spalanie paliw</w:t>
            </w:r>
          </w:p>
        </w:tc>
        <w:tc>
          <w:tcPr>
            <w:tcW w:w="905" w:type="dxa"/>
            <w:tcBorders>
              <w:top w:val="single" w:sz="4" w:space="0" w:color="auto"/>
              <w:left w:val="nil"/>
              <w:bottom w:val="single" w:sz="4" w:space="0" w:color="auto"/>
              <w:right w:val="single" w:sz="4" w:space="0" w:color="auto"/>
            </w:tcBorders>
            <w:shd w:val="clear" w:color="000000" w:fill="auto"/>
            <w:vAlign w:val="center"/>
          </w:tcPr>
          <w:p w14:paraId="434E0447" w14:textId="77777777" w:rsidR="00C0552A" w:rsidRPr="0099244A" w:rsidRDefault="00C0552A" w:rsidP="005947B9">
            <w:pPr>
              <w:spacing w:before="20" w:after="20" w:line="240" w:lineRule="auto"/>
              <w:jc w:val="center"/>
              <w:rPr>
                <w:sz w:val="16"/>
                <w:szCs w:val="16"/>
              </w:rPr>
            </w:pPr>
            <w:r w:rsidRPr="0099244A">
              <w:rPr>
                <w:sz w:val="16"/>
                <w:szCs w:val="16"/>
              </w:rPr>
              <w:t>140,67</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2306FB26" w14:textId="77777777" w:rsidR="00C0552A" w:rsidRPr="0099244A" w:rsidRDefault="00C0552A" w:rsidP="005947B9">
            <w:pPr>
              <w:spacing w:before="20" w:after="20" w:line="240" w:lineRule="auto"/>
              <w:jc w:val="center"/>
              <w:rPr>
                <w:sz w:val="16"/>
                <w:szCs w:val="16"/>
              </w:rPr>
            </w:pPr>
            <w:r w:rsidRPr="0099244A">
              <w:rPr>
                <w:sz w:val="16"/>
                <w:szCs w:val="16"/>
              </w:rPr>
              <w:t>172,17</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5DDDB519" w14:textId="77777777" w:rsidR="00C0552A" w:rsidRPr="0099244A" w:rsidRDefault="00C0552A" w:rsidP="005947B9">
            <w:pPr>
              <w:spacing w:before="20" w:after="20" w:line="240" w:lineRule="auto"/>
              <w:jc w:val="center"/>
              <w:rPr>
                <w:sz w:val="16"/>
                <w:szCs w:val="16"/>
              </w:rPr>
            </w:pPr>
            <w:r w:rsidRPr="0099244A">
              <w:rPr>
                <w:sz w:val="16"/>
                <w:szCs w:val="16"/>
              </w:rPr>
              <w:t>144,20</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1D796730" w14:textId="77777777" w:rsidR="00C0552A" w:rsidRPr="0099244A" w:rsidRDefault="00C0552A" w:rsidP="005947B9">
            <w:pPr>
              <w:spacing w:before="20" w:after="20" w:line="240" w:lineRule="auto"/>
              <w:jc w:val="center"/>
              <w:rPr>
                <w:sz w:val="16"/>
                <w:szCs w:val="16"/>
              </w:rPr>
            </w:pPr>
            <w:r w:rsidRPr="0099244A">
              <w:rPr>
                <w:sz w:val="16"/>
                <w:szCs w:val="16"/>
              </w:rPr>
              <w:t>141,58</w:t>
            </w:r>
          </w:p>
        </w:tc>
        <w:tc>
          <w:tcPr>
            <w:tcW w:w="922" w:type="dxa"/>
            <w:tcBorders>
              <w:top w:val="nil"/>
              <w:left w:val="nil"/>
              <w:bottom w:val="single" w:sz="4" w:space="0" w:color="auto"/>
              <w:right w:val="single" w:sz="4" w:space="0" w:color="auto"/>
            </w:tcBorders>
            <w:shd w:val="clear" w:color="000000" w:fill="auto"/>
            <w:vAlign w:val="center"/>
            <w:hideMark/>
          </w:tcPr>
          <w:p w14:paraId="55784D84" w14:textId="77777777" w:rsidR="00C0552A" w:rsidRPr="0099244A" w:rsidRDefault="00C0552A" w:rsidP="005947B9">
            <w:pPr>
              <w:spacing w:before="20" w:after="20" w:line="240" w:lineRule="auto"/>
              <w:jc w:val="center"/>
              <w:rPr>
                <w:sz w:val="16"/>
                <w:szCs w:val="16"/>
              </w:rPr>
            </w:pPr>
            <w:r w:rsidRPr="0099244A">
              <w:rPr>
                <w:sz w:val="16"/>
                <w:szCs w:val="16"/>
              </w:rPr>
              <w:t>121,66</w:t>
            </w:r>
          </w:p>
        </w:tc>
        <w:tc>
          <w:tcPr>
            <w:tcW w:w="922" w:type="dxa"/>
            <w:tcBorders>
              <w:top w:val="nil"/>
              <w:left w:val="nil"/>
              <w:bottom w:val="single" w:sz="4" w:space="0" w:color="auto"/>
              <w:right w:val="single" w:sz="4" w:space="0" w:color="auto"/>
            </w:tcBorders>
            <w:shd w:val="clear" w:color="000000" w:fill="auto"/>
            <w:vAlign w:val="center"/>
            <w:hideMark/>
          </w:tcPr>
          <w:p w14:paraId="034299D2" w14:textId="77777777" w:rsidR="00C0552A" w:rsidRPr="0099244A" w:rsidRDefault="00C0552A" w:rsidP="005947B9">
            <w:pPr>
              <w:spacing w:before="20" w:after="20" w:line="240" w:lineRule="auto"/>
              <w:jc w:val="center"/>
              <w:rPr>
                <w:sz w:val="16"/>
                <w:szCs w:val="16"/>
              </w:rPr>
            </w:pPr>
            <w:r w:rsidRPr="0099244A">
              <w:rPr>
                <w:sz w:val="16"/>
                <w:szCs w:val="16"/>
              </w:rPr>
              <w:t>105,36</w:t>
            </w:r>
          </w:p>
        </w:tc>
        <w:tc>
          <w:tcPr>
            <w:tcW w:w="922" w:type="dxa"/>
            <w:tcBorders>
              <w:top w:val="nil"/>
              <w:left w:val="nil"/>
              <w:bottom w:val="single" w:sz="4" w:space="0" w:color="auto"/>
              <w:right w:val="single" w:sz="4" w:space="0" w:color="auto"/>
            </w:tcBorders>
            <w:shd w:val="clear" w:color="000000" w:fill="auto"/>
            <w:vAlign w:val="center"/>
            <w:hideMark/>
          </w:tcPr>
          <w:p w14:paraId="2D13D11A" w14:textId="77777777" w:rsidR="00C0552A" w:rsidRPr="0099244A" w:rsidRDefault="00C0552A" w:rsidP="005947B9">
            <w:pPr>
              <w:spacing w:before="20" w:after="20" w:line="240" w:lineRule="auto"/>
              <w:jc w:val="center"/>
              <w:rPr>
                <w:sz w:val="16"/>
                <w:szCs w:val="16"/>
              </w:rPr>
            </w:pPr>
            <w:r w:rsidRPr="0099244A">
              <w:rPr>
                <w:sz w:val="16"/>
                <w:szCs w:val="16"/>
              </w:rPr>
              <w:t>97,91</w:t>
            </w:r>
          </w:p>
        </w:tc>
        <w:tc>
          <w:tcPr>
            <w:tcW w:w="838" w:type="dxa"/>
            <w:tcBorders>
              <w:top w:val="nil"/>
              <w:left w:val="nil"/>
              <w:bottom w:val="single" w:sz="4" w:space="0" w:color="auto"/>
              <w:right w:val="single" w:sz="4" w:space="0" w:color="auto"/>
            </w:tcBorders>
            <w:shd w:val="clear" w:color="000000" w:fill="auto"/>
            <w:vAlign w:val="center"/>
            <w:hideMark/>
          </w:tcPr>
          <w:p w14:paraId="6C4994AF" w14:textId="77777777" w:rsidR="00C0552A" w:rsidRPr="0099244A" w:rsidRDefault="00C0552A" w:rsidP="005947B9">
            <w:pPr>
              <w:spacing w:before="20" w:after="20" w:line="240" w:lineRule="auto"/>
              <w:jc w:val="center"/>
              <w:rPr>
                <w:sz w:val="16"/>
                <w:szCs w:val="16"/>
              </w:rPr>
            </w:pPr>
            <w:r w:rsidRPr="0099244A">
              <w:rPr>
                <w:sz w:val="16"/>
                <w:szCs w:val="16"/>
              </w:rPr>
              <w:t>93,49</w:t>
            </w:r>
          </w:p>
        </w:tc>
      </w:tr>
      <w:tr w:rsidR="00C0552A" w:rsidRPr="0099244A" w14:paraId="69911BCC" w14:textId="77777777" w:rsidTr="001C65C9">
        <w:trPr>
          <w:trHeight w:val="284"/>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0A23E415" w14:textId="77777777" w:rsidR="00C0552A" w:rsidRPr="0099244A" w:rsidRDefault="00C0552A" w:rsidP="00027625">
            <w:pPr>
              <w:numPr>
                <w:ilvl w:val="0"/>
                <w:numId w:val="17"/>
              </w:numPr>
              <w:spacing w:before="20" w:after="20" w:line="240" w:lineRule="auto"/>
              <w:ind w:left="497" w:hanging="283"/>
              <w:jc w:val="left"/>
              <w:rPr>
                <w:sz w:val="16"/>
                <w:szCs w:val="16"/>
              </w:rPr>
            </w:pPr>
            <w:r w:rsidRPr="0099244A">
              <w:rPr>
                <w:sz w:val="16"/>
                <w:szCs w:val="16"/>
              </w:rPr>
              <w:t>Przemysły energetyczne</w:t>
            </w:r>
          </w:p>
        </w:tc>
        <w:tc>
          <w:tcPr>
            <w:tcW w:w="905" w:type="dxa"/>
            <w:tcBorders>
              <w:top w:val="single" w:sz="4" w:space="0" w:color="auto"/>
              <w:left w:val="nil"/>
              <w:bottom w:val="single" w:sz="4" w:space="0" w:color="auto"/>
              <w:right w:val="single" w:sz="4" w:space="0" w:color="auto"/>
            </w:tcBorders>
            <w:shd w:val="clear" w:color="000000" w:fill="auto"/>
            <w:vAlign w:val="center"/>
          </w:tcPr>
          <w:p w14:paraId="1DF1AD55" w14:textId="77777777" w:rsidR="00C0552A" w:rsidRPr="0099244A" w:rsidRDefault="00C0552A" w:rsidP="005947B9">
            <w:pPr>
              <w:spacing w:before="20" w:after="20" w:line="240" w:lineRule="auto"/>
              <w:jc w:val="center"/>
              <w:rPr>
                <w:sz w:val="16"/>
                <w:szCs w:val="16"/>
              </w:rPr>
            </w:pPr>
            <w:r w:rsidRPr="0099244A">
              <w:rPr>
                <w:sz w:val="16"/>
                <w:szCs w:val="16"/>
              </w:rPr>
              <w:t>2,51</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5B935617" w14:textId="77777777" w:rsidR="00C0552A" w:rsidRPr="0099244A" w:rsidRDefault="00C0552A" w:rsidP="005947B9">
            <w:pPr>
              <w:spacing w:before="20" w:after="20" w:line="240" w:lineRule="auto"/>
              <w:jc w:val="center"/>
              <w:rPr>
                <w:sz w:val="16"/>
                <w:szCs w:val="16"/>
              </w:rPr>
            </w:pPr>
            <w:r w:rsidRPr="0099244A">
              <w:rPr>
                <w:sz w:val="16"/>
                <w:szCs w:val="16"/>
              </w:rPr>
              <w:t>3,92</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3E5AA3BF" w14:textId="77777777" w:rsidR="00C0552A" w:rsidRPr="0099244A" w:rsidRDefault="00C0552A" w:rsidP="005947B9">
            <w:pPr>
              <w:spacing w:before="20" w:after="20" w:line="240" w:lineRule="auto"/>
              <w:jc w:val="center"/>
              <w:rPr>
                <w:sz w:val="16"/>
                <w:szCs w:val="16"/>
              </w:rPr>
            </w:pPr>
            <w:r w:rsidRPr="0099244A">
              <w:rPr>
                <w:sz w:val="16"/>
                <w:szCs w:val="16"/>
              </w:rPr>
              <w:t>4,70</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3648A5BD" w14:textId="77777777" w:rsidR="00C0552A" w:rsidRPr="0099244A" w:rsidRDefault="00C0552A" w:rsidP="005947B9">
            <w:pPr>
              <w:spacing w:before="20" w:after="20" w:line="240" w:lineRule="auto"/>
              <w:jc w:val="center"/>
              <w:rPr>
                <w:sz w:val="16"/>
                <w:szCs w:val="16"/>
              </w:rPr>
            </w:pPr>
            <w:r w:rsidRPr="0099244A">
              <w:rPr>
                <w:sz w:val="16"/>
                <w:szCs w:val="16"/>
              </w:rPr>
              <w:t>4,89</w:t>
            </w:r>
          </w:p>
        </w:tc>
        <w:tc>
          <w:tcPr>
            <w:tcW w:w="922" w:type="dxa"/>
            <w:tcBorders>
              <w:top w:val="nil"/>
              <w:left w:val="nil"/>
              <w:bottom w:val="single" w:sz="4" w:space="0" w:color="auto"/>
              <w:right w:val="single" w:sz="4" w:space="0" w:color="auto"/>
            </w:tcBorders>
            <w:shd w:val="clear" w:color="000000" w:fill="auto"/>
            <w:vAlign w:val="center"/>
            <w:hideMark/>
          </w:tcPr>
          <w:p w14:paraId="1C0B04DA" w14:textId="77777777" w:rsidR="00C0552A" w:rsidRPr="0099244A" w:rsidRDefault="00C0552A" w:rsidP="005947B9">
            <w:pPr>
              <w:spacing w:before="20" w:after="20" w:line="240" w:lineRule="auto"/>
              <w:jc w:val="center"/>
              <w:rPr>
                <w:sz w:val="16"/>
                <w:szCs w:val="16"/>
              </w:rPr>
            </w:pPr>
            <w:r w:rsidRPr="0099244A">
              <w:rPr>
                <w:sz w:val="16"/>
                <w:szCs w:val="16"/>
              </w:rPr>
              <w:t>6,36</w:t>
            </w:r>
          </w:p>
        </w:tc>
        <w:tc>
          <w:tcPr>
            <w:tcW w:w="922" w:type="dxa"/>
            <w:tcBorders>
              <w:top w:val="nil"/>
              <w:left w:val="nil"/>
              <w:bottom w:val="single" w:sz="4" w:space="0" w:color="auto"/>
              <w:right w:val="single" w:sz="4" w:space="0" w:color="auto"/>
            </w:tcBorders>
            <w:shd w:val="clear" w:color="000000" w:fill="auto"/>
            <w:vAlign w:val="center"/>
            <w:hideMark/>
          </w:tcPr>
          <w:p w14:paraId="6DC5D3B8" w14:textId="77777777" w:rsidR="00C0552A" w:rsidRPr="0099244A" w:rsidRDefault="00C0552A" w:rsidP="005947B9">
            <w:pPr>
              <w:spacing w:before="20" w:after="20" w:line="240" w:lineRule="auto"/>
              <w:jc w:val="center"/>
              <w:rPr>
                <w:sz w:val="16"/>
                <w:szCs w:val="16"/>
              </w:rPr>
            </w:pPr>
            <w:r w:rsidRPr="0099244A">
              <w:rPr>
                <w:sz w:val="16"/>
                <w:szCs w:val="16"/>
              </w:rPr>
              <w:t>6,96</w:t>
            </w:r>
          </w:p>
        </w:tc>
        <w:tc>
          <w:tcPr>
            <w:tcW w:w="922" w:type="dxa"/>
            <w:tcBorders>
              <w:top w:val="nil"/>
              <w:left w:val="nil"/>
              <w:bottom w:val="single" w:sz="4" w:space="0" w:color="auto"/>
              <w:right w:val="single" w:sz="4" w:space="0" w:color="auto"/>
            </w:tcBorders>
            <w:shd w:val="clear" w:color="000000" w:fill="auto"/>
            <w:vAlign w:val="center"/>
            <w:hideMark/>
          </w:tcPr>
          <w:p w14:paraId="59582058" w14:textId="77777777" w:rsidR="00C0552A" w:rsidRPr="0099244A" w:rsidRDefault="00C0552A" w:rsidP="005947B9">
            <w:pPr>
              <w:spacing w:before="20" w:after="20" w:line="240" w:lineRule="auto"/>
              <w:jc w:val="center"/>
              <w:rPr>
                <w:sz w:val="16"/>
                <w:szCs w:val="16"/>
              </w:rPr>
            </w:pPr>
            <w:r w:rsidRPr="0099244A">
              <w:rPr>
                <w:sz w:val="16"/>
                <w:szCs w:val="16"/>
              </w:rPr>
              <w:t>6,82</w:t>
            </w:r>
          </w:p>
        </w:tc>
        <w:tc>
          <w:tcPr>
            <w:tcW w:w="838" w:type="dxa"/>
            <w:tcBorders>
              <w:top w:val="nil"/>
              <w:left w:val="nil"/>
              <w:bottom w:val="single" w:sz="4" w:space="0" w:color="auto"/>
              <w:right w:val="single" w:sz="4" w:space="0" w:color="auto"/>
            </w:tcBorders>
            <w:shd w:val="clear" w:color="000000" w:fill="auto"/>
            <w:vAlign w:val="center"/>
            <w:hideMark/>
          </w:tcPr>
          <w:p w14:paraId="24DDBC64" w14:textId="77777777" w:rsidR="00C0552A" w:rsidRPr="0099244A" w:rsidRDefault="00C0552A" w:rsidP="005947B9">
            <w:pPr>
              <w:spacing w:before="20" w:after="20" w:line="240" w:lineRule="auto"/>
              <w:jc w:val="center"/>
              <w:rPr>
                <w:sz w:val="16"/>
                <w:szCs w:val="16"/>
              </w:rPr>
            </w:pPr>
            <w:r w:rsidRPr="0099244A">
              <w:rPr>
                <w:sz w:val="16"/>
                <w:szCs w:val="16"/>
              </w:rPr>
              <w:t>6,66</w:t>
            </w:r>
          </w:p>
        </w:tc>
      </w:tr>
      <w:tr w:rsidR="00C0552A" w:rsidRPr="0099244A" w14:paraId="6F1491F3" w14:textId="77777777" w:rsidTr="001C65C9">
        <w:trPr>
          <w:trHeight w:val="284"/>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7EE44848" w14:textId="77777777" w:rsidR="00C0552A" w:rsidRPr="0099244A" w:rsidRDefault="00C0552A" w:rsidP="00027625">
            <w:pPr>
              <w:numPr>
                <w:ilvl w:val="0"/>
                <w:numId w:val="17"/>
              </w:numPr>
              <w:spacing w:before="20" w:after="20" w:line="240" w:lineRule="auto"/>
              <w:ind w:left="497" w:hanging="283"/>
              <w:jc w:val="left"/>
              <w:rPr>
                <w:sz w:val="16"/>
                <w:szCs w:val="16"/>
              </w:rPr>
            </w:pPr>
            <w:r w:rsidRPr="0099244A">
              <w:rPr>
                <w:sz w:val="16"/>
                <w:szCs w:val="16"/>
              </w:rPr>
              <w:t>Przemysł wytwórczy i budownictwo</w:t>
            </w:r>
          </w:p>
        </w:tc>
        <w:tc>
          <w:tcPr>
            <w:tcW w:w="905" w:type="dxa"/>
            <w:tcBorders>
              <w:top w:val="single" w:sz="4" w:space="0" w:color="auto"/>
              <w:left w:val="nil"/>
              <w:bottom w:val="single" w:sz="4" w:space="0" w:color="auto"/>
              <w:right w:val="single" w:sz="4" w:space="0" w:color="auto"/>
            </w:tcBorders>
            <w:shd w:val="clear" w:color="000000" w:fill="auto"/>
            <w:vAlign w:val="center"/>
          </w:tcPr>
          <w:p w14:paraId="16B5F6EF" w14:textId="77777777" w:rsidR="00C0552A" w:rsidRPr="0099244A" w:rsidRDefault="00C0552A" w:rsidP="005947B9">
            <w:pPr>
              <w:spacing w:before="20" w:after="20" w:line="240" w:lineRule="auto"/>
              <w:jc w:val="center"/>
              <w:rPr>
                <w:sz w:val="16"/>
                <w:szCs w:val="16"/>
              </w:rPr>
            </w:pPr>
            <w:r w:rsidRPr="0099244A">
              <w:rPr>
                <w:sz w:val="16"/>
                <w:szCs w:val="16"/>
              </w:rPr>
              <w:t>3,37</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5DCEDD34" w14:textId="77777777" w:rsidR="00C0552A" w:rsidRPr="0099244A" w:rsidRDefault="00C0552A" w:rsidP="005947B9">
            <w:pPr>
              <w:spacing w:before="20" w:after="20" w:line="240" w:lineRule="auto"/>
              <w:jc w:val="center"/>
              <w:rPr>
                <w:sz w:val="16"/>
                <w:szCs w:val="16"/>
              </w:rPr>
            </w:pPr>
            <w:r w:rsidRPr="0099244A">
              <w:rPr>
                <w:sz w:val="16"/>
                <w:szCs w:val="16"/>
              </w:rPr>
              <w:t>3,52</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6408FE70" w14:textId="77777777" w:rsidR="00C0552A" w:rsidRPr="0099244A" w:rsidRDefault="00C0552A" w:rsidP="005947B9">
            <w:pPr>
              <w:spacing w:before="20" w:after="20" w:line="240" w:lineRule="auto"/>
              <w:jc w:val="center"/>
              <w:rPr>
                <w:sz w:val="16"/>
                <w:szCs w:val="16"/>
              </w:rPr>
            </w:pPr>
            <w:r w:rsidRPr="0099244A">
              <w:rPr>
                <w:sz w:val="16"/>
                <w:szCs w:val="16"/>
              </w:rPr>
              <w:t>4,27</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4815F3C4" w14:textId="77777777" w:rsidR="00C0552A" w:rsidRPr="0099244A" w:rsidRDefault="00C0552A" w:rsidP="005947B9">
            <w:pPr>
              <w:spacing w:before="20" w:after="20" w:line="240" w:lineRule="auto"/>
              <w:jc w:val="center"/>
              <w:rPr>
                <w:sz w:val="16"/>
                <w:szCs w:val="16"/>
              </w:rPr>
            </w:pPr>
            <w:r w:rsidRPr="0099244A">
              <w:rPr>
                <w:sz w:val="16"/>
                <w:szCs w:val="16"/>
              </w:rPr>
              <w:t>4,29</w:t>
            </w:r>
          </w:p>
        </w:tc>
        <w:tc>
          <w:tcPr>
            <w:tcW w:w="922" w:type="dxa"/>
            <w:tcBorders>
              <w:top w:val="nil"/>
              <w:left w:val="nil"/>
              <w:bottom w:val="single" w:sz="4" w:space="0" w:color="auto"/>
              <w:right w:val="single" w:sz="4" w:space="0" w:color="auto"/>
            </w:tcBorders>
            <w:shd w:val="clear" w:color="000000" w:fill="auto"/>
            <w:vAlign w:val="center"/>
            <w:hideMark/>
          </w:tcPr>
          <w:p w14:paraId="0D358152" w14:textId="77777777" w:rsidR="00C0552A" w:rsidRPr="0099244A" w:rsidRDefault="00C0552A" w:rsidP="005947B9">
            <w:pPr>
              <w:spacing w:before="20" w:after="20" w:line="240" w:lineRule="auto"/>
              <w:jc w:val="center"/>
              <w:rPr>
                <w:sz w:val="16"/>
                <w:szCs w:val="16"/>
              </w:rPr>
            </w:pPr>
            <w:r w:rsidRPr="0099244A">
              <w:rPr>
                <w:sz w:val="16"/>
                <w:szCs w:val="16"/>
              </w:rPr>
              <w:t>4,23</w:t>
            </w:r>
          </w:p>
        </w:tc>
        <w:tc>
          <w:tcPr>
            <w:tcW w:w="922" w:type="dxa"/>
            <w:tcBorders>
              <w:top w:val="nil"/>
              <w:left w:val="nil"/>
              <w:bottom w:val="single" w:sz="4" w:space="0" w:color="auto"/>
              <w:right w:val="single" w:sz="4" w:space="0" w:color="auto"/>
            </w:tcBorders>
            <w:shd w:val="clear" w:color="000000" w:fill="auto"/>
            <w:vAlign w:val="center"/>
            <w:hideMark/>
          </w:tcPr>
          <w:p w14:paraId="58AED578" w14:textId="77777777" w:rsidR="00C0552A" w:rsidRPr="0099244A" w:rsidRDefault="00C0552A" w:rsidP="005947B9">
            <w:pPr>
              <w:spacing w:before="20" w:after="20" w:line="240" w:lineRule="auto"/>
              <w:jc w:val="center"/>
              <w:rPr>
                <w:sz w:val="16"/>
                <w:szCs w:val="16"/>
              </w:rPr>
            </w:pPr>
            <w:r w:rsidRPr="0099244A">
              <w:rPr>
                <w:sz w:val="16"/>
                <w:szCs w:val="16"/>
              </w:rPr>
              <w:t>4,17</w:t>
            </w:r>
          </w:p>
        </w:tc>
        <w:tc>
          <w:tcPr>
            <w:tcW w:w="922" w:type="dxa"/>
            <w:tcBorders>
              <w:top w:val="nil"/>
              <w:left w:val="nil"/>
              <w:bottom w:val="single" w:sz="4" w:space="0" w:color="auto"/>
              <w:right w:val="single" w:sz="4" w:space="0" w:color="auto"/>
            </w:tcBorders>
            <w:shd w:val="clear" w:color="000000" w:fill="auto"/>
            <w:vAlign w:val="center"/>
            <w:hideMark/>
          </w:tcPr>
          <w:p w14:paraId="46403CA7" w14:textId="77777777" w:rsidR="00C0552A" w:rsidRPr="0099244A" w:rsidRDefault="00C0552A" w:rsidP="005947B9">
            <w:pPr>
              <w:spacing w:before="20" w:after="20" w:line="240" w:lineRule="auto"/>
              <w:jc w:val="center"/>
              <w:rPr>
                <w:sz w:val="16"/>
                <w:szCs w:val="16"/>
              </w:rPr>
            </w:pPr>
            <w:r w:rsidRPr="0099244A">
              <w:rPr>
                <w:sz w:val="16"/>
                <w:szCs w:val="16"/>
              </w:rPr>
              <w:t>4,14</w:t>
            </w:r>
          </w:p>
        </w:tc>
        <w:tc>
          <w:tcPr>
            <w:tcW w:w="838" w:type="dxa"/>
            <w:tcBorders>
              <w:top w:val="nil"/>
              <w:left w:val="nil"/>
              <w:bottom w:val="single" w:sz="4" w:space="0" w:color="auto"/>
              <w:right w:val="single" w:sz="4" w:space="0" w:color="auto"/>
            </w:tcBorders>
            <w:shd w:val="clear" w:color="000000" w:fill="auto"/>
            <w:vAlign w:val="center"/>
            <w:hideMark/>
          </w:tcPr>
          <w:p w14:paraId="2963A744" w14:textId="77777777" w:rsidR="00C0552A" w:rsidRPr="0099244A" w:rsidRDefault="00C0552A" w:rsidP="005947B9">
            <w:pPr>
              <w:spacing w:before="20" w:after="20" w:line="240" w:lineRule="auto"/>
              <w:jc w:val="center"/>
              <w:rPr>
                <w:sz w:val="16"/>
                <w:szCs w:val="16"/>
              </w:rPr>
            </w:pPr>
            <w:r w:rsidRPr="0099244A">
              <w:rPr>
                <w:sz w:val="16"/>
                <w:szCs w:val="16"/>
              </w:rPr>
              <w:t>4,14</w:t>
            </w:r>
          </w:p>
        </w:tc>
      </w:tr>
      <w:tr w:rsidR="00C0552A" w:rsidRPr="0099244A" w14:paraId="31F5E139" w14:textId="77777777" w:rsidTr="001C65C9">
        <w:trPr>
          <w:trHeight w:val="284"/>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0330049A" w14:textId="77777777" w:rsidR="00C0552A" w:rsidRPr="0099244A" w:rsidRDefault="00C0552A" w:rsidP="00027625">
            <w:pPr>
              <w:numPr>
                <w:ilvl w:val="0"/>
                <w:numId w:val="17"/>
              </w:numPr>
              <w:spacing w:before="20" w:after="20" w:line="240" w:lineRule="auto"/>
              <w:ind w:left="497" w:hanging="283"/>
              <w:jc w:val="left"/>
              <w:rPr>
                <w:sz w:val="16"/>
                <w:szCs w:val="16"/>
              </w:rPr>
            </w:pPr>
            <w:r w:rsidRPr="0099244A">
              <w:rPr>
                <w:sz w:val="16"/>
                <w:szCs w:val="16"/>
              </w:rPr>
              <w:t>Transport</w:t>
            </w:r>
          </w:p>
        </w:tc>
        <w:tc>
          <w:tcPr>
            <w:tcW w:w="905" w:type="dxa"/>
            <w:tcBorders>
              <w:top w:val="single" w:sz="4" w:space="0" w:color="auto"/>
              <w:left w:val="nil"/>
              <w:bottom w:val="single" w:sz="4" w:space="0" w:color="auto"/>
              <w:right w:val="single" w:sz="4" w:space="0" w:color="auto"/>
            </w:tcBorders>
            <w:shd w:val="clear" w:color="000000" w:fill="auto"/>
            <w:vAlign w:val="center"/>
          </w:tcPr>
          <w:p w14:paraId="642D3C05" w14:textId="77777777" w:rsidR="00C0552A" w:rsidRPr="0099244A" w:rsidRDefault="00C0552A" w:rsidP="005947B9">
            <w:pPr>
              <w:spacing w:before="20" w:after="20" w:line="240" w:lineRule="auto"/>
              <w:jc w:val="center"/>
              <w:rPr>
                <w:sz w:val="16"/>
                <w:szCs w:val="16"/>
              </w:rPr>
            </w:pPr>
            <w:r w:rsidRPr="0099244A">
              <w:rPr>
                <w:sz w:val="16"/>
                <w:szCs w:val="16"/>
              </w:rPr>
              <w:t>6,47</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36646EE0" w14:textId="77777777" w:rsidR="00C0552A" w:rsidRPr="0099244A" w:rsidRDefault="00C0552A" w:rsidP="005947B9">
            <w:pPr>
              <w:spacing w:before="20" w:after="20" w:line="240" w:lineRule="auto"/>
              <w:jc w:val="center"/>
              <w:rPr>
                <w:sz w:val="16"/>
                <w:szCs w:val="16"/>
              </w:rPr>
            </w:pPr>
            <w:r w:rsidRPr="0099244A">
              <w:rPr>
                <w:sz w:val="16"/>
                <w:szCs w:val="16"/>
              </w:rPr>
              <w:t>5,72</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45FE56CD" w14:textId="77777777" w:rsidR="00C0552A" w:rsidRPr="0099244A" w:rsidRDefault="00C0552A" w:rsidP="005947B9">
            <w:pPr>
              <w:spacing w:before="20" w:after="20" w:line="240" w:lineRule="auto"/>
              <w:jc w:val="center"/>
              <w:rPr>
                <w:sz w:val="16"/>
                <w:szCs w:val="16"/>
              </w:rPr>
            </w:pPr>
            <w:r w:rsidRPr="0099244A">
              <w:rPr>
                <w:sz w:val="16"/>
                <w:szCs w:val="16"/>
              </w:rPr>
              <w:t>4,26</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4954BEA1" w14:textId="77777777" w:rsidR="00C0552A" w:rsidRPr="0099244A" w:rsidRDefault="00C0552A" w:rsidP="005947B9">
            <w:pPr>
              <w:spacing w:before="20" w:after="20" w:line="240" w:lineRule="auto"/>
              <w:jc w:val="center"/>
              <w:rPr>
                <w:sz w:val="16"/>
                <w:szCs w:val="16"/>
              </w:rPr>
            </w:pPr>
            <w:r w:rsidRPr="0099244A">
              <w:rPr>
                <w:sz w:val="16"/>
                <w:szCs w:val="16"/>
              </w:rPr>
              <w:t>3,41</w:t>
            </w:r>
          </w:p>
        </w:tc>
        <w:tc>
          <w:tcPr>
            <w:tcW w:w="922" w:type="dxa"/>
            <w:tcBorders>
              <w:top w:val="nil"/>
              <w:left w:val="nil"/>
              <w:bottom w:val="single" w:sz="4" w:space="0" w:color="auto"/>
              <w:right w:val="single" w:sz="4" w:space="0" w:color="auto"/>
            </w:tcBorders>
            <w:shd w:val="clear" w:color="000000" w:fill="auto"/>
            <w:vAlign w:val="center"/>
            <w:hideMark/>
          </w:tcPr>
          <w:p w14:paraId="5321FD41" w14:textId="77777777" w:rsidR="00C0552A" w:rsidRPr="0099244A" w:rsidRDefault="00C0552A" w:rsidP="005947B9">
            <w:pPr>
              <w:spacing w:before="20" w:after="20" w:line="240" w:lineRule="auto"/>
              <w:jc w:val="center"/>
              <w:rPr>
                <w:sz w:val="16"/>
                <w:szCs w:val="16"/>
              </w:rPr>
            </w:pPr>
            <w:r w:rsidRPr="0099244A">
              <w:rPr>
                <w:sz w:val="16"/>
                <w:szCs w:val="16"/>
              </w:rPr>
              <w:t>2,78</w:t>
            </w:r>
          </w:p>
        </w:tc>
        <w:tc>
          <w:tcPr>
            <w:tcW w:w="922" w:type="dxa"/>
            <w:tcBorders>
              <w:top w:val="nil"/>
              <w:left w:val="nil"/>
              <w:bottom w:val="single" w:sz="4" w:space="0" w:color="auto"/>
              <w:right w:val="single" w:sz="4" w:space="0" w:color="auto"/>
            </w:tcBorders>
            <w:shd w:val="clear" w:color="000000" w:fill="auto"/>
            <w:vAlign w:val="center"/>
            <w:hideMark/>
          </w:tcPr>
          <w:p w14:paraId="59FD8D7D" w14:textId="77777777" w:rsidR="00C0552A" w:rsidRPr="0099244A" w:rsidRDefault="00C0552A" w:rsidP="005947B9">
            <w:pPr>
              <w:spacing w:before="20" w:after="20" w:line="240" w:lineRule="auto"/>
              <w:jc w:val="center"/>
              <w:rPr>
                <w:sz w:val="16"/>
                <w:szCs w:val="16"/>
              </w:rPr>
            </w:pPr>
            <w:r w:rsidRPr="0099244A">
              <w:rPr>
                <w:sz w:val="16"/>
                <w:szCs w:val="16"/>
              </w:rPr>
              <w:t>2,45</w:t>
            </w:r>
          </w:p>
        </w:tc>
        <w:tc>
          <w:tcPr>
            <w:tcW w:w="922" w:type="dxa"/>
            <w:tcBorders>
              <w:top w:val="nil"/>
              <w:left w:val="nil"/>
              <w:bottom w:val="single" w:sz="4" w:space="0" w:color="auto"/>
              <w:right w:val="single" w:sz="4" w:space="0" w:color="auto"/>
            </w:tcBorders>
            <w:shd w:val="clear" w:color="000000" w:fill="auto"/>
            <w:vAlign w:val="center"/>
            <w:hideMark/>
          </w:tcPr>
          <w:p w14:paraId="6F29DD4F" w14:textId="77777777" w:rsidR="00C0552A" w:rsidRPr="0099244A" w:rsidRDefault="00C0552A" w:rsidP="005947B9">
            <w:pPr>
              <w:spacing w:before="20" w:after="20" w:line="240" w:lineRule="auto"/>
              <w:jc w:val="center"/>
              <w:rPr>
                <w:sz w:val="16"/>
                <w:szCs w:val="16"/>
              </w:rPr>
            </w:pPr>
            <w:r w:rsidRPr="0099244A">
              <w:rPr>
                <w:sz w:val="16"/>
                <w:szCs w:val="16"/>
              </w:rPr>
              <w:t>2,34</w:t>
            </w:r>
          </w:p>
        </w:tc>
        <w:tc>
          <w:tcPr>
            <w:tcW w:w="838" w:type="dxa"/>
            <w:tcBorders>
              <w:top w:val="nil"/>
              <w:left w:val="nil"/>
              <w:bottom w:val="single" w:sz="4" w:space="0" w:color="auto"/>
              <w:right w:val="single" w:sz="4" w:space="0" w:color="auto"/>
            </w:tcBorders>
            <w:shd w:val="clear" w:color="000000" w:fill="auto"/>
            <w:vAlign w:val="center"/>
            <w:hideMark/>
          </w:tcPr>
          <w:p w14:paraId="341C04EE" w14:textId="77777777" w:rsidR="00C0552A" w:rsidRPr="0099244A" w:rsidRDefault="00C0552A" w:rsidP="005947B9">
            <w:pPr>
              <w:spacing w:before="20" w:after="20" w:line="240" w:lineRule="auto"/>
              <w:jc w:val="center"/>
              <w:rPr>
                <w:sz w:val="16"/>
                <w:szCs w:val="16"/>
              </w:rPr>
            </w:pPr>
            <w:r w:rsidRPr="0099244A">
              <w:rPr>
                <w:sz w:val="16"/>
                <w:szCs w:val="16"/>
              </w:rPr>
              <w:t>2,17</w:t>
            </w:r>
          </w:p>
        </w:tc>
      </w:tr>
      <w:tr w:rsidR="00C0552A" w:rsidRPr="0099244A" w14:paraId="277473BB" w14:textId="77777777" w:rsidTr="001C65C9">
        <w:trPr>
          <w:trHeight w:val="284"/>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40CE1B7A" w14:textId="77777777" w:rsidR="00C0552A" w:rsidRPr="0099244A" w:rsidRDefault="00C0552A" w:rsidP="00027625">
            <w:pPr>
              <w:numPr>
                <w:ilvl w:val="0"/>
                <w:numId w:val="17"/>
              </w:numPr>
              <w:spacing w:before="20" w:after="20" w:line="240" w:lineRule="auto"/>
              <w:ind w:left="497" w:hanging="283"/>
              <w:jc w:val="left"/>
              <w:rPr>
                <w:sz w:val="16"/>
                <w:szCs w:val="16"/>
              </w:rPr>
            </w:pPr>
            <w:r w:rsidRPr="0099244A">
              <w:rPr>
                <w:sz w:val="16"/>
                <w:szCs w:val="16"/>
              </w:rPr>
              <w:t>Inne sektory</w:t>
            </w:r>
          </w:p>
        </w:tc>
        <w:tc>
          <w:tcPr>
            <w:tcW w:w="905" w:type="dxa"/>
            <w:tcBorders>
              <w:top w:val="single" w:sz="4" w:space="0" w:color="auto"/>
              <w:left w:val="nil"/>
              <w:bottom w:val="single" w:sz="4" w:space="0" w:color="auto"/>
              <w:right w:val="single" w:sz="4" w:space="0" w:color="auto"/>
            </w:tcBorders>
            <w:shd w:val="clear" w:color="000000" w:fill="auto"/>
            <w:vAlign w:val="center"/>
          </w:tcPr>
          <w:p w14:paraId="3E00F402" w14:textId="77777777" w:rsidR="00C0552A" w:rsidRPr="0099244A" w:rsidRDefault="00C0552A" w:rsidP="005947B9">
            <w:pPr>
              <w:spacing w:before="20" w:after="20" w:line="240" w:lineRule="auto"/>
              <w:jc w:val="center"/>
              <w:rPr>
                <w:sz w:val="16"/>
                <w:szCs w:val="16"/>
              </w:rPr>
            </w:pPr>
            <w:r w:rsidRPr="0099244A">
              <w:rPr>
                <w:sz w:val="16"/>
                <w:szCs w:val="16"/>
              </w:rPr>
              <w:t>128,32</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459DBEA7" w14:textId="77777777" w:rsidR="00C0552A" w:rsidRPr="0099244A" w:rsidRDefault="00C0552A" w:rsidP="005947B9">
            <w:pPr>
              <w:spacing w:before="20" w:after="20" w:line="240" w:lineRule="auto"/>
              <w:jc w:val="center"/>
              <w:rPr>
                <w:sz w:val="16"/>
                <w:szCs w:val="16"/>
              </w:rPr>
            </w:pPr>
            <w:r w:rsidRPr="0099244A">
              <w:rPr>
                <w:sz w:val="16"/>
                <w:szCs w:val="16"/>
              </w:rPr>
              <w:t>159,01</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4FA7E2E9" w14:textId="77777777" w:rsidR="00C0552A" w:rsidRPr="0099244A" w:rsidRDefault="00C0552A" w:rsidP="005947B9">
            <w:pPr>
              <w:spacing w:before="20" w:after="20" w:line="240" w:lineRule="auto"/>
              <w:jc w:val="center"/>
              <w:rPr>
                <w:sz w:val="16"/>
                <w:szCs w:val="16"/>
              </w:rPr>
            </w:pPr>
            <w:r w:rsidRPr="0099244A">
              <w:rPr>
                <w:sz w:val="16"/>
                <w:szCs w:val="16"/>
              </w:rPr>
              <w:t>130,96</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76B8E11A" w14:textId="77777777" w:rsidR="00C0552A" w:rsidRPr="0099244A" w:rsidRDefault="00C0552A" w:rsidP="005947B9">
            <w:pPr>
              <w:spacing w:before="20" w:after="20" w:line="240" w:lineRule="auto"/>
              <w:jc w:val="center"/>
              <w:rPr>
                <w:sz w:val="16"/>
                <w:szCs w:val="16"/>
              </w:rPr>
            </w:pPr>
            <w:r w:rsidRPr="0099244A">
              <w:rPr>
                <w:sz w:val="16"/>
                <w:szCs w:val="16"/>
              </w:rPr>
              <w:t>128,99</w:t>
            </w:r>
          </w:p>
        </w:tc>
        <w:tc>
          <w:tcPr>
            <w:tcW w:w="922" w:type="dxa"/>
            <w:tcBorders>
              <w:top w:val="nil"/>
              <w:left w:val="nil"/>
              <w:bottom w:val="single" w:sz="4" w:space="0" w:color="auto"/>
              <w:right w:val="single" w:sz="4" w:space="0" w:color="auto"/>
            </w:tcBorders>
            <w:shd w:val="clear" w:color="000000" w:fill="auto"/>
            <w:vAlign w:val="center"/>
            <w:hideMark/>
          </w:tcPr>
          <w:p w14:paraId="2DA0A832" w14:textId="77777777" w:rsidR="00C0552A" w:rsidRPr="0099244A" w:rsidRDefault="00C0552A" w:rsidP="005947B9">
            <w:pPr>
              <w:spacing w:before="20" w:after="20" w:line="240" w:lineRule="auto"/>
              <w:jc w:val="center"/>
              <w:rPr>
                <w:sz w:val="16"/>
                <w:szCs w:val="16"/>
              </w:rPr>
            </w:pPr>
            <w:r w:rsidRPr="0099244A">
              <w:rPr>
                <w:sz w:val="16"/>
                <w:szCs w:val="16"/>
              </w:rPr>
              <w:t>108,29</w:t>
            </w:r>
          </w:p>
        </w:tc>
        <w:tc>
          <w:tcPr>
            <w:tcW w:w="922" w:type="dxa"/>
            <w:tcBorders>
              <w:top w:val="nil"/>
              <w:left w:val="nil"/>
              <w:bottom w:val="single" w:sz="4" w:space="0" w:color="auto"/>
              <w:right w:val="single" w:sz="4" w:space="0" w:color="auto"/>
            </w:tcBorders>
            <w:shd w:val="clear" w:color="000000" w:fill="auto"/>
            <w:vAlign w:val="center"/>
            <w:hideMark/>
          </w:tcPr>
          <w:p w14:paraId="0761427C" w14:textId="77777777" w:rsidR="00C0552A" w:rsidRPr="0099244A" w:rsidRDefault="00C0552A" w:rsidP="005947B9">
            <w:pPr>
              <w:spacing w:before="20" w:after="20" w:line="240" w:lineRule="auto"/>
              <w:jc w:val="center"/>
              <w:rPr>
                <w:sz w:val="16"/>
                <w:szCs w:val="16"/>
              </w:rPr>
            </w:pPr>
            <w:r w:rsidRPr="0099244A">
              <w:rPr>
                <w:sz w:val="16"/>
                <w:szCs w:val="16"/>
              </w:rPr>
              <w:t>91,78</w:t>
            </w:r>
          </w:p>
        </w:tc>
        <w:tc>
          <w:tcPr>
            <w:tcW w:w="922" w:type="dxa"/>
            <w:tcBorders>
              <w:top w:val="nil"/>
              <w:left w:val="nil"/>
              <w:bottom w:val="single" w:sz="4" w:space="0" w:color="auto"/>
              <w:right w:val="single" w:sz="4" w:space="0" w:color="auto"/>
            </w:tcBorders>
            <w:shd w:val="clear" w:color="000000" w:fill="auto"/>
            <w:vAlign w:val="center"/>
            <w:hideMark/>
          </w:tcPr>
          <w:p w14:paraId="39404AFE" w14:textId="77777777" w:rsidR="00C0552A" w:rsidRPr="0099244A" w:rsidRDefault="00C0552A" w:rsidP="005947B9">
            <w:pPr>
              <w:spacing w:before="20" w:after="20" w:line="240" w:lineRule="auto"/>
              <w:jc w:val="center"/>
              <w:rPr>
                <w:sz w:val="16"/>
                <w:szCs w:val="16"/>
              </w:rPr>
            </w:pPr>
            <w:r w:rsidRPr="0099244A">
              <w:rPr>
                <w:sz w:val="16"/>
                <w:szCs w:val="16"/>
              </w:rPr>
              <w:t>84,61</w:t>
            </w:r>
          </w:p>
        </w:tc>
        <w:tc>
          <w:tcPr>
            <w:tcW w:w="838" w:type="dxa"/>
            <w:tcBorders>
              <w:top w:val="nil"/>
              <w:left w:val="nil"/>
              <w:bottom w:val="single" w:sz="4" w:space="0" w:color="auto"/>
              <w:right w:val="single" w:sz="4" w:space="0" w:color="auto"/>
            </w:tcBorders>
            <w:shd w:val="clear" w:color="000000" w:fill="auto"/>
            <w:vAlign w:val="center"/>
            <w:hideMark/>
          </w:tcPr>
          <w:p w14:paraId="7289B1BC" w14:textId="77777777" w:rsidR="00C0552A" w:rsidRPr="0099244A" w:rsidRDefault="00C0552A" w:rsidP="005947B9">
            <w:pPr>
              <w:spacing w:before="20" w:after="20" w:line="240" w:lineRule="auto"/>
              <w:jc w:val="center"/>
              <w:rPr>
                <w:sz w:val="16"/>
                <w:szCs w:val="16"/>
              </w:rPr>
            </w:pPr>
            <w:r w:rsidRPr="0099244A">
              <w:rPr>
                <w:sz w:val="16"/>
                <w:szCs w:val="16"/>
              </w:rPr>
              <w:t>80,52</w:t>
            </w:r>
          </w:p>
        </w:tc>
      </w:tr>
      <w:tr w:rsidR="00C0552A" w:rsidRPr="0099244A" w14:paraId="3C0373D1" w14:textId="77777777" w:rsidTr="001C65C9">
        <w:trPr>
          <w:trHeight w:val="284"/>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39889F48" w14:textId="77777777" w:rsidR="00C0552A" w:rsidRPr="0099244A" w:rsidRDefault="00C0552A" w:rsidP="00027625">
            <w:pPr>
              <w:numPr>
                <w:ilvl w:val="0"/>
                <w:numId w:val="16"/>
              </w:numPr>
              <w:spacing w:before="20" w:after="20" w:line="240" w:lineRule="auto"/>
              <w:ind w:left="356" w:hanging="284"/>
              <w:jc w:val="left"/>
              <w:rPr>
                <w:sz w:val="16"/>
                <w:szCs w:val="16"/>
              </w:rPr>
            </w:pPr>
            <w:r w:rsidRPr="0099244A">
              <w:rPr>
                <w:sz w:val="16"/>
                <w:szCs w:val="16"/>
              </w:rPr>
              <w:t>Emisja lotna z paliw</w:t>
            </w:r>
          </w:p>
        </w:tc>
        <w:tc>
          <w:tcPr>
            <w:tcW w:w="905" w:type="dxa"/>
            <w:tcBorders>
              <w:top w:val="single" w:sz="4" w:space="0" w:color="auto"/>
              <w:left w:val="nil"/>
              <w:bottom w:val="single" w:sz="4" w:space="0" w:color="auto"/>
              <w:right w:val="single" w:sz="4" w:space="0" w:color="auto"/>
            </w:tcBorders>
            <w:shd w:val="clear" w:color="000000" w:fill="auto"/>
            <w:vAlign w:val="center"/>
          </w:tcPr>
          <w:p w14:paraId="49535889" w14:textId="77777777" w:rsidR="00C0552A" w:rsidRPr="0099244A" w:rsidRDefault="00C0552A" w:rsidP="005947B9">
            <w:pPr>
              <w:spacing w:before="20" w:after="20" w:line="240" w:lineRule="auto"/>
              <w:jc w:val="center"/>
              <w:rPr>
                <w:sz w:val="16"/>
                <w:szCs w:val="16"/>
              </w:rPr>
            </w:pPr>
            <w:r w:rsidRPr="0099244A">
              <w:rPr>
                <w:sz w:val="16"/>
                <w:szCs w:val="16"/>
              </w:rPr>
              <w:t>805,34</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1D784F45" w14:textId="77777777" w:rsidR="00C0552A" w:rsidRPr="0099244A" w:rsidRDefault="00C0552A" w:rsidP="005947B9">
            <w:pPr>
              <w:spacing w:before="20" w:after="20" w:line="240" w:lineRule="auto"/>
              <w:jc w:val="center"/>
              <w:rPr>
                <w:sz w:val="16"/>
                <w:szCs w:val="16"/>
              </w:rPr>
            </w:pPr>
            <w:r w:rsidRPr="0099244A">
              <w:rPr>
                <w:sz w:val="16"/>
                <w:szCs w:val="16"/>
              </w:rPr>
              <w:t>724,52</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2B85D931" w14:textId="77777777" w:rsidR="00C0552A" w:rsidRPr="0099244A" w:rsidRDefault="00C0552A" w:rsidP="005947B9">
            <w:pPr>
              <w:spacing w:before="20" w:after="20" w:line="240" w:lineRule="auto"/>
              <w:jc w:val="center"/>
              <w:rPr>
                <w:sz w:val="16"/>
                <w:szCs w:val="16"/>
              </w:rPr>
            </w:pPr>
            <w:r w:rsidRPr="0099244A">
              <w:rPr>
                <w:sz w:val="16"/>
                <w:szCs w:val="16"/>
              </w:rPr>
              <w:t>772,75</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48E9FF72" w14:textId="77777777" w:rsidR="00C0552A" w:rsidRPr="0099244A" w:rsidRDefault="00C0552A" w:rsidP="005947B9">
            <w:pPr>
              <w:spacing w:before="20" w:after="20" w:line="240" w:lineRule="auto"/>
              <w:jc w:val="center"/>
              <w:rPr>
                <w:sz w:val="16"/>
                <w:szCs w:val="16"/>
              </w:rPr>
            </w:pPr>
            <w:r w:rsidRPr="0099244A">
              <w:rPr>
                <w:sz w:val="16"/>
                <w:szCs w:val="16"/>
              </w:rPr>
              <w:t>839,21</w:t>
            </w:r>
          </w:p>
        </w:tc>
        <w:tc>
          <w:tcPr>
            <w:tcW w:w="922" w:type="dxa"/>
            <w:tcBorders>
              <w:top w:val="nil"/>
              <w:left w:val="nil"/>
              <w:bottom w:val="single" w:sz="4" w:space="0" w:color="auto"/>
              <w:right w:val="single" w:sz="4" w:space="0" w:color="auto"/>
            </w:tcBorders>
            <w:shd w:val="clear" w:color="000000" w:fill="auto"/>
            <w:vAlign w:val="center"/>
            <w:hideMark/>
          </w:tcPr>
          <w:p w14:paraId="53F99FAA" w14:textId="77777777" w:rsidR="00C0552A" w:rsidRPr="0099244A" w:rsidRDefault="00C0552A" w:rsidP="005947B9">
            <w:pPr>
              <w:spacing w:before="20" w:after="20" w:line="240" w:lineRule="auto"/>
              <w:jc w:val="center"/>
              <w:rPr>
                <w:sz w:val="16"/>
                <w:szCs w:val="16"/>
              </w:rPr>
            </w:pPr>
            <w:r w:rsidRPr="0099244A">
              <w:rPr>
                <w:sz w:val="16"/>
                <w:szCs w:val="16"/>
              </w:rPr>
              <w:t>829,28</w:t>
            </w:r>
          </w:p>
        </w:tc>
        <w:tc>
          <w:tcPr>
            <w:tcW w:w="922" w:type="dxa"/>
            <w:tcBorders>
              <w:top w:val="nil"/>
              <w:left w:val="nil"/>
              <w:bottom w:val="single" w:sz="4" w:space="0" w:color="auto"/>
              <w:right w:val="single" w:sz="4" w:space="0" w:color="auto"/>
            </w:tcBorders>
            <w:shd w:val="clear" w:color="000000" w:fill="auto"/>
            <w:vAlign w:val="center"/>
            <w:hideMark/>
          </w:tcPr>
          <w:p w14:paraId="2A6F2223" w14:textId="77777777" w:rsidR="00C0552A" w:rsidRPr="0099244A" w:rsidRDefault="00C0552A" w:rsidP="005947B9">
            <w:pPr>
              <w:spacing w:before="20" w:after="20" w:line="240" w:lineRule="auto"/>
              <w:jc w:val="center"/>
              <w:rPr>
                <w:sz w:val="16"/>
                <w:szCs w:val="16"/>
              </w:rPr>
            </w:pPr>
            <w:r w:rsidRPr="0099244A">
              <w:rPr>
                <w:sz w:val="16"/>
                <w:szCs w:val="16"/>
              </w:rPr>
              <w:t>821,75</w:t>
            </w:r>
          </w:p>
        </w:tc>
        <w:tc>
          <w:tcPr>
            <w:tcW w:w="922" w:type="dxa"/>
            <w:tcBorders>
              <w:top w:val="nil"/>
              <w:left w:val="nil"/>
              <w:bottom w:val="single" w:sz="4" w:space="0" w:color="auto"/>
              <w:right w:val="single" w:sz="4" w:space="0" w:color="auto"/>
            </w:tcBorders>
            <w:shd w:val="clear" w:color="000000" w:fill="auto"/>
            <w:vAlign w:val="center"/>
            <w:hideMark/>
          </w:tcPr>
          <w:p w14:paraId="047D6957" w14:textId="77777777" w:rsidR="00C0552A" w:rsidRPr="0099244A" w:rsidRDefault="00C0552A" w:rsidP="005947B9">
            <w:pPr>
              <w:spacing w:before="20" w:after="20" w:line="240" w:lineRule="auto"/>
              <w:jc w:val="center"/>
              <w:rPr>
                <w:sz w:val="16"/>
                <w:szCs w:val="16"/>
              </w:rPr>
            </w:pPr>
            <w:r w:rsidRPr="0099244A">
              <w:rPr>
                <w:sz w:val="16"/>
                <w:szCs w:val="16"/>
              </w:rPr>
              <w:t>712,17</w:t>
            </w:r>
          </w:p>
        </w:tc>
        <w:tc>
          <w:tcPr>
            <w:tcW w:w="838" w:type="dxa"/>
            <w:tcBorders>
              <w:top w:val="nil"/>
              <w:left w:val="nil"/>
              <w:bottom w:val="single" w:sz="4" w:space="0" w:color="auto"/>
              <w:right w:val="single" w:sz="4" w:space="0" w:color="auto"/>
            </w:tcBorders>
            <w:shd w:val="clear" w:color="000000" w:fill="auto"/>
            <w:vAlign w:val="center"/>
            <w:hideMark/>
          </w:tcPr>
          <w:p w14:paraId="5A3EF32A" w14:textId="77777777" w:rsidR="00C0552A" w:rsidRPr="0099244A" w:rsidRDefault="00C0552A" w:rsidP="005947B9">
            <w:pPr>
              <w:spacing w:before="20" w:after="20" w:line="240" w:lineRule="auto"/>
              <w:jc w:val="center"/>
              <w:rPr>
                <w:sz w:val="16"/>
                <w:szCs w:val="16"/>
              </w:rPr>
            </w:pPr>
            <w:r w:rsidRPr="0099244A">
              <w:rPr>
                <w:sz w:val="16"/>
                <w:szCs w:val="16"/>
              </w:rPr>
              <w:t>633,01</w:t>
            </w:r>
          </w:p>
        </w:tc>
      </w:tr>
      <w:tr w:rsidR="00C0552A" w:rsidRPr="0099244A" w14:paraId="083BEC08" w14:textId="77777777" w:rsidTr="001C65C9">
        <w:trPr>
          <w:trHeight w:val="284"/>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6B7EDF6E" w14:textId="77777777" w:rsidR="00C0552A" w:rsidRPr="0099244A" w:rsidRDefault="00C0552A" w:rsidP="00027625">
            <w:pPr>
              <w:numPr>
                <w:ilvl w:val="0"/>
                <w:numId w:val="18"/>
              </w:numPr>
              <w:spacing w:before="20" w:after="20" w:line="240" w:lineRule="auto"/>
              <w:ind w:left="497" w:hanging="283"/>
              <w:jc w:val="left"/>
              <w:rPr>
                <w:sz w:val="16"/>
                <w:szCs w:val="16"/>
              </w:rPr>
            </w:pPr>
            <w:r w:rsidRPr="0099244A">
              <w:rPr>
                <w:sz w:val="16"/>
                <w:szCs w:val="16"/>
              </w:rPr>
              <w:t>Paliwa stałe</w:t>
            </w:r>
          </w:p>
        </w:tc>
        <w:tc>
          <w:tcPr>
            <w:tcW w:w="905" w:type="dxa"/>
            <w:tcBorders>
              <w:top w:val="single" w:sz="4" w:space="0" w:color="auto"/>
              <w:left w:val="nil"/>
              <w:bottom w:val="single" w:sz="4" w:space="0" w:color="auto"/>
              <w:right w:val="single" w:sz="4" w:space="0" w:color="auto"/>
            </w:tcBorders>
            <w:shd w:val="clear" w:color="000000" w:fill="auto"/>
            <w:vAlign w:val="center"/>
          </w:tcPr>
          <w:p w14:paraId="7D4E7C3D" w14:textId="77777777" w:rsidR="00C0552A" w:rsidRPr="0099244A" w:rsidRDefault="00C0552A" w:rsidP="005947B9">
            <w:pPr>
              <w:spacing w:before="20" w:after="20" w:line="240" w:lineRule="auto"/>
              <w:jc w:val="center"/>
              <w:rPr>
                <w:sz w:val="16"/>
                <w:szCs w:val="16"/>
              </w:rPr>
            </w:pPr>
            <w:r w:rsidRPr="0099244A">
              <w:rPr>
                <w:sz w:val="16"/>
                <w:szCs w:val="16"/>
              </w:rPr>
              <w:t>712,92</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470124F9" w14:textId="77777777" w:rsidR="00C0552A" w:rsidRPr="0099244A" w:rsidRDefault="00C0552A" w:rsidP="005947B9">
            <w:pPr>
              <w:spacing w:before="20" w:after="20" w:line="240" w:lineRule="auto"/>
              <w:jc w:val="center"/>
              <w:rPr>
                <w:sz w:val="16"/>
                <w:szCs w:val="16"/>
              </w:rPr>
            </w:pPr>
            <w:r w:rsidRPr="0099244A">
              <w:rPr>
                <w:sz w:val="16"/>
                <w:szCs w:val="16"/>
              </w:rPr>
              <w:t>639,75</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11F44531" w14:textId="77777777" w:rsidR="00C0552A" w:rsidRPr="0099244A" w:rsidRDefault="00C0552A" w:rsidP="005947B9">
            <w:pPr>
              <w:spacing w:before="20" w:after="20" w:line="240" w:lineRule="auto"/>
              <w:jc w:val="center"/>
              <w:rPr>
                <w:sz w:val="16"/>
                <w:szCs w:val="16"/>
              </w:rPr>
            </w:pPr>
            <w:r w:rsidRPr="0099244A">
              <w:rPr>
                <w:sz w:val="16"/>
                <w:szCs w:val="16"/>
              </w:rPr>
              <w:t>675,85</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630F2F62" w14:textId="77777777" w:rsidR="00C0552A" w:rsidRPr="0099244A" w:rsidRDefault="00C0552A" w:rsidP="005947B9">
            <w:pPr>
              <w:spacing w:before="20" w:after="20" w:line="240" w:lineRule="auto"/>
              <w:jc w:val="center"/>
              <w:rPr>
                <w:sz w:val="16"/>
                <w:szCs w:val="16"/>
              </w:rPr>
            </w:pPr>
            <w:r w:rsidRPr="0099244A">
              <w:rPr>
                <w:sz w:val="16"/>
                <w:szCs w:val="16"/>
              </w:rPr>
              <w:t>741,37</w:t>
            </w:r>
          </w:p>
        </w:tc>
        <w:tc>
          <w:tcPr>
            <w:tcW w:w="922" w:type="dxa"/>
            <w:tcBorders>
              <w:top w:val="nil"/>
              <w:left w:val="nil"/>
              <w:bottom w:val="single" w:sz="4" w:space="0" w:color="auto"/>
              <w:right w:val="single" w:sz="4" w:space="0" w:color="auto"/>
            </w:tcBorders>
            <w:shd w:val="clear" w:color="000000" w:fill="auto"/>
            <w:vAlign w:val="center"/>
            <w:hideMark/>
          </w:tcPr>
          <w:p w14:paraId="5899A07C" w14:textId="77777777" w:rsidR="00C0552A" w:rsidRPr="0099244A" w:rsidRDefault="00C0552A" w:rsidP="005947B9">
            <w:pPr>
              <w:spacing w:before="20" w:after="20" w:line="240" w:lineRule="auto"/>
              <w:jc w:val="center"/>
              <w:rPr>
                <w:sz w:val="16"/>
                <w:szCs w:val="16"/>
              </w:rPr>
            </w:pPr>
            <w:r w:rsidRPr="0099244A">
              <w:rPr>
                <w:sz w:val="16"/>
                <w:szCs w:val="16"/>
              </w:rPr>
              <w:t>731,44</w:t>
            </w:r>
          </w:p>
        </w:tc>
        <w:tc>
          <w:tcPr>
            <w:tcW w:w="922" w:type="dxa"/>
            <w:tcBorders>
              <w:top w:val="nil"/>
              <w:left w:val="nil"/>
              <w:bottom w:val="single" w:sz="4" w:space="0" w:color="auto"/>
              <w:right w:val="single" w:sz="4" w:space="0" w:color="auto"/>
            </w:tcBorders>
            <w:shd w:val="clear" w:color="000000" w:fill="auto"/>
            <w:vAlign w:val="center"/>
            <w:hideMark/>
          </w:tcPr>
          <w:p w14:paraId="18AEA5BE" w14:textId="77777777" w:rsidR="00C0552A" w:rsidRPr="0099244A" w:rsidRDefault="00C0552A" w:rsidP="005947B9">
            <w:pPr>
              <w:spacing w:before="20" w:after="20" w:line="240" w:lineRule="auto"/>
              <w:jc w:val="center"/>
              <w:rPr>
                <w:sz w:val="16"/>
                <w:szCs w:val="16"/>
              </w:rPr>
            </w:pPr>
            <w:r w:rsidRPr="0099244A">
              <w:rPr>
                <w:sz w:val="16"/>
                <w:szCs w:val="16"/>
              </w:rPr>
              <w:t>723,91</w:t>
            </w:r>
          </w:p>
        </w:tc>
        <w:tc>
          <w:tcPr>
            <w:tcW w:w="922" w:type="dxa"/>
            <w:tcBorders>
              <w:top w:val="nil"/>
              <w:left w:val="nil"/>
              <w:bottom w:val="single" w:sz="4" w:space="0" w:color="auto"/>
              <w:right w:val="single" w:sz="4" w:space="0" w:color="auto"/>
            </w:tcBorders>
            <w:shd w:val="clear" w:color="000000" w:fill="auto"/>
            <w:vAlign w:val="center"/>
            <w:hideMark/>
          </w:tcPr>
          <w:p w14:paraId="7F1924B0" w14:textId="77777777" w:rsidR="00C0552A" w:rsidRPr="0099244A" w:rsidRDefault="00C0552A" w:rsidP="005947B9">
            <w:pPr>
              <w:spacing w:before="20" w:after="20" w:line="240" w:lineRule="auto"/>
              <w:jc w:val="center"/>
              <w:rPr>
                <w:sz w:val="16"/>
                <w:szCs w:val="16"/>
              </w:rPr>
            </w:pPr>
            <w:r w:rsidRPr="0099244A">
              <w:rPr>
                <w:sz w:val="16"/>
                <w:szCs w:val="16"/>
              </w:rPr>
              <w:t>614,33</w:t>
            </w:r>
          </w:p>
        </w:tc>
        <w:tc>
          <w:tcPr>
            <w:tcW w:w="838" w:type="dxa"/>
            <w:tcBorders>
              <w:top w:val="nil"/>
              <w:left w:val="nil"/>
              <w:bottom w:val="single" w:sz="4" w:space="0" w:color="auto"/>
              <w:right w:val="single" w:sz="4" w:space="0" w:color="auto"/>
            </w:tcBorders>
            <w:shd w:val="clear" w:color="000000" w:fill="auto"/>
            <w:vAlign w:val="center"/>
            <w:hideMark/>
          </w:tcPr>
          <w:p w14:paraId="02A17CC3" w14:textId="77777777" w:rsidR="00C0552A" w:rsidRPr="0099244A" w:rsidRDefault="00C0552A" w:rsidP="005947B9">
            <w:pPr>
              <w:spacing w:before="20" w:after="20" w:line="240" w:lineRule="auto"/>
              <w:jc w:val="center"/>
              <w:rPr>
                <w:sz w:val="16"/>
                <w:szCs w:val="16"/>
              </w:rPr>
            </w:pPr>
            <w:r w:rsidRPr="0099244A">
              <w:rPr>
                <w:sz w:val="16"/>
                <w:szCs w:val="16"/>
              </w:rPr>
              <w:t>535,17</w:t>
            </w:r>
          </w:p>
        </w:tc>
      </w:tr>
      <w:tr w:rsidR="00C0552A" w:rsidRPr="0099244A" w14:paraId="22797243" w14:textId="77777777" w:rsidTr="001C65C9">
        <w:trPr>
          <w:trHeight w:val="284"/>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7DDAA24E" w14:textId="77777777" w:rsidR="00C0552A" w:rsidRPr="0099244A" w:rsidRDefault="00C0552A" w:rsidP="00027625">
            <w:pPr>
              <w:numPr>
                <w:ilvl w:val="0"/>
                <w:numId w:val="18"/>
              </w:numPr>
              <w:spacing w:before="20" w:after="20" w:line="240" w:lineRule="auto"/>
              <w:ind w:left="497" w:hanging="283"/>
              <w:jc w:val="left"/>
              <w:rPr>
                <w:sz w:val="16"/>
                <w:szCs w:val="16"/>
              </w:rPr>
            </w:pPr>
            <w:r w:rsidRPr="0099244A">
              <w:rPr>
                <w:sz w:val="16"/>
                <w:szCs w:val="16"/>
              </w:rPr>
              <w:t>Ropa naftowa i gaz ziemny</w:t>
            </w:r>
          </w:p>
        </w:tc>
        <w:tc>
          <w:tcPr>
            <w:tcW w:w="905" w:type="dxa"/>
            <w:tcBorders>
              <w:top w:val="single" w:sz="4" w:space="0" w:color="auto"/>
              <w:left w:val="nil"/>
              <w:bottom w:val="single" w:sz="4" w:space="0" w:color="auto"/>
              <w:right w:val="single" w:sz="4" w:space="0" w:color="auto"/>
            </w:tcBorders>
            <w:shd w:val="clear" w:color="000000" w:fill="auto"/>
            <w:vAlign w:val="center"/>
          </w:tcPr>
          <w:p w14:paraId="47919265" w14:textId="77777777" w:rsidR="00C0552A" w:rsidRPr="0099244A" w:rsidRDefault="00C0552A" w:rsidP="005947B9">
            <w:pPr>
              <w:spacing w:before="20" w:after="20" w:line="240" w:lineRule="auto"/>
              <w:jc w:val="center"/>
              <w:rPr>
                <w:sz w:val="16"/>
                <w:szCs w:val="16"/>
              </w:rPr>
            </w:pPr>
            <w:r w:rsidRPr="0099244A">
              <w:rPr>
                <w:sz w:val="16"/>
                <w:szCs w:val="16"/>
              </w:rPr>
              <w:t>92,41</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36AA185D" w14:textId="77777777" w:rsidR="00C0552A" w:rsidRPr="0099244A" w:rsidRDefault="00C0552A" w:rsidP="005947B9">
            <w:pPr>
              <w:spacing w:before="20" w:after="20" w:line="240" w:lineRule="auto"/>
              <w:jc w:val="center"/>
              <w:rPr>
                <w:sz w:val="16"/>
                <w:szCs w:val="16"/>
              </w:rPr>
            </w:pPr>
            <w:r w:rsidRPr="0099244A">
              <w:rPr>
                <w:sz w:val="16"/>
                <w:szCs w:val="16"/>
              </w:rPr>
              <w:t>84,77</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3675824D" w14:textId="77777777" w:rsidR="00C0552A" w:rsidRPr="0099244A" w:rsidRDefault="00C0552A" w:rsidP="005947B9">
            <w:pPr>
              <w:spacing w:before="20" w:after="20" w:line="240" w:lineRule="auto"/>
              <w:jc w:val="center"/>
              <w:rPr>
                <w:sz w:val="16"/>
                <w:szCs w:val="16"/>
              </w:rPr>
            </w:pPr>
            <w:r w:rsidRPr="0099244A">
              <w:rPr>
                <w:sz w:val="16"/>
                <w:szCs w:val="16"/>
              </w:rPr>
              <w:t>96,90</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551487A2" w14:textId="77777777" w:rsidR="00C0552A" w:rsidRPr="0099244A" w:rsidRDefault="00C0552A" w:rsidP="005947B9">
            <w:pPr>
              <w:spacing w:before="20" w:after="20" w:line="240" w:lineRule="auto"/>
              <w:jc w:val="center"/>
              <w:rPr>
                <w:sz w:val="16"/>
                <w:szCs w:val="16"/>
              </w:rPr>
            </w:pPr>
            <w:r w:rsidRPr="0099244A">
              <w:rPr>
                <w:sz w:val="16"/>
                <w:szCs w:val="16"/>
              </w:rPr>
              <w:t>97,84</w:t>
            </w:r>
          </w:p>
        </w:tc>
        <w:tc>
          <w:tcPr>
            <w:tcW w:w="922" w:type="dxa"/>
            <w:tcBorders>
              <w:top w:val="nil"/>
              <w:left w:val="nil"/>
              <w:bottom w:val="single" w:sz="4" w:space="0" w:color="auto"/>
              <w:right w:val="single" w:sz="4" w:space="0" w:color="auto"/>
            </w:tcBorders>
            <w:shd w:val="clear" w:color="000000" w:fill="auto"/>
            <w:vAlign w:val="center"/>
            <w:hideMark/>
          </w:tcPr>
          <w:p w14:paraId="0FA42C85" w14:textId="77777777" w:rsidR="00C0552A" w:rsidRPr="0099244A" w:rsidRDefault="00C0552A" w:rsidP="005947B9">
            <w:pPr>
              <w:spacing w:before="20" w:after="20" w:line="240" w:lineRule="auto"/>
              <w:jc w:val="center"/>
              <w:rPr>
                <w:sz w:val="16"/>
                <w:szCs w:val="16"/>
              </w:rPr>
            </w:pPr>
            <w:r w:rsidRPr="0099244A">
              <w:rPr>
                <w:sz w:val="16"/>
                <w:szCs w:val="16"/>
              </w:rPr>
              <w:t>97,84</w:t>
            </w:r>
          </w:p>
        </w:tc>
        <w:tc>
          <w:tcPr>
            <w:tcW w:w="922" w:type="dxa"/>
            <w:tcBorders>
              <w:top w:val="nil"/>
              <w:left w:val="nil"/>
              <w:bottom w:val="single" w:sz="4" w:space="0" w:color="auto"/>
              <w:right w:val="single" w:sz="4" w:space="0" w:color="auto"/>
            </w:tcBorders>
            <w:shd w:val="clear" w:color="000000" w:fill="auto"/>
            <w:vAlign w:val="center"/>
            <w:hideMark/>
          </w:tcPr>
          <w:p w14:paraId="284C958D" w14:textId="77777777" w:rsidR="00C0552A" w:rsidRPr="0099244A" w:rsidRDefault="00C0552A" w:rsidP="005947B9">
            <w:pPr>
              <w:spacing w:before="20" w:after="20" w:line="240" w:lineRule="auto"/>
              <w:jc w:val="center"/>
              <w:rPr>
                <w:sz w:val="16"/>
                <w:szCs w:val="16"/>
              </w:rPr>
            </w:pPr>
            <w:r w:rsidRPr="0099244A">
              <w:rPr>
                <w:sz w:val="16"/>
                <w:szCs w:val="16"/>
              </w:rPr>
              <w:t>97,84</w:t>
            </w:r>
          </w:p>
        </w:tc>
        <w:tc>
          <w:tcPr>
            <w:tcW w:w="922" w:type="dxa"/>
            <w:tcBorders>
              <w:top w:val="nil"/>
              <w:left w:val="nil"/>
              <w:bottom w:val="single" w:sz="4" w:space="0" w:color="auto"/>
              <w:right w:val="single" w:sz="4" w:space="0" w:color="auto"/>
            </w:tcBorders>
            <w:shd w:val="clear" w:color="000000" w:fill="auto"/>
            <w:vAlign w:val="center"/>
            <w:hideMark/>
          </w:tcPr>
          <w:p w14:paraId="1D1214A5" w14:textId="77777777" w:rsidR="00C0552A" w:rsidRPr="0099244A" w:rsidRDefault="00C0552A" w:rsidP="005947B9">
            <w:pPr>
              <w:spacing w:before="20" w:after="20" w:line="240" w:lineRule="auto"/>
              <w:jc w:val="center"/>
              <w:rPr>
                <w:sz w:val="16"/>
                <w:szCs w:val="16"/>
              </w:rPr>
            </w:pPr>
            <w:r w:rsidRPr="0099244A">
              <w:rPr>
                <w:sz w:val="16"/>
                <w:szCs w:val="16"/>
              </w:rPr>
              <w:t>97,84</w:t>
            </w:r>
          </w:p>
        </w:tc>
        <w:tc>
          <w:tcPr>
            <w:tcW w:w="838" w:type="dxa"/>
            <w:tcBorders>
              <w:top w:val="nil"/>
              <w:left w:val="nil"/>
              <w:bottom w:val="single" w:sz="4" w:space="0" w:color="auto"/>
              <w:right w:val="single" w:sz="4" w:space="0" w:color="auto"/>
            </w:tcBorders>
            <w:shd w:val="clear" w:color="000000" w:fill="auto"/>
            <w:vAlign w:val="center"/>
            <w:hideMark/>
          </w:tcPr>
          <w:p w14:paraId="59AED049" w14:textId="77777777" w:rsidR="00C0552A" w:rsidRPr="0099244A" w:rsidRDefault="00C0552A" w:rsidP="005947B9">
            <w:pPr>
              <w:spacing w:before="20" w:after="20" w:line="240" w:lineRule="auto"/>
              <w:jc w:val="center"/>
              <w:rPr>
                <w:sz w:val="16"/>
                <w:szCs w:val="16"/>
              </w:rPr>
            </w:pPr>
            <w:r w:rsidRPr="0099244A">
              <w:rPr>
                <w:sz w:val="16"/>
                <w:szCs w:val="16"/>
              </w:rPr>
              <w:t>97,84</w:t>
            </w:r>
          </w:p>
        </w:tc>
      </w:tr>
      <w:tr w:rsidR="00C0552A" w:rsidRPr="0099244A" w14:paraId="7B6B6EE5" w14:textId="77777777" w:rsidTr="001C65C9">
        <w:trPr>
          <w:trHeight w:val="397"/>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282143D7" w14:textId="77777777" w:rsidR="00C0552A" w:rsidRPr="0099244A" w:rsidRDefault="00C0552A" w:rsidP="005947B9">
            <w:pPr>
              <w:spacing w:before="20" w:after="20" w:line="240" w:lineRule="auto"/>
              <w:jc w:val="left"/>
              <w:rPr>
                <w:b/>
                <w:sz w:val="16"/>
                <w:szCs w:val="16"/>
              </w:rPr>
            </w:pPr>
            <w:r w:rsidRPr="0099244A">
              <w:rPr>
                <w:b/>
                <w:sz w:val="16"/>
                <w:szCs w:val="16"/>
              </w:rPr>
              <w:t>2. Procesy przemysłowe i użytkowanie produktów</w:t>
            </w:r>
          </w:p>
        </w:tc>
        <w:tc>
          <w:tcPr>
            <w:tcW w:w="905" w:type="dxa"/>
            <w:tcBorders>
              <w:top w:val="single" w:sz="4" w:space="0" w:color="auto"/>
              <w:left w:val="nil"/>
              <w:bottom w:val="single" w:sz="4" w:space="0" w:color="auto"/>
              <w:right w:val="single" w:sz="4" w:space="0" w:color="auto"/>
            </w:tcBorders>
            <w:shd w:val="clear" w:color="000000" w:fill="auto"/>
            <w:vAlign w:val="center"/>
          </w:tcPr>
          <w:p w14:paraId="1F345E3B" w14:textId="77777777" w:rsidR="00C0552A" w:rsidRPr="0099244A" w:rsidRDefault="00C0552A" w:rsidP="005947B9">
            <w:pPr>
              <w:spacing w:before="20" w:after="20" w:line="240" w:lineRule="auto"/>
              <w:jc w:val="center"/>
              <w:rPr>
                <w:b/>
                <w:sz w:val="16"/>
                <w:szCs w:val="16"/>
              </w:rPr>
            </w:pPr>
            <w:r w:rsidRPr="0099244A">
              <w:rPr>
                <w:b/>
                <w:sz w:val="16"/>
                <w:szCs w:val="16"/>
              </w:rPr>
              <w:t>1,89</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370FD015" w14:textId="77777777" w:rsidR="00C0552A" w:rsidRPr="0099244A" w:rsidRDefault="00C0552A" w:rsidP="005947B9">
            <w:pPr>
              <w:spacing w:before="20" w:after="20" w:line="240" w:lineRule="auto"/>
              <w:jc w:val="center"/>
              <w:rPr>
                <w:b/>
                <w:sz w:val="16"/>
                <w:szCs w:val="16"/>
              </w:rPr>
            </w:pPr>
            <w:r w:rsidRPr="0099244A">
              <w:rPr>
                <w:b/>
                <w:sz w:val="16"/>
                <w:szCs w:val="16"/>
              </w:rPr>
              <w:t>2,50</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74AE7684" w14:textId="77777777" w:rsidR="00C0552A" w:rsidRPr="0099244A" w:rsidRDefault="00C0552A" w:rsidP="005947B9">
            <w:pPr>
              <w:spacing w:before="20" w:after="20" w:line="240" w:lineRule="auto"/>
              <w:jc w:val="center"/>
              <w:rPr>
                <w:b/>
                <w:sz w:val="16"/>
                <w:szCs w:val="16"/>
              </w:rPr>
            </w:pPr>
            <w:r w:rsidRPr="0099244A">
              <w:rPr>
                <w:b/>
                <w:sz w:val="16"/>
                <w:szCs w:val="16"/>
              </w:rPr>
              <w:t>2,62</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64058B54" w14:textId="77777777" w:rsidR="00C0552A" w:rsidRPr="0099244A" w:rsidRDefault="00C0552A" w:rsidP="005947B9">
            <w:pPr>
              <w:spacing w:before="20" w:after="20" w:line="240" w:lineRule="auto"/>
              <w:jc w:val="center"/>
              <w:rPr>
                <w:b/>
                <w:sz w:val="16"/>
                <w:szCs w:val="16"/>
              </w:rPr>
            </w:pPr>
            <w:r w:rsidRPr="0099244A">
              <w:rPr>
                <w:b/>
                <w:sz w:val="16"/>
                <w:szCs w:val="16"/>
              </w:rPr>
              <w:t>2,72</w:t>
            </w:r>
          </w:p>
        </w:tc>
        <w:tc>
          <w:tcPr>
            <w:tcW w:w="922" w:type="dxa"/>
            <w:tcBorders>
              <w:top w:val="nil"/>
              <w:left w:val="nil"/>
              <w:bottom w:val="single" w:sz="4" w:space="0" w:color="auto"/>
              <w:right w:val="single" w:sz="4" w:space="0" w:color="auto"/>
            </w:tcBorders>
            <w:shd w:val="clear" w:color="000000" w:fill="auto"/>
            <w:vAlign w:val="center"/>
            <w:hideMark/>
          </w:tcPr>
          <w:p w14:paraId="43BF0C94" w14:textId="77777777" w:rsidR="00C0552A" w:rsidRPr="0099244A" w:rsidRDefault="00C0552A" w:rsidP="005947B9">
            <w:pPr>
              <w:spacing w:before="20" w:after="20" w:line="240" w:lineRule="auto"/>
              <w:jc w:val="center"/>
              <w:rPr>
                <w:b/>
                <w:sz w:val="16"/>
                <w:szCs w:val="16"/>
              </w:rPr>
            </w:pPr>
            <w:r w:rsidRPr="0099244A">
              <w:rPr>
                <w:b/>
                <w:sz w:val="16"/>
                <w:szCs w:val="16"/>
              </w:rPr>
              <w:t>3,68</w:t>
            </w:r>
          </w:p>
        </w:tc>
        <w:tc>
          <w:tcPr>
            <w:tcW w:w="922" w:type="dxa"/>
            <w:tcBorders>
              <w:top w:val="nil"/>
              <w:left w:val="nil"/>
              <w:bottom w:val="single" w:sz="4" w:space="0" w:color="auto"/>
              <w:right w:val="single" w:sz="4" w:space="0" w:color="auto"/>
            </w:tcBorders>
            <w:shd w:val="clear" w:color="000000" w:fill="auto"/>
            <w:vAlign w:val="center"/>
            <w:hideMark/>
          </w:tcPr>
          <w:p w14:paraId="1352554C" w14:textId="77777777" w:rsidR="00C0552A" w:rsidRPr="0099244A" w:rsidRDefault="00C0552A" w:rsidP="005947B9">
            <w:pPr>
              <w:spacing w:before="20" w:after="20" w:line="240" w:lineRule="auto"/>
              <w:jc w:val="center"/>
              <w:rPr>
                <w:b/>
                <w:sz w:val="16"/>
                <w:szCs w:val="16"/>
              </w:rPr>
            </w:pPr>
            <w:r w:rsidRPr="0099244A">
              <w:rPr>
                <w:b/>
                <w:sz w:val="16"/>
                <w:szCs w:val="16"/>
              </w:rPr>
              <w:t>3,65</w:t>
            </w:r>
          </w:p>
        </w:tc>
        <w:tc>
          <w:tcPr>
            <w:tcW w:w="922" w:type="dxa"/>
            <w:tcBorders>
              <w:top w:val="nil"/>
              <w:left w:val="nil"/>
              <w:bottom w:val="single" w:sz="4" w:space="0" w:color="auto"/>
              <w:right w:val="single" w:sz="4" w:space="0" w:color="auto"/>
            </w:tcBorders>
            <w:shd w:val="clear" w:color="000000" w:fill="auto"/>
            <w:vAlign w:val="center"/>
            <w:hideMark/>
          </w:tcPr>
          <w:p w14:paraId="589EFBAE" w14:textId="77777777" w:rsidR="00C0552A" w:rsidRPr="0099244A" w:rsidRDefault="00C0552A" w:rsidP="005947B9">
            <w:pPr>
              <w:spacing w:before="20" w:after="20" w:line="240" w:lineRule="auto"/>
              <w:jc w:val="center"/>
              <w:rPr>
                <w:b/>
                <w:sz w:val="16"/>
                <w:szCs w:val="16"/>
              </w:rPr>
            </w:pPr>
            <w:r w:rsidRPr="0099244A">
              <w:rPr>
                <w:b/>
                <w:sz w:val="16"/>
                <w:szCs w:val="16"/>
              </w:rPr>
              <w:t>3,65</w:t>
            </w:r>
          </w:p>
        </w:tc>
        <w:tc>
          <w:tcPr>
            <w:tcW w:w="838" w:type="dxa"/>
            <w:tcBorders>
              <w:top w:val="nil"/>
              <w:left w:val="nil"/>
              <w:bottom w:val="single" w:sz="4" w:space="0" w:color="auto"/>
              <w:right w:val="single" w:sz="4" w:space="0" w:color="auto"/>
            </w:tcBorders>
            <w:shd w:val="clear" w:color="000000" w:fill="auto"/>
            <w:vAlign w:val="center"/>
            <w:hideMark/>
          </w:tcPr>
          <w:p w14:paraId="662A2F74" w14:textId="77777777" w:rsidR="00C0552A" w:rsidRPr="0099244A" w:rsidRDefault="00C0552A" w:rsidP="005947B9">
            <w:pPr>
              <w:spacing w:before="20" w:after="20" w:line="240" w:lineRule="auto"/>
              <w:jc w:val="center"/>
              <w:rPr>
                <w:b/>
                <w:sz w:val="16"/>
                <w:szCs w:val="16"/>
              </w:rPr>
            </w:pPr>
            <w:r w:rsidRPr="0099244A">
              <w:rPr>
                <w:b/>
                <w:sz w:val="16"/>
                <w:szCs w:val="16"/>
              </w:rPr>
              <w:t>3,65</w:t>
            </w:r>
          </w:p>
        </w:tc>
      </w:tr>
      <w:tr w:rsidR="00C0552A" w:rsidRPr="0099244A" w14:paraId="342027D4" w14:textId="77777777" w:rsidTr="001C65C9">
        <w:trPr>
          <w:trHeight w:val="397"/>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638A4DC3" w14:textId="77777777" w:rsidR="00C0552A" w:rsidRPr="0099244A" w:rsidRDefault="00C0552A" w:rsidP="00027625">
            <w:pPr>
              <w:numPr>
                <w:ilvl w:val="0"/>
                <w:numId w:val="19"/>
              </w:numPr>
              <w:spacing w:before="20" w:after="20" w:line="240" w:lineRule="auto"/>
              <w:ind w:left="356" w:hanging="284"/>
              <w:jc w:val="left"/>
              <w:rPr>
                <w:sz w:val="16"/>
                <w:szCs w:val="16"/>
              </w:rPr>
            </w:pPr>
            <w:r w:rsidRPr="0099244A">
              <w:rPr>
                <w:sz w:val="16"/>
                <w:szCs w:val="16"/>
              </w:rPr>
              <w:t>Przemysł chemiczny</w:t>
            </w:r>
          </w:p>
        </w:tc>
        <w:tc>
          <w:tcPr>
            <w:tcW w:w="905" w:type="dxa"/>
            <w:tcBorders>
              <w:top w:val="single" w:sz="4" w:space="0" w:color="auto"/>
              <w:left w:val="nil"/>
              <w:bottom w:val="single" w:sz="4" w:space="0" w:color="auto"/>
              <w:right w:val="single" w:sz="4" w:space="0" w:color="auto"/>
            </w:tcBorders>
            <w:shd w:val="clear" w:color="000000" w:fill="auto"/>
            <w:vAlign w:val="center"/>
          </w:tcPr>
          <w:p w14:paraId="4BD6145F" w14:textId="77777777" w:rsidR="00C0552A" w:rsidRPr="0099244A" w:rsidRDefault="00C0552A" w:rsidP="005947B9">
            <w:pPr>
              <w:spacing w:before="20" w:after="20" w:line="240" w:lineRule="auto"/>
              <w:jc w:val="center"/>
              <w:rPr>
                <w:sz w:val="16"/>
                <w:szCs w:val="16"/>
              </w:rPr>
            </w:pPr>
            <w:r w:rsidRPr="0099244A">
              <w:rPr>
                <w:sz w:val="16"/>
                <w:szCs w:val="16"/>
              </w:rPr>
              <w:t>1,39</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6ED854E1" w14:textId="77777777" w:rsidR="00C0552A" w:rsidRPr="0099244A" w:rsidRDefault="00C0552A" w:rsidP="005947B9">
            <w:pPr>
              <w:spacing w:before="20" w:after="20" w:line="240" w:lineRule="auto"/>
              <w:jc w:val="center"/>
              <w:rPr>
                <w:sz w:val="16"/>
                <w:szCs w:val="16"/>
              </w:rPr>
            </w:pPr>
            <w:r w:rsidRPr="0099244A">
              <w:rPr>
                <w:sz w:val="16"/>
                <w:szCs w:val="16"/>
              </w:rPr>
              <w:t>2,03</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7C3D29CE" w14:textId="77777777" w:rsidR="00C0552A" w:rsidRPr="0099244A" w:rsidRDefault="00C0552A" w:rsidP="005947B9">
            <w:pPr>
              <w:spacing w:before="20" w:after="20" w:line="240" w:lineRule="auto"/>
              <w:jc w:val="center"/>
              <w:rPr>
                <w:sz w:val="16"/>
                <w:szCs w:val="16"/>
              </w:rPr>
            </w:pPr>
            <w:r w:rsidRPr="0099244A">
              <w:rPr>
                <w:sz w:val="16"/>
                <w:szCs w:val="16"/>
              </w:rPr>
              <w:t>2,02</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5179BD98" w14:textId="77777777" w:rsidR="00C0552A" w:rsidRPr="0099244A" w:rsidRDefault="00C0552A" w:rsidP="005947B9">
            <w:pPr>
              <w:spacing w:before="20" w:after="20" w:line="240" w:lineRule="auto"/>
              <w:jc w:val="center"/>
              <w:rPr>
                <w:sz w:val="16"/>
                <w:szCs w:val="16"/>
              </w:rPr>
            </w:pPr>
            <w:r w:rsidRPr="0099244A">
              <w:rPr>
                <w:sz w:val="16"/>
                <w:szCs w:val="16"/>
              </w:rPr>
              <w:t>1,97</w:t>
            </w:r>
          </w:p>
        </w:tc>
        <w:tc>
          <w:tcPr>
            <w:tcW w:w="922" w:type="dxa"/>
            <w:tcBorders>
              <w:top w:val="nil"/>
              <w:left w:val="nil"/>
              <w:bottom w:val="single" w:sz="4" w:space="0" w:color="auto"/>
              <w:right w:val="single" w:sz="4" w:space="0" w:color="auto"/>
            </w:tcBorders>
            <w:shd w:val="clear" w:color="000000" w:fill="auto"/>
            <w:vAlign w:val="center"/>
            <w:hideMark/>
          </w:tcPr>
          <w:p w14:paraId="466B5080" w14:textId="77777777" w:rsidR="00C0552A" w:rsidRPr="0099244A" w:rsidRDefault="00C0552A" w:rsidP="005947B9">
            <w:pPr>
              <w:spacing w:before="20" w:after="20" w:line="240" w:lineRule="auto"/>
              <w:jc w:val="center"/>
              <w:rPr>
                <w:sz w:val="16"/>
                <w:szCs w:val="16"/>
              </w:rPr>
            </w:pPr>
            <w:r w:rsidRPr="0099244A">
              <w:rPr>
                <w:sz w:val="16"/>
                <w:szCs w:val="16"/>
              </w:rPr>
              <w:t>2,93</w:t>
            </w:r>
          </w:p>
        </w:tc>
        <w:tc>
          <w:tcPr>
            <w:tcW w:w="922" w:type="dxa"/>
            <w:tcBorders>
              <w:top w:val="nil"/>
              <w:left w:val="nil"/>
              <w:bottom w:val="single" w:sz="4" w:space="0" w:color="auto"/>
              <w:right w:val="single" w:sz="4" w:space="0" w:color="auto"/>
            </w:tcBorders>
            <w:shd w:val="clear" w:color="000000" w:fill="auto"/>
            <w:vAlign w:val="center"/>
            <w:hideMark/>
          </w:tcPr>
          <w:p w14:paraId="1DFC2800" w14:textId="77777777" w:rsidR="00C0552A" w:rsidRPr="0099244A" w:rsidRDefault="00C0552A" w:rsidP="005947B9">
            <w:pPr>
              <w:spacing w:before="20" w:after="20" w:line="240" w:lineRule="auto"/>
              <w:jc w:val="center"/>
              <w:rPr>
                <w:sz w:val="16"/>
                <w:szCs w:val="16"/>
              </w:rPr>
            </w:pPr>
            <w:r w:rsidRPr="0099244A">
              <w:rPr>
                <w:sz w:val="16"/>
                <w:szCs w:val="16"/>
              </w:rPr>
              <w:t>2,91</w:t>
            </w:r>
          </w:p>
        </w:tc>
        <w:tc>
          <w:tcPr>
            <w:tcW w:w="922" w:type="dxa"/>
            <w:tcBorders>
              <w:top w:val="nil"/>
              <w:left w:val="nil"/>
              <w:bottom w:val="single" w:sz="4" w:space="0" w:color="auto"/>
              <w:right w:val="single" w:sz="4" w:space="0" w:color="auto"/>
            </w:tcBorders>
            <w:shd w:val="clear" w:color="000000" w:fill="auto"/>
            <w:vAlign w:val="center"/>
            <w:hideMark/>
          </w:tcPr>
          <w:p w14:paraId="6D97583F" w14:textId="77777777" w:rsidR="00C0552A" w:rsidRPr="0099244A" w:rsidRDefault="00C0552A" w:rsidP="005947B9">
            <w:pPr>
              <w:spacing w:before="20" w:after="20" w:line="240" w:lineRule="auto"/>
              <w:jc w:val="center"/>
              <w:rPr>
                <w:sz w:val="16"/>
                <w:szCs w:val="16"/>
              </w:rPr>
            </w:pPr>
            <w:r w:rsidRPr="0099244A">
              <w:rPr>
                <w:sz w:val="16"/>
                <w:szCs w:val="16"/>
              </w:rPr>
              <w:t>2,91</w:t>
            </w:r>
          </w:p>
        </w:tc>
        <w:tc>
          <w:tcPr>
            <w:tcW w:w="838" w:type="dxa"/>
            <w:tcBorders>
              <w:top w:val="nil"/>
              <w:left w:val="nil"/>
              <w:bottom w:val="single" w:sz="4" w:space="0" w:color="auto"/>
              <w:right w:val="single" w:sz="4" w:space="0" w:color="auto"/>
            </w:tcBorders>
            <w:shd w:val="clear" w:color="000000" w:fill="auto"/>
            <w:vAlign w:val="center"/>
            <w:hideMark/>
          </w:tcPr>
          <w:p w14:paraId="62215754" w14:textId="77777777" w:rsidR="00C0552A" w:rsidRPr="0099244A" w:rsidRDefault="00C0552A" w:rsidP="005947B9">
            <w:pPr>
              <w:spacing w:before="20" w:after="20" w:line="240" w:lineRule="auto"/>
              <w:jc w:val="center"/>
              <w:rPr>
                <w:sz w:val="16"/>
                <w:szCs w:val="16"/>
              </w:rPr>
            </w:pPr>
            <w:r w:rsidRPr="0099244A">
              <w:rPr>
                <w:sz w:val="16"/>
                <w:szCs w:val="16"/>
              </w:rPr>
              <w:t>2,91</w:t>
            </w:r>
          </w:p>
        </w:tc>
      </w:tr>
      <w:tr w:rsidR="00C0552A" w:rsidRPr="0099244A" w14:paraId="271BC2B3" w14:textId="77777777" w:rsidTr="001C65C9">
        <w:trPr>
          <w:trHeight w:val="397"/>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50A4C296" w14:textId="77777777" w:rsidR="00C0552A" w:rsidRPr="0099244A" w:rsidRDefault="00C0552A" w:rsidP="00027625">
            <w:pPr>
              <w:numPr>
                <w:ilvl w:val="0"/>
                <w:numId w:val="19"/>
              </w:numPr>
              <w:spacing w:before="20" w:after="20" w:line="240" w:lineRule="auto"/>
              <w:ind w:left="356" w:hanging="284"/>
              <w:jc w:val="left"/>
              <w:rPr>
                <w:sz w:val="16"/>
                <w:szCs w:val="16"/>
              </w:rPr>
            </w:pPr>
            <w:r w:rsidRPr="0099244A">
              <w:rPr>
                <w:sz w:val="16"/>
                <w:szCs w:val="16"/>
              </w:rPr>
              <w:t>Produkcja metali</w:t>
            </w:r>
          </w:p>
        </w:tc>
        <w:tc>
          <w:tcPr>
            <w:tcW w:w="905" w:type="dxa"/>
            <w:tcBorders>
              <w:top w:val="single" w:sz="4" w:space="0" w:color="auto"/>
              <w:left w:val="nil"/>
              <w:bottom w:val="single" w:sz="4" w:space="0" w:color="auto"/>
              <w:right w:val="single" w:sz="4" w:space="0" w:color="auto"/>
            </w:tcBorders>
            <w:shd w:val="clear" w:color="000000" w:fill="auto"/>
            <w:vAlign w:val="center"/>
          </w:tcPr>
          <w:p w14:paraId="5BC9D4C6" w14:textId="77777777" w:rsidR="00C0552A" w:rsidRPr="0099244A" w:rsidRDefault="00C0552A" w:rsidP="005947B9">
            <w:pPr>
              <w:spacing w:before="20" w:after="20" w:line="240" w:lineRule="auto"/>
              <w:jc w:val="center"/>
              <w:rPr>
                <w:sz w:val="16"/>
                <w:szCs w:val="16"/>
              </w:rPr>
            </w:pPr>
            <w:r w:rsidRPr="0099244A">
              <w:rPr>
                <w:sz w:val="16"/>
                <w:szCs w:val="16"/>
              </w:rPr>
              <w:t>0,50</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68F4996D" w14:textId="77777777" w:rsidR="00C0552A" w:rsidRPr="0099244A" w:rsidRDefault="00C0552A" w:rsidP="005947B9">
            <w:pPr>
              <w:spacing w:before="20" w:after="20" w:line="240" w:lineRule="auto"/>
              <w:jc w:val="center"/>
              <w:rPr>
                <w:sz w:val="16"/>
                <w:szCs w:val="16"/>
              </w:rPr>
            </w:pPr>
            <w:r w:rsidRPr="0099244A">
              <w:rPr>
                <w:sz w:val="16"/>
                <w:szCs w:val="16"/>
              </w:rPr>
              <w:t>0,46</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0AAEE136" w14:textId="77777777" w:rsidR="00C0552A" w:rsidRPr="0099244A" w:rsidRDefault="00C0552A" w:rsidP="005947B9">
            <w:pPr>
              <w:spacing w:before="20" w:after="20" w:line="240" w:lineRule="auto"/>
              <w:jc w:val="center"/>
              <w:rPr>
                <w:sz w:val="16"/>
                <w:szCs w:val="16"/>
              </w:rPr>
            </w:pPr>
            <w:r w:rsidRPr="0099244A">
              <w:rPr>
                <w:sz w:val="16"/>
                <w:szCs w:val="16"/>
              </w:rPr>
              <w:t>0,60</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72029CB2" w14:textId="77777777" w:rsidR="00C0552A" w:rsidRPr="0099244A" w:rsidRDefault="00C0552A" w:rsidP="005947B9">
            <w:pPr>
              <w:spacing w:before="20" w:after="20" w:line="240" w:lineRule="auto"/>
              <w:jc w:val="center"/>
              <w:rPr>
                <w:sz w:val="16"/>
                <w:szCs w:val="16"/>
              </w:rPr>
            </w:pPr>
            <w:r w:rsidRPr="0099244A">
              <w:rPr>
                <w:sz w:val="16"/>
                <w:szCs w:val="16"/>
              </w:rPr>
              <w:t>0,75</w:t>
            </w:r>
          </w:p>
        </w:tc>
        <w:tc>
          <w:tcPr>
            <w:tcW w:w="922" w:type="dxa"/>
            <w:tcBorders>
              <w:top w:val="nil"/>
              <w:left w:val="nil"/>
              <w:bottom w:val="single" w:sz="4" w:space="0" w:color="auto"/>
              <w:right w:val="single" w:sz="4" w:space="0" w:color="auto"/>
            </w:tcBorders>
            <w:shd w:val="clear" w:color="000000" w:fill="auto"/>
            <w:vAlign w:val="center"/>
            <w:hideMark/>
          </w:tcPr>
          <w:p w14:paraId="69424ED3" w14:textId="77777777" w:rsidR="00C0552A" w:rsidRPr="0099244A" w:rsidRDefault="00C0552A" w:rsidP="005947B9">
            <w:pPr>
              <w:spacing w:before="20" w:after="20" w:line="240" w:lineRule="auto"/>
              <w:jc w:val="center"/>
              <w:rPr>
                <w:sz w:val="16"/>
                <w:szCs w:val="16"/>
              </w:rPr>
            </w:pPr>
            <w:r w:rsidRPr="0099244A">
              <w:rPr>
                <w:sz w:val="16"/>
                <w:szCs w:val="16"/>
              </w:rPr>
              <w:t>0,75</w:t>
            </w:r>
          </w:p>
        </w:tc>
        <w:tc>
          <w:tcPr>
            <w:tcW w:w="922" w:type="dxa"/>
            <w:tcBorders>
              <w:top w:val="nil"/>
              <w:left w:val="nil"/>
              <w:bottom w:val="single" w:sz="4" w:space="0" w:color="auto"/>
              <w:right w:val="single" w:sz="4" w:space="0" w:color="auto"/>
            </w:tcBorders>
            <w:shd w:val="clear" w:color="000000" w:fill="auto"/>
            <w:vAlign w:val="center"/>
            <w:hideMark/>
          </w:tcPr>
          <w:p w14:paraId="2FD6DFBA" w14:textId="77777777" w:rsidR="00C0552A" w:rsidRPr="0099244A" w:rsidRDefault="00C0552A" w:rsidP="005947B9">
            <w:pPr>
              <w:spacing w:before="20" w:after="20" w:line="240" w:lineRule="auto"/>
              <w:jc w:val="center"/>
              <w:rPr>
                <w:sz w:val="16"/>
                <w:szCs w:val="16"/>
              </w:rPr>
            </w:pPr>
            <w:r w:rsidRPr="0099244A">
              <w:rPr>
                <w:sz w:val="16"/>
                <w:szCs w:val="16"/>
              </w:rPr>
              <w:t>0,75</w:t>
            </w:r>
          </w:p>
        </w:tc>
        <w:tc>
          <w:tcPr>
            <w:tcW w:w="922" w:type="dxa"/>
            <w:tcBorders>
              <w:top w:val="nil"/>
              <w:left w:val="nil"/>
              <w:bottom w:val="single" w:sz="4" w:space="0" w:color="auto"/>
              <w:right w:val="single" w:sz="4" w:space="0" w:color="auto"/>
            </w:tcBorders>
            <w:shd w:val="clear" w:color="000000" w:fill="auto"/>
            <w:vAlign w:val="center"/>
            <w:hideMark/>
          </w:tcPr>
          <w:p w14:paraId="6151ABB3" w14:textId="77777777" w:rsidR="00C0552A" w:rsidRPr="0099244A" w:rsidRDefault="00C0552A" w:rsidP="005947B9">
            <w:pPr>
              <w:spacing w:before="20" w:after="20" w:line="240" w:lineRule="auto"/>
              <w:jc w:val="center"/>
              <w:rPr>
                <w:sz w:val="16"/>
                <w:szCs w:val="16"/>
              </w:rPr>
            </w:pPr>
            <w:r w:rsidRPr="0099244A">
              <w:rPr>
                <w:sz w:val="16"/>
                <w:szCs w:val="16"/>
              </w:rPr>
              <w:t>0,75</w:t>
            </w:r>
          </w:p>
        </w:tc>
        <w:tc>
          <w:tcPr>
            <w:tcW w:w="838" w:type="dxa"/>
            <w:tcBorders>
              <w:top w:val="nil"/>
              <w:left w:val="nil"/>
              <w:bottom w:val="single" w:sz="4" w:space="0" w:color="auto"/>
              <w:right w:val="single" w:sz="4" w:space="0" w:color="auto"/>
            </w:tcBorders>
            <w:shd w:val="clear" w:color="000000" w:fill="auto"/>
            <w:vAlign w:val="center"/>
            <w:hideMark/>
          </w:tcPr>
          <w:p w14:paraId="1534D6A9" w14:textId="77777777" w:rsidR="00C0552A" w:rsidRPr="0099244A" w:rsidRDefault="00C0552A" w:rsidP="005947B9">
            <w:pPr>
              <w:spacing w:before="20" w:after="20" w:line="240" w:lineRule="auto"/>
              <w:jc w:val="center"/>
              <w:rPr>
                <w:sz w:val="16"/>
                <w:szCs w:val="16"/>
              </w:rPr>
            </w:pPr>
            <w:r w:rsidRPr="0099244A">
              <w:rPr>
                <w:sz w:val="16"/>
                <w:szCs w:val="16"/>
              </w:rPr>
              <w:t>0,75</w:t>
            </w:r>
          </w:p>
        </w:tc>
      </w:tr>
      <w:tr w:rsidR="00C0552A" w:rsidRPr="0099244A" w14:paraId="261E797F" w14:textId="77777777" w:rsidTr="001C65C9">
        <w:trPr>
          <w:trHeight w:val="284"/>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6F09146E" w14:textId="77777777" w:rsidR="00C0552A" w:rsidRPr="0099244A" w:rsidRDefault="00C0552A" w:rsidP="005947B9">
            <w:pPr>
              <w:spacing w:before="20" w:after="20" w:line="240" w:lineRule="auto"/>
              <w:jc w:val="left"/>
              <w:rPr>
                <w:b/>
                <w:sz w:val="16"/>
                <w:szCs w:val="16"/>
              </w:rPr>
            </w:pPr>
            <w:r w:rsidRPr="0099244A">
              <w:rPr>
                <w:b/>
                <w:sz w:val="16"/>
                <w:szCs w:val="16"/>
              </w:rPr>
              <w:t>3. Rolnictwo</w:t>
            </w:r>
          </w:p>
        </w:tc>
        <w:tc>
          <w:tcPr>
            <w:tcW w:w="905" w:type="dxa"/>
            <w:tcBorders>
              <w:top w:val="single" w:sz="4" w:space="0" w:color="auto"/>
              <w:left w:val="nil"/>
              <w:bottom w:val="single" w:sz="4" w:space="0" w:color="auto"/>
              <w:right w:val="single" w:sz="4" w:space="0" w:color="auto"/>
            </w:tcBorders>
            <w:shd w:val="clear" w:color="000000" w:fill="auto"/>
            <w:vAlign w:val="center"/>
          </w:tcPr>
          <w:p w14:paraId="4A61C422" w14:textId="77777777" w:rsidR="00C0552A" w:rsidRPr="0099244A" w:rsidRDefault="00C0552A" w:rsidP="005947B9">
            <w:pPr>
              <w:spacing w:before="20" w:after="20" w:line="240" w:lineRule="auto"/>
              <w:jc w:val="center"/>
              <w:rPr>
                <w:b/>
                <w:sz w:val="16"/>
                <w:szCs w:val="16"/>
              </w:rPr>
            </w:pPr>
            <w:r w:rsidRPr="0099244A">
              <w:rPr>
                <w:b/>
                <w:sz w:val="16"/>
                <w:szCs w:val="16"/>
              </w:rPr>
              <w:t>547,48</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23AE3614" w14:textId="77777777" w:rsidR="00C0552A" w:rsidRPr="0099244A" w:rsidRDefault="00C0552A" w:rsidP="005947B9">
            <w:pPr>
              <w:spacing w:before="20" w:after="20" w:line="240" w:lineRule="auto"/>
              <w:jc w:val="center"/>
              <w:rPr>
                <w:b/>
                <w:sz w:val="16"/>
                <w:szCs w:val="16"/>
              </w:rPr>
            </w:pPr>
            <w:r w:rsidRPr="0099244A">
              <w:rPr>
                <w:b/>
                <w:sz w:val="16"/>
                <w:szCs w:val="16"/>
              </w:rPr>
              <w:t>550,70</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6D5D5C0E" w14:textId="77777777" w:rsidR="00C0552A" w:rsidRPr="0099244A" w:rsidRDefault="00C0552A" w:rsidP="005947B9">
            <w:pPr>
              <w:spacing w:before="20" w:after="20" w:line="240" w:lineRule="auto"/>
              <w:jc w:val="center"/>
              <w:rPr>
                <w:b/>
                <w:sz w:val="16"/>
                <w:szCs w:val="16"/>
              </w:rPr>
            </w:pPr>
            <w:r w:rsidRPr="0099244A">
              <w:rPr>
                <w:b/>
                <w:sz w:val="16"/>
                <w:szCs w:val="16"/>
              </w:rPr>
              <w:t>562,50</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31A1672B" w14:textId="77777777" w:rsidR="00C0552A" w:rsidRPr="0099244A" w:rsidRDefault="00C0552A" w:rsidP="005947B9">
            <w:pPr>
              <w:spacing w:before="20" w:after="20" w:line="240" w:lineRule="auto"/>
              <w:jc w:val="center"/>
              <w:rPr>
                <w:b/>
                <w:sz w:val="16"/>
                <w:szCs w:val="16"/>
              </w:rPr>
            </w:pPr>
            <w:r w:rsidRPr="0099244A">
              <w:rPr>
                <w:b/>
                <w:sz w:val="16"/>
                <w:szCs w:val="16"/>
              </w:rPr>
              <w:t>574,33</w:t>
            </w:r>
          </w:p>
        </w:tc>
        <w:tc>
          <w:tcPr>
            <w:tcW w:w="922" w:type="dxa"/>
            <w:tcBorders>
              <w:top w:val="nil"/>
              <w:left w:val="nil"/>
              <w:bottom w:val="single" w:sz="4" w:space="0" w:color="auto"/>
              <w:right w:val="single" w:sz="4" w:space="0" w:color="auto"/>
            </w:tcBorders>
            <w:shd w:val="clear" w:color="000000" w:fill="auto"/>
            <w:vAlign w:val="center"/>
            <w:hideMark/>
          </w:tcPr>
          <w:p w14:paraId="17FFAD9F" w14:textId="77777777" w:rsidR="00C0552A" w:rsidRPr="0099244A" w:rsidRDefault="00C0552A" w:rsidP="005947B9">
            <w:pPr>
              <w:spacing w:before="20" w:after="20" w:line="240" w:lineRule="auto"/>
              <w:jc w:val="center"/>
              <w:rPr>
                <w:b/>
                <w:sz w:val="16"/>
                <w:szCs w:val="16"/>
              </w:rPr>
            </w:pPr>
            <w:r w:rsidRPr="0099244A">
              <w:rPr>
                <w:b/>
                <w:sz w:val="16"/>
                <w:szCs w:val="16"/>
              </w:rPr>
              <w:t>596,02</w:t>
            </w:r>
          </w:p>
        </w:tc>
        <w:tc>
          <w:tcPr>
            <w:tcW w:w="922" w:type="dxa"/>
            <w:tcBorders>
              <w:top w:val="nil"/>
              <w:left w:val="nil"/>
              <w:bottom w:val="single" w:sz="4" w:space="0" w:color="auto"/>
              <w:right w:val="single" w:sz="4" w:space="0" w:color="auto"/>
            </w:tcBorders>
            <w:shd w:val="clear" w:color="000000" w:fill="auto"/>
            <w:vAlign w:val="center"/>
            <w:hideMark/>
          </w:tcPr>
          <w:p w14:paraId="46B46DCD" w14:textId="77777777" w:rsidR="00C0552A" w:rsidRPr="0099244A" w:rsidRDefault="00C0552A" w:rsidP="005947B9">
            <w:pPr>
              <w:spacing w:before="20" w:after="20" w:line="240" w:lineRule="auto"/>
              <w:jc w:val="center"/>
              <w:rPr>
                <w:b/>
                <w:sz w:val="16"/>
                <w:szCs w:val="16"/>
              </w:rPr>
            </w:pPr>
            <w:r w:rsidRPr="0099244A">
              <w:rPr>
                <w:b/>
                <w:sz w:val="16"/>
                <w:szCs w:val="16"/>
              </w:rPr>
              <w:t>595,92</w:t>
            </w:r>
          </w:p>
        </w:tc>
        <w:tc>
          <w:tcPr>
            <w:tcW w:w="922" w:type="dxa"/>
            <w:tcBorders>
              <w:top w:val="nil"/>
              <w:left w:val="nil"/>
              <w:bottom w:val="single" w:sz="4" w:space="0" w:color="auto"/>
              <w:right w:val="single" w:sz="4" w:space="0" w:color="auto"/>
            </w:tcBorders>
            <w:shd w:val="clear" w:color="000000" w:fill="auto"/>
            <w:vAlign w:val="center"/>
            <w:hideMark/>
          </w:tcPr>
          <w:p w14:paraId="12E51E6D" w14:textId="77777777" w:rsidR="00C0552A" w:rsidRPr="0099244A" w:rsidRDefault="00C0552A" w:rsidP="005947B9">
            <w:pPr>
              <w:spacing w:before="20" w:after="20" w:line="240" w:lineRule="auto"/>
              <w:jc w:val="center"/>
              <w:rPr>
                <w:b/>
                <w:sz w:val="16"/>
                <w:szCs w:val="16"/>
              </w:rPr>
            </w:pPr>
            <w:r w:rsidRPr="0099244A">
              <w:rPr>
                <w:b/>
                <w:sz w:val="16"/>
                <w:szCs w:val="16"/>
              </w:rPr>
              <w:t>593,05</w:t>
            </w:r>
          </w:p>
        </w:tc>
        <w:tc>
          <w:tcPr>
            <w:tcW w:w="838" w:type="dxa"/>
            <w:tcBorders>
              <w:top w:val="nil"/>
              <w:left w:val="nil"/>
              <w:bottom w:val="single" w:sz="4" w:space="0" w:color="auto"/>
              <w:right w:val="single" w:sz="4" w:space="0" w:color="auto"/>
            </w:tcBorders>
            <w:shd w:val="clear" w:color="000000" w:fill="auto"/>
            <w:vAlign w:val="center"/>
            <w:hideMark/>
          </w:tcPr>
          <w:p w14:paraId="7ACD03FA" w14:textId="77777777" w:rsidR="00C0552A" w:rsidRPr="0099244A" w:rsidRDefault="00C0552A" w:rsidP="005947B9">
            <w:pPr>
              <w:spacing w:before="20" w:after="20" w:line="240" w:lineRule="auto"/>
              <w:jc w:val="center"/>
              <w:rPr>
                <w:b/>
                <w:sz w:val="16"/>
                <w:szCs w:val="16"/>
              </w:rPr>
            </w:pPr>
            <w:r w:rsidRPr="0099244A">
              <w:rPr>
                <w:b/>
                <w:sz w:val="16"/>
                <w:szCs w:val="16"/>
              </w:rPr>
              <w:t>598,51</w:t>
            </w:r>
          </w:p>
        </w:tc>
      </w:tr>
      <w:tr w:rsidR="00C0552A" w:rsidRPr="0099244A" w14:paraId="4C71C617" w14:textId="77777777" w:rsidTr="001C65C9">
        <w:trPr>
          <w:trHeight w:val="284"/>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7A27B15C" w14:textId="77777777" w:rsidR="00C0552A" w:rsidRPr="0099244A" w:rsidRDefault="00C0552A" w:rsidP="00027625">
            <w:pPr>
              <w:numPr>
                <w:ilvl w:val="0"/>
                <w:numId w:val="20"/>
              </w:numPr>
              <w:spacing w:before="20" w:after="20" w:line="240" w:lineRule="auto"/>
              <w:ind w:left="356" w:hanging="284"/>
              <w:jc w:val="left"/>
              <w:rPr>
                <w:sz w:val="16"/>
                <w:szCs w:val="16"/>
              </w:rPr>
            </w:pPr>
            <w:r w:rsidRPr="0099244A">
              <w:rPr>
                <w:sz w:val="16"/>
                <w:szCs w:val="16"/>
              </w:rPr>
              <w:t>Fermentacja jelitowa</w:t>
            </w:r>
          </w:p>
        </w:tc>
        <w:tc>
          <w:tcPr>
            <w:tcW w:w="905" w:type="dxa"/>
            <w:tcBorders>
              <w:top w:val="single" w:sz="4" w:space="0" w:color="auto"/>
              <w:left w:val="nil"/>
              <w:bottom w:val="single" w:sz="4" w:space="0" w:color="auto"/>
              <w:right w:val="single" w:sz="4" w:space="0" w:color="auto"/>
            </w:tcBorders>
            <w:shd w:val="clear" w:color="000000" w:fill="auto"/>
            <w:vAlign w:val="center"/>
          </w:tcPr>
          <w:p w14:paraId="5FCC076A" w14:textId="77777777" w:rsidR="00C0552A" w:rsidRPr="0099244A" w:rsidRDefault="00C0552A" w:rsidP="005947B9">
            <w:pPr>
              <w:spacing w:before="20" w:after="20" w:line="240" w:lineRule="auto"/>
              <w:jc w:val="center"/>
              <w:rPr>
                <w:sz w:val="16"/>
                <w:szCs w:val="16"/>
              </w:rPr>
            </w:pPr>
            <w:r w:rsidRPr="0099244A">
              <w:rPr>
                <w:sz w:val="16"/>
                <w:szCs w:val="16"/>
              </w:rPr>
              <w:t>471,12</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3145440D" w14:textId="77777777" w:rsidR="00C0552A" w:rsidRPr="0099244A" w:rsidRDefault="00C0552A" w:rsidP="005947B9">
            <w:pPr>
              <w:spacing w:before="20" w:after="20" w:line="240" w:lineRule="auto"/>
              <w:jc w:val="center"/>
              <w:rPr>
                <w:sz w:val="16"/>
                <w:szCs w:val="16"/>
              </w:rPr>
            </w:pPr>
            <w:r w:rsidRPr="0099244A">
              <w:rPr>
                <w:sz w:val="16"/>
                <w:szCs w:val="16"/>
              </w:rPr>
              <w:t>479,57</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495078B2" w14:textId="77777777" w:rsidR="00C0552A" w:rsidRPr="0099244A" w:rsidRDefault="00C0552A" w:rsidP="005947B9">
            <w:pPr>
              <w:spacing w:before="20" w:after="20" w:line="240" w:lineRule="auto"/>
              <w:jc w:val="center"/>
              <w:rPr>
                <w:sz w:val="16"/>
                <w:szCs w:val="16"/>
              </w:rPr>
            </w:pPr>
            <w:r w:rsidRPr="0099244A">
              <w:rPr>
                <w:sz w:val="16"/>
                <w:szCs w:val="16"/>
              </w:rPr>
              <w:t>496,78</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2F331391" w14:textId="77777777" w:rsidR="00C0552A" w:rsidRPr="0099244A" w:rsidRDefault="00C0552A" w:rsidP="005947B9">
            <w:pPr>
              <w:spacing w:before="20" w:after="20" w:line="240" w:lineRule="auto"/>
              <w:jc w:val="center"/>
              <w:rPr>
                <w:sz w:val="16"/>
                <w:szCs w:val="16"/>
              </w:rPr>
            </w:pPr>
            <w:r w:rsidRPr="0099244A">
              <w:rPr>
                <w:sz w:val="16"/>
                <w:szCs w:val="16"/>
              </w:rPr>
              <w:t>499,30</w:t>
            </w:r>
          </w:p>
        </w:tc>
        <w:tc>
          <w:tcPr>
            <w:tcW w:w="922" w:type="dxa"/>
            <w:tcBorders>
              <w:top w:val="nil"/>
              <w:left w:val="nil"/>
              <w:bottom w:val="single" w:sz="4" w:space="0" w:color="auto"/>
              <w:right w:val="single" w:sz="4" w:space="0" w:color="auto"/>
            </w:tcBorders>
            <w:shd w:val="clear" w:color="000000" w:fill="auto"/>
            <w:vAlign w:val="center"/>
            <w:hideMark/>
          </w:tcPr>
          <w:p w14:paraId="55825F6A" w14:textId="77777777" w:rsidR="00C0552A" w:rsidRPr="0099244A" w:rsidRDefault="00C0552A" w:rsidP="005947B9">
            <w:pPr>
              <w:spacing w:before="20" w:after="20" w:line="240" w:lineRule="auto"/>
              <w:jc w:val="center"/>
              <w:rPr>
                <w:sz w:val="16"/>
                <w:szCs w:val="16"/>
              </w:rPr>
            </w:pPr>
            <w:r w:rsidRPr="0099244A">
              <w:rPr>
                <w:sz w:val="16"/>
                <w:szCs w:val="16"/>
              </w:rPr>
              <w:t>492,19</w:t>
            </w:r>
          </w:p>
        </w:tc>
        <w:tc>
          <w:tcPr>
            <w:tcW w:w="922" w:type="dxa"/>
            <w:tcBorders>
              <w:top w:val="nil"/>
              <w:left w:val="nil"/>
              <w:bottom w:val="single" w:sz="4" w:space="0" w:color="auto"/>
              <w:right w:val="single" w:sz="4" w:space="0" w:color="auto"/>
            </w:tcBorders>
            <w:shd w:val="clear" w:color="000000" w:fill="auto"/>
            <w:vAlign w:val="center"/>
            <w:hideMark/>
          </w:tcPr>
          <w:p w14:paraId="05935920" w14:textId="77777777" w:rsidR="00C0552A" w:rsidRPr="0099244A" w:rsidRDefault="00C0552A" w:rsidP="005947B9">
            <w:pPr>
              <w:spacing w:before="20" w:after="20" w:line="240" w:lineRule="auto"/>
              <w:jc w:val="center"/>
              <w:rPr>
                <w:sz w:val="16"/>
                <w:szCs w:val="16"/>
              </w:rPr>
            </w:pPr>
            <w:r w:rsidRPr="0099244A">
              <w:rPr>
                <w:sz w:val="16"/>
                <w:szCs w:val="16"/>
              </w:rPr>
              <w:t>482,67</w:t>
            </w:r>
          </w:p>
        </w:tc>
        <w:tc>
          <w:tcPr>
            <w:tcW w:w="922" w:type="dxa"/>
            <w:tcBorders>
              <w:top w:val="nil"/>
              <w:left w:val="nil"/>
              <w:bottom w:val="single" w:sz="4" w:space="0" w:color="auto"/>
              <w:right w:val="single" w:sz="4" w:space="0" w:color="auto"/>
            </w:tcBorders>
            <w:shd w:val="clear" w:color="000000" w:fill="auto"/>
            <w:vAlign w:val="center"/>
            <w:hideMark/>
          </w:tcPr>
          <w:p w14:paraId="00CEDE85" w14:textId="77777777" w:rsidR="00C0552A" w:rsidRPr="0099244A" w:rsidRDefault="00C0552A" w:rsidP="005947B9">
            <w:pPr>
              <w:spacing w:before="20" w:after="20" w:line="240" w:lineRule="auto"/>
              <w:jc w:val="center"/>
              <w:rPr>
                <w:sz w:val="16"/>
                <w:szCs w:val="16"/>
              </w:rPr>
            </w:pPr>
            <w:r w:rsidRPr="0099244A">
              <w:rPr>
                <w:sz w:val="16"/>
                <w:szCs w:val="16"/>
              </w:rPr>
              <w:t>478,08</w:t>
            </w:r>
          </w:p>
        </w:tc>
        <w:tc>
          <w:tcPr>
            <w:tcW w:w="838" w:type="dxa"/>
            <w:tcBorders>
              <w:top w:val="nil"/>
              <w:left w:val="nil"/>
              <w:bottom w:val="single" w:sz="4" w:space="0" w:color="auto"/>
              <w:right w:val="single" w:sz="4" w:space="0" w:color="auto"/>
            </w:tcBorders>
            <w:shd w:val="clear" w:color="000000" w:fill="auto"/>
            <w:vAlign w:val="center"/>
            <w:hideMark/>
          </w:tcPr>
          <w:p w14:paraId="1B3B4925" w14:textId="77777777" w:rsidR="00C0552A" w:rsidRPr="0099244A" w:rsidRDefault="00C0552A" w:rsidP="005947B9">
            <w:pPr>
              <w:spacing w:before="20" w:after="20" w:line="240" w:lineRule="auto"/>
              <w:jc w:val="center"/>
              <w:rPr>
                <w:sz w:val="16"/>
                <w:szCs w:val="16"/>
              </w:rPr>
            </w:pPr>
            <w:r w:rsidRPr="0099244A">
              <w:rPr>
                <w:sz w:val="16"/>
                <w:szCs w:val="16"/>
              </w:rPr>
              <w:t>481,19</w:t>
            </w:r>
          </w:p>
        </w:tc>
      </w:tr>
      <w:tr w:rsidR="00C0552A" w:rsidRPr="0099244A" w14:paraId="3A4AEBBD" w14:textId="77777777" w:rsidTr="001C65C9">
        <w:trPr>
          <w:trHeight w:val="284"/>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43C947CB" w14:textId="77777777" w:rsidR="00C0552A" w:rsidRPr="0099244A" w:rsidRDefault="00C0552A" w:rsidP="00027625">
            <w:pPr>
              <w:numPr>
                <w:ilvl w:val="0"/>
                <w:numId w:val="20"/>
              </w:numPr>
              <w:spacing w:before="20" w:after="20" w:line="240" w:lineRule="auto"/>
              <w:ind w:left="356" w:hanging="284"/>
              <w:jc w:val="left"/>
              <w:rPr>
                <w:sz w:val="16"/>
                <w:szCs w:val="16"/>
              </w:rPr>
            </w:pPr>
            <w:r w:rsidRPr="0099244A">
              <w:rPr>
                <w:sz w:val="16"/>
                <w:szCs w:val="16"/>
              </w:rPr>
              <w:t>Odchody zwierzęce</w:t>
            </w:r>
          </w:p>
        </w:tc>
        <w:tc>
          <w:tcPr>
            <w:tcW w:w="905" w:type="dxa"/>
            <w:tcBorders>
              <w:top w:val="single" w:sz="4" w:space="0" w:color="auto"/>
              <w:left w:val="nil"/>
              <w:bottom w:val="single" w:sz="4" w:space="0" w:color="auto"/>
              <w:right w:val="single" w:sz="4" w:space="0" w:color="auto"/>
            </w:tcBorders>
            <w:shd w:val="clear" w:color="000000" w:fill="auto"/>
            <w:vAlign w:val="center"/>
          </w:tcPr>
          <w:p w14:paraId="1BD41A67" w14:textId="77777777" w:rsidR="00C0552A" w:rsidRPr="0099244A" w:rsidRDefault="00C0552A" w:rsidP="005947B9">
            <w:pPr>
              <w:spacing w:before="20" w:after="20" w:line="240" w:lineRule="auto"/>
              <w:jc w:val="center"/>
              <w:rPr>
                <w:sz w:val="16"/>
                <w:szCs w:val="16"/>
              </w:rPr>
            </w:pPr>
            <w:r w:rsidRPr="0099244A">
              <w:rPr>
                <w:sz w:val="16"/>
                <w:szCs w:val="16"/>
              </w:rPr>
              <w:t>75,59</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3305AB39" w14:textId="77777777" w:rsidR="00C0552A" w:rsidRPr="0099244A" w:rsidRDefault="00C0552A" w:rsidP="005947B9">
            <w:pPr>
              <w:spacing w:before="20" w:after="20" w:line="240" w:lineRule="auto"/>
              <w:jc w:val="center"/>
              <w:rPr>
                <w:sz w:val="16"/>
                <w:szCs w:val="16"/>
              </w:rPr>
            </w:pPr>
            <w:r w:rsidRPr="0099244A">
              <w:rPr>
                <w:sz w:val="16"/>
                <w:szCs w:val="16"/>
              </w:rPr>
              <w:t>70,27</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7B868052" w14:textId="77777777" w:rsidR="00C0552A" w:rsidRPr="0099244A" w:rsidRDefault="00C0552A" w:rsidP="005947B9">
            <w:pPr>
              <w:spacing w:before="20" w:after="20" w:line="240" w:lineRule="auto"/>
              <w:jc w:val="center"/>
              <w:rPr>
                <w:sz w:val="16"/>
                <w:szCs w:val="16"/>
              </w:rPr>
            </w:pPr>
            <w:r w:rsidRPr="0099244A">
              <w:rPr>
                <w:sz w:val="16"/>
                <w:szCs w:val="16"/>
              </w:rPr>
              <w:t>64,77</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71F5C917" w14:textId="77777777" w:rsidR="00C0552A" w:rsidRPr="0099244A" w:rsidRDefault="00C0552A" w:rsidP="005947B9">
            <w:pPr>
              <w:spacing w:before="20" w:after="20" w:line="240" w:lineRule="auto"/>
              <w:jc w:val="center"/>
              <w:rPr>
                <w:sz w:val="16"/>
                <w:szCs w:val="16"/>
              </w:rPr>
            </w:pPr>
            <w:r w:rsidRPr="0099244A">
              <w:rPr>
                <w:sz w:val="16"/>
                <w:szCs w:val="16"/>
              </w:rPr>
              <w:t>74,09</w:t>
            </w:r>
          </w:p>
        </w:tc>
        <w:tc>
          <w:tcPr>
            <w:tcW w:w="922" w:type="dxa"/>
            <w:tcBorders>
              <w:top w:val="nil"/>
              <w:left w:val="nil"/>
              <w:bottom w:val="single" w:sz="4" w:space="0" w:color="auto"/>
              <w:right w:val="single" w:sz="4" w:space="0" w:color="auto"/>
            </w:tcBorders>
            <w:shd w:val="clear" w:color="000000" w:fill="auto"/>
            <w:vAlign w:val="center"/>
            <w:hideMark/>
          </w:tcPr>
          <w:p w14:paraId="7D306892" w14:textId="77777777" w:rsidR="00C0552A" w:rsidRPr="0099244A" w:rsidRDefault="00C0552A" w:rsidP="005947B9">
            <w:pPr>
              <w:spacing w:before="20" w:after="20" w:line="240" w:lineRule="auto"/>
              <w:jc w:val="center"/>
              <w:rPr>
                <w:sz w:val="16"/>
                <w:szCs w:val="16"/>
              </w:rPr>
            </w:pPr>
            <w:r w:rsidRPr="0099244A">
              <w:rPr>
                <w:sz w:val="16"/>
                <w:szCs w:val="16"/>
              </w:rPr>
              <w:t>102,86</w:t>
            </w:r>
          </w:p>
        </w:tc>
        <w:tc>
          <w:tcPr>
            <w:tcW w:w="922" w:type="dxa"/>
            <w:tcBorders>
              <w:top w:val="nil"/>
              <w:left w:val="nil"/>
              <w:bottom w:val="single" w:sz="4" w:space="0" w:color="auto"/>
              <w:right w:val="single" w:sz="4" w:space="0" w:color="auto"/>
            </w:tcBorders>
            <w:shd w:val="clear" w:color="000000" w:fill="auto"/>
            <w:vAlign w:val="center"/>
            <w:hideMark/>
          </w:tcPr>
          <w:p w14:paraId="45289490" w14:textId="77777777" w:rsidR="00C0552A" w:rsidRPr="0099244A" w:rsidRDefault="00C0552A" w:rsidP="005947B9">
            <w:pPr>
              <w:spacing w:before="20" w:after="20" w:line="240" w:lineRule="auto"/>
              <w:jc w:val="center"/>
              <w:rPr>
                <w:sz w:val="16"/>
                <w:szCs w:val="16"/>
              </w:rPr>
            </w:pPr>
            <w:r w:rsidRPr="0099244A">
              <w:rPr>
                <w:sz w:val="16"/>
                <w:szCs w:val="16"/>
              </w:rPr>
              <w:t>112,25</w:t>
            </w:r>
          </w:p>
        </w:tc>
        <w:tc>
          <w:tcPr>
            <w:tcW w:w="922" w:type="dxa"/>
            <w:tcBorders>
              <w:top w:val="nil"/>
              <w:left w:val="nil"/>
              <w:bottom w:val="single" w:sz="4" w:space="0" w:color="auto"/>
              <w:right w:val="single" w:sz="4" w:space="0" w:color="auto"/>
            </w:tcBorders>
            <w:shd w:val="clear" w:color="000000" w:fill="auto"/>
            <w:vAlign w:val="center"/>
            <w:hideMark/>
          </w:tcPr>
          <w:p w14:paraId="40D824F7" w14:textId="77777777" w:rsidR="00C0552A" w:rsidRPr="0099244A" w:rsidRDefault="00C0552A" w:rsidP="005947B9">
            <w:pPr>
              <w:spacing w:before="20" w:after="20" w:line="240" w:lineRule="auto"/>
              <w:jc w:val="center"/>
              <w:rPr>
                <w:sz w:val="16"/>
                <w:szCs w:val="16"/>
              </w:rPr>
            </w:pPr>
            <w:r w:rsidRPr="0099244A">
              <w:rPr>
                <w:sz w:val="16"/>
                <w:szCs w:val="16"/>
              </w:rPr>
              <w:t>113,95</w:t>
            </w:r>
          </w:p>
        </w:tc>
        <w:tc>
          <w:tcPr>
            <w:tcW w:w="838" w:type="dxa"/>
            <w:tcBorders>
              <w:top w:val="nil"/>
              <w:left w:val="nil"/>
              <w:bottom w:val="single" w:sz="4" w:space="0" w:color="auto"/>
              <w:right w:val="single" w:sz="4" w:space="0" w:color="auto"/>
            </w:tcBorders>
            <w:shd w:val="clear" w:color="000000" w:fill="auto"/>
            <w:vAlign w:val="center"/>
            <w:hideMark/>
          </w:tcPr>
          <w:p w14:paraId="3F0EEA9A" w14:textId="77777777" w:rsidR="00C0552A" w:rsidRPr="0099244A" w:rsidRDefault="00C0552A" w:rsidP="005947B9">
            <w:pPr>
              <w:spacing w:before="20" w:after="20" w:line="240" w:lineRule="auto"/>
              <w:jc w:val="center"/>
              <w:rPr>
                <w:sz w:val="16"/>
                <w:szCs w:val="16"/>
              </w:rPr>
            </w:pPr>
            <w:r w:rsidRPr="0099244A">
              <w:rPr>
                <w:sz w:val="16"/>
                <w:szCs w:val="16"/>
              </w:rPr>
              <w:t>116,25</w:t>
            </w:r>
          </w:p>
        </w:tc>
      </w:tr>
      <w:tr w:rsidR="00C0552A" w:rsidRPr="0099244A" w14:paraId="26A82968" w14:textId="77777777" w:rsidTr="001C65C9">
        <w:trPr>
          <w:trHeight w:val="284"/>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67428AAC" w14:textId="77777777" w:rsidR="00C0552A" w:rsidRPr="0099244A" w:rsidRDefault="00C0552A" w:rsidP="00027625">
            <w:pPr>
              <w:numPr>
                <w:ilvl w:val="0"/>
                <w:numId w:val="21"/>
              </w:numPr>
              <w:spacing w:before="20" w:after="20" w:line="240" w:lineRule="auto"/>
              <w:ind w:left="356" w:hanging="284"/>
              <w:jc w:val="left"/>
              <w:rPr>
                <w:sz w:val="16"/>
                <w:szCs w:val="16"/>
              </w:rPr>
            </w:pPr>
            <w:r w:rsidRPr="0099244A">
              <w:rPr>
                <w:sz w:val="16"/>
                <w:szCs w:val="16"/>
              </w:rPr>
              <w:t>Spalanie odpadów roślinnych</w:t>
            </w:r>
          </w:p>
        </w:tc>
        <w:tc>
          <w:tcPr>
            <w:tcW w:w="905" w:type="dxa"/>
            <w:tcBorders>
              <w:top w:val="single" w:sz="4" w:space="0" w:color="auto"/>
              <w:left w:val="nil"/>
              <w:bottom w:val="single" w:sz="4" w:space="0" w:color="auto"/>
              <w:right w:val="single" w:sz="4" w:space="0" w:color="auto"/>
            </w:tcBorders>
            <w:shd w:val="clear" w:color="000000" w:fill="auto"/>
            <w:vAlign w:val="center"/>
          </w:tcPr>
          <w:p w14:paraId="7ECEE097" w14:textId="77777777" w:rsidR="00C0552A" w:rsidRPr="0099244A" w:rsidRDefault="00C0552A" w:rsidP="005947B9">
            <w:pPr>
              <w:spacing w:before="20" w:after="20" w:line="240" w:lineRule="auto"/>
              <w:jc w:val="center"/>
              <w:rPr>
                <w:sz w:val="16"/>
                <w:szCs w:val="16"/>
              </w:rPr>
            </w:pPr>
            <w:r w:rsidRPr="0099244A">
              <w:rPr>
                <w:sz w:val="16"/>
                <w:szCs w:val="16"/>
              </w:rPr>
              <w:t>0,77</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618B0793" w14:textId="77777777" w:rsidR="00C0552A" w:rsidRPr="0099244A" w:rsidRDefault="00C0552A" w:rsidP="005947B9">
            <w:pPr>
              <w:spacing w:before="20" w:after="20" w:line="240" w:lineRule="auto"/>
              <w:jc w:val="center"/>
              <w:rPr>
                <w:sz w:val="16"/>
                <w:szCs w:val="16"/>
              </w:rPr>
            </w:pPr>
            <w:r w:rsidRPr="0099244A">
              <w:rPr>
                <w:sz w:val="16"/>
                <w:szCs w:val="16"/>
              </w:rPr>
              <w:t>0,85</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2DAE8305" w14:textId="77777777" w:rsidR="00C0552A" w:rsidRPr="0099244A" w:rsidRDefault="00C0552A" w:rsidP="005947B9">
            <w:pPr>
              <w:spacing w:before="20" w:after="20" w:line="240" w:lineRule="auto"/>
              <w:jc w:val="center"/>
              <w:rPr>
                <w:sz w:val="16"/>
                <w:szCs w:val="16"/>
              </w:rPr>
            </w:pPr>
            <w:r w:rsidRPr="0099244A">
              <w:rPr>
                <w:sz w:val="16"/>
                <w:szCs w:val="16"/>
              </w:rPr>
              <w:t>0,95</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1AE530E2" w14:textId="77777777" w:rsidR="00C0552A" w:rsidRPr="0099244A" w:rsidRDefault="00C0552A" w:rsidP="005947B9">
            <w:pPr>
              <w:spacing w:before="20" w:after="20" w:line="240" w:lineRule="auto"/>
              <w:jc w:val="center"/>
              <w:rPr>
                <w:sz w:val="16"/>
                <w:szCs w:val="16"/>
              </w:rPr>
            </w:pPr>
            <w:r w:rsidRPr="0099244A">
              <w:rPr>
                <w:sz w:val="16"/>
                <w:szCs w:val="16"/>
              </w:rPr>
              <w:t>0,94</w:t>
            </w:r>
          </w:p>
        </w:tc>
        <w:tc>
          <w:tcPr>
            <w:tcW w:w="922" w:type="dxa"/>
            <w:tcBorders>
              <w:top w:val="nil"/>
              <w:left w:val="nil"/>
              <w:bottom w:val="single" w:sz="4" w:space="0" w:color="auto"/>
              <w:right w:val="single" w:sz="4" w:space="0" w:color="auto"/>
            </w:tcBorders>
            <w:shd w:val="clear" w:color="000000" w:fill="auto"/>
            <w:vAlign w:val="center"/>
            <w:hideMark/>
          </w:tcPr>
          <w:p w14:paraId="65910E50" w14:textId="77777777" w:rsidR="00C0552A" w:rsidRPr="0099244A" w:rsidRDefault="00C0552A" w:rsidP="005947B9">
            <w:pPr>
              <w:spacing w:before="20" w:after="20" w:line="240" w:lineRule="auto"/>
              <w:jc w:val="center"/>
              <w:rPr>
                <w:sz w:val="16"/>
                <w:szCs w:val="16"/>
              </w:rPr>
            </w:pPr>
            <w:r w:rsidRPr="0099244A">
              <w:rPr>
                <w:sz w:val="16"/>
                <w:szCs w:val="16"/>
              </w:rPr>
              <w:t>0,97</w:t>
            </w:r>
          </w:p>
        </w:tc>
        <w:tc>
          <w:tcPr>
            <w:tcW w:w="922" w:type="dxa"/>
            <w:tcBorders>
              <w:top w:val="nil"/>
              <w:left w:val="nil"/>
              <w:bottom w:val="single" w:sz="4" w:space="0" w:color="auto"/>
              <w:right w:val="single" w:sz="4" w:space="0" w:color="auto"/>
            </w:tcBorders>
            <w:shd w:val="clear" w:color="000000" w:fill="auto"/>
            <w:vAlign w:val="center"/>
            <w:hideMark/>
          </w:tcPr>
          <w:p w14:paraId="08DF0675" w14:textId="77777777" w:rsidR="00C0552A" w:rsidRPr="0099244A" w:rsidRDefault="00C0552A" w:rsidP="005947B9">
            <w:pPr>
              <w:spacing w:before="20" w:after="20" w:line="240" w:lineRule="auto"/>
              <w:jc w:val="center"/>
              <w:rPr>
                <w:sz w:val="16"/>
                <w:szCs w:val="16"/>
              </w:rPr>
            </w:pPr>
            <w:r w:rsidRPr="0099244A">
              <w:rPr>
                <w:sz w:val="16"/>
                <w:szCs w:val="16"/>
              </w:rPr>
              <w:t>1,00</w:t>
            </w:r>
          </w:p>
        </w:tc>
        <w:tc>
          <w:tcPr>
            <w:tcW w:w="922" w:type="dxa"/>
            <w:tcBorders>
              <w:top w:val="nil"/>
              <w:left w:val="nil"/>
              <w:bottom w:val="single" w:sz="4" w:space="0" w:color="auto"/>
              <w:right w:val="single" w:sz="4" w:space="0" w:color="auto"/>
            </w:tcBorders>
            <w:shd w:val="clear" w:color="000000" w:fill="auto"/>
            <w:vAlign w:val="center"/>
            <w:hideMark/>
          </w:tcPr>
          <w:p w14:paraId="6F075F7D" w14:textId="77777777" w:rsidR="00C0552A" w:rsidRPr="0099244A" w:rsidRDefault="00C0552A" w:rsidP="005947B9">
            <w:pPr>
              <w:spacing w:before="20" w:after="20" w:line="240" w:lineRule="auto"/>
              <w:jc w:val="center"/>
              <w:rPr>
                <w:sz w:val="16"/>
                <w:szCs w:val="16"/>
              </w:rPr>
            </w:pPr>
            <w:r w:rsidRPr="0099244A">
              <w:rPr>
                <w:sz w:val="16"/>
                <w:szCs w:val="16"/>
              </w:rPr>
              <w:t>1,03</w:t>
            </w:r>
          </w:p>
        </w:tc>
        <w:tc>
          <w:tcPr>
            <w:tcW w:w="838" w:type="dxa"/>
            <w:tcBorders>
              <w:top w:val="nil"/>
              <w:left w:val="nil"/>
              <w:bottom w:val="single" w:sz="4" w:space="0" w:color="auto"/>
              <w:right w:val="single" w:sz="4" w:space="0" w:color="auto"/>
            </w:tcBorders>
            <w:shd w:val="clear" w:color="000000" w:fill="auto"/>
            <w:vAlign w:val="center"/>
            <w:hideMark/>
          </w:tcPr>
          <w:p w14:paraId="08E725F7" w14:textId="77777777" w:rsidR="00C0552A" w:rsidRPr="0099244A" w:rsidRDefault="00C0552A" w:rsidP="005947B9">
            <w:pPr>
              <w:spacing w:before="20" w:after="20" w:line="240" w:lineRule="auto"/>
              <w:jc w:val="center"/>
              <w:rPr>
                <w:sz w:val="16"/>
                <w:szCs w:val="16"/>
              </w:rPr>
            </w:pPr>
            <w:r w:rsidRPr="0099244A">
              <w:rPr>
                <w:sz w:val="16"/>
                <w:szCs w:val="16"/>
              </w:rPr>
              <w:t>1,06</w:t>
            </w:r>
          </w:p>
        </w:tc>
      </w:tr>
      <w:tr w:rsidR="00C0552A" w:rsidRPr="0099244A" w14:paraId="0EBFF7E1" w14:textId="77777777" w:rsidTr="001C65C9">
        <w:trPr>
          <w:trHeight w:val="397"/>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1C4948DC" w14:textId="77777777" w:rsidR="00C0552A" w:rsidRPr="0099244A" w:rsidRDefault="00C0552A" w:rsidP="005947B9">
            <w:pPr>
              <w:spacing w:before="20" w:after="20" w:line="240" w:lineRule="auto"/>
              <w:jc w:val="left"/>
              <w:rPr>
                <w:b/>
                <w:sz w:val="16"/>
                <w:szCs w:val="16"/>
              </w:rPr>
            </w:pPr>
            <w:r w:rsidRPr="0099244A">
              <w:rPr>
                <w:b/>
                <w:sz w:val="16"/>
                <w:szCs w:val="16"/>
              </w:rPr>
              <w:t>4. Użytkowanie gruntów, zmiany użytkowania gruntów i leśnictwo (LULUCF)</w:t>
            </w:r>
          </w:p>
        </w:tc>
        <w:tc>
          <w:tcPr>
            <w:tcW w:w="905" w:type="dxa"/>
            <w:tcBorders>
              <w:top w:val="single" w:sz="4" w:space="0" w:color="auto"/>
              <w:left w:val="nil"/>
              <w:bottom w:val="single" w:sz="4" w:space="0" w:color="auto"/>
              <w:right w:val="single" w:sz="4" w:space="0" w:color="auto"/>
            </w:tcBorders>
            <w:shd w:val="clear" w:color="000000" w:fill="auto"/>
            <w:vAlign w:val="center"/>
          </w:tcPr>
          <w:p w14:paraId="427CDDBD" w14:textId="77777777" w:rsidR="00C0552A" w:rsidRPr="0099244A" w:rsidRDefault="00C0552A" w:rsidP="005947B9">
            <w:pPr>
              <w:spacing w:before="20" w:after="20" w:line="240" w:lineRule="auto"/>
              <w:jc w:val="center"/>
              <w:rPr>
                <w:b/>
                <w:sz w:val="16"/>
                <w:szCs w:val="16"/>
              </w:rPr>
            </w:pPr>
            <w:r w:rsidRPr="0099244A">
              <w:rPr>
                <w:b/>
                <w:sz w:val="16"/>
                <w:szCs w:val="16"/>
              </w:rPr>
              <w:t>1,34</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4B536FE1" w14:textId="77777777" w:rsidR="00C0552A" w:rsidRPr="0099244A" w:rsidRDefault="00C0552A" w:rsidP="005947B9">
            <w:pPr>
              <w:spacing w:before="20" w:after="20" w:line="240" w:lineRule="auto"/>
              <w:jc w:val="center"/>
              <w:rPr>
                <w:b/>
                <w:sz w:val="16"/>
                <w:szCs w:val="16"/>
              </w:rPr>
            </w:pPr>
            <w:r w:rsidRPr="0099244A">
              <w:rPr>
                <w:b/>
                <w:sz w:val="16"/>
                <w:szCs w:val="16"/>
              </w:rPr>
              <w:t>1,27</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5AF7EADF" w14:textId="77777777" w:rsidR="00C0552A" w:rsidRPr="0099244A" w:rsidRDefault="00C0552A" w:rsidP="005947B9">
            <w:pPr>
              <w:spacing w:before="20" w:after="20" w:line="240" w:lineRule="auto"/>
              <w:jc w:val="center"/>
              <w:rPr>
                <w:b/>
                <w:sz w:val="16"/>
                <w:szCs w:val="16"/>
              </w:rPr>
            </w:pPr>
            <w:r w:rsidRPr="0099244A">
              <w:rPr>
                <w:b/>
                <w:sz w:val="16"/>
                <w:szCs w:val="16"/>
              </w:rPr>
              <w:t>1,36</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73FA4892" w14:textId="77777777" w:rsidR="00C0552A" w:rsidRPr="0099244A" w:rsidRDefault="00C0552A" w:rsidP="005947B9">
            <w:pPr>
              <w:spacing w:before="20" w:after="20" w:line="240" w:lineRule="auto"/>
              <w:jc w:val="center"/>
              <w:rPr>
                <w:b/>
                <w:sz w:val="16"/>
                <w:szCs w:val="16"/>
              </w:rPr>
            </w:pPr>
            <w:r w:rsidRPr="0099244A">
              <w:rPr>
                <w:b/>
                <w:sz w:val="16"/>
                <w:szCs w:val="16"/>
              </w:rPr>
              <w:t>1,67</w:t>
            </w:r>
          </w:p>
        </w:tc>
        <w:tc>
          <w:tcPr>
            <w:tcW w:w="922" w:type="dxa"/>
            <w:tcBorders>
              <w:top w:val="nil"/>
              <w:left w:val="nil"/>
              <w:bottom w:val="single" w:sz="4" w:space="0" w:color="auto"/>
              <w:right w:val="single" w:sz="4" w:space="0" w:color="auto"/>
            </w:tcBorders>
            <w:shd w:val="clear" w:color="000000" w:fill="auto"/>
            <w:vAlign w:val="center"/>
            <w:hideMark/>
          </w:tcPr>
          <w:p w14:paraId="63BF07E4" w14:textId="77777777" w:rsidR="00C0552A" w:rsidRPr="0099244A" w:rsidRDefault="00C0552A" w:rsidP="005947B9">
            <w:pPr>
              <w:spacing w:before="20" w:after="20" w:line="240" w:lineRule="auto"/>
              <w:jc w:val="center"/>
              <w:rPr>
                <w:b/>
                <w:sz w:val="16"/>
                <w:szCs w:val="16"/>
              </w:rPr>
            </w:pPr>
            <w:r w:rsidRPr="0099244A">
              <w:rPr>
                <w:b/>
                <w:sz w:val="16"/>
                <w:szCs w:val="16"/>
              </w:rPr>
              <w:t>1,65</w:t>
            </w:r>
          </w:p>
        </w:tc>
        <w:tc>
          <w:tcPr>
            <w:tcW w:w="922" w:type="dxa"/>
            <w:tcBorders>
              <w:top w:val="nil"/>
              <w:left w:val="nil"/>
              <w:bottom w:val="single" w:sz="4" w:space="0" w:color="auto"/>
              <w:right w:val="single" w:sz="4" w:space="0" w:color="auto"/>
            </w:tcBorders>
            <w:shd w:val="clear" w:color="000000" w:fill="auto"/>
            <w:vAlign w:val="center"/>
            <w:hideMark/>
          </w:tcPr>
          <w:p w14:paraId="329EA399" w14:textId="77777777" w:rsidR="00C0552A" w:rsidRPr="0099244A" w:rsidRDefault="00C0552A" w:rsidP="005947B9">
            <w:pPr>
              <w:spacing w:before="20" w:after="20" w:line="240" w:lineRule="auto"/>
              <w:jc w:val="center"/>
              <w:rPr>
                <w:b/>
                <w:sz w:val="16"/>
                <w:szCs w:val="16"/>
              </w:rPr>
            </w:pPr>
            <w:r w:rsidRPr="0099244A">
              <w:rPr>
                <w:b/>
                <w:sz w:val="16"/>
                <w:szCs w:val="16"/>
              </w:rPr>
              <w:t>1,62</w:t>
            </w:r>
          </w:p>
        </w:tc>
        <w:tc>
          <w:tcPr>
            <w:tcW w:w="922" w:type="dxa"/>
            <w:tcBorders>
              <w:top w:val="nil"/>
              <w:left w:val="nil"/>
              <w:bottom w:val="single" w:sz="4" w:space="0" w:color="auto"/>
              <w:right w:val="single" w:sz="4" w:space="0" w:color="auto"/>
            </w:tcBorders>
            <w:shd w:val="clear" w:color="000000" w:fill="auto"/>
            <w:vAlign w:val="center"/>
            <w:hideMark/>
          </w:tcPr>
          <w:p w14:paraId="0AF70265" w14:textId="77777777" w:rsidR="00C0552A" w:rsidRPr="0099244A" w:rsidRDefault="00C0552A" w:rsidP="005947B9">
            <w:pPr>
              <w:spacing w:before="20" w:after="20" w:line="240" w:lineRule="auto"/>
              <w:jc w:val="center"/>
              <w:rPr>
                <w:b/>
                <w:sz w:val="16"/>
                <w:szCs w:val="16"/>
              </w:rPr>
            </w:pPr>
            <w:r w:rsidRPr="0099244A">
              <w:rPr>
                <w:b/>
                <w:sz w:val="16"/>
                <w:szCs w:val="16"/>
              </w:rPr>
              <w:t>1,60</w:t>
            </w:r>
          </w:p>
        </w:tc>
        <w:tc>
          <w:tcPr>
            <w:tcW w:w="838" w:type="dxa"/>
            <w:tcBorders>
              <w:top w:val="nil"/>
              <w:left w:val="nil"/>
              <w:bottom w:val="single" w:sz="4" w:space="0" w:color="auto"/>
              <w:right w:val="single" w:sz="4" w:space="0" w:color="auto"/>
            </w:tcBorders>
            <w:shd w:val="clear" w:color="000000" w:fill="auto"/>
            <w:vAlign w:val="center"/>
            <w:hideMark/>
          </w:tcPr>
          <w:p w14:paraId="4123A00D" w14:textId="77777777" w:rsidR="00C0552A" w:rsidRPr="0099244A" w:rsidRDefault="00C0552A" w:rsidP="005947B9">
            <w:pPr>
              <w:spacing w:before="20" w:after="20" w:line="240" w:lineRule="auto"/>
              <w:jc w:val="center"/>
              <w:rPr>
                <w:b/>
                <w:sz w:val="16"/>
                <w:szCs w:val="16"/>
              </w:rPr>
            </w:pPr>
            <w:r w:rsidRPr="0099244A">
              <w:rPr>
                <w:b/>
                <w:sz w:val="16"/>
                <w:szCs w:val="16"/>
              </w:rPr>
              <w:t>1,57</w:t>
            </w:r>
          </w:p>
        </w:tc>
      </w:tr>
      <w:tr w:rsidR="00C0552A" w:rsidRPr="0099244A" w14:paraId="16C921DB" w14:textId="77777777" w:rsidTr="001C65C9">
        <w:trPr>
          <w:trHeight w:val="284"/>
          <w:jc w:val="center"/>
        </w:trPr>
        <w:tc>
          <w:tcPr>
            <w:tcW w:w="2217" w:type="dxa"/>
            <w:tcBorders>
              <w:top w:val="nil"/>
              <w:left w:val="single" w:sz="4" w:space="0" w:color="auto"/>
              <w:bottom w:val="single" w:sz="4" w:space="0" w:color="auto"/>
              <w:right w:val="single" w:sz="4" w:space="0" w:color="auto"/>
            </w:tcBorders>
            <w:shd w:val="clear" w:color="000000" w:fill="FFFFFF"/>
            <w:vAlign w:val="center"/>
            <w:hideMark/>
          </w:tcPr>
          <w:p w14:paraId="75952E74" w14:textId="77777777" w:rsidR="00C0552A" w:rsidRPr="0099244A" w:rsidRDefault="00C0552A" w:rsidP="005947B9">
            <w:pPr>
              <w:spacing w:before="20" w:after="20" w:line="240" w:lineRule="auto"/>
              <w:jc w:val="left"/>
              <w:rPr>
                <w:b/>
                <w:sz w:val="16"/>
                <w:szCs w:val="16"/>
              </w:rPr>
            </w:pPr>
            <w:r w:rsidRPr="0099244A">
              <w:rPr>
                <w:b/>
                <w:sz w:val="16"/>
                <w:szCs w:val="16"/>
              </w:rPr>
              <w:t>5. Odpady</w:t>
            </w:r>
          </w:p>
        </w:tc>
        <w:tc>
          <w:tcPr>
            <w:tcW w:w="905" w:type="dxa"/>
            <w:tcBorders>
              <w:top w:val="single" w:sz="4" w:space="0" w:color="auto"/>
              <w:left w:val="nil"/>
              <w:bottom w:val="single" w:sz="4" w:space="0" w:color="auto"/>
              <w:right w:val="single" w:sz="4" w:space="0" w:color="auto"/>
            </w:tcBorders>
            <w:shd w:val="clear" w:color="000000" w:fill="auto"/>
            <w:vAlign w:val="center"/>
          </w:tcPr>
          <w:p w14:paraId="77240F6C" w14:textId="77777777" w:rsidR="00C0552A" w:rsidRPr="0099244A" w:rsidRDefault="00C0552A" w:rsidP="005947B9">
            <w:pPr>
              <w:spacing w:before="20" w:after="20" w:line="240" w:lineRule="auto"/>
              <w:jc w:val="center"/>
              <w:rPr>
                <w:b/>
                <w:sz w:val="16"/>
                <w:szCs w:val="16"/>
              </w:rPr>
            </w:pPr>
            <w:r w:rsidRPr="0099244A">
              <w:rPr>
                <w:b/>
                <w:sz w:val="16"/>
                <w:szCs w:val="16"/>
              </w:rPr>
              <w:t>504,33</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3D70A908" w14:textId="77777777" w:rsidR="00C0552A" w:rsidRPr="0099244A" w:rsidRDefault="00C0552A" w:rsidP="005947B9">
            <w:pPr>
              <w:spacing w:before="20" w:after="20" w:line="240" w:lineRule="auto"/>
              <w:jc w:val="center"/>
              <w:rPr>
                <w:b/>
                <w:sz w:val="16"/>
                <w:szCs w:val="16"/>
              </w:rPr>
            </w:pPr>
            <w:r w:rsidRPr="0099244A">
              <w:rPr>
                <w:b/>
                <w:sz w:val="16"/>
                <w:szCs w:val="16"/>
              </w:rPr>
              <w:t>477,25</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2611690E" w14:textId="77777777" w:rsidR="00C0552A" w:rsidRPr="0099244A" w:rsidRDefault="00C0552A" w:rsidP="005947B9">
            <w:pPr>
              <w:spacing w:before="20" w:after="20" w:line="240" w:lineRule="auto"/>
              <w:jc w:val="center"/>
              <w:rPr>
                <w:b/>
                <w:sz w:val="16"/>
                <w:szCs w:val="16"/>
              </w:rPr>
            </w:pPr>
            <w:r w:rsidRPr="0099244A">
              <w:rPr>
                <w:b/>
                <w:sz w:val="16"/>
                <w:szCs w:val="16"/>
              </w:rPr>
              <w:t>404,97</w:t>
            </w:r>
          </w:p>
        </w:tc>
        <w:tc>
          <w:tcPr>
            <w:tcW w:w="922" w:type="dxa"/>
            <w:tcBorders>
              <w:top w:val="nil"/>
              <w:left w:val="single" w:sz="4" w:space="0" w:color="auto"/>
              <w:bottom w:val="single" w:sz="4" w:space="0" w:color="auto"/>
              <w:right w:val="single" w:sz="4" w:space="0" w:color="auto"/>
            </w:tcBorders>
            <w:shd w:val="clear" w:color="000000" w:fill="auto"/>
            <w:vAlign w:val="center"/>
            <w:hideMark/>
          </w:tcPr>
          <w:p w14:paraId="04F80D10" w14:textId="77777777" w:rsidR="00C0552A" w:rsidRPr="0099244A" w:rsidRDefault="00C0552A" w:rsidP="005947B9">
            <w:pPr>
              <w:spacing w:before="20" w:after="20" w:line="240" w:lineRule="auto"/>
              <w:jc w:val="center"/>
              <w:rPr>
                <w:b/>
                <w:sz w:val="16"/>
                <w:szCs w:val="16"/>
              </w:rPr>
            </w:pPr>
            <w:r w:rsidRPr="0099244A">
              <w:rPr>
                <w:b/>
                <w:sz w:val="16"/>
                <w:szCs w:val="16"/>
              </w:rPr>
              <w:t>365,92</w:t>
            </w:r>
          </w:p>
        </w:tc>
        <w:tc>
          <w:tcPr>
            <w:tcW w:w="922" w:type="dxa"/>
            <w:tcBorders>
              <w:top w:val="nil"/>
              <w:left w:val="nil"/>
              <w:bottom w:val="single" w:sz="4" w:space="0" w:color="auto"/>
              <w:right w:val="single" w:sz="4" w:space="0" w:color="auto"/>
            </w:tcBorders>
            <w:shd w:val="clear" w:color="000000" w:fill="auto"/>
            <w:vAlign w:val="center"/>
            <w:hideMark/>
          </w:tcPr>
          <w:p w14:paraId="3B19E386" w14:textId="77777777" w:rsidR="00C0552A" w:rsidRPr="0099244A" w:rsidRDefault="00C0552A" w:rsidP="005947B9">
            <w:pPr>
              <w:spacing w:before="20" w:after="20" w:line="240" w:lineRule="auto"/>
              <w:jc w:val="center"/>
              <w:rPr>
                <w:b/>
                <w:sz w:val="16"/>
                <w:szCs w:val="16"/>
              </w:rPr>
            </w:pPr>
            <w:r w:rsidRPr="0099244A">
              <w:rPr>
                <w:b/>
                <w:sz w:val="16"/>
                <w:szCs w:val="16"/>
              </w:rPr>
              <w:t>364,62</w:t>
            </w:r>
          </w:p>
        </w:tc>
        <w:tc>
          <w:tcPr>
            <w:tcW w:w="922" w:type="dxa"/>
            <w:tcBorders>
              <w:top w:val="nil"/>
              <w:left w:val="nil"/>
              <w:bottom w:val="single" w:sz="4" w:space="0" w:color="auto"/>
              <w:right w:val="single" w:sz="4" w:space="0" w:color="auto"/>
            </w:tcBorders>
            <w:shd w:val="clear" w:color="000000" w:fill="auto"/>
            <w:vAlign w:val="center"/>
            <w:hideMark/>
          </w:tcPr>
          <w:p w14:paraId="6B3A54CF" w14:textId="77777777" w:rsidR="00C0552A" w:rsidRPr="0099244A" w:rsidRDefault="00C0552A" w:rsidP="005947B9">
            <w:pPr>
              <w:spacing w:before="20" w:after="20" w:line="240" w:lineRule="auto"/>
              <w:jc w:val="center"/>
              <w:rPr>
                <w:b/>
                <w:sz w:val="16"/>
                <w:szCs w:val="16"/>
              </w:rPr>
            </w:pPr>
            <w:r w:rsidRPr="0099244A">
              <w:rPr>
                <w:b/>
                <w:sz w:val="16"/>
                <w:szCs w:val="16"/>
              </w:rPr>
              <w:t>359,31</w:t>
            </w:r>
          </w:p>
        </w:tc>
        <w:tc>
          <w:tcPr>
            <w:tcW w:w="922" w:type="dxa"/>
            <w:tcBorders>
              <w:top w:val="nil"/>
              <w:left w:val="nil"/>
              <w:bottom w:val="single" w:sz="4" w:space="0" w:color="auto"/>
              <w:right w:val="single" w:sz="4" w:space="0" w:color="auto"/>
            </w:tcBorders>
            <w:shd w:val="clear" w:color="000000" w:fill="auto"/>
            <w:vAlign w:val="center"/>
            <w:hideMark/>
          </w:tcPr>
          <w:p w14:paraId="37D46DD4" w14:textId="77777777" w:rsidR="00C0552A" w:rsidRPr="0099244A" w:rsidRDefault="00C0552A" w:rsidP="005947B9">
            <w:pPr>
              <w:spacing w:before="20" w:after="20" w:line="240" w:lineRule="auto"/>
              <w:jc w:val="center"/>
              <w:rPr>
                <w:b/>
                <w:sz w:val="16"/>
                <w:szCs w:val="16"/>
              </w:rPr>
            </w:pPr>
            <w:r w:rsidRPr="0099244A">
              <w:rPr>
                <w:b/>
                <w:sz w:val="16"/>
                <w:szCs w:val="16"/>
              </w:rPr>
              <w:t>355,43</w:t>
            </w:r>
          </w:p>
        </w:tc>
        <w:tc>
          <w:tcPr>
            <w:tcW w:w="838" w:type="dxa"/>
            <w:tcBorders>
              <w:top w:val="nil"/>
              <w:left w:val="nil"/>
              <w:bottom w:val="single" w:sz="4" w:space="0" w:color="auto"/>
              <w:right w:val="single" w:sz="4" w:space="0" w:color="auto"/>
            </w:tcBorders>
            <w:shd w:val="clear" w:color="000000" w:fill="auto"/>
            <w:vAlign w:val="center"/>
            <w:hideMark/>
          </w:tcPr>
          <w:p w14:paraId="6B8635C1" w14:textId="77777777" w:rsidR="00C0552A" w:rsidRPr="0099244A" w:rsidRDefault="00C0552A" w:rsidP="005947B9">
            <w:pPr>
              <w:spacing w:before="20" w:after="20" w:line="240" w:lineRule="auto"/>
              <w:jc w:val="center"/>
              <w:rPr>
                <w:b/>
                <w:sz w:val="16"/>
                <w:szCs w:val="16"/>
              </w:rPr>
            </w:pPr>
            <w:r w:rsidRPr="0099244A">
              <w:rPr>
                <w:b/>
                <w:sz w:val="16"/>
                <w:szCs w:val="16"/>
              </w:rPr>
              <w:t>352,92</w:t>
            </w:r>
          </w:p>
        </w:tc>
      </w:tr>
      <w:tr w:rsidR="00C0552A" w:rsidRPr="0099244A" w14:paraId="429094F6" w14:textId="77777777" w:rsidTr="001C65C9">
        <w:trPr>
          <w:trHeight w:val="284"/>
          <w:jc w:val="center"/>
        </w:trPr>
        <w:tc>
          <w:tcPr>
            <w:tcW w:w="22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248209" w14:textId="77777777" w:rsidR="00C0552A" w:rsidRPr="0099244A" w:rsidRDefault="00C0552A" w:rsidP="00027625">
            <w:pPr>
              <w:numPr>
                <w:ilvl w:val="0"/>
                <w:numId w:val="22"/>
              </w:numPr>
              <w:spacing w:before="20" w:after="20" w:line="240" w:lineRule="auto"/>
              <w:ind w:left="356" w:hanging="284"/>
              <w:jc w:val="left"/>
              <w:rPr>
                <w:sz w:val="16"/>
                <w:szCs w:val="16"/>
              </w:rPr>
            </w:pPr>
            <w:r w:rsidRPr="0099244A">
              <w:rPr>
                <w:sz w:val="16"/>
                <w:szCs w:val="16"/>
              </w:rPr>
              <w:t>Składowanie odpadów stałych</w:t>
            </w:r>
          </w:p>
        </w:tc>
        <w:tc>
          <w:tcPr>
            <w:tcW w:w="905" w:type="dxa"/>
            <w:tcBorders>
              <w:top w:val="single" w:sz="4" w:space="0" w:color="auto"/>
              <w:left w:val="nil"/>
              <w:bottom w:val="single" w:sz="4" w:space="0" w:color="auto"/>
              <w:right w:val="single" w:sz="4" w:space="0" w:color="auto"/>
            </w:tcBorders>
            <w:shd w:val="clear" w:color="000000" w:fill="auto"/>
            <w:vAlign w:val="center"/>
          </w:tcPr>
          <w:p w14:paraId="3C9D64F1" w14:textId="77777777" w:rsidR="00C0552A" w:rsidRPr="0099244A" w:rsidRDefault="00C0552A" w:rsidP="005947B9">
            <w:pPr>
              <w:spacing w:before="20" w:after="20" w:line="240" w:lineRule="auto"/>
              <w:jc w:val="center"/>
              <w:rPr>
                <w:sz w:val="16"/>
                <w:szCs w:val="16"/>
              </w:rPr>
            </w:pPr>
            <w:r w:rsidRPr="0099244A">
              <w:rPr>
                <w:sz w:val="16"/>
                <w:szCs w:val="16"/>
              </w:rPr>
              <w:t>433,57</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7D364AF0" w14:textId="77777777" w:rsidR="00C0552A" w:rsidRPr="0099244A" w:rsidRDefault="00C0552A" w:rsidP="005947B9">
            <w:pPr>
              <w:spacing w:before="20" w:after="20" w:line="240" w:lineRule="auto"/>
              <w:jc w:val="center"/>
              <w:rPr>
                <w:sz w:val="16"/>
                <w:szCs w:val="16"/>
              </w:rPr>
            </w:pPr>
            <w:r w:rsidRPr="0099244A">
              <w:rPr>
                <w:sz w:val="16"/>
                <w:szCs w:val="16"/>
              </w:rPr>
              <w:t>408,83</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26E5CDC7" w14:textId="77777777" w:rsidR="00C0552A" w:rsidRPr="0099244A" w:rsidRDefault="00C0552A" w:rsidP="005947B9">
            <w:pPr>
              <w:spacing w:before="20" w:after="20" w:line="240" w:lineRule="auto"/>
              <w:jc w:val="center"/>
              <w:rPr>
                <w:sz w:val="16"/>
                <w:szCs w:val="16"/>
              </w:rPr>
            </w:pPr>
            <w:r w:rsidRPr="0099244A">
              <w:rPr>
                <w:sz w:val="16"/>
                <w:szCs w:val="16"/>
              </w:rPr>
              <w:t>364,47</w:t>
            </w:r>
          </w:p>
        </w:tc>
        <w:tc>
          <w:tcPr>
            <w:tcW w:w="922"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5914170B" w14:textId="77777777" w:rsidR="00C0552A" w:rsidRPr="0099244A" w:rsidRDefault="00C0552A" w:rsidP="005947B9">
            <w:pPr>
              <w:spacing w:before="20" w:after="20" w:line="240" w:lineRule="auto"/>
              <w:jc w:val="center"/>
              <w:rPr>
                <w:sz w:val="16"/>
                <w:szCs w:val="16"/>
              </w:rPr>
            </w:pPr>
            <w:r w:rsidRPr="0099244A">
              <w:rPr>
                <w:sz w:val="16"/>
                <w:szCs w:val="16"/>
              </w:rPr>
              <w:t>329,58</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72C4F355" w14:textId="77777777" w:rsidR="00C0552A" w:rsidRPr="0099244A" w:rsidRDefault="00C0552A" w:rsidP="005947B9">
            <w:pPr>
              <w:spacing w:before="20" w:after="20" w:line="240" w:lineRule="auto"/>
              <w:jc w:val="center"/>
              <w:rPr>
                <w:sz w:val="16"/>
                <w:szCs w:val="16"/>
              </w:rPr>
            </w:pPr>
            <w:r w:rsidRPr="0099244A">
              <w:rPr>
                <w:sz w:val="16"/>
                <w:szCs w:val="16"/>
              </w:rPr>
              <w:t>329,88</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08B80B21" w14:textId="77777777" w:rsidR="00C0552A" w:rsidRPr="0099244A" w:rsidRDefault="00C0552A" w:rsidP="005947B9">
            <w:pPr>
              <w:spacing w:before="20" w:after="20" w:line="240" w:lineRule="auto"/>
              <w:jc w:val="center"/>
              <w:rPr>
                <w:sz w:val="16"/>
                <w:szCs w:val="16"/>
              </w:rPr>
            </w:pPr>
            <w:r w:rsidRPr="0099244A">
              <w:rPr>
                <w:sz w:val="16"/>
                <w:szCs w:val="16"/>
              </w:rPr>
              <w:t>327,66</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178F9F39" w14:textId="77777777" w:rsidR="00C0552A" w:rsidRPr="0099244A" w:rsidRDefault="00C0552A" w:rsidP="005947B9">
            <w:pPr>
              <w:spacing w:before="20" w:after="20" w:line="240" w:lineRule="auto"/>
              <w:jc w:val="center"/>
              <w:rPr>
                <w:sz w:val="16"/>
                <w:szCs w:val="16"/>
              </w:rPr>
            </w:pPr>
            <w:r w:rsidRPr="0099244A">
              <w:rPr>
                <w:sz w:val="16"/>
                <w:szCs w:val="16"/>
              </w:rPr>
              <w:t>327,69</w:t>
            </w:r>
          </w:p>
        </w:tc>
        <w:tc>
          <w:tcPr>
            <w:tcW w:w="838" w:type="dxa"/>
            <w:tcBorders>
              <w:top w:val="single" w:sz="4" w:space="0" w:color="auto"/>
              <w:left w:val="nil"/>
              <w:bottom w:val="single" w:sz="4" w:space="0" w:color="auto"/>
              <w:right w:val="single" w:sz="4" w:space="0" w:color="auto"/>
            </w:tcBorders>
            <w:shd w:val="clear" w:color="000000" w:fill="auto"/>
            <w:vAlign w:val="center"/>
            <w:hideMark/>
          </w:tcPr>
          <w:p w14:paraId="7BDC03F4" w14:textId="77777777" w:rsidR="00C0552A" w:rsidRPr="0099244A" w:rsidRDefault="00C0552A" w:rsidP="005947B9">
            <w:pPr>
              <w:spacing w:before="20" w:after="20" w:line="240" w:lineRule="auto"/>
              <w:jc w:val="center"/>
              <w:rPr>
                <w:sz w:val="16"/>
                <w:szCs w:val="16"/>
              </w:rPr>
            </w:pPr>
            <w:r w:rsidRPr="0099244A">
              <w:rPr>
                <w:sz w:val="16"/>
                <w:szCs w:val="16"/>
              </w:rPr>
              <w:t>329,58</w:t>
            </w:r>
          </w:p>
        </w:tc>
      </w:tr>
      <w:tr w:rsidR="00C0552A" w:rsidRPr="0099244A" w14:paraId="16DA595C" w14:textId="77777777" w:rsidTr="001C65C9">
        <w:trPr>
          <w:trHeight w:val="284"/>
          <w:jc w:val="center"/>
        </w:trPr>
        <w:tc>
          <w:tcPr>
            <w:tcW w:w="22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AF7BCE" w14:textId="77777777" w:rsidR="00C0552A" w:rsidRPr="0099244A" w:rsidRDefault="00C0552A" w:rsidP="00027625">
            <w:pPr>
              <w:numPr>
                <w:ilvl w:val="0"/>
                <w:numId w:val="22"/>
              </w:numPr>
              <w:spacing w:before="20" w:after="20" w:line="240" w:lineRule="auto"/>
              <w:ind w:left="356" w:hanging="284"/>
              <w:jc w:val="left"/>
              <w:rPr>
                <w:sz w:val="16"/>
                <w:szCs w:val="16"/>
              </w:rPr>
            </w:pPr>
            <w:r w:rsidRPr="0099244A">
              <w:rPr>
                <w:sz w:val="16"/>
                <w:szCs w:val="16"/>
              </w:rPr>
              <w:t>Biologiczne unieszkodliwianie odpadów stałych</w:t>
            </w:r>
          </w:p>
        </w:tc>
        <w:tc>
          <w:tcPr>
            <w:tcW w:w="905" w:type="dxa"/>
            <w:tcBorders>
              <w:top w:val="single" w:sz="4" w:space="0" w:color="auto"/>
              <w:left w:val="nil"/>
              <w:bottom w:val="single" w:sz="4" w:space="0" w:color="auto"/>
              <w:right w:val="single" w:sz="4" w:space="0" w:color="auto"/>
            </w:tcBorders>
            <w:shd w:val="clear" w:color="000000" w:fill="auto"/>
            <w:vAlign w:val="center"/>
          </w:tcPr>
          <w:p w14:paraId="4A2D70E4" w14:textId="77777777" w:rsidR="00C0552A" w:rsidRPr="0099244A" w:rsidRDefault="00C0552A" w:rsidP="005947B9">
            <w:pPr>
              <w:spacing w:before="20" w:after="20" w:line="240" w:lineRule="auto"/>
              <w:jc w:val="center"/>
              <w:rPr>
                <w:sz w:val="16"/>
                <w:szCs w:val="16"/>
              </w:rPr>
            </w:pPr>
            <w:r w:rsidRPr="0099244A">
              <w:rPr>
                <w:sz w:val="16"/>
                <w:szCs w:val="16"/>
              </w:rPr>
              <w:t>2,15</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4C50B99D" w14:textId="77777777" w:rsidR="00C0552A" w:rsidRPr="0099244A" w:rsidRDefault="00C0552A" w:rsidP="005947B9">
            <w:pPr>
              <w:spacing w:before="20" w:after="20" w:line="240" w:lineRule="auto"/>
              <w:jc w:val="center"/>
              <w:rPr>
                <w:sz w:val="16"/>
                <w:szCs w:val="16"/>
              </w:rPr>
            </w:pPr>
            <w:r w:rsidRPr="0099244A">
              <w:rPr>
                <w:sz w:val="16"/>
                <w:szCs w:val="16"/>
              </w:rPr>
              <w:t>3,13</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4FED8D42" w14:textId="77777777" w:rsidR="00C0552A" w:rsidRPr="0099244A" w:rsidRDefault="00C0552A" w:rsidP="005947B9">
            <w:pPr>
              <w:spacing w:before="20" w:after="20" w:line="240" w:lineRule="auto"/>
              <w:jc w:val="center"/>
              <w:rPr>
                <w:sz w:val="16"/>
                <w:szCs w:val="16"/>
              </w:rPr>
            </w:pPr>
            <w:r w:rsidRPr="0099244A">
              <w:rPr>
                <w:sz w:val="16"/>
                <w:szCs w:val="16"/>
              </w:rPr>
              <w:t>7,34</w:t>
            </w:r>
          </w:p>
        </w:tc>
        <w:tc>
          <w:tcPr>
            <w:tcW w:w="922"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6750F2EB" w14:textId="77777777" w:rsidR="00C0552A" w:rsidRPr="0099244A" w:rsidRDefault="00C0552A" w:rsidP="005947B9">
            <w:pPr>
              <w:spacing w:before="20" w:after="20" w:line="240" w:lineRule="auto"/>
              <w:jc w:val="center"/>
              <w:rPr>
                <w:sz w:val="16"/>
                <w:szCs w:val="16"/>
              </w:rPr>
            </w:pPr>
            <w:r w:rsidRPr="0099244A">
              <w:rPr>
                <w:sz w:val="16"/>
                <w:szCs w:val="16"/>
              </w:rPr>
              <w:t>7,73</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27840853" w14:textId="77777777" w:rsidR="00C0552A" w:rsidRPr="0099244A" w:rsidRDefault="00C0552A" w:rsidP="005947B9">
            <w:pPr>
              <w:spacing w:before="20" w:after="20" w:line="240" w:lineRule="auto"/>
              <w:jc w:val="center"/>
              <w:rPr>
                <w:sz w:val="16"/>
                <w:szCs w:val="16"/>
              </w:rPr>
            </w:pPr>
            <w:r w:rsidRPr="0099244A">
              <w:rPr>
                <w:sz w:val="16"/>
                <w:szCs w:val="16"/>
              </w:rPr>
              <w:t>8,34</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0F4021A9" w14:textId="77777777" w:rsidR="00C0552A" w:rsidRPr="0099244A" w:rsidRDefault="00C0552A" w:rsidP="005947B9">
            <w:pPr>
              <w:spacing w:before="20" w:after="20" w:line="240" w:lineRule="auto"/>
              <w:jc w:val="center"/>
              <w:rPr>
                <w:sz w:val="16"/>
                <w:szCs w:val="16"/>
              </w:rPr>
            </w:pPr>
            <w:r w:rsidRPr="0099244A">
              <w:rPr>
                <w:sz w:val="16"/>
                <w:szCs w:val="16"/>
              </w:rPr>
              <w:t>8,34</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2A580B24" w14:textId="77777777" w:rsidR="00C0552A" w:rsidRPr="0099244A" w:rsidRDefault="00C0552A" w:rsidP="005947B9">
            <w:pPr>
              <w:spacing w:before="20" w:after="20" w:line="240" w:lineRule="auto"/>
              <w:jc w:val="center"/>
              <w:rPr>
                <w:sz w:val="16"/>
                <w:szCs w:val="16"/>
              </w:rPr>
            </w:pPr>
            <w:r w:rsidRPr="0099244A">
              <w:rPr>
                <w:sz w:val="16"/>
                <w:szCs w:val="16"/>
              </w:rPr>
              <w:t>8,34</w:t>
            </w:r>
          </w:p>
        </w:tc>
        <w:tc>
          <w:tcPr>
            <w:tcW w:w="838" w:type="dxa"/>
            <w:tcBorders>
              <w:top w:val="single" w:sz="4" w:space="0" w:color="auto"/>
              <w:left w:val="nil"/>
              <w:bottom w:val="single" w:sz="4" w:space="0" w:color="auto"/>
              <w:right w:val="single" w:sz="4" w:space="0" w:color="auto"/>
            </w:tcBorders>
            <w:shd w:val="clear" w:color="000000" w:fill="auto"/>
            <w:vAlign w:val="center"/>
            <w:hideMark/>
          </w:tcPr>
          <w:p w14:paraId="0EB02724" w14:textId="77777777" w:rsidR="00C0552A" w:rsidRPr="0099244A" w:rsidRDefault="00C0552A" w:rsidP="005947B9">
            <w:pPr>
              <w:spacing w:before="20" w:after="20" w:line="240" w:lineRule="auto"/>
              <w:jc w:val="center"/>
              <w:rPr>
                <w:sz w:val="16"/>
                <w:szCs w:val="16"/>
              </w:rPr>
            </w:pPr>
            <w:r w:rsidRPr="0099244A">
              <w:rPr>
                <w:sz w:val="16"/>
                <w:szCs w:val="16"/>
              </w:rPr>
              <w:t>8,34</w:t>
            </w:r>
          </w:p>
        </w:tc>
      </w:tr>
      <w:tr w:rsidR="00C0552A" w:rsidRPr="0099244A" w14:paraId="130E96E5" w14:textId="77777777" w:rsidTr="001C65C9">
        <w:trPr>
          <w:trHeight w:val="284"/>
          <w:jc w:val="center"/>
        </w:trPr>
        <w:tc>
          <w:tcPr>
            <w:tcW w:w="22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A2EAA0" w14:textId="77777777" w:rsidR="00C0552A" w:rsidRPr="0099244A" w:rsidRDefault="00C0552A" w:rsidP="00027625">
            <w:pPr>
              <w:numPr>
                <w:ilvl w:val="0"/>
                <w:numId w:val="22"/>
              </w:numPr>
              <w:spacing w:before="20" w:after="20" w:line="240" w:lineRule="auto"/>
              <w:ind w:left="356" w:hanging="284"/>
              <w:jc w:val="left"/>
              <w:rPr>
                <w:sz w:val="16"/>
                <w:szCs w:val="16"/>
              </w:rPr>
            </w:pPr>
            <w:r w:rsidRPr="0099244A">
              <w:rPr>
                <w:sz w:val="16"/>
                <w:szCs w:val="16"/>
              </w:rPr>
              <w:t>Spopielanie i otwarte spalanie odpadów</w:t>
            </w:r>
          </w:p>
        </w:tc>
        <w:tc>
          <w:tcPr>
            <w:tcW w:w="905" w:type="dxa"/>
            <w:tcBorders>
              <w:top w:val="single" w:sz="4" w:space="0" w:color="auto"/>
              <w:left w:val="nil"/>
              <w:bottom w:val="single" w:sz="4" w:space="0" w:color="auto"/>
              <w:right w:val="single" w:sz="4" w:space="0" w:color="auto"/>
            </w:tcBorders>
            <w:shd w:val="clear" w:color="000000" w:fill="auto"/>
            <w:vAlign w:val="center"/>
          </w:tcPr>
          <w:p w14:paraId="720FCB8C" w14:textId="77777777" w:rsidR="00C0552A" w:rsidRPr="0099244A" w:rsidRDefault="00C0552A" w:rsidP="005947B9">
            <w:pPr>
              <w:spacing w:before="20" w:after="20" w:line="240" w:lineRule="auto"/>
              <w:jc w:val="center"/>
              <w:rPr>
                <w:sz w:val="16"/>
                <w:szCs w:val="16"/>
              </w:rPr>
            </w:pPr>
            <w:r w:rsidRPr="0099244A">
              <w:rPr>
                <w:sz w:val="16"/>
                <w:szCs w:val="16"/>
              </w:rPr>
              <w:t>0,000009</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6300A860" w14:textId="77777777" w:rsidR="00C0552A" w:rsidRPr="0099244A" w:rsidRDefault="00C0552A" w:rsidP="005947B9">
            <w:pPr>
              <w:spacing w:before="20" w:after="20" w:line="240" w:lineRule="auto"/>
              <w:jc w:val="center"/>
              <w:rPr>
                <w:sz w:val="16"/>
                <w:szCs w:val="16"/>
              </w:rPr>
            </w:pPr>
            <w:r w:rsidRPr="0099244A">
              <w:rPr>
                <w:sz w:val="16"/>
                <w:szCs w:val="16"/>
              </w:rPr>
              <w:t>0,000008</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2B486815" w14:textId="77777777" w:rsidR="00C0552A" w:rsidRPr="0099244A" w:rsidRDefault="00C0552A" w:rsidP="005947B9">
            <w:pPr>
              <w:spacing w:before="20" w:after="20" w:line="240" w:lineRule="auto"/>
              <w:jc w:val="center"/>
              <w:rPr>
                <w:sz w:val="16"/>
                <w:szCs w:val="16"/>
              </w:rPr>
            </w:pPr>
            <w:r w:rsidRPr="0099244A">
              <w:rPr>
                <w:sz w:val="16"/>
                <w:szCs w:val="16"/>
              </w:rPr>
              <w:t>0,000010</w:t>
            </w:r>
          </w:p>
        </w:tc>
        <w:tc>
          <w:tcPr>
            <w:tcW w:w="922"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13CDB51D" w14:textId="77777777" w:rsidR="00C0552A" w:rsidRPr="0099244A" w:rsidRDefault="00C0552A" w:rsidP="005947B9">
            <w:pPr>
              <w:spacing w:before="20" w:after="20" w:line="240" w:lineRule="auto"/>
              <w:jc w:val="center"/>
              <w:rPr>
                <w:sz w:val="16"/>
                <w:szCs w:val="16"/>
              </w:rPr>
            </w:pPr>
            <w:r w:rsidRPr="0099244A">
              <w:rPr>
                <w:sz w:val="16"/>
                <w:szCs w:val="16"/>
              </w:rPr>
              <w:t>0,00062</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55A9D7F3" w14:textId="77777777" w:rsidR="00C0552A" w:rsidRPr="0099244A" w:rsidRDefault="00C0552A" w:rsidP="005947B9">
            <w:pPr>
              <w:spacing w:before="20" w:after="20" w:line="240" w:lineRule="auto"/>
              <w:jc w:val="center"/>
              <w:rPr>
                <w:sz w:val="16"/>
                <w:szCs w:val="16"/>
              </w:rPr>
            </w:pPr>
            <w:r w:rsidRPr="0099244A">
              <w:rPr>
                <w:sz w:val="16"/>
                <w:szCs w:val="16"/>
              </w:rPr>
              <w:t>0,00065</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6FCE6AE1" w14:textId="77777777" w:rsidR="00C0552A" w:rsidRPr="0099244A" w:rsidRDefault="00C0552A" w:rsidP="005947B9">
            <w:pPr>
              <w:spacing w:before="20" w:after="20" w:line="240" w:lineRule="auto"/>
              <w:jc w:val="center"/>
              <w:rPr>
                <w:sz w:val="16"/>
                <w:szCs w:val="16"/>
              </w:rPr>
            </w:pPr>
            <w:r w:rsidRPr="0099244A">
              <w:rPr>
                <w:sz w:val="16"/>
                <w:szCs w:val="16"/>
              </w:rPr>
              <w:t>0,00065</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5CE71F44" w14:textId="77777777" w:rsidR="00C0552A" w:rsidRPr="0099244A" w:rsidRDefault="00C0552A" w:rsidP="005947B9">
            <w:pPr>
              <w:spacing w:before="20" w:after="20" w:line="240" w:lineRule="auto"/>
              <w:jc w:val="center"/>
              <w:rPr>
                <w:sz w:val="16"/>
                <w:szCs w:val="16"/>
              </w:rPr>
            </w:pPr>
            <w:r w:rsidRPr="0099244A">
              <w:rPr>
                <w:sz w:val="16"/>
                <w:szCs w:val="16"/>
              </w:rPr>
              <w:t>0,00065</w:t>
            </w:r>
          </w:p>
        </w:tc>
        <w:tc>
          <w:tcPr>
            <w:tcW w:w="838" w:type="dxa"/>
            <w:tcBorders>
              <w:top w:val="single" w:sz="4" w:space="0" w:color="auto"/>
              <w:left w:val="nil"/>
              <w:bottom w:val="single" w:sz="4" w:space="0" w:color="auto"/>
              <w:right w:val="single" w:sz="4" w:space="0" w:color="auto"/>
            </w:tcBorders>
            <w:shd w:val="clear" w:color="000000" w:fill="auto"/>
            <w:vAlign w:val="center"/>
            <w:hideMark/>
          </w:tcPr>
          <w:p w14:paraId="29A75257" w14:textId="77777777" w:rsidR="00C0552A" w:rsidRPr="0099244A" w:rsidRDefault="00C0552A" w:rsidP="005947B9">
            <w:pPr>
              <w:spacing w:before="20" w:after="20" w:line="240" w:lineRule="auto"/>
              <w:jc w:val="center"/>
              <w:rPr>
                <w:sz w:val="16"/>
                <w:szCs w:val="16"/>
              </w:rPr>
            </w:pPr>
            <w:r w:rsidRPr="0099244A">
              <w:rPr>
                <w:sz w:val="16"/>
                <w:szCs w:val="16"/>
              </w:rPr>
              <w:t>0,00065</w:t>
            </w:r>
          </w:p>
        </w:tc>
      </w:tr>
      <w:tr w:rsidR="00C0552A" w:rsidRPr="0099244A" w14:paraId="7E9BFDBE" w14:textId="77777777" w:rsidTr="001C65C9">
        <w:trPr>
          <w:trHeight w:val="284"/>
          <w:jc w:val="center"/>
        </w:trPr>
        <w:tc>
          <w:tcPr>
            <w:tcW w:w="22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BF8704" w14:textId="77777777" w:rsidR="00C0552A" w:rsidRPr="0099244A" w:rsidRDefault="00C0552A" w:rsidP="00027625">
            <w:pPr>
              <w:numPr>
                <w:ilvl w:val="0"/>
                <w:numId w:val="22"/>
              </w:numPr>
              <w:spacing w:before="20" w:after="20" w:line="240" w:lineRule="auto"/>
              <w:ind w:left="356" w:hanging="284"/>
              <w:jc w:val="left"/>
              <w:rPr>
                <w:sz w:val="16"/>
                <w:szCs w:val="16"/>
              </w:rPr>
            </w:pPr>
            <w:r w:rsidRPr="0099244A">
              <w:rPr>
                <w:sz w:val="16"/>
                <w:szCs w:val="16"/>
              </w:rPr>
              <w:t>Gospodarka ściekami</w:t>
            </w:r>
          </w:p>
        </w:tc>
        <w:tc>
          <w:tcPr>
            <w:tcW w:w="905" w:type="dxa"/>
            <w:tcBorders>
              <w:top w:val="single" w:sz="4" w:space="0" w:color="auto"/>
              <w:left w:val="nil"/>
              <w:bottom w:val="single" w:sz="4" w:space="0" w:color="auto"/>
              <w:right w:val="single" w:sz="4" w:space="0" w:color="auto"/>
            </w:tcBorders>
            <w:shd w:val="clear" w:color="000000" w:fill="auto"/>
            <w:vAlign w:val="center"/>
          </w:tcPr>
          <w:p w14:paraId="1BAB644B" w14:textId="77777777" w:rsidR="00C0552A" w:rsidRPr="0099244A" w:rsidRDefault="00C0552A" w:rsidP="005947B9">
            <w:pPr>
              <w:spacing w:before="20" w:after="20" w:line="240" w:lineRule="auto"/>
              <w:jc w:val="center"/>
              <w:rPr>
                <w:sz w:val="16"/>
                <w:szCs w:val="16"/>
              </w:rPr>
            </w:pPr>
            <w:r w:rsidRPr="0099244A">
              <w:rPr>
                <w:sz w:val="16"/>
                <w:szCs w:val="16"/>
              </w:rPr>
              <w:t>68,62</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193361CC" w14:textId="77777777" w:rsidR="00C0552A" w:rsidRPr="0099244A" w:rsidRDefault="00C0552A" w:rsidP="005947B9">
            <w:pPr>
              <w:spacing w:before="20" w:after="20" w:line="240" w:lineRule="auto"/>
              <w:jc w:val="center"/>
              <w:rPr>
                <w:sz w:val="16"/>
                <w:szCs w:val="16"/>
              </w:rPr>
            </w:pPr>
            <w:r w:rsidRPr="0099244A">
              <w:rPr>
                <w:sz w:val="16"/>
                <w:szCs w:val="16"/>
              </w:rPr>
              <w:t>65,29</w:t>
            </w:r>
          </w:p>
        </w:tc>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14:paraId="633B8CB3" w14:textId="77777777" w:rsidR="00C0552A" w:rsidRPr="0099244A" w:rsidRDefault="00C0552A" w:rsidP="005947B9">
            <w:pPr>
              <w:spacing w:before="20" w:after="20" w:line="240" w:lineRule="auto"/>
              <w:jc w:val="center"/>
              <w:rPr>
                <w:sz w:val="16"/>
                <w:szCs w:val="16"/>
              </w:rPr>
            </w:pPr>
            <w:r w:rsidRPr="0099244A">
              <w:rPr>
                <w:sz w:val="16"/>
                <w:szCs w:val="16"/>
              </w:rPr>
              <w:t>33,16</w:t>
            </w:r>
          </w:p>
        </w:tc>
        <w:tc>
          <w:tcPr>
            <w:tcW w:w="922"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7E9194B4" w14:textId="77777777" w:rsidR="00C0552A" w:rsidRPr="0099244A" w:rsidRDefault="00C0552A" w:rsidP="005947B9">
            <w:pPr>
              <w:spacing w:before="20" w:after="20" w:line="240" w:lineRule="auto"/>
              <w:jc w:val="center"/>
              <w:rPr>
                <w:sz w:val="16"/>
                <w:szCs w:val="16"/>
              </w:rPr>
            </w:pPr>
            <w:r w:rsidRPr="0099244A">
              <w:rPr>
                <w:sz w:val="16"/>
                <w:szCs w:val="16"/>
              </w:rPr>
              <w:t>28,61</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3202A9E3" w14:textId="77777777" w:rsidR="00C0552A" w:rsidRPr="0099244A" w:rsidRDefault="00C0552A" w:rsidP="005947B9">
            <w:pPr>
              <w:spacing w:before="20" w:after="20" w:line="240" w:lineRule="auto"/>
              <w:jc w:val="center"/>
              <w:rPr>
                <w:sz w:val="16"/>
                <w:szCs w:val="16"/>
              </w:rPr>
            </w:pPr>
            <w:r w:rsidRPr="0099244A">
              <w:rPr>
                <w:sz w:val="16"/>
                <w:szCs w:val="16"/>
              </w:rPr>
              <w:t>26,40</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2B3C43E8" w14:textId="77777777" w:rsidR="00C0552A" w:rsidRPr="0099244A" w:rsidRDefault="00C0552A" w:rsidP="005947B9">
            <w:pPr>
              <w:spacing w:before="20" w:after="20" w:line="240" w:lineRule="auto"/>
              <w:jc w:val="center"/>
              <w:rPr>
                <w:sz w:val="16"/>
                <w:szCs w:val="16"/>
              </w:rPr>
            </w:pPr>
            <w:r w:rsidRPr="0099244A">
              <w:rPr>
                <w:sz w:val="16"/>
                <w:szCs w:val="16"/>
              </w:rPr>
              <w:t>23,31</w:t>
            </w:r>
          </w:p>
        </w:tc>
        <w:tc>
          <w:tcPr>
            <w:tcW w:w="922" w:type="dxa"/>
            <w:tcBorders>
              <w:top w:val="single" w:sz="4" w:space="0" w:color="auto"/>
              <w:left w:val="nil"/>
              <w:bottom w:val="single" w:sz="4" w:space="0" w:color="auto"/>
              <w:right w:val="single" w:sz="4" w:space="0" w:color="auto"/>
            </w:tcBorders>
            <w:shd w:val="clear" w:color="000000" w:fill="auto"/>
            <w:vAlign w:val="center"/>
            <w:hideMark/>
          </w:tcPr>
          <w:p w14:paraId="4205D7F9" w14:textId="77777777" w:rsidR="00C0552A" w:rsidRPr="0099244A" w:rsidRDefault="00C0552A" w:rsidP="005947B9">
            <w:pPr>
              <w:spacing w:before="20" w:after="20" w:line="240" w:lineRule="auto"/>
              <w:jc w:val="center"/>
              <w:rPr>
                <w:sz w:val="16"/>
                <w:szCs w:val="16"/>
              </w:rPr>
            </w:pPr>
            <w:r w:rsidRPr="0099244A">
              <w:rPr>
                <w:sz w:val="16"/>
                <w:szCs w:val="16"/>
              </w:rPr>
              <w:t>19,40</w:t>
            </w:r>
          </w:p>
        </w:tc>
        <w:tc>
          <w:tcPr>
            <w:tcW w:w="838" w:type="dxa"/>
            <w:tcBorders>
              <w:top w:val="single" w:sz="4" w:space="0" w:color="auto"/>
              <w:left w:val="nil"/>
              <w:bottom w:val="single" w:sz="4" w:space="0" w:color="auto"/>
              <w:right w:val="single" w:sz="4" w:space="0" w:color="auto"/>
            </w:tcBorders>
            <w:shd w:val="clear" w:color="000000" w:fill="auto"/>
            <w:vAlign w:val="center"/>
            <w:hideMark/>
          </w:tcPr>
          <w:p w14:paraId="753B4A3D" w14:textId="77777777" w:rsidR="00C0552A" w:rsidRPr="0099244A" w:rsidRDefault="00C0552A" w:rsidP="005947B9">
            <w:pPr>
              <w:spacing w:before="20" w:after="20" w:line="240" w:lineRule="auto"/>
              <w:jc w:val="center"/>
              <w:rPr>
                <w:sz w:val="16"/>
                <w:szCs w:val="16"/>
              </w:rPr>
            </w:pPr>
            <w:r w:rsidRPr="0099244A">
              <w:rPr>
                <w:sz w:val="16"/>
                <w:szCs w:val="16"/>
              </w:rPr>
              <w:t>15,01</w:t>
            </w:r>
          </w:p>
        </w:tc>
      </w:tr>
    </w:tbl>
    <w:p w14:paraId="3BEB3577" w14:textId="102D8B5C" w:rsidR="00026724" w:rsidRPr="000C6C6D" w:rsidRDefault="00026724" w:rsidP="005947B9">
      <w:pPr>
        <w:pStyle w:val="Nagwek5"/>
      </w:pPr>
      <w:r w:rsidRPr="00026724">
        <w:lastRenderedPageBreak/>
        <w:t>Porównanie</w:t>
      </w:r>
      <w:r w:rsidRPr="000C6C6D">
        <w:t xml:space="preserve"> prognoz emisji gazów cieplarnianych oraz ich pochłaniania do roku 2040, w </w:t>
      </w:r>
      <w:r w:rsidRPr="00026724">
        <w:t>ramach</w:t>
      </w:r>
      <w:r w:rsidRPr="000C6C6D">
        <w:t xml:space="preserve"> planowanych polityk i środków z prognozami przy istniejących politykach i środkach</w:t>
      </w:r>
      <w:r w:rsidR="00837080">
        <w:t xml:space="preserve"> – scenariusz PEK vs. scenariusz ODN</w:t>
      </w:r>
    </w:p>
    <w:p w14:paraId="3F8119C6" w14:textId="04A49DA9" w:rsidR="00026724" w:rsidRDefault="00026724" w:rsidP="005947B9">
      <w:r w:rsidRPr="0099244A">
        <w:t>Wyniki porównania projekcji emisji gazów cieplarnianych oraz ich</w:t>
      </w:r>
      <w:r w:rsidR="00786D57">
        <w:t xml:space="preserve"> pochłaniania do roku 2040, dla </w:t>
      </w:r>
      <w:r w:rsidRPr="0099244A">
        <w:t xml:space="preserve">scenariusza </w:t>
      </w:r>
      <w:r w:rsidR="001C65C9" w:rsidRPr="00FD4FFD">
        <w:t xml:space="preserve">Polityki Energetyczno-Klimatycznej </w:t>
      </w:r>
      <w:r w:rsidRPr="0099244A">
        <w:t>z projekcjami dla scenariusz</w:t>
      </w:r>
      <w:r w:rsidR="001C65C9">
        <w:t xml:space="preserve">a Odniesienia </w:t>
      </w:r>
      <w:r w:rsidRPr="0099244A">
        <w:t xml:space="preserve">przedstawiono w tabeli </w:t>
      </w:r>
      <w:r w:rsidR="001C65C9">
        <w:t>26</w:t>
      </w:r>
      <w:r>
        <w:t>.</w:t>
      </w:r>
    </w:p>
    <w:p w14:paraId="42DD6CEF" w14:textId="52A0A70A" w:rsidR="001C65C9" w:rsidRDefault="00026724" w:rsidP="005947B9">
      <w:pPr>
        <w:pStyle w:val="Legend"/>
      </w:pPr>
      <w:r w:rsidRPr="00896F3B">
        <w:br/>
      </w:r>
      <w:r w:rsidR="001C65C9">
        <w:t xml:space="preserve">Tabela </w:t>
      </w:r>
      <w:r w:rsidR="00334A1F">
        <w:rPr>
          <w:noProof/>
        </w:rPr>
        <w:fldChar w:fldCharType="begin"/>
      </w:r>
      <w:r w:rsidR="00334A1F">
        <w:rPr>
          <w:noProof/>
        </w:rPr>
        <w:instrText xml:space="preserve"> SEQ Tabela \* ARABIC </w:instrText>
      </w:r>
      <w:r w:rsidR="00334A1F">
        <w:rPr>
          <w:noProof/>
        </w:rPr>
        <w:fldChar w:fldCharType="separate"/>
      </w:r>
      <w:r w:rsidR="00A34BCF">
        <w:rPr>
          <w:noProof/>
        </w:rPr>
        <w:t>26</w:t>
      </w:r>
      <w:r w:rsidR="00334A1F">
        <w:rPr>
          <w:noProof/>
        </w:rPr>
        <w:fldChar w:fldCharType="end"/>
      </w:r>
      <w:r w:rsidR="001C65C9">
        <w:t xml:space="preserve">. </w:t>
      </w:r>
      <w:r w:rsidR="001C65C9" w:rsidRPr="00896F3B">
        <w:t>Porównanie projekcji emisji gazów cieplarnianych dla scenariusza PEK z projekcjami dla scenariusza ODN, według głównych kategorii źródeł</w:t>
      </w:r>
    </w:p>
    <w:tbl>
      <w:tblPr>
        <w:tblW w:w="9209" w:type="dxa"/>
        <w:jc w:val="center"/>
        <w:tblLayout w:type="fixed"/>
        <w:tblCellMar>
          <w:left w:w="70" w:type="dxa"/>
          <w:right w:w="70" w:type="dxa"/>
        </w:tblCellMar>
        <w:tblLook w:val="04A0" w:firstRow="1" w:lastRow="0" w:firstColumn="1" w:lastColumn="0" w:noHBand="0" w:noVBand="1"/>
      </w:tblPr>
      <w:tblGrid>
        <w:gridCol w:w="1555"/>
        <w:gridCol w:w="765"/>
        <w:gridCol w:w="765"/>
        <w:gridCol w:w="766"/>
        <w:gridCol w:w="765"/>
        <w:gridCol w:w="766"/>
        <w:gridCol w:w="765"/>
        <w:gridCol w:w="765"/>
        <w:gridCol w:w="766"/>
        <w:gridCol w:w="765"/>
        <w:gridCol w:w="766"/>
      </w:tblGrid>
      <w:tr w:rsidR="00026724" w:rsidRPr="0099244A" w14:paraId="5F94D35C" w14:textId="77777777" w:rsidTr="00786D57">
        <w:trPr>
          <w:trHeight w:val="290"/>
          <w:jc w:val="center"/>
        </w:trPr>
        <w:tc>
          <w:tcPr>
            <w:tcW w:w="1555" w:type="dxa"/>
            <w:vMerge w:val="restart"/>
            <w:tcBorders>
              <w:top w:val="single" w:sz="4" w:space="0" w:color="auto"/>
              <w:left w:val="single" w:sz="4" w:space="0" w:color="auto"/>
              <w:bottom w:val="single" w:sz="4" w:space="0" w:color="000000"/>
              <w:right w:val="single" w:sz="4" w:space="0" w:color="auto"/>
            </w:tcBorders>
            <w:shd w:val="clear" w:color="000000" w:fill="D8D8D8"/>
            <w:noWrap/>
            <w:vAlign w:val="center"/>
            <w:hideMark/>
          </w:tcPr>
          <w:p w14:paraId="54B95E86" w14:textId="77777777" w:rsidR="00026724" w:rsidRPr="0099244A" w:rsidRDefault="00026724" w:rsidP="005947B9">
            <w:pPr>
              <w:spacing w:after="0" w:line="240" w:lineRule="auto"/>
              <w:jc w:val="left"/>
              <w:rPr>
                <w:b/>
                <w:bCs/>
                <w:sz w:val="16"/>
                <w:szCs w:val="16"/>
              </w:rPr>
            </w:pPr>
            <w:r w:rsidRPr="0099244A">
              <w:rPr>
                <w:b/>
                <w:bCs/>
                <w:sz w:val="16"/>
                <w:szCs w:val="16"/>
              </w:rPr>
              <w:t>Kategoria źródeł</w:t>
            </w:r>
          </w:p>
        </w:tc>
        <w:tc>
          <w:tcPr>
            <w:tcW w:w="7654" w:type="dxa"/>
            <w:gridSpan w:val="10"/>
            <w:tcBorders>
              <w:top w:val="single" w:sz="4" w:space="0" w:color="auto"/>
              <w:left w:val="single" w:sz="4" w:space="0" w:color="auto"/>
              <w:bottom w:val="single" w:sz="4" w:space="0" w:color="auto"/>
              <w:right w:val="single" w:sz="4" w:space="0" w:color="000000"/>
            </w:tcBorders>
            <w:shd w:val="clear" w:color="000000" w:fill="D8D8D8"/>
            <w:noWrap/>
            <w:vAlign w:val="center"/>
            <w:hideMark/>
          </w:tcPr>
          <w:p w14:paraId="666C30B1" w14:textId="77777777" w:rsidR="00026724" w:rsidRPr="0099244A" w:rsidRDefault="00026724" w:rsidP="005947B9">
            <w:pPr>
              <w:spacing w:after="0" w:line="240" w:lineRule="auto"/>
              <w:jc w:val="center"/>
              <w:rPr>
                <w:b/>
                <w:bCs/>
                <w:sz w:val="16"/>
                <w:szCs w:val="16"/>
              </w:rPr>
            </w:pPr>
            <w:r w:rsidRPr="0099244A">
              <w:rPr>
                <w:b/>
                <w:bCs/>
                <w:sz w:val="16"/>
                <w:szCs w:val="16"/>
              </w:rPr>
              <w:t>Emisje GHGs [ktCO2eq]</w:t>
            </w:r>
          </w:p>
        </w:tc>
      </w:tr>
      <w:tr w:rsidR="00026724" w:rsidRPr="0099244A" w14:paraId="1C14E4F5" w14:textId="77777777" w:rsidTr="00786D57">
        <w:trPr>
          <w:trHeight w:val="290"/>
          <w:jc w:val="center"/>
        </w:trPr>
        <w:tc>
          <w:tcPr>
            <w:tcW w:w="1555" w:type="dxa"/>
            <w:vMerge/>
            <w:tcBorders>
              <w:top w:val="single" w:sz="4" w:space="0" w:color="auto"/>
              <w:left w:val="single" w:sz="4" w:space="0" w:color="auto"/>
              <w:bottom w:val="single" w:sz="4" w:space="0" w:color="000000"/>
              <w:right w:val="single" w:sz="4" w:space="0" w:color="auto"/>
            </w:tcBorders>
            <w:shd w:val="clear" w:color="000000" w:fill="D8D8D8"/>
            <w:noWrap/>
            <w:vAlign w:val="center"/>
            <w:hideMark/>
          </w:tcPr>
          <w:p w14:paraId="6B7D6130" w14:textId="77777777" w:rsidR="00026724" w:rsidRPr="0099244A" w:rsidRDefault="00026724" w:rsidP="005947B9">
            <w:pPr>
              <w:spacing w:after="0" w:line="240" w:lineRule="auto"/>
              <w:jc w:val="left"/>
              <w:rPr>
                <w:b/>
                <w:bCs/>
                <w:sz w:val="16"/>
                <w:szCs w:val="16"/>
              </w:rPr>
            </w:pPr>
          </w:p>
        </w:tc>
        <w:tc>
          <w:tcPr>
            <w:tcW w:w="3827" w:type="dxa"/>
            <w:gridSpan w:val="5"/>
            <w:tcBorders>
              <w:top w:val="single" w:sz="4" w:space="0" w:color="auto"/>
              <w:left w:val="single" w:sz="4" w:space="0" w:color="auto"/>
              <w:bottom w:val="single" w:sz="4" w:space="0" w:color="auto"/>
              <w:right w:val="single" w:sz="4" w:space="0" w:color="000000"/>
            </w:tcBorders>
            <w:shd w:val="clear" w:color="000000" w:fill="D8D8D8"/>
            <w:noWrap/>
            <w:vAlign w:val="center"/>
            <w:hideMark/>
          </w:tcPr>
          <w:p w14:paraId="44065670" w14:textId="77777777" w:rsidR="00026724" w:rsidRPr="0099244A" w:rsidRDefault="00026724" w:rsidP="005947B9">
            <w:pPr>
              <w:spacing w:after="0" w:line="240" w:lineRule="auto"/>
              <w:jc w:val="center"/>
              <w:rPr>
                <w:b/>
                <w:bCs/>
                <w:sz w:val="16"/>
                <w:szCs w:val="16"/>
              </w:rPr>
            </w:pPr>
            <w:r w:rsidRPr="0099244A">
              <w:rPr>
                <w:b/>
                <w:bCs/>
                <w:sz w:val="16"/>
                <w:szCs w:val="16"/>
              </w:rPr>
              <w:t>Scenariusz ODN</w:t>
            </w:r>
          </w:p>
        </w:tc>
        <w:tc>
          <w:tcPr>
            <w:tcW w:w="3827" w:type="dxa"/>
            <w:gridSpan w:val="5"/>
            <w:tcBorders>
              <w:top w:val="single" w:sz="4" w:space="0" w:color="auto"/>
              <w:left w:val="single" w:sz="4" w:space="0" w:color="auto"/>
              <w:bottom w:val="single" w:sz="4" w:space="0" w:color="auto"/>
              <w:right w:val="single" w:sz="4" w:space="0" w:color="000000"/>
            </w:tcBorders>
            <w:shd w:val="clear" w:color="000000" w:fill="D8D8D8"/>
            <w:vAlign w:val="center"/>
          </w:tcPr>
          <w:p w14:paraId="422EE506" w14:textId="77777777" w:rsidR="00026724" w:rsidRPr="0099244A" w:rsidRDefault="00026724" w:rsidP="005947B9">
            <w:pPr>
              <w:spacing w:after="0" w:line="240" w:lineRule="auto"/>
              <w:jc w:val="center"/>
              <w:rPr>
                <w:b/>
                <w:bCs/>
                <w:sz w:val="16"/>
                <w:szCs w:val="16"/>
              </w:rPr>
            </w:pPr>
            <w:r w:rsidRPr="0099244A">
              <w:rPr>
                <w:b/>
                <w:bCs/>
                <w:sz w:val="16"/>
                <w:szCs w:val="16"/>
              </w:rPr>
              <w:t>Scenariusz PEK</w:t>
            </w:r>
          </w:p>
        </w:tc>
      </w:tr>
      <w:tr w:rsidR="00026724" w:rsidRPr="0099244A" w14:paraId="4B813155" w14:textId="77777777" w:rsidTr="00786D57">
        <w:trPr>
          <w:trHeight w:val="240"/>
          <w:jc w:val="center"/>
        </w:trPr>
        <w:tc>
          <w:tcPr>
            <w:tcW w:w="1555" w:type="dxa"/>
            <w:vMerge/>
            <w:tcBorders>
              <w:top w:val="single" w:sz="4" w:space="0" w:color="auto"/>
              <w:left w:val="single" w:sz="4" w:space="0" w:color="auto"/>
              <w:bottom w:val="single" w:sz="4" w:space="0" w:color="000000"/>
              <w:right w:val="single" w:sz="4" w:space="0" w:color="auto"/>
            </w:tcBorders>
            <w:vAlign w:val="center"/>
            <w:hideMark/>
          </w:tcPr>
          <w:p w14:paraId="68A0534F" w14:textId="77777777" w:rsidR="00026724" w:rsidRPr="0099244A" w:rsidRDefault="00026724" w:rsidP="005947B9">
            <w:pPr>
              <w:spacing w:after="0" w:line="240" w:lineRule="auto"/>
              <w:jc w:val="left"/>
              <w:rPr>
                <w:b/>
                <w:bCs/>
                <w:sz w:val="16"/>
                <w:szCs w:val="16"/>
              </w:rPr>
            </w:pPr>
          </w:p>
        </w:tc>
        <w:tc>
          <w:tcPr>
            <w:tcW w:w="765" w:type="dxa"/>
            <w:tcBorders>
              <w:top w:val="single" w:sz="4" w:space="0" w:color="auto"/>
              <w:left w:val="nil"/>
              <w:bottom w:val="single" w:sz="4" w:space="0" w:color="auto"/>
              <w:right w:val="single" w:sz="4" w:space="0" w:color="auto"/>
            </w:tcBorders>
            <w:shd w:val="clear" w:color="000000" w:fill="D8D8D8"/>
            <w:noWrap/>
            <w:vAlign w:val="center"/>
            <w:hideMark/>
          </w:tcPr>
          <w:p w14:paraId="69A8E267" w14:textId="77777777" w:rsidR="00026724" w:rsidRPr="0099244A" w:rsidRDefault="00026724" w:rsidP="005947B9">
            <w:pPr>
              <w:spacing w:after="0" w:line="240" w:lineRule="auto"/>
              <w:jc w:val="center"/>
              <w:rPr>
                <w:b/>
                <w:bCs/>
                <w:sz w:val="16"/>
                <w:szCs w:val="16"/>
              </w:rPr>
            </w:pPr>
            <w:r w:rsidRPr="0099244A">
              <w:rPr>
                <w:b/>
                <w:bCs/>
                <w:sz w:val="16"/>
                <w:szCs w:val="16"/>
              </w:rPr>
              <w:t>2020</w:t>
            </w:r>
          </w:p>
        </w:tc>
        <w:tc>
          <w:tcPr>
            <w:tcW w:w="765" w:type="dxa"/>
            <w:tcBorders>
              <w:top w:val="single" w:sz="4" w:space="0" w:color="auto"/>
              <w:left w:val="nil"/>
              <w:bottom w:val="single" w:sz="4" w:space="0" w:color="auto"/>
              <w:right w:val="single" w:sz="4" w:space="0" w:color="auto"/>
            </w:tcBorders>
            <w:shd w:val="clear" w:color="000000" w:fill="D8D8D8"/>
            <w:noWrap/>
            <w:vAlign w:val="center"/>
            <w:hideMark/>
          </w:tcPr>
          <w:p w14:paraId="0F02680E" w14:textId="77777777" w:rsidR="00026724" w:rsidRPr="0099244A" w:rsidRDefault="00026724" w:rsidP="005947B9">
            <w:pPr>
              <w:spacing w:after="0" w:line="240" w:lineRule="auto"/>
              <w:jc w:val="center"/>
              <w:rPr>
                <w:b/>
                <w:bCs/>
                <w:sz w:val="16"/>
                <w:szCs w:val="16"/>
              </w:rPr>
            </w:pPr>
            <w:r w:rsidRPr="0099244A">
              <w:rPr>
                <w:b/>
                <w:bCs/>
                <w:sz w:val="16"/>
                <w:szCs w:val="16"/>
              </w:rPr>
              <w:t>2025</w:t>
            </w:r>
          </w:p>
        </w:tc>
        <w:tc>
          <w:tcPr>
            <w:tcW w:w="766" w:type="dxa"/>
            <w:tcBorders>
              <w:top w:val="single" w:sz="4" w:space="0" w:color="auto"/>
              <w:left w:val="nil"/>
              <w:bottom w:val="single" w:sz="4" w:space="0" w:color="auto"/>
              <w:right w:val="single" w:sz="4" w:space="0" w:color="auto"/>
            </w:tcBorders>
            <w:shd w:val="clear" w:color="000000" w:fill="D8D8D8"/>
            <w:noWrap/>
            <w:vAlign w:val="center"/>
            <w:hideMark/>
          </w:tcPr>
          <w:p w14:paraId="6A5EA45F" w14:textId="77777777" w:rsidR="00026724" w:rsidRPr="0099244A" w:rsidRDefault="00026724" w:rsidP="005947B9">
            <w:pPr>
              <w:spacing w:after="0" w:line="240" w:lineRule="auto"/>
              <w:jc w:val="center"/>
              <w:rPr>
                <w:b/>
                <w:bCs/>
                <w:sz w:val="16"/>
                <w:szCs w:val="16"/>
              </w:rPr>
            </w:pPr>
            <w:r w:rsidRPr="0099244A">
              <w:rPr>
                <w:b/>
                <w:bCs/>
                <w:sz w:val="16"/>
                <w:szCs w:val="16"/>
              </w:rPr>
              <w:t>2030</w:t>
            </w:r>
          </w:p>
        </w:tc>
        <w:tc>
          <w:tcPr>
            <w:tcW w:w="765" w:type="dxa"/>
            <w:tcBorders>
              <w:top w:val="single" w:sz="4" w:space="0" w:color="auto"/>
              <w:left w:val="nil"/>
              <w:bottom w:val="single" w:sz="4" w:space="0" w:color="auto"/>
              <w:right w:val="single" w:sz="4" w:space="0" w:color="auto"/>
            </w:tcBorders>
            <w:shd w:val="clear" w:color="000000" w:fill="D8D8D8"/>
            <w:noWrap/>
            <w:vAlign w:val="center"/>
            <w:hideMark/>
          </w:tcPr>
          <w:p w14:paraId="4BD4AEB2" w14:textId="77777777" w:rsidR="00026724" w:rsidRPr="0099244A" w:rsidRDefault="00026724" w:rsidP="005947B9">
            <w:pPr>
              <w:spacing w:after="0" w:line="240" w:lineRule="auto"/>
              <w:jc w:val="center"/>
              <w:rPr>
                <w:b/>
                <w:bCs/>
                <w:sz w:val="16"/>
                <w:szCs w:val="16"/>
              </w:rPr>
            </w:pPr>
            <w:r w:rsidRPr="0099244A">
              <w:rPr>
                <w:b/>
                <w:bCs/>
                <w:sz w:val="16"/>
                <w:szCs w:val="16"/>
              </w:rPr>
              <w:t>2035</w:t>
            </w:r>
          </w:p>
        </w:tc>
        <w:tc>
          <w:tcPr>
            <w:tcW w:w="766" w:type="dxa"/>
            <w:tcBorders>
              <w:top w:val="single" w:sz="4" w:space="0" w:color="auto"/>
              <w:left w:val="nil"/>
              <w:bottom w:val="single" w:sz="4" w:space="0" w:color="auto"/>
              <w:right w:val="single" w:sz="4" w:space="0" w:color="auto"/>
            </w:tcBorders>
            <w:shd w:val="clear" w:color="000000" w:fill="D8D8D8"/>
            <w:noWrap/>
            <w:vAlign w:val="center"/>
            <w:hideMark/>
          </w:tcPr>
          <w:p w14:paraId="393EC8DE" w14:textId="77777777" w:rsidR="00026724" w:rsidRPr="0099244A" w:rsidRDefault="00026724" w:rsidP="005947B9">
            <w:pPr>
              <w:spacing w:after="0" w:line="240" w:lineRule="auto"/>
              <w:jc w:val="center"/>
              <w:rPr>
                <w:b/>
                <w:bCs/>
                <w:sz w:val="16"/>
                <w:szCs w:val="16"/>
              </w:rPr>
            </w:pPr>
            <w:r w:rsidRPr="0099244A">
              <w:rPr>
                <w:b/>
                <w:bCs/>
                <w:sz w:val="16"/>
                <w:szCs w:val="16"/>
              </w:rPr>
              <w:t>2040</w:t>
            </w:r>
          </w:p>
        </w:tc>
        <w:tc>
          <w:tcPr>
            <w:tcW w:w="765" w:type="dxa"/>
            <w:tcBorders>
              <w:top w:val="single" w:sz="4" w:space="0" w:color="auto"/>
              <w:left w:val="nil"/>
              <w:bottom w:val="single" w:sz="4" w:space="0" w:color="auto"/>
              <w:right w:val="single" w:sz="4" w:space="0" w:color="auto"/>
            </w:tcBorders>
            <w:shd w:val="clear" w:color="000000" w:fill="D8D8D8"/>
            <w:noWrap/>
            <w:vAlign w:val="center"/>
            <w:hideMark/>
          </w:tcPr>
          <w:p w14:paraId="38ACBD32" w14:textId="77777777" w:rsidR="00026724" w:rsidRPr="0099244A" w:rsidRDefault="00026724" w:rsidP="005947B9">
            <w:pPr>
              <w:spacing w:after="0" w:line="240" w:lineRule="auto"/>
              <w:jc w:val="center"/>
              <w:rPr>
                <w:b/>
                <w:bCs/>
                <w:sz w:val="16"/>
                <w:szCs w:val="16"/>
              </w:rPr>
            </w:pPr>
            <w:r w:rsidRPr="0099244A">
              <w:rPr>
                <w:b/>
                <w:bCs/>
                <w:sz w:val="16"/>
                <w:szCs w:val="16"/>
              </w:rPr>
              <w:t>2020</w:t>
            </w:r>
          </w:p>
        </w:tc>
        <w:tc>
          <w:tcPr>
            <w:tcW w:w="765" w:type="dxa"/>
            <w:tcBorders>
              <w:top w:val="single" w:sz="4" w:space="0" w:color="auto"/>
              <w:left w:val="nil"/>
              <w:bottom w:val="single" w:sz="4" w:space="0" w:color="auto"/>
              <w:right w:val="single" w:sz="4" w:space="0" w:color="auto"/>
            </w:tcBorders>
            <w:shd w:val="clear" w:color="000000" w:fill="D8D8D8"/>
            <w:noWrap/>
            <w:vAlign w:val="center"/>
            <w:hideMark/>
          </w:tcPr>
          <w:p w14:paraId="55E30B1E" w14:textId="77777777" w:rsidR="00026724" w:rsidRPr="0099244A" w:rsidRDefault="00026724" w:rsidP="005947B9">
            <w:pPr>
              <w:spacing w:after="0" w:line="240" w:lineRule="auto"/>
              <w:jc w:val="center"/>
              <w:rPr>
                <w:b/>
                <w:bCs/>
                <w:sz w:val="16"/>
                <w:szCs w:val="16"/>
              </w:rPr>
            </w:pPr>
            <w:r w:rsidRPr="0099244A">
              <w:rPr>
                <w:b/>
                <w:bCs/>
                <w:sz w:val="16"/>
                <w:szCs w:val="16"/>
              </w:rPr>
              <w:t>2025</w:t>
            </w:r>
          </w:p>
        </w:tc>
        <w:tc>
          <w:tcPr>
            <w:tcW w:w="766" w:type="dxa"/>
            <w:tcBorders>
              <w:top w:val="single" w:sz="4" w:space="0" w:color="auto"/>
              <w:left w:val="nil"/>
              <w:bottom w:val="single" w:sz="4" w:space="0" w:color="auto"/>
              <w:right w:val="single" w:sz="4" w:space="0" w:color="auto"/>
            </w:tcBorders>
            <w:shd w:val="clear" w:color="000000" w:fill="D8D8D8"/>
            <w:noWrap/>
            <w:vAlign w:val="center"/>
            <w:hideMark/>
          </w:tcPr>
          <w:p w14:paraId="022E6395" w14:textId="77777777" w:rsidR="00026724" w:rsidRPr="0099244A" w:rsidRDefault="00026724" w:rsidP="005947B9">
            <w:pPr>
              <w:spacing w:after="0" w:line="240" w:lineRule="auto"/>
              <w:jc w:val="center"/>
              <w:rPr>
                <w:b/>
                <w:bCs/>
                <w:sz w:val="16"/>
                <w:szCs w:val="16"/>
              </w:rPr>
            </w:pPr>
            <w:r w:rsidRPr="0099244A">
              <w:rPr>
                <w:b/>
                <w:bCs/>
                <w:sz w:val="16"/>
                <w:szCs w:val="16"/>
              </w:rPr>
              <w:t>2030</w:t>
            </w:r>
          </w:p>
        </w:tc>
        <w:tc>
          <w:tcPr>
            <w:tcW w:w="765" w:type="dxa"/>
            <w:tcBorders>
              <w:top w:val="single" w:sz="4" w:space="0" w:color="auto"/>
              <w:left w:val="nil"/>
              <w:bottom w:val="single" w:sz="4" w:space="0" w:color="auto"/>
              <w:right w:val="single" w:sz="4" w:space="0" w:color="auto"/>
            </w:tcBorders>
            <w:shd w:val="clear" w:color="000000" w:fill="D8D8D8"/>
            <w:noWrap/>
            <w:vAlign w:val="center"/>
            <w:hideMark/>
          </w:tcPr>
          <w:p w14:paraId="48AEEAE6" w14:textId="77777777" w:rsidR="00026724" w:rsidRPr="0099244A" w:rsidRDefault="00026724" w:rsidP="005947B9">
            <w:pPr>
              <w:spacing w:after="0" w:line="240" w:lineRule="auto"/>
              <w:jc w:val="center"/>
              <w:rPr>
                <w:b/>
                <w:bCs/>
                <w:sz w:val="16"/>
                <w:szCs w:val="16"/>
              </w:rPr>
            </w:pPr>
            <w:r w:rsidRPr="0099244A">
              <w:rPr>
                <w:b/>
                <w:bCs/>
                <w:sz w:val="16"/>
                <w:szCs w:val="16"/>
              </w:rPr>
              <w:t>2035</w:t>
            </w:r>
          </w:p>
        </w:tc>
        <w:tc>
          <w:tcPr>
            <w:tcW w:w="766" w:type="dxa"/>
            <w:tcBorders>
              <w:top w:val="single" w:sz="4" w:space="0" w:color="auto"/>
              <w:left w:val="nil"/>
              <w:bottom w:val="single" w:sz="4" w:space="0" w:color="auto"/>
              <w:right w:val="single" w:sz="4" w:space="0" w:color="auto"/>
            </w:tcBorders>
            <w:shd w:val="clear" w:color="000000" w:fill="D8D8D8"/>
            <w:noWrap/>
            <w:vAlign w:val="center"/>
            <w:hideMark/>
          </w:tcPr>
          <w:p w14:paraId="797653FE" w14:textId="77777777" w:rsidR="00026724" w:rsidRPr="0099244A" w:rsidRDefault="00026724" w:rsidP="005947B9">
            <w:pPr>
              <w:spacing w:after="0" w:line="240" w:lineRule="auto"/>
              <w:jc w:val="center"/>
              <w:rPr>
                <w:b/>
                <w:bCs/>
                <w:sz w:val="16"/>
                <w:szCs w:val="16"/>
              </w:rPr>
            </w:pPr>
            <w:r w:rsidRPr="0099244A">
              <w:rPr>
                <w:b/>
                <w:bCs/>
                <w:sz w:val="16"/>
                <w:szCs w:val="16"/>
              </w:rPr>
              <w:t>2040</w:t>
            </w:r>
          </w:p>
        </w:tc>
      </w:tr>
      <w:tr w:rsidR="00075D56" w:rsidRPr="0099244A" w14:paraId="6B8AA39C" w14:textId="77777777" w:rsidTr="00786D57">
        <w:trPr>
          <w:trHeight w:val="24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364E5FAC" w14:textId="77777777" w:rsidR="00075D56" w:rsidRPr="0099244A" w:rsidRDefault="00075D56" w:rsidP="00075D56">
            <w:pPr>
              <w:spacing w:after="0" w:line="240" w:lineRule="auto"/>
              <w:jc w:val="left"/>
              <w:rPr>
                <w:b/>
                <w:sz w:val="16"/>
                <w:szCs w:val="16"/>
              </w:rPr>
            </w:pPr>
            <w:r w:rsidRPr="0099244A">
              <w:rPr>
                <w:b/>
                <w:sz w:val="16"/>
                <w:szCs w:val="16"/>
              </w:rPr>
              <w:t>Ogółem bez uwzględnienia LULUCF</w:t>
            </w:r>
          </w:p>
        </w:tc>
        <w:tc>
          <w:tcPr>
            <w:tcW w:w="765" w:type="dxa"/>
            <w:tcBorders>
              <w:top w:val="nil"/>
              <w:left w:val="nil"/>
              <w:bottom w:val="single" w:sz="4" w:space="0" w:color="auto"/>
              <w:right w:val="single" w:sz="4" w:space="0" w:color="auto"/>
            </w:tcBorders>
            <w:shd w:val="clear" w:color="auto" w:fill="auto"/>
            <w:noWrap/>
            <w:vAlign w:val="center"/>
            <w:hideMark/>
          </w:tcPr>
          <w:p w14:paraId="77B9227F" w14:textId="77777777" w:rsidR="00075D56" w:rsidRPr="00026724" w:rsidRDefault="00075D56" w:rsidP="00075D56">
            <w:pPr>
              <w:spacing w:after="0"/>
              <w:jc w:val="right"/>
              <w:rPr>
                <w:b/>
                <w:sz w:val="15"/>
                <w:szCs w:val="15"/>
              </w:rPr>
            </w:pPr>
            <w:r w:rsidRPr="00026724">
              <w:rPr>
                <w:b/>
                <w:sz w:val="15"/>
                <w:szCs w:val="15"/>
              </w:rPr>
              <w:t>398865,0</w:t>
            </w:r>
          </w:p>
        </w:tc>
        <w:tc>
          <w:tcPr>
            <w:tcW w:w="765" w:type="dxa"/>
            <w:tcBorders>
              <w:top w:val="nil"/>
              <w:left w:val="nil"/>
              <w:bottom w:val="single" w:sz="4" w:space="0" w:color="auto"/>
              <w:right w:val="single" w:sz="4" w:space="0" w:color="auto"/>
            </w:tcBorders>
            <w:shd w:val="clear" w:color="auto" w:fill="auto"/>
            <w:noWrap/>
            <w:vAlign w:val="center"/>
            <w:hideMark/>
          </w:tcPr>
          <w:p w14:paraId="146D5A40" w14:textId="77777777" w:rsidR="00075D56" w:rsidRPr="00026724" w:rsidRDefault="00075D56" w:rsidP="00075D56">
            <w:pPr>
              <w:spacing w:after="0"/>
              <w:jc w:val="right"/>
              <w:rPr>
                <w:b/>
                <w:sz w:val="15"/>
                <w:szCs w:val="15"/>
              </w:rPr>
            </w:pPr>
            <w:r w:rsidRPr="00026724">
              <w:rPr>
                <w:b/>
                <w:sz w:val="15"/>
                <w:szCs w:val="15"/>
              </w:rPr>
              <w:t>407566,3</w:t>
            </w:r>
          </w:p>
        </w:tc>
        <w:tc>
          <w:tcPr>
            <w:tcW w:w="766" w:type="dxa"/>
            <w:tcBorders>
              <w:top w:val="nil"/>
              <w:left w:val="nil"/>
              <w:bottom w:val="single" w:sz="4" w:space="0" w:color="auto"/>
              <w:right w:val="single" w:sz="4" w:space="0" w:color="auto"/>
            </w:tcBorders>
            <w:shd w:val="clear" w:color="auto" w:fill="auto"/>
            <w:noWrap/>
            <w:vAlign w:val="center"/>
            <w:hideMark/>
          </w:tcPr>
          <w:p w14:paraId="422C0352" w14:textId="77777777" w:rsidR="00075D56" w:rsidRPr="00026724" w:rsidRDefault="00075D56" w:rsidP="00075D56">
            <w:pPr>
              <w:spacing w:after="0"/>
              <w:jc w:val="right"/>
              <w:rPr>
                <w:b/>
                <w:sz w:val="15"/>
                <w:szCs w:val="15"/>
              </w:rPr>
            </w:pPr>
            <w:r w:rsidRPr="00026724">
              <w:rPr>
                <w:b/>
                <w:sz w:val="15"/>
                <w:szCs w:val="15"/>
              </w:rPr>
              <w:t>409875,6</w:t>
            </w:r>
          </w:p>
        </w:tc>
        <w:tc>
          <w:tcPr>
            <w:tcW w:w="765" w:type="dxa"/>
            <w:tcBorders>
              <w:top w:val="nil"/>
              <w:left w:val="nil"/>
              <w:bottom w:val="single" w:sz="4" w:space="0" w:color="auto"/>
              <w:right w:val="single" w:sz="4" w:space="0" w:color="auto"/>
            </w:tcBorders>
            <w:shd w:val="clear" w:color="auto" w:fill="auto"/>
            <w:noWrap/>
            <w:vAlign w:val="center"/>
            <w:hideMark/>
          </w:tcPr>
          <w:p w14:paraId="2D8831DD" w14:textId="77777777" w:rsidR="00075D56" w:rsidRPr="00026724" w:rsidRDefault="00075D56" w:rsidP="00075D56">
            <w:pPr>
              <w:spacing w:after="0"/>
              <w:jc w:val="right"/>
              <w:rPr>
                <w:b/>
                <w:sz w:val="15"/>
                <w:szCs w:val="15"/>
              </w:rPr>
            </w:pPr>
            <w:r w:rsidRPr="00026724">
              <w:rPr>
                <w:b/>
                <w:sz w:val="15"/>
                <w:szCs w:val="15"/>
              </w:rPr>
              <w:t>375922,6</w:t>
            </w:r>
          </w:p>
        </w:tc>
        <w:tc>
          <w:tcPr>
            <w:tcW w:w="766" w:type="dxa"/>
            <w:tcBorders>
              <w:top w:val="nil"/>
              <w:left w:val="nil"/>
              <w:bottom w:val="single" w:sz="4" w:space="0" w:color="auto"/>
              <w:right w:val="single" w:sz="4" w:space="0" w:color="auto"/>
            </w:tcBorders>
            <w:shd w:val="clear" w:color="auto" w:fill="auto"/>
            <w:noWrap/>
            <w:vAlign w:val="center"/>
            <w:hideMark/>
          </w:tcPr>
          <w:p w14:paraId="5CEDB34A" w14:textId="77777777" w:rsidR="00075D56" w:rsidRPr="00026724" w:rsidRDefault="00075D56" w:rsidP="00075D56">
            <w:pPr>
              <w:spacing w:after="0"/>
              <w:jc w:val="right"/>
              <w:rPr>
                <w:b/>
                <w:sz w:val="15"/>
                <w:szCs w:val="15"/>
              </w:rPr>
            </w:pPr>
            <w:r w:rsidRPr="00026724">
              <w:rPr>
                <w:b/>
                <w:sz w:val="15"/>
                <w:szCs w:val="15"/>
              </w:rPr>
              <w:t>339939,0</w:t>
            </w:r>
          </w:p>
        </w:tc>
        <w:tc>
          <w:tcPr>
            <w:tcW w:w="765" w:type="dxa"/>
            <w:tcBorders>
              <w:top w:val="nil"/>
              <w:left w:val="nil"/>
              <w:bottom w:val="single" w:sz="4" w:space="0" w:color="auto"/>
              <w:right w:val="single" w:sz="4" w:space="0" w:color="auto"/>
            </w:tcBorders>
            <w:shd w:val="clear" w:color="auto" w:fill="auto"/>
            <w:noWrap/>
            <w:vAlign w:val="center"/>
            <w:hideMark/>
          </w:tcPr>
          <w:p w14:paraId="26040D14" w14:textId="1B38ADC8" w:rsidR="00075D56" w:rsidRPr="00075D56" w:rsidRDefault="00075D56" w:rsidP="00075D56">
            <w:pPr>
              <w:spacing w:after="0"/>
              <w:jc w:val="right"/>
              <w:rPr>
                <w:b/>
                <w:sz w:val="15"/>
                <w:szCs w:val="15"/>
              </w:rPr>
            </w:pPr>
            <w:r w:rsidRPr="00075D56">
              <w:rPr>
                <w:rFonts w:ascii="Calibri" w:hAnsi="Calibri" w:cs="Calibri"/>
                <w:b/>
                <w:color w:val="000000"/>
                <w:sz w:val="15"/>
                <w:szCs w:val="15"/>
              </w:rPr>
              <w:t>391 243,7</w:t>
            </w:r>
          </w:p>
        </w:tc>
        <w:tc>
          <w:tcPr>
            <w:tcW w:w="765" w:type="dxa"/>
            <w:tcBorders>
              <w:top w:val="nil"/>
              <w:left w:val="nil"/>
              <w:bottom w:val="single" w:sz="4" w:space="0" w:color="auto"/>
              <w:right w:val="single" w:sz="4" w:space="0" w:color="auto"/>
            </w:tcBorders>
            <w:shd w:val="clear" w:color="auto" w:fill="auto"/>
            <w:noWrap/>
            <w:vAlign w:val="center"/>
            <w:hideMark/>
          </w:tcPr>
          <w:p w14:paraId="04768106" w14:textId="1D9A69C1" w:rsidR="00075D56" w:rsidRPr="00075D56" w:rsidRDefault="00075D56" w:rsidP="00075D56">
            <w:pPr>
              <w:spacing w:after="0"/>
              <w:jc w:val="right"/>
              <w:rPr>
                <w:b/>
                <w:sz w:val="15"/>
                <w:szCs w:val="15"/>
              </w:rPr>
            </w:pPr>
            <w:r w:rsidRPr="00075D56">
              <w:rPr>
                <w:rFonts w:ascii="Calibri" w:hAnsi="Calibri" w:cs="Calibri"/>
                <w:b/>
                <w:color w:val="000000"/>
                <w:sz w:val="15"/>
                <w:szCs w:val="15"/>
              </w:rPr>
              <w:t>383 421,0</w:t>
            </w:r>
          </w:p>
        </w:tc>
        <w:tc>
          <w:tcPr>
            <w:tcW w:w="766" w:type="dxa"/>
            <w:tcBorders>
              <w:top w:val="nil"/>
              <w:left w:val="nil"/>
              <w:bottom w:val="single" w:sz="4" w:space="0" w:color="auto"/>
              <w:right w:val="single" w:sz="4" w:space="0" w:color="auto"/>
            </w:tcBorders>
            <w:shd w:val="clear" w:color="auto" w:fill="auto"/>
            <w:noWrap/>
            <w:vAlign w:val="center"/>
            <w:hideMark/>
          </w:tcPr>
          <w:p w14:paraId="514084F7" w14:textId="3BF6C285" w:rsidR="00075D56" w:rsidRPr="00075D56" w:rsidRDefault="00075D56" w:rsidP="00075D56">
            <w:pPr>
              <w:spacing w:after="0"/>
              <w:jc w:val="right"/>
              <w:rPr>
                <w:b/>
                <w:sz w:val="15"/>
                <w:szCs w:val="15"/>
              </w:rPr>
            </w:pPr>
            <w:r w:rsidRPr="00075D56">
              <w:rPr>
                <w:rFonts w:ascii="Calibri" w:hAnsi="Calibri" w:cs="Calibri"/>
                <w:b/>
                <w:color w:val="000000"/>
                <w:sz w:val="15"/>
                <w:szCs w:val="15"/>
              </w:rPr>
              <w:t>366 536,4</w:t>
            </w:r>
          </w:p>
        </w:tc>
        <w:tc>
          <w:tcPr>
            <w:tcW w:w="765" w:type="dxa"/>
            <w:tcBorders>
              <w:top w:val="nil"/>
              <w:left w:val="nil"/>
              <w:bottom w:val="single" w:sz="4" w:space="0" w:color="auto"/>
              <w:right w:val="single" w:sz="4" w:space="0" w:color="auto"/>
            </w:tcBorders>
            <w:shd w:val="clear" w:color="auto" w:fill="auto"/>
            <w:noWrap/>
            <w:vAlign w:val="center"/>
            <w:hideMark/>
          </w:tcPr>
          <w:p w14:paraId="3339E401" w14:textId="51ACC0D6" w:rsidR="00075D56" w:rsidRPr="00075D56" w:rsidRDefault="00075D56" w:rsidP="00075D56">
            <w:pPr>
              <w:spacing w:after="0"/>
              <w:jc w:val="right"/>
              <w:rPr>
                <w:b/>
                <w:sz w:val="15"/>
                <w:szCs w:val="15"/>
              </w:rPr>
            </w:pPr>
            <w:r w:rsidRPr="00075D56">
              <w:rPr>
                <w:rFonts w:ascii="Calibri" w:hAnsi="Calibri" w:cs="Calibri"/>
                <w:b/>
                <w:color w:val="000000"/>
                <w:sz w:val="15"/>
                <w:szCs w:val="15"/>
              </w:rPr>
              <w:t>332 176,1</w:t>
            </w:r>
          </w:p>
        </w:tc>
        <w:tc>
          <w:tcPr>
            <w:tcW w:w="766" w:type="dxa"/>
            <w:tcBorders>
              <w:top w:val="nil"/>
              <w:left w:val="nil"/>
              <w:bottom w:val="single" w:sz="4" w:space="0" w:color="auto"/>
              <w:right w:val="single" w:sz="4" w:space="0" w:color="auto"/>
            </w:tcBorders>
            <w:shd w:val="clear" w:color="auto" w:fill="auto"/>
            <w:noWrap/>
            <w:vAlign w:val="center"/>
            <w:hideMark/>
          </w:tcPr>
          <w:p w14:paraId="4EECBFE5" w14:textId="0E7FF2E7" w:rsidR="00075D56" w:rsidRPr="00075D56" w:rsidRDefault="00075D56" w:rsidP="00075D56">
            <w:pPr>
              <w:spacing w:after="0"/>
              <w:jc w:val="right"/>
              <w:rPr>
                <w:b/>
                <w:sz w:val="15"/>
                <w:szCs w:val="15"/>
              </w:rPr>
            </w:pPr>
            <w:r w:rsidRPr="00075D56">
              <w:rPr>
                <w:rFonts w:ascii="Calibri" w:hAnsi="Calibri" w:cs="Calibri"/>
                <w:b/>
                <w:color w:val="000000"/>
                <w:sz w:val="15"/>
                <w:szCs w:val="15"/>
              </w:rPr>
              <w:t>298 762,5</w:t>
            </w:r>
          </w:p>
        </w:tc>
      </w:tr>
      <w:tr w:rsidR="00075D56" w:rsidRPr="0099244A" w14:paraId="3AA27D20" w14:textId="77777777" w:rsidTr="00786D57">
        <w:trPr>
          <w:trHeight w:val="24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40B37555" w14:textId="77777777" w:rsidR="00075D56" w:rsidRPr="0099244A" w:rsidRDefault="00075D56" w:rsidP="00075D56">
            <w:pPr>
              <w:spacing w:after="0" w:line="240" w:lineRule="auto"/>
              <w:jc w:val="left"/>
              <w:rPr>
                <w:b/>
                <w:sz w:val="16"/>
                <w:szCs w:val="16"/>
              </w:rPr>
            </w:pPr>
            <w:r w:rsidRPr="0099244A">
              <w:rPr>
                <w:b/>
                <w:sz w:val="16"/>
                <w:szCs w:val="16"/>
              </w:rPr>
              <w:t>Ogółem z uwzględnieniem LULUCF</w:t>
            </w:r>
          </w:p>
        </w:tc>
        <w:tc>
          <w:tcPr>
            <w:tcW w:w="765" w:type="dxa"/>
            <w:tcBorders>
              <w:top w:val="nil"/>
              <w:left w:val="nil"/>
              <w:bottom w:val="single" w:sz="4" w:space="0" w:color="auto"/>
              <w:right w:val="single" w:sz="4" w:space="0" w:color="auto"/>
            </w:tcBorders>
            <w:shd w:val="clear" w:color="auto" w:fill="auto"/>
            <w:noWrap/>
            <w:vAlign w:val="center"/>
            <w:hideMark/>
          </w:tcPr>
          <w:p w14:paraId="3FA919D1" w14:textId="77777777" w:rsidR="00075D56" w:rsidRPr="00026724" w:rsidRDefault="00075D56" w:rsidP="00075D56">
            <w:pPr>
              <w:spacing w:after="0"/>
              <w:jc w:val="right"/>
              <w:rPr>
                <w:b/>
                <w:sz w:val="15"/>
                <w:szCs w:val="15"/>
              </w:rPr>
            </w:pPr>
            <w:r w:rsidRPr="00026724">
              <w:rPr>
                <w:b/>
                <w:sz w:val="15"/>
                <w:szCs w:val="15"/>
              </w:rPr>
              <w:t>377044,8</w:t>
            </w:r>
          </w:p>
        </w:tc>
        <w:tc>
          <w:tcPr>
            <w:tcW w:w="765" w:type="dxa"/>
            <w:tcBorders>
              <w:top w:val="nil"/>
              <w:left w:val="nil"/>
              <w:bottom w:val="single" w:sz="4" w:space="0" w:color="auto"/>
              <w:right w:val="single" w:sz="4" w:space="0" w:color="auto"/>
            </w:tcBorders>
            <w:shd w:val="clear" w:color="auto" w:fill="auto"/>
            <w:noWrap/>
            <w:vAlign w:val="center"/>
            <w:hideMark/>
          </w:tcPr>
          <w:p w14:paraId="55503BE5" w14:textId="77777777" w:rsidR="00075D56" w:rsidRPr="00026724" w:rsidRDefault="00075D56" w:rsidP="00075D56">
            <w:pPr>
              <w:spacing w:after="0"/>
              <w:jc w:val="right"/>
              <w:rPr>
                <w:b/>
                <w:sz w:val="15"/>
                <w:szCs w:val="15"/>
              </w:rPr>
            </w:pPr>
            <w:r w:rsidRPr="00026724">
              <w:rPr>
                <w:b/>
                <w:sz w:val="15"/>
                <w:szCs w:val="15"/>
              </w:rPr>
              <w:t>389119,8</w:t>
            </w:r>
          </w:p>
        </w:tc>
        <w:tc>
          <w:tcPr>
            <w:tcW w:w="766" w:type="dxa"/>
            <w:tcBorders>
              <w:top w:val="nil"/>
              <w:left w:val="nil"/>
              <w:bottom w:val="single" w:sz="4" w:space="0" w:color="auto"/>
              <w:right w:val="single" w:sz="4" w:space="0" w:color="auto"/>
            </w:tcBorders>
            <w:shd w:val="clear" w:color="auto" w:fill="auto"/>
            <w:noWrap/>
            <w:vAlign w:val="center"/>
            <w:hideMark/>
          </w:tcPr>
          <w:p w14:paraId="02169949" w14:textId="77777777" w:rsidR="00075D56" w:rsidRPr="00026724" w:rsidRDefault="00075D56" w:rsidP="00075D56">
            <w:pPr>
              <w:spacing w:after="0"/>
              <w:jc w:val="right"/>
              <w:rPr>
                <w:b/>
                <w:sz w:val="15"/>
                <w:szCs w:val="15"/>
              </w:rPr>
            </w:pPr>
            <w:r w:rsidRPr="00026724">
              <w:rPr>
                <w:b/>
                <w:sz w:val="15"/>
                <w:szCs w:val="15"/>
              </w:rPr>
              <w:t>396079,2</w:t>
            </w:r>
          </w:p>
        </w:tc>
        <w:tc>
          <w:tcPr>
            <w:tcW w:w="765" w:type="dxa"/>
            <w:tcBorders>
              <w:top w:val="nil"/>
              <w:left w:val="nil"/>
              <w:bottom w:val="single" w:sz="4" w:space="0" w:color="auto"/>
              <w:right w:val="single" w:sz="4" w:space="0" w:color="auto"/>
            </w:tcBorders>
            <w:shd w:val="clear" w:color="auto" w:fill="auto"/>
            <w:noWrap/>
            <w:vAlign w:val="center"/>
            <w:hideMark/>
          </w:tcPr>
          <w:p w14:paraId="380337DF" w14:textId="77777777" w:rsidR="00075D56" w:rsidRPr="00026724" w:rsidRDefault="00075D56" w:rsidP="00075D56">
            <w:pPr>
              <w:spacing w:after="0"/>
              <w:jc w:val="right"/>
              <w:rPr>
                <w:b/>
                <w:sz w:val="15"/>
                <w:szCs w:val="15"/>
              </w:rPr>
            </w:pPr>
            <w:r w:rsidRPr="00026724">
              <w:rPr>
                <w:b/>
                <w:sz w:val="15"/>
                <w:szCs w:val="15"/>
              </w:rPr>
              <w:t>364117,7</w:t>
            </w:r>
          </w:p>
        </w:tc>
        <w:tc>
          <w:tcPr>
            <w:tcW w:w="766" w:type="dxa"/>
            <w:tcBorders>
              <w:top w:val="nil"/>
              <w:left w:val="nil"/>
              <w:bottom w:val="single" w:sz="4" w:space="0" w:color="auto"/>
              <w:right w:val="single" w:sz="4" w:space="0" w:color="auto"/>
            </w:tcBorders>
            <w:shd w:val="clear" w:color="auto" w:fill="auto"/>
            <w:noWrap/>
            <w:vAlign w:val="center"/>
            <w:hideMark/>
          </w:tcPr>
          <w:p w14:paraId="6E834240" w14:textId="77777777" w:rsidR="00075D56" w:rsidRPr="00026724" w:rsidRDefault="00075D56" w:rsidP="00075D56">
            <w:pPr>
              <w:spacing w:after="0"/>
              <w:jc w:val="right"/>
              <w:rPr>
                <w:b/>
                <w:sz w:val="15"/>
                <w:szCs w:val="15"/>
              </w:rPr>
            </w:pPr>
            <w:r w:rsidRPr="00026724">
              <w:rPr>
                <w:b/>
                <w:sz w:val="15"/>
                <w:szCs w:val="15"/>
              </w:rPr>
              <w:t>330438,8</w:t>
            </w:r>
          </w:p>
        </w:tc>
        <w:tc>
          <w:tcPr>
            <w:tcW w:w="765" w:type="dxa"/>
            <w:tcBorders>
              <w:top w:val="nil"/>
              <w:left w:val="nil"/>
              <w:bottom w:val="single" w:sz="4" w:space="0" w:color="auto"/>
              <w:right w:val="single" w:sz="4" w:space="0" w:color="auto"/>
            </w:tcBorders>
            <w:shd w:val="clear" w:color="auto" w:fill="auto"/>
            <w:noWrap/>
            <w:vAlign w:val="center"/>
            <w:hideMark/>
          </w:tcPr>
          <w:p w14:paraId="3C9172BB" w14:textId="65B6B747" w:rsidR="00075D56" w:rsidRPr="00075D56" w:rsidRDefault="00075D56" w:rsidP="00075D56">
            <w:pPr>
              <w:spacing w:after="0"/>
              <w:jc w:val="right"/>
              <w:rPr>
                <w:b/>
                <w:sz w:val="15"/>
                <w:szCs w:val="15"/>
              </w:rPr>
            </w:pPr>
            <w:r w:rsidRPr="00075D56">
              <w:rPr>
                <w:rFonts w:ascii="Calibri" w:hAnsi="Calibri" w:cs="Calibri"/>
                <w:b/>
                <w:color w:val="000000"/>
                <w:sz w:val="15"/>
                <w:szCs w:val="15"/>
              </w:rPr>
              <w:t>369 423,5</w:t>
            </w:r>
          </w:p>
        </w:tc>
        <w:tc>
          <w:tcPr>
            <w:tcW w:w="765" w:type="dxa"/>
            <w:tcBorders>
              <w:top w:val="nil"/>
              <w:left w:val="nil"/>
              <w:bottom w:val="single" w:sz="4" w:space="0" w:color="auto"/>
              <w:right w:val="single" w:sz="4" w:space="0" w:color="auto"/>
            </w:tcBorders>
            <w:shd w:val="clear" w:color="auto" w:fill="auto"/>
            <w:noWrap/>
            <w:vAlign w:val="center"/>
            <w:hideMark/>
          </w:tcPr>
          <w:p w14:paraId="32EB55EA" w14:textId="3CDA0D59" w:rsidR="00075D56" w:rsidRPr="00075D56" w:rsidRDefault="00075D56" w:rsidP="00075D56">
            <w:pPr>
              <w:spacing w:after="0"/>
              <w:jc w:val="right"/>
              <w:rPr>
                <w:b/>
                <w:sz w:val="15"/>
                <w:szCs w:val="15"/>
              </w:rPr>
            </w:pPr>
            <w:r w:rsidRPr="00075D56">
              <w:rPr>
                <w:rFonts w:ascii="Calibri" w:hAnsi="Calibri" w:cs="Calibri"/>
                <w:b/>
                <w:color w:val="000000"/>
                <w:sz w:val="15"/>
                <w:szCs w:val="15"/>
              </w:rPr>
              <w:t>364 974,5</w:t>
            </w:r>
          </w:p>
        </w:tc>
        <w:tc>
          <w:tcPr>
            <w:tcW w:w="766" w:type="dxa"/>
            <w:tcBorders>
              <w:top w:val="nil"/>
              <w:left w:val="nil"/>
              <w:bottom w:val="single" w:sz="4" w:space="0" w:color="auto"/>
              <w:right w:val="single" w:sz="4" w:space="0" w:color="auto"/>
            </w:tcBorders>
            <w:shd w:val="clear" w:color="auto" w:fill="auto"/>
            <w:noWrap/>
            <w:vAlign w:val="center"/>
            <w:hideMark/>
          </w:tcPr>
          <w:p w14:paraId="094BADA8" w14:textId="4B30DDEB" w:rsidR="00075D56" w:rsidRPr="00075D56" w:rsidRDefault="00075D56" w:rsidP="00075D56">
            <w:pPr>
              <w:spacing w:after="0"/>
              <w:jc w:val="right"/>
              <w:rPr>
                <w:b/>
                <w:sz w:val="15"/>
                <w:szCs w:val="15"/>
              </w:rPr>
            </w:pPr>
            <w:r w:rsidRPr="00075D56">
              <w:rPr>
                <w:rFonts w:ascii="Calibri" w:hAnsi="Calibri" w:cs="Calibri"/>
                <w:b/>
                <w:color w:val="000000"/>
                <w:sz w:val="15"/>
                <w:szCs w:val="15"/>
              </w:rPr>
              <w:t>352 740,0</w:t>
            </w:r>
          </w:p>
        </w:tc>
        <w:tc>
          <w:tcPr>
            <w:tcW w:w="765" w:type="dxa"/>
            <w:tcBorders>
              <w:top w:val="nil"/>
              <w:left w:val="nil"/>
              <w:bottom w:val="single" w:sz="4" w:space="0" w:color="auto"/>
              <w:right w:val="single" w:sz="4" w:space="0" w:color="auto"/>
            </w:tcBorders>
            <w:shd w:val="clear" w:color="auto" w:fill="auto"/>
            <w:noWrap/>
            <w:vAlign w:val="center"/>
            <w:hideMark/>
          </w:tcPr>
          <w:p w14:paraId="3751A9A0" w14:textId="1BA93189" w:rsidR="00075D56" w:rsidRPr="00075D56" w:rsidRDefault="00075D56" w:rsidP="00075D56">
            <w:pPr>
              <w:spacing w:after="0"/>
              <w:jc w:val="right"/>
              <w:rPr>
                <w:b/>
                <w:sz w:val="15"/>
                <w:szCs w:val="15"/>
              </w:rPr>
            </w:pPr>
            <w:r w:rsidRPr="00075D56">
              <w:rPr>
                <w:rFonts w:ascii="Calibri" w:hAnsi="Calibri" w:cs="Calibri"/>
                <w:b/>
                <w:color w:val="000000"/>
                <w:sz w:val="15"/>
                <w:szCs w:val="15"/>
              </w:rPr>
              <w:t>320 371,3</w:t>
            </w:r>
          </w:p>
        </w:tc>
        <w:tc>
          <w:tcPr>
            <w:tcW w:w="766" w:type="dxa"/>
            <w:tcBorders>
              <w:top w:val="nil"/>
              <w:left w:val="nil"/>
              <w:bottom w:val="single" w:sz="4" w:space="0" w:color="auto"/>
              <w:right w:val="single" w:sz="4" w:space="0" w:color="auto"/>
            </w:tcBorders>
            <w:shd w:val="clear" w:color="auto" w:fill="auto"/>
            <w:noWrap/>
            <w:vAlign w:val="center"/>
            <w:hideMark/>
          </w:tcPr>
          <w:p w14:paraId="52E51D51" w14:textId="179B4BC8" w:rsidR="00075D56" w:rsidRPr="00075D56" w:rsidRDefault="00075D56" w:rsidP="00075D56">
            <w:pPr>
              <w:spacing w:after="0"/>
              <w:jc w:val="right"/>
              <w:rPr>
                <w:b/>
                <w:sz w:val="15"/>
                <w:szCs w:val="15"/>
              </w:rPr>
            </w:pPr>
            <w:r w:rsidRPr="00075D56">
              <w:rPr>
                <w:rFonts w:ascii="Calibri" w:hAnsi="Calibri" w:cs="Calibri"/>
                <w:b/>
                <w:color w:val="000000"/>
                <w:sz w:val="15"/>
                <w:szCs w:val="15"/>
              </w:rPr>
              <w:t>289 262,3</w:t>
            </w:r>
          </w:p>
        </w:tc>
      </w:tr>
      <w:tr w:rsidR="00075D56" w:rsidRPr="0099244A" w14:paraId="1A39E3F4" w14:textId="77777777" w:rsidTr="00786D57">
        <w:trPr>
          <w:trHeight w:val="24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06A70028" w14:textId="77777777" w:rsidR="00075D56" w:rsidRPr="0099244A" w:rsidRDefault="00075D56" w:rsidP="00075D56">
            <w:pPr>
              <w:spacing w:after="0" w:line="240" w:lineRule="auto"/>
              <w:jc w:val="left"/>
              <w:rPr>
                <w:sz w:val="16"/>
                <w:szCs w:val="16"/>
              </w:rPr>
            </w:pPr>
            <w:r w:rsidRPr="0099244A">
              <w:rPr>
                <w:sz w:val="16"/>
                <w:szCs w:val="16"/>
              </w:rPr>
              <w:t>1. Energia</w:t>
            </w:r>
          </w:p>
        </w:tc>
        <w:tc>
          <w:tcPr>
            <w:tcW w:w="765" w:type="dxa"/>
            <w:tcBorders>
              <w:top w:val="nil"/>
              <w:left w:val="nil"/>
              <w:bottom w:val="single" w:sz="4" w:space="0" w:color="auto"/>
              <w:right w:val="single" w:sz="4" w:space="0" w:color="auto"/>
            </w:tcBorders>
            <w:shd w:val="clear" w:color="auto" w:fill="auto"/>
            <w:noWrap/>
            <w:vAlign w:val="center"/>
            <w:hideMark/>
          </w:tcPr>
          <w:p w14:paraId="4FBDB59A" w14:textId="77777777" w:rsidR="00075D56" w:rsidRPr="0099244A" w:rsidRDefault="00075D56" w:rsidP="00075D56">
            <w:pPr>
              <w:spacing w:after="0"/>
              <w:jc w:val="right"/>
              <w:rPr>
                <w:sz w:val="16"/>
                <w:szCs w:val="16"/>
              </w:rPr>
            </w:pPr>
            <w:r w:rsidRPr="0099244A">
              <w:rPr>
                <w:sz w:val="16"/>
                <w:szCs w:val="16"/>
              </w:rPr>
              <w:t>326732,8</w:t>
            </w:r>
          </w:p>
        </w:tc>
        <w:tc>
          <w:tcPr>
            <w:tcW w:w="765" w:type="dxa"/>
            <w:tcBorders>
              <w:top w:val="nil"/>
              <w:left w:val="nil"/>
              <w:bottom w:val="single" w:sz="4" w:space="0" w:color="auto"/>
              <w:right w:val="single" w:sz="4" w:space="0" w:color="auto"/>
            </w:tcBorders>
            <w:shd w:val="clear" w:color="auto" w:fill="auto"/>
            <w:noWrap/>
            <w:vAlign w:val="center"/>
            <w:hideMark/>
          </w:tcPr>
          <w:p w14:paraId="3BECC231" w14:textId="77777777" w:rsidR="00075D56" w:rsidRPr="0099244A" w:rsidRDefault="00075D56" w:rsidP="00075D56">
            <w:pPr>
              <w:spacing w:after="0"/>
              <w:jc w:val="right"/>
              <w:rPr>
                <w:sz w:val="16"/>
                <w:szCs w:val="16"/>
              </w:rPr>
            </w:pPr>
            <w:r w:rsidRPr="0099244A">
              <w:rPr>
                <w:sz w:val="16"/>
                <w:szCs w:val="16"/>
              </w:rPr>
              <w:t>332712,0</w:t>
            </w:r>
          </w:p>
        </w:tc>
        <w:tc>
          <w:tcPr>
            <w:tcW w:w="766" w:type="dxa"/>
            <w:tcBorders>
              <w:top w:val="nil"/>
              <w:left w:val="nil"/>
              <w:bottom w:val="single" w:sz="4" w:space="0" w:color="auto"/>
              <w:right w:val="single" w:sz="4" w:space="0" w:color="auto"/>
            </w:tcBorders>
            <w:shd w:val="clear" w:color="auto" w:fill="auto"/>
            <w:noWrap/>
            <w:vAlign w:val="center"/>
            <w:hideMark/>
          </w:tcPr>
          <w:p w14:paraId="04E2A533" w14:textId="77777777" w:rsidR="00075D56" w:rsidRPr="0099244A" w:rsidRDefault="00075D56" w:rsidP="00075D56">
            <w:pPr>
              <w:spacing w:after="0"/>
              <w:jc w:val="right"/>
              <w:rPr>
                <w:sz w:val="16"/>
                <w:szCs w:val="16"/>
              </w:rPr>
            </w:pPr>
            <w:r w:rsidRPr="0099244A">
              <w:rPr>
                <w:sz w:val="16"/>
                <w:szCs w:val="16"/>
              </w:rPr>
              <w:t>333849,2</w:t>
            </w:r>
          </w:p>
        </w:tc>
        <w:tc>
          <w:tcPr>
            <w:tcW w:w="765" w:type="dxa"/>
            <w:tcBorders>
              <w:top w:val="nil"/>
              <w:left w:val="nil"/>
              <w:bottom w:val="single" w:sz="4" w:space="0" w:color="auto"/>
              <w:right w:val="single" w:sz="4" w:space="0" w:color="auto"/>
            </w:tcBorders>
            <w:shd w:val="clear" w:color="auto" w:fill="auto"/>
            <w:noWrap/>
            <w:vAlign w:val="center"/>
            <w:hideMark/>
          </w:tcPr>
          <w:p w14:paraId="05E84F60" w14:textId="77777777" w:rsidR="00075D56" w:rsidRPr="0099244A" w:rsidRDefault="00075D56" w:rsidP="00075D56">
            <w:pPr>
              <w:spacing w:after="0"/>
              <w:jc w:val="right"/>
              <w:rPr>
                <w:sz w:val="16"/>
                <w:szCs w:val="16"/>
              </w:rPr>
            </w:pPr>
            <w:r w:rsidRPr="0099244A">
              <w:rPr>
                <w:sz w:val="16"/>
                <w:szCs w:val="16"/>
              </w:rPr>
              <w:t>299521,1</w:t>
            </w:r>
          </w:p>
        </w:tc>
        <w:tc>
          <w:tcPr>
            <w:tcW w:w="766" w:type="dxa"/>
            <w:tcBorders>
              <w:top w:val="nil"/>
              <w:left w:val="nil"/>
              <w:bottom w:val="single" w:sz="4" w:space="0" w:color="auto"/>
              <w:right w:val="single" w:sz="4" w:space="0" w:color="auto"/>
            </w:tcBorders>
            <w:shd w:val="clear" w:color="auto" w:fill="auto"/>
            <w:noWrap/>
            <w:vAlign w:val="center"/>
            <w:hideMark/>
          </w:tcPr>
          <w:p w14:paraId="3C39D20B" w14:textId="77777777" w:rsidR="00075D56" w:rsidRPr="0099244A" w:rsidRDefault="00075D56" w:rsidP="00075D56">
            <w:pPr>
              <w:spacing w:after="0"/>
              <w:jc w:val="right"/>
              <w:rPr>
                <w:sz w:val="16"/>
                <w:szCs w:val="16"/>
              </w:rPr>
            </w:pPr>
            <w:r w:rsidRPr="0099244A">
              <w:rPr>
                <w:sz w:val="16"/>
                <w:szCs w:val="16"/>
              </w:rPr>
              <w:t>262813,5</w:t>
            </w:r>
          </w:p>
        </w:tc>
        <w:tc>
          <w:tcPr>
            <w:tcW w:w="765" w:type="dxa"/>
            <w:tcBorders>
              <w:top w:val="nil"/>
              <w:left w:val="nil"/>
              <w:bottom w:val="single" w:sz="4" w:space="0" w:color="auto"/>
              <w:right w:val="single" w:sz="4" w:space="0" w:color="auto"/>
            </w:tcBorders>
            <w:shd w:val="clear" w:color="auto" w:fill="auto"/>
            <w:noWrap/>
            <w:vAlign w:val="center"/>
            <w:hideMark/>
          </w:tcPr>
          <w:p w14:paraId="113BC45E" w14:textId="75D42D16" w:rsidR="00075D56" w:rsidRPr="00075D56" w:rsidRDefault="00075D56" w:rsidP="00075D56">
            <w:pPr>
              <w:spacing w:after="0"/>
              <w:jc w:val="right"/>
              <w:rPr>
                <w:sz w:val="15"/>
                <w:szCs w:val="15"/>
              </w:rPr>
            </w:pPr>
            <w:r w:rsidRPr="00075D56">
              <w:rPr>
                <w:rFonts w:ascii="Calibri" w:hAnsi="Calibri" w:cs="Calibri"/>
                <w:color w:val="000000"/>
                <w:sz w:val="15"/>
                <w:szCs w:val="15"/>
              </w:rPr>
              <w:t>319 111,5</w:t>
            </w:r>
          </w:p>
        </w:tc>
        <w:tc>
          <w:tcPr>
            <w:tcW w:w="765" w:type="dxa"/>
            <w:tcBorders>
              <w:top w:val="nil"/>
              <w:left w:val="nil"/>
              <w:bottom w:val="single" w:sz="4" w:space="0" w:color="auto"/>
              <w:right w:val="single" w:sz="4" w:space="0" w:color="auto"/>
            </w:tcBorders>
            <w:shd w:val="clear" w:color="auto" w:fill="auto"/>
            <w:noWrap/>
            <w:vAlign w:val="center"/>
            <w:hideMark/>
          </w:tcPr>
          <w:p w14:paraId="3CE911DB" w14:textId="15DC0F24" w:rsidR="00075D56" w:rsidRPr="00075D56" w:rsidRDefault="00075D56" w:rsidP="00075D56">
            <w:pPr>
              <w:spacing w:after="0"/>
              <w:jc w:val="right"/>
              <w:rPr>
                <w:sz w:val="15"/>
                <w:szCs w:val="15"/>
              </w:rPr>
            </w:pPr>
            <w:r w:rsidRPr="00075D56">
              <w:rPr>
                <w:rFonts w:ascii="Calibri" w:hAnsi="Calibri" w:cs="Calibri"/>
                <w:color w:val="000000"/>
                <w:sz w:val="15"/>
                <w:szCs w:val="15"/>
              </w:rPr>
              <w:t>308 566,7</w:t>
            </w:r>
          </w:p>
        </w:tc>
        <w:tc>
          <w:tcPr>
            <w:tcW w:w="766" w:type="dxa"/>
            <w:tcBorders>
              <w:top w:val="nil"/>
              <w:left w:val="nil"/>
              <w:bottom w:val="single" w:sz="4" w:space="0" w:color="auto"/>
              <w:right w:val="single" w:sz="4" w:space="0" w:color="auto"/>
            </w:tcBorders>
            <w:shd w:val="clear" w:color="auto" w:fill="auto"/>
            <w:noWrap/>
            <w:vAlign w:val="center"/>
            <w:hideMark/>
          </w:tcPr>
          <w:p w14:paraId="545ED1E1" w14:textId="720B7929" w:rsidR="00075D56" w:rsidRPr="00075D56" w:rsidRDefault="00075D56" w:rsidP="00075D56">
            <w:pPr>
              <w:spacing w:after="0"/>
              <w:jc w:val="right"/>
              <w:rPr>
                <w:sz w:val="15"/>
                <w:szCs w:val="15"/>
              </w:rPr>
            </w:pPr>
            <w:r w:rsidRPr="00075D56">
              <w:rPr>
                <w:rFonts w:ascii="Calibri" w:hAnsi="Calibri" w:cs="Calibri"/>
                <w:color w:val="000000"/>
                <w:sz w:val="15"/>
                <w:szCs w:val="15"/>
              </w:rPr>
              <w:t>290 510,0</w:t>
            </w:r>
          </w:p>
        </w:tc>
        <w:tc>
          <w:tcPr>
            <w:tcW w:w="765" w:type="dxa"/>
            <w:tcBorders>
              <w:top w:val="nil"/>
              <w:left w:val="nil"/>
              <w:bottom w:val="single" w:sz="4" w:space="0" w:color="auto"/>
              <w:right w:val="single" w:sz="4" w:space="0" w:color="auto"/>
            </w:tcBorders>
            <w:shd w:val="clear" w:color="auto" w:fill="auto"/>
            <w:noWrap/>
            <w:vAlign w:val="center"/>
            <w:hideMark/>
          </w:tcPr>
          <w:p w14:paraId="54A67DFA" w14:textId="115BB41B" w:rsidR="00075D56" w:rsidRPr="00075D56" w:rsidRDefault="00075D56" w:rsidP="00075D56">
            <w:pPr>
              <w:spacing w:after="0"/>
              <w:jc w:val="right"/>
              <w:rPr>
                <w:sz w:val="15"/>
                <w:szCs w:val="15"/>
              </w:rPr>
            </w:pPr>
            <w:r w:rsidRPr="00075D56">
              <w:rPr>
                <w:rFonts w:ascii="Calibri" w:hAnsi="Calibri" w:cs="Calibri"/>
                <w:color w:val="000000"/>
                <w:sz w:val="15"/>
                <w:szCs w:val="15"/>
              </w:rPr>
              <w:t>255 774,6</w:t>
            </w:r>
          </w:p>
        </w:tc>
        <w:tc>
          <w:tcPr>
            <w:tcW w:w="766" w:type="dxa"/>
            <w:tcBorders>
              <w:top w:val="nil"/>
              <w:left w:val="nil"/>
              <w:bottom w:val="single" w:sz="4" w:space="0" w:color="auto"/>
              <w:right w:val="single" w:sz="4" w:space="0" w:color="auto"/>
            </w:tcBorders>
            <w:shd w:val="clear" w:color="auto" w:fill="auto"/>
            <w:noWrap/>
            <w:vAlign w:val="center"/>
            <w:hideMark/>
          </w:tcPr>
          <w:p w14:paraId="123BC67A" w14:textId="11176EE8" w:rsidR="00075D56" w:rsidRPr="00075D56" w:rsidRDefault="00075D56" w:rsidP="00075D56">
            <w:pPr>
              <w:spacing w:after="0"/>
              <w:jc w:val="right"/>
              <w:rPr>
                <w:sz w:val="15"/>
                <w:szCs w:val="15"/>
              </w:rPr>
            </w:pPr>
            <w:r w:rsidRPr="00075D56">
              <w:rPr>
                <w:rFonts w:ascii="Calibri" w:hAnsi="Calibri" w:cs="Calibri"/>
                <w:color w:val="000000"/>
                <w:sz w:val="15"/>
                <w:szCs w:val="15"/>
              </w:rPr>
              <w:t>221 637,0</w:t>
            </w:r>
          </w:p>
        </w:tc>
      </w:tr>
      <w:tr w:rsidR="00075D56" w:rsidRPr="0099244A" w14:paraId="0EC923E8" w14:textId="77777777" w:rsidTr="00786D57">
        <w:trPr>
          <w:trHeight w:val="24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39EAD2DF" w14:textId="5168E618" w:rsidR="00075D56" w:rsidRPr="0099244A" w:rsidRDefault="00075D56" w:rsidP="00075D56">
            <w:pPr>
              <w:spacing w:after="0" w:line="240" w:lineRule="auto"/>
              <w:jc w:val="left"/>
              <w:rPr>
                <w:sz w:val="16"/>
                <w:szCs w:val="16"/>
              </w:rPr>
            </w:pPr>
            <w:r>
              <w:rPr>
                <w:sz w:val="16"/>
                <w:szCs w:val="16"/>
              </w:rPr>
              <w:t>2. Procesy przemy-słowe</w:t>
            </w:r>
            <w:r w:rsidRPr="0099244A">
              <w:rPr>
                <w:sz w:val="16"/>
                <w:szCs w:val="16"/>
              </w:rPr>
              <w:t xml:space="preserve"> i użytkowanie produktów</w:t>
            </w:r>
          </w:p>
        </w:tc>
        <w:tc>
          <w:tcPr>
            <w:tcW w:w="765" w:type="dxa"/>
            <w:tcBorders>
              <w:top w:val="nil"/>
              <w:left w:val="nil"/>
              <w:bottom w:val="single" w:sz="4" w:space="0" w:color="auto"/>
              <w:right w:val="single" w:sz="4" w:space="0" w:color="auto"/>
            </w:tcBorders>
            <w:shd w:val="clear" w:color="auto" w:fill="auto"/>
            <w:noWrap/>
            <w:vAlign w:val="center"/>
            <w:hideMark/>
          </w:tcPr>
          <w:p w14:paraId="00A87694" w14:textId="77777777" w:rsidR="00075D56" w:rsidRPr="0099244A" w:rsidRDefault="00075D56" w:rsidP="00075D56">
            <w:pPr>
              <w:spacing w:after="0"/>
              <w:jc w:val="right"/>
              <w:rPr>
                <w:sz w:val="16"/>
                <w:szCs w:val="16"/>
              </w:rPr>
            </w:pPr>
            <w:r w:rsidRPr="0099244A">
              <w:rPr>
                <w:sz w:val="16"/>
                <w:szCs w:val="16"/>
              </w:rPr>
              <w:t>29180,6</w:t>
            </w:r>
          </w:p>
        </w:tc>
        <w:tc>
          <w:tcPr>
            <w:tcW w:w="765" w:type="dxa"/>
            <w:tcBorders>
              <w:top w:val="nil"/>
              <w:left w:val="nil"/>
              <w:bottom w:val="single" w:sz="4" w:space="0" w:color="auto"/>
              <w:right w:val="single" w:sz="4" w:space="0" w:color="auto"/>
            </w:tcBorders>
            <w:shd w:val="clear" w:color="auto" w:fill="auto"/>
            <w:noWrap/>
            <w:vAlign w:val="center"/>
            <w:hideMark/>
          </w:tcPr>
          <w:p w14:paraId="59D9BCC4" w14:textId="77777777" w:rsidR="00075D56" w:rsidRPr="0099244A" w:rsidRDefault="00075D56" w:rsidP="00075D56">
            <w:pPr>
              <w:spacing w:after="0"/>
              <w:jc w:val="right"/>
              <w:rPr>
                <w:sz w:val="16"/>
                <w:szCs w:val="16"/>
              </w:rPr>
            </w:pPr>
            <w:r w:rsidRPr="0099244A">
              <w:rPr>
                <w:sz w:val="16"/>
                <w:szCs w:val="16"/>
              </w:rPr>
              <w:t>30880,6</w:t>
            </w:r>
          </w:p>
        </w:tc>
        <w:tc>
          <w:tcPr>
            <w:tcW w:w="766" w:type="dxa"/>
            <w:tcBorders>
              <w:top w:val="nil"/>
              <w:left w:val="nil"/>
              <w:bottom w:val="single" w:sz="4" w:space="0" w:color="auto"/>
              <w:right w:val="single" w:sz="4" w:space="0" w:color="auto"/>
            </w:tcBorders>
            <w:shd w:val="clear" w:color="auto" w:fill="auto"/>
            <w:noWrap/>
            <w:vAlign w:val="center"/>
            <w:hideMark/>
          </w:tcPr>
          <w:p w14:paraId="112BA378" w14:textId="77777777" w:rsidR="00075D56" w:rsidRPr="0099244A" w:rsidRDefault="00075D56" w:rsidP="00075D56">
            <w:pPr>
              <w:spacing w:after="0"/>
              <w:jc w:val="right"/>
              <w:rPr>
                <w:sz w:val="16"/>
                <w:szCs w:val="16"/>
              </w:rPr>
            </w:pPr>
            <w:r w:rsidRPr="0099244A">
              <w:rPr>
                <w:sz w:val="16"/>
                <w:szCs w:val="16"/>
              </w:rPr>
              <w:t>31903,3</w:t>
            </w:r>
          </w:p>
        </w:tc>
        <w:tc>
          <w:tcPr>
            <w:tcW w:w="765" w:type="dxa"/>
            <w:tcBorders>
              <w:top w:val="nil"/>
              <w:left w:val="nil"/>
              <w:bottom w:val="single" w:sz="4" w:space="0" w:color="auto"/>
              <w:right w:val="single" w:sz="4" w:space="0" w:color="auto"/>
            </w:tcBorders>
            <w:shd w:val="clear" w:color="auto" w:fill="auto"/>
            <w:noWrap/>
            <w:vAlign w:val="center"/>
            <w:hideMark/>
          </w:tcPr>
          <w:p w14:paraId="522ADFA0" w14:textId="77777777" w:rsidR="00075D56" w:rsidRPr="0099244A" w:rsidRDefault="00075D56" w:rsidP="00075D56">
            <w:pPr>
              <w:spacing w:after="0"/>
              <w:jc w:val="right"/>
              <w:rPr>
                <w:sz w:val="16"/>
                <w:szCs w:val="16"/>
              </w:rPr>
            </w:pPr>
            <w:r w:rsidRPr="0099244A">
              <w:rPr>
                <w:sz w:val="16"/>
                <w:szCs w:val="16"/>
              </w:rPr>
              <w:t>32572,9</w:t>
            </w:r>
          </w:p>
        </w:tc>
        <w:tc>
          <w:tcPr>
            <w:tcW w:w="766" w:type="dxa"/>
            <w:tcBorders>
              <w:top w:val="nil"/>
              <w:left w:val="nil"/>
              <w:bottom w:val="single" w:sz="4" w:space="0" w:color="auto"/>
              <w:right w:val="single" w:sz="4" w:space="0" w:color="auto"/>
            </w:tcBorders>
            <w:shd w:val="clear" w:color="auto" w:fill="auto"/>
            <w:noWrap/>
            <w:vAlign w:val="center"/>
            <w:hideMark/>
          </w:tcPr>
          <w:p w14:paraId="51D1DD55" w14:textId="77777777" w:rsidR="00075D56" w:rsidRPr="0099244A" w:rsidRDefault="00075D56" w:rsidP="00075D56">
            <w:pPr>
              <w:spacing w:after="0"/>
              <w:jc w:val="right"/>
              <w:rPr>
                <w:sz w:val="16"/>
                <w:szCs w:val="16"/>
              </w:rPr>
            </w:pPr>
            <w:r w:rsidRPr="0099244A">
              <w:rPr>
                <w:sz w:val="16"/>
                <w:szCs w:val="16"/>
              </w:rPr>
              <w:t>33360,1</w:t>
            </w:r>
          </w:p>
        </w:tc>
        <w:tc>
          <w:tcPr>
            <w:tcW w:w="765" w:type="dxa"/>
            <w:tcBorders>
              <w:top w:val="nil"/>
              <w:left w:val="nil"/>
              <w:bottom w:val="single" w:sz="4" w:space="0" w:color="auto"/>
              <w:right w:val="single" w:sz="4" w:space="0" w:color="auto"/>
            </w:tcBorders>
            <w:shd w:val="clear" w:color="auto" w:fill="auto"/>
            <w:noWrap/>
            <w:vAlign w:val="center"/>
            <w:hideMark/>
          </w:tcPr>
          <w:p w14:paraId="7B24E868" w14:textId="4FE16654" w:rsidR="00075D56" w:rsidRPr="00075D56" w:rsidRDefault="00075D56" w:rsidP="00075D56">
            <w:pPr>
              <w:spacing w:after="0"/>
              <w:jc w:val="right"/>
              <w:rPr>
                <w:sz w:val="15"/>
                <w:szCs w:val="15"/>
              </w:rPr>
            </w:pPr>
            <w:r w:rsidRPr="00075D56">
              <w:rPr>
                <w:rFonts w:ascii="Calibri" w:hAnsi="Calibri" w:cs="Calibri"/>
                <w:color w:val="000000"/>
                <w:sz w:val="15"/>
                <w:szCs w:val="15"/>
              </w:rPr>
              <w:t>29 180,6</w:t>
            </w:r>
          </w:p>
        </w:tc>
        <w:tc>
          <w:tcPr>
            <w:tcW w:w="765" w:type="dxa"/>
            <w:tcBorders>
              <w:top w:val="nil"/>
              <w:left w:val="nil"/>
              <w:bottom w:val="single" w:sz="4" w:space="0" w:color="auto"/>
              <w:right w:val="single" w:sz="4" w:space="0" w:color="auto"/>
            </w:tcBorders>
            <w:shd w:val="clear" w:color="auto" w:fill="auto"/>
            <w:noWrap/>
            <w:vAlign w:val="center"/>
            <w:hideMark/>
          </w:tcPr>
          <w:p w14:paraId="51F4D883" w14:textId="77C8B1FD" w:rsidR="00075D56" w:rsidRPr="00075D56" w:rsidRDefault="00075D56" w:rsidP="00075D56">
            <w:pPr>
              <w:spacing w:after="0"/>
              <w:jc w:val="right"/>
              <w:rPr>
                <w:sz w:val="15"/>
                <w:szCs w:val="15"/>
              </w:rPr>
            </w:pPr>
            <w:r w:rsidRPr="00075D56">
              <w:rPr>
                <w:rFonts w:ascii="Calibri" w:hAnsi="Calibri" w:cs="Calibri"/>
                <w:color w:val="000000"/>
                <w:sz w:val="15"/>
                <w:szCs w:val="15"/>
              </w:rPr>
              <w:t>30 880,6</w:t>
            </w:r>
          </w:p>
        </w:tc>
        <w:tc>
          <w:tcPr>
            <w:tcW w:w="766" w:type="dxa"/>
            <w:tcBorders>
              <w:top w:val="nil"/>
              <w:left w:val="nil"/>
              <w:bottom w:val="single" w:sz="4" w:space="0" w:color="auto"/>
              <w:right w:val="single" w:sz="4" w:space="0" w:color="auto"/>
            </w:tcBorders>
            <w:shd w:val="clear" w:color="auto" w:fill="auto"/>
            <w:noWrap/>
            <w:vAlign w:val="center"/>
            <w:hideMark/>
          </w:tcPr>
          <w:p w14:paraId="392307CF" w14:textId="52697B40" w:rsidR="00075D56" w:rsidRPr="00075D56" w:rsidRDefault="00075D56" w:rsidP="00075D56">
            <w:pPr>
              <w:spacing w:after="0"/>
              <w:jc w:val="right"/>
              <w:rPr>
                <w:sz w:val="15"/>
                <w:szCs w:val="15"/>
              </w:rPr>
            </w:pPr>
            <w:r w:rsidRPr="00075D56">
              <w:rPr>
                <w:rFonts w:ascii="Calibri" w:hAnsi="Calibri" w:cs="Calibri"/>
                <w:color w:val="000000"/>
                <w:sz w:val="15"/>
                <w:szCs w:val="15"/>
              </w:rPr>
              <w:t>31 903,3</w:t>
            </w:r>
          </w:p>
        </w:tc>
        <w:tc>
          <w:tcPr>
            <w:tcW w:w="765" w:type="dxa"/>
            <w:tcBorders>
              <w:top w:val="nil"/>
              <w:left w:val="nil"/>
              <w:bottom w:val="single" w:sz="4" w:space="0" w:color="auto"/>
              <w:right w:val="single" w:sz="4" w:space="0" w:color="auto"/>
            </w:tcBorders>
            <w:shd w:val="clear" w:color="auto" w:fill="auto"/>
            <w:noWrap/>
            <w:vAlign w:val="center"/>
            <w:hideMark/>
          </w:tcPr>
          <w:p w14:paraId="0FEF7176" w14:textId="1EFD16C8" w:rsidR="00075D56" w:rsidRPr="00075D56" w:rsidRDefault="00075D56" w:rsidP="00075D56">
            <w:pPr>
              <w:spacing w:after="0"/>
              <w:jc w:val="right"/>
              <w:rPr>
                <w:sz w:val="15"/>
                <w:szCs w:val="15"/>
              </w:rPr>
            </w:pPr>
            <w:r w:rsidRPr="00075D56">
              <w:rPr>
                <w:rFonts w:ascii="Calibri" w:hAnsi="Calibri" w:cs="Calibri"/>
                <w:color w:val="000000"/>
                <w:sz w:val="15"/>
                <w:szCs w:val="15"/>
              </w:rPr>
              <w:t>32 572,9</w:t>
            </w:r>
          </w:p>
        </w:tc>
        <w:tc>
          <w:tcPr>
            <w:tcW w:w="766" w:type="dxa"/>
            <w:tcBorders>
              <w:top w:val="nil"/>
              <w:left w:val="nil"/>
              <w:bottom w:val="single" w:sz="4" w:space="0" w:color="auto"/>
              <w:right w:val="single" w:sz="4" w:space="0" w:color="auto"/>
            </w:tcBorders>
            <w:shd w:val="clear" w:color="auto" w:fill="auto"/>
            <w:noWrap/>
            <w:vAlign w:val="center"/>
            <w:hideMark/>
          </w:tcPr>
          <w:p w14:paraId="6FE06680" w14:textId="6A4D66A5" w:rsidR="00075D56" w:rsidRPr="00075D56" w:rsidRDefault="00075D56" w:rsidP="00075D56">
            <w:pPr>
              <w:spacing w:after="0"/>
              <w:jc w:val="right"/>
              <w:rPr>
                <w:sz w:val="15"/>
                <w:szCs w:val="15"/>
              </w:rPr>
            </w:pPr>
            <w:r w:rsidRPr="00075D56">
              <w:rPr>
                <w:rFonts w:ascii="Calibri" w:hAnsi="Calibri" w:cs="Calibri"/>
                <w:color w:val="000000"/>
                <w:sz w:val="15"/>
                <w:szCs w:val="15"/>
              </w:rPr>
              <w:t>33 360,1</w:t>
            </w:r>
          </w:p>
        </w:tc>
      </w:tr>
      <w:tr w:rsidR="00075D56" w:rsidRPr="0099244A" w14:paraId="23541031" w14:textId="77777777" w:rsidTr="00786D57">
        <w:trPr>
          <w:trHeight w:val="24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557321DE" w14:textId="77777777" w:rsidR="00075D56" w:rsidRPr="0099244A" w:rsidRDefault="00075D56" w:rsidP="00075D56">
            <w:pPr>
              <w:spacing w:after="0" w:line="240" w:lineRule="auto"/>
              <w:jc w:val="left"/>
              <w:rPr>
                <w:sz w:val="16"/>
                <w:szCs w:val="16"/>
              </w:rPr>
            </w:pPr>
            <w:r w:rsidRPr="0099244A">
              <w:rPr>
                <w:sz w:val="16"/>
                <w:szCs w:val="16"/>
              </w:rPr>
              <w:t>3. Rolnictwo</w:t>
            </w:r>
          </w:p>
        </w:tc>
        <w:tc>
          <w:tcPr>
            <w:tcW w:w="765" w:type="dxa"/>
            <w:tcBorders>
              <w:top w:val="nil"/>
              <w:left w:val="nil"/>
              <w:bottom w:val="single" w:sz="4" w:space="0" w:color="auto"/>
              <w:right w:val="single" w:sz="4" w:space="0" w:color="auto"/>
            </w:tcBorders>
            <w:shd w:val="clear" w:color="auto" w:fill="auto"/>
            <w:noWrap/>
            <w:vAlign w:val="center"/>
            <w:hideMark/>
          </w:tcPr>
          <w:p w14:paraId="3CE73065" w14:textId="77777777" w:rsidR="00075D56" w:rsidRPr="0099244A" w:rsidRDefault="00075D56" w:rsidP="00075D56">
            <w:pPr>
              <w:spacing w:after="0"/>
              <w:jc w:val="right"/>
              <w:rPr>
                <w:sz w:val="16"/>
                <w:szCs w:val="16"/>
              </w:rPr>
            </w:pPr>
            <w:r w:rsidRPr="0099244A">
              <w:rPr>
                <w:sz w:val="16"/>
                <w:szCs w:val="16"/>
              </w:rPr>
              <w:t>31029,4</w:t>
            </w:r>
          </w:p>
        </w:tc>
        <w:tc>
          <w:tcPr>
            <w:tcW w:w="765" w:type="dxa"/>
            <w:tcBorders>
              <w:top w:val="nil"/>
              <w:left w:val="nil"/>
              <w:bottom w:val="single" w:sz="4" w:space="0" w:color="auto"/>
              <w:right w:val="single" w:sz="4" w:space="0" w:color="auto"/>
            </w:tcBorders>
            <w:shd w:val="clear" w:color="auto" w:fill="auto"/>
            <w:noWrap/>
            <w:vAlign w:val="center"/>
            <w:hideMark/>
          </w:tcPr>
          <w:p w14:paraId="0C385801" w14:textId="77777777" w:rsidR="00075D56" w:rsidRPr="0099244A" w:rsidRDefault="00075D56" w:rsidP="00075D56">
            <w:pPr>
              <w:spacing w:after="0"/>
              <w:jc w:val="right"/>
              <w:rPr>
                <w:sz w:val="16"/>
                <w:szCs w:val="16"/>
              </w:rPr>
            </w:pPr>
            <w:r w:rsidRPr="0099244A">
              <w:rPr>
                <w:sz w:val="16"/>
                <w:szCs w:val="16"/>
              </w:rPr>
              <w:t>32027,7</w:t>
            </w:r>
          </w:p>
        </w:tc>
        <w:tc>
          <w:tcPr>
            <w:tcW w:w="766" w:type="dxa"/>
            <w:tcBorders>
              <w:top w:val="nil"/>
              <w:left w:val="nil"/>
              <w:bottom w:val="single" w:sz="4" w:space="0" w:color="auto"/>
              <w:right w:val="single" w:sz="4" w:space="0" w:color="auto"/>
            </w:tcBorders>
            <w:shd w:val="clear" w:color="auto" w:fill="auto"/>
            <w:noWrap/>
            <w:vAlign w:val="center"/>
            <w:hideMark/>
          </w:tcPr>
          <w:p w14:paraId="6894D283" w14:textId="77777777" w:rsidR="00075D56" w:rsidRPr="0099244A" w:rsidRDefault="00075D56" w:rsidP="00075D56">
            <w:pPr>
              <w:spacing w:after="0"/>
              <w:jc w:val="right"/>
              <w:rPr>
                <w:sz w:val="16"/>
                <w:szCs w:val="16"/>
              </w:rPr>
            </w:pPr>
            <w:r w:rsidRPr="0099244A">
              <w:rPr>
                <w:sz w:val="16"/>
                <w:szCs w:val="16"/>
              </w:rPr>
              <w:t>32320,5</w:t>
            </w:r>
          </w:p>
        </w:tc>
        <w:tc>
          <w:tcPr>
            <w:tcW w:w="765" w:type="dxa"/>
            <w:tcBorders>
              <w:top w:val="nil"/>
              <w:left w:val="nil"/>
              <w:bottom w:val="single" w:sz="4" w:space="0" w:color="auto"/>
              <w:right w:val="single" w:sz="4" w:space="0" w:color="auto"/>
            </w:tcBorders>
            <w:shd w:val="clear" w:color="auto" w:fill="auto"/>
            <w:noWrap/>
            <w:vAlign w:val="center"/>
            <w:hideMark/>
          </w:tcPr>
          <w:p w14:paraId="305CD59D" w14:textId="77777777" w:rsidR="00075D56" w:rsidRPr="0099244A" w:rsidRDefault="00075D56" w:rsidP="00075D56">
            <w:pPr>
              <w:spacing w:after="0"/>
              <w:jc w:val="right"/>
              <w:rPr>
                <w:sz w:val="16"/>
                <w:szCs w:val="16"/>
              </w:rPr>
            </w:pPr>
            <w:r w:rsidRPr="0099244A">
              <w:rPr>
                <w:sz w:val="16"/>
                <w:szCs w:val="16"/>
              </w:rPr>
              <w:t>32140,1</w:t>
            </w:r>
          </w:p>
        </w:tc>
        <w:tc>
          <w:tcPr>
            <w:tcW w:w="766" w:type="dxa"/>
            <w:tcBorders>
              <w:top w:val="nil"/>
              <w:left w:val="nil"/>
              <w:bottom w:val="single" w:sz="4" w:space="0" w:color="auto"/>
              <w:right w:val="single" w:sz="4" w:space="0" w:color="auto"/>
            </w:tcBorders>
            <w:shd w:val="clear" w:color="auto" w:fill="auto"/>
            <w:noWrap/>
            <w:vAlign w:val="center"/>
            <w:hideMark/>
          </w:tcPr>
          <w:p w14:paraId="747BC2B2" w14:textId="77777777" w:rsidR="00075D56" w:rsidRPr="0099244A" w:rsidRDefault="00075D56" w:rsidP="00075D56">
            <w:pPr>
              <w:spacing w:after="0"/>
              <w:jc w:val="right"/>
              <w:rPr>
                <w:sz w:val="16"/>
                <w:szCs w:val="16"/>
              </w:rPr>
            </w:pPr>
            <w:r w:rsidRPr="0099244A">
              <w:rPr>
                <w:sz w:val="16"/>
                <w:szCs w:val="16"/>
              </w:rPr>
              <w:t>32158,4</w:t>
            </w:r>
          </w:p>
        </w:tc>
        <w:tc>
          <w:tcPr>
            <w:tcW w:w="765" w:type="dxa"/>
            <w:tcBorders>
              <w:top w:val="nil"/>
              <w:left w:val="nil"/>
              <w:bottom w:val="single" w:sz="4" w:space="0" w:color="auto"/>
              <w:right w:val="single" w:sz="4" w:space="0" w:color="auto"/>
            </w:tcBorders>
            <w:shd w:val="clear" w:color="auto" w:fill="auto"/>
            <w:noWrap/>
            <w:vAlign w:val="center"/>
            <w:hideMark/>
          </w:tcPr>
          <w:p w14:paraId="4AE91EA0" w14:textId="462588BC" w:rsidR="00075D56" w:rsidRPr="00075D56" w:rsidRDefault="00075D56" w:rsidP="00075D56">
            <w:pPr>
              <w:spacing w:after="0"/>
              <w:jc w:val="right"/>
              <w:rPr>
                <w:sz w:val="15"/>
                <w:szCs w:val="15"/>
              </w:rPr>
            </w:pPr>
            <w:r w:rsidRPr="00075D56">
              <w:rPr>
                <w:rFonts w:ascii="Calibri" w:hAnsi="Calibri" w:cs="Calibri"/>
                <w:color w:val="000000"/>
                <w:sz w:val="15"/>
                <w:szCs w:val="15"/>
              </w:rPr>
              <w:t>31 029,4</w:t>
            </w:r>
          </w:p>
        </w:tc>
        <w:tc>
          <w:tcPr>
            <w:tcW w:w="765" w:type="dxa"/>
            <w:tcBorders>
              <w:top w:val="nil"/>
              <w:left w:val="nil"/>
              <w:bottom w:val="single" w:sz="4" w:space="0" w:color="auto"/>
              <w:right w:val="single" w:sz="4" w:space="0" w:color="auto"/>
            </w:tcBorders>
            <w:shd w:val="clear" w:color="auto" w:fill="auto"/>
            <w:noWrap/>
            <w:vAlign w:val="center"/>
            <w:hideMark/>
          </w:tcPr>
          <w:p w14:paraId="6C48B29E" w14:textId="50B746A5" w:rsidR="00075D56" w:rsidRPr="00075D56" w:rsidRDefault="00075D56" w:rsidP="00075D56">
            <w:pPr>
              <w:spacing w:after="0"/>
              <w:jc w:val="right"/>
              <w:rPr>
                <w:sz w:val="15"/>
                <w:szCs w:val="15"/>
              </w:rPr>
            </w:pPr>
            <w:r w:rsidRPr="00075D56">
              <w:rPr>
                <w:rFonts w:ascii="Calibri" w:hAnsi="Calibri" w:cs="Calibri"/>
                <w:color w:val="000000"/>
                <w:sz w:val="15"/>
                <w:szCs w:val="15"/>
              </w:rPr>
              <w:t>32 027,7</w:t>
            </w:r>
          </w:p>
        </w:tc>
        <w:tc>
          <w:tcPr>
            <w:tcW w:w="766" w:type="dxa"/>
            <w:tcBorders>
              <w:top w:val="nil"/>
              <w:left w:val="nil"/>
              <w:bottom w:val="single" w:sz="4" w:space="0" w:color="auto"/>
              <w:right w:val="single" w:sz="4" w:space="0" w:color="auto"/>
            </w:tcBorders>
            <w:shd w:val="clear" w:color="auto" w:fill="auto"/>
            <w:noWrap/>
            <w:vAlign w:val="center"/>
            <w:hideMark/>
          </w:tcPr>
          <w:p w14:paraId="3BF95714" w14:textId="756219E0" w:rsidR="00075D56" w:rsidRPr="00075D56" w:rsidRDefault="00075D56" w:rsidP="00075D56">
            <w:pPr>
              <w:spacing w:after="0"/>
              <w:jc w:val="right"/>
              <w:rPr>
                <w:sz w:val="15"/>
                <w:szCs w:val="15"/>
              </w:rPr>
            </w:pPr>
            <w:r w:rsidRPr="00075D56">
              <w:rPr>
                <w:rFonts w:ascii="Calibri" w:hAnsi="Calibri" w:cs="Calibri"/>
                <w:color w:val="000000"/>
                <w:sz w:val="15"/>
                <w:szCs w:val="15"/>
              </w:rPr>
              <w:t>32 320,5</w:t>
            </w:r>
          </w:p>
        </w:tc>
        <w:tc>
          <w:tcPr>
            <w:tcW w:w="765" w:type="dxa"/>
            <w:tcBorders>
              <w:top w:val="nil"/>
              <w:left w:val="nil"/>
              <w:bottom w:val="single" w:sz="4" w:space="0" w:color="auto"/>
              <w:right w:val="single" w:sz="4" w:space="0" w:color="auto"/>
            </w:tcBorders>
            <w:shd w:val="clear" w:color="auto" w:fill="auto"/>
            <w:noWrap/>
            <w:vAlign w:val="center"/>
            <w:hideMark/>
          </w:tcPr>
          <w:p w14:paraId="678E6185" w14:textId="210019AC" w:rsidR="00075D56" w:rsidRPr="00075D56" w:rsidRDefault="00075D56" w:rsidP="00075D56">
            <w:pPr>
              <w:spacing w:after="0"/>
              <w:jc w:val="right"/>
              <w:rPr>
                <w:sz w:val="15"/>
                <w:szCs w:val="15"/>
              </w:rPr>
            </w:pPr>
            <w:r w:rsidRPr="00075D56">
              <w:rPr>
                <w:rFonts w:ascii="Calibri" w:hAnsi="Calibri" w:cs="Calibri"/>
                <w:color w:val="000000"/>
                <w:sz w:val="15"/>
                <w:szCs w:val="15"/>
              </w:rPr>
              <w:t>32 140,1</w:t>
            </w:r>
          </w:p>
        </w:tc>
        <w:tc>
          <w:tcPr>
            <w:tcW w:w="766" w:type="dxa"/>
            <w:tcBorders>
              <w:top w:val="nil"/>
              <w:left w:val="nil"/>
              <w:bottom w:val="single" w:sz="4" w:space="0" w:color="auto"/>
              <w:right w:val="single" w:sz="4" w:space="0" w:color="auto"/>
            </w:tcBorders>
            <w:shd w:val="clear" w:color="auto" w:fill="auto"/>
            <w:noWrap/>
            <w:vAlign w:val="center"/>
            <w:hideMark/>
          </w:tcPr>
          <w:p w14:paraId="5C40218D" w14:textId="52341352" w:rsidR="00075D56" w:rsidRPr="00075D56" w:rsidRDefault="00075D56" w:rsidP="00075D56">
            <w:pPr>
              <w:spacing w:after="0"/>
              <w:jc w:val="right"/>
              <w:rPr>
                <w:sz w:val="15"/>
                <w:szCs w:val="15"/>
              </w:rPr>
            </w:pPr>
            <w:r w:rsidRPr="00075D56">
              <w:rPr>
                <w:rFonts w:ascii="Calibri" w:hAnsi="Calibri" w:cs="Calibri"/>
                <w:color w:val="000000"/>
                <w:sz w:val="15"/>
                <w:szCs w:val="15"/>
              </w:rPr>
              <w:t>32 158,4</w:t>
            </w:r>
          </w:p>
        </w:tc>
      </w:tr>
      <w:tr w:rsidR="00075D56" w:rsidRPr="0099244A" w14:paraId="111F89BF" w14:textId="77777777" w:rsidTr="00786D57">
        <w:trPr>
          <w:trHeight w:val="24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AFDE5D7" w14:textId="77777777" w:rsidR="00075D56" w:rsidRPr="0099244A" w:rsidRDefault="00075D56" w:rsidP="00075D56">
            <w:pPr>
              <w:spacing w:after="0" w:line="240" w:lineRule="auto"/>
              <w:jc w:val="left"/>
              <w:rPr>
                <w:sz w:val="16"/>
                <w:szCs w:val="16"/>
              </w:rPr>
            </w:pPr>
            <w:r w:rsidRPr="0099244A">
              <w:rPr>
                <w:sz w:val="16"/>
                <w:szCs w:val="16"/>
              </w:rPr>
              <w:t>4. Użytkowanie gruntów, zmiany użytkowania gruntów i leśnictwo (LULUCF)</w:t>
            </w:r>
          </w:p>
        </w:tc>
        <w:tc>
          <w:tcPr>
            <w:tcW w:w="765" w:type="dxa"/>
            <w:tcBorders>
              <w:top w:val="nil"/>
              <w:left w:val="nil"/>
              <w:bottom w:val="single" w:sz="4" w:space="0" w:color="auto"/>
              <w:right w:val="single" w:sz="4" w:space="0" w:color="auto"/>
            </w:tcBorders>
            <w:shd w:val="clear" w:color="auto" w:fill="auto"/>
            <w:noWrap/>
            <w:vAlign w:val="center"/>
            <w:hideMark/>
          </w:tcPr>
          <w:p w14:paraId="2967523B" w14:textId="77777777" w:rsidR="00075D56" w:rsidRPr="0099244A" w:rsidRDefault="00075D56" w:rsidP="00075D56">
            <w:pPr>
              <w:spacing w:after="0"/>
              <w:jc w:val="right"/>
              <w:rPr>
                <w:sz w:val="16"/>
                <w:szCs w:val="16"/>
              </w:rPr>
            </w:pPr>
            <w:r w:rsidRPr="0099244A">
              <w:rPr>
                <w:sz w:val="16"/>
                <w:szCs w:val="16"/>
              </w:rPr>
              <w:t>-21820,2</w:t>
            </w:r>
          </w:p>
        </w:tc>
        <w:tc>
          <w:tcPr>
            <w:tcW w:w="765" w:type="dxa"/>
            <w:tcBorders>
              <w:top w:val="nil"/>
              <w:left w:val="nil"/>
              <w:bottom w:val="single" w:sz="4" w:space="0" w:color="auto"/>
              <w:right w:val="single" w:sz="4" w:space="0" w:color="auto"/>
            </w:tcBorders>
            <w:shd w:val="clear" w:color="auto" w:fill="auto"/>
            <w:noWrap/>
            <w:vAlign w:val="center"/>
            <w:hideMark/>
          </w:tcPr>
          <w:p w14:paraId="7BCA7546" w14:textId="77777777" w:rsidR="00075D56" w:rsidRPr="0099244A" w:rsidRDefault="00075D56" w:rsidP="00075D56">
            <w:pPr>
              <w:spacing w:after="0"/>
              <w:jc w:val="right"/>
              <w:rPr>
                <w:sz w:val="16"/>
                <w:szCs w:val="16"/>
              </w:rPr>
            </w:pPr>
            <w:r w:rsidRPr="0099244A">
              <w:rPr>
                <w:sz w:val="16"/>
                <w:szCs w:val="16"/>
              </w:rPr>
              <w:t>-18446,5</w:t>
            </w:r>
          </w:p>
        </w:tc>
        <w:tc>
          <w:tcPr>
            <w:tcW w:w="766" w:type="dxa"/>
            <w:tcBorders>
              <w:top w:val="nil"/>
              <w:left w:val="nil"/>
              <w:bottom w:val="single" w:sz="4" w:space="0" w:color="auto"/>
              <w:right w:val="single" w:sz="4" w:space="0" w:color="auto"/>
            </w:tcBorders>
            <w:shd w:val="clear" w:color="auto" w:fill="auto"/>
            <w:noWrap/>
            <w:vAlign w:val="center"/>
            <w:hideMark/>
          </w:tcPr>
          <w:p w14:paraId="21020873" w14:textId="77777777" w:rsidR="00075D56" w:rsidRPr="0099244A" w:rsidRDefault="00075D56" w:rsidP="00075D56">
            <w:pPr>
              <w:spacing w:after="0"/>
              <w:jc w:val="right"/>
              <w:rPr>
                <w:sz w:val="16"/>
                <w:szCs w:val="16"/>
              </w:rPr>
            </w:pPr>
            <w:r w:rsidRPr="0099244A">
              <w:rPr>
                <w:sz w:val="16"/>
                <w:szCs w:val="16"/>
              </w:rPr>
              <w:t>-13796,4</w:t>
            </w:r>
          </w:p>
        </w:tc>
        <w:tc>
          <w:tcPr>
            <w:tcW w:w="765" w:type="dxa"/>
            <w:tcBorders>
              <w:top w:val="nil"/>
              <w:left w:val="nil"/>
              <w:bottom w:val="single" w:sz="4" w:space="0" w:color="auto"/>
              <w:right w:val="single" w:sz="4" w:space="0" w:color="auto"/>
            </w:tcBorders>
            <w:shd w:val="clear" w:color="auto" w:fill="auto"/>
            <w:noWrap/>
            <w:vAlign w:val="center"/>
            <w:hideMark/>
          </w:tcPr>
          <w:p w14:paraId="660AEDBB" w14:textId="77777777" w:rsidR="00075D56" w:rsidRPr="0099244A" w:rsidRDefault="00075D56" w:rsidP="00075D56">
            <w:pPr>
              <w:spacing w:after="0"/>
              <w:jc w:val="right"/>
              <w:rPr>
                <w:sz w:val="16"/>
                <w:szCs w:val="16"/>
              </w:rPr>
            </w:pPr>
            <w:r w:rsidRPr="0099244A">
              <w:rPr>
                <w:sz w:val="16"/>
                <w:szCs w:val="16"/>
              </w:rPr>
              <w:t>-11804,8</w:t>
            </w:r>
          </w:p>
        </w:tc>
        <w:tc>
          <w:tcPr>
            <w:tcW w:w="766" w:type="dxa"/>
            <w:tcBorders>
              <w:top w:val="nil"/>
              <w:left w:val="nil"/>
              <w:bottom w:val="single" w:sz="4" w:space="0" w:color="auto"/>
              <w:right w:val="single" w:sz="4" w:space="0" w:color="auto"/>
            </w:tcBorders>
            <w:shd w:val="clear" w:color="auto" w:fill="auto"/>
            <w:noWrap/>
            <w:vAlign w:val="center"/>
            <w:hideMark/>
          </w:tcPr>
          <w:p w14:paraId="4C4F037D" w14:textId="77777777" w:rsidR="00075D56" w:rsidRPr="0099244A" w:rsidRDefault="00075D56" w:rsidP="00075D56">
            <w:pPr>
              <w:spacing w:after="0"/>
              <w:jc w:val="right"/>
              <w:rPr>
                <w:sz w:val="16"/>
                <w:szCs w:val="16"/>
              </w:rPr>
            </w:pPr>
            <w:r w:rsidRPr="0099244A">
              <w:rPr>
                <w:sz w:val="16"/>
                <w:szCs w:val="16"/>
              </w:rPr>
              <w:t>-9500,2</w:t>
            </w:r>
          </w:p>
        </w:tc>
        <w:tc>
          <w:tcPr>
            <w:tcW w:w="765" w:type="dxa"/>
            <w:tcBorders>
              <w:top w:val="nil"/>
              <w:left w:val="nil"/>
              <w:bottom w:val="single" w:sz="4" w:space="0" w:color="auto"/>
              <w:right w:val="single" w:sz="4" w:space="0" w:color="auto"/>
            </w:tcBorders>
            <w:shd w:val="clear" w:color="auto" w:fill="auto"/>
            <w:noWrap/>
            <w:vAlign w:val="center"/>
            <w:hideMark/>
          </w:tcPr>
          <w:p w14:paraId="0E45A31C" w14:textId="59F2222F" w:rsidR="00075D56" w:rsidRPr="00075D56" w:rsidRDefault="00075D56" w:rsidP="00075D56">
            <w:pPr>
              <w:spacing w:after="0"/>
              <w:jc w:val="right"/>
              <w:rPr>
                <w:sz w:val="15"/>
                <w:szCs w:val="15"/>
              </w:rPr>
            </w:pPr>
            <w:r w:rsidRPr="00075D56">
              <w:rPr>
                <w:rFonts w:ascii="Calibri" w:hAnsi="Calibri" w:cs="Calibri"/>
                <w:color w:val="000000"/>
                <w:sz w:val="15"/>
                <w:szCs w:val="15"/>
              </w:rPr>
              <w:t>-21 820,2</w:t>
            </w:r>
          </w:p>
        </w:tc>
        <w:tc>
          <w:tcPr>
            <w:tcW w:w="765" w:type="dxa"/>
            <w:tcBorders>
              <w:top w:val="nil"/>
              <w:left w:val="nil"/>
              <w:bottom w:val="single" w:sz="4" w:space="0" w:color="auto"/>
              <w:right w:val="single" w:sz="4" w:space="0" w:color="auto"/>
            </w:tcBorders>
            <w:shd w:val="clear" w:color="auto" w:fill="auto"/>
            <w:noWrap/>
            <w:vAlign w:val="center"/>
            <w:hideMark/>
          </w:tcPr>
          <w:p w14:paraId="208F34B4" w14:textId="25CBC4EE" w:rsidR="00075D56" w:rsidRPr="00075D56" w:rsidRDefault="00075D56" w:rsidP="00075D56">
            <w:pPr>
              <w:spacing w:after="0"/>
              <w:jc w:val="right"/>
              <w:rPr>
                <w:sz w:val="15"/>
                <w:szCs w:val="15"/>
              </w:rPr>
            </w:pPr>
            <w:r w:rsidRPr="00075D56">
              <w:rPr>
                <w:rFonts w:ascii="Calibri" w:hAnsi="Calibri" w:cs="Calibri"/>
                <w:color w:val="000000"/>
                <w:sz w:val="15"/>
                <w:szCs w:val="15"/>
              </w:rPr>
              <w:t>-18 446,5</w:t>
            </w:r>
          </w:p>
        </w:tc>
        <w:tc>
          <w:tcPr>
            <w:tcW w:w="766" w:type="dxa"/>
            <w:tcBorders>
              <w:top w:val="nil"/>
              <w:left w:val="nil"/>
              <w:bottom w:val="single" w:sz="4" w:space="0" w:color="auto"/>
              <w:right w:val="single" w:sz="4" w:space="0" w:color="auto"/>
            </w:tcBorders>
            <w:shd w:val="clear" w:color="auto" w:fill="auto"/>
            <w:noWrap/>
            <w:vAlign w:val="center"/>
            <w:hideMark/>
          </w:tcPr>
          <w:p w14:paraId="30E59477" w14:textId="07465C0E" w:rsidR="00075D56" w:rsidRPr="00075D56" w:rsidRDefault="00075D56" w:rsidP="00075D56">
            <w:pPr>
              <w:spacing w:after="0"/>
              <w:jc w:val="right"/>
              <w:rPr>
                <w:sz w:val="15"/>
                <w:szCs w:val="15"/>
              </w:rPr>
            </w:pPr>
            <w:r w:rsidRPr="00075D56">
              <w:rPr>
                <w:rFonts w:ascii="Calibri" w:hAnsi="Calibri" w:cs="Calibri"/>
                <w:color w:val="000000"/>
                <w:sz w:val="15"/>
                <w:szCs w:val="15"/>
              </w:rPr>
              <w:t>-13 796,4</w:t>
            </w:r>
          </w:p>
        </w:tc>
        <w:tc>
          <w:tcPr>
            <w:tcW w:w="765" w:type="dxa"/>
            <w:tcBorders>
              <w:top w:val="nil"/>
              <w:left w:val="nil"/>
              <w:bottom w:val="single" w:sz="4" w:space="0" w:color="auto"/>
              <w:right w:val="single" w:sz="4" w:space="0" w:color="auto"/>
            </w:tcBorders>
            <w:shd w:val="clear" w:color="auto" w:fill="auto"/>
            <w:noWrap/>
            <w:vAlign w:val="center"/>
            <w:hideMark/>
          </w:tcPr>
          <w:p w14:paraId="727D601C" w14:textId="6DC99FEC" w:rsidR="00075D56" w:rsidRPr="00075D56" w:rsidRDefault="00075D56" w:rsidP="00075D56">
            <w:pPr>
              <w:spacing w:after="0"/>
              <w:jc w:val="right"/>
              <w:rPr>
                <w:sz w:val="15"/>
                <w:szCs w:val="15"/>
              </w:rPr>
            </w:pPr>
            <w:r w:rsidRPr="00075D56">
              <w:rPr>
                <w:rFonts w:ascii="Calibri" w:hAnsi="Calibri" w:cs="Calibri"/>
                <w:color w:val="000000"/>
                <w:sz w:val="15"/>
                <w:szCs w:val="15"/>
              </w:rPr>
              <w:t>-11 804,8</w:t>
            </w:r>
          </w:p>
        </w:tc>
        <w:tc>
          <w:tcPr>
            <w:tcW w:w="766" w:type="dxa"/>
            <w:tcBorders>
              <w:top w:val="nil"/>
              <w:left w:val="nil"/>
              <w:bottom w:val="single" w:sz="4" w:space="0" w:color="auto"/>
              <w:right w:val="single" w:sz="4" w:space="0" w:color="auto"/>
            </w:tcBorders>
            <w:shd w:val="clear" w:color="auto" w:fill="auto"/>
            <w:noWrap/>
            <w:vAlign w:val="center"/>
            <w:hideMark/>
          </w:tcPr>
          <w:p w14:paraId="4EDD0BEE" w14:textId="55F42385" w:rsidR="00075D56" w:rsidRPr="00075D56" w:rsidRDefault="00075D56" w:rsidP="00075D56">
            <w:pPr>
              <w:spacing w:after="0"/>
              <w:jc w:val="right"/>
              <w:rPr>
                <w:sz w:val="15"/>
                <w:szCs w:val="15"/>
              </w:rPr>
            </w:pPr>
            <w:r w:rsidRPr="00075D56">
              <w:rPr>
                <w:rFonts w:ascii="Calibri" w:hAnsi="Calibri" w:cs="Calibri"/>
                <w:color w:val="000000"/>
                <w:sz w:val="15"/>
                <w:szCs w:val="15"/>
              </w:rPr>
              <w:t>-9 500,2</w:t>
            </w:r>
          </w:p>
        </w:tc>
      </w:tr>
      <w:tr w:rsidR="00075D56" w:rsidRPr="0099244A" w14:paraId="62CB9A58" w14:textId="77777777" w:rsidTr="00786D57">
        <w:trPr>
          <w:trHeight w:val="24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01F42787" w14:textId="77777777" w:rsidR="00075D56" w:rsidRPr="0099244A" w:rsidRDefault="00075D56" w:rsidP="00075D56">
            <w:pPr>
              <w:spacing w:after="0" w:line="240" w:lineRule="auto"/>
              <w:jc w:val="left"/>
              <w:rPr>
                <w:sz w:val="16"/>
                <w:szCs w:val="16"/>
              </w:rPr>
            </w:pPr>
            <w:r w:rsidRPr="0099244A">
              <w:rPr>
                <w:sz w:val="16"/>
                <w:szCs w:val="16"/>
              </w:rPr>
              <w:t>5. Odpady</w:t>
            </w:r>
          </w:p>
        </w:tc>
        <w:tc>
          <w:tcPr>
            <w:tcW w:w="765" w:type="dxa"/>
            <w:tcBorders>
              <w:top w:val="nil"/>
              <w:left w:val="nil"/>
              <w:bottom w:val="single" w:sz="4" w:space="0" w:color="auto"/>
              <w:right w:val="single" w:sz="4" w:space="0" w:color="auto"/>
            </w:tcBorders>
            <w:shd w:val="clear" w:color="auto" w:fill="auto"/>
            <w:noWrap/>
            <w:vAlign w:val="center"/>
            <w:hideMark/>
          </w:tcPr>
          <w:p w14:paraId="0E9D0FEE" w14:textId="77777777" w:rsidR="00075D56" w:rsidRPr="0099244A" w:rsidRDefault="00075D56" w:rsidP="00075D56">
            <w:pPr>
              <w:spacing w:after="0"/>
              <w:jc w:val="right"/>
              <w:rPr>
                <w:sz w:val="16"/>
                <w:szCs w:val="16"/>
              </w:rPr>
            </w:pPr>
            <w:r w:rsidRPr="0099244A">
              <w:rPr>
                <w:sz w:val="16"/>
                <w:szCs w:val="16"/>
              </w:rPr>
              <w:t>11922,2</w:t>
            </w:r>
          </w:p>
        </w:tc>
        <w:tc>
          <w:tcPr>
            <w:tcW w:w="765" w:type="dxa"/>
            <w:tcBorders>
              <w:top w:val="nil"/>
              <w:left w:val="nil"/>
              <w:bottom w:val="single" w:sz="4" w:space="0" w:color="auto"/>
              <w:right w:val="single" w:sz="4" w:space="0" w:color="auto"/>
            </w:tcBorders>
            <w:shd w:val="clear" w:color="auto" w:fill="auto"/>
            <w:noWrap/>
            <w:vAlign w:val="center"/>
            <w:hideMark/>
          </w:tcPr>
          <w:p w14:paraId="3A78E58C" w14:textId="77777777" w:rsidR="00075D56" w:rsidRPr="0099244A" w:rsidRDefault="00075D56" w:rsidP="00075D56">
            <w:pPr>
              <w:spacing w:after="0"/>
              <w:jc w:val="right"/>
              <w:rPr>
                <w:sz w:val="16"/>
                <w:szCs w:val="16"/>
              </w:rPr>
            </w:pPr>
            <w:r w:rsidRPr="0099244A">
              <w:rPr>
                <w:sz w:val="16"/>
                <w:szCs w:val="16"/>
              </w:rPr>
              <w:t>11945,9</w:t>
            </w:r>
          </w:p>
        </w:tc>
        <w:tc>
          <w:tcPr>
            <w:tcW w:w="766" w:type="dxa"/>
            <w:tcBorders>
              <w:top w:val="nil"/>
              <w:left w:val="nil"/>
              <w:bottom w:val="single" w:sz="4" w:space="0" w:color="auto"/>
              <w:right w:val="single" w:sz="4" w:space="0" w:color="auto"/>
            </w:tcBorders>
            <w:shd w:val="clear" w:color="auto" w:fill="auto"/>
            <w:noWrap/>
            <w:vAlign w:val="center"/>
            <w:hideMark/>
          </w:tcPr>
          <w:p w14:paraId="4B0AEC4C" w14:textId="77777777" w:rsidR="00075D56" w:rsidRPr="0099244A" w:rsidRDefault="00075D56" w:rsidP="00075D56">
            <w:pPr>
              <w:spacing w:after="0"/>
              <w:jc w:val="right"/>
              <w:rPr>
                <w:sz w:val="16"/>
                <w:szCs w:val="16"/>
              </w:rPr>
            </w:pPr>
            <w:r w:rsidRPr="0099244A">
              <w:rPr>
                <w:sz w:val="16"/>
                <w:szCs w:val="16"/>
              </w:rPr>
              <w:t>11802,6</w:t>
            </w:r>
          </w:p>
        </w:tc>
        <w:tc>
          <w:tcPr>
            <w:tcW w:w="765" w:type="dxa"/>
            <w:tcBorders>
              <w:top w:val="nil"/>
              <w:left w:val="nil"/>
              <w:bottom w:val="single" w:sz="4" w:space="0" w:color="auto"/>
              <w:right w:val="single" w:sz="4" w:space="0" w:color="auto"/>
            </w:tcBorders>
            <w:shd w:val="clear" w:color="auto" w:fill="auto"/>
            <w:noWrap/>
            <w:vAlign w:val="center"/>
            <w:hideMark/>
          </w:tcPr>
          <w:p w14:paraId="7D18018A" w14:textId="77777777" w:rsidR="00075D56" w:rsidRPr="0099244A" w:rsidRDefault="00075D56" w:rsidP="00075D56">
            <w:pPr>
              <w:spacing w:after="0"/>
              <w:jc w:val="right"/>
              <w:rPr>
                <w:sz w:val="16"/>
                <w:szCs w:val="16"/>
              </w:rPr>
            </w:pPr>
            <w:r w:rsidRPr="0099244A">
              <w:rPr>
                <w:sz w:val="16"/>
                <w:szCs w:val="16"/>
              </w:rPr>
              <w:t>11688,5</w:t>
            </w:r>
          </w:p>
        </w:tc>
        <w:tc>
          <w:tcPr>
            <w:tcW w:w="766" w:type="dxa"/>
            <w:tcBorders>
              <w:top w:val="nil"/>
              <w:left w:val="nil"/>
              <w:bottom w:val="single" w:sz="4" w:space="0" w:color="auto"/>
              <w:right w:val="single" w:sz="4" w:space="0" w:color="auto"/>
            </w:tcBorders>
            <w:shd w:val="clear" w:color="auto" w:fill="auto"/>
            <w:noWrap/>
            <w:vAlign w:val="center"/>
            <w:hideMark/>
          </w:tcPr>
          <w:p w14:paraId="1CFFF47C" w14:textId="77777777" w:rsidR="00075D56" w:rsidRPr="0099244A" w:rsidRDefault="00075D56" w:rsidP="00075D56">
            <w:pPr>
              <w:spacing w:after="0"/>
              <w:jc w:val="right"/>
              <w:rPr>
                <w:sz w:val="16"/>
                <w:szCs w:val="16"/>
              </w:rPr>
            </w:pPr>
            <w:r w:rsidRPr="0099244A">
              <w:rPr>
                <w:sz w:val="16"/>
                <w:szCs w:val="16"/>
              </w:rPr>
              <w:t>11607,0</w:t>
            </w:r>
          </w:p>
        </w:tc>
        <w:tc>
          <w:tcPr>
            <w:tcW w:w="765" w:type="dxa"/>
            <w:tcBorders>
              <w:top w:val="nil"/>
              <w:left w:val="nil"/>
              <w:bottom w:val="single" w:sz="4" w:space="0" w:color="auto"/>
              <w:right w:val="single" w:sz="4" w:space="0" w:color="auto"/>
            </w:tcBorders>
            <w:shd w:val="clear" w:color="auto" w:fill="auto"/>
            <w:noWrap/>
            <w:vAlign w:val="center"/>
            <w:hideMark/>
          </w:tcPr>
          <w:p w14:paraId="2252FB83" w14:textId="2D59DA60" w:rsidR="00075D56" w:rsidRPr="00075D56" w:rsidRDefault="00075D56" w:rsidP="00075D56">
            <w:pPr>
              <w:spacing w:after="0"/>
              <w:jc w:val="right"/>
              <w:rPr>
                <w:sz w:val="15"/>
                <w:szCs w:val="15"/>
              </w:rPr>
            </w:pPr>
            <w:r w:rsidRPr="00075D56">
              <w:rPr>
                <w:rFonts w:ascii="Calibri" w:hAnsi="Calibri" w:cs="Calibri"/>
                <w:color w:val="000000"/>
                <w:sz w:val="15"/>
                <w:szCs w:val="15"/>
              </w:rPr>
              <w:t>11 922,2</w:t>
            </w:r>
          </w:p>
        </w:tc>
        <w:tc>
          <w:tcPr>
            <w:tcW w:w="765" w:type="dxa"/>
            <w:tcBorders>
              <w:top w:val="nil"/>
              <w:left w:val="nil"/>
              <w:bottom w:val="single" w:sz="4" w:space="0" w:color="auto"/>
              <w:right w:val="single" w:sz="4" w:space="0" w:color="auto"/>
            </w:tcBorders>
            <w:shd w:val="clear" w:color="auto" w:fill="auto"/>
            <w:noWrap/>
            <w:vAlign w:val="center"/>
            <w:hideMark/>
          </w:tcPr>
          <w:p w14:paraId="6487887C" w14:textId="12CA1E51" w:rsidR="00075D56" w:rsidRPr="00075D56" w:rsidRDefault="00075D56" w:rsidP="00075D56">
            <w:pPr>
              <w:spacing w:after="0"/>
              <w:jc w:val="right"/>
              <w:rPr>
                <w:sz w:val="15"/>
                <w:szCs w:val="15"/>
              </w:rPr>
            </w:pPr>
            <w:r w:rsidRPr="00075D56">
              <w:rPr>
                <w:rFonts w:ascii="Calibri" w:hAnsi="Calibri" w:cs="Calibri"/>
                <w:color w:val="000000"/>
                <w:sz w:val="15"/>
                <w:szCs w:val="15"/>
              </w:rPr>
              <w:t>11 945,9</w:t>
            </w:r>
          </w:p>
        </w:tc>
        <w:tc>
          <w:tcPr>
            <w:tcW w:w="766" w:type="dxa"/>
            <w:tcBorders>
              <w:top w:val="nil"/>
              <w:left w:val="nil"/>
              <w:bottom w:val="single" w:sz="4" w:space="0" w:color="auto"/>
              <w:right w:val="single" w:sz="4" w:space="0" w:color="auto"/>
            </w:tcBorders>
            <w:shd w:val="clear" w:color="auto" w:fill="auto"/>
            <w:noWrap/>
            <w:vAlign w:val="center"/>
            <w:hideMark/>
          </w:tcPr>
          <w:p w14:paraId="3E8BEA38" w14:textId="7DDC3B12" w:rsidR="00075D56" w:rsidRPr="00075D56" w:rsidRDefault="00075D56" w:rsidP="00075D56">
            <w:pPr>
              <w:spacing w:after="0"/>
              <w:jc w:val="right"/>
              <w:rPr>
                <w:sz w:val="15"/>
                <w:szCs w:val="15"/>
              </w:rPr>
            </w:pPr>
            <w:r w:rsidRPr="00075D56">
              <w:rPr>
                <w:rFonts w:ascii="Calibri" w:hAnsi="Calibri" w:cs="Calibri"/>
                <w:color w:val="000000"/>
                <w:sz w:val="15"/>
                <w:szCs w:val="15"/>
              </w:rPr>
              <w:t>11 802,6</w:t>
            </w:r>
          </w:p>
        </w:tc>
        <w:tc>
          <w:tcPr>
            <w:tcW w:w="765" w:type="dxa"/>
            <w:tcBorders>
              <w:top w:val="nil"/>
              <w:left w:val="nil"/>
              <w:bottom w:val="single" w:sz="4" w:space="0" w:color="auto"/>
              <w:right w:val="single" w:sz="4" w:space="0" w:color="auto"/>
            </w:tcBorders>
            <w:shd w:val="clear" w:color="auto" w:fill="auto"/>
            <w:noWrap/>
            <w:vAlign w:val="center"/>
            <w:hideMark/>
          </w:tcPr>
          <w:p w14:paraId="18A532C6" w14:textId="303E64BE" w:rsidR="00075D56" w:rsidRPr="00075D56" w:rsidRDefault="00075D56" w:rsidP="00075D56">
            <w:pPr>
              <w:spacing w:after="0"/>
              <w:jc w:val="right"/>
              <w:rPr>
                <w:sz w:val="15"/>
                <w:szCs w:val="15"/>
              </w:rPr>
            </w:pPr>
            <w:r w:rsidRPr="00075D56">
              <w:rPr>
                <w:rFonts w:ascii="Calibri" w:hAnsi="Calibri" w:cs="Calibri"/>
                <w:color w:val="000000"/>
                <w:sz w:val="15"/>
                <w:szCs w:val="15"/>
              </w:rPr>
              <w:t>11 688,5</w:t>
            </w:r>
          </w:p>
        </w:tc>
        <w:tc>
          <w:tcPr>
            <w:tcW w:w="766" w:type="dxa"/>
            <w:tcBorders>
              <w:top w:val="nil"/>
              <w:left w:val="nil"/>
              <w:bottom w:val="single" w:sz="4" w:space="0" w:color="auto"/>
              <w:right w:val="single" w:sz="4" w:space="0" w:color="auto"/>
            </w:tcBorders>
            <w:shd w:val="clear" w:color="auto" w:fill="auto"/>
            <w:noWrap/>
            <w:vAlign w:val="center"/>
            <w:hideMark/>
          </w:tcPr>
          <w:p w14:paraId="149993E6" w14:textId="23C390C9" w:rsidR="00075D56" w:rsidRPr="00075D56" w:rsidRDefault="00075D56" w:rsidP="00075D56">
            <w:pPr>
              <w:spacing w:after="0"/>
              <w:jc w:val="right"/>
              <w:rPr>
                <w:sz w:val="15"/>
                <w:szCs w:val="15"/>
              </w:rPr>
            </w:pPr>
            <w:r w:rsidRPr="00075D56">
              <w:rPr>
                <w:rFonts w:ascii="Calibri" w:hAnsi="Calibri" w:cs="Calibri"/>
                <w:color w:val="000000"/>
                <w:sz w:val="15"/>
                <w:szCs w:val="15"/>
              </w:rPr>
              <w:t>11 607,0</w:t>
            </w:r>
          </w:p>
        </w:tc>
      </w:tr>
    </w:tbl>
    <w:p w14:paraId="37ED2039" w14:textId="504BD897" w:rsidR="00026724" w:rsidRDefault="00026724" w:rsidP="005947B9">
      <w:pPr>
        <w:pStyle w:val="Legend"/>
      </w:pPr>
      <w:r w:rsidRPr="0099244A">
        <w:t>Źródło: Opracowanie własne ATMOTERM</w:t>
      </w:r>
    </w:p>
    <w:p w14:paraId="08C0EF54" w14:textId="77777777" w:rsidR="00FD4FFD" w:rsidRPr="0099244A" w:rsidRDefault="00FD4FFD" w:rsidP="005947B9"/>
    <w:p w14:paraId="503E51A3" w14:textId="4DF53343" w:rsidR="00FD4FFD" w:rsidRDefault="00026724" w:rsidP="005947B9">
      <w:r w:rsidRPr="0099244A">
        <w:t xml:space="preserve">Całkowita emisja gazów cieplarnianych dla wszystkich lat prognozy w przypadku scenariusza </w:t>
      </w:r>
      <w:r w:rsidR="001C65C9">
        <w:t>ODN</w:t>
      </w:r>
      <w:r w:rsidRPr="0099244A">
        <w:t xml:space="preserve"> jest </w:t>
      </w:r>
      <w:r w:rsidRPr="00FD4FFD">
        <w:t>wyższa od emisji obliczonej dla scenariusza PEK. Różnica w emisjach pomiędzy scenariuszami jest największa w r</w:t>
      </w:r>
      <w:r w:rsidR="00075D56">
        <w:t>oku 2035 i wynosi ok. 43,7</w:t>
      </w:r>
      <w:r w:rsidR="00FD4FFD" w:rsidRPr="00FD4FFD">
        <w:t xml:space="preserve"> mln t</w:t>
      </w:r>
      <w:r w:rsidRPr="00FD4FFD">
        <w:t xml:space="preserve"> CO2</w:t>
      </w:r>
      <w:r w:rsidR="00FD4FFD" w:rsidRPr="00FD4FFD">
        <w:t>eq</w:t>
      </w:r>
      <w:r w:rsidRPr="00FD4FFD">
        <w:t>.</w:t>
      </w:r>
      <w:r w:rsidR="00FD4FFD" w:rsidRPr="00FD4FFD">
        <w:t xml:space="preserve"> W wyniku realizacji działań założonych dla scenariusza P</w:t>
      </w:r>
      <w:r w:rsidR="001C65C9">
        <w:t xml:space="preserve">EK uzyskujemy redukcję emisji </w:t>
      </w:r>
      <w:r w:rsidR="00075D56">
        <w:t xml:space="preserve">(z LULUCF) </w:t>
      </w:r>
      <w:r w:rsidR="001C65C9">
        <w:t>w </w:t>
      </w:r>
      <w:r w:rsidR="00FD4FFD" w:rsidRPr="00FD4FFD">
        <w:t>stosunku do scenariu</w:t>
      </w:r>
      <w:r w:rsidR="00075D56">
        <w:t>sza ODN na poziomie od ok. 11</w:t>
      </w:r>
      <w:r w:rsidR="001C65C9">
        <w:t>% w </w:t>
      </w:r>
      <w:r w:rsidR="00075D56">
        <w:t>roku 2030 do ok. 12</w:t>
      </w:r>
      <w:r w:rsidR="00FD4FFD" w:rsidRPr="00FD4FFD">
        <w:t>% w roku 2040</w:t>
      </w:r>
      <w:r w:rsidR="00FD4FFD">
        <w:t>.</w:t>
      </w:r>
    </w:p>
    <w:p w14:paraId="184B179B" w14:textId="70CCBD5A" w:rsidR="001C65C9" w:rsidRDefault="001C65C9" w:rsidP="005947B9">
      <w:r w:rsidRPr="0099244A">
        <w:t>Największa redukcja emisji CO</w:t>
      </w:r>
      <w:r w:rsidRPr="0099244A">
        <w:rPr>
          <w:vertAlign w:val="subscript"/>
        </w:rPr>
        <w:t>2</w:t>
      </w:r>
      <w:r w:rsidRPr="0099244A">
        <w:t xml:space="preserve"> pomiędzy scenariuszami PEK i ODN będzie miała miejsce w przypadku sektora Spalania paliw, </w:t>
      </w:r>
      <w:r>
        <w:t xml:space="preserve">w szczególności </w:t>
      </w:r>
      <w:r w:rsidRPr="0099244A">
        <w:t>w zakresie Przemysłów energetycznych. Ponadto istotna różnica dotyczy również Innych sektorów, obejmujących m.in. mieszkalnictwo i usłu</w:t>
      </w:r>
      <w:r>
        <w:t>gi, a także t</w:t>
      </w:r>
      <w:r w:rsidRPr="0099244A">
        <w:t>ransportu. Warto zwrócić uwagę, że w scenariuszu PEK nastąpi wzrost emisji CO</w:t>
      </w:r>
      <w:r w:rsidRPr="0099244A">
        <w:rPr>
          <w:vertAlign w:val="subscript"/>
        </w:rPr>
        <w:t>2</w:t>
      </w:r>
      <w:r w:rsidRPr="0099244A">
        <w:t xml:space="preserve"> z biomasy.</w:t>
      </w:r>
    </w:p>
    <w:p w14:paraId="798916C2" w14:textId="5E66C72E" w:rsidR="001C65C9" w:rsidRDefault="001C65C9" w:rsidP="005947B9"/>
    <w:p w14:paraId="54075EC0" w14:textId="77777777" w:rsidR="009C0123" w:rsidRDefault="009C0123">
      <w:pPr>
        <w:spacing w:before="0" w:after="160"/>
        <w:jc w:val="left"/>
      </w:pPr>
      <w:r>
        <w:br w:type="page"/>
      </w:r>
    </w:p>
    <w:p w14:paraId="5CCFFAFF" w14:textId="29FE9904" w:rsidR="005011C3" w:rsidRPr="0099244A" w:rsidRDefault="005011C3" w:rsidP="005947B9">
      <w:r w:rsidRPr="0099244A">
        <w:lastRenderedPageBreak/>
        <w:t xml:space="preserve">Porównanie projekcji emisji w podziale na sektory ETS i non-ETS (ESD) dla scenariuszy PEK i ODN przedstawiono w tabeli </w:t>
      </w:r>
      <w:r w:rsidR="00BE564B">
        <w:t>27</w:t>
      </w:r>
      <w:r w:rsidRPr="0099244A">
        <w:t xml:space="preserve"> oraz na rysunku </w:t>
      </w:r>
      <w:r w:rsidR="00BE564B">
        <w:t>8</w:t>
      </w:r>
      <w:r w:rsidRPr="0099244A">
        <w:t>.</w:t>
      </w:r>
    </w:p>
    <w:p w14:paraId="31DCE4CD" w14:textId="77777777" w:rsidR="005011C3" w:rsidRDefault="005011C3" w:rsidP="005947B9">
      <w:pPr>
        <w:spacing w:after="0" w:line="240" w:lineRule="auto"/>
        <w:rPr>
          <w:rFonts w:eastAsia="Calibri"/>
          <w:bCs/>
          <w:i/>
        </w:rPr>
      </w:pPr>
    </w:p>
    <w:p w14:paraId="02424FFD" w14:textId="4456EF04" w:rsidR="005011C3" w:rsidRPr="0099244A" w:rsidRDefault="005011C3" w:rsidP="005947B9">
      <w:pPr>
        <w:pStyle w:val="Legend"/>
        <w:rPr>
          <w:sz w:val="16"/>
          <w:szCs w:val="16"/>
        </w:rPr>
      </w:pPr>
      <w:r w:rsidRPr="0099244A">
        <w:t xml:space="preserve">Tabela </w:t>
      </w:r>
      <w:r>
        <w:rPr>
          <w:noProof/>
        </w:rPr>
        <w:fldChar w:fldCharType="begin"/>
      </w:r>
      <w:r>
        <w:rPr>
          <w:noProof/>
        </w:rPr>
        <w:instrText xml:space="preserve"> SEQ Tabela \* ARABIC </w:instrText>
      </w:r>
      <w:r>
        <w:rPr>
          <w:noProof/>
        </w:rPr>
        <w:fldChar w:fldCharType="separate"/>
      </w:r>
      <w:r w:rsidR="00A34BCF">
        <w:rPr>
          <w:noProof/>
        </w:rPr>
        <w:t>27</w:t>
      </w:r>
      <w:r>
        <w:rPr>
          <w:noProof/>
        </w:rPr>
        <w:fldChar w:fldCharType="end"/>
      </w:r>
      <w:r>
        <w:t xml:space="preserve">. </w:t>
      </w:r>
      <w:r w:rsidRPr="0099244A">
        <w:t>Projekcje emisji gazów cieplarnianych w podziale na sektory ETS i non-ETS, dla scenariusza PEK i ODN</w:t>
      </w:r>
    </w:p>
    <w:tbl>
      <w:tblPr>
        <w:tblW w:w="9213" w:type="dxa"/>
        <w:tblCellMar>
          <w:left w:w="70" w:type="dxa"/>
          <w:right w:w="70" w:type="dxa"/>
        </w:tblCellMar>
        <w:tblLook w:val="04A0" w:firstRow="1" w:lastRow="0" w:firstColumn="1" w:lastColumn="0" w:noHBand="0" w:noVBand="1"/>
      </w:tblPr>
      <w:tblGrid>
        <w:gridCol w:w="1243"/>
        <w:gridCol w:w="816"/>
        <w:gridCol w:w="794"/>
        <w:gridCol w:w="795"/>
        <w:gridCol w:w="795"/>
        <w:gridCol w:w="795"/>
        <w:gridCol w:w="795"/>
        <w:gridCol w:w="795"/>
        <w:gridCol w:w="795"/>
        <w:gridCol w:w="795"/>
        <w:gridCol w:w="795"/>
      </w:tblGrid>
      <w:tr w:rsidR="005011C3" w:rsidRPr="0099244A" w14:paraId="7E8275BD" w14:textId="77777777" w:rsidTr="00633C20">
        <w:trPr>
          <w:trHeight w:val="290"/>
          <w:tblHeader/>
        </w:trPr>
        <w:tc>
          <w:tcPr>
            <w:tcW w:w="1243" w:type="dxa"/>
            <w:vMerge w:val="restart"/>
            <w:tcBorders>
              <w:top w:val="single" w:sz="4" w:space="0" w:color="auto"/>
              <w:left w:val="single" w:sz="4" w:space="0" w:color="auto"/>
              <w:bottom w:val="single" w:sz="4" w:space="0" w:color="000000"/>
              <w:right w:val="single" w:sz="4" w:space="0" w:color="auto"/>
            </w:tcBorders>
            <w:shd w:val="clear" w:color="000000" w:fill="D8D8D8"/>
            <w:noWrap/>
            <w:vAlign w:val="center"/>
            <w:hideMark/>
          </w:tcPr>
          <w:p w14:paraId="45034346" w14:textId="77777777" w:rsidR="005011C3" w:rsidRPr="0099244A" w:rsidRDefault="005011C3" w:rsidP="005947B9">
            <w:pPr>
              <w:spacing w:after="0" w:line="240" w:lineRule="auto"/>
              <w:rPr>
                <w:b/>
                <w:bCs/>
                <w:sz w:val="16"/>
                <w:szCs w:val="16"/>
              </w:rPr>
            </w:pPr>
            <w:r w:rsidRPr="0099244A">
              <w:rPr>
                <w:b/>
                <w:bCs/>
                <w:sz w:val="16"/>
                <w:szCs w:val="16"/>
              </w:rPr>
              <w:t>Kategoria źródeł</w:t>
            </w:r>
          </w:p>
        </w:tc>
        <w:tc>
          <w:tcPr>
            <w:tcW w:w="7970" w:type="dxa"/>
            <w:gridSpan w:val="10"/>
            <w:tcBorders>
              <w:top w:val="single" w:sz="4" w:space="0" w:color="auto"/>
              <w:left w:val="single" w:sz="4" w:space="0" w:color="auto"/>
              <w:bottom w:val="single" w:sz="4" w:space="0" w:color="auto"/>
              <w:right w:val="single" w:sz="4" w:space="0" w:color="000000"/>
            </w:tcBorders>
            <w:shd w:val="clear" w:color="000000" w:fill="D8D8D8"/>
            <w:noWrap/>
            <w:vAlign w:val="center"/>
            <w:hideMark/>
          </w:tcPr>
          <w:p w14:paraId="2938AE46" w14:textId="77777777" w:rsidR="005011C3" w:rsidRPr="0099244A" w:rsidRDefault="005011C3" w:rsidP="005947B9">
            <w:pPr>
              <w:spacing w:after="0" w:line="240" w:lineRule="auto"/>
              <w:jc w:val="center"/>
              <w:rPr>
                <w:b/>
                <w:bCs/>
                <w:sz w:val="16"/>
                <w:szCs w:val="16"/>
              </w:rPr>
            </w:pPr>
            <w:r w:rsidRPr="0099244A">
              <w:rPr>
                <w:b/>
                <w:bCs/>
                <w:sz w:val="16"/>
                <w:szCs w:val="16"/>
              </w:rPr>
              <w:t>Emisje GHGs [ktCO2eq]</w:t>
            </w:r>
          </w:p>
        </w:tc>
      </w:tr>
      <w:tr w:rsidR="005011C3" w:rsidRPr="0099244A" w14:paraId="119B1D0A" w14:textId="77777777" w:rsidTr="00633C20">
        <w:trPr>
          <w:trHeight w:val="290"/>
          <w:tblHeader/>
        </w:trPr>
        <w:tc>
          <w:tcPr>
            <w:tcW w:w="1243" w:type="dxa"/>
            <w:vMerge/>
            <w:tcBorders>
              <w:top w:val="single" w:sz="4" w:space="0" w:color="auto"/>
              <w:left w:val="single" w:sz="4" w:space="0" w:color="auto"/>
              <w:bottom w:val="single" w:sz="4" w:space="0" w:color="000000"/>
              <w:right w:val="single" w:sz="4" w:space="0" w:color="auto"/>
            </w:tcBorders>
            <w:shd w:val="clear" w:color="000000" w:fill="D8D8D8"/>
            <w:noWrap/>
            <w:vAlign w:val="center"/>
            <w:hideMark/>
          </w:tcPr>
          <w:p w14:paraId="6DEBCA58" w14:textId="77777777" w:rsidR="005011C3" w:rsidRPr="0099244A" w:rsidRDefault="005011C3" w:rsidP="005947B9">
            <w:pPr>
              <w:spacing w:after="0" w:line="240" w:lineRule="auto"/>
              <w:rPr>
                <w:b/>
                <w:bCs/>
                <w:sz w:val="16"/>
                <w:szCs w:val="16"/>
              </w:rPr>
            </w:pPr>
          </w:p>
        </w:tc>
        <w:tc>
          <w:tcPr>
            <w:tcW w:w="3995" w:type="dxa"/>
            <w:gridSpan w:val="5"/>
            <w:tcBorders>
              <w:top w:val="single" w:sz="4" w:space="0" w:color="auto"/>
              <w:left w:val="single" w:sz="4" w:space="0" w:color="auto"/>
              <w:bottom w:val="single" w:sz="4" w:space="0" w:color="auto"/>
              <w:right w:val="single" w:sz="4" w:space="0" w:color="000000"/>
            </w:tcBorders>
            <w:shd w:val="clear" w:color="000000" w:fill="D8D8D8"/>
            <w:noWrap/>
            <w:vAlign w:val="center"/>
            <w:hideMark/>
          </w:tcPr>
          <w:p w14:paraId="09BE8763" w14:textId="77777777" w:rsidR="005011C3" w:rsidRPr="0099244A" w:rsidRDefault="005011C3" w:rsidP="005947B9">
            <w:pPr>
              <w:spacing w:after="0" w:line="240" w:lineRule="auto"/>
              <w:jc w:val="center"/>
              <w:rPr>
                <w:b/>
                <w:bCs/>
                <w:sz w:val="16"/>
                <w:szCs w:val="16"/>
              </w:rPr>
            </w:pPr>
            <w:r w:rsidRPr="0099244A">
              <w:rPr>
                <w:b/>
                <w:bCs/>
                <w:sz w:val="16"/>
                <w:szCs w:val="16"/>
              </w:rPr>
              <w:t>Scenariusz ODN</w:t>
            </w:r>
          </w:p>
        </w:tc>
        <w:tc>
          <w:tcPr>
            <w:tcW w:w="3975" w:type="dxa"/>
            <w:gridSpan w:val="5"/>
            <w:tcBorders>
              <w:top w:val="single" w:sz="4" w:space="0" w:color="auto"/>
              <w:left w:val="single" w:sz="4" w:space="0" w:color="auto"/>
              <w:bottom w:val="single" w:sz="4" w:space="0" w:color="auto"/>
              <w:right w:val="single" w:sz="4" w:space="0" w:color="000000"/>
            </w:tcBorders>
            <w:shd w:val="clear" w:color="000000" w:fill="D8D8D8"/>
            <w:vAlign w:val="center"/>
          </w:tcPr>
          <w:p w14:paraId="6D5C865A" w14:textId="77777777" w:rsidR="005011C3" w:rsidRPr="0099244A" w:rsidRDefault="005011C3" w:rsidP="005947B9">
            <w:pPr>
              <w:spacing w:after="0" w:line="240" w:lineRule="auto"/>
              <w:jc w:val="center"/>
              <w:rPr>
                <w:b/>
                <w:bCs/>
                <w:sz w:val="16"/>
                <w:szCs w:val="16"/>
              </w:rPr>
            </w:pPr>
            <w:r w:rsidRPr="0099244A">
              <w:rPr>
                <w:b/>
                <w:bCs/>
                <w:sz w:val="16"/>
                <w:szCs w:val="16"/>
              </w:rPr>
              <w:t>Scenariusz PEK</w:t>
            </w:r>
          </w:p>
        </w:tc>
      </w:tr>
      <w:tr w:rsidR="005011C3" w:rsidRPr="0099244A" w14:paraId="5F81D5DB" w14:textId="77777777" w:rsidTr="00633C20">
        <w:trPr>
          <w:trHeight w:val="240"/>
          <w:tblHeader/>
        </w:trPr>
        <w:tc>
          <w:tcPr>
            <w:tcW w:w="1243" w:type="dxa"/>
            <w:vMerge/>
            <w:tcBorders>
              <w:top w:val="single" w:sz="4" w:space="0" w:color="auto"/>
              <w:left w:val="single" w:sz="4" w:space="0" w:color="auto"/>
              <w:bottom w:val="single" w:sz="4" w:space="0" w:color="000000"/>
              <w:right w:val="single" w:sz="4" w:space="0" w:color="auto"/>
            </w:tcBorders>
            <w:vAlign w:val="center"/>
            <w:hideMark/>
          </w:tcPr>
          <w:p w14:paraId="06B5C34E" w14:textId="77777777" w:rsidR="005011C3" w:rsidRPr="0099244A" w:rsidRDefault="005011C3" w:rsidP="005947B9">
            <w:pPr>
              <w:spacing w:after="0" w:line="240" w:lineRule="auto"/>
              <w:rPr>
                <w:b/>
                <w:bCs/>
                <w:sz w:val="16"/>
                <w:szCs w:val="16"/>
              </w:rPr>
            </w:pPr>
          </w:p>
        </w:tc>
        <w:tc>
          <w:tcPr>
            <w:tcW w:w="816" w:type="dxa"/>
            <w:tcBorders>
              <w:top w:val="single" w:sz="4" w:space="0" w:color="auto"/>
              <w:left w:val="nil"/>
              <w:bottom w:val="single" w:sz="4" w:space="0" w:color="auto"/>
              <w:right w:val="single" w:sz="4" w:space="0" w:color="auto"/>
            </w:tcBorders>
            <w:shd w:val="clear" w:color="000000" w:fill="D8D8D8"/>
            <w:noWrap/>
            <w:vAlign w:val="center"/>
            <w:hideMark/>
          </w:tcPr>
          <w:p w14:paraId="0612436F" w14:textId="77777777" w:rsidR="005011C3" w:rsidRPr="0099244A" w:rsidRDefault="005011C3" w:rsidP="005947B9">
            <w:pPr>
              <w:spacing w:after="0" w:line="240" w:lineRule="auto"/>
              <w:jc w:val="center"/>
              <w:rPr>
                <w:b/>
                <w:bCs/>
                <w:sz w:val="16"/>
                <w:szCs w:val="16"/>
              </w:rPr>
            </w:pPr>
            <w:r w:rsidRPr="0099244A">
              <w:rPr>
                <w:b/>
                <w:bCs/>
                <w:sz w:val="16"/>
                <w:szCs w:val="16"/>
              </w:rPr>
              <w:t>2020</w:t>
            </w:r>
          </w:p>
        </w:tc>
        <w:tc>
          <w:tcPr>
            <w:tcW w:w="794" w:type="dxa"/>
            <w:tcBorders>
              <w:top w:val="single" w:sz="4" w:space="0" w:color="auto"/>
              <w:left w:val="nil"/>
              <w:bottom w:val="single" w:sz="4" w:space="0" w:color="auto"/>
              <w:right w:val="single" w:sz="4" w:space="0" w:color="auto"/>
            </w:tcBorders>
            <w:shd w:val="clear" w:color="000000" w:fill="D8D8D8"/>
            <w:noWrap/>
            <w:vAlign w:val="center"/>
            <w:hideMark/>
          </w:tcPr>
          <w:p w14:paraId="05B1A05E" w14:textId="77777777" w:rsidR="005011C3" w:rsidRPr="0099244A" w:rsidRDefault="005011C3" w:rsidP="005947B9">
            <w:pPr>
              <w:spacing w:after="0" w:line="240" w:lineRule="auto"/>
              <w:jc w:val="center"/>
              <w:rPr>
                <w:b/>
                <w:bCs/>
                <w:sz w:val="16"/>
                <w:szCs w:val="16"/>
              </w:rPr>
            </w:pPr>
            <w:r w:rsidRPr="0099244A">
              <w:rPr>
                <w:b/>
                <w:bCs/>
                <w:sz w:val="16"/>
                <w:szCs w:val="16"/>
              </w:rPr>
              <w:t>2025</w:t>
            </w:r>
          </w:p>
        </w:tc>
        <w:tc>
          <w:tcPr>
            <w:tcW w:w="795" w:type="dxa"/>
            <w:tcBorders>
              <w:top w:val="single" w:sz="4" w:space="0" w:color="auto"/>
              <w:left w:val="nil"/>
              <w:bottom w:val="single" w:sz="4" w:space="0" w:color="auto"/>
              <w:right w:val="single" w:sz="4" w:space="0" w:color="auto"/>
            </w:tcBorders>
            <w:shd w:val="clear" w:color="000000" w:fill="D8D8D8"/>
            <w:noWrap/>
            <w:vAlign w:val="center"/>
            <w:hideMark/>
          </w:tcPr>
          <w:p w14:paraId="0A61DB9E" w14:textId="77777777" w:rsidR="005011C3" w:rsidRPr="0099244A" w:rsidRDefault="005011C3" w:rsidP="005947B9">
            <w:pPr>
              <w:spacing w:after="0" w:line="240" w:lineRule="auto"/>
              <w:jc w:val="center"/>
              <w:rPr>
                <w:b/>
                <w:bCs/>
                <w:sz w:val="16"/>
                <w:szCs w:val="16"/>
              </w:rPr>
            </w:pPr>
            <w:r w:rsidRPr="0099244A">
              <w:rPr>
                <w:b/>
                <w:bCs/>
                <w:sz w:val="16"/>
                <w:szCs w:val="16"/>
              </w:rPr>
              <w:t>2030</w:t>
            </w:r>
          </w:p>
        </w:tc>
        <w:tc>
          <w:tcPr>
            <w:tcW w:w="795" w:type="dxa"/>
            <w:tcBorders>
              <w:top w:val="single" w:sz="4" w:space="0" w:color="auto"/>
              <w:left w:val="nil"/>
              <w:bottom w:val="single" w:sz="4" w:space="0" w:color="auto"/>
              <w:right w:val="single" w:sz="4" w:space="0" w:color="auto"/>
            </w:tcBorders>
            <w:shd w:val="clear" w:color="000000" w:fill="D8D8D8"/>
            <w:noWrap/>
            <w:vAlign w:val="center"/>
            <w:hideMark/>
          </w:tcPr>
          <w:p w14:paraId="6732E8FB" w14:textId="77777777" w:rsidR="005011C3" w:rsidRPr="0099244A" w:rsidRDefault="005011C3" w:rsidP="005947B9">
            <w:pPr>
              <w:spacing w:after="0" w:line="240" w:lineRule="auto"/>
              <w:jc w:val="center"/>
              <w:rPr>
                <w:b/>
                <w:bCs/>
                <w:sz w:val="16"/>
                <w:szCs w:val="16"/>
              </w:rPr>
            </w:pPr>
            <w:r w:rsidRPr="0099244A">
              <w:rPr>
                <w:b/>
                <w:bCs/>
                <w:sz w:val="16"/>
                <w:szCs w:val="16"/>
              </w:rPr>
              <w:t>2035</w:t>
            </w:r>
          </w:p>
        </w:tc>
        <w:tc>
          <w:tcPr>
            <w:tcW w:w="795" w:type="dxa"/>
            <w:tcBorders>
              <w:top w:val="single" w:sz="4" w:space="0" w:color="auto"/>
              <w:left w:val="nil"/>
              <w:bottom w:val="single" w:sz="4" w:space="0" w:color="auto"/>
              <w:right w:val="single" w:sz="4" w:space="0" w:color="auto"/>
            </w:tcBorders>
            <w:shd w:val="clear" w:color="000000" w:fill="D8D8D8"/>
            <w:noWrap/>
            <w:vAlign w:val="center"/>
            <w:hideMark/>
          </w:tcPr>
          <w:p w14:paraId="2720C1F2" w14:textId="77777777" w:rsidR="005011C3" w:rsidRPr="0099244A" w:rsidRDefault="005011C3" w:rsidP="005947B9">
            <w:pPr>
              <w:spacing w:after="0" w:line="240" w:lineRule="auto"/>
              <w:jc w:val="center"/>
              <w:rPr>
                <w:b/>
                <w:bCs/>
                <w:sz w:val="16"/>
                <w:szCs w:val="16"/>
              </w:rPr>
            </w:pPr>
            <w:r w:rsidRPr="0099244A">
              <w:rPr>
                <w:b/>
                <w:bCs/>
                <w:sz w:val="16"/>
                <w:szCs w:val="16"/>
              </w:rPr>
              <w:t>2040</w:t>
            </w:r>
          </w:p>
        </w:tc>
        <w:tc>
          <w:tcPr>
            <w:tcW w:w="795" w:type="dxa"/>
            <w:tcBorders>
              <w:top w:val="single" w:sz="4" w:space="0" w:color="auto"/>
              <w:left w:val="nil"/>
              <w:bottom w:val="single" w:sz="4" w:space="0" w:color="auto"/>
              <w:right w:val="single" w:sz="4" w:space="0" w:color="auto"/>
            </w:tcBorders>
            <w:shd w:val="clear" w:color="000000" w:fill="D8D8D8"/>
            <w:noWrap/>
            <w:vAlign w:val="center"/>
            <w:hideMark/>
          </w:tcPr>
          <w:p w14:paraId="2EBD35CF" w14:textId="77777777" w:rsidR="005011C3" w:rsidRPr="0099244A" w:rsidRDefault="005011C3" w:rsidP="005947B9">
            <w:pPr>
              <w:spacing w:after="0" w:line="240" w:lineRule="auto"/>
              <w:jc w:val="center"/>
              <w:rPr>
                <w:b/>
                <w:bCs/>
                <w:sz w:val="16"/>
                <w:szCs w:val="16"/>
              </w:rPr>
            </w:pPr>
            <w:r w:rsidRPr="0099244A">
              <w:rPr>
                <w:b/>
                <w:bCs/>
                <w:sz w:val="16"/>
                <w:szCs w:val="16"/>
              </w:rPr>
              <w:t>2020</w:t>
            </w:r>
          </w:p>
        </w:tc>
        <w:tc>
          <w:tcPr>
            <w:tcW w:w="795" w:type="dxa"/>
            <w:tcBorders>
              <w:top w:val="single" w:sz="4" w:space="0" w:color="auto"/>
              <w:left w:val="nil"/>
              <w:bottom w:val="single" w:sz="4" w:space="0" w:color="auto"/>
              <w:right w:val="single" w:sz="4" w:space="0" w:color="auto"/>
            </w:tcBorders>
            <w:shd w:val="clear" w:color="000000" w:fill="D8D8D8"/>
            <w:noWrap/>
            <w:vAlign w:val="center"/>
            <w:hideMark/>
          </w:tcPr>
          <w:p w14:paraId="2BC61852" w14:textId="77777777" w:rsidR="005011C3" w:rsidRPr="0099244A" w:rsidRDefault="005011C3" w:rsidP="005947B9">
            <w:pPr>
              <w:spacing w:after="0" w:line="240" w:lineRule="auto"/>
              <w:jc w:val="center"/>
              <w:rPr>
                <w:b/>
                <w:bCs/>
                <w:sz w:val="16"/>
                <w:szCs w:val="16"/>
              </w:rPr>
            </w:pPr>
            <w:r w:rsidRPr="0099244A">
              <w:rPr>
                <w:b/>
                <w:bCs/>
                <w:sz w:val="16"/>
                <w:szCs w:val="16"/>
              </w:rPr>
              <w:t>2025</w:t>
            </w:r>
          </w:p>
        </w:tc>
        <w:tc>
          <w:tcPr>
            <w:tcW w:w="795" w:type="dxa"/>
            <w:tcBorders>
              <w:top w:val="single" w:sz="4" w:space="0" w:color="auto"/>
              <w:left w:val="nil"/>
              <w:bottom w:val="single" w:sz="4" w:space="0" w:color="auto"/>
              <w:right w:val="single" w:sz="4" w:space="0" w:color="auto"/>
            </w:tcBorders>
            <w:shd w:val="clear" w:color="000000" w:fill="D8D8D8"/>
            <w:noWrap/>
            <w:vAlign w:val="center"/>
            <w:hideMark/>
          </w:tcPr>
          <w:p w14:paraId="699FDE9F" w14:textId="77777777" w:rsidR="005011C3" w:rsidRPr="0099244A" w:rsidRDefault="005011C3" w:rsidP="005947B9">
            <w:pPr>
              <w:spacing w:after="0" w:line="240" w:lineRule="auto"/>
              <w:jc w:val="center"/>
              <w:rPr>
                <w:b/>
                <w:bCs/>
                <w:sz w:val="16"/>
                <w:szCs w:val="16"/>
              </w:rPr>
            </w:pPr>
            <w:r w:rsidRPr="0099244A">
              <w:rPr>
                <w:b/>
                <w:bCs/>
                <w:sz w:val="16"/>
                <w:szCs w:val="16"/>
              </w:rPr>
              <w:t>2030</w:t>
            </w:r>
          </w:p>
        </w:tc>
        <w:tc>
          <w:tcPr>
            <w:tcW w:w="795" w:type="dxa"/>
            <w:tcBorders>
              <w:top w:val="single" w:sz="4" w:space="0" w:color="auto"/>
              <w:left w:val="nil"/>
              <w:bottom w:val="single" w:sz="4" w:space="0" w:color="auto"/>
              <w:right w:val="single" w:sz="4" w:space="0" w:color="auto"/>
            </w:tcBorders>
            <w:shd w:val="clear" w:color="000000" w:fill="D8D8D8"/>
            <w:noWrap/>
            <w:vAlign w:val="center"/>
            <w:hideMark/>
          </w:tcPr>
          <w:p w14:paraId="352C7BFD" w14:textId="77777777" w:rsidR="005011C3" w:rsidRPr="0099244A" w:rsidRDefault="005011C3" w:rsidP="005947B9">
            <w:pPr>
              <w:spacing w:after="0" w:line="240" w:lineRule="auto"/>
              <w:jc w:val="center"/>
              <w:rPr>
                <w:b/>
                <w:bCs/>
                <w:sz w:val="16"/>
                <w:szCs w:val="16"/>
              </w:rPr>
            </w:pPr>
            <w:r w:rsidRPr="0099244A">
              <w:rPr>
                <w:b/>
                <w:bCs/>
                <w:sz w:val="16"/>
                <w:szCs w:val="16"/>
              </w:rPr>
              <w:t>2035</w:t>
            </w:r>
          </w:p>
        </w:tc>
        <w:tc>
          <w:tcPr>
            <w:tcW w:w="795" w:type="dxa"/>
            <w:tcBorders>
              <w:top w:val="single" w:sz="4" w:space="0" w:color="auto"/>
              <w:left w:val="nil"/>
              <w:bottom w:val="single" w:sz="4" w:space="0" w:color="auto"/>
              <w:right w:val="single" w:sz="4" w:space="0" w:color="auto"/>
            </w:tcBorders>
            <w:shd w:val="clear" w:color="000000" w:fill="D8D8D8"/>
            <w:noWrap/>
            <w:vAlign w:val="center"/>
            <w:hideMark/>
          </w:tcPr>
          <w:p w14:paraId="069D66EA" w14:textId="77777777" w:rsidR="005011C3" w:rsidRPr="0099244A" w:rsidRDefault="005011C3" w:rsidP="005947B9">
            <w:pPr>
              <w:spacing w:after="0" w:line="240" w:lineRule="auto"/>
              <w:jc w:val="center"/>
              <w:rPr>
                <w:b/>
                <w:bCs/>
                <w:sz w:val="16"/>
                <w:szCs w:val="16"/>
              </w:rPr>
            </w:pPr>
            <w:r w:rsidRPr="0099244A">
              <w:rPr>
                <w:b/>
                <w:bCs/>
                <w:sz w:val="16"/>
                <w:szCs w:val="16"/>
              </w:rPr>
              <w:t>2040</w:t>
            </w:r>
          </w:p>
        </w:tc>
      </w:tr>
      <w:tr w:rsidR="009C0123" w:rsidRPr="0099244A" w14:paraId="498A8C01" w14:textId="77777777" w:rsidTr="009C0123">
        <w:trPr>
          <w:trHeight w:val="240"/>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14:paraId="12F60AE7" w14:textId="77777777" w:rsidR="009C0123" w:rsidRPr="0099244A" w:rsidRDefault="009C0123" w:rsidP="009C0123">
            <w:pPr>
              <w:spacing w:after="0" w:line="240" w:lineRule="auto"/>
              <w:jc w:val="left"/>
              <w:rPr>
                <w:b/>
                <w:sz w:val="16"/>
                <w:szCs w:val="16"/>
              </w:rPr>
            </w:pPr>
            <w:r w:rsidRPr="0099244A">
              <w:rPr>
                <w:b/>
                <w:sz w:val="16"/>
                <w:szCs w:val="16"/>
              </w:rPr>
              <w:t>Ogółem bez uwzględnienia LULUCF</w:t>
            </w:r>
          </w:p>
        </w:tc>
        <w:tc>
          <w:tcPr>
            <w:tcW w:w="816" w:type="dxa"/>
            <w:tcBorders>
              <w:top w:val="nil"/>
              <w:left w:val="nil"/>
              <w:bottom w:val="single" w:sz="4" w:space="0" w:color="auto"/>
              <w:right w:val="single" w:sz="4" w:space="0" w:color="auto"/>
            </w:tcBorders>
            <w:shd w:val="clear" w:color="auto" w:fill="auto"/>
            <w:noWrap/>
            <w:vAlign w:val="center"/>
            <w:hideMark/>
          </w:tcPr>
          <w:p w14:paraId="040CF951" w14:textId="77777777" w:rsidR="009C0123" w:rsidRPr="0099244A" w:rsidRDefault="009C0123" w:rsidP="009C0123">
            <w:pPr>
              <w:spacing w:after="0"/>
              <w:jc w:val="right"/>
              <w:rPr>
                <w:b/>
                <w:sz w:val="16"/>
                <w:szCs w:val="16"/>
              </w:rPr>
            </w:pPr>
            <w:r w:rsidRPr="0099244A">
              <w:rPr>
                <w:b/>
                <w:sz w:val="16"/>
                <w:szCs w:val="16"/>
              </w:rPr>
              <w:t>398865,0</w:t>
            </w:r>
          </w:p>
        </w:tc>
        <w:tc>
          <w:tcPr>
            <w:tcW w:w="794" w:type="dxa"/>
            <w:tcBorders>
              <w:top w:val="nil"/>
              <w:left w:val="nil"/>
              <w:bottom w:val="single" w:sz="4" w:space="0" w:color="auto"/>
              <w:right w:val="single" w:sz="4" w:space="0" w:color="auto"/>
            </w:tcBorders>
            <w:shd w:val="clear" w:color="auto" w:fill="auto"/>
            <w:noWrap/>
            <w:vAlign w:val="center"/>
            <w:hideMark/>
          </w:tcPr>
          <w:p w14:paraId="00C55127" w14:textId="77777777" w:rsidR="009C0123" w:rsidRPr="0099244A" w:rsidRDefault="009C0123" w:rsidP="009C0123">
            <w:pPr>
              <w:spacing w:after="0"/>
              <w:jc w:val="right"/>
              <w:rPr>
                <w:b/>
                <w:sz w:val="16"/>
                <w:szCs w:val="16"/>
              </w:rPr>
            </w:pPr>
            <w:r w:rsidRPr="0099244A">
              <w:rPr>
                <w:b/>
                <w:sz w:val="16"/>
                <w:szCs w:val="16"/>
              </w:rPr>
              <w:t>407566,3</w:t>
            </w:r>
          </w:p>
        </w:tc>
        <w:tc>
          <w:tcPr>
            <w:tcW w:w="795" w:type="dxa"/>
            <w:tcBorders>
              <w:top w:val="nil"/>
              <w:left w:val="nil"/>
              <w:bottom w:val="single" w:sz="4" w:space="0" w:color="auto"/>
              <w:right w:val="single" w:sz="4" w:space="0" w:color="auto"/>
            </w:tcBorders>
            <w:shd w:val="clear" w:color="auto" w:fill="auto"/>
            <w:noWrap/>
            <w:vAlign w:val="center"/>
            <w:hideMark/>
          </w:tcPr>
          <w:p w14:paraId="2CC6E58A" w14:textId="77777777" w:rsidR="009C0123" w:rsidRPr="0099244A" w:rsidRDefault="009C0123" w:rsidP="009C0123">
            <w:pPr>
              <w:spacing w:after="0"/>
              <w:jc w:val="right"/>
              <w:rPr>
                <w:b/>
                <w:sz w:val="16"/>
                <w:szCs w:val="16"/>
              </w:rPr>
            </w:pPr>
            <w:r w:rsidRPr="0099244A">
              <w:rPr>
                <w:b/>
                <w:sz w:val="16"/>
                <w:szCs w:val="16"/>
              </w:rPr>
              <w:t>409875,6</w:t>
            </w:r>
          </w:p>
        </w:tc>
        <w:tc>
          <w:tcPr>
            <w:tcW w:w="795" w:type="dxa"/>
            <w:tcBorders>
              <w:top w:val="nil"/>
              <w:left w:val="nil"/>
              <w:bottom w:val="single" w:sz="4" w:space="0" w:color="auto"/>
              <w:right w:val="single" w:sz="4" w:space="0" w:color="auto"/>
            </w:tcBorders>
            <w:shd w:val="clear" w:color="auto" w:fill="auto"/>
            <w:noWrap/>
            <w:vAlign w:val="center"/>
            <w:hideMark/>
          </w:tcPr>
          <w:p w14:paraId="6560A497" w14:textId="77777777" w:rsidR="009C0123" w:rsidRPr="0099244A" w:rsidRDefault="009C0123" w:rsidP="009C0123">
            <w:pPr>
              <w:spacing w:after="0"/>
              <w:jc w:val="right"/>
              <w:rPr>
                <w:b/>
                <w:sz w:val="16"/>
                <w:szCs w:val="16"/>
              </w:rPr>
            </w:pPr>
            <w:r w:rsidRPr="0099244A">
              <w:rPr>
                <w:b/>
                <w:sz w:val="16"/>
                <w:szCs w:val="16"/>
              </w:rPr>
              <w:t>375922,6</w:t>
            </w:r>
          </w:p>
        </w:tc>
        <w:tc>
          <w:tcPr>
            <w:tcW w:w="795" w:type="dxa"/>
            <w:tcBorders>
              <w:top w:val="nil"/>
              <w:left w:val="nil"/>
              <w:bottom w:val="single" w:sz="4" w:space="0" w:color="auto"/>
              <w:right w:val="single" w:sz="4" w:space="0" w:color="auto"/>
            </w:tcBorders>
            <w:shd w:val="clear" w:color="auto" w:fill="auto"/>
            <w:noWrap/>
            <w:vAlign w:val="center"/>
            <w:hideMark/>
          </w:tcPr>
          <w:p w14:paraId="479728CF" w14:textId="77777777" w:rsidR="009C0123" w:rsidRPr="0099244A" w:rsidRDefault="009C0123" w:rsidP="009C0123">
            <w:pPr>
              <w:spacing w:after="0"/>
              <w:jc w:val="right"/>
              <w:rPr>
                <w:b/>
                <w:sz w:val="16"/>
                <w:szCs w:val="16"/>
              </w:rPr>
            </w:pPr>
            <w:r w:rsidRPr="0099244A">
              <w:rPr>
                <w:b/>
                <w:sz w:val="16"/>
                <w:szCs w:val="16"/>
              </w:rPr>
              <w:t>339939,0</w:t>
            </w:r>
          </w:p>
        </w:tc>
        <w:tc>
          <w:tcPr>
            <w:tcW w:w="795" w:type="dxa"/>
            <w:tcBorders>
              <w:top w:val="nil"/>
              <w:left w:val="nil"/>
              <w:bottom w:val="single" w:sz="4" w:space="0" w:color="auto"/>
              <w:right w:val="single" w:sz="4" w:space="0" w:color="auto"/>
            </w:tcBorders>
            <w:shd w:val="clear" w:color="auto" w:fill="auto"/>
            <w:noWrap/>
            <w:vAlign w:val="center"/>
          </w:tcPr>
          <w:p w14:paraId="0D05573B" w14:textId="652DC3D7" w:rsidR="009C0123" w:rsidRPr="00C34700" w:rsidRDefault="00C34700" w:rsidP="009C0123">
            <w:pPr>
              <w:spacing w:after="0"/>
              <w:jc w:val="right"/>
              <w:rPr>
                <w:b/>
                <w:sz w:val="16"/>
                <w:szCs w:val="16"/>
              </w:rPr>
            </w:pPr>
            <w:r w:rsidRPr="00C34700">
              <w:rPr>
                <w:rFonts w:ascii="Calibri" w:hAnsi="Calibri" w:cs="Calibri"/>
                <w:b/>
                <w:color w:val="000000"/>
                <w:sz w:val="16"/>
                <w:szCs w:val="15"/>
              </w:rPr>
              <w:t>391 244</w:t>
            </w:r>
          </w:p>
        </w:tc>
        <w:tc>
          <w:tcPr>
            <w:tcW w:w="795" w:type="dxa"/>
            <w:tcBorders>
              <w:top w:val="nil"/>
              <w:left w:val="nil"/>
              <w:bottom w:val="single" w:sz="4" w:space="0" w:color="auto"/>
              <w:right w:val="single" w:sz="4" w:space="0" w:color="auto"/>
            </w:tcBorders>
            <w:shd w:val="clear" w:color="auto" w:fill="auto"/>
            <w:noWrap/>
            <w:vAlign w:val="center"/>
          </w:tcPr>
          <w:p w14:paraId="20F03798" w14:textId="3F0DE559" w:rsidR="009C0123" w:rsidRPr="00C34700" w:rsidRDefault="00C34700" w:rsidP="00C34700">
            <w:pPr>
              <w:spacing w:after="0"/>
              <w:jc w:val="right"/>
              <w:rPr>
                <w:b/>
                <w:sz w:val="16"/>
                <w:szCs w:val="16"/>
              </w:rPr>
            </w:pPr>
            <w:r w:rsidRPr="00C34700">
              <w:rPr>
                <w:rFonts w:ascii="Calibri" w:hAnsi="Calibri" w:cs="Calibri"/>
                <w:b/>
                <w:color w:val="000000"/>
                <w:sz w:val="16"/>
                <w:szCs w:val="15"/>
              </w:rPr>
              <w:t>383 420</w:t>
            </w:r>
          </w:p>
        </w:tc>
        <w:tc>
          <w:tcPr>
            <w:tcW w:w="795" w:type="dxa"/>
            <w:tcBorders>
              <w:top w:val="nil"/>
              <w:left w:val="nil"/>
              <w:bottom w:val="single" w:sz="4" w:space="0" w:color="auto"/>
              <w:right w:val="single" w:sz="4" w:space="0" w:color="auto"/>
            </w:tcBorders>
            <w:shd w:val="clear" w:color="auto" w:fill="auto"/>
            <w:noWrap/>
            <w:vAlign w:val="center"/>
          </w:tcPr>
          <w:p w14:paraId="3A918ECC" w14:textId="47782D8C" w:rsidR="009C0123" w:rsidRPr="00C34700" w:rsidRDefault="009C0123" w:rsidP="009C0123">
            <w:pPr>
              <w:spacing w:after="0"/>
              <w:jc w:val="right"/>
              <w:rPr>
                <w:b/>
                <w:sz w:val="16"/>
                <w:szCs w:val="16"/>
              </w:rPr>
            </w:pPr>
            <w:r w:rsidRPr="00C34700">
              <w:rPr>
                <w:rFonts w:ascii="Calibri" w:hAnsi="Calibri" w:cs="Calibri"/>
                <w:b/>
                <w:color w:val="000000"/>
                <w:sz w:val="16"/>
                <w:szCs w:val="15"/>
              </w:rPr>
              <w:t>3</w:t>
            </w:r>
            <w:r w:rsidR="00C34700" w:rsidRPr="00C34700">
              <w:rPr>
                <w:rFonts w:ascii="Calibri" w:hAnsi="Calibri" w:cs="Calibri"/>
                <w:b/>
                <w:color w:val="000000"/>
                <w:sz w:val="16"/>
                <w:szCs w:val="15"/>
              </w:rPr>
              <w:t>66 536</w:t>
            </w:r>
          </w:p>
        </w:tc>
        <w:tc>
          <w:tcPr>
            <w:tcW w:w="795" w:type="dxa"/>
            <w:tcBorders>
              <w:top w:val="nil"/>
              <w:left w:val="nil"/>
              <w:bottom w:val="single" w:sz="4" w:space="0" w:color="auto"/>
              <w:right w:val="single" w:sz="4" w:space="0" w:color="auto"/>
            </w:tcBorders>
            <w:shd w:val="clear" w:color="auto" w:fill="auto"/>
            <w:noWrap/>
            <w:vAlign w:val="center"/>
          </w:tcPr>
          <w:p w14:paraId="7D1FF402" w14:textId="5C35C153" w:rsidR="009C0123" w:rsidRPr="00C34700" w:rsidRDefault="009C0123" w:rsidP="009C0123">
            <w:pPr>
              <w:spacing w:after="0"/>
              <w:jc w:val="right"/>
              <w:rPr>
                <w:b/>
                <w:sz w:val="16"/>
                <w:szCs w:val="16"/>
              </w:rPr>
            </w:pPr>
            <w:r w:rsidRPr="00C34700">
              <w:rPr>
                <w:rFonts w:ascii="Calibri" w:hAnsi="Calibri" w:cs="Calibri"/>
                <w:b/>
                <w:color w:val="000000"/>
                <w:sz w:val="16"/>
                <w:szCs w:val="15"/>
              </w:rPr>
              <w:t>3</w:t>
            </w:r>
            <w:r w:rsidR="00C34700" w:rsidRPr="00C34700">
              <w:rPr>
                <w:rFonts w:ascii="Calibri" w:hAnsi="Calibri" w:cs="Calibri"/>
                <w:b/>
                <w:color w:val="000000"/>
                <w:sz w:val="16"/>
                <w:szCs w:val="15"/>
              </w:rPr>
              <w:t>32 176</w:t>
            </w:r>
          </w:p>
        </w:tc>
        <w:tc>
          <w:tcPr>
            <w:tcW w:w="795" w:type="dxa"/>
            <w:tcBorders>
              <w:top w:val="nil"/>
              <w:left w:val="nil"/>
              <w:bottom w:val="single" w:sz="4" w:space="0" w:color="auto"/>
              <w:right w:val="single" w:sz="4" w:space="0" w:color="auto"/>
            </w:tcBorders>
            <w:shd w:val="clear" w:color="auto" w:fill="auto"/>
            <w:noWrap/>
            <w:vAlign w:val="center"/>
          </w:tcPr>
          <w:p w14:paraId="4DE0F101" w14:textId="319699BF" w:rsidR="009C0123" w:rsidRPr="00C34700" w:rsidRDefault="00C34700" w:rsidP="009C0123">
            <w:pPr>
              <w:spacing w:after="0"/>
              <w:jc w:val="right"/>
              <w:rPr>
                <w:b/>
                <w:sz w:val="16"/>
                <w:szCs w:val="16"/>
              </w:rPr>
            </w:pPr>
            <w:r w:rsidRPr="00C34700">
              <w:rPr>
                <w:rFonts w:ascii="Calibri" w:hAnsi="Calibri" w:cs="Calibri"/>
                <w:b/>
                <w:color w:val="000000"/>
                <w:sz w:val="16"/>
                <w:szCs w:val="15"/>
              </w:rPr>
              <w:t>298 762</w:t>
            </w:r>
          </w:p>
        </w:tc>
      </w:tr>
      <w:tr w:rsidR="009C0123" w:rsidRPr="0099244A" w14:paraId="6205764B" w14:textId="77777777" w:rsidTr="009C0123">
        <w:trPr>
          <w:trHeight w:val="240"/>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14:paraId="6329D7A1" w14:textId="77777777" w:rsidR="009C0123" w:rsidRPr="0099244A" w:rsidRDefault="009C0123" w:rsidP="009C0123">
            <w:pPr>
              <w:spacing w:after="0" w:line="240" w:lineRule="auto"/>
              <w:jc w:val="left"/>
              <w:rPr>
                <w:b/>
                <w:sz w:val="16"/>
                <w:szCs w:val="16"/>
              </w:rPr>
            </w:pPr>
            <w:r w:rsidRPr="0099244A">
              <w:rPr>
                <w:b/>
                <w:sz w:val="16"/>
                <w:szCs w:val="16"/>
              </w:rPr>
              <w:t>Ogółem z uwzględnieniem LULUCF</w:t>
            </w:r>
          </w:p>
        </w:tc>
        <w:tc>
          <w:tcPr>
            <w:tcW w:w="816" w:type="dxa"/>
            <w:tcBorders>
              <w:top w:val="nil"/>
              <w:left w:val="nil"/>
              <w:bottom w:val="single" w:sz="4" w:space="0" w:color="auto"/>
              <w:right w:val="single" w:sz="4" w:space="0" w:color="auto"/>
            </w:tcBorders>
            <w:shd w:val="clear" w:color="auto" w:fill="auto"/>
            <w:noWrap/>
            <w:vAlign w:val="center"/>
            <w:hideMark/>
          </w:tcPr>
          <w:p w14:paraId="57423073" w14:textId="77777777" w:rsidR="009C0123" w:rsidRPr="0099244A" w:rsidRDefault="009C0123" w:rsidP="009C0123">
            <w:pPr>
              <w:spacing w:after="0"/>
              <w:jc w:val="right"/>
              <w:rPr>
                <w:b/>
                <w:sz w:val="16"/>
                <w:szCs w:val="16"/>
              </w:rPr>
            </w:pPr>
            <w:r w:rsidRPr="0099244A">
              <w:rPr>
                <w:b/>
                <w:sz w:val="16"/>
                <w:szCs w:val="16"/>
              </w:rPr>
              <w:t>377044,8</w:t>
            </w:r>
          </w:p>
        </w:tc>
        <w:tc>
          <w:tcPr>
            <w:tcW w:w="794" w:type="dxa"/>
            <w:tcBorders>
              <w:top w:val="nil"/>
              <w:left w:val="nil"/>
              <w:bottom w:val="single" w:sz="4" w:space="0" w:color="auto"/>
              <w:right w:val="single" w:sz="4" w:space="0" w:color="auto"/>
            </w:tcBorders>
            <w:shd w:val="clear" w:color="auto" w:fill="auto"/>
            <w:noWrap/>
            <w:vAlign w:val="center"/>
            <w:hideMark/>
          </w:tcPr>
          <w:p w14:paraId="21499A60" w14:textId="77777777" w:rsidR="009C0123" w:rsidRPr="0099244A" w:rsidRDefault="009C0123" w:rsidP="009C0123">
            <w:pPr>
              <w:spacing w:after="0"/>
              <w:jc w:val="right"/>
              <w:rPr>
                <w:b/>
                <w:sz w:val="16"/>
                <w:szCs w:val="16"/>
              </w:rPr>
            </w:pPr>
            <w:r w:rsidRPr="0099244A">
              <w:rPr>
                <w:b/>
                <w:sz w:val="16"/>
                <w:szCs w:val="16"/>
              </w:rPr>
              <w:t>389119,8</w:t>
            </w:r>
          </w:p>
        </w:tc>
        <w:tc>
          <w:tcPr>
            <w:tcW w:w="795" w:type="dxa"/>
            <w:tcBorders>
              <w:top w:val="nil"/>
              <w:left w:val="nil"/>
              <w:bottom w:val="single" w:sz="4" w:space="0" w:color="auto"/>
              <w:right w:val="single" w:sz="4" w:space="0" w:color="auto"/>
            </w:tcBorders>
            <w:shd w:val="clear" w:color="auto" w:fill="auto"/>
            <w:noWrap/>
            <w:vAlign w:val="center"/>
            <w:hideMark/>
          </w:tcPr>
          <w:p w14:paraId="1FB40C40" w14:textId="77777777" w:rsidR="009C0123" w:rsidRPr="0099244A" w:rsidRDefault="009C0123" w:rsidP="009C0123">
            <w:pPr>
              <w:spacing w:after="0"/>
              <w:jc w:val="right"/>
              <w:rPr>
                <w:b/>
                <w:sz w:val="16"/>
                <w:szCs w:val="16"/>
              </w:rPr>
            </w:pPr>
            <w:r w:rsidRPr="0099244A">
              <w:rPr>
                <w:b/>
                <w:sz w:val="16"/>
                <w:szCs w:val="16"/>
              </w:rPr>
              <w:t>396079,2</w:t>
            </w:r>
          </w:p>
        </w:tc>
        <w:tc>
          <w:tcPr>
            <w:tcW w:w="795" w:type="dxa"/>
            <w:tcBorders>
              <w:top w:val="nil"/>
              <w:left w:val="nil"/>
              <w:bottom w:val="single" w:sz="4" w:space="0" w:color="auto"/>
              <w:right w:val="single" w:sz="4" w:space="0" w:color="auto"/>
            </w:tcBorders>
            <w:shd w:val="clear" w:color="auto" w:fill="auto"/>
            <w:noWrap/>
            <w:vAlign w:val="center"/>
            <w:hideMark/>
          </w:tcPr>
          <w:p w14:paraId="5946AFA4" w14:textId="77777777" w:rsidR="009C0123" w:rsidRPr="0099244A" w:rsidRDefault="009C0123" w:rsidP="009C0123">
            <w:pPr>
              <w:spacing w:after="0"/>
              <w:jc w:val="right"/>
              <w:rPr>
                <w:b/>
                <w:sz w:val="16"/>
                <w:szCs w:val="16"/>
              </w:rPr>
            </w:pPr>
            <w:r w:rsidRPr="0099244A">
              <w:rPr>
                <w:b/>
                <w:sz w:val="16"/>
                <w:szCs w:val="16"/>
              </w:rPr>
              <w:t>364117,7</w:t>
            </w:r>
          </w:p>
        </w:tc>
        <w:tc>
          <w:tcPr>
            <w:tcW w:w="795" w:type="dxa"/>
            <w:tcBorders>
              <w:top w:val="nil"/>
              <w:left w:val="nil"/>
              <w:bottom w:val="single" w:sz="4" w:space="0" w:color="auto"/>
              <w:right w:val="single" w:sz="4" w:space="0" w:color="auto"/>
            </w:tcBorders>
            <w:shd w:val="clear" w:color="auto" w:fill="auto"/>
            <w:noWrap/>
            <w:vAlign w:val="center"/>
            <w:hideMark/>
          </w:tcPr>
          <w:p w14:paraId="07CD0FDB" w14:textId="77777777" w:rsidR="009C0123" w:rsidRPr="0099244A" w:rsidRDefault="009C0123" w:rsidP="009C0123">
            <w:pPr>
              <w:spacing w:after="0"/>
              <w:jc w:val="right"/>
              <w:rPr>
                <w:b/>
                <w:sz w:val="16"/>
                <w:szCs w:val="16"/>
              </w:rPr>
            </w:pPr>
            <w:r w:rsidRPr="0099244A">
              <w:rPr>
                <w:b/>
                <w:sz w:val="16"/>
                <w:szCs w:val="16"/>
              </w:rPr>
              <w:t>330438,8</w:t>
            </w:r>
          </w:p>
        </w:tc>
        <w:tc>
          <w:tcPr>
            <w:tcW w:w="795" w:type="dxa"/>
            <w:tcBorders>
              <w:top w:val="nil"/>
              <w:left w:val="nil"/>
              <w:bottom w:val="single" w:sz="4" w:space="0" w:color="auto"/>
              <w:right w:val="single" w:sz="4" w:space="0" w:color="auto"/>
            </w:tcBorders>
            <w:shd w:val="clear" w:color="auto" w:fill="auto"/>
            <w:noWrap/>
            <w:vAlign w:val="center"/>
          </w:tcPr>
          <w:p w14:paraId="60E5FFE6" w14:textId="3029DEBD" w:rsidR="009C0123" w:rsidRPr="00C34700" w:rsidRDefault="009C0123" w:rsidP="009C0123">
            <w:pPr>
              <w:spacing w:after="0"/>
              <w:jc w:val="right"/>
              <w:rPr>
                <w:b/>
                <w:sz w:val="16"/>
                <w:szCs w:val="16"/>
              </w:rPr>
            </w:pPr>
            <w:r w:rsidRPr="00C34700">
              <w:rPr>
                <w:rFonts w:ascii="Calibri" w:hAnsi="Calibri" w:cs="Calibri"/>
                <w:b/>
                <w:color w:val="000000"/>
                <w:sz w:val="16"/>
                <w:szCs w:val="15"/>
              </w:rPr>
              <w:t>369 423</w:t>
            </w:r>
          </w:p>
        </w:tc>
        <w:tc>
          <w:tcPr>
            <w:tcW w:w="795" w:type="dxa"/>
            <w:tcBorders>
              <w:top w:val="nil"/>
              <w:left w:val="nil"/>
              <w:bottom w:val="single" w:sz="4" w:space="0" w:color="auto"/>
              <w:right w:val="single" w:sz="4" w:space="0" w:color="auto"/>
            </w:tcBorders>
            <w:shd w:val="clear" w:color="auto" w:fill="auto"/>
            <w:noWrap/>
            <w:vAlign w:val="center"/>
          </w:tcPr>
          <w:p w14:paraId="7297155C" w14:textId="2AC1397D" w:rsidR="009C0123" w:rsidRPr="00C34700" w:rsidRDefault="009C0123" w:rsidP="009C0123">
            <w:pPr>
              <w:spacing w:after="0"/>
              <w:jc w:val="right"/>
              <w:rPr>
                <w:b/>
                <w:sz w:val="16"/>
                <w:szCs w:val="16"/>
              </w:rPr>
            </w:pPr>
            <w:r w:rsidRPr="00C34700">
              <w:rPr>
                <w:rFonts w:ascii="Calibri" w:hAnsi="Calibri" w:cs="Calibri"/>
                <w:b/>
                <w:color w:val="000000"/>
                <w:sz w:val="16"/>
                <w:szCs w:val="15"/>
              </w:rPr>
              <w:t>364 974</w:t>
            </w:r>
          </w:p>
        </w:tc>
        <w:tc>
          <w:tcPr>
            <w:tcW w:w="795" w:type="dxa"/>
            <w:tcBorders>
              <w:top w:val="nil"/>
              <w:left w:val="nil"/>
              <w:bottom w:val="single" w:sz="4" w:space="0" w:color="auto"/>
              <w:right w:val="single" w:sz="4" w:space="0" w:color="auto"/>
            </w:tcBorders>
            <w:shd w:val="clear" w:color="auto" w:fill="auto"/>
            <w:noWrap/>
            <w:vAlign w:val="center"/>
          </w:tcPr>
          <w:p w14:paraId="291B5F76" w14:textId="2CD21C74" w:rsidR="009C0123" w:rsidRPr="00C34700" w:rsidRDefault="00C34700" w:rsidP="009C0123">
            <w:pPr>
              <w:spacing w:after="0"/>
              <w:jc w:val="right"/>
              <w:rPr>
                <w:b/>
                <w:sz w:val="16"/>
                <w:szCs w:val="16"/>
              </w:rPr>
            </w:pPr>
            <w:r w:rsidRPr="00C34700">
              <w:rPr>
                <w:rFonts w:ascii="Calibri" w:hAnsi="Calibri" w:cs="Calibri"/>
                <w:b/>
                <w:color w:val="000000"/>
                <w:sz w:val="16"/>
                <w:szCs w:val="15"/>
              </w:rPr>
              <w:t>352 740</w:t>
            </w:r>
          </w:p>
        </w:tc>
        <w:tc>
          <w:tcPr>
            <w:tcW w:w="795" w:type="dxa"/>
            <w:tcBorders>
              <w:top w:val="nil"/>
              <w:left w:val="nil"/>
              <w:bottom w:val="single" w:sz="4" w:space="0" w:color="auto"/>
              <w:right w:val="single" w:sz="4" w:space="0" w:color="auto"/>
            </w:tcBorders>
            <w:shd w:val="clear" w:color="auto" w:fill="auto"/>
            <w:noWrap/>
            <w:vAlign w:val="center"/>
          </w:tcPr>
          <w:p w14:paraId="1A2A0138" w14:textId="5CB5906B" w:rsidR="009C0123" w:rsidRPr="00C34700" w:rsidRDefault="009C0123" w:rsidP="009C0123">
            <w:pPr>
              <w:spacing w:after="0"/>
              <w:jc w:val="right"/>
              <w:rPr>
                <w:b/>
                <w:sz w:val="16"/>
                <w:szCs w:val="16"/>
              </w:rPr>
            </w:pPr>
            <w:r w:rsidRPr="00C34700">
              <w:rPr>
                <w:rFonts w:ascii="Calibri" w:hAnsi="Calibri" w:cs="Calibri"/>
                <w:b/>
                <w:color w:val="000000"/>
                <w:sz w:val="16"/>
                <w:szCs w:val="15"/>
              </w:rPr>
              <w:t>320 371</w:t>
            </w:r>
          </w:p>
        </w:tc>
        <w:tc>
          <w:tcPr>
            <w:tcW w:w="795" w:type="dxa"/>
            <w:tcBorders>
              <w:top w:val="nil"/>
              <w:left w:val="nil"/>
              <w:bottom w:val="single" w:sz="4" w:space="0" w:color="auto"/>
              <w:right w:val="single" w:sz="4" w:space="0" w:color="auto"/>
            </w:tcBorders>
            <w:shd w:val="clear" w:color="auto" w:fill="auto"/>
            <w:noWrap/>
            <w:vAlign w:val="center"/>
          </w:tcPr>
          <w:p w14:paraId="587D8288" w14:textId="206609FE" w:rsidR="009C0123" w:rsidRPr="00C34700" w:rsidRDefault="009C0123" w:rsidP="009C0123">
            <w:pPr>
              <w:spacing w:after="0"/>
              <w:jc w:val="right"/>
              <w:rPr>
                <w:b/>
                <w:sz w:val="16"/>
                <w:szCs w:val="16"/>
              </w:rPr>
            </w:pPr>
            <w:r w:rsidRPr="00C34700">
              <w:rPr>
                <w:rFonts w:ascii="Calibri" w:hAnsi="Calibri" w:cs="Calibri"/>
                <w:b/>
                <w:color w:val="000000"/>
                <w:sz w:val="16"/>
                <w:szCs w:val="15"/>
              </w:rPr>
              <w:t>289 262</w:t>
            </w:r>
          </w:p>
        </w:tc>
      </w:tr>
      <w:tr w:rsidR="009C0123" w:rsidRPr="0099244A" w14:paraId="36E17026" w14:textId="77777777" w:rsidTr="00633C20">
        <w:trPr>
          <w:trHeight w:val="240"/>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14:paraId="069801C0" w14:textId="77777777" w:rsidR="009C0123" w:rsidRPr="0099244A" w:rsidRDefault="009C0123" w:rsidP="009C0123">
            <w:pPr>
              <w:spacing w:after="0" w:line="240" w:lineRule="auto"/>
              <w:jc w:val="left"/>
              <w:rPr>
                <w:sz w:val="16"/>
                <w:szCs w:val="16"/>
              </w:rPr>
            </w:pPr>
            <w:r w:rsidRPr="0099244A">
              <w:rPr>
                <w:sz w:val="16"/>
                <w:szCs w:val="16"/>
              </w:rPr>
              <w:t>EU ETS</w:t>
            </w:r>
          </w:p>
        </w:tc>
        <w:tc>
          <w:tcPr>
            <w:tcW w:w="816" w:type="dxa"/>
            <w:tcBorders>
              <w:top w:val="nil"/>
              <w:left w:val="nil"/>
              <w:bottom w:val="single" w:sz="4" w:space="0" w:color="auto"/>
              <w:right w:val="single" w:sz="4" w:space="0" w:color="auto"/>
            </w:tcBorders>
            <w:shd w:val="clear" w:color="auto" w:fill="auto"/>
            <w:noWrap/>
            <w:vAlign w:val="center"/>
            <w:hideMark/>
          </w:tcPr>
          <w:p w14:paraId="1087E8D0" w14:textId="77777777" w:rsidR="009C0123" w:rsidRPr="0099244A" w:rsidRDefault="009C0123" w:rsidP="009C0123">
            <w:pPr>
              <w:spacing w:after="0"/>
              <w:jc w:val="right"/>
              <w:rPr>
                <w:sz w:val="16"/>
                <w:szCs w:val="16"/>
              </w:rPr>
            </w:pPr>
            <w:r w:rsidRPr="0099244A">
              <w:rPr>
                <w:sz w:val="16"/>
                <w:szCs w:val="16"/>
              </w:rPr>
              <w:t>193 218,5</w:t>
            </w:r>
          </w:p>
        </w:tc>
        <w:tc>
          <w:tcPr>
            <w:tcW w:w="794" w:type="dxa"/>
            <w:tcBorders>
              <w:top w:val="nil"/>
              <w:left w:val="nil"/>
              <w:bottom w:val="single" w:sz="4" w:space="0" w:color="auto"/>
              <w:right w:val="single" w:sz="4" w:space="0" w:color="auto"/>
            </w:tcBorders>
            <w:shd w:val="clear" w:color="auto" w:fill="auto"/>
            <w:noWrap/>
            <w:vAlign w:val="center"/>
            <w:hideMark/>
          </w:tcPr>
          <w:p w14:paraId="48FB20AB" w14:textId="77777777" w:rsidR="009C0123" w:rsidRPr="0099244A" w:rsidRDefault="009C0123" w:rsidP="009C0123">
            <w:pPr>
              <w:spacing w:after="0"/>
              <w:jc w:val="right"/>
              <w:rPr>
                <w:sz w:val="16"/>
                <w:szCs w:val="16"/>
              </w:rPr>
            </w:pPr>
            <w:r w:rsidRPr="0099244A">
              <w:rPr>
                <w:sz w:val="16"/>
                <w:szCs w:val="16"/>
              </w:rPr>
              <w:t>199 553,6</w:t>
            </w:r>
          </w:p>
        </w:tc>
        <w:tc>
          <w:tcPr>
            <w:tcW w:w="795" w:type="dxa"/>
            <w:tcBorders>
              <w:top w:val="nil"/>
              <w:left w:val="nil"/>
              <w:bottom w:val="single" w:sz="4" w:space="0" w:color="auto"/>
              <w:right w:val="single" w:sz="4" w:space="0" w:color="auto"/>
            </w:tcBorders>
            <w:shd w:val="clear" w:color="auto" w:fill="auto"/>
            <w:noWrap/>
            <w:vAlign w:val="center"/>
            <w:hideMark/>
          </w:tcPr>
          <w:p w14:paraId="6521274C" w14:textId="77777777" w:rsidR="009C0123" w:rsidRPr="0099244A" w:rsidRDefault="009C0123" w:rsidP="009C0123">
            <w:pPr>
              <w:spacing w:after="0"/>
              <w:jc w:val="right"/>
              <w:rPr>
                <w:sz w:val="16"/>
                <w:szCs w:val="16"/>
              </w:rPr>
            </w:pPr>
            <w:r w:rsidRPr="0099244A">
              <w:rPr>
                <w:sz w:val="16"/>
                <w:szCs w:val="16"/>
              </w:rPr>
              <w:t>204 703,9</w:t>
            </w:r>
          </w:p>
        </w:tc>
        <w:tc>
          <w:tcPr>
            <w:tcW w:w="795" w:type="dxa"/>
            <w:tcBorders>
              <w:top w:val="nil"/>
              <w:left w:val="nil"/>
              <w:bottom w:val="single" w:sz="4" w:space="0" w:color="auto"/>
              <w:right w:val="single" w:sz="4" w:space="0" w:color="auto"/>
            </w:tcBorders>
            <w:shd w:val="clear" w:color="auto" w:fill="auto"/>
            <w:noWrap/>
            <w:vAlign w:val="center"/>
            <w:hideMark/>
          </w:tcPr>
          <w:p w14:paraId="43ED6D05" w14:textId="77777777" w:rsidR="009C0123" w:rsidRPr="0099244A" w:rsidRDefault="009C0123" w:rsidP="009C0123">
            <w:pPr>
              <w:spacing w:after="0"/>
              <w:jc w:val="right"/>
              <w:rPr>
                <w:sz w:val="16"/>
                <w:szCs w:val="16"/>
              </w:rPr>
            </w:pPr>
            <w:r w:rsidRPr="0099244A">
              <w:rPr>
                <w:sz w:val="16"/>
                <w:szCs w:val="16"/>
              </w:rPr>
              <w:t>171 546,4</w:t>
            </w:r>
          </w:p>
        </w:tc>
        <w:tc>
          <w:tcPr>
            <w:tcW w:w="795" w:type="dxa"/>
            <w:tcBorders>
              <w:top w:val="nil"/>
              <w:left w:val="nil"/>
              <w:bottom w:val="single" w:sz="4" w:space="0" w:color="auto"/>
              <w:right w:val="single" w:sz="4" w:space="0" w:color="auto"/>
            </w:tcBorders>
            <w:shd w:val="clear" w:color="auto" w:fill="auto"/>
            <w:noWrap/>
            <w:vAlign w:val="center"/>
            <w:hideMark/>
          </w:tcPr>
          <w:p w14:paraId="067C2D90" w14:textId="77777777" w:rsidR="009C0123" w:rsidRPr="0099244A" w:rsidRDefault="009C0123" w:rsidP="009C0123">
            <w:pPr>
              <w:spacing w:after="0"/>
              <w:jc w:val="right"/>
              <w:rPr>
                <w:sz w:val="16"/>
                <w:szCs w:val="16"/>
              </w:rPr>
            </w:pPr>
            <w:r w:rsidRPr="0099244A">
              <w:rPr>
                <w:sz w:val="16"/>
                <w:szCs w:val="16"/>
              </w:rPr>
              <w:t>141 378,8</w:t>
            </w:r>
          </w:p>
        </w:tc>
        <w:tc>
          <w:tcPr>
            <w:tcW w:w="795" w:type="dxa"/>
            <w:tcBorders>
              <w:top w:val="nil"/>
              <w:left w:val="nil"/>
              <w:bottom w:val="single" w:sz="4" w:space="0" w:color="auto"/>
              <w:right w:val="single" w:sz="4" w:space="0" w:color="auto"/>
            </w:tcBorders>
            <w:shd w:val="clear" w:color="auto" w:fill="auto"/>
            <w:noWrap/>
            <w:vAlign w:val="center"/>
            <w:hideMark/>
          </w:tcPr>
          <w:p w14:paraId="64ECB17F" w14:textId="6E9FBE35" w:rsidR="009C0123" w:rsidRPr="0099244A" w:rsidRDefault="009C0123" w:rsidP="009C0123">
            <w:pPr>
              <w:spacing w:after="0"/>
              <w:jc w:val="right"/>
              <w:rPr>
                <w:sz w:val="16"/>
                <w:szCs w:val="16"/>
              </w:rPr>
            </w:pPr>
            <w:r w:rsidRPr="00A26307">
              <w:rPr>
                <w:rFonts w:ascii="Calibri" w:hAnsi="Calibri" w:cs="Calibri"/>
                <w:sz w:val="16"/>
                <w:szCs w:val="16"/>
              </w:rPr>
              <w:t>192 876</w:t>
            </w:r>
          </w:p>
        </w:tc>
        <w:tc>
          <w:tcPr>
            <w:tcW w:w="795" w:type="dxa"/>
            <w:tcBorders>
              <w:top w:val="nil"/>
              <w:left w:val="nil"/>
              <w:bottom w:val="single" w:sz="4" w:space="0" w:color="auto"/>
              <w:right w:val="single" w:sz="4" w:space="0" w:color="auto"/>
            </w:tcBorders>
            <w:shd w:val="clear" w:color="auto" w:fill="auto"/>
            <w:noWrap/>
            <w:vAlign w:val="center"/>
            <w:hideMark/>
          </w:tcPr>
          <w:p w14:paraId="67623A37" w14:textId="15C58835" w:rsidR="009C0123" w:rsidRPr="0099244A" w:rsidRDefault="009C0123" w:rsidP="009C0123">
            <w:pPr>
              <w:spacing w:after="0"/>
              <w:jc w:val="right"/>
              <w:rPr>
                <w:sz w:val="16"/>
                <w:szCs w:val="16"/>
              </w:rPr>
            </w:pPr>
            <w:r w:rsidRPr="00A26307">
              <w:rPr>
                <w:rFonts w:ascii="Calibri" w:hAnsi="Calibri" w:cs="Calibri"/>
                <w:sz w:val="16"/>
                <w:szCs w:val="16"/>
              </w:rPr>
              <w:t>193 438</w:t>
            </w:r>
          </w:p>
        </w:tc>
        <w:tc>
          <w:tcPr>
            <w:tcW w:w="795" w:type="dxa"/>
            <w:tcBorders>
              <w:top w:val="nil"/>
              <w:left w:val="nil"/>
              <w:bottom w:val="single" w:sz="4" w:space="0" w:color="auto"/>
              <w:right w:val="single" w:sz="4" w:space="0" w:color="auto"/>
            </w:tcBorders>
            <w:shd w:val="clear" w:color="auto" w:fill="auto"/>
            <w:noWrap/>
            <w:vAlign w:val="center"/>
            <w:hideMark/>
          </w:tcPr>
          <w:p w14:paraId="3E602B18" w14:textId="6A577E63" w:rsidR="009C0123" w:rsidRPr="0099244A" w:rsidRDefault="009C0123" w:rsidP="009C0123">
            <w:pPr>
              <w:spacing w:after="0"/>
              <w:jc w:val="right"/>
              <w:rPr>
                <w:sz w:val="16"/>
                <w:szCs w:val="16"/>
              </w:rPr>
            </w:pPr>
            <w:r w:rsidRPr="00A26307">
              <w:rPr>
                <w:rFonts w:ascii="Calibri" w:hAnsi="Calibri" w:cs="Calibri"/>
                <w:sz w:val="16"/>
                <w:szCs w:val="16"/>
              </w:rPr>
              <w:t>185 010</w:t>
            </w:r>
          </w:p>
        </w:tc>
        <w:tc>
          <w:tcPr>
            <w:tcW w:w="795" w:type="dxa"/>
            <w:tcBorders>
              <w:top w:val="nil"/>
              <w:left w:val="nil"/>
              <w:bottom w:val="single" w:sz="4" w:space="0" w:color="auto"/>
              <w:right w:val="single" w:sz="4" w:space="0" w:color="auto"/>
            </w:tcBorders>
            <w:shd w:val="clear" w:color="auto" w:fill="auto"/>
            <w:noWrap/>
            <w:vAlign w:val="center"/>
            <w:hideMark/>
          </w:tcPr>
          <w:p w14:paraId="0A620CC4" w14:textId="2A08C4B5" w:rsidR="009C0123" w:rsidRPr="0099244A" w:rsidRDefault="009C0123" w:rsidP="009C0123">
            <w:pPr>
              <w:spacing w:after="0"/>
              <w:jc w:val="right"/>
              <w:rPr>
                <w:sz w:val="16"/>
                <w:szCs w:val="16"/>
              </w:rPr>
            </w:pPr>
            <w:r w:rsidRPr="00A26307">
              <w:rPr>
                <w:rFonts w:ascii="Calibri" w:hAnsi="Calibri" w:cs="Calibri"/>
                <w:sz w:val="16"/>
                <w:szCs w:val="16"/>
              </w:rPr>
              <w:t>160 501</w:t>
            </w:r>
          </w:p>
        </w:tc>
        <w:tc>
          <w:tcPr>
            <w:tcW w:w="795" w:type="dxa"/>
            <w:tcBorders>
              <w:top w:val="nil"/>
              <w:left w:val="nil"/>
              <w:bottom w:val="single" w:sz="4" w:space="0" w:color="auto"/>
              <w:right w:val="single" w:sz="4" w:space="0" w:color="auto"/>
            </w:tcBorders>
            <w:shd w:val="clear" w:color="auto" w:fill="auto"/>
            <w:noWrap/>
            <w:vAlign w:val="center"/>
            <w:hideMark/>
          </w:tcPr>
          <w:p w14:paraId="6E9074E5" w14:textId="197D7CB3" w:rsidR="009C0123" w:rsidRPr="0099244A" w:rsidRDefault="009C0123" w:rsidP="009C0123">
            <w:pPr>
              <w:spacing w:after="0"/>
              <w:jc w:val="right"/>
              <w:rPr>
                <w:sz w:val="16"/>
                <w:szCs w:val="16"/>
              </w:rPr>
            </w:pPr>
            <w:r w:rsidRPr="00A26307">
              <w:rPr>
                <w:rFonts w:ascii="Calibri" w:hAnsi="Calibri" w:cs="Calibri"/>
                <w:sz w:val="16"/>
                <w:szCs w:val="16"/>
              </w:rPr>
              <w:t>135 234</w:t>
            </w:r>
          </w:p>
        </w:tc>
      </w:tr>
      <w:tr w:rsidR="009C0123" w:rsidRPr="0099244A" w14:paraId="12542A32" w14:textId="77777777" w:rsidTr="00633C20">
        <w:trPr>
          <w:trHeight w:val="240"/>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14:paraId="01983E7F" w14:textId="77777777" w:rsidR="009C0123" w:rsidRPr="0099244A" w:rsidRDefault="009C0123" w:rsidP="009C0123">
            <w:pPr>
              <w:spacing w:after="0" w:line="240" w:lineRule="auto"/>
              <w:jc w:val="left"/>
              <w:rPr>
                <w:sz w:val="16"/>
                <w:szCs w:val="16"/>
              </w:rPr>
            </w:pPr>
            <w:r w:rsidRPr="0099244A">
              <w:rPr>
                <w:sz w:val="16"/>
                <w:szCs w:val="16"/>
              </w:rPr>
              <w:t>Non-ETS (ESD)</w:t>
            </w:r>
          </w:p>
        </w:tc>
        <w:tc>
          <w:tcPr>
            <w:tcW w:w="816" w:type="dxa"/>
            <w:tcBorders>
              <w:top w:val="nil"/>
              <w:left w:val="nil"/>
              <w:bottom w:val="single" w:sz="4" w:space="0" w:color="auto"/>
              <w:right w:val="single" w:sz="4" w:space="0" w:color="auto"/>
            </w:tcBorders>
            <w:shd w:val="clear" w:color="auto" w:fill="auto"/>
            <w:noWrap/>
            <w:vAlign w:val="center"/>
            <w:hideMark/>
          </w:tcPr>
          <w:p w14:paraId="48A235B3" w14:textId="77777777" w:rsidR="009C0123" w:rsidRPr="0099244A" w:rsidRDefault="009C0123" w:rsidP="009C0123">
            <w:pPr>
              <w:spacing w:after="0"/>
              <w:jc w:val="right"/>
              <w:rPr>
                <w:sz w:val="16"/>
                <w:szCs w:val="16"/>
              </w:rPr>
            </w:pPr>
            <w:r w:rsidRPr="0099244A">
              <w:rPr>
                <w:sz w:val="16"/>
                <w:szCs w:val="16"/>
              </w:rPr>
              <w:t>205 646,5</w:t>
            </w:r>
          </w:p>
        </w:tc>
        <w:tc>
          <w:tcPr>
            <w:tcW w:w="794" w:type="dxa"/>
            <w:tcBorders>
              <w:top w:val="nil"/>
              <w:left w:val="nil"/>
              <w:bottom w:val="single" w:sz="4" w:space="0" w:color="auto"/>
              <w:right w:val="single" w:sz="4" w:space="0" w:color="auto"/>
            </w:tcBorders>
            <w:shd w:val="clear" w:color="auto" w:fill="auto"/>
            <w:noWrap/>
            <w:vAlign w:val="center"/>
            <w:hideMark/>
          </w:tcPr>
          <w:p w14:paraId="11F2EA46" w14:textId="77777777" w:rsidR="009C0123" w:rsidRPr="0099244A" w:rsidRDefault="009C0123" w:rsidP="009C0123">
            <w:pPr>
              <w:spacing w:after="0"/>
              <w:jc w:val="right"/>
              <w:rPr>
                <w:sz w:val="16"/>
                <w:szCs w:val="16"/>
              </w:rPr>
            </w:pPr>
            <w:r w:rsidRPr="0099244A">
              <w:rPr>
                <w:sz w:val="16"/>
                <w:szCs w:val="16"/>
              </w:rPr>
              <w:t>208 012,6</w:t>
            </w:r>
          </w:p>
        </w:tc>
        <w:tc>
          <w:tcPr>
            <w:tcW w:w="795" w:type="dxa"/>
            <w:tcBorders>
              <w:top w:val="nil"/>
              <w:left w:val="nil"/>
              <w:bottom w:val="single" w:sz="4" w:space="0" w:color="auto"/>
              <w:right w:val="single" w:sz="4" w:space="0" w:color="auto"/>
            </w:tcBorders>
            <w:shd w:val="clear" w:color="auto" w:fill="auto"/>
            <w:noWrap/>
            <w:vAlign w:val="center"/>
            <w:hideMark/>
          </w:tcPr>
          <w:p w14:paraId="2F1240FE" w14:textId="77777777" w:rsidR="009C0123" w:rsidRPr="0099244A" w:rsidRDefault="009C0123" w:rsidP="009C0123">
            <w:pPr>
              <w:spacing w:after="0"/>
              <w:jc w:val="right"/>
              <w:rPr>
                <w:sz w:val="16"/>
                <w:szCs w:val="16"/>
              </w:rPr>
            </w:pPr>
            <w:r w:rsidRPr="0099244A">
              <w:rPr>
                <w:sz w:val="16"/>
                <w:szCs w:val="16"/>
              </w:rPr>
              <w:t>205 171,7</w:t>
            </w:r>
          </w:p>
        </w:tc>
        <w:tc>
          <w:tcPr>
            <w:tcW w:w="795" w:type="dxa"/>
            <w:tcBorders>
              <w:top w:val="nil"/>
              <w:left w:val="nil"/>
              <w:bottom w:val="single" w:sz="4" w:space="0" w:color="auto"/>
              <w:right w:val="single" w:sz="4" w:space="0" w:color="auto"/>
            </w:tcBorders>
            <w:shd w:val="clear" w:color="auto" w:fill="auto"/>
            <w:noWrap/>
            <w:vAlign w:val="center"/>
            <w:hideMark/>
          </w:tcPr>
          <w:p w14:paraId="6A5427A3" w14:textId="77777777" w:rsidR="009C0123" w:rsidRPr="0099244A" w:rsidRDefault="009C0123" w:rsidP="009C0123">
            <w:pPr>
              <w:spacing w:after="0"/>
              <w:jc w:val="right"/>
              <w:rPr>
                <w:sz w:val="16"/>
                <w:szCs w:val="16"/>
              </w:rPr>
            </w:pPr>
            <w:r w:rsidRPr="0099244A">
              <w:rPr>
                <w:sz w:val="16"/>
                <w:szCs w:val="16"/>
              </w:rPr>
              <w:t>204 376,2</w:t>
            </w:r>
          </w:p>
        </w:tc>
        <w:tc>
          <w:tcPr>
            <w:tcW w:w="795" w:type="dxa"/>
            <w:tcBorders>
              <w:top w:val="nil"/>
              <w:left w:val="nil"/>
              <w:bottom w:val="single" w:sz="4" w:space="0" w:color="auto"/>
              <w:right w:val="single" w:sz="4" w:space="0" w:color="auto"/>
            </w:tcBorders>
            <w:shd w:val="clear" w:color="auto" w:fill="auto"/>
            <w:noWrap/>
            <w:vAlign w:val="center"/>
            <w:hideMark/>
          </w:tcPr>
          <w:p w14:paraId="3981907A" w14:textId="77777777" w:rsidR="009C0123" w:rsidRPr="0099244A" w:rsidRDefault="009C0123" w:rsidP="009C0123">
            <w:pPr>
              <w:spacing w:after="0"/>
              <w:jc w:val="right"/>
              <w:rPr>
                <w:sz w:val="16"/>
                <w:szCs w:val="16"/>
              </w:rPr>
            </w:pPr>
            <w:r w:rsidRPr="0099244A">
              <w:rPr>
                <w:sz w:val="16"/>
                <w:szCs w:val="16"/>
              </w:rPr>
              <w:t>198 560,2</w:t>
            </w:r>
          </w:p>
        </w:tc>
        <w:tc>
          <w:tcPr>
            <w:tcW w:w="795" w:type="dxa"/>
            <w:tcBorders>
              <w:top w:val="nil"/>
              <w:left w:val="nil"/>
              <w:bottom w:val="single" w:sz="4" w:space="0" w:color="auto"/>
              <w:right w:val="single" w:sz="4" w:space="0" w:color="auto"/>
            </w:tcBorders>
            <w:shd w:val="clear" w:color="auto" w:fill="auto"/>
            <w:noWrap/>
            <w:vAlign w:val="center"/>
            <w:hideMark/>
          </w:tcPr>
          <w:p w14:paraId="3A906041" w14:textId="05942C75" w:rsidR="009C0123" w:rsidRPr="0099244A" w:rsidRDefault="009C0123" w:rsidP="009C0123">
            <w:pPr>
              <w:spacing w:after="0"/>
              <w:jc w:val="right"/>
              <w:rPr>
                <w:sz w:val="16"/>
                <w:szCs w:val="16"/>
              </w:rPr>
            </w:pPr>
            <w:r w:rsidRPr="00A26307">
              <w:rPr>
                <w:rFonts w:ascii="Calibri" w:hAnsi="Calibri" w:cs="Calibri"/>
                <w:color w:val="000000"/>
                <w:sz w:val="16"/>
                <w:szCs w:val="16"/>
              </w:rPr>
              <w:t>198 368</w:t>
            </w:r>
          </w:p>
        </w:tc>
        <w:tc>
          <w:tcPr>
            <w:tcW w:w="795" w:type="dxa"/>
            <w:tcBorders>
              <w:top w:val="nil"/>
              <w:left w:val="nil"/>
              <w:bottom w:val="single" w:sz="4" w:space="0" w:color="auto"/>
              <w:right w:val="single" w:sz="4" w:space="0" w:color="auto"/>
            </w:tcBorders>
            <w:shd w:val="clear" w:color="auto" w:fill="auto"/>
            <w:noWrap/>
            <w:vAlign w:val="center"/>
            <w:hideMark/>
          </w:tcPr>
          <w:p w14:paraId="4FC95F7A" w14:textId="0BDF2891" w:rsidR="009C0123" w:rsidRPr="0099244A" w:rsidRDefault="009C0123" w:rsidP="009C0123">
            <w:pPr>
              <w:spacing w:after="0"/>
              <w:jc w:val="right"/>
              <w:rPr>
                <w:sz w:val="16"/>
                <w:szCs w:val="16"/>
              </w:rPr>
            </w:pPr>
            <w:r w:rsidRPr="00A26307">
              <w:rPr>
                <w:rFonts w:ascii="Calibri" w:hAnsi="Calibri" w:cs="Calibri"/>
                <w:color w:val="000000"/>
                <w:sz w:val="16"/>
                <w:szCs w:val="16"/>
              </w:rPr>
              <w:t>189 983</w:t>
            </w:r>
          </w:p>
        </w:tc>
        <w:tc>
          <w:tcPr>
            <w:tcW w:w="795" w:type="dxa"/>
            <w:tcBorders>
              <w:top w:val="nil"/>
              <w:left w:val="nil"/>
              <w:bottom w:val="single" w:sz="4" w:space="0" w:color="auto"/>
              <w:right w:val="single" w:sz="4" w:space="0" w:color="auto"/>
            </w:tcBorders>
            <w:shd w:val="clear" w:color="auto" w:fill="auto"/>
            <w:noWrap/>
            <w:vAlign w:val="center"/>
            <w:hideMark/>
          </w:tcPr>
          <w:p w14:paraId="7B609832" w14:textId="7D288D87" w:rsidR="009C0123" w:rsidRPr="0099244A" w:rsidRDefault="009C0123" w:rsidP="009C0123">
            <w:pPr>
              <w:spacing w:after="0"/>
              <w:jc w:val="right"/>
              <w:rPr>
                <w:sz w:val="16"/>
                <w:szCs w:val="16"/>
              </w:rPr>
            </w:pPr>
            <w:r w:rsidRPr="00A26307">
              <w:rPr>
                <w:rFonts w:ascii="Calibri" w:hAnsi="Calibri" w:cs="Calibri"/>
                <w:color w:val="000000"/>
                <w:sz w:val="16"/>
                <w:szCs w:val="16"/>
              </w:rPr>
              <w:t>181 527</w:t>
            </w:r>
          </w:p>
        </w:tc>
        <w:tc>
          <w:tcPr>
            <w:tcW w:w="795" w:type="dxa"/>
            <w:tcBorders>
              <w:top w:val="nil"/>
              <w:left w:val="nil"/>
              <w:bottom w:val="single" w:sz="4" w:space="0" w:color="auto"/>
              <w:right w:val="single" w:sz="4" w:space="0" w:color="auto"/>
            </w:tcBorders>
            <w:shd w:val="clear" w:color="auto" w:fill="auto"/>
            <w:noWrap/>
            <w:vAlign w:val="center"/>
            <w:hideMark/>
          </w:tcPr>
          <w:p w14:paraId="43BB9DF1" w14:textId="4B36B984" w:rsidR="009C0123" w:rsidRPr="0099244A" w:rsidRDefault="009C0123" w:rsidP="009C0123">
            <w:pPr>
              <w:spacing w:after="0"/>
              <w:jc w:val="right"/>
              <w:rPr>
                <w:sz w:val="16"/>
                <w:szCs w:val="16"/>
              </w:rPr>
            </w:pPr>
            <w:r w:rsidRPr="00A26307">
              <w:rPr>
                <w:rFonts w:ascii="Calibri" w:hAnsi="Calibri" w:cs="Calibri"/>
                <w:color w:val="000000"/>
                <w:sz w:val="16"/>
                <w:szCs w:val="16"/>
              </w:rPr>
              <w:t>171 676</w:t>
            </w:r>
          </w:p>
        </w:tc>
        <w:tc>
          <w:tcPr>
            <w:tcW w:w="795" w:type="dxa"/>
            <w:tcBorders>
              <w:top w:val="nil"/>
              <w:left w:val="nil"/>
              <w:bottom w:val="single" w:sz="4" w:space="0" w:color="auto"/>
              <w:right w:val="single" w:sz="4" w:space="0" w:color="auto"/>
            </w:tcBorders>
            <w:shd w:val="clear" w:color="auto" w:fill="auto"/>
            <w:noWrap/>
            <w:vAlign w:val="center"/>
            <w:hideMark/>
          </w:tcPr>
          <w:p w14:paraId="0FA6F00F" w14:textId="48A0651E" w:rsidR="009C0123" w:rsidRPr="0099244A" w:rsidRDefault="009C0123" w:rsidP="009C0123">
            <w:pPr>
              <w:spacing w:after="0"/>
              <w:jc w:val="right"/>
              <w:rPr>
                <w:sz w:val="16"/>
                <w:szCs w:val="16"/>
              </w:rPr>
            </w:pPr>
            <w:r w:rsidRPr="00A26307">
              <w:rPr>
                <w:rFonts w:ascii="Calibri" w:hAnsi="Calibri" w:cs="Calibri"/>
                <w:color w:val="000000"/>
                <w:sz w:val="16"/>
                <w:szCs w:val="16"/>
              </w:rPr>
              <w:t>163 528</w:t>
            </w:r>
          </w:p>
        </w:tc>
      </w:tr>
    </w:tbl>
    <w:p w14:paraId="2341A57D" w14:textId="77777777" w:rsidR="005011C3" w:rsidRDefault="005011C3" w:rsidP="005947B9">
      <w:pPr>
        <w:pStyle w:val="Legend"/>
      </w:pPr>
      <w:r w:rsidRPr="0099244A">
        <w:t>Źródło: Opracowanie własne ATMOTERM</w:t>
      </w:r>
    </w:p>
    <w:p w14:paraId="41E3833A" w14:textId="77777777" w:rsidR="005011C3" w:rsidRDefault="005011C3" w:rsidP="005947B9">
      <w:pPr>
        <w:pStyle w:val="odstp"/>
      </w:pPr>
    </w:p>
    <w:p w14:paraId="502E1159" w14:textId="25E5A47D" w:rsidR="005011C3" w:rsidRPr="0099244A" w:rsidRDefault="00C03BE0" w:rsidP="005947B9">
      <w:pPr>
        <w:spacing w:before="240" w:line="240" w:lineRule="auto"/>
        <w:jc w:val="center"/>
        <w:rPr>
          <w:rFonts w:eastAsia="Calibri"/>
          <w:b/>
          <w:bCs/>
        </w:rPr>
      </w:pPr>
      <w:r>
        <w:rPr>
          <w:noProof/>
          <w:lang w:eastAsia="pl-PL"/>
        </w:rPr>
        <w:drawing>
          <wp:inline distT="0" distB="0" distL="0" distR="0" wp14:anchorId="75E408E1" wp14:editId="21542053">
            <wp:extent cx="5760720" cy="2835910"/>
            <wp:effectExtent l="0" t="0" r="11430" b="2540"/>
            <wp:docPr id="16823296" name="Wykres 16823296">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25C75E7" w14:textId="5ADC687C" w:rsidR="005011C3" w:rsidRPr="0099244A" w:rsidRDefault="005011C3" w:rsidP="005947B9">
      <w:pPr>
        <w:pStyle w:val="Legend"/>
        <w:jc w:val="center"/>
      </w:pPr>
      <w:r w:rsidRPr="009D50A4">
        <w:t>Rysunek</w:t>
      </w:r>
      <w:r w:rsidRPr="00896F3B">
        <w:rPr>
          <w:rStyle w:val="LegendZnak"/>
        </w:rPr>
        <w:t xml:space="preserve"> </w:t>
      </w:r>
      <w:r w:rsidRPr="00896F3B">
        <w:rPr>
          <w:rStyle w:val="LegendZnak"/>
        </w:rPr>
        <w:fldChar w:fldCharType="begin"/>
      </w:r>
      <w:r w:rsidRPr="00896F3B">
        <w:rPr>
          <w:rStyle w:val="LegendZnak"/>
        </w:rPr>
        <w:instrText xml:space="preserve"> SEQ Rysunek \* ARABIC </w:instrText>
      </w:r>
      <w:r w:rsidRPr="00896F3B">
        <w:rPr>
          <w:rStyle w:val="LegendZnak"/>
        </w:rPr>
        <w:fldChar w:fldCharType="separate"/>
      </w:r>
      <w:r w:rsidR="00A34BCF">
        <w:rPr>
          <w:rStyle w:val="LegendZnak"/>
          <w:noProof/>
        </w:rPr>
        <w:t>8</w:t>
      </w:r>
      <w:r w:rsidRPr="00896F3B">
        <w:rPr>
          <w:rStyle w:val="LegendZnak"/>
        </w:rPr>
        <w:fldChar w:fldCharType="end"/>
      </w:r>
      <w:r>
        <w:t xml:space="preserve">. </w:t>
      </w:r>
      <w:r w:rsidRPr="0099244A">
        <w:t xml:space="preserve">Emisja </w:t>
      </w:r>
      <w:r w:rsidR="00C34700">
        <w:t>GHG</w:t>
      </w:r>
      <w:r w:rsidRPr="0099244A">
        <w:t xml:space="preserve"> w podziale na </w:t>
      </w:r>
      <w:r w:rsidRPr="00AA1248">
        <w:t>sektory</w:t>
      </w:r>
      <w:r w:rsidRPr="0099244A">
        <w:t xml:space="preserve"> dla scenariusza PEK, bez kategorii LULUCF</w:t>
      </w:r>
    </w:p>
    <w:p w14:paraId="0023C7FC" w14:textId="77777777" w:rsidR="005011C3" w:rsidRPr="0099244A" w:rsidRDefault="005011C3" w:rsidP="005947B9"/>
    <w:p w14:paraId="77BBB056" w14:textId="103A4C68" w:rsidR="005011C3" w:rsidRPr="0099244A" w:rsidRDefault="005011C3" w:rsidP="005947B9">
      <w:r w:rsidRPr="0099244A">
        <w:t>Dla scenariusza ODN w zakresie ETS prognozowany jest początkowy wzrost emisji gazów cieplarnianych do roku 2030, a następnie ich spadek. Podobny trend przewiduje się dla non-ETS, przy czym spadek emisji w tym przypadku następuje już po roku 2025. Dla scenariusza PEK zarówno ETS</w:t>
      </w:r>
      <w:r>
        <w:t>,</w:t>
      </w:r>
      <w:r w:rsidRPr="0099244A">
        <w:t xml:space="preserve"> jak i non-ETS wykazuje ogólnie wyraźne tendencje spadkowe. </w:t>
      </w:r>
    </w:p>
    <w:p w14:paraId="1723DB05" w14:textId="09F0675A" w:rsidR="001C65C9" w:rsidRDefault="005011C3" w:rsidP="005947B9">
      <w:r w:rsidRPr="0099244A">
        <w:t>Biorąc jednak pod uwagę cel redukcyjny dla Polski, w zakresie emisji gazów cieplarnianych (w sektorze non-ETS), określony na poziomie -7% w 2030 r. w porównaniu do poziomu w roku 2005, należy stwierdzić, że zostanie on osiągnięty jedynie w przypadku scenariusza PEK. Dla scenariusza ODN prognozowane emisje w roku 2030 będą wyższe o blisko 5% w porównaniu do poziomu w roku 2005.</w:t>
      </w:r>
    </w:p>
    <w:p w14:paraId="66B98CB5" w14:textId="6F45FB8D" w:rsidR="007F2339" w:rsidRDefault="007F2339" w:rsidP="005947B9"/>
    <w:p w14:paraId="52BC63C3" w14:textId="77777777" w:rsidR="00075D56" w:rsidRDefault="00075D56" w:rsidP="005947B9"/>
    <w:p w14:paraId="204C0230" w14:textId="77777777" w:rsidR="00075D56" w:rsidRDefault="00075D56" w:rsidP="005947B9"/>
    <w:p w14:paraId="1EFCB6D1" w14:textId="77777777" w:rsidR="00075D56" w:rsidRDefault="00075D56" w:rsidP="005947B9"/>
    <w:p w14:paraId="6AA9E369" w14:textId="6E4DE1C3" w:rsidR="00272B05" w:rsidRPr="00272B05" w:rsidRDefault="00272B05" w:rsidP="005947B9">
      <w:pPr>
        <w:pStyle w:val="Nagwek4"/>
      </w:pPr>
      <w:bookmarkStart w:id="54" w:name="_Toc533548808"/>
      <w:bookmarkStart w:id="55" w:name="_Toc534279731"/>
      <w:r>
        <w:lastRenderedPageBreak/>
        <w:t>Energia ze źródeł odnawialnych</w:t>
      </w:r>
      <w:bookmarkEnd w:id="54"/>
      <w:bookmarkEnd w:id="55"/>
    </w:p>
    <w:p w14:paraId="038DAE02" w14:textId="11469848" w:rsidR="00272B05" w:rsidRPr="0099244A" w:rsidRDefault="004A41D8" w:rsidP="005947B9">
      <w:pPr>
        <w:pStyle w:val="Nagwek5"/>
        <w:rPr>
          <w:rFonts w:eastAsiaTheme="minorHAnsi"/>
        </w:rPr>
      </w:pPr>
      <w:r>
        <w:rPr>
          <w:rFonts w:eastAsiaTheme="minorHAnsi"/>
        </w:rPr>
        <w:t>Prognozy zużycia</w:t>
      </w:r>
      <w:r w:rsidR="00272B05">
        <w:rPr>
          <w:rFonts w:eastAsiaTheme="minorHAnsi"/>
        </w:rPr>
        <w:t xml:space="preserve"> energii ze źródeł odnawialnych</w:t>
      </w:r>
    </w:p>
    <w:p w14:paraId="6D59268A" w14:textId="2A9E2F27" w:rsidR="00272B05" w:rsidRPr="0099244A" w:rsidRDefault="00272B05" w:rsidP="005947B9">
      <w:r w:rsidRPr="0099244A">
        <w:t xml:space="preserve">W tabelach </w:t>
      </w:r>
      <w:r w:rsidR="00C16FFF">
        <w:t>2</w:t>
      </w:r>
      <w:r w:rsidR="00BE564B">
        <w:t>8-31</w:t>
      </w:r>
      <w:r w:rsidRPr="0099244A">
        <w:t xml:space="preserve"> zaprezentowano krajowe i sektorowe prognozy udziału OZE, dla scenariusza uwzględniającego planowane polityki i środki (PEK). Uzyskane udzi</w:t>
      </w:r>
      <w:r>
        <w:t>ały porównano z </w:t>
      </w:r>
      <w:r w:rsidRPr="0099244A">
        <w:t xml:space="preserve">otrzymanymi dla scenariusza Odniesienia. </w:t>
      </w:r>
    </w:p>
    <w:p w14:paraId="10287598" w14:textId="1A6DFF36" w:rsidR="00272B05" w:rsidRPr="0099244A" w:rsidRDefault="00272B05" w:rsidP="005947B9">
      <w:r w:rsidRPr="0099244A">
        <w:t xml:space="preserve">Wyniki projekcji wskazują na możliwość </w:t>
      </w:r>
      <w:r w:rsidRPr="0099244A">
        <w:rPr>
          <w:b/>
        </w:rPr>
        <w:t>osiągnięcia ogólnego celu w zakresie odnawialnych źródeł energii w 2030 r. na poziomie 21%</w:t>
      </w:r>
      <w:r w:rsidRPr="0099244A">
        <w:rPr>
          <w:i/>
        </w:rPr>
        <w:t>.</w:t>
      </w:r>
      <w:r w:rsidRPr="0099244A">
        <w:t xml:space="preserve"> Wymaga to jednak ogromnego zaangażowania i zdecydowanych działań we wszystkich rozpatrywanych sektorach: elektr</w:t>
      </w:r>
      <w:r>
        <w:t xml:space="preserve">oenergetycznym, ciepłowniczym i </w:t>
      </w:r>
      <w:r w:rsidRPr="0099244A">
        <w:t xml:space="preserve">transportowym. Zaprezentowane wyniki obliczeń </w:t>
      </w:r>
      <w:r>
        <w:t>wskazują</w:t>
      </w:r>
      <w:r w:rsidRPr="0099244A">
        <w:t xml:space="preserve">, że </w:t>
      </w:r>
      <w:r>
        <w:t>w 2020 r.</w:t>
      </w:r>
      <w:r w:rsidRPr="0099244A">
        <w:t xml:space="preserve"> udział OZE w zużyciu energii finalnej brutto na </w:t>
      </w:r>
      <w:r>
        <w:t>wyniesie</w:t>
      </w:r>
      <w:r w:rsidRPr="0099244A">
        <w:t xml:space="preserve"> </w:t>
      </w:r>
      <w:r>
        <w:t>ok. 13,8</w:t>
      </w:r>
      <w:r w:rsidRPr="0099244A">
        <w:t>%</w:t>
      </w:r>
      <w:r>
        <w:rPr>
          <w:rStyle w:val="Odwoanieprzypisudolnego"/>
        </w:rPr>
        <w:footnoteReference w:id="13"/>
      </w:r>
      <w:r>
        <w:t xml:space="preserve"> (cel dla Polski 15%</w:t>
      </w:r>
      <w:r w:rsidR="00D6525A">
        <w:t xml:space="preserve"> wynikający z dyrektywy OZE</w:t>
      </w:r>
      <w:r>
        <w:t>).</w:t>
      </w:r>
      <w:r w:rsidRPr="0099244A">
        <w:t xml:space="preserve"> </w:t>
      </w:r>
      <w:r>
        <w:t>Ocenia się jednak, że rozwój technologiczny i dojrzałość ekonomiczna poszczególnych źródeł pozwolą na szybsze tempo wzrostu udziału OZE po 2020</w:t>
      </w:r>
      <w:r w:rsidRPr="0099244A">
        <w:t>.</w:t>
      </w:r>
    </w:p>
    <w:p w14:paraId="7B340CA0" w14:textId="097B608E" w:rsidR="00272B05" w:rsidRPr="0099244A" w:rsidRDefault="00272B05" w:rsidP="005947B9">
      <w:r w:rsidRPr="0099244A">
        <w:t xml:space="preserve">W latach 2021-2030 należy oczekiwać dalszej intensyfikacji działań na rzecz rozwoju krajowego potencjału OZE. W szczególności wystąpi konieczność nie tylko skutecznego pozyskiwania dodatkowych wolumenów produkcji energii elektrycznej z OZE w drodze </w:t>
      </w:r>
      <w:r>
        <w:t>mechanizmów wsparcia w zakresie wytwarzania energii elektrycznej</w:t>
      </w:r>
      <w:r w:rsidRPr="0099244A">
        <w:t xml:space="preserve"> (szczególną rolę odgrywać będą tutaj elektrownie wiatrowe, w tym budowane na morzu, duże instalacje fotowoltaiczne, biomasowe oraz biogazowe), ale także stopniowego zwiększania produkcji ciepła z OZE. W obliczeniach modelowych założono istotną rolę procesu upowszechniania biomasy zarówno w elektrociepłowniach</w:t>
      </w:r>
      <w:r>
        <w:t>,</w:t>
      </w:r>
      <w:r w:rsidRPr="0099244A">
        <w:t xml:space="preserve"> jak i w ciepłowniach, w ramach procesu  przekształcenia systemów ciepłowniczych w systemy efektywne.</w:t>
      </w:r>
      <w:r>
        <w:t xml:space="preserve"> </w:t>
      </w:r>
      <w:r w:rsidRPr="0099244A">
        <w:t xml:space="preserve">Przyjęto, że kotły na biomasę będą technologią, która w prosty sposób będzie zastępować moc kotłów węglowych w istniejących ciepłowniach. Znacznie szersze niż do tej pory zastosowanie biomasy w wytwarzaniu ciepła (także w takich sektorach jak komunalno-bytowy) jest konieczne do spełnienia z jednej strony wymogu polegającego na wzroście udziału OZE w ciepłownictwie o 1 pkt. proc. średniorocznie do 2030 r., jak również uzyskania określonego wkładu w realizację założenia o 21% udziale OZE w finalnym zużyciu energii brutto w kraju w tym okresie. Ze względu na ograniczone zasoby biomasy, prawdopodobnie będzie to wymagało wdrożenia mechanizmów zachęcających do wykorzystania tego surowca w jednostkach o najwyższej efektywności produkcji, tzn. w pierwszej kolejności w jednostkach kogeneracyjnych i kotłach ciepłowniczych. </w:t>
      </w:r>
    </w:p>
    <w:p w14:paraId="16D5501C" w14:textId="29C4D811" w:rsidR="00272B05" w:rsidRPr="0099244A" w:rsidRDefault="00272B05" w:rsidP="005947B9">
      <w:r w:rsidRPr="0099244A">
        <w:t>Uzyskane wyniki wskazują na koni</w:t>
      </w:r>
      <w:r>
        <w:t>e</w:t>
      </w:r>
      <w:r w:rsidRPr="0099244A">
        <w:t xml:space="preserve">czność zapewnienia stopniowego wzrostu </w:t>
      </w:r>
      <w:r w:rsidRPr="00D02842">
        <w:rPr>
          <w:b/>
        </w:rPr>
        <w:t>udziału OZE w</w:t>
      </w:r>
      <w:r w:rsidR="00C91FB5">
        <w:t> </w:t>
      </w:r>
      <w:r w:rsidRPr="00D02842">
        <w:rPr>
          <w:b/>
        </w:rPr>
        <w:t>elektroenergetyce</w:t>
      </w:r>
      <w:r w:rsidRPr="0099244A">
        <w:t>. W latach 2020-2030 udział OZE w elektroenergetyce</w:t>
      </w:r>
      <w:r>
        <w:t xml:space="preserve"> przyrasta w tempie przekraczającym 1 pkt proc. rocznie</w:t>
      </w:r>
      <w:r w:rsidR="00C91FB5">
        <w:t>, do poziomu nawet 29,5% w 2030 r.</w:t>
      </w:r>
      <w:r w:rsidR="00C16FFF">
        <w:t>, a w 2040 r. może osiągnąć ok. 34%.</w:t>
      </w:r>
    </w:p>
    <w:p w14:paraId="106F10ED" w14:textId="5728C6D2" w:rsidR="00272B05" w:rsidRPr="0099244A" w:rsidRDefault="00C16FFF" w:rsidP="005947B9">
      <w:r>
        <w:t xml:space="preserve">Bezwzględnie najwięcej OZE wykorzystywane jest w ciepłownictwie – zarówno historycznie, jak i w prognozach na przyszłość. </w:t>
      </w:r>
      <w:r w:rsidR="00272B05" w:rsidRPr="0099244A">
        <w:t>Według zaprezentowanych projekcji dl</w:t>
      </w:r>
      <w:r w:rsidR="00BE564B">
        <w:t xml:space="preserve">a scenariusza PEK </w:t>
      </w:r>
      <w:r w:rsidR="00272B05" w:rsidRPr="0099244A">
        <w:rPr>
          <w:b/>
        </w:rPr>
        <w:t>udział energii z OZE w sektorze ciepłownictwa i chłodnictwa wzrasta z</w:t>
      </w:r>
      <w:r w:rsidR="00272B05">
        <w:rPr>
          <w:b/>
        </w:rPr>
        <w:t xml:space="preserve"> poziomu 14,5% w 2015 r. do 25,2</w:t>
      </w:r>
      <w:r w:rsidR="00272B05" w:rsidRPr="0099244A">
        <w:rPr>
          <w:b/>
        </w:rPr>
        <w:t>% w 2030 r.</w:t>
      </w:r>
      <w:r w:rsidR="00272B05" w:rsidRPr="0099244A">
        <w:t xml:space="preserve"> Oznacza to wzrost o 10,</w:t>
      </w:r>
      <w:r w:rsidR="00272B05">
        <w:t>7</w:t>
      </w:r>
      <w:r w:rsidR="00272B05" w:rsidRPr="0099244A">
        <w:t xml:space="preserve"> pkt. proc. w okresie od 2015 do 2030 i o 8,5 pkt proc. w okresie 2020-2030. Nie zostaje co prawda w pełni osiągnięty wskaźnik średniorocznego wzrostu udziału OZE w tym sektorze, ale nie odbiega on znacząco od rekomendacji unijnych. W odniesieniu do danych </w:t>
      </w:r>
      <w:r w:rsidR="00272B05" w:rsidRPr="0099244A">
        <w:lastRenderedPageBreak/>
        <w:t>historycznych z lat 2005-2015 z prognoz wynika nieporównywalnie wyższy wzrost tempa produkcji ciepła z OZE.</w:t>
      </w:r>
    </w:p>
    <w:p w14:paraId="0FE903E8" w14:textId="17C2F568" w:rsidR="00272B05" w:rsidRPr="0099244A" w:rsidRDefault="00272B05" w:rsidP="005947B9">
      <w:r w:rsidRPr="0099244A">
        <w:t xml:space="preserve">Ważnym czynnikiem wzrostu udziału OZE w strukturze krajowego zużycia energii jest także wytwarzanie energii elektrycznej i cieplnej w źródłach rozproszonych. Projekcje rozwoju tego rodzaju źródeł w budynkach zaprezentowano </w:t>
      </w:r>
      <w:r w:rsidR="001213BD">
        <w:t>w części 5.3.1.2</w:t>
      </w:r>
      <w:r w:rsidRPr="0099244A">
        <w:t>.</w:t>
      </w:r>
    </w:p>
    <w:p w14:paraId="79478A68" w14:textId="5352F9B7" w:rsidR="00272B05" w:rsidRPr="0099244A" w:rsidRDefault="00272B05" w:rsidP="005947B9">
      <w:r w:rsidRPr="0099244A">
        <w:rPr>
          <w:b/>
        </w:rPr>
        <w:t>W sektorze transportu w 2030 r. przewiduje się osiągnięcie udziału OZE na poziomie 1</w:t>
      </w:r>
      <w:r>
        <w:rPr>
          <w:b/>
        </w:rPr>
        <w:t>5,5</w:t>
      </w:r>
      <w:r w:rsidRPr="0099244A">
        <w:rPr>
          <w:b/>
        </w:rPr>
        <w:t xml:space="preserve">%. </w:t>
      </w:r>
      <w:r w:rsidRPr="0099244A">
        <w:t>Cel ten jest realizowany przede wszystkim w oparciu o biokomponenty wykorzystywane w paliwach ciekłych, jak również poprzez zwiększenie wykorzystania energii elektrycznej (szczególnie w transporcie drogowym) oraz rozwój biopaliw z surowców odpadowych (głównie II generacji), których ilość warunkowana jest limitem zawartości biopaliw I generacji na poziomie ni</w:t>
      </w:r>
      <w:r>
        <w:t>eprzekraczającym 7%. W</w:t>
      </w:r>
      <w:r w:rsidR="00DA2F62">
        <w:t>w. p</w:t>
      </w:r>
      <w:r w:rsidRPr="0099244A">
        <w:t>rognozy wskazują na osiągniecie 10% udziału OZE w transporcie</w:t>
      </w:r>
      <w:r>
        <w:t xml:space="preserve"> w 2020 r.</w:t>
      </w:r>
      <w:r w:rsidR="00DA2F62">
        <w:t>, zgodnie z </w:t>
      </w:r>
      <w:r w:rsidRPr="0099244A">
        <w:t>obowiązującymi regulacjami unijnymi.</w:t>
      </w:r>
    </w:p>
    <w:p w14:paraId="4895C1A6" w14:textId="77777777" w:rsidR="00272B05" w:rsidRPr="0099244A" w:rsidRDefault="00272B05" w:rsidP="005947B9">
      <w:pPr>
        <w:rPr>
          <w:b/>
        </w:rPr>
      </w:pPr>
      <w:r w:rsidRPr="0099244A">
        <w:t xml:space="preserve">W odniesieniu do perspektyw rozwoju OZE w transporcie w 2040 r., wyniki analizy wskazują na możliwość uzyskania udziału OZE na poziomie </w:t>
      </w:r>
      <w:r>
        <w:t>25,9</w:t>
      </w:r>
      <w:r w:rsidRPr="0099244A">
        <w:t>%</w:t>
      </w:r>
      <w:r>
        <w:t>, choć wymagać to będzie znaczącego rozwoju rynku paliw alternatywnych, w tym elektromobilności.</w:t>
      </w:r>
    </w:p>
    <w:p w14:paraId="226F765C" w14:textId="3D63B2F6" w:rsidR="007F2339" w:rsidRDefault="007F2339" w:rsidP="005947B9">
      <w:pPr>
        <w:pStyle w:val="odstp"/>
      </w:pPr>
    </w:p>
    <w:p w14:paraId="5B5AE6B5" w14:textId="39973CB5" w:rsidR="00272B05" w:rsidRPr="009F0873" w:rsidRDefault="00272B05" w:rsidP="005947B9">
      <w:pPr>
        <w:pStyle w:val="Legenda"/>
      </w:pPr>
      <w:r>
        <w:t xml:space="preserve">Tabela </w:t>
      </w:r>
      <w:r>
        <w:rPr>
          <w:noProof/>
        </w:rPr>
        <w:fldChar w:fldCharType="begin"/>
      </w:r>
      <w:r>
        <w:rPr>
          <w:noProof/>
        </w:rPr>
        <w:instrText xml:space="preserve"> SEQ Tabela \* ARABIC </w:instrText>
      </w:r>
      <w:r>
        <w:rPr>
          <w:noProof/>
        </w:rPr>
        <w:fldChar w:fldCharType="separate"/>
      </w:r>
      <w:r w:rsidR="00A34BCF">
        <w:rPr>
          <w:noProof/>
        </w:rPr>
        <w:t>28</w:t>
      </w:r>
      <w:r>
        <w:rPr>
          <w:noProof/>
        </w:rPr>
        <w:fldChar w:fldCharType="end"/>
      </w:r>
      <w:r w:rsidRPr="009F0873">
        <w:t>. Prognoza całkowitego i sektorowego zużycia energii końcowej brutto ze źródeł odnawialnych [ktoe] oraz udziału zużycia OZE – całkowitego i w sektorach [%]</w:t>
      </w:r>
      <w:r w:rsidR="00633C20">
        <w:t xml:space="preserve"> </w:t>
      </w:r>
      <w:r w:rsidR="00633C20" w:rsidRPr="0099244A">
        <w:t xml:space="preserve">– scenariusz </w:t>
      </w:r>
      <w:r w:rsidR="00633C20">
        <w:t xml:space="preserve">PEK </w:t>
      </w:r>
    </w:p>
    <w:tbl>
      <w:tblPr>
        <w:tblW w:w="92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61"/>
        <w:gridCol w:w="682"/>
        <w:gridCol w:w="682"/>
        <w:gridCol w:w="682"/>
        <w:gridCol w:w="682"/>
        <w:gridCol w:w="682"/>
        <w:gridCol w:w="682"/>
        <w:gridCol w:w="682"/>
        <w:gridCol w:w="682"/>
      </w:tblGrid>
      <w:tr w:rsidR="00272B05" w:rsidRPr="009F0873" w14:paraId="6F6A5D67" w14:textId="77777777" w:rsidTr="00633C20">
        <w:trPr>
          <w:trHeight w:val="227"/>
        </w:trPr>
        <w:tc>
          <w:tcPr>
            <w:tcW w:w="3761" w:type="dxa"/>
            <w:shd w:val="clear" w:color="auto" w:fill="auto"/>
            <w:vAlign w:val="center"/>
            <w:hideMark/>
          </w:tcPr>
          <w:p w14:paraId="49519D9F" w14:textId="77777777" w:rsidR="00272B05" w:rsidRPr="009F0873" w:rsidRDefault="00272B05" w:rsidP="005947B9">
            <w:pPr>
              <w:spacing w:before="0" w:after="0" w:line="240" w:lineRule="auto"/>
              <w:jc w:val="left"/>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[ktoe]</w:t>
            </w:r>
          </w:p>
        </w:tc>
        <w:tc>
          <w:tcPr>
            <w:tcW w:w="682" w:type="dxa"/>
            <w:shd w:val="clear" w:color="auto" w:fill="DBDBDB" w:themeFill="accent3" w:themeFillTint="66"/>
            <w:noWrap/>
            <w:vAlign w:val="center"/>
            <w:hideMark/>
          </w:tcPr>
          <w:p w14:paraId="5B18BDDE" w14:textId="77777777" w:rsidR="00272B05" w:rsidRPr="009F0873" w:rsidRDefault="00272B05" w:rsidP="005947B9">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2005</w:t>
            </w:r>
          </w:p>
        </w:tc>
        <w:tc>
          <w:tcPr>
            <w:tcW w:w="682" w:type="dxa"/>
            <w:shd w:val="clear" w:color="auto" w:fill="DBDBDB" w:themeFill="accent3" w:themeFillTint="66"/>
            <w:noWrap/>
            <w:vAlign w:val="center"/>
            <w:hideMark/>
          </w:tcPr>
          <w:p w14:paraId="5F38D712" w14:textId="77777777" w:rsidR="00272B05" w:rsidRPr="009F0873" w:rsidRDefault="00272B05" w:rsidP="005947B9">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2010</w:t>
            </w:r>
          </w:p>
        </w:tc>
        <w:tc>
          <w:tcPr>
            <w:tcW w:w="682" w:type="dxa"/>
            <w:shd w:val="clear" w:color="auto" w:fill="DBDBDB" w:themeFill="accent3" w:themeFillTint="66"/>
            <w:noWrap/>
            <w:vAlign w:val="center"/>
            <w:hideMark/>
          </w:tcPr>
          <w:p w14:paraId="229FBD2F" w14:textId="77777777" w:rsidR="00272B05" w:rsidRPr="009F0873" w:rsidRDefault="00272B05" w:rsidP="005947B9">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2015</w:t>
            </w:r>
          </w:p>
        </w:tc>
        <w:tc>
          <w:tcPr>
            <w:tcW w:w="682" w:type="dxa"/>
            <w:shd w:val="clear" w:color="auto" w:fill="auto"/>
            <w:noWrap/>
            <w:vAlign w:val="center"/>
            <w:hideMark/>
          </w:tcPr>
          <w:p w14:paraId="65298046" w14:textId="77777777" w:rsidR="00272B05" w:rsidRPr="009F0873" w:rsidRDefault="00272B05" w:rsidP="005947B9">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2020</w:t>
            </w:r>
          </w:p>
        </w:tc>
        <w:tc>
          <w:tcPr>
            <w:tcW w:w="682" w:type="dxa"/>
            <w:shd w:val="clear" w:color="auto" w:fill="auto"/>
            <w:noWrap/>
            <w:vAlign w:val="center"/>
            <w:hideMark/>
          </w:tcPr>
          <w:p w14:paraId="042AF339" w14:textId="77777777" w:rsidR="00272B05" w:rsidRPr="009F0873" w:rsidRDefault="00272B05" w:rsidP="005947B9">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2025</w:t>
            </w:r>
          </w:p>
        </w:tc>
        <w:tc>
          <w:tcPr>
            <w:tcW w:w="682" w:type="dxa"/>
            <w:shd w:val="clear" w:color="auto" w:fill="auto"/>
            <w:noWrap/>
            <w:vAlign w:val="center"/>
            <w:hideMark/>
          </w:tcPr>
          <w:p w14:paraId="7EC1737F" w14:textId="77777777" w:rsidR="00272B05" w:rsidRPr="009F0873" w:rsidRDefault="00272B05" w:rsidP="005947B9">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2030</w:t>
            </w:r>
          </w:p>
        </w:tc>
        <w:tc>
          <w:tcPr>
            <w:tcW w:w="682" w:type="dxa"/>
            <w:shd w:val="clear" w:color="auto" w:fill="auto"/>
            <w:noWrap/>
            <w:vAlign w:val="center"/>
            <w:hideMark/>
          </w:tcPr>
          <w:p w14:paraId="5E78CC44" w14:textId="77777777" w:rsidR="00272B05" w:rsidRPr="009F0873" w:rsidRDefault="00272B05" w:rsidP="005947B9">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2035</w:t>
            </w:r>
          </w:p>
        </w:tc>
        <w:tc>
          <w:tcPr>
            <w:tcW w:w="682" w:type="dxa"/>
            <w:shd w:val="clear" w:color="auto" w:fill="auto"/>
            <w:noWrap/>
            <w:vAlign w:val="center"/>
            <w:hideMark/>
          </w:tcPr>
          <w:p w14:paraId="5B4133BA" w14:textId="77777777" w:rsidR="00272B05" w:rsidRPr="009F0873" w:rsidRDefault="00272B05" w:rsidP="005947B9">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2040</w:t>
            </w:r>
          </w:p>
        </w:tc>
      </w:tr>
      <w:tr w:rsidR="00633C20" w:rsidRPr="009F0873" w14:paraId="15FC2449" w14:textId="77777777" w:rsidTr="00633C20">
        <w:trPr>
          <w:trHeight w:val="227"/>
        </w:trPr>
        <w:tc>
          <w:tcPr>
            <w:tcW w:w="3761" w:type="dxa"/>
            <w:shd w:val="clear" w:color="auto" w:fill="auto"/>
            <w:vAlign w:val="center"/>
            <w:hideMark/>
          </w:tcPr>
          <w:p w14:paraId="5E8E3BC4" w14:textId="77777777" w:rsidR="00633C20" w:rsidRPr="009F0873" w:rsidRDefault="00633C20" w:rsidP="005947B9">
            <w:pPr>
              <w:spacing w:before="0" w:after="0" w:line="240" w:lineRule="auto"/>
              <w:jc w:val="left"/>
              <w:rPr>
                <w:rFonts w:eastAsia="Times New Roman" w:cs="Arial"/>
                <w:b/>
                <w:bCs/>
                <w:i/>
                <w:color w:val="000000" w:themeColor="text1"/>
                <w:sz w:val="16"/>
                <w:szCs w:val="16"/>
                <w:lang w:eastAsia="pl-PL"/>
              </w:rPr>
            </w:pPr>
            <w:r w:rsidRPr="009F0873">
              <w:rPr>
                <w:rFonts w:eastAsia="Times New Roman" w:cs="Arial"/>
                <w:b/>
                <w:bCs/>
                <w:i/>
                <w:color w:val="000000" w:themeColor="text1"/>
                <w:sz w:val="16"/>
                <w:szCs w:val="16"/>
                <w:lang w:eastAsia="pl-PL"/>
              </w:rPr>
              <w:t>końcowe zużycie energii brutto (denominator RES-OS)</w:t>
            </w:r>
          </w:p>
        </w:tc>
        <w:tc>
          <w:tcPr>
            <w:tcW w:w="682" w:type="dxa"/>
            <w:shd w:val="clear" w:color="auto" w:fill="DBDBDB" w:themeFill="accent3" w:themeFillTint="66"/>
            <w:noWrap/>
            <w:vAlign w:val="center"/>
            <w:hideMark/>
          </w:tcPr>
          <w:p w14:paraId="1197B814" w14:textId="09864804" w:rsidR="00633C20" w:rsidRPr="00633C20" w:rsidRDefault="00633C20" w:rsidP="005947B9">
            <w:pPr>
              <w:spacing w:before="0" w:after="0" w:line="240" w:lineRule="auto"/>
              <w:jc w:val="center"/>
              <w:rPr>
                <w:rFonts w:eastAsia="Times New Roman" w:cs="Arial"/>
                <w:b/>
                <w:bCs/>
                <w:i/>
                <w:color w:val="000000" w:themeColor="text1"/>
                <w:sz w:val="16"/>
                <w:szCs w:val="16"/>
                <w:lang w:eastAsia="pl-PL"/>
              </w:rPr>
            </w:pPr>
            <w:r w:rsidRPr="00633C20">
              <w:rPr>
                <w:rFonts w:cs="Arial"/>
                <w:b/>
                <w:bCs/>
                <w:sz w:val="16"/>
                <w:szCs w:val="16"/>
              </w:rPr>
              <w:t>61488,8</w:t>
            </w:r>
          </w:p>
        </w:tc>
        <w:tc>
          <w:tcPr>
            <w:tcW w:w="682" w:type="dxa"/>
            <w:shd w:val="clear" w:color="auto" w:fill="DBDBDB" w:themeFill="accent3" w:themeFillTint="66"/>
            <w:noWrap/>
            <w:vAlign w:val="center"/>
            <w:hideMark/>
          </w:tcPr>
          <w:p w14:paraId="047DA3FF" w14:textId="3BAD599C" w:rsidR="00633C20" w:rsidRPr="00633C20" w:rsidRDefault="00633C20" w:rsidP="005947B9">
            <w:pPr>
              <w:spacing w:before="0" w:after="0" w:line="240" w:lineRule="auto"/>
              <w:jc w:val="center"/>
              <w:rPr>
                <w:rFonts w:eastAsia="Times New Roman" w:cs="Arial"/>
                <w:b/>
                <w:bCs/>
                <w:i/>
                <w:color w:val="000000" w:themeColor="text1"/>
                <w:sz w:val="16"/>
                <w:szCs w:val="16"/>
                <w:lang w:eastAsia="pl-PL"/>
              </w:rPr>
            </w:pPr>
            <w:r w:rsidRPr="00633C20">
              <w:rPr>
                <w:rFonts w:cs="Arial"/>
                <w:b/>
                <w:bCs/>
                <w:sz w:val="16"/>
                <w:szCs w:val="16"/>
              </w:rPr>
              <w:t>69146,5</w:t>
            </w:r>
          </w:p>
        </w:tc>
        <w:tc>
          <w:tcPr>
            <w:tcW w:w="682" w:type="dxa"/>
            <w:shd w:val="clear" w:color="auto" w:fill="DBDBDB" w:themeFill="accent3" w:themeFillTint="66"/>
            <w:noWrap/>
            <w:vAlign w:val="center"/>
            <w:hideMark/>
          </w:tcPr>
          <w:p w14:paraId="6309211C" w14:textId="15959C2D" w:rsidR="00633C20" w:rsidRPr="00633C20" w:rsidRDefault="00633C20" w:rsidP="005947B9">
            <w:pPr>
              <w:spacing w:before="0" w:after="0" w:line="240" w:lineRule="auto"/>
              <w:jc w:val="center"/>
              <w:rPr>
                <w:rFonts w:eastAsia="Times New Roman" w:cs="Arial"/>
                <w:b/>
                <w:bCs/>
                <w:i/>
                <w:color w:val="000000" w:themeColor="text1"/>
                <w:sz w:val="16"/>
                <w:szCs w:val="16"/>
                <w:lang w:eastAsia="pl-PL"/>
              </w:rPr>
            </w:pPr>
            <w:r w:rsidRPr="00633C20">
              <w:rPr>
                <w:rFonts w:cs="Arial"/>
                <w:b/>
                <w:bCs/>
                <w:sz w:val="16"/>
                <w:szCs w:val="16"/>
              </w:rPr>
              <w:t>65261,7</w:t>
            </w:r>
          </w:p>
        </w:tc>
        <w:tc>
          <w:tcPr>
            <w:tcW w:w="682" w:type="dxa"/>
            <w:shd w:val="clear" w:color="auto" w:fill="auto"/>
            <w:noWrap/>
            <w:vAlign w:val="center"/>
            <w:hideMark/>
          </w:tcPr>
          <w:p w14:paraId="70482734" w14:textId="2226D0FA"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b/>
                <w:bCs/>
                <w:sz w:val="16"/>
                <w:szCs w:val="16"/>
              </w:rPr>
              <w:t>71382</w:t>
            </w:r>
          </w:p>
        </w:tc>
        <w:tc>
          <w:tcPr>
            <w:tcW w:w="682" w:type="dxa"/>
            <w:shd w:val="clear" w:color="auto" w:fill="auto"/>
            <w:noWrap/>
            <w:vAlign w:val="center"/>
            <w:hideMark/>
          </w:tcPr>
          <w:p w14:paraId="1B14F5A5" w14:textId="194E67FD"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b/>
                <w:bCs/>
                <w:sz w:val="16"/>
                <w:szCs w:val="16"/>
              </w:rPr>
              <w:t>69937</w:t>
            </w:r>
          </w:p>
        </w:tc>
        <w:tc>
          <w:tcPr>
            <w:tcW w:w="682" w:type="dxa"/>
            <w:shd w:val="clear" w:color="auto" w:fill="auto"/>
            <w:noWrap/>
            <w:vAlign w:val="center"/>
            <w:hideMark/>
          </w:tcPr>
          <w:p w14:paraId="0E20893F" w14:textId="195B1028"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b/>
                <w:bCs/>
                <w:sz w:val="16"/>
                <w:szCs w:val="16"/>
              </w:rPr>
              <w:t>68449</w:t>
            </w:r>
          </w:p>
        </w:tc>
        <w:tc>
          <w:tcPr>
            <w:tcW w:w="682" w:type="dxa"/>
            <w:shd w:val="clear" w:color="auto" w:fill="auto"/>
            <w:noWrap/>
            <w:vAlign w:val="center"/>
            <w:hideMark/>
          </w:tcPr>
          <w:p w14:paraId="113DE23F" w14:textId="4D003C77"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b/>
                <w:bCs/>
                <w:sz w:val="16"/>
                <w:szCs w:val="16"/>
              </w:rPr>
              <w:t>68008</w:t>
            </w:r>
          </w:p>
        </w:tc>
        <w:tc>
          <w:tcPr>
            <w:tcW w:w="682" w:type="dxa"/>
            <w:shd w:val="clear" w:color="auto" w:fill="auto"/>
            <w:noWrap/>
            <w:vAlign w:val="center"/>
            <w:hideMark/>
          </w:tcPr>
          <w:p w14:paraId="0E1D52BF" w14:textId="676E016F"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b/>
                <w:bCs/>
                <w:sz w:val="16"/>
                <w:szCs w:val="16"/>
              </w:rPr>
              <w:t>67923</w:t>
            </w:r>
          </w:p>
        </w:tc>
      </w:tr>
      <w:tr w:rsidR="00633C20" w:rsidRPr="009F0873" w14:paraId="77845416" w14:textId="77777777" w:rsidTr="00633C20">
        <w:trPr>
          <w:trHeight w:val="227"/>
        </w:trPr>
        <w:tc>
          <w:tcPr>
            <w:tcW w:w="3761" w:type="dxa"/>
            <w:shd w:val="clear" w:color="auto" w:fill="auto"/>
            <w:noWrap/>
            <w:vAlign w:val="center"/>
            <w:hideMark/>
          </w:tcPr>
          <w:p w14:paraId="0508AF28"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zużycie energii końcowej brutto z OZE</w:t>
            </w:r>
          </w:p>
        </w:tc>
        <w:tc>
          <w:tcPr>
            <w:tcW w:w="682" w:type="dxa"/>
            <w:shd w:val="clear" w:color="auto" w:fill="DBDBDB" w:themeFill="accent3" w:themeFillTint="66"/>
            <w:noWrap/>
            <w:vAlign w:val="center"/>
            <w:hideMark/>
          </w:tcPr>
          <w:p w14:paraId="39345292" w14:textId="04ED3CA7"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4248,7</w:t>
            </w:r>
          </w:p>
        </w:tc>
        <w:tc>
          <w:tcPr>
            <w:tcW w:w="682" w:type="dxa"/>
            <w:shd w:val="clear" w:color="auto" w:fill="DBDBDB" w:themeFill="accent3" w:themeFillTint="66"/>
            <w:noWrap/>
            <w:vAlign w:val="center"/>
            <w:hideMark/>
          </w:tcPr>
          <w:p w14:paraId="275077FE" w14:textId="576673F4"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6399,3</w:t>
            </w:r>
          </w:p>
        </w:tc>
        <w:tc>
          <w:tcPr>
            <w:tcW w:w="682" w:type="dxa"/>
            <w:shd w:val="clear" w:color="auto" w:fill="DBDBDB" w:themeFill="accent3" w:themeFillTint="66"/>
            <w:noWrap/>
            <w:vAlign w:val="center"/>
            <w:hideMark/>
          </w:tcPr>
          <w:p w14:paraId="551813A7" w14:textId="622D118F"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7790,9</w:t>
            </w:r>
          </w:p>
        </w:tc>
        <w:tc>
          <w:tcPr>
            <w:tcW w:w="682" w:type="dxa"/>
            <w:shd w:val="clear" w:color="auto" w:fill="auto"/>
            <w:noWrap/>
            <w:vAlign w:val="center"/>
            <w:hideMark/>
          </w:tcPr>
          <w:p w14:paraId="17B6D958" w14:textId="18882A81"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9871</w:t>
            </w:r>
          </w:p>
        </w:tc>
        <w:tc>
          <w:tcPr>
            <w:tcW w:w="682" w:type="dxa"/>
            <w:shd w:val="clear" w:color="auto" w:fill="auto"/>
            <w:noWrap/>
            <w:vAlign w:val="center"/>
            <w:hideMark/>
          </w:tcPr>
          <w:p w14:paraId="5CBCB91E" w14:textId="583C2D3D"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11801</w:t>
            </w:r>
          </w:p>
        </w:tc>
        <w:tc>
          <w:tcPr>
            <w:tcW w:w="682" w:type="dxa"/>
            <w:shd w:val="clear" w:color="auto" w:fill="auto"/>
            <w:noWrap/>
            <w:vAlign w:val="center"/>
            <w:hideMark/>
          </w:tcPr>
          <w:p w14:paraId="4F169DEC" w14:textId="010D8072"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14347</w:t>
            </w:r>
          </w:p>
        </w:tc>
        <w:tc>
          <w:tcPr>
            <w:tcW w:w="682" w:type="dxa"/>
            <w:shd w:val="clear" w:color="auto" w:fill="auto"/>
            <w:noWrap/>
            <w:vAlign w:val="center"/>
            <w:hideMark/>
          </w:tcPr>
          <w:p w14:paraId="31B54166" w14:textId="2D3A13F3"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16138</w:t>
            </w:r>
          </w:p>
        </w:tc>
        <w:tc>
          <w:tcPr>
            <w:tcW w:w="682" w:type="dxa"/>
            <w:shd w:val="clear" w:color="auto" w:fill="auto"/>
            <w:noWrap/>
            <w:vAlign w:val="center"/>
            <w:hideMark/>
          </w:tcPr>
          <w:p w14:paraId="119AB7A8" w14:textId="59088E17"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17225</w:t>
            </w:r>
          </w:p>
        </w:tc>
      </w:tr>
      <w:tr w:rsidR="00633C20" w:rsidRPr="009F0873" w14:paraId="290D6D71" w14:textId="77777777" w:rsidTr="00633C20">
        <w:trPr>
          <w:trHeight w:val="227"/>
        </w:trPr>
        <w:tc>
          <w:tcPr>
            <w:tcW w:w="3761" w:type="dxa"/>
            <w:shd w:val="clear" w:color="auto" w:fill="auto"/>
            <w:noWrap/>
            <w:vAlign w:val="center"/>
            <w:hideMark/>
          </w:tcPr>
          <w:p w14:paraId="2A9AC8B4"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zużycie OZE w elektroenergetyce</w:t>
            </w:r>
          </w:p>
        </w:tc>
        <w:tc>
          <w:tcPr>
            <w:tcW w:w="682" w:type="dxa"/>
            <w:shd w:val="clear" w:color="auto" w:fill="DBDBDB" w:themeFill="accent3" w:themeFillTint="66"/>
            <w:noWrap/>
            <w:vAlign w:val="center"/>
            <w:hideMark/>
          </w:tcPr>
          <w:p w14:paraId="0F126CD9" w14:textId="07C99356"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282,6</w:t>
            </w:r>
          </w:p>
        </w:tc>
        <w:tc>
          <w:tcPr>
            <w:tcW w:w="682" w:type="dxa"/>
            <w:shd w:val="clear" w:color="auto" w:fill="DBDBDB" w:themeFill="accent3" w:themeFillTint="66"/>
            <w:noWrap/>
            <w:vAlign w:val="center"/>
            <w:hideMark/>
          </w:tcPr>
          <w:p w14:paraId="50E670EF" w14:textId="5D3839DB"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841,5</w:t>
            </w:r>
          </w:p>
        </w:tc>
        <w:tc>
          <w:tcPr>
            <w:tcW w:w="682" w:type="dxa"/>
            <w:shd w:val="clear" w:color="auto" w:fill="DBDBDB" w:themeFill="accent3" w:themeFillTint="66"/>
            <w:noWrap/>
            <w:vAlign w:val="center"/>
            <w:hideMark/>
          </w:tcPr>
          <w:p w14:paraId="33877231" w14:textId="001A8F05"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1826,5</w:t>
            </w:r>
          </w:p>
        </w:tc>
        <w:tc>
          <w:tcPr>
            <w:tcW w:w="682" w:type="dxa"/>
            <w:shd w:val="clear" w:color="auto" w:fill="auto"/>
            <w:noWrap/>
            <w:vAlign w:val="center"/>
            <w:hideMark/>
          </w:tcPr>
          <w:p w14:paraId="6E3494D2" w14:textId="4DA2B221"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2359</w:t>
            </w:r>
          </w:p>
        </w:tc>
        <w:tc>
          <w:tcPr>
            <w:tcW w:w="682" w:type="dxa"/>
            <w:shd w:val="clear" w:color="auto" w:fill="auto"/>
            <w:noWrap/>
            <w:vAlign w:val="center"/>
            <w:hideMark/>
          </w:tcPr>
          <w:p w14:paraId="723E2004" w14:textId="74CFA107"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3143</w:t>
            </w:r>
          </w:p>
        </w:tc>
        <w:tc>
          <w:tcPr>
            <w:tcW w:w="682" w:type="dxa"/>
            <w:shd w:val="clear" w:color="auto" w:fill="auto"/>
            <w:noWrap/>
            <w:vAlign w:val="center"/>
            <w:hideMark/>
          </w:tcPr>
          <w:p w14:paraId="545F30AA" w14:textId="25B76D15"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4646</w:t>
            </w:r>
          </w:p>
        </w:tc>
        <w:tc>
          <w:tcPr>
            <w:tcW w:w="682" w:type="dxa"/>
            <w:shd w:val="clear" w:color="auto" w:fill="auto"/>
            <w:noWrap/>
            <w:vAlign w:val="center"/>
            <w:hideMark/>
          </w:tcPr>
          <w:p w14:paraId="62DAC34C" w14:textId="29437C6B"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5576</w:t>
            </w:r>
          </w:p>
        </w:tc>
        <w:tc>
          <w:tcPr>
            <w:tcW w:w="682" w:type="dxa"/>
            <w:shd w:val="clear" w:color="auto" w:fill="auto"/>
            <w:noWrap/>
            <w:vAlign w:val="center"/>
            <w:hideMark/>
          </w:tcPr>
          <w:p w14:paraId="7D8316C5" w14:textId="7639E1A5"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5861</w:t>
            </w:r>
          </w:p>
        </w:tc>
      </w:tr>
      <w:tr w:rsidR="00633C20" w:rsidRPr="009F0873" w14:paraId="3332F5B4" w14:textId="77777777" w:rsidTr="00633C20">
        <w:trPr>
          <w:trHeight w:val="227"/>
        </w:trPr>
        <w:tc>
          <w:tcPr>
            <w:tcW w:w="3761" w:type="dxa"/>
            <w:shd w:val="clear" w:color="auto" w:fill="auto"/>
            <w:noWrap/>
            <w:vAlign w:val="center"/>
            <w:hideMark/>
          </w:tcPr>
          <w:p w14:paraId="032C54DB"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xml:space="preserve">zużycie OZE w ciepłownictwie i chłodnictwie </w:t>
            </w:r>
          </w:p>
        </w:tc>
        <w:tc>
          <w:tcPr>
            <w:tcW w:w="682" w:type="dxa"/>
            <w:shd w:val="clear" w:color="auto" w:fill="DBDBDB" w:themeFill="accent3" w:themeFillTint="66"/>
            <w:noWrap/>
            <w:vAlign w:val="center"/>
            <w:hideMark/>
          </w:tcPr>
          <w:p w14:paraId="56C01000" w14:textId="7F5073D8"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3867,6</w:t>
            </w:r>
          </w:p>
        </w:tc>
        <w:tc>
          <w:tcPr>
            <w:tcW w:w="682" w:type="dxa"/>
            <w:shd w:val="clear" w:color="auto" w:fill="DBDBDB" w:themeFill="accent3" w:themeFillTint="66"/>
            <w:noWrap/>
            <w:vAlign w:val="center"/>
            <w:hideMark/>
          </w:tcPr>
          <w:p w14:paraId="2132C3EB" w14:textId="5B73CE2A"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4641,6</w:t>
            </w:r>
          </w:p>
        </w:tc>
        <w:tc>
          <w:tcPr>
            <w:tcW w:w="682" w:type="dxa"/>
            <w:shd w:val="clear" w:color="auto" w:fill="DBDBDB" w:themeFill="accent3" w:themeFillTint="66"/>
            <w:noWrap/>
            <w:vAlign w:val="center"/>
            <w:hideMark/>
          </w:tcPr>
          <w:p w14:paraId="3392D8C7" w14:textId="4754E1F4"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5116,3</w:t>
            </w:r>
          </w:p>
        </w:tc>
        <w:tc>
          <w:tcPr>
            <w:tcW w:w="682" w:type="dxa"/>
            <w:shd w:val="clear" w:color="auto" w:fill="auto"/>
            <w:noWrap/>
            <w:vAlign w:val="center"/>
            <w:hideMark/>
          </w:tcPr>
          <w:p w14:paraId="23930BEF" w14:textId="5B7F57A4"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6084</w:t>
            </w:r>
          </w:p>
        </w:tc>
        <w:tc>
          <w:tcPr>
            <w:tcW w:w="682" w:type="dxa"/>
            <w:shd w:val="clear" w:color="auto" w:fill="auto"/>
            <w:noWrap/>
            <w:vAlign w:val="center"/>
            <w:hideMark/>
          </w:tcPr>
          <w:p w14:paraId="5B3D87CB" w14:textId="4A3655BD"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7155</w:t>
            </w:r>
          </w:p>
        </w:tc>
        <w:tc>
          <w:tcPr>
            <w:tcW w:w="682" w:type="dxa"/>
            <w:shd w:val="clear" w:color="auto" w:fill="auto"/>
            <w:noWrap/>
            <w:vAlign w:val="center"/>
            <w:hideMark/>
          </w:tcPr>
          <w:p w14:paraId="628F6AE2" w14:textId="640F01C3"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8096</w:t>
            </w:r>
          </w:p>
        </w:tc>
        <w:tc>
          <w:tcPr>
            <w:tcW w:w="682" w:type="dxa"/>
            <w:shd w:val="clear" w:color="auto" w:fill="auto"/>
            <w:noWrap/>
            <w:vAlign w:val="center"/>
            <w:hideMark/>
          </w:tcPr>
          <w:p w14:paraId="33044EC6" w14:textId="1DC233CE"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8840</w:t>
            </w:r>
          </w:p>
        </w:tc>
        <w:tc>
          <w:tcPr>
            <w:tcW w:w="682" w:type="dxa"/>
            <w:shd w:val="clear" w:color="auto" w:fill="auto"/>
            <w:noWrap/>
            <w:vAlign w:val="center"/>
            <w:hideMark/>
          </w:tcPr>
          <w:p w14:paraId="474EC045" w14:textId="3BD3C292"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9466</w:t>
            </w:r>
          </w:p>
        </w:tc>
      </w:tr>
      <w:tr w:rsidR="00633C20" w:rsidRPr="009F0873" w14:paraId="6916E296" w14:textId="77777777" w:rsidTr="00633C20">
        <w:trPr>
          <w:trHeight w:val="227"/>
        </w:trPr>
        <w:tc>
          <w:tcPr>
            <w:tcW w:w="3761" w:type="dxa"/>
            <w:tcBorders>
              <w:bottom w:val="single" w:sz="4" w:space="0" w:color="auto"/>
            </w:tcBorders>
            <w:shd w:val="clear" w:color="auto" w:fill="auto"/>
            <w:noWrap/>
            <w:vAlign w:val="center"/>
            <w:hideMark/>
          </w:tcPr>
          <w:p w14:paraId="4508BDAD"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xml:space="preserve">zużycie OZE w transporcie </w:t>
            </w:r>
          </w:p>
        </w:tc>
        <w:tc>
          <w:tcPr>
            <w:tcW w:w="682" w:type="dxa"/>
            <w:tcBorders>
              <w:bottom w:val="single" w:sz="4" w:space="0" w:color="auto"/>
            </w:tcBorders>
            <w:shd w:val="clear" w:color="auto" w:fill="DBDBDB" w:themeFill="accent3" w:themeFillTint="66"/>
            <w:noWrap/>
            <w:vAlign w:val="center"/>
            <w:hideMark/>
          </w:tcPr>
          <w:p w14:paraId="7B617407" w14:textId="2C050BFD"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98,4</w:t>
            </w:r>
          </w:p>
        </w:tc>
        <w:tc>
          <w:tcPr>
            <w:tcW w:w="682" w:type="dxa"/>
            <w:tcBorders>
              <w:bottom w:val="single" w:sz="4" w:space="0" w:color="auto"/>
            </w:tcBorders>
            <w:shd w:val="clear" w:color="auto" w:fill="DBDBDB" w:themeFill="accent3" w:themeFillTint="66"/>
            <w:noWrap/>
            <w:vAlign w:val="center"/>
            <w:hideMark/>
          </w:tcPr>
          <w:p w14:paraId="64AD3D1B" w14:textId="02847E3B"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916,2</w:t>
            </w:r>
          </w:p>
        </w:tc>
        <w:tc>
          <w:tcPr>
            <w:tcW w:w="682" w:type="dxa"/>
            <w:tcBorders>
              <w:bottom w:val="single" w:sz="4" w:space="0" w:color="auto"/>
            </w:tcBorders>
            <w:shd w:val="clear" w:color="auto" w:fill="DBDBDB" w:themeFill="accent3" w:themeFillTint="66"/>
            <w:noWrap/>
            <w:vAlign w:val="center"/>
            <w:hideMark/>
          </w:tcPr>
          <w:p w14:paraId="650E2BB8" w14:textId="6F610547"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848,1</w:t>
            </w:r>
          </w:p>
        </w:tc>
        <w:tc>
          <w:tcPr>
            <w:tcW w:w="682" w:type="dxa"/>
            <w:tcBorders>
              <w:bottom w:val="single" w:sz="4" w:space="0" w:color="auto"/>
            </w:tcBorders>
            <w:shd w:val="clear" w:color="auto" w:fill="auto"/>
            <w:noWrap/>
            <w:vAlign w:val="center"/>
            <w:hideMark/>
          </w:tcPr>
          <w:p w14:paraId="6BB015CC" w14:textId="3FF0D964"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1427</w:t>
            </w:r>
          </w:p>
        </w:tc>
        <w:tc>
          <w:tcPr>
            <w:tcW w:w="682" w:type="dxa"/>
            <w:tcBorders>
              <w:bottom w:val="single" w:sz="4" w:space="0" w:color="auto"/>
            </w:tcBorders>
            <w:shd w:val="clear" w:color="auto" w:fill="auto"/>
            <w:noWrap/>
            <w:vAlign w:val="center"/>
            <w:hideMark/>
          </w:tcPr>
          <w:p w14:paraId="5D4118C9" w14:textId="7EB3FFC7"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1503</w:t>
            </w:r>
          </w:p>
        </w:tc>
        <w:tc>
          <w:tcPr>
            <w:tcW w:w="682" w:type="dxa"/>
            <w:tcBorders>
              <w:bottom w:val="single" w:sz="4" w:space="0" w:color="auto"/>
            </w:tcBorders>
            <w:shd w:val="clear" w:color="auto" w:fill="auto"/>
            <w:noWrap/>
            <w:vAlign w:val="center"/>
            <w:hideMark/>
          </w:tcPr>
          <w:p w14:paraId="2560C398" w14:textId="7173BD48"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1606</w:t>
            </w:r>
          </w:p>
        </w:tc>
        <w:tc>
          <w:tcPr>
            <w:tcW w:w="682" w:type="dxa"/>
            <w:tcBorders>
              <w:bottom w:val="single" w:sz="4" w:space="0" w:color="auto"/>
            </w:tcBorders>
            <w:shd w:val="clear" w:color="auto" w:fill="auto"/>
            <w:noWrap/>
            <w:vAlign w:val="center"/>
            <w:hideMark/>
          </w:tcPr>
          <w:p w14:paraId="0C3C5944" w14:textId="02AAD30A"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1722</w:t>
            </w:r>
          </w:p>
        </w:tc>
        <w:tc>
          <w:tcPr>
            <w:tcW w:w="682" w:type="dxa"/>
            <w:tcBorders>
              <w:bottom w:val="single" w:sz="4" w:space="0" w:color="auto"/>
            </w:tcBorders>
            <w:shd w:val="clear" w:color="auto" w:fill="auto"/>
            <w:noWrap/>
            <w:vAlign w:val="center"/>
            <w:hideMark/>
          </w:tcPr>
          <w:p w14:paraId="02393E47" w14:textId="2E0B6036"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1897</w:t>
            </w:r>
          </w:p>
        </w:tc>
      </w:tr>
      <w:tr w:rsidR="00272B05" w:rsidRPr="009F0873" w14:paraId="75A9CE81" w14:textId="77777777" w:rsidTr="00633C20">
        <w:trPr>
          <w:trHeight w:val="23"/>
        </w:trPr>
        <w:tc>
          <w:tcPr>
            <w:tcW w:w="3761" w:type="dxa"/>
            <w:tcBorders>
              <w:top w:val="single" w:sz="4" w:space="0" w:color="auto"/>
              <w:left w:val="nil"/>
              <w:bottom w:val="single" w:sz="4" w:space="0" w:color="auto"/>
              <w:right w:val="nil"/>
            </w:tcBorders>
            <w:shd w:val="clear" w:color="auto" w:fill="auto"/>
            <w:noWrap/>
            <w:vAlign w:val="bottom"/>
            <w:hideMark/>
          </w:tcPr>
          <w:p w14:paraId="2DFF888F" w14:textId="77777777" w:rsidR="00272B05" w:rsidRPr="009F0873" w:rsidRDefault="00272B05"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3F26AE4A" w14:textId="77777777" w:rsidR="00272B05" w:rsidRPr="00633C20" w:rsidRDefault="00272B05" w:rsidP="005947B9">
            <w:pPr>
              <w:spacing w:before="0" w:after="0" w:line="240" w:lineRule="auto"/>
              <w:jc w:val="center"/>
              <w:rPr>
                <w:rFonts w:eastAsia="Times New Roman" w:cs="Arial"/>
                <w:color w:val="000000" w:themeColor="text1"/>
                <w:sz w:val="16"/>
                <w:szCs w:val="16"/>
                <w:lang w:eastAsia="pl-PL"/>
              </w:rPr>
            </w:pPr>
            <w:r w:rsidRPr="00633C20">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49F92CA4" w14:textId="77777777" w:rsidR="00272B05" w:rsidRPr="00633C20" w:rsidRDefault="00272B05" w:rsidP="005947B9">
            <w:pPr>
              <w:spacing w:before="0" w:after="0" w:line="240" w:lineRule="auto"/>
              <w:jc w:val="center"/>
              <w:rPr>
                <w:rFonts w:eastAsia="Times New Roman" w:cs="Arial"/>
                <w:color w:val="000000" w:themeColor="text1"/>
                <w:sz w:val="16"/>
                <w:szCs w:val="16"/>
                <w:lang w:eastAsia="pl-PL"/>
              </w:rPr>
            </w:pPr>
            <w:r w:rsidRPr="00633C20">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77326EA9" w14:textId="77777777" w:rsidR="00272B05" w:rsidRPr="00633C20" w:rsidRDefault="00272B05" w:rsidP="005947B9">
            <w:pPr>
              <w:spacing w:before="0" w:after="0" w:line="240" w:lineRule="auto"/>
              <w:jc w:val="center"/>
              <w:rPr>
                <w:rFonts w:eastAsia="Times New Roman" w:cs="Arial"/>
                <w:color w:val="000000" w:themeColor="text1"/>
                <w:sz w:val="16"/>
                <w:szCs w:val="16"/>
                <w:lang w:eastAsia="pl-PL"/>
              </w:rPr>
            </w:pPr>
            <w:r w:rsidRPr="00633C20">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64CC367D" w14:textId="77777777" w:rsidR="00272B05" w:rsidRPr="00633C20" w:rsidRDefault="00272B05" w:rsidP="005947B9">
            <w:pPr>
              <w:spacing w:before="0" w:after="0" w:line="240" w:lineRule="auto"/>
              <w:jc w:val="center"/>
              <w:rPr>
                <w:rFonts w:eastAsia="Times New Roman" w:cs="Arial"/>
                <w:color w:val="000000" w:themeColor="text1"/>
                <w:sz w:val="16"/>
                <w:szCs w:val="16"/>
                <w:lang w:eastAsia="pl-PL"/>
              </w:rPr>
            </w:pPr>
            <w:r w:rsidRPr="00633C20">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0953453C" w14:textId="77777777" w:rsidR="00272B05" w:rsidRPr="00633C20" w:rsidRDefault="00272B05" w:rsidP="005947B9">
            <w:pPr>
              <w:spacing w:before="0" w:after="0" w:line="240" w:lineRule="auto"/>
              <w:jc w:val="center"/>
              <w:rPr>
                <w:rFonts w:eastAsia="Times New Roman" w:cs="Arial"/>
                <w:color w:val="000000" w:themeColor="text1"/>
                <w:sz w:val="16"/>
                <w:szCs w:val="16"/>
                <w:lang w:eastAsia="pl-PL"/>
              </w:rPr>
            </w:pPr>
            <w:r w:rsidRPr="00633C20">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5A93D0E2" w14:textId="77777777" w:rsidR="00272B05" w:rsidRPr="00633C20" w:rsidRDefault="00272B05" w:rsidP="005947B9">
            <w:pPr>
              <w:spacing w:before="0" w:after="0" w:line="240" w:lineRule="auto"/>
              <w:jc w:val="center"/>
              <w:rPr>
                <w:rFonts w:eastAsia="Times New Roman" w:cs="Arial"/>
                <w:color w:val="000000" w:themeColor="text1"/>
                <w:sz w:val="16"/>
                <w:szCs w:val="16"/>
                <w:lang w:eastAsia="pl-PL"/>
              </w:rPr>
            </w:pPr>
            <w:r w:rsidRPr="00633C20">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73C14FE1" w14:textId="77777777" w:rsidR="00272B05" w:rsidRPr="00633C20" w:rsidRDefault="00272B05" w:rsidP="005947B9">
            <w:pPr>
              <w:spacing w:before="0" w:after="0" w:line="240" w:lineRule="auto"/>
              <w:jc w:val="center"/>
              <w:rPr>
                <w:rFonts w:eastAsia="Times New Roman" w:cs="Arial"/>
                <w:color w:val="000000" w:themeColor="text1"/>
                <w:sz w:val="16"/>
                <w:szCs w:val="16"/>
                <w:lang w:eastAsia="pl-PL"/>
              </w:rPr>
            </w:pPr>
            <w:r w:rsidRPr="00633C20">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5A226C83" w14:textId="77777777" w:rsidR="00272B05" w:rsidRPr="00633C20" w:rsidRDefault="00272B05" w:rsidP="005947B9">
            <w:pPr>
              <w:spacing w:before="0" w:after="0" w:line="240" w:lineRule="auto"/>
              <w:jc w:val="center"/>
              <w:rPr>
                <w:rFonts w:eastAsia="Times New Roman" w:cs="Arial"/>
                <w:color w:val="000000" w:themeColor="text1"/>
                <w:sz w:val="16"/>
                <w:szCs w:val="16"/>
                <w:lang w:eastAsia="pl-PL"/>
              </w:rPr>
            </w:pPr>
            <w:r w:rsidRPr="00633C20">
              <w:rPr>
                <w:rFonts w:eastAsia="Times New Roman" w:cs="Arial"/>
                <w:color w:val="000000" w:themeColor="text1"/>
                <w:sz w:val="16"/>
                <w:szCs w:val="16"/>
                <w:lang w:eastAsia="pl-PL"/>
              </w:rPr>
              <w:t> </w:t>
            </w:r>
          </w:p>
        </w:tc>
      </w:tr>
      <w:tr w:rsidR="00272B05" w:rsidRPr="009F0873" w14:paraId="1E2DD272" w14:textId="77777777" w:rsidTr="00633C20">
        <w:trPr>
          <w:trHeight w:val="227"/>
        </w:trPr>
        <w:tc>
          <w:tcPr>
            <w:tcW w:w="3761" w:type="dxa"/>
            <w:tcBorders>
              <w:top w:val="single" w:sz="4" w:space="0" w:color="auto"/>
            </w:tcBorders>
            <w:shd w:val="clear" w:color="auto" w:fill="auto"/>
            <w:noWrap/>
            <w:vAlign w:val="center"/>
            <w:hideMark/>
          </w:tcPr>
          <w:p w14:paraId="0E6420CE" w14:textId="77777777" w:rsidR="00272B05" w:rsidRPr="009F0873" w:rsidRDefault="00272B05" w:rsidP="005947B9">
            <w:pPr>
              <w:spacing w:before="0" w:after="0" w:line="240" w:lineRule="auto"/>
              <w:jc w:val="left"/>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w:t>
            </w:r>
          </w:p>
        </w:tc>
        <w:tc>
          <w:tcPr>
            <w:tcW w:w="682" w:type="dxa"/>
            <w:tcBorders>
              <w:top w:val="single" w:sz="4" w:space="0" w:color="auto"/>
            </w:tcBorders>
            <w:shd w:val="clear" w:color="auto" w:fill="DBDBDB" w:themeFill="accent3" w:themeFillTint="66"/>
            <w:noWrap/>
            <w:vAlign w:val="center"/>
            <w:hideMark/>
          </w:tcPr>
          <w:p w14:paraId="324B2EB7" w14:textId="77777777" w:rsidR="00272B05" w:rsidRPr="00633C20" w:rsidRDefault="00272B05" w:rsidP="005947B9">
            <w:pPr>
              <w:spacing w:before="0" w:after="0" w:line="240" w:lineRule="auto"/>
              <w:jc w:val="center"/>
              <w:rPr>
                <w:rFonts w:eastAsia="Times New Roman" w:cs="Arial"/>
                <w:b/>
                <w:bCs/>
                <w:color w:val="000000" w:themeColor="text1"/>
                <w:sz w:val="16"/>
                <w:szCs w:val="16"/>
                <w:lang w:eastAsia="pl-PL"/>
              </w:rPr>
            </w:pPr>
            <w:r w:rsidRPr="00633C20">
              <w:rPr>
                <w:rFonts w:eastAsia="Times New Roman" w:cs="Arial"/>
                <w:b/>
                <w:bCs/>
                <w:color w:val="000000" w:themeColor="text1"/>
                <w:sz w:val="16"/>
                <w:szCs w:val="16"/>
                <w:lang w:eastAsia="pl-PL"/>
              </w:rPr>
              <w:t>2005</w:t>
            </w:r>
          </w:p>
        </w:tc>
        <w:tc>
          <w:tcPr>
            <w:tcW w:w="682" w:type="dxa"/>
            <w:tcBorders>
              <w:top w:val="single" w:sz="4" w:space="0" w:color="auto"/>
            </w:tcBorders>
            <w:shd w:val="clear" w:color="auto" w:fill="DBDBDB" w:themeFill="accent3" w:themeFillTint="66"/>
            <w:noWrap/>
            <w:vAlign w:val="center"/>
            <w:hideMark/>
          </w:tcPr>
          <w:p w14:paraId="094BFEF2" w14:textId="77777777" w:rsidR="00272B05" w:rsidRPr="00633C20" w:rsidRDefault="00272B05" w:rsidP="005947B9">
            <w:pPr>
              <w:spacing w:before="0" w:after="0" w:line="240" w:lineRule="auto"/>
              <w:jc w:val="center"/>
              <w:rPr>
                <w:rFonts w:eastAsia="Times New Roman" w:cs="Arial"/>
                <w:b/>
                <w:bCs/>
                <w:color w:val="000000" w:themeColor="text1"/>
                <w:sz w:val="16"/>
                <w:szCs w:val="16"/>
                <w:lang w:eastAsia="pl-PL"/>
              </w:rPr>
            </w:pPr>
            <w:r w:rsidRPr="00633C20">
              <w:rPr>
                <w:rFonts w:eastAsia="Times New Roman" w:cs="Arial"/>
                <w:b/>
                <w:bCs/>
                <w:color w:val="000000" w:themeColor="text1"/>
                <w:sz w:val="16"/>
                <w:szCs w:val="16"/>
                <w:lang w:eastAsia="pl-PL"/>
              </w:rPr>
              <w:t>2010</w:t>
            </w:r>
          </w:p>
        </w:tc>
        <w:tc>
          <w:tcPr>
            <w:tcW w:w="682" w:type="dxa"/>
            <w:tcBorders>
              <w:top w:val="single" w:sz="4" w:space="0" w:color="auto"/>
            </w:tcBorders>
            <w:shd w:val="clear" w:color="auto" w:fill="DBDBDB" w:themeFill="accent3" w:themeFillTint="66"/>
            <w:noWrap/>
            <w:vAlign w:val="center"/>
            <w:hideMark/>
          </w:tcPr>
          <w:p w14:paraId="438042EF" w14:textId="77777777" w:rsidR="00272B05" w:rsidRPr="00633C20" w:rsidRDefault="00272B05" w:rsidP="005947B9">
            <w:pPr>
              <w:spacing w:before="0" w:after="0" w:line="240" w:lineRule="auto"/>
              <w:jc w:val="center"/>
              <w:rPr>
                <w:rFonts w:eastAsia="Times New Roman" w:cs="Arial"/>
                <w:b/>
                <w:bCs/>
                <w:color w:val="000000" w:themeColor="text1"/>
                <w:sz w:val="16"/>
                <w:szCs w:val="16"/>
                <w:lang w:eastAsia="pl-PL"/>
              </w:rPr>
            </w:pPr>
            <w:r w:rsidRPr="00633C20">
              <w:rPr>
                <w:rFonts w:eastAsia="Times New Roman" w:cs="Arial"/>
                <w:b/>
                <w:bCs/>
                <w:color w:val="000000" w:themeColor="text1"/>
                <w:sz w:val="16"/>
                <w:szCs w:val="16"/>
                <w:lang w:eastAsia="pl-PL"/>
              </w:rPr>
              <w:t>2015</w:t>
            </w:r>
          </w:p>
        </w:tc>
        <w:tc>
          <w:tcPr>
            <w:tcW w:w="682" w:type="dxa"/>
            <w:tcBorders>
              <w:top w:val="single" w:sz="4" w:space="0" w:color="auto"/>
            </w:tcBorders>
            <w:shd w:val="clear" w:color="auto" w:fill="auto"/>
            <w:noWrap/>
            <w:vAlign w:val="center"/>
            <w:hideMark/>
          </w:tcPr>
          <w:p w14:paraId="2A94AD6E" w14:textId="77777777" w:rsidR="00272B05" w:rsidRPr="00633C20" w:rsidRDefault="00272B05" w:rsidP="005947B9">
            <w:pPr>
              <w:spacing w:before="0" w:after="0" w:line="240" w:lineRule="auto"/>
              <w:jc w:val="center"/>
              <w:rPr>
                <w:rFonts w:eastAsia="Times New Roman" w:cs="Arial"/>
                <w:b/>
                <w:bCs/>
                <w:color w:val="000000" w:themeColor="text1"/>
                <w:sz w:val="16"/>
                <w:szCs w:val="16"/>
                <w:lang w:eastAsia="pl-PL"/>
              </w:rPr>
            </w:pPr>
            <w:r w:rsidRPr="00633C20">
              <w:rPr>
                <w:rFonts w:eastAsia="Times New Roman" w:cs="Arial"/>
                <w:b/>
                <w:bCs/>
                <w:color w:val="000000" w:themeColor="text1"/>
                <w:sz w:val="16"/>
                <w:szCs w:val="16"/>
                <w:lang w:eastAsia="pl-PL"/>
              </w:rPr>
              <w:t>2020</w:t>
            </w:r>
          </w:p>
        </w:tc>
        <w:tc>
          <w:tcPr>
            <w:tcW w:w="682" w:type="dxa"/>
            <w:tcBorders>
              <w:top w:val="single" w:sz="4" w:space="0" w:color="auto"/>
            </w:tcBorders>
            <w:shd w:val="clear" w:color="auto" w:fill="auto"/>
            <w:noWrap/>
            <w:vAlign w:val="center"/>
            <w:hideMark/>
          </w:tcPr>
          <w:p w14:paraId="24CE304D" w14:textId="77777777" w:rsidR="00272B05" w:rsidRPr="00633C20" w:rsidRDefault="00272B05" w:rsidP="005947B9">
            <w:pPr>
              <w:spacing w:before="0" w:after="0" w:line="240" w:lineRule="auto"/>
              <w:jc w:val="center"/>
              <w:rPr>
                <w:rFonts w:eastAsia="Times New Roman" w:cs="Arial"/>
                <w:b/>
                <w:bCs/>
                <w:color w:val="000000" w:themeColor="text1"/>
                <w:sz w:val="16"/>
                <w:szCs w:val="16"/>
                <w:lang w:eastAsia="pl-PL"/>
              </w:rPr>
            </w:pPr>
            <w:r w:rsidRPr="00633C20">
              <w:rPr>
                <w:rFonts w:eastAsia="Times New Roman" w:cs="Arial"/>
                <w:b/>
                <w:bCs/>
                <w:color w:val="000000" w:themeColor="text1"/>
                <w:sz w:val="16"/>
                <w:szCs w:val="16"/>
                <w:lang w:eastAsia="pl-PL"/>
              </w:rPr>
              <w:t>2025</w:t>
            </w:r>
          </w:p>
        </w:tc>
        <w:tc>
          <w:tcPr>
            <w:tcW w:w="682" w:type="dxa"/>
            <w:tcBorders>
              <w:top w:val="single" w:sz="4" w:space="0" w:color="auto"/>
            </w:tcBorders>
            <w:shd w:val="clear" w:color="auto" w:fill="auto"/>
            <w:noWrap/>
            <w:vAlign w:val="center"/>
            <w:hideMark/>
          </w:tcPr>
          <w:p w14:paraId="151FBD90" w14:textId="77777777" w:rsidR="00272B05" w:rsidRPr="00633C20" w:rsidRDefault="00272B05" w:rsidP="005947B9">
            <w:pPr>
              <w:spacing w:before="0" w:after="0" w:line="240" w:lineRule="auto"/>
              <w:jc w:val="center"/>
              <w:rPr>
                <w:rFonts w:eastAsia="Times New Roman" w:cs="Arial"/>
                <w:b/>
                <w:bCs/>
                <w:color w:val="000000" w:themeColor="text1"/>
                <w:sz w:val="16"/>
                <w:szCs w:val="16"/>
                <w:lang w:eastAsia="pl-PL"/>
              </w:rPr>
            </w:pPr>
            <w:r w:rsidRPr="00633C20">
              <w:rPr>
                <w:rFonts w:eastAsia="Times New Roman" w:cs="Arial"/>
                <w:b/>
                <w:bCs/>
                <w:color w:val="000000" w:themeColor="text1"/>
                <w:sz w:val="16"/>
                <w:szCs w:val="16"/>
                <w:lang w:eastAsia="pl-PL"/>
              </w:rPr>
              <w:t>2030</w:t>
            </w:r>
          </w:p>
        </w:tc>
        <w:tc>
          <w:tcPr>
            <w:tcW w:w="682" w:type="dxa"/>
            <w:tcBorders>
              <w:top w:val="single" w:sz="4" w:space="0" w:color="auto"/>
            </w:tcBorders>
            <w:shd w:val="clear" w:color="auto" w:fill="auto"/>
            <w:noWrap/>
            <w:vAlign w:val="center"/>
            <w:hideMark/>
          </w:tcPr>
          <w:p w14:paraId="7DB7EAA4" w14:textId="77777777" w:rsidR="00272B05" w:rsidRPr="00633C20" w:rsidRDefault="00272B05" w:rsidP="005947B9">
            <w:pPr>
              <w:spacing w:before="0" w:after="0" w:line="240" w:lineRule="auto"/>
              <w:jc w:val="center"/>
              <w:rPr>
                <w:rFonts w:eastAsia="Times New Roman" w:cs="Arial"/>
                <w:b/>
                <w:bCs/>
                <w:color w:val="000000" w:themeColor="text1"/>
                <w:sz w:val="16"/>
                <w:szCs w:val="16"/>
                <w:lang w:eastAsia="pl-PL"/>
              </w:rPr>
            </w:pPr>
            <w:r w:rsidRPr="00633C20">
              <w:rPr>
                <w:rFonts w:eastAsia="Times New Roman" w:cs="Arial"/>
                <w:b/>
                <w:bCs/>
                <w:color w:val="000000" w:themeColor="text1"/>
                <w:sz w:val="16"/>
                <w:szCs w:val="16"/>
                <w:lang w:eastAsia="pl-PL"/>
              </w:rPr>
              <w:t>2035</w:t>
            </w:r>
          </w:p>
        </w:tc>
        <w:tc>
          <w:tcPr>
            <w:tcW w:w="682" w:type="dxa"/>
            <w:tcBorders>
              <w:top w:val="single" w:sz="4" w:space="0" w:color="auto"/>
            </w:tcBorders>
            <w:shd w:val="clear" w:color="auto" w:fill="auto"/>
            <w:noWrap/>
            <w:vAlign w:val="center"/>
            <w:hideMark/>
          </w:tcPr>
          <w:p w14:paraId="13B191AA" w14:textId="77777777" w:rsidR="00272B05" w:rsidRPr="00633C20" w:rsidRDefault="00272B05" w:rsidP="005947B9">
            <w:pPr>
              <w:spacing w:before="0" w:after="0" w:line="240" w:lineRule="auto"/>
              <w:jc w:val="center"/>
              <w:rPr>
                <w:rFonts w:eastAsia="Times New Roman" w:cs="Arial"/>
                <w:b/>
                <w:bCs/>
                <w:color w:val="000000" w:themeColor="text1"/>
                <w:sz w:val="16"/>
                <w:szCs w:val="16"/>
                <w:lang w:eastAsia="pl-PL"/>
              </w:rPr>
            </w:pPr>
            <w:r w:rsidRPr="00633C20">
              <w:rPr>
                <w:rFonts w:eastAsia="Times New Roman" w:cs="Arial"/>
                <w:b/>
                <w:bCs/>
                <w:color w:val="000000" w:themeColor="text1"/>
                <w:sz w:val="16"/>
                <w:szCs w:val="16"/>
                <w:lang w:eastAsia="pl-PL"/>
              </w:rPr>
              <w:t>2040</w:t>
            </w:r>
          </w:p>
        </w:tc>
      </w:tr>
      <w:tr w:rsidR="00633C20" w:rsidRPr="009F0873" w14:paraId="4E5C98CE" w14:textId="77777777" w:rsidTr="00633C20">
        <w:trPr>
          <w:trHeight w:val="227"/>
        </w:trPr>
        <w:tc>
          <w:tcPr>
            <w:tcW w:w="3761" w:type="dxa"/>
            <w:shd w:val="clear" w:color="auto" w:fill="auto"/>
            <w:noWrap/>
            <w:vAlign w:val="center"/>
            <w:hideMark/>
          </w:tcPr>
          <w:p w14:paraId="5EEF0EEB" w14:textId="77777777" w:rsidR="00633C20" w:rsidRPr="009F0873" w:rsidRDefault="00633C20" w:rsidP="005947B9">
            <w:pPr>
              <w:spacing w:before="0" w:after="0" w:line="240" w:lineRule="auto"/>
              <w:jc w:val="left"/>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udział energii z OZE w zużyciu końcowym energii brutto</w:t>
            </w:r>
          </w:p>
        </w:tc>
        <w:tc>
          <w:tcPr>
            <w:tcW w:w="682" w:type="dxa"/>
            <w:shd w:val="clear" w:color="auto" w:fill="DBDBDB" w:themeFill="accent3" w:themeFillTint="66"/>
            <w:noWrap/>
            <w:vAlign w:val="center"/>
            <w:hideMark/>
          </w:tcPr>
          <w:p w14:paraId="141C2D5B" w14:textId="77272D08"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b/>
                <w:bCs/>
                <w:color w:val="000000"/>
                <w:sz w:val="16"/>
                <w:szCs w:val="16"/>
              </w:rPr>
              <w:t>6,9%</w:t>
            </w:r>
          </w:p>
        </w:tc>
        <w:tc>
          <w:tcPr>
            <w:tcW w:w="682" w:type="dxa"/>
            <w:shd w:val="clear" w:color="auto" w:fill="DBDBDB" w:themeFill="accent3" w:themeFillTint="66"/>
            <w:noWrap/>
            <w:vAlign w:val="center"/>
            <w:hideMark/>
          </w:tcPr>
          <w:p w14:paraId="1804C9B0" w14:textId="18E0933F"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b/>
                <w:bCs/>
                <w:color w:val="000000"/>
                <w:sz w:val="16"/>
                <w:szCs w:val="16"/>
              </w:rPr>
              <w:t>9,3%</w:t>
            </w:r>
          </w:p>
        </w:tc>
        <w:tc>
          <w:tcPr>
            <w:tcW w:w="682" w:type="dxa"/>
            <w:shd w:val="clear" w:color="auto" w:fill="DBDBDB" w:themeFill="accent3" w:themeFillTint="66"/>
            <w:noWrap/>
            <w:vAlign w:val="center"/>
            <w:hideMark/>
          </w:tcPr>
          <w:p w14:paraId="0ABA1F4F" w14:textId="4109F5E9"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b/>
                <w:bCs/>
                <w:color w:val="000000"/>
                <w:sz w:val="16"/>
                <w:szCs w:val="16"/>
              </w:rPr>
              <w:t>11,9%</w:t>
            </w:r>
          </w:p>
        </w:tc>
        <w:tc>
          <w:tcPr>
            <w:tcW w:w="682" w:type="dxa"/>
            <w:shd w:val="clear" w:color="auto" w:fill="auto"/>
            <w:noWrap/>
            <w:vAlign w:val="center"/>
            <w:hideMark/>
          </w:tcPr>
          <w:p w14:paraId="214FE049" w14:textId="463E8EFF"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b/>
                <w:bCs/>
                <w:color w:val="000000"/>
                <w:sz w:val="16"/>
                <w:szCs w:val="16"/>
              </w:rPr>
              <w:t>13,8%</w:t>
            </w:r>
          </w:p>
        </w:tc>
        <w:tc>
          <w:tcPr>
            <w:tcW w:w="682" w:type="dxa"/>
            <w:shd w:val="clear" w:color="auto" w:fill="auto"/>
            <w:noWrap/>
            <w:vAlign w:val="center"/>
            <w:hideMark/>
          </w:tcPr>
          <w:p w14:paraId="105C080B" w14:textId="5ADC9286"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b/>
                <w:bCs/>
                <w:color w:val="000000"/>
                <w:sz w:val="16"/>
                <w:szCs w:val="16"/>
              </w:rPr>
              <w:t>16,9%</w:t>
            </w:r>
          </w:p>
        </w:tc>
        <w:tc>
          <w:tcPr>
            <w:tcW w:w="682" w:type="dxa"/>
            <w:shd w:val="clear" w:color="auto" w:fill="auto"/>
            <w:noWrap/>
            <w:vAlign w:val="center"/>
            <w:hideMark/>
          </w:tcPr>
          <w:p w14:paraId="35AD5853" w14:textId="7749CDA4"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b/>
                <w:bCs/>
                <w:color w:val="000000"/>
                <w:sz w:val="16"/>
                <w:szCs w:val="16"/>
              </w:rPr>
              <w:t>21,0%</w:t>
            </w:r>
          </w:p>
        </w:tc>
        <w:tc>
          <w:tcPr>
            <w:tcW w:w="682" w:type="dxa"/>
            <w:shd w:val="clear" w:color="auto" w:fill="auto"/>
            <w:noWrap/>
            <w:vAlign w:val="center"/>
            <w:hideMark/>
          </w:tcPr>
          <w:p w14:paraId="5622492F" w14:textId="20730E7F"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b/>
                <w:bCs/>
                <w:color w:val="000000"/>
                <w:sz w:val="16"/>
                <w:szCs w:val="16"/>
              </w:rPr>
              <w:t>23,7%</w:t>
            </w:r>
          </w:p>
        </w:tc>
        <w:tc>
          <w:tcPr>
            <w:tcW w:w="682" w:type="dxa"/>
            <w:shd w:val="clear" w:color="auto" w:fill="auto"/>
            <w:noWrap/>
            <w:vAlign w:val="center"/>
            <w:hideMark/>
          </w:tcPr>
          <w:p w14:paraId="7C5E7287" w14:textId="0BCE068B"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b/>
                <w:bCs/>
                <w:color w:val="000000"/>
                <w:sz w:val="16"/>
                <w:szCs w:val="16"/>
              </w:rPr>
              <w:t>25,4%</w:t>
            </w:r>
          </w:p>
        </w:tc>
      </w:tr>
      <w:tr w:rsidR="00633C20" w:rsidRPr="009F0873" w14:paraId="5075F435" w14:textId="77777777" w:rsidTr="00633C20">
        <w:trPr>
          <w:trHeight w:val="227"/>
        </w:trPr>
        <w:tc>
          <w:tcPr>
            <w:tcW w:w="3761" w:type="dxa"/>
            <w:shd w:val="clear" w:color="auto" w:fill="auto"/>
            <w:noWrap/>
            <w:vAlign w:val="center"/>
            <w:hideMark/>
          </w:tcPr>
          <w:p w14:paraId="515F091A"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xml:space="preserve">udział energii z OZE w elektroenergetyce </w:t>
            </w:r>
          </w:p>
        </w:tc>
        <w:tc>
          <w:tcPr>
            <w:tcW w:w="682" w:type="dxa"/>
            <w:shd w:val="clear" w:color="auto" w:fill="DBDBDB" w:themeFill="accent3" w:themeFillTint="66"/>
            <w:noWrap/>
            <w:vAlign w:val="bottom"/>
            <w:hideMark/>
          </w:tcPr>
          <w:p w14:paraId="45ED045C" w14:textId="4A305C67"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2,7%</w:t>
            </w:r>
          </w:p>
        </w:tc>
        <w:tc>
          <w:tcPr>
            <w:tcW w:w="682" w:type="dxa"/>
            <w:shd w:val="clear" w:color="auto" w:fill="DBDBDB" w:themeFill="accent3" w:themeFillTint="66"/>
            <w:noWrap/>
            <w:vAlign w:val="bottom"/>
            <w:hideMark/>
          </w:tcPr>
          <w:p w14:paraId="30CD1610" w14:textId="416D5BC0"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6,6%</w:t>
            </w:r>
          </w:p>
        </w:tc>
        <w:tc>
          <w:tcPr>
            <w:tcW w:w="682" w:type="dxa"/>
            <w:shd w:val="clear" w:color="auto" w:fill="DBDBDB" w:themeFill="accent3" w:themeFillTint="66"/>
            <w:noWrap/>
            <w:vAlign w:val="bottom"/>
            <w:hideMark/>
          </w:tcPr>
          <w:p w14:paraId="46D43915" w14:textId="24DC8011"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13,0%</w:t>
            </w:r>
          </w:p>
        </w:tc>
        <w:tc>
          <w:tcPr>
            <w:tcW w:w="682" w:type="dxa"/>
            <w:shd w:val="clear" w:color="auto" w:fill="auto"/>
            <w:noWrap/>
            <w:vAlign w:val="bottom"/>
            <w:hideMark/>
          </w:tcPr>
          <w:p w14:paraId="569EA93A" w14:textId="71C397A5"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16,4%</w:t>
            </w:r>
          </w:p>
        </w:tc>
        <w:tc>
          <w:tcPr>
            <w:tcW w:w="682" w:type="dxa"/>
            <w:shd w:val="clear" w:color="auto" w:fill="auto"/>
            <w:noWrap/>
            <w:vAlign w:val="bottom"/>
            <w:hideMark/>
          </w:tcPr>
          <w:p w14:paraId="1FCF04AB" w14:textId="6FA3E9E6"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21,0%</w:t>
            </w:r>
          </w:p>
        </w:tc>
        <w:tc>
          <w:tcPr>
            <w:tcW w:w="682" w:type="dxa"/>
            <w:shd w:val="clear" w:color="auto" w:fill="auto"/>
            <w:noWrap/>
            <w:vAlign w:val="bottom"/>
            <w:hideMark/>
          </w:tcPr>
          <w:p w14:paraId="63F2CB7E" w14:textId="05CC72A1"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29,5%</w:t>
            </w:r>
          </w:p>
        </w:tc>
        <w:tc>
          <w:tcPr>
            <w:tcW w:w="682" w:type="dxa"/>
            <w:shd w:val="clear" w:color="auto" w:fill="auto"/>
            <w:noWrap/>
            <w:vAlign w:val="bottom"/>
            <w:hideMark/>
          </w:tcPr>
          <w:p w14:paraId="74758387" w14:textId="791E4F36"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34,0%</w:t>
            </w:r>
          </w:p>
        </w:tc>
        <w:tc>
          <w:tcPr>
            <w:tcW w:w="682" w:type="dxa"/>
            <w:shd w:val="clear" w:color="auto" w:fill="auto"/>
            <w:noWrap/>
            <w:vAlign w:val="bottom"/>
            <w:hideMark/>
          </w:tcPr>
          <w:p w14:paraId="5B43BB51" w14:textId="7D19AF23"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34,6%</w:t>
            </w:r>
          </w:p>
        </w:tc>
      </w:tr>
      <w:tr w:rsidR="00633C20" w:rsidRPr="009F0873" w14:paraId="6BEB7952" w14:textId="77777777" w:rsidTr="00633C20">
        <w:trPr>
          <w:trHeight w:val="227"/>
        </w:trPr>
        <w:tc>
          <w:tcPr>
            <w:tcW w:w="3761" w:type="dxa"/>
            <w:shd w:val="clear" w:color="auto" w:fill="auto"/>
            <w:noWrap/>
            <w:vAlign w:val="center"/>
            <w:hideMark/>
          </w:tcPr>
          <w:p w14:paraId="582670AA"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xml:space="preserve">udział energii z OZE w ciepłownictwie i chłodnictwie </w:t>
            </w:r>
          </w:p>
        </w:tc>
        <w:tc>
          <w:tcPr>
            <w:tcW w:w="682" w:type="dxa"/>
            <w:shd w:val="clear" w:color="auto" w:fill="DBDBDB" w:themeFill="accent3" w:themeFillTint="66"/>
            <w:noWrap/>
            <w:vAlign w:val="bottom"/>
            <w:hideMark/>
          </w:tcPr>
          <w:p w14:paraId="55BD1AAC" w14:textId="64EF26E0"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10,2%</w:t>
            </w:r>
          </w:p>
        </w:tc>
        <w:tc>
          <w:tcPr>
            <w:tcW w:w="682" w:type="dxa"/>
            <w:shd w:val="clear" w:color="auto" w:fill="DBDBDB" w:themeFill="accent3" w:themeFillTint="66"/>
            <w:noWrap/>
            <w:vAlign w:val="bottom"/>
            <w:hideMark/>
          </w:tcPr>
          <w:p w14:paraId="52B52E6C" w14:textId="08DA56D1"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11,7%</w:t>
            </w:r>
          </w:p>
        </w:tc>
        <w:tc>
          <w:tcPr>
            <w:tcW w:w="682" w:type="dxa"/>
            <w:shd w:val="clear" w:color="auto" w:fill="DBDBDB" w:themeFill="accent3" w:themeFillTint="66"/>
            <w:noWrap/>
            <w:vAlign w:val="bottom"/>
            <w:hideMark/>
          </w:tcPr>
          <w:p w14:paraId="0BC2BB55" w14:textId="549AD75F"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14,5%</w:t>
            </w:r>
          </w:p>
        </w:tc>
        <w:tc>
          <w:tcPr>
            <w:tcW w:w="682" w:type="dxa"/>
            <w:shd w:val="clear" w:color="auto" w:fill="auto"/>
            <w:noWrap/>
            <w:vAlign w:val="bottom"/>
            <w:hideMark/>
          </w:tcPr>
          <w:p w14:paraId="4899540A" w14:textId="1F6C47EA"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16,7%</w:t>
            </w:r>
          </w:p>
        </w:tc>
        <w:tc>
          <w:tcPr>
            <w:tcW w:w="682" w:type="dxa"/>
            <w:shd w:val="clear" w:color="auto" w:fill="auto"/>
            <w:noWrap/>
            <w:vAlign w:val="bottom"/>
            <w:hideMark/>
          </w:tcPr>
          <w:p w14:paraId="3D39EB42" w14:textId="2A591EB1"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21,0%</w:t>
            </w:r>
          </w:p>
        </w:tc>
        <w:tc>
          <w:tcPr>
            <w:tcW w:w="682" w:type="dxa"/>
            <w:shd w:val="clear" w:color="auto" w:fill="auto"/>
            <w:noWrap/>
            <w:vAlign w:val="bottom"/>
            <w:hideMark/>
          </w:tcPr>
          <w:p w14:paraId="720324D5" w14:textId="3B156367"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25,2%</w:t>
            </w:r>
          </w:p>
        </w:tc>
        <w:tc>
          <w:tcPr>
            <w:tcW w:w="682" w:type="dxa"/>
            <w:shd w:val="clear" w:color="auto" w:fill="auto"/>
            <w:noWrap/>
            <w:vAlign w:val="bottom"/>
            <w:hideMark/>
          </w:tcPr>
          <w:p w14:paraId="7DA8E1C2" w14:textId="2EE77A40"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28,1%</w:t>
            </w:r>
          </w:p>
        </w:tc>
        <w:tc>
          <w:tcPr>
            <w:tcW w:w="682" w:type="dxa"/>
            <w:shd w:val="clear" w:color="auto" w:fill="auto"/>
            <w:noWrap/>
            <w:vAlign w:val="bottom"/>
            <w:hideMark/>
          </w:tcPr>
          <w:p w14:paraId="52E9BC59" w14:textId="024A6383"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30,5%</w:t>
            </w:r>
          </w:p>
        </w:tc>
      </w:tr>
      <w:tr w:rsidR="00633C20" w:rsidRPr="009F0873" w14:paraId="0397C6A7" w14:textId="77777777" w:rsidTr="00633C20">
        <w:trPr>
          <w:trHeight w:val="227"/>
        </w:trPr>
        <w:tc>
          <w:tcPr>
            <w:tcW w:w="3761" w:type="dxa"/>
            <w:shd w:val="clear" w:color="auto" w:fill="auto"/>
            <w:noWrap/>
            <w:vAlign w:val="center"/>
            <w:hideMark/>
          </w:tcPr>
          <w:p w14:paraId="439A3A92"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udział energii z OZE w transporcie (z multiplikatorami)</w:t>
            </w:r>
          </w:p>
        </w:tc>
        <w:tc>
          <w:tcPr>
            <w:tcW w:w="682" w:type="dxa"/>
            <w:shd w:val="clear" w:color="auto" w:fill="DBDBDB" w:themeFill="accent3" w:themeFillTint="66"/>
            <w:noWrap/>
            <w:vAlign w:val="bottom"/>
            <w:hideMark/>
          </w:tcPr>
          <w:p w14:paraId="0EC5CF94" w14:textId="54AEFF15"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1,6%</w:t>
            </w:r>
          </w:p>
        </w:tc>
        <w:tc>
          <w:tcPr>
            <w:tcW w:w="682" w:type="dxa"/>
            <w:shd w:val="clear" w:color="auto" w:fill="DBDBDB" w:themeFill="accent3" w:themeFillTint="66"/>
            <w:noWrap/>
            <w:vAlign w:val="bottom"/>
            <w:hideMark/>
          </w:tcPr>
          <w:p w14:paraId="55B920C1" w14:textId="414C1D70"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6,6%</w:t>
            </w:r>
          </w:p>
        </w:tc>
        <w:tc>
          <w:tcPr>
            <w:tcW w:w="682" w:type="dxa"/>
            <w:shd w:val="clear" w:color="auto" w:fill="DBDBDB" w:themeFill="accent3" w:themeFillTint="66"/>
            <w:noWrap/>
            <w:vAlign w:val="bottom"/>
            <w:hideMark/>
          </w:tcPr>
          <w:p w14:paraId="3A2A6A99" w14:textId="7319F75A"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6,4%</w:t>
            </w:r>
          </w:p>
        </w:tc>
        <w:tc>
          <w:tcPr>
            <w:tcW w:w="682" w:type="dxa"/>
            <w:shd w:val="clear" w:color="auto" w:fill="auto"/>
            <w:noWrap/>
            <w:vAlign w:val="bottom"/>
            <w:hideMark/>
          </w:tcPr>
          <w:p w14:paraId="08484B4C" w14:textId="33FA5B10"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10,0%</w:t>
            </w:r>
          </w:p>
        </w:tc>
        <w:tc>
          <w:tcPr>
            <w:tcW w:w="682" w:type="dxa"/>
            <w:shd w:val="clear" w:color="auto" w:fill="auto"/>
            <w:noWrap/>
            <w:vAlign w:val="bottom"/>
            <w:hideMark/>
          </w:tcPr>
          <w:p w14:paraId="587D62AC" w14:textId="3D3A494C"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12,2%</w:t>
            </w:r>
          </w:p>
        </w:tc>
        <w:tc>
          <w:tcPr>
            <w:tcW w:w="682" w:type="dxa"/>
            <w:shd w:val="clear" w:color="auto" w:fill="auto"/>
            <w:noWrap/>
            <w:vAlign w:val="bottom"/>
            <w:hideMark/>
          </w:tcPr>
          <w:p w14:paraId="5D3F45F0" w14:textId="1C7A74C6"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15,5%</w:t>
            </w:r>
          </w:p>
        </w:tc>
        <w:tc>
          <w:tcPr>
            <w:tcW w:w="682" w:type="dxa"/>
            <w:shd w:val="clear" w:color="auto" w:fill="auto"/>
            <w:noWrap/>
            <w:vAlign w:val="bottom"/>
            <w:hideMark/>
          </w:tcPr>
          <w:p w14:paraId="5F6ADFC7" w14:textId="13B1A95A"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19,7%</w:t>
            </w:r>
          </w:p>
        </w:tc>
        <w:tc>
          <w:tcPr>
            <w:tcW w:w="682" w:type="dxa"/>
            <w:shd w:val="clear" w:color="auto" w:fill="auto"/>
            <w:noWrap/>
            <w:vAlign w:val="bottom"/>
            <w:hideMark/>
          </w:tcPr>
          <w:p w14:paraId="2217BC19" w14:textId="0DC2ED1E"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25,9%</w:t>
            </w:r>
          </w:p>
        </w:tc>
      </w:tr>
    </w:tbl>
    <w:p w14:paraId="70ACB7A7" w14:textId="42B53941" w:rsidR="00272B05" w:rsidRPr="009F0873" w:rsidRDefault="00272B05" w:rsidP="005947B9">
      <w:pPr>
        <w:pStyle w:val="Legenda"/>
      </w:pPr>
      <w:r w:rsidRPr="009F0873">
        <w:t xml:space="preserve">Źródło: Opracowanie własne ARE S.A., </w:t>
      </w:r>
      <w:r w:rsidR="00633C20">
        <w:t>Eurostat</w:t>
      </w:r>
    </w:p>
    <w:p w14:paraId="2D0E6A58" w14:textId="77777777" w:rsidR="00272B05" w:rsidRPr="009F0873" w:rsidRDefault="00272B05" w:rsidP="005947B9"/>
    <w:p w14:paraId="1D12825F" w14:textId="5AC8A890" w:rsidR="00272B05" w:rsidRPr="009F0873" w:rsidRDefault="00272B05" w:rsidP="005947B9">
      <w:pPr>
        <w:pStyle w:val="Legenda"/>
        <w:keepNext/>
      </w:pPr>
      <w:r w:rsidRPr="009F0873">
        <w:t xml:space="preserve">Tabela </w:t>
      </w:r>
      <w:r>
        <w:rPr>
          <w:noProof/>
        </w:rPr>
        <w:fldChar w:fldCharType="begin"/>
      </w:r>
      <w:r>
        <w:rPr>
          <w:noProof/>
        </w:rPr>
        <w:instrText xml:space="preserve"> SEQ Tabela \* ARABIC </w:instrText>
      </w:r>
      <w:r>
        <w:rPr>
          <w:noProof/>
        </w:rPr>
        <w:fldChar w:fldCharType="separate"/>
      </w:r>
      <w:r w:rsidR="00A34BCF">
        <w:rPr>
          <w:noProof/>
        </w:rPr>
        <w:t>29</w:t>
      </w:r>
      <w:r>
        <w:rPr>
          <w:noProof/>
        </w:rPr>
        <w:fldChar w:fldCharType="end"/>
      </w:r>
      <w:r w:rsidRPr="009F0873">
        <w:t xml:space="preserve">. Prognoza wytwarzania energii końcowej brutto ze źródeł odnawialnych </w:t>
      </w:r>
      <w:r w:rsidRPr="009F0873">
        <w:rPr>
          <w:b/>
        </w:rPr>
        <w:t>w sektorze elektroenergetycznym</w:t>
      </w:r>
      <w:r w:rsidR="0078751B">
        <w:t xml:space="preserve"> w </w:t>
      </w:r>
      <w:r w:rsidR="00810A58">
        <w:t>podziale n</w:t>
      </w:r>
      <w:r w:rsidRPr="009F0873">
        <w:t>a technologie [ktoe] oraz udziału OZE z poszczególnych technologii [%]</w:t>
      </w:r>
      <w:r w:rsidR="00633C20">
        <w:t xml:space="preserve"> </w:t>
      </w:r>
      <w:r w:rsidR="00633C20" w:rsidRPr="0099244A">
        <w:t xml:space="preserve">– scenariusz </w:t>
      </w:r>
      <w:r w:rsidR="00633C20">
        <w:t xml:space="preserve">PEK </w:t>
      </w:r>
    </w:p>
    <w:tbl>
      <w:tblPr>
        <w:tblW w:w="92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61"/>
        <w:gridCol w:w="682"/>
        <w:gridCol w:w="682"/>
        <w:gridCol w:w="682"/>
        <w:gridCol w:w="682"/>
        <w:gridCol w:w="682"/>
        <w:gridCol w:w="682"/>
        <w:gridCol w:w="682"/>
        <w:gridCol w:w="682"/>
      </w:tblGrid>
      <w:tr w:rsidR="00272B05" w:rsidRPr="009F0873" w14:paraId="0ABFD147" w14:textId="77777777" w:rsidTr="00633C20">
        <w:trPr>
          <w:trHeight w:val="286"/>
        </w:trPr>
        <w:tc>
          <w:tcPr>
            <w:tcW w:w="3761" w:type="dxa"/>
            <w:shd w:val="clear" w:color="auto" w:fill="DBDBDB" w:themeFill="accent3" w:themeFillTint="66"/>
            <w:vAlign w:val="center"/>
            <w:hideMark/>
          </w:tcPr>
          <w:p w14:paraId="6A20262A" w14:textId="77777777" w:rsidR="00272B05" w:rsidRPr="009F0873" w:rsidRDefault="00272B05" w:rsidP="005947B9">
            <w:pPr>
              <w:spacing w:before="0" w:after="0" w:line="240" w:lineRule="auto"/>
              <w:jc w:val="left"/>
              <w:rPr>
                <w:rFonts w:eastAsia="Times New Roman" w:cs="Arial"/>
                <w:b/>
                <w:bCs/>
                <w:color w:val="000000" w:themeColor="text1"/>
                <w:sz w:val="16"/>
                <w:szCs w:val="16"/>
                <w:lang w:eastAsia="pl-PL"/>
              </w:rPr>
            </w:pPr>
            <w:r w:rsidRPr="009F0873">
              <w:rPr>
                <w:rFonts w:eastAsia="Times New Roman" w:cs="Arial"/>
                <w:b/>
                <w:color w:val="000000" w:themeColor="text1"/>
                <w:sz w:val="16"/>
                <w:szCs w:val="16"/>
                <w:lang w:eastAsia="pl-PL"/>
              </w:rPr>
              <w:t xml:space="preserve">produkcja en. elektrycznej z OZE </w:t>
            </w:r>
            <w:r w:rsidRPr="009F0873">
              <w:rPr>
                <w:rFonts w:eastAsia="Times New Roman" w:cs="Arial"/>
                <w:b/>
                <w:bCs/>
                <w:color w:val="000000" w:themeColor="text1"/>
                <w:sz w:val="16"/>
                <w:szCs w:val="16"/>
                <w:lang w:eastAsia="pl-PL"/>
              </w:rPr>
              <w:t>wg technologii [ktoe]</w:t>
            </w:r>
          </w:p>
        </w:tc>
        <w:tc>
          <w:tcPr>
            <w:tcW w:w="682" w:type="dxa"/>
            <w:tcBorders>
              <w:bottom w:val="single" w:sz="4" w:space="0" w:color="auto"/>
            </w:tcBorders>
            <w:shd w:val="clear" w:color="auto" w:fill="DBDBDB" w:themeFill="accent3" w:themeFillTint="66"/>
            <w:noWrap/>
            <w:vAlign w:val="center"/>
            <w:hideMark/>
          </w:tcPr>
          <w:p w14:paraId="6E65072D" w14:textId="77777777" w:rsidR="00272B05" w:rsidRPr="009F0873" w:rsidRDefault="00272B05" w:rsidP="005947B9">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2005</w:t>
            </w:r>
          </w:p>
        </w:tc>
        <w:tc>
          <w:tcPr>
            <w:tcW w:w="682" w:type="dxa"/>
            <w:tcBorders>
              <w:bottom w:val="single" w:sz="4" w:space="0" w:color="auto"/>
            </w:tcBorders>
            <w:shd w:val="clear" w:color="auto" w:fill="DBDBDB" w:themeFill="accent3" w:themeFillTint="66"/>
            <w:noWrap/>
            <w:vAlign w:val="center"/>
            <w:hideMark/>
          </w:tcPr>
          <w:p w14:paraId="34D13518" w14:textId="77777777" w:rsidR="00272B05" w:rsidRPr="009F0873" w:rsidRDefault="00272B05" w:rsidP="005947B9">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2010</w:t>
            </w:r>
          </w:p>
        </w:tc>
        <w:tc>
          <w:tcPr>
            <w:tcW w:w="682" w:type="dxa"/>
            <w:tcBorders>
              <w:bottom w:val="single" w:sz="4" w:space="0" w:color="auto"/>
            </w:tcBorders>
            <w:shd w:val="clear" w:color="auto" w:fill="DBDBDB" w:themeFill="accent3" w:themeFillTint="66"/>
            <w:noWrap/>
            <w:vAlign w:val="center"/>
            <w:hideMark/>
          </w:tcPr>
          <w:p w14:paraId="58EEBB59" w14:textId="77777777" w:rsidR="00272B05" w:rsidRPr="009F0873" w:rsidRDefault="00272B05" w:rsidP="005947B9">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2015</w:t>
            </w:r>
          </w:p>
        </w:tc>
        <w:tc>
          <w:tcPr>
            <w:tcW w:w="682" w:type="dxa"/>
            <w:tcBorders>
              <w:bottom w:val="single" w:sz="4" w:space="0" w:color="auto"/>
            </w:tcBorders>
            <w:shd w:val="clear" w:color="auto" w:fill="auto"/>
            <w:noWrap/>
            <w:vAlign w:val="center"/>
            <w:hideMark/>
          </w:tcPr>
          <w:p w14:paraId="5996392C" w14:textId="77777777" w:rsidR="00272B05" w:rsidRPr="009F0873" w:rsidRDefault="00272B05" w:rsidP="005947B9">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2020</w:t>
            </w:r>
          </w:p>
        </w:tc>
        <w:tc>
          <w:tcPr>
            <w:tcW w:w="682" w:type="dxa"/>
            <w:tcBorders>
              <w:bottom w:val="single" w:sz="4" w:space="0" w:color="auto"/>
            </w:tcBorders>
            <w:shd w:val="clear" w:color="auto" w:fill="auto"/>
            <w:noWrap/>
            <w:vAlign w:val="center"/>
            <w:hideMark/>
          </w:tcPr>
          <w:p w14:paraId="731C1FC7" w14:textId="77777777" w:rsidR="00272B05" w:rsidRPr="009F0873" w:rsidRDefault="00272B05" w:rsidP="005947B9">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2025</w:t>
            </w:r>
          </w:p>
        </w:tc>
        <w:tc>
          <w:tcPr>
            <w:tcW w:w="682" w:type="dxa"/>
            <w:tcBorders>
              <w:bottom w:val="single" w:sz="4" w:space="0" w:color="auto"/>
            </w:tcBorders>
            <w:shd w:val="clear" w:color="auto" w:fill="auto"/>
            <w:noWrap/>
            <w:vAlign w:val="center"/>
            <w:hideMark/>
          </w:tcPr>
          <w:p w14:paraId="18FC0A7C" w14:textId="77777777" w:rsidR="00272B05" w:rsidRPr="009F0873" w:rsidRDefault="00272B05" w:rsidP="005947B9">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2030</w:t>
            </w:r>
          </w:p>
        </w:tc>
        <w:tc>
          <w:tcPr>
            <w:tcW w:w="682" w:type="dxa"/>
            <w:tcBorders>
              <w:bottom w:val="single" w:sz="4" w:space="0" w:color="auto"/>
            </w:tcBorders>
            <w:shd w:val="clear" w:color="auto" w:fill="auto"/>
            <w:noWrap/>
            <w:vAlign w:val="center"/>
            <w:hideMark/>
          </w:tcPr>
          <w:p w14:paraId="182AEDD2" w14:textId="77777777" w:rsidR="00272B05" w:rsidRPr="009F0873" w:rsidRDefault="00272B05" w:rsidP="005947B9">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2035</w:t>
            </w:r>
          </w:p>
        </w:tc>
        <w:tc>
          <w:tcPr>
            <w:tcW w:w="682" w:type="dxa"/>
            <w:tcBorders>
              <w:bottom w:val="single" w:sz="4" w:space="0" w:color="auto"/>
            </w:tcBorders>
            <w:shd w:val="clear" w:color="auto" w:fill="auto"/>
            <w:noWrap/>
            <w:vAlign w:val="center"/>
            <w:hideMark/>
          </w:tcPr>
          <w:p w14:paraId="41F262A9" w14:textId="77777777" w:rsidR="00272B05" w:rsidRPr="009F0873" w:rsidRDefault="00272B05" w:rsidP="005947B9">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2040</w:t>
            </w:r>
          </w:p>
        </w:tc>
      </w:tr>
      <w:tr w:rsidR="00633C20" w:rsidRPr="009F0873" w14:paraId="4EFFF9EF" w14:textId="77777777" w:rsidTr="00633C20">
        <w:trPr>
          <w:trHeight w:val="286"/>
        </w:trPr>
        <w:tc>
          <w:tcPr>
            <w:tcW w:w="3761" w:type="dxa"/>
            <w:shd w:val="clear" w:color="auto" w:fill="auto"/>
            <w:vAlign w:val="center"/>
            <w:hideMark/>
          </w:tcPr>
          <w:p w14:paraId="7BCC4923" w14:textId="77777777" w:rsidR="00633C20" w:rsidRPr="009F0873" w:rsidRDefault="00633C20" w:rsidP="005947B9">
            <w:pPr>
              <w:spacing w:before="0" w:after="0" w:line="240" w:lineRule="auto"/>
              <w:jc w:val="left"/>
              <w:rPr>
                <w:rFonts w:eastAsia="Times New Roman" w:cs="Arial"/>
                <w:b/>
                <w:bCs/>
                <w:i/>
                <w:color w:val="000000" w:themeColor="text1"/>
                <w:sz w:val="16"/>
                <w:szCs w:val="16"/>
                <w:lang w:eastAsia="pl-PL"/>
              </w:rPr>
            </w:pPr>
            <w:r w:rsidRPr="009F0873">
              <w:rPr>
                <w:rFonts w:eastAsia="Times New Roman" w:cs="Arial"/>
                <w:b/>
                <w:bCs/>
                <w:i/>
                <w:color w:val="000000" w:themeColor="text1"/>
                <w:sz w:val="16"/>
                <w:szCs w:val="16"/>
                <w:lang w:eastAsia="pl-PL"/>
              </w:rPr>
              <w:t>końcowe zużycie energii elektrycznej brutto (denominator RES-E)</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671EB454" w14:textId="50DD5907" w:rsidR="00633C20" w:rsidRPr="00633C20" w:rsidRDefault="00633C20" w:rsidP="005947B9">
            <w:pPr>
              <w:spacing w:before="0" w:after="0" w:line="240" w:lineRule="auto"/>
              <w:jc w:val="center"/>
              <w:rPr>
                <w:rFonts w:cs="Arial"/>
                <w:sz w:val="16"/>
                <w:szCs w:val="16"/>
              </w:rPr>
            </w:pPr>
            <w:r w:rsidRPr="00633C20">
              <w:rPr>
                <w:rFonts w:cs="Arial"/>
                <w:b/>
                <w:bCs/>
                <w:sz w:val="16"/>
                <w:szCs w:val="16"/>
              </w:rPr>
              <w:t>12396,6</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1FF8FB05" w14:textId="4ED1B004" w:rsidR="00633C20" w:rsidRPr="00633C20" w:rsidRDefault="00633C20" w:rsidP="005947B9">
            <w:pPr>
              <w:spacing w:before="0" w:after="0" w:line="240" w:lineRule="auto"/>
              <w:jc w:val="center"/>
              <w:rPr>
                <w:rFonts w:cs="Arial"/>
                <w:sz w:val="16"/>
                <w:szCs w:val="16"/>
              </w:rPr>
            </w:pPr>
            <w:r w:rsidRPr="00633C20">
              <w:rPr>
                <w:rFonts w:cs="Arial"/>
                <w:b/>
                <w:bCs/>
                <w:sz w:val="16"/>
                <w:szCs w:val="16"/>
              </w:rPr>
              <w:t>13390,8</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2DC2B600" w14:textId="6E5294EB" w:rsidR="00633C20" w:rsidRPr="00633C20" w:rsidRDefault="00633C20" w:rsidP="005947B9">
            <w:pPr>
              <w:spacing w:before="0" w:after="0" w:line="240" w:lineRule="auto"/>
              <w:jc w:val="center"/>
              <w:rPr>
                <w:rFonts w:cs="Arial"/>
                <w:sz w:val="16"/>
                <w:szCs w:val="16"/>
              </w:rPr>
            </w:pPr>
            <w:r w:rsidRPr="00633C20">
              <w:rPr>
                <w:rFonts w:cs="Arial"/>
                <w:b/>
                <w:bCs/>
                <w:sz w:val="16"/>
                <w:szCs w:val="16"/>
              </w:rPr>
              <w:t>14102,1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CCE6E8" w14:textId="22C06C9F" w:rsidR="00633C20" w:rsidRPr="00633C20" w:rsidRDefault="00633C20" w:rsidP="005947B9">
            <w:pPr>
              <w:spacing w:before="0" w:after="0" w:line="240" w:lineRule="auto"/>
              <w:jc w:val="center"/>
              <w:rPr>
                <w:rFonts w:cs="Arial"/>
                <w:sz w:val="16"/>
                <w:szCs w:val="16"/>
              </w:rPr>
            </w:pPr>
            <w:r w:rsidRPr="00633C20">
              <w:rPr>
                <w:rFonts w:cs="Arial"/>
                <w:b/>
                <w:bCs/>
                <w:sz w:val="16"/>
                <w:szCs w:val="16"/>
              </w:rPr>
              <w:t>15121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C32201" w14:textId="52E1EE0D" w:rsidR="00633C20" w:rsidRPr="00633C20" w:rsidRDefault="00633C20" w:rsidP="005947B9">
            <w:pPr>
              <w:spacing w:before="0" w:after="0" w:line="240" w:lineRule="auto"/>
              <w:jc w:val="center"/>
              <w:rPr>
                <w:rFonts w:cs="Arial"/>
                <w:sz w:val="16"/>
                <w:szCs w:val="16"/>
              </w:rPr>
            </w:pPr>
            <w:r w:rsidRPr="00633C20">
              <w:rPr>
                <w:rFonts w:cs="Arial"/>
                <w:b/>
                <w:bCs/>
                <w:sz w:val="16"/>
                <w:szCs w:val="16"/>
              </w:rPr>
              <w:t>16046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FC6464" w14:textId="1651440E" w:rsidR="00633C20" w:rsidRPr="00633C20" w:rsidRDefault="00633C20" w:rsidP="005947B9">
            <w:pPr>
              <w:spacing w:before="0" w:after="0" w:line="240" w:lineRule="auto"/>
              <w:jc w:val="center"/>
              <w:rPr>
                <w:rFonts w:cs="Arial"/>
                <w:sz w:val="16"/>
                <w:szCs w:val="16"/>
              </w:rPr>
            </w:pPr>
            <w:r w:rsidRPr="00633C20">
              <w:rPr>
                <w:rFonts w:cs="Arial"/>
                <w:b/>
                <w:bCs/>
                <w:sz w:val="16"/>
                <w:szCs w:val="16"/>
              </w:rPr>
              <w:t>16973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A43CFA" w14:textId="6190B435" w:rsidR="00633C20" w:rsidRPr="00633C20" w:rsidRDefault="00633C20" w:rsidP="005947B9">
            <w:pPr>
              <w:spacing w:before="0" w:after="0" w:line="240" w:lineRule="auto"/>
              <w:jc w:val="center"/>
              <w:rPr>
                <w:rFonts w:cs="Arial"/>
                <w:sz w:val="16"/>
                <w:szCs w:val="16"/>
              </w:rPr>
            </w:pPr>
            <w:r w:rsidRPr="00633C20">
              <w:rPr>
                <w:rFonts w:cs="Arial"/>
                <w:b/>
                <w:bCs/>
                <w:sz w:val="16"/>
                <w:szCs w:val="16"/>
              </w:rPr>
              <w:t>17944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C404FB" w14:textId="47E1C81C" w:rsidR="00633C20" w:rsidRPr="00633C20" w:rsidRDefault="00633C20" w:rsidP="005947B9">
            <w:pPr>
              <w:spacing w:before="0" w:after="0" w:line="240" w:lineRule="auto"/>
              <w:jc w:val="center"/>
              <w:rPr>
                <w:rFonts w:cs="Arial"/>
                <w:sz w:val="16"/>
                <w:szCs w:val="16"/>
              </w:rPr>
            </w:pPr>
            <w:r w:rsidRPr="00633C20">
              <w:rPr>
                <w:rFonts w:cs="Arial"/>
                <w:b/>
                <w:bCs/>
                <w:sz w:val="16"/>
                <w:szCs w:val="16"/>
              </w:rPr>
              <w:t>19057</w:t>
            </w:r>
          </w:p>
        </w:tc>
      </w:tr>
      <w:tr w:rsidR="00633C20" w:rsidRPr="009F0873" w14:paraId="7C8CA2F3" w14:textId="77777777" w:rsidTr="00633C20">
        <w:trPr>
          <w:trHeight w:val="227"/>
        </w:trPr>
        <w:tc>
          <w:tcPr>
            <w:tcW w:w="3761" w:type="dxa"/>
            <w:shd w:val="clear" w:color="auto" w:fill="auto"/>
            <w:noWrap/>
            <w:vAlign w:val="center"/>
          </w:tcPr>
          <w:p w14:paraId="4D241D1D"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xml:space="preserve">elektrownie wodne* </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7D7DD2D3" w14:textId="4F67FA9C" w:rsidR="00633C20" w:rsidRPr="00633C20" w:rsidRDefault="00633C20" w:rsidP="005947B9">
            <w:pPr>
              <w:spacing w:before="0" w:after="0" w:line="240" w:lineRule="auto"/>
              <w:jc w:val="center"/>
              <w:rPr>
                <w:rFonts w:cs="Arial"/>
                <w:sz w:val="16"/>
                <w:szCs w:val="16"/>
              </w:rPr>
            </w:pPr>
            <w:r w:rsidRPr="00633C20">
              <w:rPr>
                <w:rFonts w:cs="Arial"/>
                <w:sz w:val="16"/>
                <w:szCs w:val="16"/>
              </w:rPr>
              <w:t>184,3</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5F0DDB11" w14:textId="7906DBAC" w:rsidR="00633C20" w:rsidRPr="00633C20" w:rsidRDefault="00633C20" w:rsidP="005947B9">
            <w:pPr>
              <w:spacing w:before="0" w:after="0" w:line="240" w:lineRule="auto"/>
              <w:jc w:val="center"/>
              <w:rPr>
                <w:rFonts w:cs="Arial"/>
                <w:sz w:val="16"/>
                <w:szCs w:val="16"/>
              </w:rPr>
            </w:pPr>
            <w:r w:rsidRPr="00633C20">
              <w:rPr>
                <w:rFonts w:cs="Arial"/>
                <w:sz w:val="16"/>
                <w:szCs w:val="16"/>
              </w:rPr>
              <w:t>202,0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319A031A" w14:textId="366CBEC5" w:rsidR="00633C20" w:rsidRPr="00633C20" w:rsidRDefault="00633C20" w:rsidP="005947B9">
            <w:pPr>
              <w:spacing w:before="0" w:after="0" w:line="240" w:lineRule="auto"/>
              <w:jc w:val="center"/>
              <w:rPr>
                <w:rFonts w:cs="Arial"/>
                <w:sz w:val="16"/>
                <w:szCs w:val="16"/>
              </w:rPr>
            </w:pPr>
            <w:r w:rsidRPr="00633C20">
              <w:rPr>
                <w:rFonts w:cs="Arial"/>
                <w:sz w:val="16"/>
                <w:szCs w:val="16"/>
              </w:rPr>
              <w:t>202,4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75D3CF" w14:textId="071D1128"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207</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4BA475" w14:textId="748B9FE6"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223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F10AE0" w14:textId="3F0956B2"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255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3AFC34" w14:textId="623845C9"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271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EA4601" w14:textId="00A4987C"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283</w:t>
            </w:r>
          </w:p>
        </w:tc>
      </w:tr>
      <w:tr w:rsidR="00633C20" w:rsidRPr="009F0873" w14:paraId="632550C3" w14:textId="77777777" w:rsidTr="00633C20">
        <w:trPr>
          <w:trHeight w:val="227"/>
        </w:trPr>
        <w:tc>
          <w:tcPr>
            <w:tcW w:w="3761" w:type="dxa"/>
            <w:shd w:val="clear" w:color="auto" w:fill="auto"/>
            <w:noWrap/>
            <w:vAlign w:val="center"/>
          </w:tcPr>
          <w:p w14:paraId="3A543798"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elektrownie wiatrowe*</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4BE58AAD" w14:textId="0570DF93" w:rsidR="00633C20" w:rsidRPr="00633C20" w:rsidRDefault="00633C20" w:rsidP="005947B9">
            <w:pPr>
              <w:spacing w:before="0" w:after="0" w:line="240" w:lineRule="auto"/>
              <w:jc w:val="center"/>
              <w:rPr>
                <w:rFonts w:cs="Arial"/>
                <w:sz w:val="16"/>
                <w:szCs w:val="16"/>
              </w:rPr>
            </w:pPr>
            <w:r w:rsidRPr="00633C20">
              <w:rPr>
                <w:rFonts w:cs="Arial"/>
                <w:sz w:val="16"/>
                <w:szCs w:val="16"/>
              </w:rPr>
              <w:t>17,5</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4005DB20" w14:textId="1B0322E5" w:rsidR="00633C20" w:rsidRPr="00633C20" w:rsidRDefault="00633C20" w:rsidP="005947B9">
            <w:pPr>
              <w:spacing w:before="0" w:after="0" w:line="240" w:lineRule="auto"/>
              <w:jc w:val="center"/>
              <w:rPr>
                <w:rFonts w:cs="Arial"/>
                <w:sz w:val="16"/>
                <w:szCs w:val="16"/>
              </w:rPr>
            </w:pPr>
            <w:r w:rsidRPr="00633C20">
              <w:rPr>
                <w:rFonts w:cs="Arial"/>
                <w:sz w:val="16"/>
                <w:szCs w:val="16"/>
              </w:rPr>
              <w:t>146,2</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3BB43105" w14:textId="59F25153" w:rsidR="00633C20" w:rsidRPr="00633C20" w:rsidRDefault="00633C20" w:rsidP="005947B9">
            <w:pPr>
              <w:spacing w:before="0" w:after="0" w:line="240" w:lineRule="auto"/>
              <w:jc w:val="center"/>
              <w:rPr>
                <w:rFonts w:cs="Arial"/>
                <w:sz w:val="16"/>
                <w:szCs w:val="16"/>
              </w:rPr>
            </w:pPr>
            <w:r w:rsidRPr="00633C20">
              <w:rPr>
                <w:rFonts w:cs="Arial"/>
                <w:sz w:val="16"/>
                <w:szCs w:val="16"/>
              </w:rPr>
              <w:t>833,0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C950DB" w14:textId="2BD35714"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1416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2F9256" w14:textId="23723EA3"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1831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0DD09A" w14:textId="6C747C96"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2802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0851E1" w14:textId="63F4C5C2"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3401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39E57A" w14:textId="5F45EF39"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3410</w:t>
            </w:r>
          </w:p>
        </w:tc>
      </w:tr>
      <w:tr w:rsidR="00633C20" w:rsidRPr="009F0873" w14:paraId="0CCE14C6" w14:textId="77777777" w:rsidTr="00633C20">
        <w:trPr>
          <w:trHeight w:val="227"/>
        </w:trPr>
        <w:tc>
          <w:tcPr>
            <w:tcW w:w="3761" w:type="dxa"/>
            <w:shd w:val="clear" w:color="auto" w:fill="auto"/>
            <w:noWrap/>
            <w:vAlign w:val="center"/>
          </w:tcPr>
          <w:p w14:paraId="299821B5"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elektrownie fotowoltaiczne</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4C51E090" w14:textId="62C0FD80" w:rsidR="00633C20" w:rsidRPr="00633C20" w:rsidRDefault="00633C20" w:rsidP="005947B9">
            <w:pPr>
              <w:spacing w:before="0" w:after="0" w:line="240" w:lineRule="auto"/>
              <w:jc w:val="center"/>
              <w:rPr>
                <w:rFonts w:cs="Arial"/>
                <w:sz w:val="16"/>
                <w:szCs w:val="16"/>
              </w:rPr>
            </w:pPr>
            <w:r w:rsidRPr="00633C20">
              <w:rPr>
                <w:rFonts w:cs="Arial"/>
                <w:sz w:val="16"/>
                <w:szCs w:val="16"/>
              </w:rPr>
              <w:t>0,0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7C20DCE9" w14:textId="7EAC833B" w:rsidR="00633C20" w:rsidRPr="00633C20" w:rsidRDefault="00633C20" w:rsidP="005947B9">
            <w:pPr>
              <w:spacing w:before="0" w:after="0" w:line="240" w:lineRule="auto"/>
              <w:jc w:val="center"/>
              <w:rPr>
                <w:rFonts w:cs="Arial"/>
                <w:sz w:val="16"/>
                <w:szCs w:val="16"/>
              </w:rPr>
            </w:pPr>
            <w:r w:rsidRPr="00633C20">
              <w:rPr>
                <w:rFonts w:cs="Arial"/>
                <w:sz w:val="16"/>
                <w:szCs w:val="16"/>
              </w:rPr>
              <w:t>0,0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13C7C65E" w14:textId="3E002235" w:rsidR="00633C20" w:rsidRPr="00633C20" w:rsidRDefault="00633C20" w:rsidP="005947B9">
            <w:pPr>
              <w:spacing w:before="0" w:after="0" w:line="240" w:lineRule="auto"/>
              <w:jc w:val="center"/>
              <w:rPr>
                <w:rFonts w:cs="Arial"/>
                <w:sz w:val="16"/>
                <w:szCs w:val="16"/>
              </w:rPr>
            </w:pPr>
            <w:r w:rsidRPr="00633C20">
              <w:rPr>
                <w:rFonts w:cs="Arial"/>
                <w:sz w:val="16"/>
                <w:szCs w:val="16"/>
              </w:rPr>
              <w:t>4,9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11B107" w14:textId="2D4277E6"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72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C1522E" w14:textId="65DE2A8B"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263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7A7345" w14:textId="4D7DFAB2"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641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A4FFA0" w14:textId="38BDDD4D"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973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EF63A2" w14:textId="2A69221A"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1278</w:t>
            </w:r>
          </w:p>
        </w:tc>
      </w:tr>
      <w:tr w:rsidR="00633C20" w:rsidRPr="009F0873" w14:paraId="4B33E016" w14:textId="77777777" w:rsidTr="00633C20">
        <w:trPr>
          <w:trHeight w:val="227"/>
        </w:trPr>
        <w:tc>
          <w:tcPr>
            <w:tcW w:w="3761" w:type="dxa"/>
            <w:tcBorders>
              <w:bottom w:val="single" w:sz="4" w:space="0" w:color="auto"/>
            </w:tcBorders>
            <w:shd w:val="clear" w:color="auto" w:fill="auto"/>
            <w:noWrap/>
            <w:vAlign w:val="center"/>
          </w:tcPr>
          <w:p w14:paraId="58FF9804"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elektrownie biomasowe</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6077B21C" w14:textId="34CB1B97" w:rsidR="00633C20" w:rsidRPr="00633C20" w:rsidRDefault="00633C20" w:rsidP="005947B9">
            <w:pPr>
              <w:spacing w:before="0" w:after="0" w:line="240" w:lineRule="auto"/>
              <w:jc w:val="center"/>
              <w:rPr>
                <w:rFonts w:cs="Arial"/>
                <w:sz w:val="16"/>
                <w:szCs w:val="16"/>
              </w:rPr>
            </w:pPr>
            <w:r w:rsidRPr="00633C20">
              <w:rPr>
                <w:rFonts w:cs="Arial"/>
                <w:sz w:val="16"/>
                <w:szCs w:val="16"/>
              </w:rPr>
              <w:t>120,4</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6AF8C226" w14:textId="447D1B22" w:rsidR="00633C20" w:rsidRPr="00633C20" w:rsidRDefault="00633C20" w:rsidP="005947B9">
            <w:pPr>
              <w:spacing w:before="0" w:after="0" w:line="240" w:lineRule="auto"/>
              <w:jc w:val="center"/>
              <w:rPr>
                <w:rFonts w:cs="Arial"/>
                <w:sz w:val="16"/>
                <w:szCs w:val="16"/>
              </w:rPr>
            </w:pPr>
            <w:r w:rsidRPr="00633C20">
              <w:rPr>
                <w:rFonts w:cs="Arial"/>
                <w:sz w:val="16"/>
                <w:szCs w:val="16"/>
              </w:rPr>
              <w:t>507,8</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643D0DCF" w14:textId="6149D682" w:rsidR="00633C20" w:rsidRPr="00633C20" w:rsidRDefault="00633C20" w:rsidP="005947B9">
            <w:pPr>
              <w:spacing w:before="0" w:after="0" w:line="240" w:lineRule="auto"/>
              <w:jc w:val="center"/>
              <w:rPr>
                <w:rFonts w:cs="Arial"/>
                <w:sz w:val="16"/>
                <w:szCs w:val="16"/>
              </w:rPr>
            </w:pPr>
            <w:r w:rsidRPr="00633C20">
              <w:rPr>
                <w:rFonts w:cs="Arial"/>
                <w:sz w:val="16"/>
                <w:szCs w:val="16"/>
              </w:rPr>
              <w:t>776,2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47AE85" w14:textId="5429706A"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659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FEE281" w14:textId="74C262F7"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891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4465ED" w14:textId="36846309"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1042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0700B3" w14:textId="734A208A"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1120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B2B76F" w14:textId="1298C69D"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1201</w:t>
            </w:r>
          </w:p>
        </w:tc>
      </w:tr>
      <w:tr w:rsidR="00633C20" w:rsidRPr="009F0873" w14:paraId="25B9732C" w14:textId="77777777" w:rsidTr="00633C20">
        <w:trPr>
          <w:trHeight w:val="227"/>
        </w:trPr>
        <w:tc>
          <w:tcPr>
            <w:tcW w:w="3761" w:type="dxa"/>
            <w:tcBorders>
              <w:bottom w:val="single" w:sz="4" w:space="0" w:color="auto"/>
            </w:tcBorders>
            <w:shd w:val="clear" w:color="auto" w:fill="auto"/>
            <w:noWrap/>
            <w:vAlign w:val="center"/>
          </w:tcPr>
          <w:p w14:paraId="20287FC4"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elektrownie biogazowe</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4CBA3887" w14:textId="775FEBBD" w:rsidR="00633C20" w:rsidRPr="00633C20" w:rsidRDefault="00633C20" w:rsidP="005947B9">
            <w:pPr>
              <w:spacing w:before="0" w:after="0" w:line="240" w:lineRule="auto"/>
              <w:jc w:val="center"/>
              <w:rPr>
                <w:rFonts w:cs="Arial"/>
                <w:sz w:val="16"/>
                <w:szCs w:val="16"/>
              </w:rPr>
            </w:pPr>
            <w:r w:rsidRPr="00633C20">
              <w:rPr>
                <w:rFonts w:cs="Arial"/>
                <w:sz w:val="16"/>
                <w:szCs w:val="16"/>
              </w:rPr>
              <w:t>9,6</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1F1760F9" w14:textId="7BBAF690" w:rsidR="00633C20" w:rsidRPr="00633C20" w:rsidRDefault="00633C20" w:rsidP="005947B9">
            <w:pPr>
              <w:spacing w:before="0" w:after="0" w:line="240" w:lineRule="auto"/>
              <w:jc w:val="center"/>
              <w:rPr>
                <w:rFonts w:cs="Arial"/>
                <w:sz w:val="16"/>
                <w:szCs w:val="16"/>
              </w:rPr>
            </w:pPr>
            <w:r w:rsidRPr="00633C20">
              <w:rPr>
                <w:rFonts w:cs="Arial"/>
                <w:sz w:val="16"/>
                <w:szCs w:val="16"/>
              </w:rPr>
              <w:t>34,3</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5EEFE056" w14:textId="4EE970F2" w:rsidR="00633C20" w:rsidRPr="00633C20" w:rsidRDefault="00633C20" w:rsidP="005947B9">
            <w:pPr>
              <w:spacing w:before="0" w:after="0" w:line="240" w:lineRule="auto"/>
              <w:jc w:val="center"/>
              <w:rPr>
                <w:rFonts w:cs="Arial"/>
                <w:sz w:val="16"/>
                <w:szCs w:val="16"/>
              </w:rPr>
            </w:pPr>
            <w:r w:rsidRPr="00633C20">
              <w:rPr>
                <w:rFonts w:cs="Arial"/>
                <w:sz w:val="16"/>
                <w:szCs w:val="16"/>
              </w:rPr>
              <w:t>77,9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7E1FB4" w14:textId="2395D34C"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125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931BC7" w14:textId="01285DB8"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164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9D5D8A" w14:textId="0BBD8B5D"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208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1A2C1B" w14:textId="42BC2B3B"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246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1AF1C1" w14:textId="0F0E65E4"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271</w:t>
            </w:r>
          </w:p>
        </w:tc>
      </w:tr>
      <w:tr w:rsidR="00633C20" w:rsidRPr="009F0873" w14:paraId="56A5A3EC" w14:textId="77777777" w:rsidTr="00633C20">
        <w:trPr>
          <w:trHeight w:val="227"/>
        </w:trPr>
        <w:tc>
          <w:tcPr>
            <w:tcW w:w="3761" w:type="dxa"/>
            <w:tcBorders>
              <w:bottom w:val="single" w:sz="4" w:space="0" w:color="auto"/>
            </w:tcBorders>
            <w:shd w:val="clear" w:color="auto" w:fill="auto"/>
            <w:noWrap/>
            <w:vAlign w:val="center"/>
          </w:tcPr>
          <w:p w14:paraId="568434C7"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odnawialne odpady komunalne</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28E98F4F" w14:textId="3D1F9E73" w:rsidR="00633C20" w:rsidRPr="00633C20" w:rsidRDefault="00633C20" w:rsidP="005947B9">
            <w:pPr>
              <w:spacing w:before="0" w:after="0" w:line="240" w:lineRule="auto"/>
              <w:jc w:val="center"/>
              <w:rPr>
                <w:rFonts w:cs="Arial"/>
                <w:sz w:val="16"/>
                <w:szCs w:val="16"/>
              </w:rPr>
            </w:pPr>
            <w:r w:rsidRPr="00633C20">
              <w:rPr>
                <w:rFonts w:cs="Arial"/>
                <w:sz w:val="16"/>
                <w:szCs w:val="16"/>
              </w:rPr>
              <w:t>0,0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232B9B73" w14:textId="22AF1953" w:rsidR="00633C20" w:rsidRPr="00633C20" w:rsidRDefault="00633C20" w:rsidP="005947B9">
            <w:pPr>
              <w:spacing w:before="0" w:after="0" w:line="240" w:lineRule="auto"/>
              <w:jc w:val="center"/>
              <w:rPr>
                <w:rFonts w:cs="Arial"/>
                <w:sz w:val="16"/>
                <w:szCs w:val="16"/>
              </w:rPr>
            </w:pPr>
            <w:r w:rsidRPr="00633C20">
              <w:rPr>
                <w:rFonts w:cs="Arial"/>
                <w:sz w:val="16"/>
                <w:szCs w:val="16"/>
              </w:rPr>
              <w:t>0,0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5AF744C5" w14:textId="5853DF8C" w:rsidR="00633C20" w:rsidRPr="00633C20" w:rsidRDefault="00633C20" w:rsidP="005947B9">
            <w:pPr>
              <w:spacing w:before="0" w:after="0" w:line="240" w:lineRule="auto"/>
              <w:jc w:val="center"/>
              <w:rPr>
                <w:rFonts w:cs="Arial"/>
                <w:sz w:val="16"/>
                <w:szCs w:val="16"/>
              </w:rPr>
            </w:pPr>
            <w:r w:rsidRPr="00633C20">
              <w:rPr>
                <w:rFonts w:cs="Arial"/>
                <w:sz w:val="16"/>
                <w:szCs w:val="16"/>
              </w:rPr>
              <w:t>0,0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162A08" w14:textId="22682F99"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576765" w14:textId="45403D41"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267C83" w14:textId="19CECF7E"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64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8379F2" w14:textId="08BE927A"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83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E9EFEA" w14:textId="0DB1626C"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145</w:t>
            </w:r>
          </w:p>
        </w:tc>
      </w:tr>
      <w:tr w:rsidR="00633C20" w:rsidRPr="009F0873" w14:paraId="72D1AB7E" w14:textId="77777777" w:rsidTr="00633C20">
        <w:trPr>
          <w:trHeight w:val="23"/>
        </w:trPr>
        <w:tc>
          <w:tcPr>
            <w:tcW w:w="3761" w:type="dxa"/>
            <w:tcBorders>
              <w:top w:val="single" w:sz="4" w:space="0" w:color="auto"/>
              <w:left w:val="nil"/>
              <w:bottom w:val="single" w:sz="4" w:space="0" w:color="auto"/>
              <w:right w:val="nil"/>
            </w:tcBorders>
            <w:shd w:val="clear" w:color="auto" w:fill="auto"/>
            <w:noWrap/>
            <w:vAlign w:val="bottom"/>
            <w:hideMark/>
          </w:tcPr>
          <w:p w14:paraId="2B8E6C41"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11DBB316" w14:textId="104B3561"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 </w:t>
            </w:r>
          </w:p>
        </w:tc>
        <w:tc>
          <w:tcPr>
            <w:tcW w:w="682" w:type="dxa"/>
            <w:tcBorders>
              <w:top w:val="single" w:sz="4" w:space="0" w:color="auto"/>
              <w:left w:val="nil"/>
              <w:bottom w:val="single" w:sz="4" w:space="0" w:color="auto"/>
              <w:right w:val="nil"/>
            </w:tcBorders>
            <w:shd w:val="clear" w:color="auto" w:fill="auto"/>
            <w:noWrap/>
            <w:vAlign w:val="bottom"/>
            <w:hideMark/>
          </w:tcPr>
          <w:p w14:paraId="347212AF" w14:textId="5E923F94"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 </w:t>
            </w:r>
          </w:p>
        </w:tc>
        <w:tc>
          <w:tcPr>
            <w:tcW w:w="682" w:type="dxa"/>
            <w:tcBorders>
              <w:top w:val="single" w:sz="4" w:space="0" w:color="auto"/>
              <w:left w:val="nil"/>
              <w:bottom w:val="single" w:sz="4" w:space="0" w:color="auto"/>
              <w:right w:val="nil"/>
            </w:tcBorders>
            <w:shd w:val="clear" w:color="auto" w:fill="auto"/>
            <w:noWrap/>
            <w:vAlign w:val="bottom"/>
            <w:hideMark/>
          </w:tcPr>
          <w:p w14:paraId="17438630" w14:textId="64EA8638"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 </w:t>
            </w:r>
          </w:p>
        </w:tc>
        <w:tc>
          <w:tcPr>
            <w:tcW w:w="682" w:type="dxa"/>
            <w:tcBorders>
              <w:top w:val="single" w:sz="4" w:space="0" w:color="auto"/>
              <w:left w:val="nil"/>
              <w:bottom w:val="single" w:sz="4" w:space="0" w:color="auto"/>
              <w:right w:val="nil"/>
            </w:tcBorders>
            <w:shd w:val="clear" w:color="auto" w:fill="auto"/>
            <w:noWrap/>
            <w:vAlign w:val="bottom"/>
            <w:hideMark/>
          </w:tcPr>
          <w:p w14:paraId="147FA546" w14:textId="772FB4CA"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 </w:t>
            </w:r>
          </w:p>
        </w:tc>
        <w:tc>
          <w:tcPr>
            <w:tcW w:w="682" w:type="dxa"/>
            <w:tcBorders>
              <w:top w:val="single" w:sz="4" w:space="0" w:color="auto"/>
              <w:left w:val="nil"/>
              <w:bottom w:val="single" w:sz="4" w:space="0" w:color="auto"/>
              <w:right w:val="nil"/>
            </w:tcBorders>
            <w:shd w:val="clear" w:color="auto" w:fill="auto"/>
            <w:noWrap/>
            <w:vAlign w:val="bottom"/>
            <w:hideMark/>
          </w:tcPr>
          <w:p w14:paraId="7FF42CFE" w14:textId="7F29A8F5"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 </w:t>
            </w:r>
          </w:p>
        </w:tc>
        <w:tc>
          <w:tcPr>
            <w:tcW w:w="682" w:type="dxa"/>
            <w:tcBorders>
              <w:top w:val="single" w:sz="4" w:space="0" w:color="auto"/>
              <w:left w:val="nil"/>
              <w:bottom w:val="single" w:sz="4" w:space="0" w:color="auto"/>
              <w:right w:val="nil"/>
            </w:tcBorders>
            <w:shd w:val="clear" w:color="auto" w:fill="auto"/>
            <w:noWrap/>
            <w:vAlign w:val="bottom"/>
            <w:hideMark/>
          </w:tcPr>
          <w:p w14:paraId="556EFFD0" w14:textId="4FC01258"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 </w:t>
            </w:r>
          </w:p>
        </w:tc>
        <w:tc>
          <w:tcPr>
            <w:tcW w:w="682" w:type="dxa"/>
            <w:tcBorders>
              <w:top w:val="single" w:sz="4" w:space="0" w:color="auto"/>
              <w:left w:val="nil"/>
              <w:bottom w:val="single" w:sz="4" w:space="0" w:color="auto"/>
              <w:right w:val="nil"/>
            </w:tcBorders>
            <w:shd w:val="clear" w:color="auto" w:fill="auto"/>
            <w:noWrap/>
            <w:vAlign w:val="bottom"/>
            <w:hideMark/>
          </w:tcPr>
          <w:p w14:paraId="1E58AC00" w14:textId="29294838"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 </w:t>
            </w:r>
          </w:p>
        </w:tc>
        <w:tc>
          <w:tcPr>
            <w:tcW w:w="682" w:type="dxa"/>
            <w:tcBorders>
              <w:top w:val="single" w:sz="4" w:space="0" w:color="auto"/>
              <w:left w:val="nil"/>
              <w:bottom w:val="single" w:sz="4" w:space="0" w:color="auto"/>
              <w:right w:val="nil"/>
            </w:tcBorders>
            <w:shd w:val="clear" w:color="auto" w:fill="auto"/>
            <w:noWrap/>
            <w:vAlign w:val="bottom"/>
            <w:hideMark/>
          </w:tcPr>
          <w:p w14:paraId="4ACB42E2" w14:textId="1A29C66D"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 </w:t>
            </w:r>
          </w:p>
        </w:tc>
      </w:tr>
      <w:tr w:rsidR="00633C20" w:rsidRPr="009F0873" w14:paraId="7CBB39F7" w14:textId="77777777" w:rsidTr="00633C20">
        <w:trPr>
          <w:trHeight w:val="286"/>
        </w:trPr>
        <w:tc>
          <w:tcPr>
            <w:tcW w:w="3761" w:type="dxa"/>
            <w:tcBorders>
              <w:top w:val="single" w:sz="4" w:space="0" w:color="auto"/>
            </w:tcBorders>
            <w:shd w:val="clear" w:color="auto" w:fill="DBDBDB" w:themeFill="accent3" w:themeFillTint="66"/>
            <w:noWrap/>
            <w:vAlign w:val="center"/>
            <w:hideMark/>
          </w:tcPr>
          <w:p w14:paraId="70AD0758" w14:textId="77777777" w:rsidR="00633C20" w:rsidRPr="009F0873" w:rsidRDefault="00633C20" w:rsidP="005947B9">
            <w:pPr>
              <w:spacing w:before="0" w:after="0" w:line="240" w:lineRule="auto"/>
              <w:jc w:val="left"/>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udział technologii w zużyciu energii z OZE w elektroenergetyce [%]</w:t>
            </w:r>
          </w:p>
        </w:tc>
        <w:tc>
          <w:tcPr>
            <w:tcW w:w="682" w:type="dxa"/>
            <w:tcBorders>
              <w:top w:val="single" w:sz="4" w:space="0" w:color="auto"/>
              <w:bottom w:val="single" w:sz="4" w:space="0" w:color="auto"/>
            </w:tcBorders>
            <w:shd w:val="clear" w:color="auto" w:fill="DBDBDB" w:themeFill="accent3" w:themeFillTint="66"/>
            <w:noWrap/>
            <w:vAlign w:val="center"/>
            <w:hideMark/>
          </w:tcPr>
          <w:p w14:paraId="38FF9D80" w14:textId="505E00A4"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eastAsia="Times New Roman" w:cs="Arial"/>
                <w:b/>
                <w:bCs/>
                <w:color w:val="000000" w:themeColor="text1"/>
                <w:sz w:val="16"/>
                <w:szCs w:val="16"/>
                <w:lang w:eastAsia="pl-PL"/>
              </w:rPr>
              <w:t>2005</w:t>
            </w:r>
          </w:p>
        </w:tc>
        <w:tc>
          <w:tcPr>
            <w:tcW w:w="682" w:type="dxa"/>
            <w:tcBorders>
              <w:top w:val="single" w:sz="4" w:space="0" w:color="auto"/>
              <w:bottom w:val="single" w:sz="4" w:space="0" w:color="auto"/>
            </w:tcBorders>
            <w:shd w:val="clear" w:color="auto" w:fill="DBDBDB" w:themeFill="accent3" w:themeFillTint="66"/>
            <w:noWrap/>
            <w:vAlign w:val="center"/>
            <w:hideMark/>
          </w:tcPr>
          <w:p w14:paraId="414A0BF2" w14:textId="09186C5C"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eastAsia="Times New Roman" w:cs="Arial"/>
                <w:b/>
                <w:bCs/>
                <w:color w:val="000000" w:themeColor="text1"/>
                <w:sz w:val="16"/>
                <w:szCs w:val="16"/>
                <w:lang w:eastAsia="pl-PL"/>
              </w:rPr>
              <w:t>2010</w:t>
            </w:r>
          </w:p>
        </w:tc>
        <w:tc>
          <w:tcPr>
            <w:tcW w:w="682" w:type="dxa"/>
            <w:tcBorders>
              <w:top w:val="single" w:sz="4" w:space="0" w:color="auto"/>
              <w:bottom w:val="single" w:sz="4" w:space="0" w:color="auto"/>
            </w:tcBorders>
            <w:shd w:val="clear" w:color="auto" w:fill="DBDBDB" w:themeFill="accent3" w:themeFillTint="66"/>
            <w:noWrap/>
            <w:vAlign w:val="center"/>
            <w:hideMark/>
          </w:tcPr>
          <w:p w14:paraId="50B91197" w14:textId="24A5E421"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eastAsia="Times New Roman" w:cs="Arial"/>
                <w:b/>
                <w:bCs/>
                <w:color w:val="000000" w:themeColor="text1"/>
                <w:sz w:val="16"/>
                <w:szCs w:val="16"/>
                <w:lang w:eastAsia="pl-PL"/>
              </w:rPr>
              <w:t>2015</w:t>
            </w:r>
          </w:p>
        </w:tc>
        <w:tc>
          <w:tcPr>
            <w:tcW w:w="682" w:type="dxa"/>
            <w:tcBorders>
              <w:top w:val="single" w:sz="4" w:space="0" w:color="auto"/>
              <w:bottom w:val="single" w:sz="4" w:space="0" w:color="auto"/>
            </w:tcBorders>
            <w:shd w:val="clear" w:color="auto" w:fill="auto"/>
            <w:noWrap/>
            <w:vAlign w:val="center"/>
            <w:hideMark/>
          </w:tcPr>
          <w:p w14:paraId="66E49D0D" w14:textId="6F4E05B6"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eastAsia="Times New Roman" w:cs="Arial"/>
                <w:b/>
                <w:bCs/>
                <w:color w:val="000000" w:themeColor="text1"/>
                <w:sz w:val="16"/>
                <w:szCs w:val="16"/>
                <w:lang w:eastAsia="pl-PL"/>
              </w:rPr>
              <w:t>2020</w:t>
            </w:r>
          </w:p>
        </w:tc>
        <w:tc>
          <w:tcPr>
            <w:tcW w:w="682" w:type="dxa"/>
            <w:tcBorders>
              <w:top w:val="single" w:sz="4" w:space="0" w:color="auto"/>
              <w:bottom w:val="single" w:sz="4" w:space="0" w:color="auto"/>
            </w:tcBorders>
            <w:shd w:val="clear" w:color="auto" w:fill="auto"/>
            <w:noWrap/>
            <w:vAlign w:val="center"/>
            <w:hideMark/>
          </w:tcPr>
          <w:p w14:paraId="6B69FBB3" w14:textId="2BF1D7E3"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eastAsia="Times New Roman" w:cs="Arial"/>
                <w:b/>
                <w:bCs/>
                <w:color w:val="000000" w:themeColor="text1"/>
                <w:sz w:val="16"/>
                <w:szCs w:val="16"/>
                <w:lang w:eastAsia="pl-PL"/>
              </w:rPr>
              <w:t>2025</w:t>
            </w:r>
          </w:p>
        </w:tc>
        <w:tc>
          <w:tcPr>
            <w:tcW w:w="682" w:type="dxa"/>
            <w:tcBorders>
              <w:top w:val="single" w:sz="4" w:space="0" w:color="auto"/>
              <w:bottom w:val="single" w:sz="4" w:space="0" w:color="auto"/>
            </w:tcBorders>
            <w:shd w:val="clear" w:color="auto" w:fill="auto"/>
            <w:noWrap/>
            <w:vAlign w:val="center"/>
            <w:hideMark/>
          </w:tcPr>
          <w:p w14:paraId="5BE9E528" w14:textId="60EA4DF8"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eastAsia="Times New Roman" w:cs="Arial"/>
                <w:b/>
                <w:bCs/>
                <w:color w:val="000000" w:themeColor="text1"/>
                <w:sz w:val="16"/>
                <w:szCs w:val="16"/>
                <w:lang w:eastAsia="pl-PL"/>
              </w:rPr>
              <w:t>2030</w:t>
            </w:r>
          </w:p>
        </w:tc>
        <w:tc>
          <w:tcPr>
            <w:tcW w:w="682" w:type="dxa"/>
            <w:tcBorders>
              <w:top w:val="single" w:sz="4" w:space="0" w:color="auto"/>
              <w:bottom w:val="single" w:sz="4" w:space="0" w:color="auto"/>
            </w:tcBorders>
            <w:shd w:val="clear" w:color="auto" w:fill="auto"/>
            <w:noWrap/>
            <w:vAlign w:val="center"/>
            <w:hideMark/>
          </w:tcPr>
          <w:p w14:paraId="3709155C" w14:textId="7251C3D1"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eastAsia="Times New Roman" w:cs="Arial"/>
                <w:b/>
                <w:bCs/>
                <w:color w:val="000000" w:themeColor="text1"/>
                <w:sz w:val="16"/>
                <w:szCs w:val="16"/>
                <w:lang w:eastAsia="pl-PL"/>
              </w:rPr>
              <w:t>2035</w:t>
            </w:r>
          </w:p>
        </w:tc>
        <w:tc>
          <w:tcPr>
            <w:tcW w:w="682" w:type="dxa"/>
            <w:tcBorders>
              <w:top w:val="single" w:sz="4" w:space="0" w:color="auto"/>
              <w:bottom w:val="single" w:sz="4" w:space="0" w:color="auto"/>
            </w:tcBorders>
            <w:shd w:val="clear" w:color="auto" w:fill="auto"/>
            <w:noWrap/>
            <w:vAlign w:val="center"/>
            <w:hideMark/>
          </w:tcPr>
          <w:p w14:paraId="72853E7D" w14:textId="27DA4742"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eastAsia="Times New Roman" w:cs="Arial"/>
                <w:b/>
                <w:bCs/>
                <w:color w:val="000000" w:themeColor="text1"/>
                <w:sz w:val="16"/>
                <w:szCs w:val="16"/>
                <w:lang w:eastAsia="pl-PL"/>
              </w:rPr>
              <w:t>2040</w:t>
            </w:r>
          </w:p>
        </w:tc>
      </w:tr>
      <w:tr w:rsidR="00633C20" w:rsidRPr="009F0873" w14:paraId="3F6BDD34" w14:textId="77777777" w:rsidTr="00633C20">
        <w:trPr>
          <w:trHeight w:val="227"/>
        </w:trPr>
        <w:tc>
          <w:tcPr>
            <w:tcW w:w="3761" w:type="dxa"/>
            <w:tcBorders>
              <w:right w:val="single" w:sz="4" w:space="0" w:color="auto"/>
            </w:tcBorders>
            <w:shd w:val="clear" w:color="auto" w:fill="auto"/>
            <w:noWrap/>
            <w:vAlign w:val="center"/>
          </w:tcPr>
          <w:p w14:paraId="35ABC2F9" w14:textId="77777777" w:rsidR="00633C20" w:rsidRPr="009F0873" w:rsidRDefault="00633C20" w:rsidP="005947B9">
            <w:pPr>
              <w:spacing w:before="0" w:after="0" w:line="240" w:lineRule="auto"/>
              <w:jc w:val="left"/>
              <w:rPr>
                <w:rFonts w:eastAsia="Times New Roman" w:cs="Arial"/>
                <w:b/>
                <w:bCs/>
                <w:color w:val="000000" w:themeColor="text1"/>
                <w:sz w:val="16"/>
                <w:szCs w:val="16"/>
                <w:lang w:eastAsia="pl-PL"/>
              </w:rPr>
            </w:pPr>
            <w:r w:rsidRPr="009F0873">
              <w:rPr>
                <w:rFonts w:eastAsia="Times New Roman" w:cs="Arial"/>
                <w:color w:val="000000" w:themeColor="text1"/>
                <w:sz w:val="16"/>
                <w:szCs w:val="16"/>
                <w:lang w:eastAsia="pl-PL"/>
              </w:rPr>
              <w:t>elektrownie wodne</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1963A93E" w14:textId="7ED3085C"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65,2%</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1F6080BF" w14:textId="4360DAB3"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24,0%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5437F554" w14:textId="6C58CE0C"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11,1%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CB7E79" w14:textId="7230675F"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8,8%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BF8B18" w14:textId="3B0114D0"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7,1%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481F31" w14:textId="0DF36BEA"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5,5%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E174F1" w14:textId="10AA097E"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4,9%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5008BB" w14:textId="7977CA91"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4,8%</w:t>
            </w:r>
          </w:p>
        </w:tc>
      </w:tr>
      <w:tr w:rsidR="00633C20" w:rsidRPr="009F0873" w14:paraId="24D9151A" w14:textId="77777777" w:rsidTr="00633C20">
        <w:trPr>
          <w:trHeight w:val="227"/>
        </w:trPr>
        <w:tc>
          <w:tcPr>
            <w:tcW w:w="3761" w:type="dxa"/>
            <w:tcBorders>
              <w:right w:val="single" w:sz="4" w:space="0" w:color="auto"/>
            </w:tcBorders>
            <w:shd w:val="clear" w:color="auto" w:fill="auto"/>
            <w:noWrap/>
            <w:vAlign w:val="center"/>
          </w:tcPr>
          <w:p w14:paraId="2811E39E"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elektrownie wiatrowe</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5155E210" w14:textId="23839651"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6,2%</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66CE6C75" w14:textId="19496294"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17,4%</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1823ACE2" w14:textId="4BB518F6"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45,6%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AC0E8E" w14:textId="684D4066"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60,0%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B716C3" w14:textId="52544F15"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58,3%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F0DAA8" w14:textId="2313F9DB"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60,3%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013221" w14:textId="4DA233E3"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61,0%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ECF754" w14:textId="33C613F8"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58,2%</w:t>
            </w:r>
          </w:p>
        </w:tc>
      </w:tr>
      <w:tr w:rsidR="00633C20" w:rsidRPr="009F0873" w14:paraId="5C999B3A" w14:textId="77777777" w:rsidTr="00633C20">
        <w:trPr>
          <w:trHeight w:val="227"/>
        </w:trPr>
        <w:tc>
          <w:tcPr>
            <w:tcW w:w="3761" w:type="dxa"/>
            <w:tcBorders>
              <w:right w:val="single" w:sz="4" w:space="0" w:color="auto"/>
            </w:tcBorders>
            <w:shd w:val="clear" w:color="auto" w:fill="auto"/>
            <w:noWrap/>
            <w:vAlign w:val="center"/>
          </w:tcPr>
          <w:p w14:paraId="370B5A24"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elektrownie fotowoltaiczne</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498DECCC" w14:textId="798A56C9"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0,0%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64C22027" w14:textId="172ABFD7"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0,0%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6587467" w14:textId="6665163D"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0,3%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764D0B" w14:textId="2879A53B"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3,0%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764641" w14:textId="59C35DEC"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8,4%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7232B6" w14:textId="3E7EA653"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13,8%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1036C7" w14:textId="1CD583E0"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17,5%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122EC9" w14:textId="5D495687"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21,8%</w:t>
            </w:r>
          </w:p>
        </w:tc>
      </w:tr>
      <w:tr w:rsidR="00633C20" w:rsidRPr="009F0873" w14:paraId="30B9BF77" w14:textId="77777777" w:rsidTr="00633C20">
        <w:trPr>
          <w:trHeight w:val="227"/>
        </w:trPr>
        <w:tc>
          <w:tcPr>
            <w:tcW w:w="3761" w:type="dxa"/>
            <w:tcBorders>
              <w:right w:val="single" w:sz="4" w:space="0" w:color="auto"/>
            </w:tcBorders>
            <w:shd w:val="clear" w:color="auto" w:fill="auto"/>
            <w:noWrap/>
            <w:vAlign w:val="center"/>
          </w:tcPr>
          <w:p w14:paraId="0BE4E17B"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elektrownie biomasowe</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66AAE441" w14:textId="6DC18850" w:rsidR="00633C20" w:rsidRPr="00633C20" w:rsidRDefault="00633C20" w:rsidP="005947B9">
            <w:pPr>
              <w:spacing w:before="0" w:after="0" w:line="240" w:lineRule="auto"/>
              <w:jc w:val="center"/>
              <w:rPr>
                <w:rFonts w:cs="Arial"/>
                <w:color w:val="000000"/>
                <w:sz w:val="16"/>
                <w:szCs w:val="16"/>
              </w:rPr>
            </w:pPr>
            <w:r w:rsidRPr="00633C20">
              <w:rPr>
                <w:rFonts w:cs="Arial"/>
                <w:color w:val="000000"/>
                <w:sz w:val="16"/>
                <w:szCs w:val="16"/>
              </w:rPr>
              <w:t>42,6%</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450370C6" w14:textId="2C20B564" w:rsidR="00633C20" w:rsidRPr="00633C20" w:rsidRDefault="00633C20" w:rsidP="005947B9">
            <w:pPr>
              <w:spacing w:before="0" w:after="0" w:line="240" w:lineRule="auto"/>
              <w:jc w:val="center"/>
              <w:rPr>
                <w:rFonts w:cs="Arial"/>
                <w:color w:val="000000"/>
                <w:sz w:val="16"/>
                <w:szCs w:val="16"/>
              </w:rPr>
            </w:pPr>
            <w:r w:rsidRPr="00633C20">
              <w:rPr>
                <w:rFonts w:cs="Arial"/>
                <w:color w:val="000000"/>
                <w:sz w:val="16"/>
                <w:szCs w:val="16"/>
              </w:rPr>
              <w:t>60,3%</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300A29A2" w14:textId="67E4F099" w:rsidR="00633C20" w:rsidRPr="00633C20" w:rsidRDefault="00633C20" w:rsidP="005947B9">
            <w:pPr>
              <w:spacing w:before="0" w:after="0" w:line="240" w:lineRule="auto"/>
              <w:jc w:val="center"/>
              <w:rPr>
                <w:rFonts w:cs="Arial"/>
                <w:color w:val="000000"/>
                <w:sz w:val="16"/>
                <w:szCs w:val="16"/>
              </w:rPr>
            </w:pPr>
            <w:r w:rsidRPr="00633C20">
              <w:rPr>
                <w:rFonts w:cs="Arial"/>
                <w:color w:val="000000"/>
                <w:sz w:val="16"/>
                <w:szCs w:val="16"/>
              </w:rPr>
              <w:t>42,5%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EBED31" w14:textId="730EC86F" w:rsidR="00633C20" w:rsidRPr="00633C20" w:rsidRDefault="00633C20" w:rsidP="005947B9">
            <w:pPr>
              <w:spacing w:before="0" w:after="0" w:line="240" w:lineRule="auto"/>
              <w:jc w:val="center"/>
              <w:rPr>
                <w:rFonts w:cs="Arial"/>
                <w:color w:val="000000"/>
                <w:sz w:val="16"/>
                <w:szCs w:val="16"/>
              </w:rPr>
            </w:pPr>
            <w:r w:rsidRPr="00633C20">
              <w:rPr>
                <w:rFonts w:cs="Arial"/>
                <w:color w:val="000000"/>
                <w:sz w:val="16"/>
                <w:szCs w:val="16"/>
              </w:rPr>
              <w:t>27,9%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F73343" w14:textId="4ECD217C" w:rsidR="00633C20" w:rsidRPr="00633C20" w:rsidRDefault="00633C20" w:rsidP="005947B9">
            <w:pPr>
              <w:spacing w:before="0" w:after="0" w:line="240" w:lineRule="auto"/>
              <w:jc w:val="center"/>
              <w:rPr>
                <w:rFonts w:cs="Arial"/>
                <w:color w:val="000000"/>
                <w:sz w:val="16"/>
                <w:szCs w:val="16"/>
              </w:rPr>
            </w:pPr>
            <w:r w:rsidRPr="00633C20">
              <w:rPr>
                <w:rFonts w:cs="Arial"/>
                <w:color w:val="000000"/>
                <w:sz w:val="16"/>
                <w:szCs w:val="16"/>
              </w:rPr>
              <w:t>28,4%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766F9A" w14:textId="10F4C2A5" w:rsidR="00633C20" w:rsidRPr="00633C20" w:rsidRDefault="00633C20" w:rsidP="005947B9">
            <w:pPr>
              <w:spacing w:before="0" w:after="0" w:line="240" w:lineRule="auto"/>
              <w:jc w:val="center"/>
              <w:rPr>
                <w:rFonts w:cs="Arial"/>
                <w:color w:val="000000"/>
                <w:sz w:val="16"/>
                <w:szCs w:val="16"/>
              </w:rPr>
            </w:pPr>
            <w:r w:rsidRPr="00633C20">
              <w:rPr>
                <w:rFonts w:cs="Arial"/>
                <w:color w:val="000000"/>
                <w:sz w:val="16"/>
                <w:szCs w:val="16"/>
              </w:rPr>
              <w:t>22,4%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A42DC0" w14:textId="4AE47C07" w:rsidR="00633C20" w:rsidRPr="00633C20" w:rsidRDefault="00633C20" w:rsidP="005947B9">
            <w:pPr>
              <w:spacing w:before="0" w:after="0" w:line="240" w:lineRule="auto"/>
              <w:jc w:val="center"/>
              <w:rPr>
                <w:rFonts w:cs="Arial"/>
                <w:color w:val="000000"/>
                <w:sz w:val="16"/>
                <w:szCs w:val="16"/>
              </w:rPr>
            </w:pPr>
            <w:r w:rsidRPr="00633C20">
              <w:rPr>
                <w:rFonts w:cs="Arial"/>
                <w:color w:val="000000"/>
                <w:sz w:val="16"/>
                <w:szCs w:val="16"/>
              </w:rPr>
              <w:t>20,1%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7C118B" w14:textId="0325E9C8" w:rsidR="00633C20" w:rsidRPr="00633C20" w:rsidRDefault="00633C20" w:rsidP="005947B9">
            <w:pPr>
              <w:spacing w:before="0" w:after="0" w:line="240" w:lineRule="auto"/>
              <w:jc w:val="center"/>
              <w:rPr>
                <w:rFonts w:cs="Arial"/>
                <w:color w:val="000000"/>
                <w:sz w:val="16"/>
                <w:szCs w:val="16"/>
              </w:rPr>
            </w:pPr>
            <w:r w:rsidRPr="00633C20">
              <w:rPr>
                <w:rFonts w:cs="Arial"/>
                <w:color w:val="000000"/>
                <w:sz w:val="16"/>
                <w:szCs w:val="16"/>
              </w:rPr>
              <w:t>20,5%</w:t>
            </w:r>
          </w:p>
        </w:tc>
      </w:tr>
      <w:tr w:rsidR="00633C20" w:rsidRPr="009F0873" w14:paraId="7565D31B" w14:textId="77777777" w:rsidTr="00633C20">
        <w:trPr>
          <w:trHeight w:val="227"/>
        </w:trPr>
        <w:tc>
          <w:tcPr>
            <w:tcW w:w="3761" w:type="dxa"/>
            <w:tcBorders>
              <w:right w:val="single" w:sz="4" w:space="0" w:color="auto"/>
            </w:tcBorders>
            <w:shd w:val="clear" w:color="auto" w:fill="auto"/>
            <w:noWrap/>
            <w:vAlign w:val="center"/>
          </w:tcPr>
          <w:p w14:paraId="60F2F406"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elektrownie biogazowe</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63886212" w14:textId="1CD7AC09" w:rsidR="00633C20" w:rsidRPr="00633C20" w:rsidRDefault="00633C20" w:rsidP="005947B9">
            <w:pPr>
              <w:spacing w:before="0" w:after="0" w:line="240" w:lineRule="auto"/>
              <w:jc w:val="center"/>
              <w:rPr>
                <w:rFonts w:cs="Arial"/>
                <w:color w:val="000000"/>
                <w:sz w:val="16"/>
                <w:szCs w:val="16"/>
              </w:rPr>
            </w:pPr>
            <w:r w:rsidRPr="00633C20">
              <w:rPr>
                <w:rFonts w:cs="Arial"/>
                <w:color w:val="000000"/>
                <w:sz w:val="16"/>
                <w:szCs w:val="16"/>
              </w:rPr>
              <w:t>3,4%</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22728DB" w14:textId="3AFE7ACC" w:rsidR="00633C20" w:rsidRPr="00633C20" w:rsidRDefault="00633C20" w:rsidP="005947B9">
            <w:pPr>
              <w:spacing w:before="0" w:after="0" w:line="240" w:lineRule="auto"/>
              <w:jc w:val="center"/>
              <w:rPr>
                <w:rFonts w:cs="Arial"/>
                <w:color w:val="000000"/>
                <w:sz w:val="16"/>
                <w:szCs w:val="16"/>
              </w:rPr>
            </w:pPr>
            <w:r w:rsidRPr="00633C20">
              <w:rPr>
                <w:rFonts w:cs="Arial"/>
                <w:color w:val="000000"/>
                <w:sz w:val="16"/>
                <w:szCs w:val="16"/>
              </w:rPr>
              <w:t>4,1%</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335704A5" w14:textId="22DE6EC8" w:rsidR="00633C20" w:rsidRPr="00633C20" w:rsidRDefault="00633C20" w:rsidP="005947B9">
            <w:pPr>
              <w:spacing w:before="0" w:after="0" w:line="240" w:lineRule="auto"/>
              <w:jc w:val="center"/>
              <w:rPr>
                <w:rFonts w:cs="Arial"/>
                <w:color w:val="000000"/>
                <w:sz w:val="16"/>
                <w:szCs w:val="16"/>
              </w:rPr>
            </w:pPr>
            <w:r w:rsidRPr="00633C20">
              <w:rPr>
                <w:rFonts w:cs="Arial"/>
                <w:color w:val="000000"/>
                <w:sz w:val="16"/>
                <w:szCs w:val="16"/>
              </w:rPr>
              <w:t>4,3%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59F26E" w14:textId="79D4F9EF" w:rsidR="00633C20" w:rsidRPr="00633C20" w:rsidRDefault="00633C20" w:rsidP="005947B9">
            <w:pPr>
              <w:spacing w:before="0" w:after="0" w:line="240" w:lineRule="auto"/>
              <w:jc w:val="center"/>
              <w:rPr>
                <w:rFonts w:cs="Arial"/>
                <w:color w:val="000000"/>
                <w:sz w:val="16"/>
                <w:szCs w:val="16"/>
              </w:rPr>
            </w:pPr>
            <w:r w:rsidRPr="00633C20">
              <w:rPr>
                <w:rFonts w:cs="Arial"/>
                <w:color w:val="000000"/>
                <w:sz w:val="16"/>
                <w:szCs w:val="16"/>
              </w:rPr>
              <w:t>5,3%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B63131" w14:textId="639D6627" w:rsidR="00633C20" w:rsidRPr="00633C20" w:rsidRDefault="00633C20" w:rsidP="005947B9">
            <w:pPr>
              <w:spacing w:before="0" w:after="0" w:line="240" w:lineRule="auto"/>
              <w:jc w:val="center"/>
              <w:rPr>
                <w:rFonts w:cs="Arial"/>
                <w:color w:val="000000"/>
                <w:sz w:val="16"/>
                <w:szCs w:val="16"/>
              </w:rPr>
            </w:pPr>
            <w:r w:rsidRPr="00633C20">
              <w:rPr>
                <w:rFonts w:cs="Arial"/>
                <w:color w:val="000000"/>
                <w:sz w:val="16"/>
                <w:szCs w:val="16"/>
              </w:rPr>
              <w:t>5,2%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89E65E" w14:textId="3FECB2F2" w:rsidR="00633C20" w:rsidRPr="00633C20" w:rsidRDefault="00633C20" w:rsidP="005947B9">
            <w:pPr>
              <w:spacing w:before="0" w:after="0" w:line="240" w:lineRule="auto"/>
              <w:jc w:val="center"/>
              <w:rPr>
                <w:rFonts w:cs="Arial"/>
                <w:color w:val="000000"/>
                <w:sz w:val="16"/>
                <w:szCs w:val="16"/>
              </w:rPr>
            </w:pPr>
            <w:r w:rsidRPr="00633C20">
              <w:rPr>
                <w:rFonts w:cs="Arial"/>
                <w:color w:val="000000"/>
                <w:sz w:val="16"/>
                <w:szCs w:val="16"/>
              </w:rPr>
              <w:t>4,5%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75526" w14:textId="03F5CFC6" w:rsidR="00633C20" w:rsidRPr="00633C20" w:rsidRDefault="00633C20" w:rsidP="005947B9">
            <w:pPr>
              <w:spacing w:before="0" w:after="0" w:line="240" w:lineRule="auto"/>
              <w:jc w:val="center"/>
              <w:rPr>
                <w:rFonts w:cs="Arial"/>
                <w:color w:val="000000"/>
                <w:sz w:val="16"/>
                <w:szCs w:val="16"/>
              </w:rPr>
            </w:pPr>
            <w:r w:rsidRPr="00633C20">
              <w:rPr>
                <w:rFonts w:cs="Arial"/>
                <w:color w:val="000000"/>
                <w:sz w:val="16"/>
                <w:szCs w:val="16"/>
              </w:rPr>
              <w:t>4,4%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6A8B11" w14:textId="4936FF6C" w:rsidR="00633C20" w:rsidRPr="00633C20" w:rsidRDefault="00633C20" w:rsidP="005947B9">
            <w:pPr>
              <w:spacing w:before="0" w:after="0" w:line="240" w:lineRule="auto"/>
              <w:jc w:val="center"/>
              <w:rPr>
                <w:rFonts w:cs="Arial"/>
                <w:color w:val="000000"/>
                <w:sz w:val="16"/>
                <w:szCs w:val="16"/>
              </w:rPr>
            </w:pPr>
            <w:r w:rsidRPr="00633C20">
              <w:rPr>
                <w:rFonts w:cs="Arial"/>
                <w:color w:val="000000"/>
                <w:sz w:val="16"/>
                <w:szCs w:val="16"/>
              </w:rPr>
              <w:t>4,6%</w:t>
            </w:r>
          </w:p>
        </w:tc>
      </w:tr>
      <w:tr w:rsidR="00633C20" w:rsidRPr="009F0873" w14:paraId="14EA2303" w14:textId="77777777" w:rsidTr="00633C20">
        <w:trPr>
          <w:trHeight w:val="227"/>
        </w:trPr>
        <w:tc>
          <w:tcPr>
            <w:tcW w:w="3761" w:type="dxa"/>
            <w:tcBorders>
              <w:right w:val="single" w:sz="4" w:space="0" w:color="auto"/>
            </w:tcBorders>
            <w:shd w:val="clear" w:color="auto" w:fill="auto"/>
            <w:noWrap/>
            <w:vAlign w:val="center"/>
          </w:tcPr>
          <w:p w14:paraId="5E609B08"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odnawialne odpady komunalne</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3B287539" w14:textId="190781BC" w:rsidR="00633C20" w:rsidRPr="00633C20" w:rsidRDefault="00633C20" w:rsidP="005947B9">
            <w:pPr>
              <w:spacing w:before="0" w:after="0" w:line="240" w:lineRule="auto"/>
              <w:jc w:val="center"/>
              <w:rPr>
                <w:rFonts w:cs="Arial"/>
                <w:color w:val="000000"/>
                <w:sz w:val="16"/>
                <w:szCs w:val="16"/>
              </w:rPr>
            </w:pPr>
            <w:r w:rsidRPr="00633C20">
              <w:rPr>
                <w:rFonts w:cs="Arial"/>
                <w:color w:val="000000"/>
                <w:sz w:val="16"/>
                <w:szCs w:val="16"/>
              </w:rPr>
              <w:t>0,0%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1A25D417" w14:textId="7D63A563" w:rsidR="00633C20" w:rsidRPr="00633C20" w:rsidRDefault="00633C20" w:rsidP="005947B9">
            <w:pPr>
              <w:spacing w:before="0" w:after="0" w:line="240" w:lineRule="auto"/>
              <w:jc w:val="center"/>
              <w:rPr>
                <w:rFonts w:cs="Arial"/>
                <w:color w:val="000000"/>
                <w:sz w:val="16"/>
                <w:szCs w:val="16"/>
              </w:rPr>
            </w:pPr>
            <w:r w:rsidRPr="00633C20">
              <w:rPr>
                <w:rFonts w:cs="Arial"/>
                <w:color w:val="000000"/>
                <w:sz w:val="16"/>
                <w:szCs w:val="16"/>
              </w:rPr>
              <w:t>0,0%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38463BAA" w14:textId="347D5451" w:rsidR="00633C20" w:rsidRPr="00633C20" w:rsidRDefault="00633C20" w:rsidP="005947B9">
            <w:pPr>
              <w:spacing w:before="0" w:after="0" w:line="240" w:lineRule="auto"/>
              <w:jc w:val="center"/>
              <w:rPr>
                <w:rFonts w:cs="Arial"/>
                <w:color w:val="000000"/>
                <w:sz w:val="16"/>
                <w:szCs w:val="16"/>
              </w:rPr>
            </w:pPr>
            <w:r w:rsidRPr="00633C20">
              <w:rPr>
                <w:rFonts w:cs="Arial"/>
                <w:color w:val="000000"/>
                <w:sz w:val="16"/>
                <w:szCs w:val="16"/>
              </w:rPr>
              <w:t>0,0%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6BC345" w14:textId="12CA97E1" w:rsidR="00633C20" w:rsidRPr="00633C20" w:rsidRDefault="00633C20" w:rsidP="005947B9">
            <w:pPr>
              <w:spacing w:before="0" w:after="0" w:line="240" w:lineRule="auto"/>
              <w:jc w:val="center"/>
              <w:rPr>
                <w:rFonts w:cs="Arial"/>
                <w:color w:val="000000"/>
                <w:sz w:val="16"/>
                <w:szCs w:val="16"/>
              </w:rPr>
            </w:pPr>
            <w:r w:rsidRPr="00633C20">
              <w:rPr>
                <w:rFonts w:cs="Arial"/>
                <w:color w:val="000000"/>
                <w:sz w:val="16"/>
                <w:szCs w:val="16"/>
              </w:rPr>
              <w:t>0,0%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2F1817" w14:textId="58FB0DB0" w:rsidR="00633C20" w:rsidRPr="00633C20" w:rsidRDefault="00633C20" w:rsidP="005947B9">
            <w:pPr>
              <w:spacing w:before="0" w:after="0" w:line="240" w:lineRule="auto"/>
              <w:jc w:val="center"/>
              <w:rPr>
                <w:rFonts w:cs="Arial"/>
                <w:color w:val="000000"/>
                <w:sz w:val="16"/>
                <w:szCs w:val="16"/>
              </w:rPr>
            </w:pPr>
            <w:r w:rsidRPr="00633C20">
              <w:rPr>
                <w:rFonts w:cs="Arial"/>
                <w:color w:val="000000"/>
                <w:sz w:val="16"/>
                <w:szCs w:val="16"/>
              </w:rPr>
              <w:t>0,1%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BC0518" w14:textId="355CC4FF" w:rsidR="00633C20" w:rsidRPr="00633C20" w:rsidRDefault="00633C20" w:rsidP="005947B9">
            <w:pPr>
              <w:spacing w:before="0" w:after="0" w:line="240" w:lineRule="auto"/>
              <w:jc w:val="center"/>
              <w:rPr>
                <w:rFonts w:cs="Arial"/>
                <w:color w:val="000000"/>
                <w:sz w:val="16"/>
                <w:szCs w:val="16"/>
              </w:rPr>
            </w:pPr>
            <w:r w:rsidRPr="00633C20">
              <w:rPr>
                <w:rFonts w:cs="Arial"/>
                <w:color w:val="000000"/>
                <w:sz w:val="16"/>
                <w:szCs w:val="16"/>
              </w:rPr>
              <w:t>1,4%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1C4249" w14:textId="2E793ACC" w:rsidR="00633C20" w:rsidRPr="00633C20" w:rsidRDefault="00633C20" w:rsidP="005947B9">
            <w:pPr>
              <w:spacing w:before="0" w:after="0" w:line="240" w:lineRule="auto"/>
              <w:jc w:val="center"/>
              <w:rPr>
                <w:rFonts w:cs="Arial"/>
                <w:color w:val="000000"/>
                <w:sz w:val="16"/>
                <w:szCs w:val="16"/>
              </w:rPr>
            </w:pPr>
            <w:r w:rsidRPr="00633C20">
              <w:rPr>
                <w:rFonts w:cs="Arial"/>
                <w:color w:val="000000"/>
                <w:sz w:val="16"/>
                <w:szCs w:val="16"/>
              </w:rPr>
              <w:t>1,5%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27B8D2" w14:textId="2CAEDDE9" w:rsidR="00633C20" w:rsidRPr="00633C20" w:rsidRDefault="00633C20" w:rsidP="005947B9">
            <w:pPr>
              <w:spacing w:before="0" w:after="0" w:line="240" w:lineRule="auto"/>
              <w:jc w:val="center"/>
              <w:rPr>
                <w:rFonts w:cs="Arial"/>
                <w:color w:val="000000"/>
                <w:sz w:val="16"/>
                <w:szCs w:val="16"/>
              </w:rPr>
            </w:pPr>
            <w:r w:rsidRPr="00633C20">
              <w:rPr>
                <w:rFonts w:cs="Arial"/>
                <w:color w:val="000000"/>
                <w:sz w:val="16"/>
                <w:szCs w:val="16"/>
              </w:rPr>
              <w:t>2,5%</w:t>
            </w:r>
          </w:p>
        </w:tc>
      </w:tr>
    </w:tbl>
    <w:p w14:paraId="754DF1F1" w14:textId="7FFC05B9" w:rsidR="00272B05" w:rsidRPr="009F0873" w:rsidRDefault="00272B05" w:rsidP="005947B9">
      <w:pPr>
        <w:pStyle w:val="Legenda"/>
      </w:pPr>
      <w:r w:rsidRPr="009F0873">
        <w:t xml:space="preserve">Źródło: Opracowanie własne ARE S.A., </w:t>
      </w:r>
      <w:r w:rsidR="00633C20">
        <w:t>Eurostat</w:t>
      </w:r>
    </w:p>
    <w:p w14:paraId="53A75A33" w14:textId="0A724E92" w:rsidR="00272B05" w:rsidRPr="009F0873" w:rsidRDefault="00272B05" w:rsidP="005947B9">
      <w:pPr>
        <w:pStyle w:val="Legenda"/>
        <w:keepNext/>
      </w:pPr>
      <w:r w:rsidRPr="009F0873">
        <w:lastRenderedPageBreak/>
        <w:t xml:space="preserve">Tabela </w:t>
      </w:r>
      <w:r>
        <w:rPr>
          <w:noProof/>
        </w:rPr>
        <w:fldChar w:fldCharType="begin"/>
      </w:r>
      <w:r>
        <w:rPr>
          <w:noProof/>
        </w:rPr>
        <w:instrText xml:space="preserve"> SEQ Tabela \* ARABIC </w:instrText>
      </w:r>
      <w:r>
        <w:rPr>
          <w:noProof/>
        </w:rPr>
        <w:fldChar w:fldCharType="separate"/>
      </w:r>
      <w:r w:rsidR="00A34BCF">
        <w:rPr>
          <w:noProof/>
        </w:rPr>
        <w:t>30</w:t>
      </w:r>
      <w:r>
        <w:rPr>
          <w:noProof/>
        </w:rPr>
        <w:fldChar w:fldCharType="end"/>
      </w:r>
      <w:r w:rsidRPr="009F0873">
        <w:t xml:space="preserve">. Prognoza zużycia energii końcowej brutto ze źródeł odnawialnych </w:t>
      </w:r>
      <w:r w:rsidRPr="009F0873">
        <w:rPr>
          <w:b/>
        </w:rPr>
        <w:t>w ciepłownictwie i chłodnictwie</w:t>
      </w:r>
      <w:r w:rsidRPr="009F0873">
        <w:t xml:space="preserve"> wg źródeł [ktoe] oraz udział poszczególnych rodzajów źródeł w zużyciu energii z OZE w ciepłownictwie i chłodnictwie  [%]</w:t>
      </w:r>
      <w:r w:rsidR="00633C20">
        <w:t xml:space="preserve"> </w:t>
      </w:r>
      <w:r w:rsidR="00633C20" w:rsidRPr="0099244A">
        <w:t xml:space="preserve">– scenariusz </w:t>
      </w:r>
      <w:r w:rsidR="00633C20">
        <w:t>PEK</w:t>
      </w:r>
    </w:p>
    <w:tbl>
      <w:tblPr>
        <w:tblW w:w="92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61"/>
        <w:gridCol w:w="682"/>
        <w:gridCol w:w="682"/>
        <w:gridCol w:w="682"/>
        <w:gridCol w:w="682"/>
        <w:gridCol w:w="682"/>
        <w:gridCol w:w="682"/>
        <w:gridCol w:w="682"/>
        <w:gridCol w:w="682"/>
      </w:tblGrid>
      <w:tr w:rsidR="00272B05" w:rsidRPr="009F0873" w14:paraId="5A237B93" w14:textId="77777777" w:rsidTr="00633C20">
        <w:trPr>
          <w:trHeight w:val="286"/>
        </w:trPr>
        <w:tc>
          <w:tcPr>
            <w:tcW w:w="3761" w:type="dxa"/>
            <w:shd w:val="clear" w:color="auto" w:fill="DBDBDB" w:themeFill="accent3" w:themeFillTint="66"/>
            <w:vAlign w:val="center"/>
            <w:hideMark/>
          </w:tcPr>
          <w:p w14:paraId="563C34F0" w14:textId="77777777" w:rsidR="00272B05" w:rsidRPr="009F0873" w:rsidRDefault="00272B05" w:rsidP="005947B9">
            <w:pPr>
              <w:spacing w:before="0" w:after="0" w:line="240" w:lineRule="auto"/>
              <w:jc w:val="left"/>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zużycie energii końcowej brutto ze źródeł odnawialnych w ciepłownictwie i chłodnictwie wg źródeł [ktoe]</w:t>
            </w:r>
          </w:p>
        </w:tc>
        <w:tc>
          <w:tcPr>
            <w:tcW w:w="682" w:type="dxa"/>
            <w:tcBorders>
              <w:bottom w:val="single" w:sz="4" w:space="0" w:color="auto"/>
            </w:tcBorders>
            <w:shd w:val="clear" w:color="auto" w:fill="DBDBDB" w:themeFill="accent3" w:themeFillTint="66"/>
            <w:noWrap/>
            <w:vAlign w:val="center"/>
            <w:hideMark/>
          </w:tcPr>
          <w:p w14:paraId="5EC7AFEE" w14:textId="77777777" w:rsidR="00272B05" w:rsidRPr="009F0873" w:rsidRDefault="00272B05" w:rsidP="005947B9">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2005</w:t>
            </w:r>
          </w:p>
        </w:tc>
        <w:tc>
          <w:tcPr>
            <w:tcW w:w="682" w:type="dxa"/>
            <w:tcBorders>
              <w:bottom w:val="single" w:sz="4" w:space="0" w:color="auto"/>
            </w:tcBorders>
            <w:shd w:val="clear" w:color="auto" w:fill="DBDBDB" w:themeFill="accent3" w:themeFillTint="66"/>
            <w:noWrap/>
            <w:vAlign w:val="center"/>
            <w:hideMark/>
          </w:tcPr>
          <w:p w14:paraId="2DB52803" w14:textId="77777777" w:rsidR="00272B05" w:rsidRPr="009F0873" w:rsidRDefault="00272B05" w:rsidP="005947B9">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2010</w:t>
            </w:r>
          </w:p>
        </w:tc>
        <w:tc>
          <w:tcPr>
            <w:tcW w:w="682" w:type="dxa"/>
            <w:tcBorders>
              <w:bottom w:val="single" w:sz="4" w:space="0" w:color="auto"/>
            </w:tcBorders>
            <w:shd w:val="clear" w:color="auto" w:fill="DBDBDB" w:themeFill="accent3" w:themeFillTint="66"/>
            <w:noWrap/>
            <w:vAlign w:val="center"/>
            <w:hideMark/>
          </w:tcPr>
          <w:p w14:paraId="19CCB9CF" w14:textId="77777777" w:rsidR="00272B05" w:rsidRPr="009F0873" w:rsidRDefault="00272B05" w:rsidP="005947B9">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2015</w:t>
            </w:r>
          </w:p>
        </w:tc>
        <w:tc>
          <w:tcPr>
            <w:tcW w:w="682" w:type="dxa"/>
            <w:tcBorders>
              <w:bottom w:val="single" w:sz="4" w:space="0" w:color="auto"/>
            </w:tcBorders>
            <w:shd w:val="clear" w:color="auto" w:fill="auto"/>
            <w:noWrap/>
            <w:vAlign w:val="center"/>
            <w:hideMark/>
          </w:tcPr>
          <w:p w14:paraId="5E00EEF2" w14:textId="77777777" w:rsidR="00272B05" w:rsidRPr="009F0873" w:rsidRDefault="00272B05" w:rsidP="005947B9">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2020</w:t>
            </w:r>
          </w:p>
        </w:tc>
        <w:tc>
          <w:tcPr>
            <w:tcW w:w="682" w:type="dxa"/>
            <w:tcBorders>
              <w:bottom w:val="single" w:sz="4" w:space="0" w:color="auto"/>
            </w:tcBorders>
            <w:shd w:val="clear" w:color="auto" w:fill="auto"/>
            <w:noWrap/>
            <w:vAlign w:val="center"/>
            <w:hideMark/>
          </w:tcPr>
          <w:p w14:paraId="64DBB552" w14:textId="77777777" w:rsidR="00272B05" w:rsidRPr="009F0873" w:rsidRDefault="00272B05" w:rsidP="005947B9">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2025</w:t>
            </w:r>
          </w:p>
        </w:tc>
        <w:tc>
          <w:tcPr>
            <w:tcW w:w="682" w:type="dxa"/>
            <w:tcBorders>
              <w:bottom w:val="single" w:sz="4" w:space="0" w:color="auto"/>
            </w:tcBorders>
            <w:shd w:val="clear" w:color="auto" w:fill="auto"/>
            <w:noWrap/>
            <w:vAlign w:val="center"/>
            <w:hideMark/>
          </w:tcPr>
          <w:p w14:paraId="5BC7EAD9" w14:textId="77777777" w:rsidR="00272B05" w:rsidRPr="009F0873" w:rsidRDefault="00272B05" w:rsidP="005947B9">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2030</w:t>
            </w:r>
          </w:p>
        </w:tc>
        <w:tc>
          <w:tcPr>
            <w:tcW w:w="682" w:type="dxa"/>
            <w:tcBorders>
              <w:bottom w:val="single" w:sz="4" w:space="0" w:color="auto"/>
            </w:tcBorders>
            <w:shd w:val="clear" w:color="auto" w:fill="auto"/>
            <w:noWrap/>
            <w:vAlign w:val="center"/>
            <w:hideMark/>
          </w:tcPr>
          <w:p w14:paraId="1F895B6E" w14:textId="77777777" w:rsidR="00272B05" w:rsidRPr="009F0873" w:rsidRDefault="00272B05" w:rsidP="005947B9">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2035</w:t>
            </w:r>
          </w:p>
        </w:tc>
        <w:tc>
          <w:tcPr>
            <w:tcW w:w="682" w:type="dxa"/>
            <w:tcBorders>
              <w:bottom w:val="single" w:sz="4" w:space="0" w:color="auto"/>
            </w:tcBorders>
            <w:shd w:val="clear" w:color="auto" w:fill="auto"/>
            <w:noWrap/>
            <w:vAlign w:val="center"/>
            <w:hideMark/>
          </w:tcPr>
          <w:p w14:paraId="73854135" w14:textId="77777777" w:rsidR="00272B05" w:rsidRPr="009F0873" w:rsidRDefault="00272B05" w:rsidP="005947B9">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2040</w:t>
            </w:r>
          </w:p>
        </w:tc>
      </w:tr>
      <w:tr w:rsidR="00633C20" w:rsidRPr="009F0873" w14:paraId="5B39F6C0" w14:textId="77777777" w:rsidTr="00633C20">
        <w:trPr>
          <w:trHeight w:val="286"/>
        </w:trPr>
        <w:tc>
          <w:tcPr>
            <w:tcW w:w="3761" w:type="dxa"/>
            <w:tcBorders>
              <w:right w:val="single" w:sz="4" w:space="0" w:color="auto"/>
            </w:tcBorders>
            <w:shd w:val="clear" w:color="auto" w:fill="auto"/>
            <w:vAlign w:val="center"/>
            <w:hideMark/>
          </w:tcPr>
          <w:p w14:paraId="1E4890D8" w14:textId="77777777" w:rsidR="00633C20" w:rsidRPr="009F0873" w:rsidRDefault="00633C20" w:rsidP="005947B9">
            <w:pPr>
              <w:spacing w:before="0" w:after="0" w:line="240" w:lineRule="auto"/>
              <w:jc w:val="left"/>
              <w:rPr>
                <w:rFonts w:eastAsia="Times New Roman" w:cs="Arial"/>
                <w:b/>
                <w:bCs/>
                <w:i/>
                <w:color w:val="000000" w:themeColor="text1"/>
                <w:sz w:val="16"/>
                <w:szCs w:val="16"/>
                <w:lang w:eastAsia="pl-PL"/>
              </w:rPr>
            </w:pPr>
            <w:r w:rsidRPr="009F0873">
              <w:rPr>
                <w:rFonts w:eastAsia="Times New Roman" w:cs="Arial"/>
                <w:b/>
                <w:bCs/>
                <w:i/>
                <w:color w:val="000000" w:themeColor="text1"/>
                <w:sz w:val="16"/>
                <w:szCs w:val="16"/>
                <w:lang w:eastAsia="pl-PL"/>
              </w:rPr>
              <w:t>końcowe zużycie energii brutto w ciepłownictwie i chłodnictwie (denominator RES-H&amp;C)</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60E96B29" w14:textId="747C865D" w:rsidR="00633C20" w:rsidRPr="00633C20" w:rsidRDefault="00633C20" w:rsidP="005947B9">
            <w:pPr>
              <w:spacing w:before="0" w:after="0" w:line="240" w:lineRule="auto"/>
              <w:jc w:val="center"/>
              <w:rPr>
                <w:rFonts w:eastAsia="Times New Roman" w:cs="Arial"/>
                <w:b/>
                <w:bCs/>
                <w:i/>
                <w:color w:val="000000" w:themeColor="text1"/>
                <w:sz w:val="16"/>
                <w:szCs w:val="16"/>
                <w:lang w:eastAsia="pl-PL"/>
              </w:rPr>
            </w:pPr>
            <w:r w:rsidRPr="00633C20">
              <w:rPr>
                <w:rFonts w:cs="Arial"/>
                <w:b/>
                <w:bCs/>
                <w:sz w:val="16"/>
                <w:szCs w:val="16"/>
              </w:rPr>
              <w:t>38032,1</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75C0E2AD" w14:textId="50823798" w:rsidR="00633C20" w:rsidRPr="00633C20" w:rsidRDefault="00633C20" w:rsidP="005947B9">
            <w:pPr>
              <w:spacing w:before="0" w:after="0" w:line="240" w:lineRule="auto"/>
              <w:jc w:val="center"/>
              <w:rPr>
                <w:rFonts w:eastAsia="Times New Roman" w:cs="Arial"/>
                <w:b/>
                <w:bCs/>
                <w:i/>
                <w:color w:val="000000" w:themeColor="text1"/>
                <w:sz w:val="16"/>
                <w:szCs w:val="16"/>
                <w:lang w:eastAsia="pl-PL"/>
              </w:rPr>
            </w:pPr>
            <w:r w:rsidRPr="00633C20">
              <w:rPr>
                <w:rFonts w:cs="Arial"/>
                <w:b/>
                <w:bCs/>
                <w:sz w:val="16"/>
                <w:szCs w:val="16"/>
              </w:rPr>
              <w:t>39558,3</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3C4FE70" w14:textId="2179EBBD" w:rsidR="00633C20" w:rsidRPr="00633C20" w:rsidRDefault="00633C20" w:rsidP="005947B9">
            <w:pPr>
              <w:spacing w:before="0" w:after="0" w:line="240" w:lineRule="auto"/>
              <w:jc w:val="center"/>
              <w:rPr>
                <w:rFonts w:eastAsia="Times New Roman" w:cs="Arial"/>
                <w:b/>
                <w:bCs/>
                <w:i/>
                <w:color w:val="000000" w:themeColor="text1"/>
                <w:sz w:val="16"/>
                <w:szCs w:val="16"/>
                <w:lang w:eastAsia="pl-PL"/>
              </w:rPr>
            </w:pPr>
            <w:r w:rsidRPr="00633C20">
              <w:rPr>
                <w:rFonts w:cs="Arial"/>
                <w:b/>
                <w:bCs/>
                <w:sz w:val="16"/>
                <w:szCs w:val="16"/>
              </w:rPr>
              <w:t>35191,7</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61BE45" w14:textId="30D098FB"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b/>
                <w:bCs/>
                <w:sz w:val="16"/>
                <w:szCs w:val="16"/>
              </w:rPr>
              <w:t>36364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CD1DA8" w14:textId="3614EA77"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b/>
                <w:bCs/>
                <w:sz w:val="16"/>
                <w:szCs w:val="16"/>
              </w:rPr>
              <w:t>34113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F77F89" w14:textId="7E714752"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b/>
                <w:bCs/>
                <w:sz w:val="16"/>
                <w:szCs w:val="16"/>
              </w:rPr>
              <w:t>32176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E48BE1" w14:textId="17A22E6E"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b/>
                <w:bCs/>
                <w:sz w:val="16"/>
                <w:szCs w:val="16"/>
              </w:rPr>
              <w:t>31480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D6F9CD" w14:textId="69FA3D72"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b/>
                <w:bCs/>
                <w:sz w:val="16"/>
                <w:szCs w:val="16"/>
              </w:rPr>
              <w:t>31056</w:t>
            </w:r>
          </w:p>
        </w:tc>
      </w:tr>
      <w:tr w:rsidR="00633C20" w:rsidRPr="009F0873" w14:paraId="0C8D645F" w14:textId="77777777" w:rsidTr="00633C20">
        <w:trPr>
          <w:trHeight w:val="227"/>
        </w:trPr>
        <w:tc>
          <w:tcPr>
            <w:tcW w:w="3761" w:type="dxa"/>
            <w:tcBorders>
              <w:right w:val="single" w:sz="4" w:space="0" w:color="auto"/>
            </w:tcBorders>
            <w:shd w:val="clear" w:color="auto" w:fill="auto"/>
            <w:noWrap/>
            <w:vAlign w:val="center"/>
          </w:tcPr>
          <w:p w14:paraId="59BC1650"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geotermia</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1FB0F0DA" w14:textId="62DB6EC5"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11,4</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6214A359" w14:textId="745C657A"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13,4</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4CCB8A76" w14:textId="05845B4D"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21,7</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8BB7BF" w14:textId="7A546921"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29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14DCED" w14:textId="5113D02B"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40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6C2EF6" w14:textId="48162764"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48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527C6A" w14:textId="24688011"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48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7BE1AC" w14:textId="73C0AB5B"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49</w:t>
            </w:r>
          </w:p>
        </w:tc>
      </w:tr>
      <w:tr w:rsidR="00633C20" w:rsidRPr="009F0873" w14:paraId="55570975" w14:textId="77777777" w:rsidTr="00633C20">
        <w:trPr>
          <w:trHeight w:val="227"/>
        </w:trPr>
        <w:tc>
          <w:tcPr>
            <w:tcW w:w="3761" w:type="dxa"/>
            <w:tcBorders>
              <w:right w:val="single" w:sz="4" w:space="0" w:color="auto"/>
            </w:tcBorders>
            <w:shd w:val="clear" w:color="auto" w:fill="auto"/>
            <w:noWrap/>
            <w:vAlign w:val="center"/>
          </w:tcPr>
          <w:p w14:paraId="27503EAB"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słońce</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4C80FBC4" w14:textId="1E41AD17"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0,1</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B475949" w14:textId="2A21FCE7"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10,0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4B38F925" w14:textId="32C50994"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45,0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BAE00C" w14:textId="32B14578"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100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3223E0" w14:textId="2E126466"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258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96F0FD" w14:textId="7B341DD4"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439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A7DE9F" w14:textId="783548BA"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550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1442E4" w14:textId="768611DA"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570</w:t>
            </w:r>
          </w:p>
        </w:tc>
      </w:tr>
      <w:tr w:rsidR="00633C20" w:rsidRPr="009F0873" w14:paraId="620ADAF3" w14:textId="77777777" w:rsidTr="00633C20">
        <w:trPr>
          <w:trHeight w:val="227"/>
        </w:trPr>
        <w:tc>
          <w:tcPr>
            <w:tcW w:w="3761" w:type="dxa"/>
            <w:tcBorders>
              <w:right w:val="single" w:sz="4" w:space="0" w:color="auto"/>
            </w:tcBorders>
            <w:shd w:val="clear" w:color="auto" w:fill="auto"/>
            <w:noWrap/>
            <w:vAlign w:val="center"/>
          </w:tcPr>
          <w:p w14:paraId="0712A52C"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biomasa stała</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71575063" w14:textId="7C5E21EE"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3814,5</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3DB3EA24" w14:textId="79F00415"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4554,6</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3A2A2A70" w14:textId="41E0F2D9"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4895,6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AAEFD6" w14:textId="1039E788"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5420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BFED2F" w14:textId="35D30B46"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5963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FB1B70" w14:textId="2EE9F6C7"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6354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5858CC" w14:textId="6576B98B"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6698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538465" w14:textId="5290B6E4"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7110</w:t>
            </w:r>
          </w:p>
        </w:tc>
      </w:tr>
      <w:tr w:rsidR="00633C20" w:rsidRPr="009F0873" w14:paraId="6624B510" w14:textId="77777777" w:rsidTr="00633C20">
        <w:trPr>
          <w:trHeight w:val="227"/>
        </w:trPr>
        <w:tc>
          <w:tcPr>
            <w:tcW w:w="3761" w:type="dxa"/>
            <w:tcBorders>
              <w:bottom w:val="single" w:sz="4" w:space="0" w:color="auto"/>
              <w:right w:val="single" w:sz="4" w:space="0" w:color="auto"/>
            </w:tcBorders>
            <w:shd w:val="clear" w:color="auto" w:fill="auto"/>
            <w:noWrap/>
            <w:vAlign w:val="center"/>
          </w:tcPr>
          <w:p w14:paraId="557E8853"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biogaz</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7240AF24" w14:textId="697F4F69"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40,9</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368BF3DC" w14:textId="7BB4BB42"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50,8</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32171B76" w14:textId="6D5D5001"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88,4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853DDB" w14:textId="54DE4AA0"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118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A2D90C" w14:textId="66B21802"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158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6D56B5" w14:textId="6C6440F1"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200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A44430" w14:textId="240089F7"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242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D889A1" w14:textId="422BBD65"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283</w:t>
            </w:r>
          </w:p>
        </w:tc>
      </w:tr>
      <w:tr w:rsidR="00633C20" w:rsidRPr="009F0873" w14:paraId="71E47E31" w14:textId="77777777" w:rsidTr="00633C20">
        <w:trPr>
          <w:trHeight w:val="227"/>
        </w:trPr>
        <w:tc>
          <w:tcPr>
            <w:tcW w:w="3761" w:type="dxa"/>
            <w:tcBorders>
              <w:bottom w:val="single" w:sz="4" w:space="0" w:color="auto"/>
              <w:right w:val="single" w:sz="4" w:space="0" w:color="auto"/>
            </w:tcBorders>
            <w:shd w:val="clear" w:color="auto" w:fill="auto"/>
            <w:noWrap/>
            <w:vAlign w:val="center"/>
          </w:tcPr>
          <w:p w14:paraId="2943085F"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pompy ciepła</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BA4EB06" w14:textId="5CB10E4B" w:rsidR="00633C20" w:rsidRPr="00633C20" w:rsidRDefault="00633C20" w:rsidP="005947B9">
            <w:pPr>
              <w:spacing w:before="0" w:after="0" w:line="240" w:lineRule="auto"/>
              <w:jc w:val="center"/>
              <w:rPr>
                <w:rFonts w:cs="Arial"/>
                <w:sz w:val="16"/>
                <w:szCs w:val="16"/>
              </w:rPr>
            </w:pPr>
            <w:r w:rsidRPr="00633C20">
              <w:rPr>
                <w:rFonts w:cs="Arial"/>
                <w:sz w:val="16"/>
                <w:szCs w:val="16"/>
              </w:rPr>
              <w:t>0,0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50D8F5BC" w14:textId="794EF73C" w:rsidR="00633C20" w:rsidRPr="00633C20" w:rsidRDefault="00633C20" w:rsidP="005947B9">
            <w:pPr>
              <w:spacing w:before="0" w:after="0" w:line="240" w:lineRule="auto"/>
              <w:jc w:val="center"/>
              <w:rPr>
                <w:rFonts w:cs="Arial"/>
                <w:sz w:val="16"/>
                <w:szCs w:val="16"/>
              </w:rPr>
            </w:pPr>
            <w:r w:rsidRPr="00633C20">
              <w:rPr>
                <w:rFonts w:cs="Arial"/>
                <w:sz w:val="16"/>
                <w:szCs w:val="16"/>
              </w:rPr>
              <w:t>9,9</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2E57FBC0" w14:textId="096F6E4E" w:rsidR="00633C20" w:rsidRPr="00633C20" w:rsidRDefault="00633C20" w:rsidP="005947B9">
            <w:pPr>
              <w:spacing w:before="0" w:after="0" w:line="240" w:lineRule="auto"/>
              <w:jc w:val="center"/>
              <w:rPr>
                <w:rFonts w:cs="Arial"/>
                <w:sz w:val="16"/>
                <w:szCs w:val="16"/>
              </w:rPr>
            </w:pPr>
            <w:r w:rsidRPr="00633C20">
              <w:rPr>
                <w:rFonts w:cs="Arial"/>
                <w:sz w:val="16"/>
                <w:szCs w:val="16"/>
              </w:rPr>
              <w:t>25,7</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61AF0C" w14:textId="524D5CA3"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141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851EF9" w14:textId="6014CE86"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215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021878" w14:textId="59975FD0"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310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716592" w14:textId="7E27D9D3"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408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5271CD" w14:textId="7B21559C"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502</w:t>
            </w:r>
          </w:p>
        </w:tc>
      </w:tr>
      <w:tr w:rsidR="00633C20" w:rsidRPr="009F0873" w14:paraId="2F79E5F0" w14:textId="77777777" w:rsidTr="00633C20">
        <w:trPr>
          <w:trHeight w:val="227"/>
        </w:trPr>
        <w:tc>
          <w:tcPr>
            <w:tcW w:w="3761" w:type="dxa"/>
            <w:tcBorders>
              <w:bottom w:val="single" w:sz="4" w:space="0" w:color="auto"/>
              <w:right w:val="single" w:sz="4" w:space="0" w:color="auto"/>
            </w:tcBorders>
            <w:shd w:val="clear" w:color="auto" w:fill="auto"/>
            <w:noWrap/>
            <w:vAlign w:val="center"/>
          </w:tcPr>
          <w:p w14:paraId="65CA0AE5"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odnawialne odpady komunalne</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1310DF04" w14:textId="1178215D" w:rsidR="00633C20" w:rsidRPr="00633C20" w:rsidRDefault="00633C20" w:rsidP="005947B9">
            <w:pPr>
              <w:spacing w:before="0" w:after="0" w:line="240" w:lineRule="auto"/>
              <w:jc w:val="center"/>
              <w:rPr>
                <w:rFonts w:cs="Arial"/>
                <w:sz w:val="16"/>
                <w:szCs w:val="16"/>
              </w:rPr>
            </w:pPr>
            <w:r w:rsidRPr="00633C20">
              <w:rPr>
                <w:rFonts w:cs="Arial"/>
                <w:sz w:val="16"/>
                <w:szCs w:val="16"/>
              </w:rPr>
              <w:t>0,7</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9485E8B" w14:textId="707986EE" w:rsidR="00633C20" w:rsidRPr="00633C20" w:rsidRDefault="00633C20" w:rsidP="005947B9">
            <w:pPr>
              <w:spacing w:before="0" w:after="0" w:line="240" w:lineRule="auto"/>
              <w:jc w:val="center"/>
              <w:rPr>
                <w:rFonts w:cs="Arial"/>
                <w:sz w:val="16"/>
                <w:szCs w:val="16"/>
              </w:rPr>
            </w:pPr>
            <w:r w:rsidRPr="00633C20">
              <w:rPr>
                <w:rFonts w:cs="Arial"/>
                <w:sz w:val="16"/>
                <w:szCs w:val="16"/>
              </w:rPr>
              <w:t>2,9</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385FB5EA" w14:textId="3368C5F6" w:rsidR="00633C20" w:rsidRPr="00633C20" w:rsidRDefault="00633C20" w:rsidP="005947B9">
            <w:pPr>
              <w:spacing w:before="0" w:after="0" w:line="240" w:lineRule="auto"/>
              <w:jc w:val="center"/>
              <w:rPr>
                <w:rFonts w:cs="Arial"/>
                <w:sz w:val="16"/>
                <w:szCs w:val="16"/>
              </w:rPr>
            </w:pPr>
            <w:r w:rsidRPr="00633C20">
              <w:rPr>
                <w:rFonts w:cs="Arial"/>
                <w:sz w:val="16"/>
                <w:szCs w:val="16"/>
              </w:rPr>
              <w:t>39,9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D2AD6C" w14:textId="0D1C2C49"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277</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53D2CB" w14:textId="639B0885"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522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CA5EF6" w14:textId="75D3DA1F"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745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A9B318" w14:textId="1FF4A5EA"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893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48949B" w14:textId="644CB2A3"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952</w:t>
            </w:r>
          </w:p>
        </w:tc>
      </w:tr>
      <w:tr w:rsidR="00633C20" w:rsidRPr="009F0873" w14:paraId="7650AA79" w14:textId="77777777" w:rsidTr="00633C20">
        <w:trPr>
          <w:trHeight w:val="23"/>
        </w:trPr>
        <w:tc>
          <w:tcPr>
            <w:tcW w:w="3761" w:type="dxa"/>
            <w:tcBorders>
              <w:top w:val="single" w:sz="4" w:space="0" w:color="auto"/>
              <w:left w:val="nil"/>
              <w:bottom w:val="single" w:sz="4" w:space="0" w:color="auto"/>
              <w:right w:val="nil"/>
            </w:tcBorders>
            <w:shd w:val="clear" w:color="auto" w:fill="auto"/>
            <w:noWrap/>
            <w:vAlign w:val="bottom"/>
            <w:hideMark/>
          </w:tcPr>
          <w:p w14:paraId="7276E3AE"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56096C97" w14:textId="3085B813"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 </w:t>
            </w:r>
          </w:p>
        </w:tc>
        <w:tc>
          <w:tcPr>
            <w:tcW w:w="682" w:type="dxa"/>
            <w:tcBorders>
              <w:top w:val="single" w:sz="4" w:space="0" w:color="auto"/>
              <w:left w:val="nil"/>
              <w:bottom w:val="single" w:sz="4" w:space="0" w:color="auto"/>
              <w:right w:val="nil"/>
            </w:tcBorders>
            <w:shd w:val="clear" w:color="auto" w:fill="auto"/>
            <w:noWrap/>
            <w:vAlign w:val="bottom"/>
            <w:hideMark/>
          </w:tcPr>
          <w:p w14:paraId="4297C9BA" w14:textId="5C3B826C"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 </w:t>
            </w:r>
          </w:p>
        </w:tc>
        <w:tc>
          <w:tcPr>
            <w:tcW w:w="682" w:type="dxa"/>
            <w:tcBorders>
              <w:top w:val="single" w:sz="4" w:space="0" w:color="auto"/>
              <w:left w:val="nil"/>
              <w:bottom w:val="single" w:sz="4" w:space="0" w:color="auto"/>
              <w:right w:val="nil"/>
            </w:tcBorders>
            <w:shd w:val="clear" w:color="auto" w:fill="auto"/>
            <w:noWrap/>
            <w:vAlign w:val="bottom"/>
            <w:hideMark/>
          </w:tcPr>
          <w:p w14:paraId="5422BB7C" w14:textId="1BD8BF40"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 </w:t>
            </w:r>
          </w:p>
        </w:tc>
        <w:tc>
          <w:tcPr>
            <w:tcW w:w="682" w:type="dxa"/>
            <w:tcBorders>
              <w:top w:val="single" w:sz="4" w:space="0" w:color="auto"/>
              <w:left w:val="nil"/>
              <w:bottom w:val="single" w:sz="4" w:space="0" w:color="auto"/>
              <w:right w:val="nil"/>
            </w:tcBorders>
            <w:shd w:val="clear" w:color="auto" w:fill="auto"/>
            <w:noWrap/>
            <w:vAlign w:val="bottom"/>
            <w:hideMark/>
          </w:tcPr>
          <w:p w14:paraId="537F78DC" w14:textId="24BF069F"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 </w:t>
            </w:r>
          </w:p>
        </w:tc>
        <w:tc>
          <w:tcPr>
            <w:tcW w:w="682" w:type="dxa"/>
            <w:tcBorders>
              <w:top w:val="single" w:sz="4" w:space="0" w:color="auto"/>
              <w:left w:val="nil"/>
              <w:bottom w:val="single" w:sz="4" w:space="0" w:color="auto"/>
              <w:right w:val="nil"/>
            </w:tcBorders>
            <w:shd w:val="clear" w:color="auto" w:fill="auto"/>
            <w:noWrap/>
            <w:vAlign w:val="bottom"/>
            <w:hideMark/>
          </w:tcPr>
          <w:p w14:paraId="5C4C7094" w14:textId="4471B5E9"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 </w:t>
            </w:r>
          </w:p>
        </w:tc>
        <w:tc>
          <w:tcPr>
            <w:tcW w:w="682" w:type="dxa"/>
            <w:tcBorders>
              <w:top w:val="single" w:sz="4" w:space="0" w:color="auto"/>
              <w:left w:val="nil"/>
              <w:bottom w:val="single" w:sz="4" w:space="0" w:color="auto"/>
              <w:right w:val="nil"/>
            </w:tcBorders>
            <w:shd w:val="clear" w:color="auto" w:fill="auto"/>
            <w:noWrap/>
            <w:vAlign w:val="bottom"/>
            <w:hideMark/>
          </w:tcPr>
          <w:p w14:paraId="7B87C3BD" w14:textId="4DD5B394"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 </w:t>
            </w:r>
          </w:p>
        </w:tc>
        <w:tc>
          <w:tcPr>
            <w:tcW w:w="682" w:type="dxa"/>
            <w:tcBorders>
              <w:top w:val="single" w:sz="4" w:space="0" w:color="auto"/>
              <w:left w:val="nil"/>
              <w:bottom w:val="single" w:sz="4" w:space="0" w:color="auto"/>
              <w:right w:val="nil"/>
            </w:tcBorders>
            <w:shd w:val="clear" w:color="auto" w:fill="auto"/>
            <w:noWrap/>
            <w:vAlign w:val="bottom"/>
            <w:hideMark/>
          </w:tcPr>
          <w:p w14:paraId="226D3208" w14:textId="1C02BD83"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 </w:t>
            </w:r>
          </w:p>
        </w:tc>
        <w:tc>
          <w:tcPr>
            <w:tcW w:w="682" w:type="dxa"/>
            <w:tcBorders>
              <w:top w:val="single" w:sz="4" w:space="0" w:color="auto"/>
              <w:left w:val="nil"/>
              <w:bottom w:val="single" w:sz="4" w:space="0" w:color="auto"/>
              <w:right w:val="nil"/>
            </w:tcBorders>
            <w:shd w:val="clear" w:color="auto" w:fill="auto"/>
            <w:noWrap/>
            <w:vAlign w:val="bottom"/>
            <w:hideMark/>
          </w:tcPr>
          <w:p w14:paraId="522526DC" w14:textId="4D1AF5CF"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 </w:t>
            </w:r>
          </w:p>
        </w:tc>
      </w:tr>
      <w:tr w:rsidR="00633C20" w:rsidRPr="009F0873" w14:paraId="3770373B" w14:textId="77777777" w:rsidTr="00633C20">
        <w:trPr>
          <w:trHeight w:val="286"/>
        </w:trPr>
        <w:tc>
          <w:tcPr>
            <w:tcW w:w="3761" w:type="dxa"/>
            <w:tcBorders>
              <w:top w:val="single" w:sz="4" w:space="0" w:color="auto"/>
            </w:tcBorders>
            <w:shd w:val="clear" w:color="auto" w:fill="DBDBDB" w:themeFill="accent3" w:themeFillTint="66"/>
            <w:noWrap/>
            <w:vAlign w:val="center"/>
            <w:hideMark/>
          </w:tcPr>
          <w:p w14:paraId="0FA8DB05" w14:textId="77777777" w:rsidR="00633C20" w:rsidRPr="009F0873" w:rsidRDefault="00633C20" w:rsidP="005947B9">
            <w:pPr>
              <w:spacing w:before="0" w:after="0" w:line="240" w:lineRule="auto"/>
              <w:jc w:val="left"/>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udział technologii w zużyciu energii z OZE w ciepłownictwie i chłodnictwie  [%]</w:t>
            </w:r>
          </w:p>
        </w:tc>
        <w:tc>
          <w:tcPr>
            <w:tcW w:w="682" w:type="dxa"/>
            <w:tcBorders>
              <w:top w:val="single" w:sz="4" w:space="0" w:color="auto"/>
              <w:bottom w:val="single" w:sz="4" w:space="0" w:color="auto"/>
            </w:tcBorders>
            <w:shd w:val="clear" w:color="auto" w:fill="DBDBDB" w:themeFill="accent3" w:themeFillTint="66"/>
            <w:noWrap/>
            <w:vAlign w:val="center"/>
            <w:hideMark/>
          </w:tcPr>
          <w:p w14:paraId="5BE71A6B" w14:textId="37AE021E" w:rsidR="00633C20" w:rsidRPr="00633C20" w:rsidRDefault="00633C20" w:rsidP="005947B9">
            <w:pPr>
              <w:spacing w:before="0" w:after="0" w:line="240" w:lineRule="auto"/>
              <w:jc w:val="center"/>
              <w:rPr>
                <w:rFonts w:eastAsia="Times New Roman" w:cs="Arial"/>
                <w:b/>
                <w:bCs/>
                <w:sz w:val="16"/>
                <w:szCs w:val="16"/>
                <w:lang w:eastAsia="pl-PL"/>
              </w:rPr>
            </w:pPr>
            <w:r w:rsidRPr="00633C20">
              <w:rPr>
                <w:rFonts w:cs="Arial"/>
                <w:b/>
                <w:bCs/>
                <w:sz w:val="16"/>
                <w:szCs w:val="16"/>
              </w:rPr>
              <w:t>2005</w:t>
            </w:r>
          </w:p>
        </w:tc>
        <w:tc>
          <w:tcPr>
            <w:tcW w:w="682" w:type="dxa"/>
            <w:tcBorders>
              <w:top w:val="single" w:sz="4" w:space="0" w:color="auto"/>
              <w:bottom w:val="single" w:sz="4" w:space="0" w:color="auto"/>
            </w:tcBorders>
            <w:shd w:val="clear" w:color="auto" w:fill="DBDBDB" w:themeFill="accent3" w:themeFillTint="66"/>
            <w:noWrap/>
            <w:vAlign w:val="center"/>
            <w:hideMark/>
          </w:tcPr>
          <w:p w14:paraId="4BED5F46" w14:textId="305AB170" w:rsidR="00633C20" w:rsidRPr="00633C20" w:rsidRDefault="00633C20" w:rsidP="005947B9">
            <w:pPr>
              <w:spacing w:before="0" w:after="0" w:line="240" w:lineRule="auto"/>
              <w:jc w:val="center"/>
              <w:rPr>
                <w:rFonts w:eastAsia="Times New Roman" w:cs="Arial"/>
                <w:b/>
                <w:bCs/>
                <w:sz w:val="16"/>
                <w:szCs w:val="16"/>
                <w:lang w:eastAsia="pl-PL"/>
              </w:rPr>
            </w:pPr>
            <w:r w:rsidRPr="00633C20">
              <w:rPr>
                <w:rFonts w:cs="Arial"/>
                <w:b/>
                <w:bCs/>
                <w:sz w:val="16"/>
                <w:szCs w:val="16"/>
              </w:rPr>
              <w:t>2010</w:t>
            </w:r>
          </w:p>
        </w:tc>
        <w:tc>
          <w:tcPr>
            <w:tcW w:w="682" w:type="dxa"/>
            <w:tcBorders>
              <w:top w:val="single" w:sz="4" w:space="0" w:color="auto"/>
              <w:bottom w:val="single" w:sz="4" w:space="0" w:color="auto"/>
            </w:tcBorders>
            <w:shd w:val="clear" w:color="auto" w:fill="DBDBDB" w:themeFill="accent3" w:themeFillTint="66"/>
            <w:noWrap/>
            <w:vAlign w:val="center"/>
            <w:hideMark/>
          </w:tcPr>
          <w:p w14:paraId="6C6CE98D" w14:textId="5354BC6D" w:rsidR="00633C20" w:rsidRPr="00633C20" w:rsidRDefault="00633C20" w:rsidP="005947B9">
            <w:pPr>
              <w:spacing w:before="0" w:after="0" w:line="240" w:lineRule="auto"/>
              <w:jc w:val="center"/>
              <w:rPr>
                <w:rFonts w:eastAsia="Times New Roman" w:cs="Arial"/>
                <w:b/>
                <w:bCs/>
                <w:sz w:val="16"/>
                <w:szCs w:val="16"/>
                <w:lang w:eastAsia="pl-PL"/>
              </w:rPr>
            </w:pPr>
            <w:r w:rsidRPr="00633C20">
              <w:rPr>
                <w:rFonts w:cs="Arial"/>
                <w:b/>
                <w:bCs/>
                <w:sz w:val="16"/>
                <w:szCs w:val="16"/>
              </w:rPr>
              <w:t>2015</w:t>
            </w:r>
          </w:p>
        </w:tc>
        <w:tc>
          <w:tcPr>
            <w:tcW w:w="682" w:type="dxa"/>
            <w:tcBorders>
              <w:top w:val="single" w:sz="4" w:space="0" w:color="auto"/>
              <w:bottom w:val="single" w:sz="4" w:space="0" w:color="auto"/>
            </w:tcBorders>
            <w:shd w:val="clear" w:color="auto" w:fill="auto"/>
            <w:noWrap/>
            <w:vAlign w:val="center"/>
            <w:hideMark/>
          </w:tcPr>
          <w:p w14:paraId="2948C05C" w14:textId="0913D43A" w:rsidR="00633C20" w:rsidRPr="00633C20" w:rsidRDefault="00633C20" w:rsidP="005947B9">
            <w:pPr>
              <w:spacing w:before="0" w:after="0" w:line="240" w:lineRule="auto"/>
              <w:jc w:val="center"/>
              <w:rPr>
                <w:rFonts w:eastAsia="Times New Roman" w:cs="Arial"/>
                <w:b/>
                <w:bCs/>
                <w:sz w:val="16"/>
                <w:szCs w:val="16"/>
                <w:lang w:eastAsia="pl-PL"/>
              </w:rPr>
            </w:pPr>
            <w:r w:rsidRPr="00633C20">
              <w:rPr>
                <w:rFonts w:cs="Arial"/>
                <w:b/>
                <w:bCs/>
                <w:sz w:val="16"/>
                <w:szCs w:val="16"/>
              </w:rPr>
              <w:t>2020</w:t>
            </w:r>
          </w:p>
        </w:tc>
        <w:tc>
          <w:tcPr>
            <w:tcW w:w="682" w:type="dxa"/>
            <w:tcBorders>
              <w:top w:val="single" w:sz="4" w:space="0" w:color="auto"/>
              <w:bottom w:val="single" w:sz="4" w:space="0" w:color="auto"/>
            </w:tcBorders>
            <w:shd w:val="clear" w:color="auto" w:fill="auto"/>
            <w:noWrap/>
            <w:vAlign w:val="center"/>
            <w:hideMark/>
          </w:tcPr>
          <w:p w14:paraId="67083FE5" w14:textId="0EEB9380" w:rsidR="00633C20" w:rsidRPr="00633C20" w:rsidRDefault="00633C20" w:rsidP="005947B9">
            <w:pPr>
              <w:spacing w:before="0" w:after="0" w:line="240" w:lineRule="auto"/>
              <w:jc w:val="center"/>
              <w:rPr>
                <w:rFonts w:eastAsia="Times New Roman" w:cs="Arial"/>
                <w:b/>
                <w:bCs/>
                <w:sz w:val="16"/>
                <w:szCs w:val="16"/>
                <w:lang w:eastAsia="pl-PL"/>
              </w:rPr>
            </w:pPr>
            <w:r w:rsidRPr="00633C20">
              <w:rPr>
                <w:rFonts w:cs="Arial"/>
                <w:b/>
                <w:bCs/>
                <w:sz w:val="16"/>
                <w:szCs w:val="16"/>
              </w:rPr>
              <w:t>2025</w:t>
            </w:r>
          </w:p>
        </w:tc>
        <w:tc>
          <w:tcPr>
            <w:tcW w:w="682" w:type="dxa"/>
            <w:tcBorders>
              <w:top w:val="single" w:sz="4" w:space="0" w:color="auto"/>
              <w:bottom w:val="single" w:sz="4" w:space="0" w:color="auto"/>
            </w:tcBorders>
            <w:shd w:val="clear" w:color="auto" w:fill="auto"/>
            <w:noWrap/>
            <w:vAlign w:val="center"/>
            <w:hideMark/>
          </w:tcPr>
          <w:p w14:paraId="4288100E" w14:textId="016827F6" w:rsidR="00633C20" w:rsidRPr="00633C20" w:rsidRDefault="00633C20" w:rsidP="005947B9">
            <w:pPr>
              <w:spacing w:before="0" w:after="0" w:line="240" w:lineRule="auto"/>
              <w:jc w:val="center"/>
              <w:rPr>
                <w:rFonts w:eastAsia="Times New Roman" w:cs="Arial"/>
                <w:b/>
                <w:bCs/>
                <w:sz w:val="16"/>
                <w:szCs w:val="16"/>
                <w:lang w:eastAsia="pl-PL"/>
              </w:rPr>
            </w:pPr>
            <w:r w:rsidRPr="00633C20">
              <w:rPr>
                <w:rFonts w:cs="Arial"/>
                <w:b/>
                <w:bCs/>
                <w:sz w:val="16"/>
                <w:szCs w:val="16"/>
              </w:rPr>
              <w:t>2030</w:t>
            </w:r>
          </w:p>
        </w:tc>
        <w:tc>
          <w:tcPr>
            <w:tcW w:w="682" w:type="dxa"/>
            <w:tcBorders>
              <w:top w:val="single" w:sz="4" w:space="0" w:color="auto"/>
              <w:bottom w:val="single" w:sz="4" w:space="0" w:color="auto"/>
            </w:tcBorders>
            <w:shd w:val="clear" w:color="auto" w:fill="auto"/>
            <w:noWrap/>
            <w:vAlign w:val="center"/>
            <w:hideMark/>
          </w:tcPr>
          <w:p w14:paraId="78DCB715" w14:textId="6F8AA5DD" w:rsidR="00633C20" w:rsidRPr="00633C20" w:rsidRDefault="00633C20" w:rsidP="005947B9">
            <w:pPr>
              <w:spacing w:before="0" w:after="0" w:line="240" w:lineRule="auto"/>
              <w:jc w:val="center"/>
              <w:rPr>
                <w:rFonts w:eastAsia="Times New Roman" w:cs="Arial"/>
                <w:b/>
                <w:bCs/>
                <w:sz w:val="16"/>
                <w:szCs w:val="16"/>
                <w:lang w:eastAsia="pl-PL"/>
              </w:rPr>
            </w:pPr>
            <w:r w:rsidRPr="00633C20">
              <w:rPr>
                <w:rFonts w:cs="Arial"/>
                <w:b/>
                <w:bCs/>
                <w:sz w:val="16"/>
                <w:szCs w:val="16"/>
              </w:rPr>
              <w:t>2035</w:t>
            </w:r>
          </w:p>
        </w:tc>
        <w:tc>
          <w:tcPr>
            <w:tcW w:w="682" w:type="dxa"/>
            <w:tcBorders>
              <w:top w:val="single" w:sz="4" w:space="0" w:color="auto"/>
              <w:bottom w:val="single" w:sz="4" w:space="0" w:color="auto"/>
            </w:tcBorders>
            <w:shd w:val="clear" w:color="auto" w:fill="auto"/>
            <w:noWrap/>
            <w:vAlign w:val="center"/>
            <w:hideMark/>
          </w:tcPr>
          <w:p w14:paraId="4668A434" w14:textId="5D479889" w:rsidR="00633C20" w:rsidRPr="00633C20" w:rsidRDefault="00633C20" w:rsidP="005947B9">
            <w:pPr>
              <w:spacing w:before="0" w:after="0" w:line="240" w:lineRule="auto"/>
              <w:jc w:val="center"/>
              <w:rPr>
                <w:rFonts w:eastAsia="Times New Roman" w:cs="Arial"/>
                <w:b/>
                <w:bCs/>
                <w:sz w:val="16"/>
                <w:szCs w:val="16"/>
                <w:lang w:eastAsia="pl-PL"/>
              </w:rPr>
            </w:pPr>
            <w:r w:rsidRPr="00633C20">
              <w:rPr>
                <w:rFonts w:cs="Arial"/>
                <w:b/>
                <w:bCs/>
                <w:sz w:val="16"/>
                <w:szCs w:val="16"/>
              </w:rPr>
              <w:t>2040</w:t>
            </w:r>
          </w:p>
        </w:tc>
      </w:tr>
      <w:tr w:rsidR="00633C20" w:rsidRPr="009F0873" w14:paraId="60130A7A" w14:textId="77777777" w:rsidTr="00633C20">
        <w:trPr>
          <w:trHeight w:val="227"/>
        </w:trPr>
        <w:tc>
          <w:tcPr>
            <w:tcW w:w="3761" w:type="dxa"/>
            <w:tcBorders>
              <w:right w:val="single" w:sz="4" w:space="0" w:color="auto"/>
            </w:tcBorders>
            <w:shd w:val="clear" w:color="auto" w:fill="auto"/>
            <w:noWrap/>
            <w:vAlign w:val="center"/>
          </w:tcPr>
          <w:p w14:paraId="6703B231" w14:textId="77777777" w:rsidR="00633C20" w:rsidRPr="009F0873" w:rsidRDefault="00633C20" w:rsidP="005947B9">
            <w:pPr>
              <w:spacing w:before="0" w:after="0" w:line="240" w:lineRule="auto"/>
              <w:jc w:val="left"/>
              <w:rPr>
                <w:rFonts w:eastAsia="Times New Roman" w:cs="Arial"/>
                <w:b/>
                <w:bCs/>
                <w:color w:val="000000" w:themeColor="text1"/>
                <w:sz w:val="16"/>
                <w:szCs w:val="16"/>
                <w:lang w:eastAsia="pl-PL"/>
              </w:rPr>
            </w:pPr>
            <w:r w:rsidRPr="009F0873">
              <w:rPr>
                <w:rFonts w:eastAsia="Times New Roman" w:cs="Arial"/>
                <w:color w:val="000000" w:themeColor="text1"/>
                <w:sz w:val="16"/>
                <w:szCs w:val="16"/>
                <w:lang w:eastAsia="pl-PL"/>
              </w:rPr>
              <w:t>geotermia</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13D7E0E3" w14:textId="6C2F9ACC"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sz w:val="16"/>
                <w:szCs w:val="16"/>
              </w:rPr>
              <w:t>0,3%</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5BDB2B32" w14:textId="6B2F7F77"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sz w:val="16"/>
                <w:szCs w:val="16"/>
              </w:rPr>
              <w:t>0,3%</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21508FD" w14:textId="7DC6C813"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sz w:val="16"/>
                <w:szCs w:val="16"/>
              </w:rPr>
              <w:t>0,4%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0693FE" w14:textId="04D7D9BB"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sz w:val="16"/>
                <w:szCs w:val="16"/>
              </w:rPr>
              <w:t>0,5%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687F6C" w14:textId="11BEDE55"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sz w:val="16"/>
                <w:szCs w:val="16"/>
              </w:rPr>
              <w:t>0,6%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ED1E49" w14:textId="34C8D216"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sz w:val="16"/>
                <w:szCs w:val="16"/>
              </w:rPr>
              <w:t>0,6%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FBE5E" w14:textId="35175464"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sz w:val="16"/>
                <w:szCs w:val="16"/>
              </w:rPr>
              <w:t>0,5%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27130F" w14:textId="2B48C9C9"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sz w:val="16"/>
                <w:szCs w:val="16"/>
              </w:rPr>
              <w:t>0,5%</w:t>
            </w:r>
          </w:p>
        </w:tc>
      </w:tr>
      <w:tr w:rsidR="00633C20" w:rsidRPr="009F0873" w14:paraId="56C7BC7F" w14:textId="77777777" w:rsidTr="00633C20">
        <w:trPr>
          <w:trHeight w:val="227"/>
        </w:trPr>
        <w:tc>
          <w:tcPr>
            <w:tcW w:w="3761" w:type="dxa"/>
            <w:tcBorders>
              <w:right w:val="single" w:sz="4" w:space="0" w:color="auto"/>
            </w:tcBorders>
            <w:shd w:val="clear" w:color="auto" w:fill="auto"/>
            <w:noWrap/>
            <w:vAlign w:val="center"/>
          </w:tcPr>
          <w:p w14:paraId="5585D70A"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słońce</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A9789FB" w14:textId="06DA787D"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0,0%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72951282" w14:textId="56B7457C"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0,2%</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5BF40B7F" w14:textId="01CEF618"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0,9%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69F428" w14:textId="1BAFF9FD"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1,6%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C88762" w14:textId="70D75A19"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3,6%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FEA72B" w14:textId="25D2F484"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5,4%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602464" w14:textId="458FA985"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6,2%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60EF43" w14:textId="18B203E7"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6,0%</w:t>
            </w:r>
          </w:p>
        </w:tc>
      </w:tr>
      <w:tr w:rsidR="00633C20" w:rsidRPr="009F0873" w14:paraId="129C9DA9" w14:textId="77777777" w:rsidTr="00633C20">
        <w:trPr>
          <w:trHeight w:val="227"/>
        </w:trPr>
        <w:tc>
          <w:tcPr>
            <w:tcW w:w="3761" w:type="dxa"/>
            <w:tcBorders>
              <w:right w:val="single" w:sz="4" w:space="0" w:color="auto"/>
            </w:tcBorders>
            <w:shd w:val="clear" w:color="auto" w:fill="auto"/>
            <w:noWrap/>
            <w:vAlign w:val="center"/>
          </w:tcPr>
          <w:p w14:paraId="47974833"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biomasa stała</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11B9B43B" w14:textId="11A935B3"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98,6%</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1C43FDE6" w14:textId="2A9AE892"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98,1%</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77701873" w14:textId="0317740A"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95,7%</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66E0F3" w14:textId="570745C1"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89,1%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D096C7" w14:textId="5E8F0EC7"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83,3%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353B97" w14:textId="219F0C07"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78,5%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3BEDE3" w14:textId="42033E10"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75,8%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221C19" w14:textId="2DB4B0D8"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75,1%</w:t>
            </w:r>
          </w:p>
        </w:tc>
      </w:tr>
      <w:tr w:rsidR="00633C20" w:rsidRPr="009F0873" w14:paraId="7D941273" w14:textId="77777777" w:rsidTr="00633C20">
        <w:trPr>
          <w:trHeight w:val="227"/>
        </w:trPr>
        <w:tc>
          <w:tcPr>
            <w:tcW w:w="3761" w:type="dxa"/>
            <w:tcBorders>
              <w:right w:val="single" w:sz="4" w:space="0" w:color="auto"/>
            </w:tcBorders>
            <w:shd w:val="clear" w:color="auto" w:fill="auto"/>
            <w:noWrap/>
            <w:vAlign w:val="center"/>
          </w:tcPr>
          <w:p w14:paraId="1D59272D"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biogaz</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040A778" w14:textId="4526641A"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1,1%</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4B6549F6" w14:textId="2B406C0A"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1,1%</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7D33205" w14:textId="2621BF91"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1,7%</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32AEE6" w14:textId="722AABA4"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1,9%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6C9987" w14:textId="45036D29"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2,2%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4AA012" w14:textId="4DCFEEC0"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2,5%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EB85B8" w14:textId="56B6D24A"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2,7%</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7599A5" w14:textId="3F4023A9"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3,0%</w:t>
            </w:r>
          </w:p>
        </w:tc>
      </w:tr>
      <w:tr w:rsidR="00633C20" w:rsidRPr="009F0873" w14:paraId="0E1B20FD" w14:textId="77777777" w:rsidTr="00633C20">
        <w:trPr>
          <w:trHeight w:val="227"/>
        </w:trPr>
        <w:tc>
          <w:tcPr>
            <w:tcW w:w="3761" w:type="dxa"/>
            <w:tcBorders>
              <w:right w:val="single" w:sz="4" w:space="0" w:color="auto"/>
            </w:tcBorders>
            <w:shd w:val="clear" w:color="auto" w:fill="auto"/>
            <w:noWrap/>
            <w:vAlign w:val="center"/>
          </w:tcPr>
          <w:p w14:paraId="3494B8DE"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pompy ciepła</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4884F67D" w14:textId="431100C1"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0,0%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2FF0EB15" w14:textId="606B2507"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0,2%</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48775E05" w14:textId="6CCDAD74"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0,5%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5EB40B" w14:textId="517AE9FD"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2,3%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2DD5C0" w14:textId="176DD8C2"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3,0%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6DF2BA" w14:textId="5194D3D9"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3,8%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05AA73" w14:textId="11A963FD"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4,6%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68F8BD" w14:textId="471C4012"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5,3%</w:t>
            </w:r>
          </w:p>
        </w:tc>
      </w:tr>
      <w:tr w:rsidR="00633C20" w:rsidRPr="009F0873" w14:paraId="183AE6F1" w14:textId="77777777" w:rsidTr="00633C20">
        <w:trPr>
          <w:trHeight w:val="227"/>
        </w:trPr>
        <w:tc>
          <w:tcPr>
            <w:tcW w:w="3761" w:type="dxa"/>
            <w:tcBorders>
              <w:right w:val="single" w:sz="4" w:space="0" w:color="auto"/>
            </w:tcBorders>
            <w:shd w:val="clear" w:color="auto" w:fill="auto"/>
            <w:noWrap/>
            <w:vAlign w:val="center"/>
          </w:tcPr>
          <w:p w14:paraId="41CD3179"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odnawialne odpady komunalne</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77EFC532" w14:textId="2EBDF97F"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0,0%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446D11FD" w14:textId="6CF3BD70"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0,1%</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2757F672" w14:textId="5E8B2CC0"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0,8%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63D97" w14:textId="77D9C7CA"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4,6%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C5C350" w14:textId="3EC595E6"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7,3%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E2BED6" w14:textId="5691C60D"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9,2%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BFEB5E" w14:textId="723C45B1"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10,1%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B51D89" w14:textId="7E0B2AFE"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10,1%</w:t>
            </w:r>
          </w:p>
        </w:tc>
      </w:tr>
    </w:tbl>
    <w:p w14:paraId="26BA5AAF" w14:textId="118D569B" w:rsidR="00272B05" w:rsidRPr="009F0873" w:rsidRDefault="00272B05" w:rsidP="005947B9">
      <w:pPr>
        <w:pStyle w:val="Legenda"/>
      </w:pPr>
      <w:r w:rsidRPr="009F0873">
        <w:t xml:space="preserve">Źródło: Opracowanie własne ARE S.A., </w:t>
      </w:r>
      <w:r w:rsidR="00633C20">
        <w:t>Eurostat</w:t>
      </w:r>
    </w:p>
    <w:p w14:paraId="5635A8B7" w14:textId="77777777" w:rsidR="00272B05" w:rsidRPr="009F0873" w:rsidRDefault="00272B05" w:rsidP="005947B9">
      <w:pPr>
        <w:pStyle w:val="Bezodstpw"/>
      </w:pPr>
    </w:p>
    <w:p w14:paraId="639656B6" w14:textId="3F8C28D8" w:rsidR="00272B05" w:rsidRPr="009F0873" w:rsidRDefault="00272B05" w:rsidP="005947B9">
      <w:pPr>
        <w:pStyle w:val="Legenda"/>
        <w:keepNext/>
      </w:pPr>
      <w:r w:rsidRPr="009F0873">
        <w:t xml:space="preserve">Tabela </w:t>
      </w:r>
      <w:r>
        <w:rPr>
          <w:noProof/>
        </w:rPr>
        <w:fldChar w:fldCharType="begin"/>
      </w:r>
      <w:r>
        <w:rPr>
          <w:noProof/>
        </w:rPr>
        <w:instrText xml:space="preserve"> SEQ Tabela \* ARABIC </w:instrText>
      </w:r>
      <w:r>
        <w:rPr>
          <w:noProof/>
        </w:rPr>
        <w:fldChar w:fldCharType="separate"/>
      </w:r>
      <w:r w:rsidR="00A34BCF">
        <w:rPr>
          <w:noProof/>
        </w:rPr>
        <w:t>31</w:t>
      </w:r>
      <w:r>
        <w:rPr>
          <w:noProof/>
        </w:rPr>
        <w:fldChar w:fldCharType="end"/>
      </w:r>
      <w:r w:rsidRPr="009F0873">
        <w:t>. Prognoza zużycia energii końcowej brutto z OZE w sektorze transportu w podziale na technologie [ktoe] oraz udział technologii w zużyciu OZE w transporcie [%]</w:t>
      </w:r>
      <w:r w:rsidR="00633C20">
        <w:t xml:space="preserve">  </w:t>
      </w:r>
      <w:r w:rsidR="00633C20" w:rsidRPr="0099244A">
        <w:t xml:space="preserve">– scenariusz </w:t>
      </w:r>
      <w:r w:rsidR="00633C20">
        <w:t>PEK</w:t>
      </w:r>
    </w:p>
    <w:tbl>
      <w:tblPr>
        <w:tblW w:w="92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61"/>
        <w:gridCol w:w="682"/>
        <w:gridCol w:w="682"/>
        <w:gridCol w:w="682"/>
        <w:gridCol w:w="682"/>
        <w:gridCol w:w="682"/>
        <w:gridCol w:w="682"/>
        <w:gridCol w:w="682"/>
        <w:gridCol w:w="682"/>
      </w:tblGrid>
      <w:tr w:rsidR="00272B05" w:rsidRPr="009F0873" w14:paraId="3409DFE5" w14:textId="77777777" w:rsidTr="00633C20">
        <w:trPr>
          <w:trHeight w:val="286"/>
        </w:trPr>
        <w:tc>
          <w:tcPr>
            <w:tcW w:w="3761" w:type="dxa"/>
            <w:shd w:val="clear" w:color="auto" w:fill="DBDBDB" w:themeFill="accent3" w:themeFillTint="66"/>
            <w:vAlign w:val="center"/>
            <w:hideMark/>
          </w:tcPr>
          <w:p w14:paraId="198962FB" w14:textId="77777777" w:rsidR="00272B05" w:rsidRPr="009F0873" w:rsidRDefault="00272B05" w:rsidP="005947B9">
            <w:pPr>
              <w:spacing w:before="0" w:after="0" w:line="240" w:lineRule="auto"/>
              <w:jc w:val="left"/>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zużycie energii końcowej brutto z OZE w sektorze transportu w podziale na technologie [ktoe]</w:t>
            </w:r>
          </w:p>
        </w:tc>
        <w:tc>
          <w:tcPr>
            <w:tcW w:w="682" w:type="dxa"/>
            <w:tcBorders>
              <w:bottom w:val="single" w:sz="4" w:space="0" w:color="auto"/>
            </w:tcBorders>
            <w:shd w:val="clear" w:color="auto" w:fill="DBDBDB" w:themeFill="accent3" w:themeFillTint="66"/>
            <w:noWrap/>
            <w:vAlign w:val="center"/>
            <w:hideMark/>
          </w:tcPr>
          <w:p w14:paraId="46A6E903" w14:textId="77777777" w:rsidR="00272B05" w:rsidRPr="009F0873" w:rsidRDefault="00272B05" w:rsidP="005947B9">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2005</w:t>
            </w:r>
          </w:p>
        </w:tc>
        <w:tc>
          <w:tcPr>
            <w:tcW w:w="682" w:type="dxa"/>
            <w:tcBorders>
              <w:bottom w:val="single" w:sz="4" w:space="0" w:color="auto"/>
            </w:tcBorders>
            <w:shd w:val="clear" w:color="auto" w:fill="DBDBDB" w:themeFill="accent3" w:themeFillTint="66"/>
            <w:noWrap/>
            <w:vAlign w:val="center"/>
            <w:hideMark/>
          </w:tcPr>
          <w:p w14:paraId="0C45E9EA" w14:textId="77777777" w:rsidR="00272B05" w:rsidRPr="009F0873" w:rsidRDefault="00272B05" w:rsidP="005947B9">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2010</w:t>
            </w:r>
          </w:p>
        </w:tc>
        <w:tc>
          <w:tcPr>
            <w:tcW w:w="682" w:type="dxa"/>
            <w:tcBorders>
              <w:bottom w:val="single" w:sz="4" w:space="0" w:color="auto"/>
            </w:tcBorders>
            <w:shd w:val="clear" w:color="auto" w:fill="DBDBDB" w:themeFill="accent3" w:themeFillTint="66"/>
            <w:noWrap/>
            <w:vAlign w:val="center"/>
            <w:hideMark/>
          </w:tcPr>
          <w:p w14:paraId="712B76F8" w14:textId="77777777" w:rsidR="00272B05" w:rsidRPr="009F0873" w:rsidRDefault="00272B05" w:rsidP="005947B9">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2015</w:t>
            </w:r>
          </w:p>
        </w:tc>
        <w:tc>
          <w:tcPr>
            <w:tcW w:w="682" w:type="dxa"/>
            <w:tcBorders>
              <w:bottom w:val="single" w:sz="4" w:space="0" w:color="auto"/>
            </w:tcBorders>
            <w:shd w:val="clear" w:color="auto" w:fill="auto"/>
            <w:noWrap/>
            <w:vAlign w:val="center"/>
            <w:hideMark/>
          </w:tcPr>
          <w:p w14:paraId="2B7FF471" w14:textId="77777777" w:rsidR="00272B05" w:rsidRPr="009F0873" w:rsidRDefault="00272B05" w:rsidP="005947B9">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2020</w:t>
            </w:r>
          </w:p>
        </w:tc>
        <w:tc>
          <w:tcPr>
            <w:tcW w:w="682" w:type="dxa"/>
            <w:tcBorders>
              <w:bottom w:val="single" w:sz="4" w:space="0" w:color="auto"/>
            </w:tcBorders>
            <w:shd w:val="clear" w:color="auto" w:fill="auto"/>
            <w:noWrap/>
            <w:vAlign w:val="center"/>
            <w:hideMark/>
          </w:tcPr>
          <w:p w14:paraId="66D15FB3" w14:textId="77777777" w:rsidR="00272B05" w:rsidRPr="009F0873" w:rsidRDefault="00272B05" w:rsidP="005947B9">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2025</w:t>
            </w:r>
          </w:p>
        </w:tc>
        <w:tc>
          <w:tcPr>
            <w:tcW w:w="682" w:type="dxa"/>
            <w:tcBorders>
              <w:bottom w:val="single" w:sz="4" w:space="0" w:color="auto"/>
            </w:tcBorders>
            <w:shd w:val="clear" w:color="auto" w:fill="auto"/>
            <w:noWrap/>
            <w:vAlign w:val="center"/>
            <w:hideMark/>
          </w:tcPr>
          <w:p w14:paraId="09514F44" w14:textId="77777777" w:rsidR="00272B05" w:rsidRPr="009F0873" w:rsidRDefault="00272B05" w:rsidP="005947B9">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2030</w:t>
            </w:r>
          </w:p>
        </w:tc>
        <w:tc>
          <w:tcPr>
            <w:tcW w:w="682" w:type="dxa"/>
            <w:tcBorders>
              <w:bottom w:val="single" w:sz="4" w:space="0" w:color="auto"/>
            </w:tcBorders>
            <w:shd w:val="clear" w:color="auto" w:fill="auto"/>
            <w:noWrap/>
            <w:vAlign w:val="center"/>
            <w:hideMark/>
          </w:tcPr>
          <w:p w14:paraId="0F5A9323" w14:textId="77777777" w:rsidR="00272B05" w:rsidRPr="009F0873" w:rsidRDefault="00272B05" w:rsidP="005947B9">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2035</w:t>
            </w:r>
          </w:p>
        </w:tc>
        <w:tc>
          <w:tcPr>
            <w:tcW w:w="682" w:type="dxa"/>
            <w:tcBorders>
              <w:bottom w:val="single" w:sz="4" w:space="0" w:color="auto"/>
            </w:tcBorders>
            <w:shd w:val="clear" w:color="auto" w:fill="auto"/>
            <w:noWrap/>
            <w:vAlign w:val="center"/>
            <w:hideMark/>
          </w:tcPr>
          <w:p w14:paraId="20CB585E" w14:textId="77777777" w:rsidR="00272B05" w:rsidRPr="009F0873" w:rsidRDefault="00272B05" w:rsidP="005947B9">
            <w:pPr>
              <w:spacing w:before="0" w:after="0" w:line="240" w:lineRule="auto"/>
              <w:jc w:val="center"/>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2040</w:t>
            </w:r>
          </w:p>
        </w:tc>
      </w:tr>
      <w:tr w:rsidR="00633C20" w:rsidRPr="009F0873" w14:paraId="3DAD2365" w14:textId="77777777" w:rsidTr="00633C20">
        <w:trPr>
          <w:trHeight w:val="286"/>
        </w:trPr>
        <w:tc>
          <w:tcPr>
            <w:tcW w:w="3761" w:type="dxa"/>
            <w:tcBorders>
              <w:bottom w:val="single" w:sz="4" w:space="0" w:color="auto"/>
              <w:right w:val="single" w:sz="4" w:space="0" w:color="auto"/>
            </w:tcBorders>
            <w:shd w:val="clear" w:color="auto" w:fill="auto"/>
            <w:vAlign w:val="center"/>
            <w:hideMark/>
          </w:tcPr>
          <w:p w14:paraId="79DF348C" w14:textId="77777777" w:rsidR="00633C20" w:rsidRPr="009F0873" w:rsidRDefault="00633C20" w:rsidP="005947B9">
            <w:pPr>
              <w:spacing w:before="0" w:after="0" w:line="240" w:lineRule="auto"/>
              <w:jc w:val="left"/>
              <w:rPr>
                <w:rFonts w:eastAsia="Times New Roman" w:cs="Arial"/>
                <w:b/>
                <w:bCs/>
                <w:i/>
                <w:color w:val="000000" w:themeColor="text1"/>
                <w:sz w:val="16"/>
                <w:szCs w:val="16"/>
                <w:lang w:eastAsia="pl-PL"/>
              </w:rPr>
            </w:pPr>
            <w:r w:rsidRPr="009F0873">
              <w:rPr>
                <w:rFonts w:eastAsia="Times New Roman" w:cs="Arial"/>
                <w:b/>
                <w:bCs/>
                <w:i/>
                <w:color w:val="000000" w:themeColor="text1"/>
                <w:sz w:val="16"/>
                <w:szCs w:val="16"/>
                <w:lang w:eastAsia="pl-PL"/>
              </w:rPr>
              <w:t>końcowe zużycie energii brutto w transporcie (denominator RES-T)</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2EFCF55" w14:textId="67DF10DD" w:rsidR="00633C20" w:rsidRPr="00633C20" w:rsidRDefault="00633C20" w:rsidP="005947B9">
            <w:pPr>
              <w:spacing w:before="0" w:after="0" w:line="240" w:lineRule="auto"/>
              <w:jc w:val="center"/>
              <w:rPr>
                <w:rFonts w:eastAsia="Times New Roman" w:cs="Arial"/>
                <w:b/>
                <w:bCs/>
                <w:i/>
                <w:color w:val="000000" w:themeColor="text1"/>
                <w:sz w:val="16"/>
                <w:szCs w:val="16"/>
                <w:lang w:eastAsia="pl-PL"/>
              </w:rPr>
            </w:pPr>
            <w:r w:rsidRPr="00633C20">
              <w:rPr>
                <w:rFonts w:cs="Arial"/>
                <w:b/>
                <w:bCs/>
                <w:sz w:val="16"/>
                <w:szCs w:val="16"/>
              </w:rPr>
              <w:t>10181,9</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44F195B8" w14:textId="7CA78CDA" w:rsidR="00633C20" w:rsidRPr="00633C20" w:rsidRDefault="00633C20" w:rsidP="005947B9">
            <w:pPr>
              <w:spacing w:before="0" w:after="0" w:line="240" w:lineRule="auto"/>
              <w:jc w:val="center"/>
              <w:rPr>
                <w:rFonts w:eastAsia="Times New Roman" w:cs="Arial"/>
                <w:b/>
                <w:bCs/>
                <w:i/>
                <w:color w:val="000000" w:themeColor="text1"/>
                <w:sz w:val="16"/>
                <w:szCs w:val="16"/>
                <w:lang w:eastAsia="pl-PL"/>
              </w:rPr>
            </w:pPr>
            <w:r w:rsidRPr="00633C20">
              <w:rPr>
                <w:rFonts w:cs="Arial"/>
                <w:b/>
                <w:bCs/>
                <w:sz w:val="16"/>
                <w:szCs w:val="16"/>
              </w:rPr>
              <w:t>14951,0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3098346" w14:textId="46323A7E" w:rsidR="00633C20" w:rsidRPr="00633C20" w:rsidRDefault="00633C20" w:rsidP="005947B9">
            <w:pPr>
              <w:spacing w:before="0" w:after="0" w:line="240" w:lineRule="auto"/>
              <w:jc w:val="center"/>
              <w:rPr>
                <w:rFonts w:eastAsia="Times New Roman" w:cs="Arial"/>
                <w:b/>
                <w:bCs/>
                <w:i/>
                <w:color w:val="000000" w:themeColor="text1"/>
                <w:sz w:val="16"/>
                <w:szCs w:val="16"/>
                <w:lang w:eastAsia="pl-PL"/>
              </w:rPr>
            </w:pPr>
            <w:r w:rsidRPr="00633C20">
              <w:rPr>
                <w:rFonts w:cs="Arial"/>
                <w:b/>
                <w:bCs/>
                <w:sz w:val="16"/>
                <w:szCs w:val="16"/>
              </w:rPr>
              <w:t>14614,9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FDCD3A" w14:textId="25BCDA0B"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b/>
                <w:bCs/>
                <w:sz w:val="16"/>
                <w:szCs w:val="16"/>
              </w:rPr>
              <w:t>18663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B6F7C7" w14:textId="46AA3CC6"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b/>
                <w:bCs/>
                <w:sz w:val="16"/>
                <w:szCs w:val="16"/>
              </w:rPr>
              <w:t>18779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4C3F45" w14:textId="365B6F3B"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b/>
                <w:bCs/>
                <w:sz w:val="16"/>
                <w:szCs w:val="16"/>
              </w:rPr>
              <w:t>18527</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2419D3" w14:textId="2AAB1B37"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b/>
                <w:bCs/>
                <w:sz w:val="16"/>
                <w:szCs w:val="16"/>
              </w:rPr>
              <w:t>18573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FF92BC" w14:textId="084AFD36"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b/>
                <w:bCs/>
                <w:sz w:val="16"/>
                <w:szCs w:val="16"/>
              </w:rPr>
              <w:t>17261</w:t>
            </w:r>
          </w:p>
        </w:tc>
      </w:tr>
      <w:tr w:rsidR="00633C20" w:rsidRPr="009F0873" w14:paraId="26BF7FD5" w14:textId="77777777" w:rsidTr="00633C20">
        <w:trPr>
          <w:trHeight w:val="286"/>
        </w:trPr>
        <w:tc>
          <w:tcPr>
            <w:tcW w:w="3761" w:type="dxa"/>
            <w:tcBorders>
              <w:right w:val="single" w:sz="4" w:space="0" w:color="auto"/>
            </w:tcBorders>
            <w:shd w:val="clear" w:color="auto" w:fill="auto"/>
            <w:noWrap/>
            <w:vAlign w:val="center"/>
          </w:tcPr>
          <w:p w14:paraId="36339F27"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xml:space="preserve">energia elektryczna </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756D5D40" w14:textId="29FC9ECF"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49,1</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7F9F6864" w14:textId="53EEA6A5"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48,8</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2174C62E" w14:textId="7D915BD1"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67,8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E3A450" w14:textId="575CC6B4"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120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233D20" w14:textId="30E4F19E"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231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ECA09C" w14:textId="197B37B5"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368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DA4C0D" w14:textId="68D5E9F3"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518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A45E38" w14:textId="64D91E16"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726</w:t>
            </w:r>
          </w:p>
        </w:tc>
      </w:tr>
      <w:tr w:rsidR="00633C20" w:rsidRPr="009F0873" w14:paraId="03274A76" w14:textId="77777777" w:rsidTr="00633C20">
        <w:trPr>
          <w:trHeight w:val="286"/>
        </w:trPr>
        <w:tc>
          <w:tcPr>
            <w:tcW w:w="3761" w:type="dxa"/>
            <w:tcBorders>
              <w:right w:val="single" w:sz="4" w:space="0" w:color="auto"/>
            </w:tcBorders>
            <w:shd w:val="clear" w:color="auto" w:fill="auto"/>
            <w:noWrap/>
            <w:vAlign w:val="center"/>
          </w:tcPr>
          <w:p w14:paraId="1B97E107"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biopaliwa I generacji/HVO/CHVO I generacji</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2CA08A6F" w14:textId="365C800B"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49,3</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25EB8357" w14:textId="1045FC97"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867,4</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571A713A" w14:textId="2A633A31"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780,3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76A8FF" w14:textId="3E81D303"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1078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3DF9D4" w14:textId="41678A1E"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1018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A626E2" w14:textId="437D044D"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928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2EA961" w14:textId="547A7364"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843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24E30D" w14:textId="21242815"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738</w:t>
            </w:r>
          </w:p>
        </w:tc>
      </w:tr>
      <w:tr w:rsidR="00633C20" w:rsidRPr="009F0873" w14:paraId="02E9569F" w14:textId="77777777" w:rsidTr="00633C20">
        <w:trPr>
          <w:trHeight w:val="286"/>
        </w:trPr>
        <w:tc>
          <w:tcPr>
            <w:tcW w:w="3761" w:type="dxa"/>
            <w:tcBorders>
              <w:bottom w:val="single" w:sz="4" w:space="0" w:color="auto"/>
              <w:right w:val="single" w:sz="4" w:space="0" w:color="auto"/>
            </w:tcBorders>
            <w:shd w:val="clear" w:color="auto" w:fill="auto"/>
            <w:noWrap/>
            <w:vAlign w:val="center"/>
          </w:tcPr>
          <w:p w14:paraId="15603117"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biopaliwa II generacji lub HVO/COHVO II generacji</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2647F6E2" w14:textId="5E355DF4"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0,0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31D6F712" w14:textId="1679EF07"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0,0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1ED14582" w14:textId="783CFBA5"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0,0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644924" w14:textId="43C3DFEA"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sz w:val="16"/>
                <w:szCs w:val="16"/>
              </w:rPr>
              <w:t>230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56DDC4" w14:textId="4AAD04C5"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254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86936C" w14:textId="1DD169AC"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309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D293BE" w14:textId="09263423"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361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7A9D17" w14:textId="4B43B7D3"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433</w:t>
            </w:r>
          </w:p>
        </w:tc>
      </w:tr>
      <w:tr w:rsidR="00633C20" w:rsidRPr="009F0873" w14:paraId="12E7EFD7" w14:textId="77777777" w:rsidTr="00633C20">
        <w:trPr>
          <w:trHeight w:val="20"/>
        </w:trPr>
        <w:tc>
          <w:tcPr>
            <w:tcW w:w="3761" w:type="dxa"/>
            <w:tcBorders>
              <w:top w:val="single" w:sz="4" w:space="0" w:color="auto"/>
              <w:left w:val="nil"/>
              <w:bottom w:val="single" w:sz="4" w:space="0" w:color="auto"/>
              <w:right w:val="nil"/>
            </w:tcBorders>
            <w:shd w:val="clear" w:color="auto" w:fill="auto"/>
            <w:noWrap/>
            <w:vAlign w:val="center"/>
          </w:tcPr>
          <w:p w14:paraId="4CACCE61" w14:textId="77777777" w:rsidR="00633C20" w:rsidRPr="009F0873" w:rsidRDefault="00633C20" w:rsidP="005947B9">
            <w:pPr>
              <w:spacing w:before="0" w:after="0" w:line="240" w:lineRule="auto"/>
              <w:jc w:val="left"/>
              <w:rPr>
                <w:rFonts w:eastAsia="Times New Roman" w:cs="Arial"/>
                <w:color w:val="000000" w:themeColor="text1"/>
                <w:sz w:val="10"/>
                <w:szCs w:val="10"/>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1C76370F" w14:textId="4C57D493" w:rsidR="00633C20" w:rsidRPr="00633C20" w:rsidRDefault="00633C20" w:rsidP="005947B9">
            <w:pPr>
              <w:spacing w:before="0" w:after="0" w:line="240" w:lineRule="auto"/>
              <w:jc w:val="center"/>
              <w:rPr>
                <w:rFonts w:eastAsia="Times New Roman" w:cs="Arial"/>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7E2B006E" w14:textId="6082F619" w:rsidR="00633C20" w:rsidRPr="00633C20" w:rsidRDefault="00633C20" w:rsidP="005947B9">
            <w:pPr>
              <w:spacing w:before="0" w:after="0" w:line="240" w:lineRule="auto"/>
              <w:jc w:val="center"/>
              <w:rPr>
                <w:rFonts w:eastAsia="Times New Roman" w:cs="Arial"/>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52BC6ED3" w14:textId="77777777" w:rsidR="00633C20" w:rsidRPr="00633C20" w:rsidRDefault="00633C20" w:rsidP="005947B9">
            <w:pPr>
              <w:spacing w:before="0" w:after="0" w:line="240" w:lineRule="auto"/>
              <w:jc w:val="center"/>
              <w:rPr>
                <w:rFonts w:eastAsia="Times New Roman" w:cs="Arial"/>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21F48007" w14:textId="77777777"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3BE04B2F" w14:textId="77777777"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26B11E38" w14:textId="77777777"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73E12381" w14:textId="77777777"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p>
        </w:tc>
        <w:tc>
          <w:tcPr>
            <w:tcW w:w="682" w:type="dxa"/>
            <w:tcBorders>
              <w:top w:val="single" w:sz="4" w:space="0" w:color="auto"/>
              <w:left w:val="nil"/>
              <w:bottom w:val="single" w:sz="4" w:space="0" w:color="auto"/>
              <w:right w:val="single" w:sz="8" w:space="0" w:color="auto"/>
            </w:tcBorders>
            <w:shd w:val="clear" w:color="auto" w:fill="auto"/>
            <w:noWrap/>
            <w:vAlign w:val="center"/>
          </w:tcPr>
          <w:p w14:paraId="1F1C11EA" w14:textId="1B281019"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p>
        </w:tc>
      </w:tr>
      <w:tr w:rsidR="00633C20" w:rsidRPr="009F0873" w14:paraId="379AA778" w14:textId="77777777" w:rsidTr="00633C20">
        <w:trPr>
          <w:trHeight w:val="286"/>
        </w:trPr>
        <w:tc>
          <w:tcPr>
            <w:tcW w:w="37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E8B690"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zużycie energii elektrycznej na cele transportu drogowego zakwalifikowane do OZE</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8B099A4" w14:textId="6A13FF9C"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0,3</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7A02EE8F" w14:textId="27C74626"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0,34</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5D86D6D0" w14:textId="437779D5"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0,48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EBD4F0" w14:textId="135AEC49"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15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54B9D4" w14:textId="5EAB4800"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82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69CE2A" w14:textId="5B7FDAEF"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168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16D40F" w14:textId="19B15169"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286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D22322" w14:textId="334E7689"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464</w:t>
            </w:r>
          </w:p>
        </w:tc>
      </w:tr>
      <w:tr w:rsidR="00633C20" w:rsidRPr="009F0873" w14:paraId="6B3BF3F2" w14:textId="77777777" w:rsidTr="00633C20">
        <w:trPr>
          <w:trHeight w:val="286"/>
        </w:trPr>
        <w:tc>
          <w:tcPr>
            <w:tcW w:w="3761" w:type="dxa"/>
            <w:tcBorders>
              <w:top w:val="single" w:sz="4" w:space="0" w:color="auto"/>
              <w:bottom w:val="single" w:sz="4" w:space="0" w:color="auto"/>
            </w:tcBorders>
            <w:shd w:val="clear" w:color="auto" w:fill="auto"/>
            <w:noWrap/>
            <w:vAlign w:val="center"/>
          </w:tcPr>
          <w:p w14:paraId="43177172"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zużycie energii elektrycznej na cele transportu kolejowego zakwalifikowane do OZE</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75680DDC" w14:textId="2857ECE2" w:rsidR="00633C20" w:rsidRPr="00633C20" w:rsidRDefault="00633C20" w:rsidP="005947B9">
            <w:pPr>
              <w:spacing w:before="0" w:after="0" w:line="240" w:lineRule="auto"/>
              <w:jc w:val="center"/>
              <w:rPr>
                <w:rFonts w:cs="Arial"/>
                <w:sz w:val="16"/>
                <w:szCs w:val="16"/>
              </w:rPr>
            </w:pPr>
            <w:r w:rsidRPr="00633C20">
              <w:rPr>
                <w:rFonts w:cs="Arial"/>
                <w:sz w:val="16"/>
                <w:szCs w:val="16"/>
              </w:rPr>
              <w:t>43,7</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33E89CE5" w14:textId="11F154BF" w:rsidR="00633C20" w:rsidRPr="00633C20" w:rsidRDefault="00633C20" w:rsidP="005947B9">
            <w:pPr>
              <w:spacing w:before="0" w:after="0" w:line="240" w:lineRule="auto"/>
              <w:jc w:val="center"/>
              <w:rPr>
                <w:rFonts w:cs="Arial"/>
                <w:sz w:val="16"/>
                <w:szCs w:val="16"/>
              </w:rPr>
            </w:pPr>
            <w:r w:rsidRPr="00633C20">
              <w:rPr>
                <w:rFonts w:cs="Arial"/>
                <w:sz w:val="16"/>
                <w:szCs w:val="16"/>
              </w:rPr>
              <w:t>43,30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7DD7CD49" w14:textId="0ACFD775" w:rsidR="00633C20" w:rsidRPr="00633C20" w:rsidRDefault="00633C20" w:rsidP="005947B9">
            <w:pPr>
              <w:spacing w:before="0" w:after="0" w:line="240" w:lineRule="auto"/>
              <w:jc w:val="center"/>
              <w:rPr>
                <w:rFonts w:cs="Arial"/>
                <w:sz w:val="16"/>
                <w:szCs w:val="16"/>
              </w:rPr>
            </w:pPr>
            <w:r w:rsidRPr="00633C20">
              <w:rPr>
                <w:rFonts w:cs="Arial"/>
                <w:sz w:val="16"/>
                <w:szCs w:val="16"/>
              </w:rPr>
              <w:t>61,06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B7064" w14:textId="4B8F9933"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96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43845F" w14:textId="7900A552"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138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39F465" w14:textId="48B3893B"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188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61B642" w14:textId="0120DB34"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218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9ED93" w14:textId="03FE14DF"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248</w:t>
            </w:r>
          </w:p>
        </w:tc>
      </w:tr>
      <w:tr w:rsidR="00633C20" w:rsidRPr="009F0873" w14:paraId="3ACC7629" w14:textId="77777777" w:rsidTr="00633C20">
        <w:trPr>
          <w:trHeight w:val="286"/>
        </w:trPr>
        <w:tc>
          <w:tcPr>
            <w:tcW w:w="3761" w:type="dxa"/>
            <w:tcBorders>
              <w:bottom w:val="single" w:sz="4" w:space="0" w:color="auto"/>
            </w:tcBorders>
            <w:shd w:val="clear" w:color="auto" w:fill="auto"/>
            <w:noWrap/>
            <w:vAlign w:val="center"/>
          </w:tcPr>
          <w:p w14:paraId="760A790E"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zużycie energii elektrycznej w transporcie rurociągowym zakwalifikowane do OZE</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0AD30EE4" w14:textId="763A2B38" w:rsidR="00633C20" w:rsidRPr="00633C20" w:rsidRDefault="00633C20" w:rsidP="005947B9">
            <w:pPr>
              <w:spacing w:before="0" w:after="0" w:line="240" w:lineRule="auto"/>
              <w:jc w:val="center"/>
              <w:rPr>
                <w:rFonts w:cs="Arial"/>
                <w:sz w:val="16"/>
                <w:szCs w:val="16"/>
              </w:rPr>
            </w:pPr>
            <w:r w:rsidRPr="00633C20">
              <w:rPr>
                <w:rFonts w:cs="Arial"/>
                <w:sz w:val="16"/>
                <w:szCs w:val="16"/>
              </w:rPr>
              <w:t>5,2</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5DEEFD98" w14:textId="75DCC9A0" w:rsidR="00633C20" w:rsidRPr="00633C20" w:rsidRDefault="00633C20" w:rsidP="005947B9">
            <w:pPr>
              <w:spacing w:before="0" w:after="0" w:line="240" w:lineRule="auto"/>
              <w:jc w:val="center"/>
              <w:rPr>
                <w:rFonts w:cs="Arial"/>
                <w:sz w:val="16"/>
                <w:szCs w:val="16"/>
              </w:rPr>
            </w:pPr>
            <w:r w:rsidRPr="00633C20">
              <w:rPr>
                <w:rFonts w:cs="Arial"/>
                <w:sz w:val="16"/>
                <w:szCs w:val="16"/>
              </w:rPr>
              <w:t>5,13</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348395F9" w14:textId="74F5FB9C" w:rsidR="00633C20" w:rsidRPr="00633C20" w:rsidRDefault="00633C20" w:rsidP="005947B9">
            <w:pPr>
              <w:spacing w:before="0" w:after="0" w:line="240" w:lineRule="auto"/>
              <w:jc w:val="center"/>
              <w:rPr>
                <w:rFonts w:cs="Arial"/>
                <w:sz w:val="16"/>
                <w:szCs w:val="16"/>
              </w:rPr>
            </w:pPr>
            <w:r w:rsidRPr="00633C20">
              <w:rPr>
                <w:rFonts w:cs="Arial"/>
                <w:sz w:val="16"/>
                <w:szCs w:val="16"/>
              </w:rPr>
              <w:t>6,26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1D3E8F" w14:textId="0FF70EA4"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F5CA43" w14:textId="6436A86F"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11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5D7622" w14:textId="3625F0CD"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13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89D1B1" w14:textId="06E2F0A1"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13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3E36E3" w14:textId="6F9F6ACB"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13</w:t>
            </w:r>
          </w:p>
        </w:tc>
      </w:tr>
      <w:tr w:rsidR="00272B05" w:rsidRPr="009F0873" w14:paraId="165DCE54" w14:textId="77777777" w:rsidTr="00633C20">
        <w:trPr>
          <w:trHeight w:val="20"/>
        </w:trPr>
        <w:tc>
          <w:tcPr>
            <w:tcW w:w="3761" w:type="dxa"/>
            <w:tcBorders>
              <w:top w:val="single" w:sz="4" w:space="0" w:color="auto"/>
              <w:left w:val="nil"/>
              <w:bottom w:val="single" w:sz="4" w:space="0" w:color="auto"/>
              <w:right w:val="nil"/>
            </w:tcBorders>
            <w:shd w:val="clear" w:color="auto" w:fill="auto"/>
            <w:noWrap/>
            <w:vAlign w:val="center"/>
          </w:tcPr>
          <w:p w14:paraId="50DDD89D" w14:textId="77777777" w:rsidR="00272B05" w:rsidRPr="009F0873" w:rsidRDefault="00272B05" w:rsidP="005947B9">
            <w:pPr>
              <w:spacing w:before="0" w:after="0" w:line="240" w:lineRule="auto"/>
              <w:jc w:val="left"/>
              <w:rPr>
                <w:rFonts w:eastAsia="Times New Roman" w:cs="Arial"/>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69CBD114" w14:textId="77777777" w:rsidR="00272B05" w:rsidRPr="009F0873" w:rsidRDefault="00272B05" w:rsidP="005947B9">
            <w:pPr>
              <w:spacing w:before="0" w:after="0" w:line="240" w:lineRule="auto"/>
              <w:jc w:val="center"/>
              <w:rPr>
                <w:rFonts w:cs="Arial"/>
                <w:sz w:val="16"/>
              </w:rPr>
            </w:pPr>
          </w:p>
        </w:tc>
        <w:tc>
          <w:tcPr>
            <w:tcW w:w="682" w:type="dxa"/>
            <w:tcBorders>
              <w:top w:val="single" w:sz="4" w:space="0" w:color="auto"/>
              <w:left w:val="nil"/>
              <w:bottom w:val="single" w:sz="4" w:space="0" w:color="auto"/>
              <w:right w:val="nil"/>
            </w:tcBorders>
            <w:shd w:val="clear" w:color="auto" w:fill="auto"/>
            <w:noWrap/>
            <w:vAlign w:val="center"/>
          </w:tcPr>
          <w:p w14:paraId="4B20E87F" w14:textId="77777777" w:rsidR="00272B05" w:rsidRPr="009F0873" w:rsidRDefault="00272B05" w:rsidP="005947B9">
            <w:pPr>
              <w:spacing w:before="0" w:after="0" w:line="240" w:lineRule="auto"/>
              <w:jc w:val="center"/>
              <w:rPr>
                <w:rFonts w:cs="Arial"/>
                <w:sz w:val="16"/>
              </w:rPr>
            </w:pPr>
          </w:p>
        </w:tc>
        <w:tc>
          <w:tcPr>
            <w:tcW w:w="682" w:type="dxa"/>
            <w:tcBorders>
              <w:top w:val="single" w:sz="4" w:space="0" w:color="auto"/>
              <w:left w:val="nil"/>
              <w:bottom w:val="single" w:sz="4" w:space="0" w:color="auto"/>
              <w:right w:val="nil"/>
            </w:tcBorders>
            <w:shd w:val="clear" w:color="auto" w:fill="auto"/>
            <w:noWrap/>
            <w:vAlign w:val="center"/>
          </w:tcPr>
          <w:p w14:paraId="4884301F" w14:textId="77777777" w:rsidR="00272B05" w:rsidRPr="009F0873" w:rsidRDefault="00272B05" w:rsidP="005947B9">
            <w:pPr>
              <w:spacing w:before="0" w:after="0" w:line="240" w:lineRule="auto"/>
              <w:jc w:val="center"/>
              <w:rPr>
                <w:rFonts w:cs="Arial"/>
                <w:sz w:val="16"/>
              </w:rPr>
            </w:pPr>
          </w:p>
        </w:tc>
        <w:tc>
          <w:tcPr>
            <w:tcW w:w="682" w:type="dxa"/>
            <w:tcBorders>
              <w:top w:val="single" w:sz="4" w:space="0" w:color="auto"/>
              <w:left w:val="nil"/>
              <w:bottom w:val="single" w:sz="4" w:space="0" w:color="auto"/>
              <w:right w:val="nil"/>
            </w:tcBorders>
            <w:shd w:val="clear" w:color="auto" w:fill="auto"/>
            <w:noWrap/>
            <w:vAlign w:val="center"/>
          </w:tcPr>
          <w:p w14:paraId="1236E2E4" w14:textId="77777777" w:rsidR="00272B05" w:rsidRPr="009F0873" w:rsidRDefault="00272B05" w:rsidP="005947B9">
            <w:pPr>
              <w:spacing w:before="0" w:after="0" w:line="240" w:lineRule="auto"/>
              <w:jc w:val="center"/>
              <w:rPr>
                <w:rFonts w:eastAsia="Times New Roman" w:cs="Arial"/>
                <w:bCs/>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5EAAFF32" w14:textId="77777777" w:rsidR="00272B05" w:rsidRPr="009F0873" w:rsidRDefault="00272B05" w:rsidP="005947B9">
            <w:pPr>
              <w:spacing w:before="0" w:after="0" w:line="240" w:lineRule="auto"/>
              <w:jc w:val="center"/>
              <w:rPr>
                <w:rFonts w:eastAsia="Times New Roman" w:cs="Arial"/>
                <w:bCs/>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610D0E1C" w14:textId="77777777" w:rsidR="00272B05" w:rsidRPr="009F0873" w:rsidRDefault="00272B05" w:rsidP="005947B9">
            <w:pPr>
              <w:spacing w:before="0" w:after="0" w:line="240" w:lineRule="auto"/>
              <w:jc w:val="center"/>
              <w:rPr>
                <w:rFonts w:eastAsia="Times New Roman" w:cs="Arial"/>
                <w:bCs/>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4CE3260E" w14:textId="77777777" w:rsidR="00272B05" w:rsidRPr="009F0873" w:rsidRDefault="00272B05" w:rsidP="005947B9">
            <w:pPr>
              <w:spacing w:before="0" w:after="0" w:line="240" w:lineRule="auto"/>
              <w:jc w:val="center"/>
              <w:rPr>
                <w:rFonts w:eastAsia="Times New Roman" w:cs="Arial"/>
                <w:bCs/>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4137D7C7" w14:textId="77777777" w:rsidR="00272B05" w:rsidRPr="009F0873" w:rsidRDefault="00272B05" w:rsidP="005947B9">
            <w:pPr>
              <w:spacing w:before="0" w:after="0" w:line="240" w:lineRule="auto"/>
              <w:jc w:val="center"/>
              <w:rPr>
                <w:rFonts w:eastAsia="Times New Roman" w:cs="Arial"/>
                <w:bCs/>
                <w:color w:val="000000" w:themeColor="text1"/>
                <w:sz w:val="16"/>
                <w:szCs w:val="16"/>
                <w:lang w:eastAsia="pl-PL"/>
              </w:rPr>
            </w:pPr>
          </w:p>
        </w:tc>
      </w:tr>
      <w:tr w:rsidR="00633C20" w:rsidRPr="009F0873" w14:paraId="12F6E148" w14:textId="77777777" w:rsidTr="00633C20">
        <w:trPr>
          <w:trHeight w:val="286"/>
        </w:trPr>
        <w:tc>
          <w:tcPr>
            <w:tcW w:w="3761" w:type="dxa"/>
            <w:tcBorders>
              <w:top w:val="single" w:sz="4" w:space="0" w:color="auto"/>
              <w:bottom w:val="dotted" w:sz="4" w:space="0" w:color="auto"/>
            </w:tcBorders>
            <w:shd w:val="clear" w:color="auto" w:fill="auto"/>
            <w:noWrap/>
            <w:vAlign w:val="center"/>
          </w:tcPr>
          <w:p w14:paraId="27C1289C"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całkowite zużycie energii elektrycznej w transporcie</w:t>
            </w:r>
          </w:p>
        </w:tc>
        <w:tc>
          <w:tcPr>
            <w:tcW w:w="682" w:type="dxa"/>
            <w:tcBorders>
              <w:top w:val="single" w:sz="4" w:space="0" w:color="auto"/>
              <w:left w:val="nil"/>
              <w:bottom w:val="dotted" w:sz="4" w:space="0" w:color="auto"/>
              <w:right w:val="single" w:sz="4" w:space="0" w:color="auto"/>
            </w:tcBorders>
            <w:shd w:val="clear" w:color="auto" w:fill="DBDBDB" w:themeFill="accent3" w:themeFillTint="66"/>
            <w:noWrap/>
            <w:vAlign w:val="center"/>
          </w:tcPr>
          <w:p w14:paraId="383FB613" w14:textId="52E021FD"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343,0</w:t>
            </w:r>
          </w:p>
        </w:tc>
        <w:tc>
          <w:tcPr>
            <w:tcW w:w="682" w:type="dxa"/>
            <w:tcBorders>
              <w:top w:val="single" w:sz="4" w:space="0" w:color="auto"/>
              <w:left w:val="single" w:sz="4" w:space="0" w:color="auto"/>
              <w:bottom w:val="dotted" w:sz="4" w:space="0" w:color="auto"/>
              <w:right w:val="single" w:sz="4" w:space="0" w:color="auto"/>
            </w:tcBorders>
            <w:shd w:val="clear" w:color="auto" w:fill="DBDBDB" w:themeFill="accent3" w:themeFillTint="66"/>
            <w:noWrap/>
            <w:vAlign w:val="center"/>
          </w:tcPr>
          <w:p w14:paraId="7F38C2BA" w14:textId="2F39938B"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289,0</w:t>
            </w:r>
          </w:p>
        </w:tc>
        <w:tc>
          <w:tcPr>
            <w:tcW w:w="682" w:type="dxa"/>
            <w:tcBorders>
              <w:top w:val="single" w:sz="4" w:space="0" w:color="auto"/>
              <w:left w:val="single" w:sz="4" w:space="0" w:color="auto"/>
              <w:bottom w:val="dotted" w:sz="4" w:space="0" w:color="auto"/>
              <w:right w:val="single" w:sz="4" w:space="0" w:color="auto"/>
            </w:tcBorders>
            <w:shd w:val="clear" w:color="auto" w:fill="DBDBDB" w:themeFill="accent3" w:themeFillTint="66"/>
            <w:noWrap/>
            <w:vAlign w:val="center"/>
          </w:tcPr>
          <w:p w14:paraId="3F9352E1" w14:textId="378C656F"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267,1</w:t>
            </w:r>
          </w:p>
        </w:tc>
        <w:tc>
          <w:tcPr>
            <w:tcW w:w="682" w:type="dxa"/>
            <w:tcBorders>
              <w:top w:val="nil"/>
              <w:left w:val="single" w:sz="4" w:space="0" w:color="auto"/>
              <w:bottom w:val="dotted" w:sz="4" w:space="0" w:color="auto"/>
              <w:right w:val="single" w:sz="4" w:space="0" w:color="auto"/>
            </w:tcBorders>
            <w:shd w:val="clear" w:color="auto" w:fill="auto"/>
            <w:noWrap/>
            <w:vAlign w:val="center"/>
          </w:tcPr>
          <w:p w14:paraId="11DF5E94" w14:textId="734B3DF2"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361</w:t>
            </w:r>
          </w:p>
        </w:tc>
        <w:tc>
          <w:tcPr>
            <w:tcW w:w="682" w:type="dxa"/>
            <w:tcBorders>
              <w:top w:val="nil"/>
              <w:left w:val="single" w:sz="4" w:space="0" w:color="auto"/>
              <w:bottom w:val="dotted" w:sz="4" w:space="0" w:color="auto"/>
              <w:right w:val="single" w:sz="4" w:space="0" w:color="auto"/>
            </w:tcBorders>
            <w:shd w:val="clear" w:color="auto" w:fill="auto"/>
            <w:noWrap/>
            <w:vAlign w:val="center"/>
          </w:tcPr>
          <w:p w14:paraId="413C0944" w14:textId="5F2580EC"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609</w:t>
            </w:r>
          </w:p>
        </w:tc>
        <w:tc>
          <w:tcPr>
            <w:tcW w:w="682" w:type="dxa"/>
            <w:tcBorders>
              <w:top w:val="nil"/>
              <w:left w:val="single" w:sz="4" w:space="0" w:color="auto"/>
              <w:bottom w:val="dotted" w:sz="4" w:space="0" w:color="auto"/>
              <w:right w:val="single" w:sz="4" w:space="0" w:color="auto"/>
            </w:tcBorders>
            <w:shd w:val="clear" w:color="auto" w:fill="auto"/>
            <w:noWrap/>
            <w:vAlign w:val="center"/>
          </w:tcPr>
          <w:p w14:paraId="373C43B4" w14:textId="0AAAD295"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897</w:t>
            </w:r>
          </w:p>
        </w:tc>
        <w:tc>
          <w:tcPr>
            <w:tcW w:w="682" w:type="dxa"/>
            <w:tcBorders>
              <w:top w:val="nil"/>
              <w:left w:val="single" w:sz="4" w:space="0" w:color="auto"/>
              <w:bottom w:val="dotted" w:sz="4" w:space="0" w:color="auto"/>
              <w:right w:val="single" w:sz="4" w:space="0" w:color="auto"/>
            </w:tcBorders>
            <w:shd w:val="clear" w:color="auto" w:fill="auto"/>
            <w:noWrap/>
            <w:vAlign w:val="center"/>
          </w:tcPr>
          <w:p w14:paraId="1DFE2D9B" w14:textId="5604CDFD"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1203</w:t>
            </w:r>
          </w:p>
        </w:tc>
        <w:tc>
          <w:tcPr>
            <w:tcW w:w="682" w:type="dxa"/>
            <w:tcBorders>
              <w:top w:val="nil"/>
              <w:left w:val="single" w:sz="4" w:space="0" w:color="auto"/>
              <w:bottom w:val="dotted" w:sz="4" w:space="0" w:color="auto"/>
              <w:right w:val="single" w:sz="8" w:space="0" w:color="auto"/>
            </w:tcBorders>
            <w:shd w:val="clear" w:color="auto" w:fill="auto"/>
            <w:noWrap/>
            <w:vAlign w:val="center"/>
          </w:tcPr>
          <w:p w14:paraId="3B284549" w14:textId="0CD88CDE"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1607</w:t>
            </w:r>
          </w:p>
        </w:tc>
      </w:tr>
      <w:tr w:rsidR="00633C20" w:rsidRPr="009F0873" w14:paraId="74BE187B" w14:textId="77777777" w:rsidTr="00633C20">
        <w:trPr>
          <w:trHeight w:val="286"/>
        </w:trPr>
        <w:tc>
          <w:tcPr>
            <w:tcW w:w="3761" w:type="dxa"/>
            <w:tcBorders>
              <w:top w:val="dotted" w:sz="4" w:space="0" w:color="auto"/>
              <w:bottom w:val="dotted" w:sz="4" w:space="0" w:color="auto"/>
            </w:tcBorders>
            <w:shd w:val="clear" w:color="auto" w:fill="auto"/>
            <w:noWrap/>
            <w:vAlign w:val="center"/>
          </w:tcPr>
          <w:p w14:paraId="242D3FE1"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w tym: na cele transportu drogowego</w:t>
            </w:r>
          </w:p>
        </w:tc>
        <w:tc>
          <w:tcPr>
            <w:tcW w:w="682" w:type="dxa"/>
            <w:tcBorders>
              <w:top w:val="dotted" w:sz="4" w:space="0" w:color="auto"/>
              <w:left w:val="nil"/>
              <w:bottom w:val="dotted" w:sz="4" w:space="0" w:color="auto"/>
              <w:right w:val="single" w:sz="4" w:space="0" w:color="auto"/>
            </w:tcBorders>
            <w:shd w:val="clear" w:color="auto" w:fill="DBDBDB" w:themeFill="accent3" w:themeFillTint="66"/>
            <w:noWrap/>
            <w:vAlign w:val="center"/>
          </w:tcPr>
          <w:p w14:paraId="76F86178" w14:textId="35FC8C8D"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1,8</w:t>
            </w:r>
          </w:p>
        </w:tc>
        <w:tc>
          <w:tcPr>
            <w:tcW w:w="682" w:type="dxa"/>
            <w:tcBorders>
              <w:top w:val="dotted" w:sz="4" w:space="0" w:color="auto"/>
              <w:left w:val="single" w:sz="4" w:space="0" w:color="auto"/>
              <w:bottom w:val="dotted" w:sz="4" w:space="0" w:color="auto"/>
              <w:right w:val="single" w:sz="4" w:space="0" w:color="auto"/>
            </w:tcBorders>
            <w:shd w:val="clear" w:color="auto" w:fill="DBDBDB" w:themeFill="accent3" w:themeFillTint="66"/>
            <w:noWrap/>
            <w:vAlign w:val="center"/>
          </w:tcPr>
          <w:p w14:paraId="31C0246B" w14:textId="487B1E96"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2,0</w:t>
            </w:r>
          </w:p>
        </w:tc>
        <w:tc>
          <w:tcPr>
            <w:tcW w:w="682" w:type="dxa"/>
            <w:tcBorders>
              <w:top w:val="dotted" w:sz="4" w:space="0" w:color="auto"/>
              <w:left w:val="single" w:sz="4" w:space="0" w:color="auto"/>
              <w:bottom w:val="dotted" w:sz="4" w:space="0" w:color="auto"/>
              <w:right w:val="single" w:sz="4" w:space="0" w:color="auto"/>
            </w:tcBorders>
            <w:shd w:val="clear" w:color="auto" w:fill="DBDBDB" w:themeFill="accent3" w:themeFillTint="66"/>
            <w:noWrap/>
            <w:vAlign w:val="center"/>
          </w:tcPr>
          <w:p w14:paraId="3341DF09" w14:textId="630719C4"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1,9</w:t>
            </w:r>
          </w:p>
        </w:tc>
        <w:tc>
          <w:tcPr>
            <w:tcW w:w="682" w:type="dxa"/>
            <w:tcBorders>
              <w:top w:val="dotted" w:sz="4" w:space="0" w:color="auto"/>
              <w:left w:val="single" w:sz="4" w:space="0" w:color="auto"/>
              <w:bottom w:val="dotted" w:sz="4" w:space="0" w:color="auto"/>
              <w:right w:val="single" w:sz="4" w:space="0" w:color="auto"/>
            </w:tcBorders>
            <w:shd w:val="clear" w:color="auto" w:fill="auto"/>
            <w:noWrap/>
            <w:vAlign w:val="center"/>
          </w:tcPr>
          <w:p w14:paraId="01161EA9" w14:textId="6843AFB8"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45</w:t>
            </w:r>
          </w:p>
        </w:tc>
        <w:tc>
          <w:tcPr>
            <w:tcW w:w="682" w:type="dxa"/>
            <w:tcBorders>
              <w:top w:val="dotted" w:sz="4" w:space="0" w:color="auto"/>
              <w:left w:val="single" w:sz="4" w:space="0" w:color="auto"/>
              <w:bottom w:val="dotted" w:sz="4" w:space="0" w:color="auto"/>
              <w:right w:val="single" w:sz="4" w:space="0" w:color="auto"/>
            </w:tcBorders>
            <w:shd w:val="clear" w:color="auto" w:fill="auto"/>
            <w:noWrap/>
            <w:vAlign w:val="center"/>
          </w:tcPr>
          <w:p w14:paraId="48A2EA53" w14:textId="62466AF0"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217</w:t>
            </w:r>
          </w:p>
        </w:tc>
        <w:tc>
          <w:tcPr>
            <w:tcW w:w="682"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D043D15" w14:textId="7A29795F"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410</w:t>
            </w:r>
          </w:p>
        </w:tc>
        <w:tc>
          <w:tcPr>
            <w:tcW w:w="682" w:type="dxa"/>
            <w:tcBorders>
              <w:top w:val="dotted" w:sz="4" w:space="0" w:color="auto"/>
              <w:left w:val="single" w:sz="4" w:space="0" w:color="auto"/>
              <w:bottom w:val="dotted" w:sz="4" w:space="0" w:color="auto"/>
              <w:right w:val="single" w:sz="4" w:space="0" w:color="auto"/>
            </w:tcBorders>
            <w:shd w:val="clear" w:color="auto" w:fill="auto"/>
            <w:noWrap/>
            <w:vAlign w:val="center"/>
          </w:tcPr>
          <w:p w14:paraId="16A82626" w14:textId="4C648779"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666</w:t>
            </w:r>
          </w:p>
        </w:tc>
        <w:tc>
          <w:tcPr>
            <w:tcW w:w="682" w:type="dxa"/>
            <w:tcBorders>
              <w:top w:val="dotted" w:sz="4" w:space="0" w:color="auto"/>
              <w:left w:val="single" w:sz="4" w:space="0" w:color="auto"/>
              <w:bottom w:val="dotted" w:sz="4" w:space="0" w:color="auto"/>
              <w:right w:val="single" w:sz="8" w:space="0" w:color="auto"/>
            </w:tcBorders>
            <w:shd w:val="clear" w:color="auto" w:fill="auto"/>
            <w:noWrap/>
            <w:vAlign w:val="center"/>
          </w:tcPr>
          <w:p w14:paraId="4BCC3946" w14:textId="7D3B8FC4"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1027</w:t>
            </w:r>
          </w:p>
        </w:tc>
      </w:tr>
      <w:tr w:rsidR="00633C20" w:rsidRPr="009F0873" w14:paraId="518EB423" w14:textId="77777777" w:rsidTr="00633C20">
        <w:trPr>
          <w:trHeight w:val="286"/>
        </w:trPr>
        <w:tc>
          <w:tcPr>
            <w:tcW w:w="3761" w:type="dxa"/>
            <w:tcBorders>
              <w:top w:val="dotted" w:sz="4" w:space="0" w:color="auto"/>
              <w:bottom w:val="dotted" w:sz="4" w:space="0" w:color="auto"/>
            </w:tcBorders>
            <w:shd w:val="clear" w:color="auto" w:fill="auto"/>
            <w:noWrap/>
            <w:vAlign w:val="center"/>
          </w:tcPr>
          <w:p w14:paraId="3BBE0FA9" w14:textId="77777777" w:rsidR="00633C20" w:rsidRPr="009F0873" w:rsidRDefault="00633C20" w:rsidP="005947B9">
            <w:pPr>
              <w:spacing w:before="0" w:after="0" w:line="240" w:lineRule="auto"/>
              <w:ind w:left="490"/>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na cele transportu kolejowego</w:t>
            </w:r>
          </w:p>
        </w:tc>
        <w:tc>
          <w:tcPr>
            <w:tcW w:w="682" w:type="dxa"/>
            <w:tcBorders>
              <w:top w:val="dotted" w:sz="4" w:space="0" w:color="auto"/>
              <w:left w:val="nil"/>
              <w:bottom w:val="dotted" w:sz="4" w:space="0" w:color="auto"/>
              <w:right w:val="single" w:sz="4" w:space="0" w:color="auto"/>
            </w:tcBorders>
            <w:shd w:val="clear" w:color="auto" w:fill="DBDBDB" w:themeFill="accent3" w:themeFillTint="66"/>
            <w:noWrap/>
            <w:vAlign w:val="center"/>
          </w:tcPr>
          <w:p w14:paraId="056B8C4E" w14:textId="3F6D22EA"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305,2</w:t>
            </w:r>
          </w:p>
        </w:tc>
        <w:tc>
          <w:tcPr>
            <w:tcW w:w="682" w:type="dxa"/>
            <w:tcBorders>
              <w:top w:val="dotted" w:sz="4" w:space="0" w:color="auto"/>
              <w:left w:val="single" w:sz="4" w:space="0" w:color="auto"/>
              <w:bottom w:val="dotted" w:sz="4" w:space="0" w:color="auto"/>
              <w:right w:val="single" w:sz="4" w:space="0" w:color="auto"/>
            </w:tcBorders>
            <w:shd w:val="clear" w:color="auto" w:fill="DBDBDB" w:themeFill="accent3" w:themeFillTint="66"/>
            <w:noWrap/>
            <w:vAlign w:val="center"/>
          </w:tcPr>
          <w:p w14:paraId="09F251DF" w14:textId="522FAC21"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256,8</w:t>
            </w:r>
          </w:p>
        </w:tc>
        <w:tc>
          <w:tcPr>
            <w:tcW w:w="682" w:type="dxa"/>
            <w:tcBorders>
              <w:top w:val="dotted" w:sz="4" w:space="0" w:color="auto"/>
              <w:left w:val="single" w:sz="4" w:space="0" w:color="auto"/>
              <w:bottom w:val="dotted" w:sz="4" w:space="0" w:color="auto"/>
              <w:right w:val="single" w:sz="4" w:space="0" w:color="auto"/>
            </w:tcBorders>
            <w:shd w:val="clear" w:color="auto" w:fill="DBDBDB" w:themeFill="accent3" w:themeFillTint="66"/>
            <w:noWrap/>
            <w:vAlign w:val="center"/>
          </w:tcPr>
          <w:p w14:paraId="303BA111" w14:textId="21B6A71F"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240,6</w:t>
            </w:r>
          </w:p>
        </w:tc>
        <w:tc>
          <w:tcPr>
            <w:tcW w:w="682" w:type="dxa"/>
            <w:tcBorders>
              <w:top w:val="dotted" w:sz="4" w:space="0" w:color="auto"/>
              <w:left w:val="single" w:sz="4" w:space="0" w:color="auto"/>
              <w:bottom w:val="dotted" w:sz="4" w:space="0" w:color="auto"/>
              <w:right w:val="single" w:sz="4" w:space="0" w:color="auto"/>
            </w:tcBorders>
            <w:shd w:val="clear" w:color="auto" w:fill="auto"/>
            <w:noWrap/>
            <w:vAlign w:val="center"/>
          </w:tcPr>
          <w:p w14:paraId="7A9EE6D5" w14:textId="711A1A39"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290</w:t>
            </w:r>
          </w:p>
        </w:tc>
        <w:tc>
          <w:tcPr>
            <w:tcW w:w="682" w:type="dxa"/>
            <w:tcBorders>
              <w:top w:val="dotted" w:sz="4" w:space="0" w:color="auto"/>
              <w:left w:val="single" w:sz="4" w:space="0" w:color="auto"/>
              <w:bottom w:val="dotted" w:sz="4" w:space="0" w:color="auto"/>
              <w:right w:val="single" w:sz="4" w:space="0" w:color="auto"/>
            </w:tcBorders>
            <w:shd w:val="clear" w:color="auto" w:fill="auto"/>
            <w:noWrap/>
            <w:vAlign w:val="center"/>
          </w:tcPr>
          <w:p w14:paraId="3D0A7B88" w14:textId="1A43EA05"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363</w:t>
            </w:r>
          </w:p>
        </w:tc>
        <w:tc>
          <w:tcPr>
            <w:tcW w:w="682" w:type="dxa"/>
            <w:tcBorders>
              <w:top w:val="dotted" w:sz="4" w:space="0" w:color="auto"/>
              <w:left w:val="single" w:sz="4" w:space="0" w:color="auto"/>
              <w:bottom w:val="dotted" w:sz="4" w:space="0" w:color="auto"/>
              <w:right w:val="single" w:sz="4" w:space="0" w:color="auto"/>
            </w:tcBorders>
            <w:shd w:val="clear" w:color="auto" w:fill="auto"/>
            <w:noWrap/>
            <w:vAlign w:val="center"/>
          </w:tcPr>
          <w:p w14:paraId="5631D783" w14:textId="47B42952"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457</w:t>
            </w:r>
          </w:p>
        </w:tc>
        <w:tc>
          <w:tcPr>
            <w:tcW w:w="682" w:type="dxa"/>
            <w:tcBorders>
              <w:top w:val="dotted" w:sz="4" w:space="0" w:color="auto"/>
              <w:left w:val="single" w:sz="4" w:space="0" w:color="auto"/>
              <w:bottom w:val="dotted" w:sz="4" w:space="0" w:color="auto"/>
              <w:right w:val="single" w:sz="4" w:space="0" w:color="auto"/>
            </w:tcBorders>
            <w:shd w:val="clear" w:color="auto" w:fill="auto"/>
            <w:noWrap/>
            <w:vAlign w:val="center"/>
          </w:tcPr>
          <w:p w14:paraId="5125A4E4" w14:textId="17201869"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507</w:t>
            </w:r>
          </w:p>
        </w:tc>
        <w:tc>
          <w:tcPr>
            <w:tcW w:w="682" w:type="dxa"/>
            <w:tcBorders>
              <w:top w:val="dotted" w:sz="4" w:space="0" w:color="auto"/>
              <w:left w:val="single" w:sz="4" w:space="0" w:color="auto"/>
              <w:bottom w:val="dotted" w:sz="4" w:space="0" w:color="auto"/>
              <w:right w:val="single" w:sz="8" w:space="0" w:color="auto"/>
            </w:tcBorders>
            <w:shd w:val="clear" w:color="auto" w:fill="auto"/>
            <w:noWrap/>
            <w:vAlign w:val="center"/>
          </w:tcPr>
          <w:p w14:paraId="2C3392AD" w14:textId="6E95F3AA"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550</w:t>
            </w:r>
          </w:p>
        </w:tc>
      </w:tr>
      <w:tr w:rsidR="00633C20" w:rsidRPr="009F0873" w14:paraId="41683B6D" w14:textId="77777777" w:rsidTr="00633C20">
        <w:trPr>
          <w:trHeight w:val="286"/>
        </w:trPr>
        <w:tc>
          <w:tcPr>
            <w:tcW w:w="3761" w:type="dxa"/>
            <w:tcBorders>
              <w:top w:val="dotted" w:sz="4" w:space="0" w:color="auto"/>
              <w:bottom w:val="single" w:sz="4" w:space="0" w:color="auto"/>
            </w:tcBorders>
            <w:shd w:val="clear" w:color="auto" w:fill="auto"/>
            <w:noWrap/>
            <w:vAlign w:val="center"/>
          </w:tcPr>
          <w:p w14:paraId="6AA192E1" w14:textId="77777777" w:rsidR="00633C20" w:rsidRPr="009F0873" w:rsidRDefault="00633C20" w:rsidP="005947B9">
            <w:pPr>
              <w:spacing w:before="0" w:after="0" w:line="240" w:lineRule="auto"/>
              <w:ind w:left="490"/>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w transporcie rurociągowym</w:t>
            </w:r>
          </w:p>
        </w:tc>
        <w:tc>
          <w:tcPr>
            <w:tcW w:w="682" w:type="dxa"/>
            <w:tcBorders>
              <w:top w:val="dotted" w:sz="4" w:space="0" w:color="auto"/>
              <w:left w:val="nil"/>
              <w:bottom w:val="single" w:sz="4" w:space="0" w:color="auto"/>
              <w:right w:val="single" w:sz="4" w:space="0" w:color="auto"/>
            </w:tcBorders>
            <w:shd w:val="clear" w:color="auto" w:fill="DBDBDB" w:themeFill="accent3" w:themeFillTint="66"/>
            <w:noWrap/>
            <w:vAlign w:val="center"/>
          </w:tcPr>
          <w:p w14:paraId="538CBEB8" w14:textId="016464A4"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36,0</w:t>
            </w:r>
          </w:p>
        </w:tc>
        <w:tc>
          <w:tcPr>
            <w:tcW w:w="682" w:type="dxa"/>
            <w:tcBorders>
              <w:top w:val="dotted"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597D71C8" w14:textId="515FDE8B"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30,2</w:t>
            </w:r>
          </w:p>
        </w:tc>
        <w:tc>
          <w:tcPr>
            <w:tcW w:w="682" w:type="dxa"/>
            <w:tcBorders>
              <w:top w:val="dotted"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3C82F6CC" w14:textId="44D7A98D" w:rsidR="00633C20" w:rsidRPr="00633C20" w:rsidRDefault="00633C20" w:rsidP="005947B9">
            <w:pPr>
              <w:spacing w:before="0" w:after="0" w:line="240" w:lineRule="auto"/>
              <w:jc w:val="center"/>
              <w:rPr>
                <w:rFonts w:cs="Arial"/>
                <w:sz w:val="16"/>
                <w:szCs w:val="16"/>
              </w:rPr>
            </w:pPr>
            <w:r w:rsidRPr="00633C20">
              <w:rPr>
                <w:rFonts w:cs="Arial"/>
                <w:color w:val="000000"/>
                <w:sz w:val="16"/>
                <w:szCs w:val="16"/>
              </w:rPr>
              <w:t>24,7</w:t>
            </w:r>
          </w:p>
        </w:tc>
        <w:tc>
          <w:tcPr>
            <w:tcW w:w="682" w:type="dxa"/>
            <w:tcBorders>
              <w:top w:val="nil"/>
              <w:left w:val="single" w:sz="4" w:space="0" w:color="auto"/>
              <w:bottom w:val="nil"/>
              <w:right w:val="single" w:sz="4" w:space="0" w:color="auto"/>
            </w:tcBorders>
            <w:shd w:val="clear" w:color="auto" w:fill="auto"/>
            <w:noWrap/>
            <w:vAlign w:val="center"/>
          </w:tcPr>
          <w:p w14:paraId="0742D498" w14:textId="5E5A70A1"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26</w:t>
            </w:r>
          </w:p>
        </w:tc>
        <w:tc>
          <w:tcPr>
            <w:tcW w:w="682" w:type="dxa"/>
            <w:tcBorders>
              <w:top w:val="nil"/>
              <w:left w:val="single" w:sz="4" w:space="0" w:color="auto"/>
              <w:bottom w:val="nil"/>
              <w:right w:val="single" w:sz="4" w:space="0" w:color="auto"/>
            </w:tcBorders>
            <w:shd w:val="clear" w:color="auto" w:fill="auto"/>
            <w:noWrap/>
            <w:vAlign w:val="center"/>
          </w:tcPr>
          <w:p w14:paraId="29E26E96" w14:textId="600836A8"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29</w:t>
            </w:r>
          </w:p>
        </w:tc>
        <w:tc>
          <w:tcPr>
            <w:tcW w:w="682" w:type="dxa"/>
            <w:tcBorders>
              <w:top w:val="nil"/>
              <w:left w:val="single" w:sz="4" w:space="0" w:color="auto"/>
              <w:bottom w:val="nil"/>
              <w:right w:val="single" w:sz="4" w:space="0" w:color="auto"/>
            </w:tcBorders>
            <w:shd w:val="clear" w:color="auto" w:fill="auto"/>
            <w:noWrap/>
            <w:vAlign w:val="center"/>
          </w:tcPr>
          <w:p w14:paraId="6EB94023" w14:textId="619C7DDB"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31</w:t>
            </w:r>
          </w:p>
        </w:tc>
        <w:tc>
          <w:tcPr>
            <w:tcW w:w="682" w:type="dxa"/>
            <w:tcBorders>
              <w:top w:val="nil"/>
              <w:left w:val="single" w:sz="4" w:space="0" w:color="auto"/>
              <w:bottom w:val="nil"/>
              <w:right w:val="single" w:sz="4" w:space="0" w:color="auto"/>
            </w:tcBorders>
            <w:shd w:val="clear" w:color="auto" w:fill="auto"/>
            <w:noWrap/>
            <w:vAlign w:val="center"/>
          </w:tcPr>
          <w:p w14:paraId="53DE8223" w14:textId="35ABCBA5"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31</w:t>
            </w:r>
          </w:p>
        </w:tc>
        <w:tc>
          <w:tcPr>
            <w:tcW w:w="682" w:type="dxa"/>
            <w:tcBorders>
              <w:top w:val="nil"/>
              <w:left w:val="single" w:sz="4" w:space="0" w:color="auto"/>
              <w:bottom w:val="nil"/>
              <w:right w:val="single" w:sz="8" w:space="0" w:color="auto"/>
            </w:tcBorders>
            <w:shd w:val="clear" w:color="auto" w:fill="auto"/>
            <w:noWrap/>
            <w:vAlign w:val="center"/>
          </w:tcPr>
          <w:p w14:paraId="1A3369A2" w14:textId="76D811AF" w:rsidR="00633C20" w:rsidRPr="00633C20" w:rsidRDefault="00633C20" w:rsidP="005947B9">
            <w:pPr>
              <w:spacing w:before="0" w:after="0" w:line="240" w:lineRule="auto"/>
              <w:jc w:val="center"/>
              <w:rPr>
                <w:rFonts w:eastAsia="Times New Roman" w:cs="Arial"/>
                <w:bCs/>
                <w:color w:val="000000" w:themeColor="text1"/>
                <w:sz w:val="16"/>
                <w:szCs w:val="16"/>
                <w:lang w:eastAsia="pl-PL"/>
              </w:rPr>
            </w:pPr>
            <w:r w:rsidRPr="00633C20">
              <w:rPr>
                <w:rFonts w:cs="Arial"/>
                <w:color w:val="000000"/>
                <w:sz w:val="16"/>
                <w:szCs w:val="16"/>
              </w:rPr>
              <w:t>30</w:t>
            </w:r>
          </w:p>
        </w:tc>
      </w:tr>
      <w:tr w:rsidR="00272B05" w:rsidRPr="009F0873" w14:paraId="18320156" w14:textId="77777777" w:rsidTr="00633C20">
        <w:trPr>
          <w:trHeight w:val="20"/>
        </w:trPr>
        <w:tc>
          <w:tcPr>
            <w:tcW w:w="3761" w:type="dxa"/>
            <w:tcBorders>
              <w:top w:val="single" w:sz="4" w:space="0" w:color="auto"/>
              <w:left w:val="nil"/>
              <w:bottom w:val="single" w:sz="4" w:space="0" w:color="auto"/>
              <w:right w:val="nil"/>
            </w:tcBorders>
            <w:shd w:val="clear" w:color="auto" w:fill="auto"/>
            <w:noWrap/>
            <w:vAlign w:val="bottom"/>
            <w:hideMark/>
          </w:tcPr>
          <w:p w14:paraId="56BC9AB0" w14:textId="77777777" w:rsidR="00272B05" w:rsidRPr="009F0873" w:rsidRDefault="00272B05"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1C8746D4" w14:textId="77777777" w:rsidR="00272B05" w:rsidRPr="009F0873" w:rsidRDefault="00272B05" w:rsidP="005947B9">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0CB4F448" w14:textId="77777777" w:rsidR="00272B05" w:rsidRPr="009F0873" w:rsidRDefault="00272B05" w:rsidP="005947B9">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150C29A7" w14:textId="77777777" w:rsidR="00272B05" w:rsidRPr="009F0873" w:rsidRDefault="00272B05" w:rsidP="005947B9">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0EA6A7B0" w14:textId="77777777" w:rsidR="00272B05" w:rsidRPr="009F0873" w:rsidRDefault="00272B05" w:rsidP="005947B9">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2A7BD15F" w14:textId="77777777" w:rsidR="00272B05" w:rsidRPr="009F0873" w:rsidRDefault="00272B05" w:rsidP="005947B9">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6B1BF975" w14:textId="77777777" w:rsidR="00272B05" w:rsidRPr="009F0873" w:rsidRDefault="00272B05" w:rsidP="005947B9">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2B3DF671" w14:textId="77777777" w:rsidR="00272B05" w:rsidRPr="009F0873" w:rsidRDefault="00272B05" w:rsidP="005947B9">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03240720" w14:textId="77777777" w:rsidR="00272B05" w:rsidRPr="009F0873" w:rsidRDefault="00272B05" w:rsidP="005947B9">
            <w:pPr>
              <w:spacing w:before="0" w:after="0" w:line="240" w:lineRule="auto"/>
              <w:jc w:val="center"/>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 </w:t>
            </w:r>
          </w:p>
        </w:tc>
      </w:tr>
      <w:tr w:rsidR="00272B05" w:rsidRPr="009F0873" w14:paraId="70537E3E" w14:textId="77777777" w:rsidTr="00633C20">
        <w:trPr>
          <w:trHeight w:val="286"/>
        </w:trPr>
        <w:tc>
          <w:tcPr>
            <w:tcW w:w="3761" w:type="dxa"/>
            <w:tcBorders>
              <w:top w:val="single" w:sz="4" w:space="0" w:color="auto"/>
            </w:tcBorders>
            <w:shd w:val="clear" w:color="auto" w:fill="DBDBDB" w:themeFill="accent3" w:themeFillTint="66"/>
            <w:noWrap/>
            <w:vAlign w:val="center"/>
            <w:hideMark/>
          </w:tcPr>
          <w:p w14:paraId="516A0840" w14:textId="77777777" w:rsidR="00272B05" w:rsidRPr="009F0873" w:rsidRDefault="00272B05" w:rsidP="005947B9">
            <w:pPr>
              <w:spacing w:before="0" w:after="0" w:line="240" w:lineRule="auto"/>
              <w:jc w:val="left"/>
              <w:rPr>
                <w:rFonts w:eastAsia="Times New Roman" w:cs="Arial"/>
                <w:b/>
                <w:bCs/>
                <w:color w:val="000000" w:themeColor="text1"/>
                <w:sz w:val="16"/>
                <w:szCs w:val="16"/>
                <w:lang w:eastAsia="pl-PL"/>
              </w:rPr>
            </w:pPr>
            <w:r w:rsidRPr="009F0873">
              <w:rPr>
                <w:rFonts w:eastAsia="Times New Roman" w:cs="Arial"/>
                <w:b/>
                <w:bCs/>
                <w:color w:val="000000" w:themeColor="text1"/>
                <w:sz w:val="16"/>
                <w:szCs w:val="16"/>
                <w:lang w:eastAsia="pl-PL"/>
              </w:rPr>
              <w:t>[%]</w:t>
            </w:r>
          </w:p>
        </w:tc>
        <w:tc>
          <w:tcPr>
            <w:tcW w:w="682" w:type="dxa"/>
            <w:tcBorders>
              <w:top w:val="single" w:sz="4" w:space="0" w:color="auto"/>
              <w:bottom w:val="single" w:sz="4" w:space="0" w:color="auto"/>
            </w:tcBorders>
            <w:shd w:val="clear" w:color="auto" w:fill="DBDBDB" w:themeFill="accent3" w:themeFillTint="66"/>
            <w:noWrap/>
            <w:vAlign w:val="center"/>
            <w:hideMark/>
          </w:tcPr>
          <w:p w14:paraId="6BCB5F15" w14:textId="77777777" w:rsidR="00272B05" w:rsidRPr="00633C20" w:rsidRDefault="00272B05" w:rsidP="005947B9">
            <w:pPr>
              <w:spacing w:before="0" w:after="0" w:line="240" w:lineRule="auto"/>
              <w:jc w:val="center"/>
              <w:rPr>
                <w:rFonts w:eastAsia="Times New Roman" w:cs="Arial"/>
                <w:b/>
                <w:bCs/>
                <w:color w:val="000000" w:themeColor="text1"/>
                <w:sz w:val="16"/>
                <w:szCs w:val="16"/>
                <w:lang w:eastAsia="pl-PL"/>
              </w:rPr>
            </w:pPr>
            <w:r w:rsidRPr="00633C20">
              <w:rPr>
                <w:rFonts w:eastAsia="Times New Roman" w:cs="Arial"/>
                <w:b/>
                <w:bCs/>
                <w:color w:val="000000" w:themeColor="text1"/>
                <w:sz w:val="16"/>
                <w:szCs w:val="16"/>
                <w:lang w:eastAsia="pl-PL"/>
              </w:rPr>
              <w:t>2005</w:t>
            </w:r>
          </w:p>
        </w:tc>
        <w:tc>
          <w:tcPr>
            <w:tcW w:w="682" w:type="dxa"/>
            <w:tcBorders>
              <w:top w:val="single" w:sz="4" w:space="0" w:color="auto"/>
              <w:bottom w:val="single" w:sz="4" w:space="0" w:color="auto"/>
            </w:tcBorders>
            <w:shd w:val="clear" w:color="auto" w:fill="DBDBDB" w:themeFill="accent3" w:themeFillTint="66"/>
            <w:noWrap/>
            <w:vAlign w:val="center"/>
            <w:hideMark/>
          </w:tcPr>
          <w:p w14:paraId="740B8EAE" w14:textId="77777777" w:rsidR="00272B05" w:rsidRPr="00633C20" w:rsidRDefault="00272B05" w:rsidP="005947B9">
            <w:pPr>
              <w:spacing w:before="0" w:after="0" w:line="240" w:lineRule="auto"/>
              <w:jc w:val="center"/>
              <w:rPr>
                <w:rFonts w:eastAsia="Times New Roman" w:cs="Arial"/>
                <w:b/>
                <w:bCs/>
                <w:color w:val="000000" w:themeColor="text1"/>
                <w:sz w:val="16"/>
                <w:szCs w:val="16"/>
                <w:lang w:eastAsia="pl-PL"/>
              </w:rPr>
            </w:pPr>
            <w:r w:rsidRPr="00633C20">
              <w:rPr>
                <w:rFonts w:eastAsia="Times New Roman" w:cs="Arial"/>
                <w:b/>
                <w:bCs/>
                <w:color w:val="000000" w:themeColor="text1"/>
                <w:sz w:val="16"/>
                <w:szCs w:val="16"/>
                <w:lang w:eastAsia="pl-PL"/>
              </w:rPr>
              <w:t>2010</w:t>
            </w:r>
          </w:p>
        </w:tc>
        <w:tc>
          <w:tcPr>
            <w:tcW w:w="682" w:type="dxa"/>
            <w:tcBorders>
              <w:top w:val="single" w:sz="4" w:space="0" w:color="auto"/>
              <w:bottom w:val="single" w:sz="4" w:space="0" w:color="auto"/>
            </w:tcBorders>
            <w:shd w:val="clear" w:color="auto" w:fill="DBDBDB" w:themeFill="accent3" w:themeFillTint="66"/>
            <w:noWrap/>
            <w:vAlign w:val="center"/>
            <w:hideMark/>
          </w:tcPr>
          <w:p w14:paraId="7A6D9255" w14:textId="77777777" w:rsidR="00272B05" w:rsidRPr="00633C20" w:rsidRDefault="00272B05" w:rsidP="005947B9">
            <w:pPr>
              <w:spacing w:before="0" w:after="0" w:line="240" w:lineRule="auto"/>
              <w:jc w:val="center"/>
              <w:rPr>
                <w:rFonts w:eastAsia="Times New Roman" w:cs="Arial"/>
                <w:b/>
                <w:bCs/>
                <w:color w:val="000000" w:themeColor="text1"/>
                <w:sz w:val="16"/>
                <w:szCs w:val="16"/>
                <w:lang w:eastAsia="pl-PL"/>
              </w:rPr>
            </w:pPr>
            <w:r w:rsidRPr="00633C20">
              <w:rPr>
                <w:rFonts w:eastAsia="Times New Roman" w:cs="Arial"/>
                <w:b/>
                <w:bCs/>
                <w:color w:val="000000" w:themeColor="text1"/>
                <w:sz w:val="16"/>
                <w:szCs w:val="16"/>
                <w:lang w:eastAsia="pl-PL"/>
              </w:rPr>
              <w:t>2015</w:t>
            </w:r>
          </w:p>
        </w:tc>
        <w:tc>
          <w:tcPr>
            <w:tcW w:w="682" w:type="dxa"/>
            <w:tcBorders>
              <w:top w:val="single" w:sz="4" w:space="0" w:color="auto"/>
              <w:bottom w:val="single" w:sz="4" w:space="0" w:color="auto"/>
            </w:tcBorders>
            <w:shd w:val="clear" w:color="auto" w:fill="auto"/>
            <w:noWrap/>
            <w:vAlign w:val="center"/>
            <w:hideMark/>
          </w:tcPr>
          <w:p w14:paraId="5893C116" w14:textId="77777777" w:rsidR="00272B05" w:rsidRPr="00633C20" w:rsidRDefault="00272B05" w:rsidP="005947B9">
            <w:pPr>
              <w:spacing w:before="0" w:after="0" w:line="240" w:lineRule="auto"/>
              <w:jc w:val="center"/>
              <w:rPr>
                <w:rFonts w:eastAsia="Times New Roman" w:cs="Arial"/>
                <w:b/>
                <w:bCs/>
                <w:color w:val="000000" w:themeColor="text1"/>
                <w:sz w:val="16"/>
                <w:szCs w:val="16"/>
                <w:lang w:eastAsia="pl-PL"/>
              </w:rPr>
            </w:pPr>
            <w:r w:rsidRPr="00633C20">
              <w:rPr>
                <w:rFonts w:eastAsia="Times New Roman" w:cs="Arial"/>
                <w:b/>
                <w:bCs/>
                <w:color w:val="000000" w:themeColor="text1"/>
                <w:sz w:val="16"/>
                <w:szCs w:val="16"/>
                <w:lang w:eastAsia="pl-PL"/>
              </w:rPr>
              <w:t>2020</w:t>
            </w:r>
          </w:p>
        </w:tc>
        <w:tc>
          <w:tcPr>
            <w:tcW w:w="682" w:type="dxa"/>
            <w:tcBorders>
              <w:top w:val="single" w:sz="4" w:space="0" w:color="auto"/>
              <w:bottom w:val="single" w:sz="4" w:space="0" w:color="auto"/>
            </w:tcBorders>
            <w:shd w:val="clear" w:color="auto" w:fill="auto"/>
            <w:noWrap/>
            <w:vAlign w:val="center"/>
            <w:hideMark/>
          </w:tcPr>
          <w:p w14:paraId="37634CB9" w14:textId="77777777" w:rsidR="00272B05" w:rsidRPr="00633C20" w:rsidRDefault="00272B05" w:rsidP="005947B9">
            <w:pPr>
              <w:spacing w:before="0" w:after="0" w:line="240" w:lineRule="auto"/>
              <w:jc w:val="center"/>
              <w:rPr>
                <w:rFonts w:eastAsia="Times New Roman" w:cs="Arial"/>
                <w:b/>
                <w:bCs/>
                <w:color w:val="000000" w:themeColor="text1"/>
                <w:sz w:val="16"/>
                <w:szCs w:val="16"/>
                <w:lang w:eastAsia="pl-PL"/>
              </w:rPr>
            </w:pPr>
            <w:r w:rsidRPr="00633C20">
              <w:rPr>
                <w:rFonts w:eastAsia="Times New Roman" w:cs="Arial"/>
                <w:b/>
                <w:bCs/>
                <w:color w:val="000000" w:themeColor="text1"/>
                <w:sz w:val="16"/>
                <w:szCs w:val="16"/>
                <w:lang w:eastAsia="pl-PL"/>
              </w:rPr>
              <w:t>2025</w:t>
            </w:r>
          </w:p>
        </w:tc>
        <w:tc>
          <w:tcPr>
            <w:tcW w:w="682" w:type="dxa"/>
            <w:tcBorders>
              <w:top w:val="single" w:sz="4" w:space="0" w:color="auto"/>
              <w:bottom w:val="single" w:sz="4" w:space="0" w:color="auto"/>
            </w:tcBorders>
            <w:shd w:val="clear" w:color="auto" w:fill="auto"/>
            <w:noWrap/>
            <w:vAlign w:val="center"/>
            <w:hideMark/>
          </w:tcPr>
          <w:p w14:paraId="778325FA" w14:textId="77777777" w:rsidR="00272B05" w:rsidRPr="00633C20" w:rsidRDefault="00272B05" w:rsidP="005947B9">
            <w:pPr>
              <w:spacing w:before="0" w:after="0" w:line="240" w:lineRule="auto"/>
              <w:jc w:val="center"/>
              <w:rPr>
                <w:rFonts w:eastAsia="Times New Roman" w:cs="Arial"/>
                <w:b/>
                <w:bCs/>
                <w:color w:val="000000" w:themeColor="text1"/>
                <w:sz w:val="16"/>
                <w:szCs w:val="16"/>
                <w:lang w:eastAsia="pl-PL"/>
              </w:rPr>
            </w:pPr>
            <w:r w:rsidRPr="00633C20">
              <w:rPr>
                <w:rFonts w:eastAsia="Times New Roman" w:cs="Arial"/>
                <w:b/>
                <w:bCs/>
                <w:color w:val="000000" w:themeColor="text1"/>
                <w:sz w:val="16"/>
                <w:szCs w:val="16"/>
                <w:lang w:eastAsia="pl-PL"/>
              </w:rPr>
              <w:t>2030</w:t>
            </w:r>
          </w:p>
        </w:tc>
        <w:tc>
          <w:tcPr>
            <w:tcW w:w="682" w:type="dxa"/>
            <w:tcBorders>
              <w:top w:val="single" w:sz="4" w:space="0" w:color="auto"/>
              <w:bottom w:val="single" w:sz="4" w:space="0" w:color="auto"/>
            </w:tcBorders>
            <w:shd w:val="clear" w:color="auto" w:fill="auto"/>
            <w:noWrap/>
            <w:vAlign w:val="center"/>
            <w:hideMark/>
          </w:tcPr>
          <w:p w14:paraId="7D54E0AD" w14:textId="77777777" w:rsidR="00272B05" w:rsidRPr="00633C20" w:rsidRDefault="00272B05" w:rsidP="005947B9">
            <w:pPr>
              <w:spacing w:before="0" w:after="0" w:line="240" w:lineRule="auto"/>
              <w:jc w:val="center"/>
              <w:rPr>
                <w:rFonts w:eastAsia="Times New Roman" w:cs="Arial"/>
                <w:b/>
                <w:bCs/>
                <w:color w:val="000000" w:themeColor="text1"/>
                <w:sz w:val="16"/>
                <w:szCs w:val="16"/>
                <w:lang w:eastAsia="pl-PL"/>
              </w:rPr>
            </w:pPr>
            <w:r w:rsidRPr="00633C20">
              <w:rPr>
                <w:rFonts w:eastAsia="Times New Roman" w:cs="Arial"/>
                <w:b/>
                <w:bCs/>
                <w:color w:val="000000" w:themeColor="text1"/>
                <w:sz w:val="16"/>
                <w:szCs w:val="16"/>
                <w:lang w:eastAsia="pl-PL"/>
              </w:rPr>
              <w:t>2035</w:t>
            </w:r>
          </w:p>
        </w:tc>
        <w:tc>
          <w:tcPr>
            <w:tcW w:w="682" w:type="dxa"/>
            <w:tcBorders>
              <w:top w:val="single" w:sz="4" w:space="0" w:color="auto"/>
              <w:bottom w:val="single" w:sz="4" w:space="0" w:color="auto"/>
            </w:tcBorders>
            <w:shd w:val="clear" w:color="auto" w:fill="auto"/>
            <w:noWrap/>
            <w:vAlign w:val="center"/>
            <w:hideMark/>
          </w:tcPr>
          <w:p w14:paraId="3C3C4C9A" w14:textId="77777777" w:rsidR="00272B05" w:rsidRPr="00633C20" w:rsidRDefault="00272B05" w:rsidP="005947B9">
            <w:pPr>
              <w:spacing w:before="0" w:after="0" w:line="240" w:lineRule="auto"/>
              <w:jc w:val="center"/>
              <w:rPr>
                <w:rFonts w:eastAsia="Times New Roman" w:cs="Arial"/>
                <w:b/>
                <w:bCs/>
                <w:color w:val="000000" w:themeColor="text1"/>
                <w:sz w:val="16"/>
                <w:szCs w:val="16"/>
                <w:lang w:eastAsia="pl-PL"/>
              </w:rPr>
            </w:pPr>
            <w:r w:rsidRPr="00633C20">
              <w:rPr>
                <w:rFonts w:eastAsia="Times New Roman" w:cs="Arial"/>
                <w:b/>
                <w:bCs/>
                <w:color w:val="000000" w:themeColor="text1"/>
                <w:sz w:val="16"/>
                <w:szCs w:val="16"/>
                <w:lang w:eastAsia="pl-PL"/>
              </w:rPr>
              <w:t>2040</w:t>
            </w:r>
          </w:p>
        </w:tc>
      </w:tr>
      <w:tr w:rsidR="00633C20" w:rsidRPr="009F0873" w14:paraId="24250E56" w14:textId="77777777" w:rsidTr="00633C20">
        <w:trPr>
          <w:trHeight w:val="286"/>
        </w:trPr>
        <w:tc>
          <w:tcPr>
            <w:tcW w:w="3761" w:type="dxa"/>
            <w:tcBorders>
              <w:bottom w:val="single" w:sz="4" w:space="0" w:color="auto"/>
              <w:right w:val="single" w:sz="4" w:space="0" w:color="auto"/>
            </w:tcBorders>
            <w:shd w:val="clear" w:color="auto" w:fill="auto"/>
            <w:noWrap/>
            <w:vAlign w:val="center"/>
          </w:tcPr>
          <w:p w14:paraId="4E1F099B" w14:textId="77777777" w:rsidR="00633C20" w:rsidRPr="009F0873" w:rsidRDefault="00633C20" w:rsidP="005947B9">
            <w:pPr>
              <w:spacing w:before="0" w:after="0" w:line="240" w:lineRule="auto"/>
              <w:jc w:val="left"/>
              <w:rPr>
                <w:rFonts w:eastAsia="Times New Roman" w:cs="Arial"/>
                <w:bCs/>
                <w:color w:val="000000" w:themeColor="text1"/>
                <w:sz w:val="16"/>
                <w:szCs w:val="16"/>
                <w:lang w:eastAsia="pl-PL"/>
              </w:rPr>
            </w:pPr>
            <w:r w:rsidRPr="009F0873">
              <w:rPr>
                <w:rFonts w:eastAsia="Times New Roman" w:cs="Arial"/>
                <w:bCs/>
                <w:color w:val="000000" w:themeColor="text1"/>
                <w:sz w:val="16"/>
                <w:szCs w:val="16"/>
                <w:lang w:eastAsia="pl-PL"/>
              </w:rPr>
              <w:t>udział energii elektr. w zużyciu energii z OZE w transporcie</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17C06D88" w14:textId="2398824F"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color w:val="000000"/>
                <w:sz w:val="16"/>
                <w:szCs w:val="16"/>
              </w:rPr>
              <w:t>49,9%</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4C36B54D" w14:textId="21AA5314"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color w:val="000000"/>
                <w:sz w:val="16"/>
                <w:szCs w:val="16"/>
              </w:rPr>
              <w:t>5,3%</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69D61BF8" w14:textId="648F430A"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color w:val="000000"/>
                <w:sz w:val="16"/>
                <w:szCs w:val="16"/>
              </w:rPr>
              <w:t>8,0%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FBE07E" w14:textId="49FBDB69"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color w:val="000000"/>
                <w:sz w:val="16"/>
                <w:szCs w:val="16"/>
              </w:rPr>
              <w:t>8,4%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E03517" w14:textId="1CB6A507"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color w:val="000000"/>
                <w:sz w:val="16"/>
                <w:szCs w:val="16"/>
              </w:rPr>
              <w:t>15,4%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617BBC" w14:textId="784078ED"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color w:val="000000"/>
                <w:sz w:val="16"/>
                <w:szCs w:val="16"/>
              </w:rPr>
              <w:t>22,9%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D4C6F9" w14:textId="36E6116B"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color w:val="000000"/>
                <w:sz w:val="16"/>
                <w:szCs w:val="16"/>
              </w:rPr>
              <w:t>30,1%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E1F29C" w14:textId="6093BF9C" w:rsidR="00633C20" w:rsidRPr="00633C20" w:rsidRDefault="00633C20" w:rsidP="005947B9">
            <w:pPr>
              <w:spacing w:before="0" w:after="0" w:line="240" w:lineRule="auto"/>
              <w:jc w:val="center"/>
              <w:rPr>
                <w:rFonts w:eastAsia="Times New Roman" w:cs="Arial"/>
                <w:b/>
                <w:bCs/>
                <w:color w:val="000000" w:themeColor="text1"/>
                <w:sz w:val="16"/>
                <w:szCs w:val="16"/>
                <w:lang w:eastAsia="pl-PL"/>
              </w:rPr>
            </w:pPr>
            <w:r w:rsidRPr="00633C20">
              <w:rPr>
                <w:rFonts w:cs="Arial"/>
                <w:color w:val="000000"/>
                <w:sz w:val="16"/>
                <w:szCs w:val="16"/>
              </w:rPr>
              <w:t>38,3%</w:t>
            </w:r>
          </w:p>
        </w:tc>
      </w:tr>
      <w:tr w:rsidR="00633C20" w:rsidRPr="009F0873" w14:paraId="2E3600F4" w14:textId="77777777" w:rsidTr="00633C20">
        <w:trPr>
          <w:trHeight w:val="286"/>
        </w:trPr>
        <w:tc>
          <w:tcPr>
            <w:tcW w:w="3761" w:type="dxa"/>
            <w:tcBorders>
              <w:bottom w:val="single" w:sz="4" w:space="0" w:color="auto"/>
              <w:right w:val="single" w:sz="4" w:space="0" w:color="auto"/>
            </w:tcBorders>
            <w:shd w:val="clear" w:color="auto" w:fill="auto"/>
            <w:noWrap/>
            <w:vAlign w:val="center"/>
          </w:tcPr>
          <w:p w14:paraId="3CA3AD8B"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bCs/>
                <w:color w:val="000000" w:themeColor="text1"/>
                <w:sz w:val="16"/>
                <w:szCs w:val="16"/>
                <w:lang w:eastAsia="pl-PL"/>
              </w:rPr>
              <w:t>udział biopaliw w zużyciu energii z OZE w transporcie</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6E457F17" w14:textId="428A4982"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50,1%</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7B298E23" w14:textId="12431490"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94,7%</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43ECD6E" w14:textId="5771E0B7"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92,0%</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5B9A0C" w14:textId="4F6B7800"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91,6%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31BB30" w14:textId="14D2D694"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84,6%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E711F5" w14:textId="51116F4A"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77,1%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A89EAC" w14:textId="55D6309F"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69,9%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DC0EF0" w14:textId="41195F19"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color w:val="000000"/>
                <w:sz w:val="16"/>
                <w:szCs w:val="16"/>
              </w:rPr>
              <w:t>61,7%</w:t>
            </w:r>
          </w:p>
        </w:tc>
      </w:tr>
      <w:tr w:rsidR="00272B05" w:rsidRPr="009F0873" w14:paraId="0AEFCD5F" w14:textId="77777777" w:rsidTr="00633C20">
        <w:trPr>
          <w:trHeight w:val="23"/>
        </w:trPr>
        <w:tc>
          <w:tcPr>
            <w:tcW w:w="3761" w:type="dxa"/>
            <w:tcBorders>
              <w:top w:val="single" w:sz="4" w:space="0" w:color="auto"/>
              <w:left w:val="nil"/>
              <w:bottom w:val="single" w:sz="4" w:space="0" w:color="auto"/>
              <w:right w:val="nil"/>
            </w:tcBorders>
            <w:shd w:val="clear" w:color="auto" w:fill="auto"/>
            <w:noWrap/>
            <w:vAlign w:val="center"/>
          </w:tcPr>
          <w:p w14:paraId="68CF5C8A" w14:textId="77777777" w:rsidR="00272B05" w:rsidRPr="009F0873" w:rsidRDefault="00272B05" w:rsidP="005947B9">
            <w:pPr>
              <w:spacing w:before="0" w:after="0" w:line="240" w:lineRule="auto"/>
              <w:jc w:val="left"/>
              <w:rPr>
                <w:rFonts w:eastAsia="Times New Roman" w:cs="Arial"/>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761E1A68" w14:textId="77777777" w:rsidR="00272B05" w:rsidRPr="00633C20" w:rsidRDefault="00272B05" w:rsidP="005947B9">
            <w:pPr>
              <w:spacing w:before="0" w:after="0" w:line="240" w:lineRule="auto"/>
              <w:jc w:val="center"/>
              <w:rPr>
                <w:rFonts w:eastAsia="Times New Roman" w:cs="Arial"/>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7BE806C8" w14:textId="77777777" w:rsidR="00272B05" w:rsidRPr="00633C20" w:rsidRDefault="00272B05" w:rsidP="005947B9">
            <w:pPr>
              <w:spacing w:before="0" w:after="0" w:line="240" w:lineRule="auto"/>
              <w:jc w:val="center"/>
              <w:rPr>
                <w:rFonts w:eastAsia="Times New Roman" w:cs="Arial"/>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0F59225E" w14:textId="77777777" w:rsidR="00272B05" w:rsidRPr="00633C20" w:rsidRDefault="00272B05" w:rsidP="005947B9">
            <w:pPr>
              <w:spacing w:before="0" w:after="0" w:line="240" w:lineRule="auto"/>
              <w:jc w:val="center"/>
              <w:rPr>
                <w:rFonts w:eastAsia="Times New Roman" w:cs="Arial"/>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69881F6D" w14:textId="77777777" w:rsidR="00272B05" w:rsidRPr="00633C20" w:rsidRDefault="00272B05" w:rsidP="005947B9">
            <w:pPr>
              <w:spacing w:before="0" w:after="0" w:line="240" w:lineRule="auto"/>
              <w:jc w:val="center"/>
              <w:rPr>
                <w:rFonts w:eastAsia="Times New Roman" w:cs="Arial"/>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262A8A0A" w14:textId="77777777" w:rsidR="00272B05" w:rsidRPr="00633C20" w:rsidRDefault="00272B05" w:rsidP="005947B9">
            <w:pPr>
              <w:spacing w:before="0" w:after="0" w:line="240" w:lineRule="auto"/>
              <w:jc w:val="center"/>
              <w:rPr>
                <w:rFonts w:eastAsia="Times New Roman" w:cs="Arial"/>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48FE7B9F" w14:textId="77777777" w:rsidR="00272B05" w:rsidRPr="00633C20" w:rsidRDefault="00272B05" w:rsidP="005947B9">
            <w:pPr>
              <w:spacing w:before="0" w:after="0" w:line="240" w:lineRule="auto"/>
              <w:jc w:val="center"/>
              <w:rPr>
                <w:rFonts w:eastAsia="Times New Roman" w:cs="Arial"/>
                <w:color w:val="000000" w:themeColor="text1"/>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65D9625E" w14:textId="77777777" w:rsidR="00272B05" w:rsidRPr="00633C20" w:rsidRDefault="00272B05" w:rsidP="005947B9">
            <w:pPr>
              <w:spacing w:before="0" w:after="0" w:line="240" w:lineRule="auto"/>
              <w:jc w:val="center"/>
              <w:rPr>
                <w:rFonts w:eastAsia="Times New Roman" w:cs="Arial"/>
                <w:color w:val="000000" w:themeColor="text1"/>
                <w:sz w:val="16"/>
                <w:szCs w:val="16"/>
                <w:lang w:eastAsia="pl-PL"/>
              </w:rPr>
            </w:pPr>
          </w:p>
        </w:tc>
        <w:tc>
          <w:tcPr>
            <w:tcW w:w="682" w:type="dxa"/>
            <w:tcBorders>
              <w:top w:val="single" w:sz="4" w:space="0" w:color="auto"/>
              <w:left w:val="nil"/>
              <w:bottom w:val="single" w:sz="4" w:space="0" w:color="auto"/>
              <w:right w:val="single" w:sz="8" w:space="0" w:color="auto"/>
            </w:tcBorders>
            <w:shd w:val="clear" w:color="auto" w:fill="auto"/>
            <w:noWrap/>
            <w:vAlign w:val="center"/>
          </w:tcPr>
          <w:p w14:paraId="5F9FA7A8" w14:textId="77777777" w:rsidR="00272B05" w:rsidRPr="00633C20" w:rsidRDefault="00272B05" w:rsidP="005947B9">
            <w:pPr>
              <w:spacing w:before="0" w:after="0" w:line="240" w:lineRule="auto"/>
              <w:jc w:val="center"/>
              <w:rPr>
                <w:rFonts w:eastAsia="Times New Roman" w:cs="Arial"/>
                <w:color w:val="000000" w:themeColor="text1"/>
                <w:sz w:val="16"/>
                <w:szCs w:val="16"/>
                <w:lang w:eastAsia="pl-PL"/>
              </w:rPr>
            </w:pPr>
          </w:p>
        </w:tc>
      </w:tr>
      <w:tr w:rsidR="00633C20" w:rsidRPr="009F0873" w14:paraId="16D4454D" w14:textId="77777777" w:rsidTr="00633C20">
        <w:trPr>
          <w:trHeight w:val="286"/>
        </w:trPr>
        <w:tc>
          <w:tcPr>
            <w:tcW w:w="3761" w:type="dxa"/>
            <w:tcBorders>
              <w:top w:val="single" w:sz="4" w:space="0" w:color="auto"/>
            </w:tcBorders>
            <w:shd w:val="clear" w:color="auto" w:fill="auto"/>
            <w:noWrap/>
            <w:vAlign w:val="center"/>
          </w:tcPr>
          <w:p w14:paraId="2CA67A39"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udział energii elektrycznej na cele transportu drogowego</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09ABA5D7" w14:textId="2307A175"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0,5%</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1905E760" w14:textId="3445E14C"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0,7%</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1289FF2E" w14:textId="09574919"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0,7%</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0F4F1E" w14:textId="1C08168F"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12,4%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5B0FB6" w14:textId="6D1FDD56"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35,6%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767C79" w14:textId="5E1514D2"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45,7%</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923979" w14:textId="6B1525B9"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55,3%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B3B92F" w14:textId="4E0C9E1E"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63,9%</w:t>
            </w:r>
          </w:p>
        </w:tc>
      </w:tr>
      <w:tr w:rsidR="00633C20" w:rsidRPr="009F0873" w14:paraId="2804F152" w14:textId="77777777" w:rsidTr="00633C20">
        <w:trPr>
          <w:trHeight w:val="286"/>
        </w:trPr>
        <w:tc>
          <w:tcPr>
            <w:tcW w:w="3761" w:type="dxa"/>
            <w:shd w:val="clear" w:color="auto" w:fill="auto"/>
            <w:noWrap/>
            <w:vAlign w:val="center"/>
          </w:tcPr>
          <w:p w14:paraId="68734CF3"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udział energii elektrycznej na cele transportu kolejowego</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2A5BE60A" w14:textId="7E000B3C"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89,0%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2294C65B" w14:textId="5F676C05"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88,8%</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408A57CB" w14:textId="4E68556A"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90,1%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56CC35" w14:textId="39521A30"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80,4%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E4CF58" w14:textId="6D7397F1"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59,6%</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F31E63" w14:textId="30A96E0B"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50,9%</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E19761" w14:textId="71E7972A"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42,1%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792ECB" w14:textId="5E152B53"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34,2%</w:t>
            </w:r>
          </w:p>
        </w:tc>
      </w:tr>
      <w:tr w:rsidR="00633C20" w:rsidRPr="009F0873" w14:paraId="1059A56A" w14:textId="77777777" w:rsidTr="00633C20">
        <w:trPr>
          <w:trHeight w:val="286"/>
        </w:trPr>
        <w:tc>
          <w:tcPr>
            <w:tcW w:w="3761" w:type="dxa"/>
            <w:shd w:val="clear" w:color="auto" w:fill="auto"/>
            <w:noWrap/>
            <w:vAlign w:val="center"/>
          </w:tcPr>
          <w:p w14:paraId="60AAACE1" w14:textId="77777777" w:rsidR="00633C20" w:rsidRPr="009F0873" w:rsidRDefault="00633C20" w:rsidP="005947B9">
            <w:pPr>
              <w:spacing w:before="0" w:after="0" w:line="240" w:lineRule="auto"/>
              <w:jc w:val="left"/>
              <w:rPr>
                <w:rFonts w:eastAsia="Times New Roman" w:cs="Arial"/>
                <w:color w:val="000000" w:themeColor="text1"/>
                <w:sz w:val="16"/>
                <w:szCs w:val="16"/>
                <w:lang w:eastAsia="pl-PL"/>
              </w:rPr>
            </w:pPr>
            <w:r w:rsidRPr="009F0873">
              <w:rPr>
                <w:rFonts w:eastAsia="Times New Roman" w:cs="Arial"/>
                <w:color w:val="000000" w:themeColor="text1"/>
                <w:sz w:val="16"/>
                <w:szCs w:val="16"/>
                <w:lang w:eastAsia="pl-PL"/>
              </w:rPr>
              <w:t>udział energii elektr. na cele innych rodzajów transportu</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0EB728A1" w14:textId="48B008C8"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10,5%</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239E69C1" w14:textId="551AEA41"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10,5%</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F4BCC9C" w14:textId="17A5DA84"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9,2%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F538B0" w14:textId="74640374"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7,3%</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8CA4BB" w14:textId="6C19C5F9"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4,8%</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98903F" w14:textId="5516CC48"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3,4%</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E29388" w14:textId="4F37EBE2"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2,5%</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42AFA8" w14:textId="3A1054DB" w:rsidR="00633C20" w:rsidRPr="00633C20" w:rsidRDefault="00633C20" w:rsidP="005947B9">
            <w:pPr>
              <w:spacing w:before="0" w:after="0" w:line="240" w:lineRule="auto"/>
              <w:jc w:val="center"/>
              <w:rPr>
                <w:rFonts w:eastAsia="Times New Roman" w:cs="Arial"/>
                <w:color w:val="000000" w:themeColor="text1"/>
                <w:sz w:val="16"/>
                <w:szCs w:val="16"/>
                <w:lang w:eastAsia="pl-PL"/>
              </w:rPr>
            </w:pPr>
            <w:r w:rsidRPr="00633C20">
              <w:rPr>
                <w:rFonts w:cs="Arial"/>
                <w:sz w:val="16"/>
                <w:szCs w:val="16"/>
              </w:rPr>
              <w:t>1,8%</w:t>
            </w:r>
          </w:p>
        </w:tc>
      </w:tr>
    </w:tbl>
    <w:p w14:paraId="34D55285" w14:textId="62FAED49" w:rsidR="00837080" w:rsidRDefault="00272B05" w:rsidP="005947B9">
      <w:pPr>
        <w:pStyle w:val="Legend"/>
      </w:pPr>
      <w:r w:rsidRPr="009F0873">
        <w:t xml:space="preserve">Źródło: Opracowanie własne ARE S.A., </w:t>
      </w:r>
      <w:r w:rsidR="00633C20">
        <w:t>Eurostat</w:t>
      </w:r>
    </w:p>
    <w:p w14:paraId="69389695" w14:textId="77777777" w:rsidR="001213BD" w:rsidRDefault="001213BD" w:rsidP="005947B9">
      <w:pPr>
        <w:spacing w:before="0" w:after="160"/>
        <w:jc w:val="left"/>
      </w:pPr>
    </w:p>
    <w:p w14:paraId="09D69F0C" w14:textId="51134A0E" w:rsidR="001213BD" w:rsidRPr="00EE1160" w:rsidRDefault="004A41D8" w:rsidP="005947B9">
      <w:pPr>
        <w:pStyle w:val="Nagwek5"/>
        <w:rPr>
          <w:rFonts w:eastAsiaTheme="minorHAnsi"/>
        </w:rPr>
      </w:pPr>
      <w:r>
        <w:lastRenderedPageBreak/>
        <w:t>Prognozy w</w:t>
      </w:r>
      <w:r>
        <w:rPr>
          <w:rFonts w:eastAsiaTheme="minorHAnsi"/>
        </w:rPr>
        <w:t>ytwarzania</w:t>
      </w:r>
      <w:r w:rsidR="001213BD" w:rsidRPr="00EE1160">
        <w:rPr>
          <w:rFonts w:eastAsiaTheme="minorHAnsi"/>
        </w:rPr>
        <w:t xml:space="preserve"> energii elektrycznej i ciepła w budynkach</w:t>
      </w:r>
    </w:p>
    <w:p w14:paraId="09A049BC" w14:textId="130A692E" w:rsidR="001213BD" w:rsidRPr="0099244A" w:rsidRDefault="001213BD" w:rsidP="005947B9">
      <w:r w:rsidRPr="0099244A">
        <w:t xml:space="preserve">Wyniki prognoz w zakresie wytwarzania energii elektrycznej w budynkach są pochodną procesu optymalizacji kosztowej przeprowadzonej w modelu MESSAGE, uwzględniającej obecne uregulowania prawne odnoszące się do rozwoju energetyki rozproszonej opartej na OZE i przewidywania w zakresie potencjału spadku kosztów technologii. W modelu źródła rozproszone konkurują z ceną detaliczną energii elektrycznej oraz kosztami wytwarzania ciepła z różnych typów źródeł. </w:t>
      </w:r>
    </w:p>
    <w:p w14:paraId="65395D04" w14:textId="479A0ADF" w:rsidR="001213BD" w:rsidRPr="0099244A" w:rsidRDefault="001213BD" w:rsidP="005947B9">
      <w:r w:rsidRPr="0099244A">
        <w:t xml:space="preserve">Zaprezentowane poniżej wyniki, dotyczące możliwego potencjału </w:t>
      </w:r>
      <w:r w:rsidR="007C45AB">
        <w:t>produkcji z małych instalacji i </w:t>
      </w:r>
      <w:r w:rsidRPr="0099244A">
        <w:t>mikroinstalacji opartych na OZE, zostały wygenerowane przy założeniu stopniowego spadku kosztów technologii, rosnących cen detalicznych energii elektrycznej (głównie w wyniku wzrostu kosztów zakupu uprawnień do emisji CO</w:t>
      </w:r>
      <w:r w:rsidRPr="0099244A">
        <w:rPr>
          <w:vertAlign w:val="subscript"/>
        </w:rPr>
        <w:t>2</w:t>
      </w:r>
      <w:r w:rsidRPr="0099244A">
        <w:t xml:space="preserve"> przez jednostki bazujące na paliwach kopalnych), jak również funkcjonowania określonych sposobów wsparcia, polegających głównie na częściowym pokryciu kosztów inwestycyjnych (dotacje), możliwości korzystania z pożyczek udzielanych na preferencyjnych warunkach oraz możliwości odbierania nadwyżek wprowadzonej do sieci przez prosumentów energii z zachowaniem zasad systemu opustów, określonych w ustawie OZE. Tempo wzrostu zostało zweryfikowane na podstawie porównań z innymi krajami europejskimi (w zakresie postępów odnotowywanych w statystyce w ostatnim dziesięcioleciu</w:t>
      </w:r>
      <w:r>
        <w:t xml:space="preserve"> i</w:t>
      </w:r>
      <w:r w:rsidRPr="0099244A">
        <w:t xml:space="preserve"> przewidywań uznanych ośrodków badawczych w badanej perspektywie czasowej). Wyniki analiz wskazują, że najszybciej rozwijającą się technologią wśród małych instalacji i mikroinstalacji w budynkach będzie fotowoltaika (charakteryzująca się największą dynamiką redukcji kosztów).</w:t>
      </w:r>
    </w:p>
    <w:p w14:paraId="723816FD" w14:textId="77777777" w:rsidR="00F86378" w:rsidRPr="0099244A" w:rsidRDefault="00F86378" w:rsidP="005947B9">
      <w:pPr>
        <w:pStyle w:val="odstp"/>
      </w:pPr>
    </w:p>
    <w:p w14:paraId="68DFE66A" w14:textId="656D1B26" w:rsidR="001213BD" w:rsidRPr="0099244A" w:rsidRDefault="001213BD" w:rsidP="005947B9">
      <w:pPr>
        <w:pStyle w:val="Legend"/>
      </w:pPr>
      <w:r w:rsidRPr="0099244A">
        <w:t xml:space="preserve">Tabela </w:t>
      </w:r>
      <w:r>
        <w:rPr>
          <w:noProof/>
        </w:rPr>
        <w:fldChar w:fldCharType="begin"/>
      </w:r>
      <w:r>
        <w:rPr>
          <w:noProof/>
        </w:rPr>
        <w:instrText xml:space="preserve"> SEQ Tabela \* ARABIC </w:instrText>
      </w:r>
      <w:r>
        <w:rPr>
          <w:noProof/>
        </w:rPr>
        <w:fldChar w:fldCharType="separate"/>
      </w:r>
      <w:r w:rsidR="00A34BCF">
        <w:rPr>
          <w:noProof/>
        </w:rPr>
        <w:t>32</w:t>
      </w:r>
      <w:r>
        <w:rPr>
          <w:noProof/>
        </w:rPr>
        <w:fldChar w:fldCharType="end"/>
      </w:r>
      <w:r>
        <w:t xml:space="preserve">. </w:t>
      </w:r>
      <w:r w:rsidRPr="0099244A">
        <w:t>Wytwarzanie energii elektrycznej z odnawialnych źródeł energii w budynkach [GWh]</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0"/>
        <w:gridCol w:w="1792"/>
        <w:gridCol w:w="1635"/>
        <w:gridCol w:w="1998"/>
        <w:gridCol w:w="1817"/>
      </w:tblGrid>
      <w:tr w:rsidR="001213BD" w:rsidRPr="0099244A" w14:paraId="7A61C397" w14:textId="77777777" w:rsidTr="00BE564B">
        <w:trPr>
          <w:trHeight w:val="283"/>
        </w:trPr>
        <w:tc>
          <w:tcPr>
            <w:tcW w:w="9072" w:type="dxa"/>
            <w:gridSpan w:val="5"/>
            <w:shd w:val="clear" w:color="000000" w:fill="D6E3BC"/>
            <w:noWrap/>
            <w:vAlign w:val="center"/>
            <w:hideMark/>
          </w:tcPr>
          <w:p w14:paraId="70976099" w14:textId="77777777" w:rsidR="001213BD" w:rsidRPr="0099244A" w:rsidRDefault="001213BD" w:rsidP="005947B9">
            <w:pPr>
              <w:spacing w:before="0" w:after="0" w:line="240" w:lineRule="auto"/>
              <w:rPr>
                <w:b/>
                <w:bCs/>
                <w:sz w:val="16"/>
                <w:szCs w:val="16"/>
              </w:rPr>
            </w:pPr>
            <w:r w:rsidRPr="0099244A">
              <w:rPr>
                <w:b/>
                <w:bCs/>
                <w:sz w:val="16"/>
                <w:szCs w:val="16"/>
              </w:rPr>
              <w:t>Produkcja brutto [GWh]</w:t>
            </w:r>
          </w:p>
        </w:tc>
      </w:tr>
      <w:tr w:rsidR="001213BD" w:rsidRPr="0099244A" w14:paraId="1B73EE71" w14:textId="77777777" w:rsidTr="00BE564B">
        <w:trPr>
          <w:trHeight w:val="283"/>
        </w:trPr>
        <w:tc>
          <w:tcPr>
            <w:tcW w:w="1830" w:type="dxa"/>
            <w:shd w:val="clear" w:color="auto" w:fill="auto"/>
            <w:noWrap/>
            <w:vAlign w:val="center"/>
            <w:hideMark/>
          </w:tcPr>
          <w:p w14:paraId="13997B5C" w14:textId="01E6B568" w:rsidR="001213BD" w:rsidRPr="0099244A" w:rsidRDefault="001213BD" w:rsidP="005947B9">
            <w:pPr>
              <w:spacing w:before="0" w:after="0" w:line="240" w:lineRule="auto"/>
              <w:jc w:val="center"/>
              <w:rPr>
                <w:sz w:val="16"/>
                <w:szCs w:val="16"/>
              </w:rPr>
            </w:pPr>
            <w:r>
              <w:rPr>
                <w:sz w:val="16"/>
                <w:szCs w:val="16"/>
              </w:rPr>
              <w:t>rok</w:t>
            </w:r>
          </w:p>
        </w:tc>
        <w:tc>
          <w:tcPr>
            <w:tcW w:w="1792" w:type="dxa"/>
            <w:shd w:val="clear" w:color="auto" w:fill="auto"/>
            <w:noWrap/>
            <w:vAlign w:val="center"/>
            <w:hideMark/>
          </w:tcPr>
          <w:p w14:paraId="021E2382" w14:textId="77777777" w:rsidR="001213BD" w:rsidRPr="0099244A" w:rsidRDefault="001213BD" w:rsidP="005947B9">
            <w:pPr>
              <w:spacing w:before="0" w:after="0" w:line="240" w:lineRule="auto"/>
              <w:jc w:val="center"/>
              <w:rPr>
                <w:sz w:val="16"/>
                <w:szCs w:val="16"/>
              </w:rPr>
            </w:pPr>
            <w:r w:rsidRPr="0099244A">
              <w:rPr>
                <w:sz w:val="16"/>
                <w:szCs w:val="16"/>
              </w:rPr>
              <w:t xml:space="preserve">Biogazownie </w:t>
            </w:r>
          </w:p>
        </w:tc>
        <w:tc>
          <w:tcPr>
            <w:tcW w:w="1635" w:type="dxa"/>
            <w:shd w:val="clear" w:color="auto" w:fill="auto"/>
            <w:noWrap/>
            <w:vAlign w:val="center"/>
            <w:hideMark/>
          </w:tcPr>
          <w:p w14:paraId="5944F6B6" w14:textId="77777777" w:rsidR="001213BD" w:rsidRPr="0099244A" w:rsidRDefault="001213BD" w:rsidP="005947B9">
            <w:pPr>
              <w:spacing w:before="0" w:after="0" w:line="240" w:lineRule="auto"/>
              <w:jc w:val="center"/>
              <w:rPr>
                <w:sz w:val="16"/>
                <w:szCs w:val="16"/>
              </w:rPr>
            </w:pPr>
            <w:r w:rsidRPr="0099244A">
              <w:rPr>
                <w:sz w:val="16"/>
                <w:szCs w:val="16"/>
              </w:rPr>
              <w:t>Fotowoltaika</w:t>
            </w:r>
          </w:p>
        </w:tc>
        <w:tc>
          <w:tcPr>
            <w:tcW w:w="1998" w:type="dxa"/>
            <w:shd w:val="clear" w:color="auto" w:fill="auto"/>
            <w:noWrap/>
            <w:vAlign w:val="center"/>
            <w:hideMark/>
          </w:tcPr>
          <w:p w14:paraId="45B97EB5" w14:textId="77777777" w:rsidR="001213BD" w:rsidRPr="0099244A" w:rsidRDefault="001213BD" w:rsidP="005947B9">
            <w:pPr>
              <w:spacing w:before="0" w:after="0" w:line="240" w:lineRule="auto"/>
              <w:jc w:val="center"/>
              <w:rPr>
                <w:sz w:val="16"/>
                <w:szCs w:val="16"/>
              </w:rPr>
            </w:pPr>
            <w:r w:rsidRPr="0099244A">
              <w:rPr>
                <w:sz w:val="16"/>
                <w:szCs w:val="16"/>
              </w:rPr>
              <w:t>Elektrownie wiatrowe</w:t>
            </w:r>
          </w:p>
        </w:tc>
        <w:tc>
          <w:tcPr>
            <w:tcW w:w="1817" w:type="dxa"/>
            <w:shd w:val="clear" w:color="auto" w:fill="auto"/>
            <w:noWrap/>
            <w:vAlign w:val="center"/>
            <w:hideMark/>
          </w:tcPr>
          <w:p w14:paraId="783EC762" w14:textId="12B5781D" w:rsidR="001213BD" w:rsidRPr="0099244A" w:rsidRDefault="001213BD" w:rsidP="005947B9">
            <w:pPr>
              <w:spacing w:before="0" w:after="0" w:line="240" w:lineRule="auto"/>
              <w:jc w:val="center"/>
              <w:rPr>
                <w:sz w:val="16"/>
                <w:szCs w:val="16"/>
              </w:rPr>
            </w:pPr>
            <w:r w:rsidRPr="0099244A">
              <w:rPr>
                <w:sz w:val="16"/>
                <w:szCs w:val="16"/>
              </w:rPr>
              <w:t>M</w:t>
            </w:r>
            <w:r>
              <w:rPr>
                <w:sz w:val="16"/>
                <w:szCs w:val="16"/>
              </w:rPr>
              <w:t>ałe elektrownie wodne</w:t>
            </w:r>
          </w:p>
        </w:tc>
      </w:tr>
      <w:tr w:rsidR="001213BD" w:rsidRPr="0099244A" w14:paraId="476092B1" w14:textId="77777777" w:rsidTr="00BE564B">
        <w:trPr>
          <w:trHeight w:val="283"/>
        </w:trPr>
        <w:tc>
          <w:tcPr>
            <w:tcW w:w="1830" w:type="dxa"/>
            <w:shd w:val="clear" w:color="000000" w:fill="EAF1DD"/>
            <w:noWrap/>
            <w:vAlign w:val="center"/>
            <w:hideMark/>
          </w:tcPr>
          <w:p w14:paraId="498F37FF" w14:textId="77777777" w:rsidR="001213BD" w:rsidRPr="0099244A" w:rsidRDefault="001213BD" w:rsidP="005947B9">
            <w:pPr>
              <w:spacing w:before="0" w:after="0" w:line="240" w:lineRule="auto"/>
              <w:jc w:val="center"/>
              <w:rPr>
                <w:b/>
                <w:bCs/>
                <w:sz w:val="16"/>
                <w:szCs w:val="16"/>
              </w:rPr>
            </w:pPr>
            <w:r w:rsidRPr="0099244A">
              <w:rPr>
                <w:b/>
                <w:bCs/>
                <w:sz w:val="16"/>
                <w:szCs w:val="16"/>
              </w:rPr>
              <w:t>2015</w:t>
            </w:r>
          </w:p>
        </w:tc>
        <w:tc>
          <w:tcPr>
            <w:tcW w:w="1792" w:type="dxa"/>
            <w:shd w:val="clear" w:color="000000" w:fill="EAF1DD"/>
            <w:noWrap/>
            <w:vAlign w:val="center"/>
            <w:hideMark/>
          </w:tcPr>
          <w:p w14:paraId="16640E67" w14:textId="77777777" w:rsidR="001213BD" w:rsidRPr="0099244A" w:rsidRDefault="001213BD" w:rsidP="005947B9">
            <w:pPr>
              <w:spacing w:before="0" w:after="0" w:line="240" w:lineRule="auto"/>
              <w:jc w:val="center"/>
              <w:rPr>
                <w:sz w:val="16"/>
                <w:szCs w:val="16"/>
              </w:rPr>
            </w:pPr>
            <w:r w:rsidRPr="0099244A">
              <w:rPr>
                <w:sz w:val="16"/>
                <w:szCs w:val="16"/>
              </w:rPr>
              <w:t>0</w:t>
            </w:r>
          </w:p>
        </w:tc>
        <w:tc>
          <w:tcPr>
            <w:tcW w:w="1635" w:type="dxa"/>
            <w:shd w:val="clear" w:color="000000" w:fill="EAF1DD"/>
            <w:noWrap/>
            <w:vAlign w:val="center"/>
            <w:hideMark/>
          </w:tcPr>
          <w:p w14:paraId="178933F4" w14:textId="77777777" w:rsidR="001213BD" w:rsidRPr="0099244A" w:rsidRDefault="001213BD" w:rsidP="005947B9">
            <w:pPr>
              <w:spacing w:before="0" w:after="0" w:line="240" w:lineRule="auto"/>
              <w:jc w:val="center"/>
              <w:rPr>
                <w:sz w:val="16"/>
                <w:szCs w:val="16"/>
              </w:rPr>
            </w:pPr>
            <w:r w:rsidRPr="0099244A">
              <w:rPr>
                <w:sz w:val="16"/>
                <w:szCs w:val="16"/>
              </w:rPr>
              <w:t>9</w:t>
            </w:r>
          </w:p>
        </w:tc>
        <w:tc>
          <w:tcPr>
            <w:tcW w:w="1998" w:type="dxa"/>
            <w:shd w:val="clear" w:color="000000" w:fill="EAF1DD"/>
            <w:noWrap/>
            <w:vAlign w:val="center"/>
            <w:hideMark/>
          </w:tcPr>
          <w:p w14:paraId="059AC367" w14:textId="77777777" w:rsidR="001213BD" w:rsidRPr="0099244A" w:rsidRDefault="001213BD" w:rsidP="005947B9">
            <w:pPr>
              <w:spacing w:before="0" w:after="0" w:line="240" w:lineRule="auto"/>
              <w:jc w:val="center"/>
              <w:rPr>
                <w:sz w:val="16"/>
                <w:szCs w:val="16"/>
              </w:rPr>
            </w:pPr>
            <w:r w:rsidRPr="0099244A">
              <w:rPr>
                <w:sz w:val="16"/>
                <w:szCs w:val="16"/>
              </w:rPr>
              <w:t>0</w:t>
            </w:r>
          </w:p>
        </w:tc>
        <w:tc>
          <w:tcPr>
            <w:tcW w:w="1817" w:type="dxa"/>
            <w:shd w:val="clear" w:color="000000" w:fill="EAF1DD"/>
            <w:noWrap/>
            <w:vAlign w:val="center"/>
            <w:hideMark/>
          </w:tcPr>
          <w:p w14:paraId="1D46FCE5" w14:textId="77777777" w:rsidR="001213BD" w:rsidRPr="0099244A" w:rsidRDefault="001213BD" w:rsidP="005947B9">
            <w:pPr>
              <w:spacing w:before="0" w:after="0" w:line="240" w:lineRule="auto"/>
              <w:jc w:val="center"/>
              <w:rPr>
                <w:sz w:val="16"/>
                <w:szCs w:val="16"/>
              </w:rPr>
            </w:pPr>
            <w:r w:rsidRPr="0099244A">
              <w:rPr>
                <w:sz w:val="16"/>
                <w:szCs w:val="16"/>
              </w:rPr>
              <w:t>0</w:t>
            </w:r>
          </w:p>
        </w:tc>
      </w:tr>
      <w:tr w:rsidR="001213BD" w:rsidRPr="0099244A" w14:paraId="01D35D1F" w14:textId="77777777" w:rsidTr="00BE564B">
        <w:trPr>
          <w:trHeight w:val="283"/>
        </w:trPr>
        <w:tc>
          <w:tcPr>
            <w:tcW w:w="1830" w:type="dxa"/>
            <w:shd w:val="clear" w:color="auto" w:fill="auto"/>
            <w:noWrap/>
            <w:vAlign w:val="center"/>
            <w:hideMark/>
          </w:tcPr>
          <w:p w14:paraId="5EE85E4D" w14:textId="77777777" w:rsidR="001213BD" w:rsidRPr="0099244A" w:rsidRDefault="001213BD" w:rsidP="005947B9">
            <w:pPr>
              <w:spacing w:before="0" w:after="0" w:line="240" w:lineRule="auto"/>
              <w:jc w:val="center"/>
              <w:rPr>
                <w:b/>
                <w:bCs/>
                <w:sz w:val="16"/>
                <w:szCs w:val="16"/>
              </w:rPr>
            </w:pPr>
            <w:r w:rsidRPr="0099244A">
              <w:rPr>
                <w:b/>
                <w:bCs/>
                <w:sz w:val="16"/>
                <w:szCs w:val="16"/>
              </w:rPr>
              <w:t>2020</w:t>
            </w:r>
          </w:p>
        </w:tc>
        <w:tc>
          <w:tcPr>
            <w:tcW w:w="1792" w:type="dxa"/>
            <w:shd w:val="clear" w:color="auto" w:fill="auto"/>
            <w:noWrap/>
            <w:vAlign w:val="center"/>
            <w:hideMark/>
          </w:tcPr>
          <w:p w14:paraId="13768D30" w14:textId="77777777" w:rsidR="001213BD" w:rsidRPr="0099244A" w:rsidRDefault="001213BD" w:rsidP="005947B9">
            <w:pPr>
              <w:spacing w:before="0" w:after="0" w:line="240" w:lineRule="auto"/>
              <w:jc w:val="center"/>
              <w:rPr>
                <w:sz w:val="16"/>
                <w:szCs w:val="16"/>
              </w:rPr>
            </w:pPr>
            <w:r w:rsidRPr="0099244A">
              <w:rPr>
                <w:sz w:val="16"/>
                <w:szCs w:val="16"/>
              </w:rPr>
              <w:t>89</w:t>
            </w:r>
          </w:p>
        </w:tc>
        <w:tc>
          <w:tcPr>
            <w:tcW w:w="1635" w:type="dxa"/>
            <w:shd w:val="clear" w:color="auto" w:fill="auto"/>
            <w:noWrap/>
            <w:vAlign w:val="center"/>
            <w:hideMark/>
          </w:tcPr>
          <w:p w14:paraId="46131C6A" w14:textId="77777777" w:rsidR="001213BD" w:rsidRPr="0099244A" w:rsidRDefault="001213BD" w:rsidP="005947B9">
            <w:pPr>
              <w:spacing w:before="0" w:after="0" w:line="240" w:lineRule="auto"/>
              <w:jc w:val="center"/>
              <w:rPr>
                <w:sz w:val="16"/>
                <w:szCs w:val="16"/>
              </w:rPr>
            </w:pPr>
            <w:r w:rsidRPr="0099244A">
              <w:rPr>
                <w:sz w:val="16"/>
                <w:szCs w:val="16"/>
              </w:rPr>
              <w:t>377</w:t>
            </w:r>
          </w:p>
        </w:tc>
        <w:tc>
          <w:tcPr>
            <w:tcW w:w="1998" w:type="dxa"/>
            <w:shd w:val="clear" w:color="auto" w:fill="auto"/>
            <w:noWrap/>
            <w:vAlign w:val="center"/>
            <w:hideMark/>
          </w:tcPr>
          <w:p w14:paraId="6635EE44" w14:textId="77777777" w:rsidR="001213BD" w:rsidRPr="0099244A" w:rsidRDefault="001213BD" w:rsidP="005947B9">
            <w:pPr>
              <w:spacing w:before="0" w:after="0" w:line="240" w:lineRule="auto"/>
              <w:jc w:val="center"/>
              <w:rPr>
                <w:sz w:val="16"/>
                <w:szCs w:val="16"/>
              </w:rPr>
            </w:pPr>
            <w:r w:rsidRPr="0099244A">
              <w:rPr>
                <w:sz w:val="16"/>
                <w:szCs w:val="16"/>
              </w:rPr>
              <w:t>35</w:t>
            </w:r>
          </w:p>
        </w:tc>
        <w:tc>
          <w:tcPr>
            <w:tcW w:w="1817" w:type="dxa"/>
            <w:shd w:val="clear" w:color="auto" w:fill="auto"/>
            <w:noWrap/>
            <w:vAlign w:val="center"/>
            <w:hideMark/>
          </w:tcPr>
          <w:p w14:paraId="3E0285CA" w14:textId="77777777" w:rsidR="001213BD" w:rsidRPr="0099244A" w:rsidRDefault="001213BD" w:rsidP="005947B9">
            <w:pPr>
              <w:spacing w:before="0" w:after="0" w:line="240" w:lineRule="auto"/>
              <w:jc w:val="center"/>
              <w:rPr>
                <w:sz w:val="16"/>
                <w:szCs w:val="16"/>
              </w:rPr>
            </w:pPr>
            <w:r w:rsidRPr="0099244A">
              <w:rPr>
                <w:sz w:val="16"/>
                <w:szCs w:val="16"/>
              </w:rPr>
              <w:t>20</w:t>
            </w:r>
          </w:p>
        </w:tc>
      </w:tr>
      <w:tr w:rsidR="001213BD" w:rsidRPr="0099244A" w14:paraId="391FF48C" w14:textId="77777777" w:rsidTr="00BE564B">
        <w:trPr>
          <w:trHeight w:val="283"/>
        </w:trPr>
        <w:tc>
          <w:tcPr>
            <w:tcW w:w="1830" w:type="dxa"/>
            <w:shd w:val="clear" w:color="auto" w:fill="auto"/>
            <w:noWrap/>
            <w:vAlign w:val="center"/>
            <w:hideMark/>
          </w:tcPr>
          <w:p w14:paraId="24A80D5C" w14:textId="77777777" w:rsidR="001213BD" w:rsidRPr="0099244A" w:rsidRDefault="001213BD" w:rsidP="005947B9">
            <w:pPr>
              <w:spacing w:before="0" w:after="0" w:line="240" w:lineRule="auto"/>
              <w:jc w:val="center"/>
              <w:rPr>
                <w:b/>
                <w:bCs/>
                <w:sz w:val="16"/>
                <w:szCs w:val="16"/>
              </w:rPr>
            </w:pPr>
            <w:r w:rsidRPr="0099244A">
              <w:rPr>
                <w:b/>
                <w:bCs/>
                <w:sz w:val="16"/>
                <w:szCs w:val="16"/>
              </w:rPr>
              <w:t>2025</w:t>
            </w:r>
          </w:p>
        </w:tc>
        <w:tc>
          <w:tcPr>
            <w:tcW w:w="1792" w:type="dxa"/>
            <w:shd w:val="clear" w:color="auto" w:fill="auto"/>
            <w:noWrap/>
            <w:vAlign w:val="center"/>
            <w:hideMark/>
          </w:tcPr>
          <w:p w14:paraId="5E154482" w14:textId="77777777" w:rsidR="001213BD" w:rsidRPr="0099244A" w:rsidRDefault="001213BD" w:rsidP="005947B9">
            <w:pPr>
              <w:spacing w:before="0" w:after="0" w:line="240" w:lineRule="auto"/>
              <w:jc w:val="center"/>
              <w:rPr>
                <w:sz w:val="16"/>
                <w:szCs w:val="16"/>
              </w:rPr>
            </w:pPr>
            <w:r w:rsidRPr="0099244A">
              <w:rPr>
                <w:sz w:val="16"/>
                <w:szCs w:val="16"/>
              </w:rPr>
              <w:t>260</w:t>
            </w:r>
          </w:p>
        </w:tc>
        <w:tc>
          <w:tcPr>
            <w:tcW w:w="1635" w:type="dxa"/>
            <w:shd w:val="clear" w:color="auto" w:fill="auto"/>
            <w:noWrap/>
            <w:vAlign w:val="center"/>
            <w:hideMark/>
          </w:tcPr>
          <w:p w14:paraId="70F22802" w14:textId="77777777" w:rsidR="001213BD" w:rsidRPr="0099244A" w:rsidRDefault="001213BD" w:rsidP="005947B9">
            <w:pPr>
              <w:spacing w:before="0" w:after="0" w:line="240" w:lineRule="auto"/>
              <w:jc w:val="center"/>
              <w:rPr>
                <w:sz w:val="16"/>
                <w:szCs w:val="16"/>
              </w:rPr>
            </w:pPr>
            <w:r w:rsidRPr="0099244A">
              <w:rPr>
                <w:sz w:val="16"/>
                <w:szCs w:val="16"/>
              </w:rPr>
              <w:t>1521</w:t>
            </w:r>
          </w:p>
        </w:tc>
        <w:tc>
          <w:tcPr>
            <w:tcW w:w="1998" w:type="dxa"/>
            <w:shd w:val="clear" w:color="auto" w:fill="auto"/>
            <w:noWrap/>
            <w:vAlign w:val="center"/>
            <w:hideMark/>
          </w:tcPr>
          <w:p w14:paraId="14F5CD70" w14:textId="77777777" w:rsidR="001213BD" w:rsidRPr="0099244A" w:rsidRDefault="001213BD" w:rsidP="005947B9">
            <w:pPr>
              <w:spacing w:before="0" w:after="0" w:line="240" w:lineRule="auto"/>
              <w:jc w:val="center"/>
              <w:rPr>
                <w:sz w:val="16"/>
                <w:szCs w:val="16"/>
              </w:rPr>
            </w:pPr>
            <w:r w:rsidRPr="0099244A">
              <w:rPr>
                <w:sz w:val="16"/>
                <w:szCs w:val="16"/>
              </w:rPr>
              <w:t>114</w:t>
            </w:r>
          </w:p>
        </w:tc>
        <w:tc>
          <w:tcPr>
            <w:tcW w:w="1817" w:type="dxa"/>
            <w:shd w:val="clear" w:color="auto" w:fill="auto"/>
            <w:noWrap/>
            <w:vAlign w:val="center"/>
            <w:hideMark/>
          </w:tcPr>
          <w:p w14:paraId="34D70D24" w14:textId="77777777" w:rsidR="001213BD" w:rsidRPr="0099244A" w:rsidRDefault="001213BD" w:rsidP="005947B9">
            <w:pPr>
              <w:spacing w:before="0" w:after="0" w:line="240" w:lineRule="auto"/>
              <w:jc w:val="center"/>
              <w:rPr>
                <w:sz w:val="16"/>
                <w:szCs w:val="16"/>
              </w:rPr>
            </w:pPr>
            <w:r w:rsidRPr="0099244A">
              <w:rPr>
                <w:sz w:val="16"/>
                <w:szCs w:val="16"/>
              </w:rPr>
              <w:t>72</w:t>
            </w:r>
          </w:p>
        </w:tc>
      </w:tr>
      <w:tr w:rsidR="001213BD" w:rsidRPr="0099244A" w14:paraId="1618D14A" w14:textId="77777777" w:rsidTr="00BE564B">
        <w:trPr>
          <w:trHeight w:val="283"/>
        </w:trPr>
        <w:tc>
          <w:tcPr>
            <w:tcW w:w="1830" w:type="dxa"/>
            <w:shd w:val="clear" w:color="auto" w:fill="auto"/>
            <w:noWrap/>
            <w:vAlign w:val="center"/>
            <w:hideMark/>
          </w:tcPr>
          <w:p w14:paraId="19F569DE" w14:textId="77777777" w:rsidR="001213BD" w:rsidRPr="0099244A" w:rsidRDefault="001213BD" w:rsidP="005947B9">
            <w:pPr>
              <w:spacing w:before="0" w:after="0" w:line="240" w:lineRule="auto"/>
              <w:jc w:val="center"/>
              <w:rPr>
                <w:b/>
                <w:bCs/>
                <w:sz w:val="16"/>
                <w:szCs w:val="16"/>
              </w:rPr>
            </w:pPr>
            <w:r w:rsidRPr="0099244A">
              <w:rPr>
                <w:b/>
                <w:bCs/>
                <w:sz w:val="16"/>
                <w:szCs w:val="16"/>
              </w:rPr>
              <w:t>2030</w:t>
            </w:r>
          </w:p>
        </w:tc>
        <w:tc>
          <w:tcPr>
            <w:tcW w:w="1792" w:type="dxa"/>
            <w:shd w:val="clear" w:color="auto" w:fill="auto"/>
            <w:noWrap/>
            <w:vAlign w:val="center"/>
            <w:hideMark/>
          </w:tcPr>
          <w:p w14:paraId="76EB164D" w14:textId="77777777" w:rsidR="001213BD" w:rsidRPr="0099244A" w:rsidRDefault="001213BD" w:rsidP="005947B9">
            <w:pPr>
              <w:spacing w:before="0" w:after="0" w:line="240" w:lineRule="auto"/>
              <w:jc w:val="center"/>
              <w:rPr>
                <w:sz w:val="16"/>
                <w:szCs w:val="16"/>
              </w:rPr>
            </w:pPr>
            <w:r w:rsidRPr="0099244A">
              <w:rPr>
                <w:sz w:val="16"/>
                <w:szCs w:val="16"/>
              </w:rPr>
              <w:t>431</w:t>
            </w:r>
          </w:p>
        </w:tc>
        <w:tc>
          <w:tcPr>
            <w:tcW w:w="1635" w:type="dxa"/>
            <w:shd w:val="clear" w:color="auto" w:fill="auto"/>
            <w:noWrap/>
            <w:vAlign w:val="center"/>
            <w:hideMark/>
          </w:tcPr>
          <w:p w14:paraId="33C39211" w14:textId="77777777" w:rsidR="001213BD" w:rsidRPr="0099244A" w:rsidRDefault="001213BD" w:rsidP="005947B9">
            <w:pPr>
              <w:spacing w:before="0" w:after="0" w:line="240" w:lineRule="auto"/>
              <w:jc w:val="center"/>
              <w:rPr>
                <w:sz w:val="16"/>
                <w:szCs w:val="16"/>
              </w:rPr>
            </w:pPr>
            <w:r w:rsidRPr="0099244A">
              <w:rPr>
                <w:sz w:val="16"/>
                <w:szCs w:val="16"/>
              </w:rPr>
              <w:t>2897</w:t>
            </w:r>
          </w:p>
        </w:tc>
        <w:tc>
          <w:tcPr>
            <w:tcW w:w="1998" w:type="dxa"/>
            <w:shd w:val="clear" w:color="auto" w:fill="auto"/>
            <w:noWrap/>
            <w:vAlign w:val="center"/>
            <w:hideMark/>
          </w:tcPr>
          <w:p w14:paraId="70C76705" w14:textId="77777777" w:rsidR="001213BD" w:rsidRPr="0099244A" w:rsidRDefault="001213BD" w:rsidP="005947B9">
            <w:pPr>
              <w:spacing w:before="0" w:after="0" w:line="240" w:lineRule="auto"/>
              <w:jc w:val="center"/>
              <w:rPr>
                <w:sz w:val="16"/>
                <w:szCs w:val="16"/>
              </w:rPr>
            </w:pPr>
            <w:r w:rsidRPr="0099244A">
              <w:rPr>
                <w:sz w:val="16"/>
                <w:szCs w:val="16"/>
              </w:rPr>
              <w:t>161</w:t>
            </w:r>
          </w:p>
        </w:tc>
        <w:tc>
          <w:tcPr>
            <w:tcW w:w="1817" w:type="dxa"/>
            <w:shd w:val="clear" w:color="auto" w:fill="auto"/>
            <w:noWrap/>
            <w:vAlign w:val="center"/>
            <w:hideMark/>
          </w:tcPr>
          <w:p w14:paraId="2CC82AA5" w14:textId="77777777" w:rsidR="001213BD" w:rsidRPr="0099244A" w:rsidRDefault="001213BD" w:rsidP="005947B9">
            <w:pPr>
              <w:spacing w:before="0" w:after="0" w:line="240" w:lineRule="auto"/>
              <w:jc w:val="center"/>
              <w:rPr>
                <w:sz w:val="16"/>
                <w:szCs w:val="16"/>
              </w:rPr>
            </w:pPr>
            <w:r w:rsidRPr="0099244A">
              <w:rPr>
                <w:sz w:val="16"/>
                <w:szCs w:val="16"/>
              </w:rPr>
              <w:t>123</w:t>
            </w:r>
          </w:p>
        </w:tc>
      </w:tr>
      <w:tr w:rsidR="001213BD" w:rsidRPr="0099244A" w14:paraId="1A003F75" w14:textId="77777777" w:rsidTr="00BE564B">
        <w:trPr>
          <w:trHeight w:val="283"/>
        </w:trPr>
        <w:tc>
          <w:tcPr>
            <w:tcW w:w="1830" w:type="dxa"/>
            <w:shd w:val="clear" w:color="auto" w:fill="auto"/>
            <w:noWrap/>
            <w:vAlign w:val="center"/>
            <w:hideMark/>
          </w:tcPr>
          <w:p w14:paraId="5121B316" w14:textId="77777777" w:rsidR="001213BD" w:rsidRPr="0099244A" w:rsidRDefault="001213BD" w:rsidP="005947B9">
            <w:pPr>
              <w:spacing w:before="0" w:after="0" w:line="240" w:lineRule="auto"/>
              <w:jc w:val="center"/>
              <w:rPr>
                <w:b/>
                <w:bCs/>
                <w:sz w:val="16"/>
                <w:szCs w:val="16"/>
              </w:rPr>
            </w:pPr>
            <w:r w:rsidRPr="0099244A">
              <w:rPr>
                <w:b/>
                <w:bCs/>
                <w:sz w:val="16"/>
                <w:szCs w:val="16"/>
              </w:rPr>
              <w:t>2035</w:t>
            </w:r>
          </w:p>
        </w:tc>
        <w:tc>
          <w:tcPr>
            <w:tcW w:w="1792" w:type="dxa"/>
            <w:shd w:val="clear" w:color="auto" w:fill="auto"/>
            <w:noWrap/>
            <w:vAlign w:val="center"/>
            <w:hideMark/>
          </w:tcPr>
          <w:p w14:paraId="14E03D78" w14:textId="77777777" w:rsidR="001213BD" w:rsidRPr="0099244A" w:rsidRDefault="001213BD" w:rsidP="005947B9">
            <w:pPr>
              <w:spacing w:before="0" w:after="0" w:line="240" w:lineRule="auto"/>
              <w:jc w:val="center"/>
              <w:rPr>
                <w:sz w:val="16"/>
                <w:szCs w:val="16"/>
              </w:rPr>
            </w:pPr>
            <w:r w:rsidRPr="0099244A">
              <w:rPr>
                <w:sz w:val="16"/>
                <w:szCs w:val="16"/>
              </w:rPr>
              <w:t>539</w:t>
            </w:r>
          </w:p>
        </w:tc>
        <w:tc>
          <w:tcPr>
            <w:tcW w:w="1635" w:type="dxa"/>
            <w:shd w:val="clear" w:color="auto" w:fill="auto"/>
            <w:noWrap/>
            <w:vAlign w:val="center"/>
            <w:hideMark/>
          </w:tcPr>
          <w:p w14:paraId="79A2DC56" w14:textId="77777777" w:rsidR="001213BD" w:rsidRPr="0099244A" w:rsidRDefault="001213BD" w:rsidP="005947B9">
            <w:pPr>
              <w:spacing w:before="0" w:after="0" w:line="240" w:lineRule="auto"/>
              <w:jc w:val="center"/>
              <w:rPr>
                <w:sz w:val="16"/>
                <w:szCs w:val="16"/>
              </w:rPr>
            </w:pPr>
            <w:r w:rsidRPr="0099244A">
              <w:rPr>
                <w:sz w:val="16"/>
                <w:szCs w:val="16"/>
              </w:rPr>
              <w:t>4430</w:t>
            </w:r>
          </w:p>
        </w:tc>
        <w:tc>
          <w:tcPr>
            <w:tcW w:w="1998" w:type="dxa"/>
            <w:shd w:val="clear" w:color="auto" w:fill="auto"/>
            <w:noWrap/>
            <w:vAlign w:val="center"/>
            <w:hideMark/>
          </w:tcPr>
          <w:p w14:paraId="77EBD4D6" w14:textId="77777777" w:rsidR="001213BD" w:rsidRPr="0099244A" w:rsidRDefault="001213BD" w:rsidP="005947B9">
            <w:pPr>
              <w:spacing w:before="0" w:after="0" w:line="240" w:lineRule="auto"/>
              <w:jc w:val="center"/>
              <w:rPr>
                <w:sz w:val="16"/>
                <w:szCs w:val="16"/>
              </w:rPr>
            </w:pPr>
            <w:r w:rsidRPr="0099244A">
              <w:rPr>
                <w:sz w:val="16"/>
                <w:szCs w:val="16"/>
              </w:rPr>
              <w:t>200</w:t>
            </w:r>
          </w:p>
        </w:tc>
        <w:tc>
          <w:tcPr>
            <w:tcW w:w="1817" w:type="dxa"/>
            <w:shd w:val="clear" w:color="auto" w:fill="auto"/>
            <w:noWrap/>
            <w:vAlign w:val="center"/>
            <w:hideMark/>
          </w:tcPr>
          <w:p w14:paraId="2D5110DA" w14:textId="77777777" w:rsidR="001213BD" w:rsidRPr="0099244A" w:rsidRDefault="001213BD" w:rsidP="005947B9">
            <w:pPr>
              <w:spacing w:before="0" w:after="0" w:line="240" w:lineRule="auto"/>
              <w:jc w:val="center"/>
              <w:rPr>
                <w:sz w:val="16"/>
                <w:szCs w:val="16"/>
              </w:rPr>
            </w:pPr>
            <w:r w:rsidRPr="0099244A">
              <w:rPr>
                <w:sz w:val="16"/>
                <w:szCs w:val="16"/>
              </w:rPr>
              <w:t>174</w:t>
            </w:r>
          </w:p>
        </w:tc>
      </w:tr>
      <w:tr w:rsidR="001213BD" w:rsidRPr="0099244A" w14:paraId="5D4779A4" w14:textId="77777777" w:rsidTr="00BE564B">
        <w:trPr>
          <w:trHeight w:val="283"/>
        </w:trPr>
        <w:tc>
          <w:tcPr>
            <w:tcW w:w="1830" w:type="dxa"/>
            <w:shd w:val="clear" w:color="auto" w:fill="auto"/>
            <w:noWrap/>
            <w:vAlign w:val="center"/>
            <w:hideMark/>
          </w:tcPr>
          <w:p w14:paraId="168F3131" w14:textId="77777777" w:rsidR="001213BD" w:rsidRPr="0099244A" w:rsidRDefault="001213BD" w:rsidP="005947B9">
            <w:pPr>
              <w:spacing w:before="0" w:after="0" w:line="240" w:lineRule="auto"/>
              <w:jc w:val="center"/>
              <w:rPr>
                <w:b/>
                <w:bCs/>
                <w:sz w:val="16"/>
                <w:szCs w:val="16"/>
              </w:rPr>
            </w:pPr>
            <w:r w:rsidRPr="0099244A">
              <w:rPr>
                <w:b/>
                <w:bCs/>
                <w:sz w:val="16"/>
                <w:szCs w:val="16"/>
              </w:rPr>
              <w:t>2040</w:t>
            </w:r>
          </w:p>
        </w:tc>
        <w:tc>
          <w:tcPr>
            <w:tcW w:w="1792" w:type="dxa"/>
            <w:shd w:val="clear" w:color="auto" w:fill="auto"/>
            <w:noWrap/>
            <w:vAlign w:val="center"/>
            <w:hideMark/>
          </w:tcPr>
          <w:p w14:paraId="0E5ED56F" w14:textId="77777777" w:rsidR="001213BD" w:rsidRPr="0099244A" w:rsidRDefault="001213BD" w:rsidP="005947B9">
            <w:pPr>
              <w:spacing w:before="0" w:after="0" w:line="240" w:lineRule="auto"/>
              <w:jc w:val="center"/>
              <w:rPr>
                <w:sz w:val="16"/>
                <w:szCs w:val="16"/>
              </w:rPr>
            </w:pPr>
            <w:r w:rsidRPr="0099244A">
              <w:rPr>
                <w:sz w:val="16"/>
                <w:szCs w:val="16"/>
              </w:rPr>
              <w:t>573</w:t>
            </w:r>
          </w:p>
        </w:tc>
        <w:tc>
          <w:tcPr>
            <w:tcW w:w="1635" w:type="dxa"/>
            <w:shd w:val="clear" w:color="auto" w:fill="auto"/>
            <w:noWrap/>
            <w:vAlign w:val="center"/>
            <w:hideMark/>
          </w:tcPr>
          <w:p w14:paraId="672EB261" w14:textId="77777777" w:rsidR="001213BD" w:rsidRPr="0099244A" w:rsidRDefault="001213BD" w:rsidP="005947B9">
            <w:pPr>
              <w:spacing w:before="0" w:after="0" w:line="240" w:lineRule="auto"/>
              <w:jc w:val="center"/>
              <w:rPr>
                <w:sz w:val="16"/>
                <w:szCs w:val="16"/>
              </w:rPr>
            </w:pPr>
            <w:r w:rsidRPr="0099244A">
              <w:rPr>
                <w:sz w:val="16"/>
                <w:szCs w:val="16"/>
              </w:rPr>
              <w:t>5931</w:t>
            </w:r>
          </w:p>
        </w:tc>
        <w:tc>
          <w:tcPr>
            <w:tcW w:w="1998" w:type="dxa"/>
            <w:shd w:val="clear" w:color="auto" w:fill="auto"/>
            <w:noWrap/>
            <w:vAlign w:val="center"/>
            <w:hideMark/>
          </w:tcPr>
          <w:p w14:paraId="057E0FC7" w14:textId="77777777" w:rsidR="001213BD" w:rsidRPr="0099244A" w:rsidRDefault="001213BD" w:rsidP="005947B9">
            <w:pPr>
              <w:spacing w:before="0" w:after="0" w:line="240" w:lineRule="auto"/>
              <w:jc w:val="center"/>
              <w:rPr>
                <w:sz w:val="16"/>
                <w:szCs w:val="16"/>
              </w:rPr>
            </w:pPr>
            <w:r w:rsidRPr="0099244A">
              <w:rPr>
                <w:sz w:val="16"/>
                <w:szCs w:val="16"/>
              </w:rPr>
              <w:t>240</w:t>
            </w:r>
          </w:p>
        </w:tc>
        <w:tc>
          <w:tcPr>
            <w:tcW w:w="1817" w:type="dxa"/>
            <w:shd w:val="clear" w:color="auto" w:fill="auto"/>
            <w:noWrap/>
            <w:vAlign w:val="center"/>
            <w:hideMark/>
          </w:tcPr>
          <w:p w14:paraId="50300548" w14:textId="77777777" w:rsidR="001213BD" w:rsidRPr="0099244A" w:rsidRDefault="001213BD" w:rsidP="005947B9">
            <w:pPr>
              <w:spacing w:before="0" w:after="0" w:line="240" w:lineRule="auto"/>
              <w:jc w:val="center"/>
              <w:rPr>
                <w:sz w:val="16"/>
                <w:szCs w:val="16"/>
              </w:rPr>
            </w:pPr>
            <w:r w:rsidRPr="0099244A">
              <w:rPr>
                <w:sz w:val="16"/>
                <w:szCs w:val="16"/>
              </w:rPr>
              <w:t>225</w:t>
            </w:r>
          </w:p>
        </w:tc>
      </w:tr>
      <w:tr w:rsidR="001213BD" w:rsidRPr="0099244A" w14:paraId="4E9E514F" w14:textId="77777777" w:rsidTr="00BE564B">
        <w:trPr>
          <w:trHeight w:val="283"/>
        </w:trPr>
        <w:tc>
          <w:tcPr>
            <w:tcW w:w="9072" w:type="dxa"/>
            <w:gridSpan w:val="5"/>
            <w:shd w:val="clear" w:color="000000" w:fill="D6E3BC"/>
            <w:noWrap/>
            <w:vAlign w:val="center"/>
            <w:hideMark/>
          </w:tcPr>
          <w:p w14:paraId="1A12644B" w14:textId="77777777" w:rsidR="001213BD" w:rsidRPr="0099244A" w:rsidRDefault="001213BD" w:rsidP="005947B9">
            <w:pPr>
              <w:spacing w:before="0" w:after="0" w:line="240" w:lineRule="auto"/>
              <w:rPr>
                <w:b/>
                <w:bCs/>
                <w:sz w:val="16"/>
                <w:szCs w:val="16"/>
              </w:rPr>
            </w:pPr>
            <w:r w:rsidRPr="0099244A">
              <w:rPr>
                <w:b/>
                <w:bCs/>
                <w:sz w:val="16"/>
                <w:szCs w:val="16"/>
              </w:rPr>
              <w:t>Zużycie na własne potrzeby [GWh]</w:t>
            </w:r>
          </w:p>
        </w:tc>
      </w:tr>
      <w:tr w:rsidR="001213BD" w:rsidRPr="0099244A" w14:paraId="56DC0821" w14:textId="77777777" w:rsidTr="00BE564B">
        <w:trPr>
          <w:trHeight w:val="283"/>
        </w:trPr>
        <w:tc>
          <w:tcPr>
            <w:tcW w:w="1830" w:type="dxa"/>
            <w:shd w:val="clear" w:color="auto" w:fill="auto"/>
            <w:noWrap/>
            <w:vAlign w:val="center"/>
            <w:hideMark/>
          </w:tcPr>
          <w:p w14:paraId="2AA22927" w14:textId="77777777" w:rsidR="001213BD" w:rsidRPr="0099244A" w:rsidRDefault="001213BD" w:rsidP="005947B9">
            <w:pPr>
              <w:spacing w:before="0" w:after="0" w:line="240" w:lineRule="auto"/>
              <w:rPr>
                <w:sz w:val="16"/>
                <w:szCs w:val="16"/>
              </w:rPr>
            </w:pPr>
            <w:r w:rsidRPr="0099244A">
              <w:rPr>
                <w:sz w:val="16"/>
                <w:szCs w:val="16"/>
              </w:rPr>
              <w:t> </w:t>
            </w:r>
          </w:p>
        </w:tc>
        <w:tc>
          <w:tcPr>
            <w:tcW w:w="1792" w:type="dxa"/>
            <w:shd w:val="clear" w:color="auto" w:fill="auto"/>
            <w:noWrap/>
            <w:vAlign w:val="center"/>
            <w:hideMark/>
          </w:tcPr>
          <w:p w14:paraId="2A1194C3" w14:textId="77777777" w:rsidR="001213BD" w:rsidRPr="0099244A" w:rsidRDefault="001213BD" w:rsidP="005947B9">
            <w:pPr>
              <w:spacing w:before="0" w:after="0" w:line="240" w:lineRule="auto"/>
              <w:jc w:val="center"/>
              <w:rPr>
                <w:sz w:val="16"/>
                <w:szCs w:val="16"/>
              </w:rPr>
            </w:pPr>
            <w:r w:rsidRPr="0099244A">
              <w:rPr>
                <w:sz w:val="16"/>
                <w:szCs w:val="16"/>
              </w:rPr>
              <w:t xml:space="preserve">Biogazownie </w:t>
            </w:r>
          </w:p>
        </w:tc>
        <w:tc>
          <w:tcPr>
            <w:tcW w:w="1635" w:type="dxa"/>
            <w:shd w:val="clear" w:color="auto" w:fill="auto"/>
            <w:noWrap/>
            <w:vAlign w:val="center"/>
            <w:hideMark/>
          </w:tcPr>
          <w:p w14:paraId="7F84BD46" w14:textId="77777777" w:rsidR="001213BD" w:rsidRPr="0099244A" w:rsidRDefault="001213BD" w:rsidP="005947B9">
            <w:pPr>
              <w:spacing w:before="0" w:after="0" w:line="240" w:lineRule="auto"/>
              <w:jc w:val="center"/>
              <w:rPr>
                <w:sz w:val="16"/>
                <w:szCs w:val="16"/>
              </w:rPr>
            </w:pPr>
            <w:r w:rsidRPr="0099244A">
              <w:rPr>
                <w:sz w:val="16"/>
                <w:szCs w:val="16"/>
              </w:rPr>
              <w:t>Fotowoltaika</w:t>
            </w:r>
          </w:p>
        </w:tc>
        <w:tc>
          <w:tcPr>
            <w:tcW w:w="1998" w:type="dxa"/>
            <w:shd w:val="clear" w:color="auto" w:fill="auto"/>
            <w:noWrap/>
            <w:vAlign w:val="center"/>
            <w:hideMark/>
          </w:tcPr>
          <w:p w14:paraId="225E2EBA" w14:textId="77777777" w:rsidR="001213BD" w:rsidRPr="0099244A" w:rsidRDefault="001213BD" w:rsidP="005947B9">
            <w:pPr>
              <w:spacing w:before="0" w:after="0" w:line="240" w:lineRule="auto"/>
              <w:jc w:val="center"/>
              <w:rPr>
                <w:sz w:val="16"/>
                <w:szCs w:val="16"/>
              </w:rPr>
            </w:pPr>
            <w:r w:rsidRPr="0099244A">
              <w:rPr>
                <w:sz w:val="16"/>
                <w:szCs w:val="16"/>
              </w:rPr>
              <w:t>Elektrownie wiatrowe</w:t>
            </w:r>
          </w:p>
        </w:tc>
        <w:tc>
          <w:tcPr>
            <w:tcW w:w="1817" w:type="dxa"/>
            <w:shd w:val="clear" w:color="auto" w:fill="auto"/>
            <w:noWrap/>
            <w:vAlign w:val="center"/>
            <w:hideMark/>
          </w:tcPr>
          <w:p w14:paraId="123358A2" w14:textId="77777777" w:rsidR="001213BD" w:rsidRPr="0099244A" w:rsidRDefault="001213BD" w:rsidP="005947B9">
            <w:pPr>
              <w:spacing w:before="0" w:after="0" w:line="240" w:lineRule="auto"/>
              <w:jc w:val="center"/>
              <w:rPr>
                <w:sz w:val="16"/>
                <w:szCs w:val="16"/>
              </w:rPr>
            </w:pPr>
            <w:r w:rsidRPr="0099244A">
              <w:rPr>
                <w:sz w:val="16"/>
                <w:szCs w:val="16"/>
              </w:rPr>
              <w:t>MEW</w:t>
            </w:r>
          </w:p>
        </w:tc>
      </w:tr>
      <w:tr w:rsidR="001213BD" w:rsidRPr="0099244A" w14:paraId="1A6C5F66" w14:textId="77777777" w:rsidTr="00BE564B">
        <w:trPr>
          <w:trHeight w:val="283"/>
        </w:trPr>
        <w:tc>
          <w:tcPr>
            <w:tcW w:w="1830" w:type="dxa"/>
            <w:shd w:val="clear" w:color="000000" w:fill="EAF1DD"/>
            <w:noWrap/>
            <w:vAlign w:val="center"/>
            <w:hideMark/>
          </w:tcPr>
          <w:p w14:paraId="5230CC8E" w14:textId="77777777" w:rsidR="001213BD" w:rsidRPr="0099244A" w:rsidRDefault="001213BD" w:rsidP="005947B9">
            <w:pPr>
              <w:spacing w:before="0" w:after="0" w:line="240" w:lineRule="auto"/>
              <w:jc w:val="center"/>
              <w:rPr>
                <w:b/>
                <w:bCs/>
                <w:sz w:val="16"/>
                <w:szCs w:val="16"/>
              </w:rPr>
            </w:pPr>
            <w:r w:rsidRPr="0099244A">
              <w:rPr>
                <w:b/>
                <w:bCs/>
                <w:sz w:val="16"/>
                <w:szCs w:val="16"/>
              </w:rPr>
              <w:t>2015</w:t>
            </w:r>
          </w:p>
        </w:tc>
        <w:tc>
          <w:tcPr>
            <w:tcW w:w="1792" w:type="dxa"/>
            <w:shd w:val="clear" w:color="000000" w:fill="EAF1DD"/>
            <w:noWrap/>
            <w:vAlign w:val="center"/>
            <w:hideMark/>
          </w:tcPr>
          <w:p w14:paraId="35243303" w14:textId="77777777" w:rsidR="001213BD" w:rsidRPr="0099244A" w:rsidRDefault="001213BD" w:rsidP="005947B9">
            <w:pPr>
              <w:spacing w:before="0" w:after="0" w:line="240" w:lineRule="auto"/>
              <w:jc w:val="center"/>
              <w:rPr>
                <w:sz w:val="16"/>
                <w:szCs w:val="16"/>
              </w:rPr>
            </w:pPr>
            <w:r w:rsidRPr="0099244A">
              <w:rPr>
                <w:sz w:val="16"/>
                <w:szCs w:val="16"/>
              </w:rPr>
              <w:t>0</w:t>
            </w:r>
          </w:p>
        </w:tc>
        <w:tc>
          <w:tcPr>
            <w:tcW w:w="1635" w:type="dxa"/>
            <w:shd w:val="clear" w:color="000000" w:fill="EAF1DD"/>
            <w:noWrap/>
            <w:vAlign w:val="center"/>
            <w:hideMark/>
          </w:tcPr>
          <w:p w14:paraId="48C5C23F" w14:textId="77777777" w:rsidR="001213BD" w:rsidRPr="0099244A" w:rsidRDefault="001213BD" w:rsidP="005947B9">
            <w:pPr>
              <w:spacing w:before="0" w:after="0" w:line="240" w:lineRule="auto"/>
              <w:jc w:val="center"/>
              <w:rPr>
                <w:sz w:val="16"/>
                <w:szCs w:val="16"/>
              </w:rPr>
            </w:pPr>
            <w:r w:rsidRPr="0099244A">
              <w:rPr>
                <w:sz w:val="16"/>
                <w:szCs w:val="16"/>
              </w:rPr>
              <w:t>5</w:t>
            </w:r>
          </w:p>
        </w:tc>
        <w:tc>
          <w:tcPr>
            <w:tcW w:w="1998" w:type="dxa"/>
            <w:shd w:val="clear" w:color="000000" w:fill="EAF1DD"/>
            <w:noWrap/>
            <w:vAlign w:val="center"/>
            <w:hideMark/>
          </w:tcPr>
          <w:p w14:paraId="65B9C1A7" w14:textId="77777777" w:rsidR="001213BD" w:rsidRPr="0099244A" w:rsidRDefault="001213BD" w:rsidP="005947B9">
            <w:pPr>
              <w:spacing w:before="0" w:after="0" w:line="240" w:lineRule="auto"/>
              <w:jc w:val="center"/>
              <w:rPr>
                <w:sz w:val="16"/>
                <w:szCs w:val="16"/>
              </w:rPr>
            </w:pPr>
            <w:r w:rsidRPr="0099244A">
              <w:rPr>
                <w:sz w:val="16"/>
                <w:szCs w:val="16"/>
              </w:rPr>
              <w:t>0</w:t>
            </w:r>
          </w:p>
        </w:tc>
        <w:tc>
          <w:tcPr>
            <w:tcW w:w="1817" w:type="dxa"/>
            <w:shd w:val="clear" w:color="000000" w:fill="EAF1DD"/>
            <w:noWrap/>
            <w:vAlign w:val="center"/>
            <w:hideMark/>
          </w:tcPr>
          <w:p w14:paraId="22470A8C" w14:textId="77777777" w:rsidR="001213BD" w:rsidRPr="0099244A" w:rsidRDefault="001213BD" w:rsidP="005947B9">
            <w:pPr>
              <w:spacing w:before="0" w:after="0" w:line="240" w:lineRule="auto"/>
              <w:jc w:val="center"/>
              <w:rPr>
                <w:sz w:val="16"/>
                <w:szCs w:val="16"/>
              </w:rPr>
            </w:pPr>
            <w:r w:rsidRPr="0099244A">
              <w:rPr>
                <w:sz w:val="16"/>
                <w:szCs w:val="16"/>
              </w:rPr>
              <w:t>0</w:t>
            </w:r>
          </w:p>
        </w:tc>
      </w:tr>
      <w:tr w:rsidR="001213BD" w:rsidRPr="0099244A" w14:paraId="29A59FB1" w14:textId="77777777" w:rsidTr="00BE564B">
        <w:trPr>
          <w:trHeight w:val="283"/>
        </w:trPr>
        <w:tc>
          <w:tcPr>
            <w:tcW w:w="1830" w:type="dxa"/>
            <w:shd w:val="clear" w:color="auto" w:fill="auto"/>
            <w:noWrap/>
            <w:vAlign w:val="center"/>
            <w:hideMark/>
          </w:tcPr>
          <w:p w14:paraId="4A948AEB" w14:textId="77777777" w:rsidR="001213BD" w:rsidRPr="0099244A" w:rsidRDefault="001213BD" w:rsidP="005947B9">
            <w:pPr>
              <w:spacing w:before="0" w:after="0" w:line="240" w:lineRule="auto"/>
              <w:jc w:val="center"/>
              <w:rPr>
                <w:b/>
                <w:bCs/>
                <w:sz w:val="16"/>
                <w:szCs w:val="16"/>
              </w:rPr>
            </w:pPr>
            <w:r w:rsidRPr="0099244A">
              <w:rPr>
                <w:b/>
                <w:bCs/>
                <w:sz w:val="16"/>
                <w:szCs w:val="16"/>
              </w:rPr>
              <w:t>2020</w:t>
            </w:r>
          </w:p>
        </w:tc>
        <w:tc>
          <w:tcPr>
            <w:tcW w:w="1792" w:type="dxa"/>
            <w:shd w:val="clear" w:color="auto" w:fill="auto"/>
            <w:noWrap/>
            <w:vAlign w:val="center"/>
          </w:tcPr>
          <w:p w14:paraId="3FA2426C"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72</w:t>
            </w:r>
          </w:p>
        </w:tc>
        <w:tc>
          <w:tcPr>
            <w:tcW w:w="1635" w:type="dxa"/>
            <w:shd w:val="clear" w:color="auto" w:fill="auto"/>
            <w:noWrap/>
            <w:vAlign w:val="center"/>
          </w:tcPr>
          <w:p w14:paraId="4EDAF609"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221</w:t>
            </w:r>
          </w:p>
        </w:tc>
        <w:tc>
          <w:tcPr>
            <w:tcW w:w="1998" w:type="dxa"/>
            <w:shd w:val="clear" w:color="auto" w:fill="auto"/>
            <w:noWrap/>
            <w:vAlign w:val="center"/>
          </w:tcPr>
          <w:p w14:paraId="411D9814"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9</w:t>
            </w:r>
          </w:p>
        </w:tc>
        <w:tc>
          <w:tcPr>
            <w:tcW w:w="1817" w:type="dxa"/>
            <w:shd w:val="clear" w:color="auto" w:fill="auto"/>
            <w:noWrap/>
            <w:vAlign w:val="center"/>
          </w:tcPr>
          <w:p w14:paraId="276004D1"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2</w:t>
            </w:r>
          </w:p>
        </w:tc>
      </w:tr>
      <w:tr w:rsidR="001213BD" w:rsidRPr="0099244A" w14:paraId="048E2250" w14:textId="77777777" w:rsidTr="00BE564B">
        <w:trPr>
          <w:trHeight w:val="283"/>
        </w:trPr>
        <w:tc>
          <w:tcPr>
            <w:tcW w:w="1830" w:type="dxa"/>
            <w:shd w:val="clear" w:color="auto" w:fill="auto"/>
            <w:noWrap/>
            <w:vAlign w:val="center"/>
            <w:hideMark/>
          </w:tcPr>
          <w:p w14:paraId="51EC1401" w14:textId="77777777" w:rsidR="001213BD" w:rsidRPr="0099244A" w:rsidRDefault="001213BD" w:rsidP="005947B9">
            <w:pPr>
              <w:spacing w:before="0" w:after="0" w:line="240" w:lineRule="auto"/>
              <w:jc w:val="center"/>
              <w:rPr>
                <w:b/>
                <w:bCs/>
                <w:sz w:val="16"/>
                <w:szCs w:val="16"/>
              </w:rPr>
            </w:pPr>
            <w:r w:rsidRPr="0099244A">
              <w:rPr>
                <w:b/>
                <w:bCs/>
                <w:sz w:val="16"/>
                <w:szCs w:val="16"/>
              </w:rPr>
              <w:t>2025</w:t>
            </w:r>
          </w:p>
        </w:tc>
        <w:tc>
          <w:tcPr>
            <w:tcW w:w="1792" w:type="dxa"/>
            <w:shd w:val="clear" w:color="auto" w:fill="auto"/>
            <w:noWrap/>
            <w:vAlign w:val="center"/>
          </w:tcPr>
          <w:p w14:paraId="68C847DF"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208</w:t>
            </w:r>
          </w:p>
        </w:tc>
        <w:tc>
          <w:tcPr>
            <w:tcW w:w="1635" w:type="dxa"/>
            <w:shd w:val="clear" w:color="auto" w:fill="auto"/>
            <w:noWrap/>
            <w:vAlign w:val="center"/>
          </w:tcPr>
          <w:p w14:paraId="667A2A39"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890</w:t>
            </w:r>
          </w:p>
        </w:tc>
        <w:tc>
          <w:tcPr>
            <w:tcW w:w="1998" w:type="dxa"/>
            <w:shd w:val="clear" w:color="auto" w:fill="auto"/>
            <w:noWrap/>
            <w:vAlign w:val="center"/>
          </w:tcPr>
          <w:p w14:paraId="77B2C257"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31</w:t>
            </w:r>
          </w:p>
        </w:tc>
        <w:tc>
          <w:tcPr>
            <w:tcW w:w="1817" w:type="dxa"/>
            <w:shd w:val="clear" w:color="auto" w:fill="auto"/>
            <w:noWrap/>
            <w:vAlign w:val="center"/>
          </w:tcPr>
          <w:p w14:paraId="1FD68A8E"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7</w:t>
            </w:r>
          </w:p>
        </w:tc>
      </w:tr>
      <w:tr w:rsidR="001213BD" w:rsidRPr="0099244A" w14:paraId="72DA3D66" w14:textId="77777777" w:rsidTr="00BE564B">
        <w:trPr>
          <w:trHeight w:val="283"/>
        </w:trPr>
        <w:tc>
          <w:tcPr>
            <w:tcW w:w="1830" w:type="dxa"/>
            <w:shd w:val="clear" w:color="auto" w:fill="auto"/>
            <w:noWrap/>
            <w:vAlign w:val="center"/>
            <w:hideMark/>
          </w:tcPr>
          <w:p w14:paraId="5BC6F76E" w14:textId="77777777" w:rsidR="001213BD" w:rsidRPr="0099244A" w:rsidRDefault="001213BD" w:rsidP="005947B9">
            <w:pPr>
              <w:spacing w:before="0" w:after="0" w:line="240" w:lineRule="auto"/>
              <w:jc w:val="center"/>
              <w:rPr>
                <w:b/>
                <w:bCs/>
                <w:sz w:val="16"/>
                <w:szCs w:val="16"/>
              </w:rPr>
            </w:pPr>
            <w:r w:rsidRPr="0099244A">
              <w:rPr>
                <w:b/>
                <w:bCs/>
                <w:sz w:val="16"/>
                <w:szCs w:val="16"/>
              </w:rPr>
              <w:t>2030</w:t>
            </w:r>
          </w:p>
        </w:tc>
        <w:tc>
          <w:tcPr>
            <w:tcW w:w="1792" w:type="dxa"/>
            <w:shd w:val="clear" w:color="auto" w:fill="auto"/>
            <w:noWrap/>
            <w:vAlign w:val="center"/>
          </w:tcPr>
          <w:p w14:paraId="7B0F22C8"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345</w:t>
            </w:r>
          </w:p>
        </w:tc>
        <w:tc>
          <w:tcPr>
            <w:tcW w:w="1635" w:type="dxa"/>
            <w:shd w:val="clear" w:color="auto" w:fill="auto"/>
            <w:noWrap/>
            <w:vAlign w:val="center"/>
          </w:tcPr>
          <w:p w14:paraId="0EB63B1C"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1695</w:t>
            </w:r>
          </w:p>
        </w:tc>
        <w:tc>
          <w:tcPr>
            <w:tcW w:w="1998" w:type="dxa"/>
            <w:shd w:val="clear" w:color="auto" w:fill="auto"/>
            <w:noWrap/>
            <w:vAlign w:val="center"/>
          </w:tcPr>
          <w:p w14:paraId="00065CBE"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43</w:t>
            </w:r>
          </w:p>
        </w:tc>
        <w:tc>
          <w:tcPr>
            <w:tcW w:w="1817" w:type="dxa"/>
            <w:shd w:val="clear" w:color="auto" w:fill="auto"/>
            <w:noWrap/>
            <w:vAlign w:val="center"/>
          </w:tcPr>
          <w:p w14:paraId="0F20A803"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12</w:t>
            </w:r>
          </w:p>
        </w:tc>
      </w:tr>
      <w:tr w:rsidR="001213BD" w:rsidRPr="0099244A" w14:paraId="281EC637" w14:textId="77777777" w:rsidTr="00BE564B">
        <w:trPr>
          <w:trHeight w:val="283"/>
        </w:trPr>
        <w:tc>
          <w:tcPr>
            <w:tcW w:w="1830" w:type="dxa"/>
            <w:shd w:val="clear" w:color="auto" w:fill="auto"/>
            <w:noWrap/>
            <w:vAlign w:val="center"/>
            <w:hideMark/>
          </w:tcPr>
          <w:p w14:paraId="39727666" w14:textId="77777777" w:rsidR="001213BD" w:rsidRPr="0099244A" w:rsidRDefault="001213BD" w:rsidP="005947B9">
            <w:pPr>
              <w:spacing w:before="0" w:after="0" w:line="240" w:lineRule="auto"/>
              <w:jc w:val="center"/>
              <w:rPr>
                <w:b/>
                <w:bCs/>
                <w:sz w:val="16"/>
                <w:szCs w:val="16"/>
              </w:rPr>
            </w:pPr>
            <w:r w:rsidRPr="0099244A">
              <w:rPr>
                <w:b/>
                <w:bCs/>
                <w:sz w:val="16"/>
                <w:szCs w:val="16"/>
              </w:rPr>
              <w:t>2035</w:t>
            </w:r>
          </w:p>
        </w:tc>
        <w:tc>
          <w:tcPr>
            <w:tcW w:w="1792" w:type="dxa"/>
            <w:shd w:val="clear" w:color="auto" w:fill="auto"/>
            <w:noWrap/>
            <w:vAlign w:val="center"/>
          </w:tcPr>
          <w:p w14:paraId="7734F08E"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432</w:t>
            </w:r>
          </w:p>
        </w:tc>
        <w:tc>
          <w:tcPr>
            <w:tcW w:w="1635" w:type="dxa"/>
            <w:shd w:val="clear" w:color="auto" w:fill="auto"/>
            <w:noWrap/>
            <w:vAlign w:val="center"/>
          </w:tcPr>
          <w:p w14:paraId="44FD7F0E"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2592</w:t>
            </w:r>
          </w:p>
        </w:tc>
        <w:tc>
          <w:tcPr>
            <w:tcW w:w="1998" w:type="dxa"/>
            <w:shd w:val="clear" w:color="auto" w:fill="auto"/>
            <w:noWrap/>
            <w:vAlign w:val="center"/>
          </w:tcPr>
          <w:p w14:paraId="4C002582"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54</w:t>
            </w:r>
          </w:p>
        </w:tc>
        <w:tc>
          <w:tcPr>
            <w:tcW w:w="1817" w:type="dxa"/>
            <w:shd w:val="clear" w:color="auto" w:fill="auto"/>
            <w:noWrap/>
            <w:vAlign w:val="center"/>
          </w:tcPr>
          <w:p w14:paraId="3CABDBDF"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17</w:t>
            </w:r>
          </w:p>
        </w:tc>
      </w:tr>
      <w:tr w:rsidR="001213BD" w:rsidRPr="0099244A" w14:paraId="6A783C6C" w14:textId="77777777" w:rsidTr="00BE564B">
        <w:trPr>
          <w:trHeight w:val="283"/>
        </w:trPr>
        <w:tc>
          <w:tcPr>
            <w:tcW w:w="1830" w:type="dxa"/>
            <w:shd w:val="clear" w:color="auto" w:fill="auto"/>
            <w:noWrap/>
            <w:vAlign w:val="center"/>
            <w:hideMark/>
          </w:tcPr>
          <w:p w14:paraId="3FA6FB68" w14:textId="77777777" w:rsidR="001213BD" w:rsidRPr="0099244A" w:rsidRDefault="001213BD" w:rsidP="005947B9">
            <w:pPr>
              <w:spacing w:before="0" w:after="0" w:line="240" w:lineRule="auto"/>
              <w:jc w:val="center"/>
              <w:rPr>
                <w:b/>
                <w:bCs/>
                <w:sz w:val="16"/>
                <w:szCs w:val="16"/>
              </w:rPr>
            </w:pPr>
            <w:r w:rsidRPr="0099244A">
              <w:rPr>
                <w:b/>
                <w:bCs/>
                <w:sz w:val="16"/>
                <w:szCs w:val="16"/>
              </w:rPr>
              <w:t>2040</w:t>
            </w:r>
          </w:p>
        </w:tc>
        <w:tc>
          <w:tcPr>
            <w:tcW w:w="1792" w:type="dxa"/>
            <w:shd w:val="clear" w:color="auto" w:fill="auto"/>
            <w:noWrap/>
            <w:vAlign w:val="center"/>
          </w:tcPr>
          <w:p w14:paraId="04078CF1"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459</w:t>
            </w:r>
          </w:p>
        </w:tc>
        <w:tc>
          <w:tcPr>
            <w:tcW w:w="1635" w:type="dxa"/>
            <w:shd w:val="clear" w:color="auto" w:fill="auto"/>
            <w:noWrap/>
            <w:vAlign w:val="center"/>
          </w:tcPr>
          <w:p w14:paraId="30B6A9F5"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3469</w:t>
            </w:r>
          </w:p>
        </w:tc>
        <w:tc>
          <w:tcPr>
            <w:tcW w:w="1998" w:type="dxa"/>
            <w:shd w:val="clear" w:color="auto" w:fill="auto"/>
            <w:noWrap/>
            <w:vAlign w:val="center"/>
          </w:tcPr>
          <w:p w14:paraId="6AA2DC84"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64</w:t>
            </w:r>
          </w:p>
        </w:tc>
        <w:tc>
          <w:tcPr>
            <w:tcW w:w="1817" w:type="dxa"/>
            <w:shd w:val="clear" w:color="auto" w:fill="auto"/>
            <w:noWrap/>
            <w:vAlign w:val="center"/>
          </w:tcPr>
          <w:p w14:paraId="04F29CDB"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22</w:t>
            </w:r>
          </w:p>
        </w:tc>
      </w:tr>
      <w:tr w:rsidR="001213BD" w:rsidRPr="0099244A" w14:paraId="66EC9152" w14:textId="77777777" w:rsidTr="00BE564B">
        <w:trPr>
          <w:trHeight w:val="283"/>
        </w:trPr>
        <w:tc>
          <w:tcPr>
            <w:tcW w:w="9072" w:type="dxa"/>
            <w:gridSpan w:val="5"/>
            <w:shd w:val="clear" w:color="000000" w:fill="D6E3BC"/>
            <w:noWrap/>
            <w:vAlign w:val="center"/>
            <w:hideMark/>
          </w:tcPr>
          <w:p w14:paraId="21B2E449" w14:textId="77777777" w:rsidR="001213BD" w:rsidRPr="0099244A" w:rsidRDefault="001213BD" w:rsidP="005947B9">
            <w:pPr>
              <w:spacing w:before="0" w:after="0" w:line="240" w:lineRule="auto"/>
              <w:jc w:val="left"/>
              <w:rPr>
                <w:b/>
                <w:bCs/>
                <w:sz w:val="16"/>
                <w:szCs w:val="16"/>
              </w:rPr>
            </w:pPr>
            <w:r w:rsidRPr="0099244A">
              <w:rPr>
                <w:b/>
                <w:bCs/>
                <w:sz w:val="16"/>
                <w:szCs w:val="16"/>
              </w:rPr>
              <w:t>Energia wprowadzona do sieci [GWh]</w:t>
            </w:r>
          </w:p>
        </w:tc>
      </w:tr>
      <w:tr w:rsidR="001213BD" w:rsidRPr="0099244A" w14:paraId="674AA45A" w14:textId="77777777" w:rsidTr="00BE564B">
        <w:trPr>
          <w:trHeight w:val="283"/>
        </w:trPr>
        <w:tc>
          <w:tcPr>
            <w:tcW w:w="1830" w:type="dxa"/>
            <w:shd w:val="clear" w:color="auto" w:fill="auto"/>
            <w:noWrap/>
            <w:vAlign w:val="center"/>
            <w:hideMark/>
          </w:tcPr>
          <w:p w14:paraId="1C8FD799" w14:textId="77777777" w:rsidR="001213BD" w:rsidRPr="0099244A" w:rsidRDefault="001213BD" w:rsidP="005947B9">
            <w:pPr>
              <w:spacing w:before="0" w:after="0" w:line="240" w:lineRule="auto"/>
              <w:rPr>
                <w:sz w:val="16"/>
                <w:szCs w:val="16"/>
              </w:rPr>
            </w:pPr>
            <w:r w:rsidRPr="0099244A">
              <w:rPr>
                <w:sz w:val="16"/>
                <w:szCs w:val="16"/>
              </w:rPr>
              <w:t> </w:t>
            </w:r>
          </w:p>
        </w:tc>
        <w:tc>
          <w:tcPr>
            <w:tcW w:w="1792" w:type="dxa"/>
            <w:shd w:val="clear" w:color="auto" w:fill="auto"/>
            <w:noWrap/>
            <w:vAlign w:val="center"/>
            <w:hideMark/>
          </w:tcPr>
          <w:p w14:paraId="554ED622" w14:textId="2E606119" w:rsidR="001213BD" w:rsidRPr="0099244A" w:rsidRDefault="001213BD" w:rsidP="005947B9">
            <w:pPr>
              <w:spacing w:before="0" w:after="0" w:line="240" w:lineRule="auto"/>
              <w:jc w:val="center"/>
              <w:rPr>
                <w:sz w:val="16"/>
                <w:szCs w:val="16"/>
              </w:rPr>
            </w:pPr>
            <w:r w:rsidRPr="0099244A">
              <w:rPr>
                <w:sz w:val="16"/>
                <w:szCs w:val="16"/>
              </w:rPr>
              <w:t>Biogazownie</w:t>
            </w:r>
          </w:p>
        </w:tc>
        <w:tc>
          <w:tcPr>
            <w:tcW w:w="1635" w:type="dxa"/>
            <w:shd w:val="clear" w:color="auto" w:fill="auto"/>
            <w:noWrap/>
            <w:vAlign w:val="center"/>
            <w:hideMark/>
          </w:tcPr>
          <w:p w14:paraId="4C79B01D" w14:textId="77777777" w:rsidR="001213BD" w:rsidRPr="0099244A" w:rsidRDefault="001213BD" w:rsidP="005947B9">
            <w:pPr>
              <w:spacing w:before="0" w:after="0" w:line="240" w:lineRule="auto"/>
              <w:jc w:val="center"/>
              <w:rPr>
                <w:sz w:val="16"/>
                <w:szCs w:val="16"/>
              </w:rPr>
            </w:pPr>
            <w:r w:rsidRPr="0099244A">
              <w:rPr>
                <w:sz w:val="16"/>
                <w:szCs w:val="16"/>
              </w:rPr>
              <w:t>Fotowoltaika</w:t>
            </w:r>
          </w:p>
        </w:tc>
        <w:tc>
          <w:tcPr>
            <w:tcW w:w="1998" w:type="dxa"/>
            <w:shd w:val="clear" w:color="auto" w:fill="auto"/>
            <w:noWrap/>
            <w:vAlign w:val="center"/>
            <w:hideMark/>
          </w:tcPr>
          <w:p w14:paraId="73663999" w14:textId="77777777" w:rsidR="001213BD" w:rsidRPr="0099244A" w:rsidRDefault="001213BD" w:rsidP="005947B9">
            <w:pPr>
              <w:spacing w:before="0" w:after="0" w:line="240" w:lineRule="auto"/>
              <w:jc w:val="center"/>
              <w:rPr>
                <w:sz w:val="16"/>
                <w:szCs w:val="16"/>
              </w:rPr>
            </w:pPr>
            <w:r w:rsidRPr="0099244A">
              <w:rPr>
                <w:sz w:val="16"/>
                <w:szCs w:val="16"/>
              </w:rPr>
              <w:t>Elektrownie wiatrowe</w:t>
            </w:r>
          </w:p>
        </w:tc>
        <w:tc>
          <w:tcPr>
            <w:tcW w:w="1817" w:type="dxa"/>
            <w:shd w:val="clear" w:color="auto" w:fill="auto"/>
            <w:noWrap/>
            <w:vAlign w:val="center"/>
            <w:hideMark/>
          </w:tcPr>
          <w:p w14:paraId="33BCA675" w14:textId="3B0C4844" w:rsidR="001213BD" w:rsidRPr="0099244A" w:rsidRDefault="001213BD" w:rsidP="005947B9">
            <w:pPr>
              <w:spacing w:before="0" w:after="0" w:line="240" w:lineRule="auto"/>
              <w:jc w:val="center"/>
              <w:rPr>
                <w:sz w:val="16"/>
                <w:szCs w:val="16"/>
              </w:rPr>
            </w:pPr>
            <w:r w:rsidRPr="0099244A">
              <w:rPr>
                <w:sz w:val="16"/>
                <w:szCs w:val="16"/>
              </w:rPr>
              <w:t>M</w:t>
            </w:r>
            <w:r>
              <w:rPr>
                <w:sz w:val="16"/>
                <w:szCs w:val="16"/>
              </w:rPr>
              <w:t>ałe elektrownie wodne</w:t>
            </w:r>
          </w:p>
        </w:tc>
      </w:tr>
      <w:tr w:rsidR="001213BD" w:rsidRPr="0099244A" w14:paraId="4225A820" w14:textId="77777777" w:rsidTr="00BE564B">
        <w:trPr>
          <w:trHeight w:val="283"/>
        </w:trPr>
        <w:tc>
          <w:tcPr>
            <w:tcW w:w="1830" w:type="dxa"/>
            <w:shd w:val="clear" w:color="000000" w:fill="EAF1DD"/>
            <w:noWrap/>
            <w:vAlign w:val="center"/>
            <w:hideMark/>
          </w:tcPr>
          <w:p w14:paraId="35900655" w14:textId="77777777" w:rsidR="001213BD" w:rsidRPr="0099244A" w:rsidRDefault="001213BD" w:rsidP="005947B9">
            <w:pPr>
              <w:spacing w:before="0" w:after="0" w:line="240" w:lineRule="auto"/>
              <w:jc w:val="center"/>
              <w:rPr>
                <w:b/>
                <w:bCs/>
                <w:sz w:val="16"/>
                <w:szCs w:val="16"/>
              </w:rPr>
            </w:pPr>
            <w:r w:rsidRPr="0099244A">
              <w:rPr>
                <w:b/>
                <w:bCs/>
                <w:sz w:val="16"/>
                <w:szCs w:val="16"/>
              </w:rPr>
              <w:t>2015</w:t>
            </w:r>
          </w:p>
        </w:tc>
        <w:tc>
          <w:tcPr>
            <w:tcW w:w="1792" w:type="dxa"/>
            <w:shd w:val="clear" w:color="000000" w:fill="EAF1DD"/>
            <w:noWrap/>
            <w:vAlign w:val="center"/>
          </w:tcPr>
          <w:p w14:paraId="714FCB75"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0</w:t>
            </w:r>
          </w:p>
        </w:tc>
        <w:tc>
          <w:tcPr>
            <w:tcW w:w="1635" w:type="dxa"/>
            <w:shd w:val="clear" w:color="000000" w:fill="EAF1DD"/>
            <w:noWrap/>
            <w:vAlign w:val="center"/>
          </w:tcPr>
          <w:p w14:paraId="1D3D4CE1"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4</w:t>
            </w:r>
          </w:p>
        </w:tc>
        <w:tc>
          <w:tcPr>
            <w:tcW w:w="1998" w:type="dxa"/>
            <w:shd w:val="clear" w:color="000000" w:fill="EAF1DD"/>
            <w:noWrap/>
            <w:vAlign w:val="center"/>
          </w:tcPr>
          <w:p w14:paraId="53BB1380"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0</w:t>
            </w:r>
          </w:p>
        </w:tc>
        <w:tc>
          <w:tcPr>
            <w:tcW w:w="1817" w:type="dxa"/>
            <w:shd w:val="clear" w:color="000000" w:fill="EAF1DD"/>
            <w:noWrap/>
            <w:vAlign w:val="center"/>
          </w:tcPr>
          <w:p w14:paraId="4AE80571"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0</w:t>
            </w:r>
          </w:p>
        </w:tc>
      </w:tr>
      <w:tr w:rsidR="001213BD" w:rsidRPr="0099244A" w14:paraId="2B65CCBB" w14:textId="77777777" w:rsidTr="00BE564B">
        <w:trPr>
          <w:trHeight w:val="283"/>
        </w:trPr>
        <w:tc>
          <w:tcPr>
            <w:tcW w:w="1830" w:type="dxa"/>
            <w:shd w:val="clear" w:color="auto" w:fill="auto"/>
            <w:noWrap/>
            <w:vAlign w:val="center"/>
            <w:hideMark/>
          </w:tcPr>
          <w:p w14:paraId="39AFB8EE" w14:textId="77777777" w:rsidR="001213BD" w:rsidRPr="0099244A" w:rsidRDefault="001213BD" w:rsidP="005947B9">
            <w:pPr>
              <w:spacing w:before="0" w:after="0" w:line="240" w:lineRule="auto"/>
              <w:jc w:val="center"/>
              <w:rPr>
                <w:b/>
                <w:bCs/>
                <w:sz w:val="16"/>
                <w:szCs w:val="16"/>
              </w:rPr>
            </w:pPr>
            <w:r w:rsidRPr="0099244A">
              <w:rPr>
                <w:b/>
                <w:bCs/>
                <w:sz w:val="16"/>
                <w:szCs w:val="16"/>
              </w:rPr>
              <w:t>2020</w:t>
            </w:r>
          </w:p>
        </w:tc>
        <w:tc>
          <w:tcPr>
            <w:tcW w:w="1792" w:type="dxa"/>
            <w:shd w:val="clear" w:color="auto" w:fill="auto"/>
            <w:noWrap/>
            <w:vAlign w:val="center"/>
          </w:tcPr>
          <w:p w14:paraId="25564C1E"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18</w:t>
            </w:r>
          </w:p>
        </w:tc>
        <w:tc>
          <w:tcPr>
            <w:tcW w:w="1635" w:type="dxa"/>
            <w:shd w:val="clear" w:color="auto" w:fill="auto"/>
            <w:noWrap/>
            <w:vAlign w:val="center"/>
          </w:tcPr>
          <w:p w14:paraId="7AB2E393"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157</w:t>
            </w:r>
          </w:p>
        </w:tc>
        <w:tc>
          <w:tcPr>
            <w:tcW w:w="1998" w:type="dxa"/>
            <w:shd w:val="clear" w:color="auto" w:fill="auto"/>
            <w:noWrap/>
            <w:vAlign w:val="center"/>
          </w:tcPr>
          <w:p w14:paraId="3BD185F3"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25</w:t>
            </w:r>
          </w:p>
        </w:tc>
        <w:tc>
          <w:tcPr>
            <w:tcW w:w="1817" w:type="dxa"/>
            <w:shd w:val="clear" w:color="auto" w:fill="auto"/>
            <w:noWrap/>
            <w:vAlign w:val="center"/>
          </w:tcPr>
          <w:p w14:paraId="700C8561"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19</w:t>
            </w:r>
          </w:p>
        </w:tc>
      </w:tr>
      <w:tr w:rsidR="001213BD" w:rsidRPr="0099244A" w14:paraId="2BFFDB76" w14:textId="77777777" w:rsidTr="00BE564B">
        <w:trPr>
          <w:trHeight w:val="283"/>
        </w:trPr>
        <w:tc>
          <w:tcPr>
            <w:tcW w:w="1830" w:type="dxa"/>
            <w:shd w:val="clear" w:color="auto" w:fill="auto"/>
            <w:noWrap/>
            <w:vAlign w:val="center"/>
            <w:hideMark/>
          </w:tcPr>
          <w:p w14:paraId="7B6BEA63" w14:textId="77777777" w:rsidR="001213BD" w:rsidRPr="0099244A" w:rsidRDefault="001213BD" w:rsidP="005947B9">
            <w:pPr>
              <w:spacing w:before="0" w:after="0" w:line="240" w:lineRule="auto"/>
              <w:jc w:val="center"/>
              <w:rPr>
                <w:b/>
                <w:bCs/>
                <w:sz w:val="16"/>
                <w:szCs w:val="16"/>
              </w:rPr>
            </w:pPr>
            <w:r w:rsidRPr="0099244A">
              <w:rPr>
                <w:b/>
                <w:bCs/>
                <w:sz w:val="16"/>
                <w:szCs w:val="16"/>
              </w:rPr>
              <w:t>2025</w:t>
            </w:r>
          </w:p>
        </w:tc>
        <w:tc>
          <w:tcPr>
            <w:tcW w:w="1792" w:type="dxa"/>
            <w:shd w:val="clear" w:color="auto" w:fill="auto"/>
            <w:noWrap/>
            <w:vAlign w:val="center"/>
          </w:tcPr>
          <w:p w14:paraId="760BCA9A"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52</w:t>
            </w:r>
          </w:p>
        </w:tc>
        <w:tc>
          <w:tcPr>
            <w:tcW w:w="1635" w:type="dxa"/>
            <w:shd w:val="clear" w:color="auto" w:fill="auto"/>
            <w:noWrap/>
            <w:vAlign w:val="center"/>
          </w:tcPr>
          <w:p w14:paraId="3D6872DA"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631</w:t>
            </w:r>
          </w:p>
        </w:tc>
        <w:tc>
          <w:tcPr>
            <w:tcW w:w="1998" w:type="dxa"/>
            <w:shd w:val="clear" w:color="auto" w:fill="auto"/>
            <w:noWrap/>
            <w:vAlign w:val="center"/>
          </w:tcPr>
          <w:p w14:paraId="6B0AE73D"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83</w:t>
            </w:r>
          </w:p>
        </w:tc>
        <w:tc>
          <w:tcPr>
            <w:tcW w:w="1817" w:type="dxa"/>
            <w:shd w:val="clear" w:color="auto" w:fill="auto"/>
            <w:noWrap/>
            <w:vAlign w:val="center"/>
          </w:tcPr>
          <w:p w14:paraId="1C560B65"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65</w:t>
            </w:r>
          </w:p>
        </w:tc>
      </w:tr>
      <w:tr w:rsidR="001213BD" w:rsidRPr="0099244A" w14:paraId="3B27D66B" w14:textId="77777777" w:rsidTr="00BE564B">
        <w:trPr>
          <w:trHeight w:val="283"/>
        </w:trPr>
        <w:tc>
          <w:tcPr>
            <w:tcW w:w="1830" w:type="dxa"/>
            <w:shd w:val="clear" w:color="auto" w:fill="auto"/>
            <w:noWrap/>
            <w:vAlign w:val="center"/>
            <w:hideMark/>
          </w:tcPr>
          <w:p w14:paraId="1193196F" w14:textId="77777777" w:rsidR="001213BD" w:rsidRPr="0099244A" w:rsidRDefault="001213BD" w:rsidP="005947B9">
            <w:pPr>
              <w:spacing w:before="0" w:after="0" w:line="240" w:lineRule="auto"/>
              <w:jc w:val="center"/>
              <w:rPr>
                <w:b/>
                <w:bCs/>
                <w:sz w:val="16"/>
                <w:szCs w:val="16"/>
              </w:rPr>
            </w:pPr>
            <w:r w:rsidRPr="0099244A">
              <w:rPr>
                <w:b/>
                <w:bCs/>
                <w:sz w:val="16"/>
                <w:szCs w:val="16"/>
              </w:rPr>
              <w:t>2030</w:t>
            </w:r>
          </w:p>
        </w:tc>
        <w:tc>
          <w:tcPr>
            <w:tcW w:w="1792" w:type="dxa"/>
            <w:shd w:val="clear" w:color="auto" w:fill="auto"/>
            <w:noWrap/>
            <w:vAlign w:val="center"/>
          </w:tcPr>
          <w:p w14:paraId="53436973"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86</w:t>
            </w:r>
          </w:p>
        </w:tc>
        <w:tc>
          <w:tcPr>
            <w:tcW w:w="1635" w:type="dxa"/>
            <w:shd w:val="clear" w:color="auto" w:fill="auto"/>
            <w:noWrap/>
            <w:vAlign w:val="center"/>
          </w:tcPr>
          <w:p w14:paraId="5C314E79"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1202</w:t>
            </w:r>
          </w:p>
        </w:tc>
        <w:tc>
          <w:tcPr>
            <w:tcW w:w="1998" w:type="dxa"/>
            <w:shd w:val="clear" w:color="auto" w:fill="auto"/>
            <w:noWrap/>
            <w:vAlign w:val="center"/>
          </w:tcPr>
          <w:p w14:paraId="6A9C4ECC"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118</w:t>
            </w:r>
          </w:p>
        </w:tc>
        <w:tc>
          <w:tcPr>
            <w:tcW w:w="1817" w:type="dxa"/>
            <w:shd w:val="clear" w:color="auto" w:fill="auto"/>
            <w:noWrap/>
            <w:vAlign w:val="center"/>
          </w:tcPr>
          <w:p w14:paraId="0987D5F5"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111</w:t>
            </w:r>
          </w:p>
        </w:tc>
      </w:tr>
      <w:tr w:rsidR="001213BD" w:rsidRPr="0099244A" w14:paraId="73376A50" w14:textId="77777777" w:rsidTr="00BE564B">
        <w:trPr>
          <w:trHeight w:val="283"/>
        </w:trPr>
        <w:tc>
          <w:tcPr>
            <w:tcW w:w="1830" w:type="dxa"/>
            <w:shd w:val="clear" w:color="auto" w:fill="auto"/>
            <w:noWrap/>
            <w:vAlign w:val="center"/>
            <w:hideMark/>
          </w:tcPr>
          <w:p w14:paraId="0259AC7A" w14:textId="77777777" w:rsidR="001213BD" w:rsidRPr="0099244A" w:rsidRDefault="001213BD" w:rsidP="005947B9">
            <w:pPr>
              <w:spacing w:before="0" w:after="0" w:line="240" w:lineRule="auto"/>
              <w:jc w:val="center"/>
              <w:rPr>
                <w:b/>
                <w:bCs/>
                <w:sz w:val="16"/>
                <w:szCs w:val="16"/>
              </w:rPr>
            </w:pPr>
            <w:r w:rsidRPr="0099244A">
              <w:rPr>
                <w:b/>
                <w:bCs/>
                <w:sz w:val="16"/>
                <w:szCs w:val="16"/>
              </w:rPr>
              <w:t>2035</w:t>
            </w:r>
          </w:p>
        </w:tc>
        <w:tc>
          <w:tcPr>
            <w:tcW w:w="1792" w:type="dxa"/>
            <w:shd w:val="clear" w:color="auto" w:fill="auto"/>
            <w:noWrap/>
            <w:vAlign w:val="center"/>
          </w:tcPr>
          <w:p w14:paraId="453A837C"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107</w:t>
            </w:r>
          </w:p>
        </w:tc>
        <w:tc>
          <w:tcPr>
            <w:tcW w:w="1635" w:type="dxa"/>
            <w:shd w:val="clear" w:color="auto" w:fill="auto"/>
            <w:noWrap/>
            <w:vAlign w:val="center"/>
          </w:tcPr>
          <w:p w14:paraId="70D30A9B"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1838</w:t>
            </w:r>
          </w:p>
        </w:tc>
        <w:tc>
          <w:tcPr>
            <w:tcW w:w="1998" w:type="dxa"/>
            <w:shd w:val="clear" w:color="auto" w:fill="auto"/>
            <w:noWrap/>
            <w:vAlign w:val="center"/>
          </w:tcPr>
          <w:p w14:paraId="6B4AD5FD"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146</w:t>
            </w:r>
          </w:p>
        </w:tc>
        <w:tc>
          <w:tcPr>
            <w:tcW w:w="1817" w:type="dxa"/>
            <w:shd w:val="clear" w:color="auto" w:fill="auto"/>
            <w:noWrap/>
            <w:vAlign w:val="center"/>
          </w:tcPr>
          <w:p w14:paraId="31004A84"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157</w:t>
            </w:r>
          </w:p>
        </w:tc>
      </w:tr>
      <w:tr w:rsidR="001213BD" w:rsidRPr="0099244A" w14:paraId="597D514B" w14:textId="77777777" w:rsidTr="00BE564B">
        <w:trPr>
          <w:trHeight w:val="283"/>
        </w:trPr>
        <w:tc>
          <w:tcPr>
            <w:tcW w:w="1830" w:type="dxa"/>
            <w:shd w:val="clear" w:color="auto" w:fill="auto"/>
            <w:noWrap/>
            <w:vAlign w:val="center"/>
            <w:hideMark/>
          </w:tcPr>
          <w:p w14:paraId="2FF68064" w14:textId="77777777" w:rsidR="001213BD" w:rsidRPr="0099244A" w:rsidRDefault="001213BD" w:rsidP="005947B9">
            <w:pPr>
              <w:spacing w:before="0" w:after="0" w:line="240" w:lineRule="auto"/>
              <w:jc w:val="center"/>
              <w:rPr>
                <w:b/>
                <w:bCs/>
                <w:sz w:val="16"/>
                <w:szCs w:val="16"/>
              </w:rPr>
            </w:pPr>
            <w:r w:rsidRPr="0099244A">
              <w:rPr>
                <w:b/>
                <w:bCs/>
                <w:sz w:val="16"/>
                <w:szCs w:val="16"/>
              </w:rPr>
              <w:t>2040</w:t>
            </w:r>
          </w:p>
        </w:tc>
        <w:tc>
          <w:tcPr>
            <w:tcW w:w="1792" w:type="dxa"/>
            <w:shd w:val="clear" w:color="auto" w:fill="auto"/>
            <w:noWrap/>
            <w:vAlign w:val="center"/>
          </w:tcPr>
          <w:p w14:paraId="1EA84396"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114</w:t>
            </w:r>
          </w:p>
        </w:tc>
        <w:tc>
          <w:tcPr>
            <w:tcW w:w="1635" w:type="dxa"/>
            <w:shd w:val="clear" w:color="auto" w:fill="auto"/>
            <w:noWrap/>
            <w:vAlign w:val="center"/>
          </w:tcPr>
          <w:p w14:paraId="3835A15E"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2461</w:t>
            </w:r>
          </w:p>
        </w:tc>
        <w:tc>
          <w:tcPr>
            <w:tcW w:w="1998" w:type="dxa"/>
            <w:shd w:val="clear" w:color="auto" w:fill="auto"/>
            <w:noWrap/>
            <w:vAlign w:val="center"/>
          </w:tcPr>
          <w:p w14:paraId="7C7C5EBF"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175</w:t>
            </w:r>
          </w:p>
        </w:tc>
        <w:tc>
          <w:tcPr>
            <w:tcW w:w="1817" w:type="dxa"/>
            <w:shd w:val="clear" w:color="auto" w:fill="auto"/>
            <w:noWrap/>
            <w:vAlign w:val="center"/>
          </w:tcPr>
          <w:p w14:paraId="4A4BD027"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204</w:t>
            </w:r>
          </w:p>
        </w:tc>
      </w:tr>
    </w:tbl>
    <w:p w14:paraId="37A47E04" w14:textId="77777777" w:rsidR="001213BD" w:rsidRPr="0099244A" w:rsidRDefault="001213BD" w:rsidP="005947B9">
      <w:pPr>
        <w:pStyle w:val="Legend"/>
      </w:pPr>
      <w:r w:rsidRPr="0099244A">
        <w:t>Źródło: Opracowanie własne ARE SA (STEAM-PL, MESSAGE-PL)</w:t>
      </w:r>
    </w:p>
    <w:p w14:paraId="11A6FF02" w14:textId="0C1B5956" w:rsidR="001213BD" w:rsidRPr="0099244A" w:rsidRDefault="001213BD" w:rsidP="005947B9">
      <w:pPr>
        <w:pStyle w:val="odstp"/>
      </w:pPr>
    </w:p>
    <w:p w14:paraId="4E919F9B" w14:textId="1CE824E2" w:rsidR="001213BD" w:rsidRPr="0099244A" w:rsidRDefault="001213BD" w:rsidP="005947B9">
      <w:pPr>
        <w:pStyle w:val="Legend"/>
      </w:pPr>
      <w:r w:rsidRPr="0099244A">
        <w:lastRenderedPageBreak/>
        <w:t xml:space="preserve">Tabela </w:t>
      </w:r>
      <w:r>
        <w:rPr>
          <w:noProof/>
        </w:rPr>
        <w:fldChar w:fldCharType="begin"/>
      </w:r>
      <w:r>
        <w:rPr>
          <w:noProof/>
        </w:rPr>
        <w:instrText xml:space="preserve"> SEQ Tabela \* ARABIC </w:instrText>
      </w:r>
      <w:r>
        <w:rPr>
          <w:noProof/>
        </w:rPr>
        <w:fldChar w:fldCharType="separate"/>
      </w:r>
      <w:r w:rsidR="00A34BCF">
        <w:rPr>
          <w:noProof/>
        </w:rPr>
        <w:t>33</w:t>
      </w:r>
      <w:r>
        <w:rPr>
          <w:noProof/>
        </w:rPr>
        <w:fldChar w:fldCharType="end"/>
      </w:r>
      <w:r>
        <w:t xml:space="preserve">. </w:t>
      </w:r>
      <w:r w:rsidRPr="0099244A">
        <w:t>Wytwarzanie ciepła z odnawialnych źródeł energii w budynkach [ktoe]</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71"/>
        <w:gridCol w:w="1385"/>
        <w:gridCol w:w="1848"/>
        <w:gridCol w:w="1680"/>
        <w:gridCol w:w="1344"/>
        <w:gridCol w:w="1344"/>
      </w:tblGrid>
      <w:tr w:rsidR="001213BD" w:rsidRPr="0099244A" w14:paraId="264339F4" w14:textId="77777777" w:rsidTr="00BE564B">
        <w:trPr>
          <w:trHeight w:val="283"/>
        </w:trPr>
        <w:tc>
          <w:tcPr>
            <w:tcW w:w="9072" w:type="dxa"/>
            <w:gridSpan w:val="6"/>
            <w:shd w:val="clear" w:color="000000" w:fill="CCC0D9"/>
            <w:noWrap/>
            <w:vAlign w:val="center"/>
            <w:hideMark/>
          </w:tcPr>
          <w:p w14:paraId="43A4D9C5" w14:textId="77777777" w:rsidR="001213BD" w:rsidRPr="0099244A" w:rsidRDefault="001213BD" w:rsidP="005947B9">
            <w:pPr>
              <w:spacing w:before="0" w:after="0" w:line="240" w:lineRule="auto"/>
              <w:jc w:val="left"/>
              <w:rPr>
                <w:b/>
                <w:bCs/>
                <w:sz w:val="16"/>
                <w:szCs w:val="16"/>
              </w:rPr>
            </w:pPr>
            <w:r w:rsidRPr="0099244A">
              <w:rPr>
                <w:b/>
                <w:bCs/>
                <w:sz w:val="16"/>
                <w:szCs w:val="16"/>
              </w:rPr>
              <w:t>Produkcja brutto [ktoe]</w:t>
            </w:r>
          </w:p>
        </w:tc>
      </w:tr>
      <w:tr w:rsidR="001213BD" w:rsidRPr="0099244A" w14:paraId="0497D0A1" w14:textId="77777777" w:rsidTr="00BE564B">
        <w:trPr>
          <w:trHeight w:val="283"/>
        </w:trPr>
        <w:tc>
          <w:tcPr>
            <w:tcW w:w="1471" w:type="dxa"/>
            <w:shd w:val="clear" w:color="auto" w:fill="auto"/>
            <w:noWrap/>
            <w:vAlign w:val="center"/>
            <w:hideMark/>
          </w:tcPr>
          <w:p w14:paraId="7C1301E1" w14:textId="226C1F85" w:rsidR="001213BD" w:rsidRPr="0099244A" w:rsidRDefault="001213BD" w:rsidP="005947B9">
            <w:pPr>
              <w:spacing w:before="0" w:after="0" w:line="240" w:lineRule="auto"/>
              <w:jc w:val="center"/>
              <w:rPr>
                <w:sz w:val="16"/>
                <w:szCs w:val="16"/>
              </w:rPr>
            </w:pPr>
          </w:p>
        </w:tc>
        <w:tc>
          <w:tcPr>
            <w:tcW w:w="1385" w:type="dxa"/>
            <w:shd w:val="clear" w:color="auto" w:fill="auto"/>
            <w:noWrap/>
            <w:vAlign w:val="center"/>
            <w:hideMark/>
          </w:tcPr>
          <w:p w14:paraId="003C1672" w14:textId="77777777" w:rsidR="001213BD" w:rsidRPr="0099244A" w:rsidRDefault="001213BD" w:rsidP="005947B9">
            <w:pPr>
              <w:spacing w:before="0" w:after="0" w:line="240" w:lineRule="auto"/>
              <w:jc w:val="center"/>
              <w:rPr>
                <w:sz w:val="16"/>
                <w:szCs w:val="16"/>
              </w:rPr>
            </w:pPr>
            <w:r w:rsidRPr="0099244A">
              <w:rPr>
                <w:sz w:val="16"/>
                <w:szCs w:val="16"/>
              </w:rPr>
              <w:t>Biogazownie</w:t>
            </w:r>
          </w:p>
        </w:tc>
        <w:tc>
          <w:tcPr>
            <w:tcW w:w="1848" w:type="dxa"/>
            <w:shd w:val="clear" w:color="auto" w:fill="auto"/>
            <w:noWrap/>
            <w:vAlign w:val="center"/>
            <w:hideMark/>
          </w:tcPr>
          <w:p w14:paraId="1C35B0B7" w14:textId="77777777" w:rsidR="001213BD" w:rsidRPr="0099244A" w:rsidRDefault="001213BD" w:rsidP="005947B9">
            <w:pPr>
              <w:spacing w:before="0" w:after="0" w:line="240" w:lineRule="auto"/>
              <w:jc w:val="center"/>
              <w:rPr>
                <w:sz w:val="16"/>
                <w:szCs w:val="16"/>
              </w:rPr>
            </w:pPr>
            <w:r w:rsidRPr="0099244A">
              <w:rPr>
                <w:sz w:val="16"/>
                <w:szCs w:val="16"/>
              </w:rPr>
              <w:t>Kolektory słoneczne</w:t>
            </w:r>
          </w:p>
        </w:tc>
        <w:tc>
          <w:tcPr>
            <w:tcW w:w="1680" w:type="dxa"/>
            <w:shd w:val="clear" w:color="auto" w:fill="auto"/>
            <w:noWrap/>
            <w:vAlign w:val="center"/>
            <w:hideMark/>
          </w:tcPr>
          <w:p w14:paraId="52C910C8" w14:textId="77777777" w:rsidR="001213BD" w:rsidRPr="0099244A" w:rsidRDefault="001213BD" w:rsidP="005947B9">
            <w:pPr>
              <w:spacing w:before="0" w:after="0" w:line="240" w:lineRule="auto"/>
              <w:jc w:val="center"/>
              <w:rPr>
                <w:sz w:val="16"/>
                <w:szCs w:val="16"/>
              </w:rPr>
            </w:pPr>
            <w:r w:rsidRPr="0099244A">
              <w:rPr>
                <w:sz w:val="16"/>
                <w:szCs w:val="16"/>
              </w:rPr>
              <w:t>Kotły na biomasę</w:t>
            </w:r>
          </w:p>
        </w:tc>
        <w:tc>
          <w:tcPr>
            <w:tcW w:w="1344" w:type="dxa"/>
            <w:shd w:val="clear" w:color="auto" w:fill="auto"/>
            <w:noWrap/>
            <w:vAlign w:val="center"/>
            <w:hideMark/>
          </w:tcPr>
          <w:p w14:paraId="0695A8A5" w14:textId="77777777" w:rsidR="001213BD" w:rsidRPr="0099244A" w:rsidRDefault="001213BD" w:rsidP="005947B9">
            <w:pPr>
              <w:spacing w:before="0" w:after="0" w:line="240" w:lineRule="auto"/>
              <w:jc w:val="center"/>
              <w:rPr>
                <w:sz w:val="16"/>
                <w:szCs w:val="16"/>
              </w:rPr>
            </w:pPr>
            <w:r w:rsidRPr="0099244A">
              <w:rPr>
                <w:sz w:val="16"/>
                <w:szCs w:val="16"/>
              </w:rPr>
              <w:t>Pompy ciepła</w:t>
            </w:r>
          </w:p>
        </w:tc>
        <w:tc>
          <w:tcPr>
            <w:tcW w:w="1344" w:type="dxa"/>
            <w:shd w:val="clear" w:color="auto" w:fill="auto"/>
            <w:noWrap/>
            <w:vAlign w:val="center"/>
            <w:hideMark/>
          </w:tcPr>
          <w:p w14:paraId="36736934" w14:textId="77777777" w:rsidR="001213BD" w:rsidRPr="0099244A" w:rsidRDefault="001213BD" w:rsidP="005947B9">
            <w:pPr>
              <w:spacing w:before="0" w:after="0" w:line="240" w:lineRule="auto"/>
              <w:jc w:val="center"/>
              <w:rPr>
                <w:sz w:val="16"/>
                <w:szCs w:val="16"/>
              </w:rPr>
            </w:pPr>
            <w:r w:rsidRPr="0099244A">
              <w:rPr>
                <w:sz w:val="16"/>
                <w:szCs w:val="16"/>
              </w:rPr>
              <w:t>Geotermalne</w:t>
            </w:r>
          </w:p>
        </w:tc>
      </w:tr>
      <w:tr w:rsidR="001213BD" w:rsidRPr="0099244A" w14:paraId="5BCC5369" w14:textId="77777777" w:rsidTr="00BE564B">
        <w:trPr>
          <w:trHeight w:val="283"/>
        </w:trPr>
        <w:tc>
          <w:tcPr>
            <w:tcW w:w="1471" w:type="dxa"/>
            <w:shd w:val="clear" w:color="000000" w:fill="E5DFEC"/>
            <w:noWrap/>
            <w:vAlign w:val="center"/>
            <w:hideMark/>
          </w:tcPr>
          <w:p w14:paraId="4F2B50B5" w14:textId="77777777" w:rsidR="001213BD" w:rsidRPr="0099244A" w:rsidRDefault="001213BD" w:rsidP="005947B9">
            <w:pPr>
              <w:spacing w:before="0" w:after="0" w:line="240" w:lineRule="auto"/>
              <w:jc w:val="center"/>
              <w:rPr>
                <w:b/>
                <w:bCs/>
                <w:sz w:val="16"/>
                <w:szCs w:val="16"/>
              </w:rPr>
            </w:pPr>
            <w:r w:rsidRPr="0099244A">
              <w:rPr>
                <w:b/>
                <w:bCs/>
                <w:sz w:val="16"/>
                <w:szCs w:val="16"/>
              </w:rPr>
              <w:t>2015</w:t>
            </w:r>
          </w:p>
        </w:tc>
        <w:tc>
          <w:tcPr>
            <w:tcW w:w="1385" w:type="dxa"/>
            <w:shd w:val="clear" w:color="000000" w:fill="E5DFEC"/>
            <w:noWrap/>
            <w:vAlign w:val="center"/>
          </w:tcPr>
          <w:p w14:paraId="4BC40DA3"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0</w:t>
            </w:r>
          </w:p>
        </w:tc>
        <w:tc>
          <w:tcPr>
            <w:tcW w:w="1848" w:type="dxa"/>
            <w:shd w:val="clear" w:color="000000" w:fill="E5DFEC"/>
            <w:noWrap/>
            <w:vAlign w:val="center"/>
          </w:tcPr>
          <w:p w14:paraId="3B4C16E8"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45</w:t>
            </w:r>
          </w:p>
        </w:tc>
        <w:tc>
          <w:tcPr>
            <w:tcW w:w="1680" w:type="dxa"/>
            <w:shd w:val="clear" w:color="000000" w:fill="E5DFEC"/>
            <w:noWrap/>
            <w:vAlign w:val="center"/>
          </w:tcPr>
          <w:p w14:paraId="7117A350"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1069</w:t>
            </w:r>
          </w:p>
        </w:tc>
        <w:tc>
          <w:tcPr>
            <w:tcW w:w="1344" w:type="dxa"/>
            <w:shd w:val="clear" w:color="000000" w:fill="E5DFEC"/>
            <w:noWrap/>
            <w:vAlign w:val="center"/>
          </w:tcPr>
          <w:p w14:paraId="32E11685"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26</w:t>
            </w:r>
          </w:p>
        </w:tc>
        <w:tc>
          <w:tcPr>
            <w:tcW w:w="1344" w:type="dxa"/>
            <w:shd w:val="clear" w:color="000000" w:fill="E5DFEC"/>
            <w:noWrap/>
            <w:vAlign w:val="center"/>
          </w:tcPr>
          <w:p w14:paraId="0029B9DF"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0</w:t>
            </w:r>
          </w:p>
        </w:tc>
      </w:tr>
      <w:tr w:rsidR="001213BD" w:rsidRPr="0099244A" w14:paraId="1125EE8F" w14:textId="77777777" w:rsidTr="00BE564B">
        <w:trPr>
          <w:trHeight w:val="283"/>
        </w:trPr>
        <w:tc>
          <w:tcPr>
            <w:tcW w:w="1471" w:type="dxa"/>
            <w:shd w:val="clear" w:color="auto" w:fill="auto"/>
            <w:noWrap/>
            <w:vAlign w:val="center"/>
            <w:hideMark/>
          </w:tcPr>
          <w:p w14:paraId="48A8D436" w14:textId="77777777" w:rsidR="001213BD" w:rsidRPr="0099244A" w:rsidRDefault="001213BD" w:rsidP="005947B9">
            <w:pPr>
              <w:spacing w:before="0" w:after="0" w:line="240" w:lineRule="auto"/>
              <w:jc w:val="center"/>
              <w:rPr>
                <w:b/>
                <w:bCs/>
                <w:sz w:val="16"/>
                <w:szCs w:val="16"/>
              </w:rPr>
            </w:pPr>
            <w:r w:rsidRPr="0099244A">
              <w:rPr>
                <w:b/>
                <w:bCs/>
                <w:sz w:val="16"/>
                <w:szCs w:val="16"/>
              </w:rPr>
              <w:t>2020</w:t>
            </w:r>
          </w:p>
        </w:tc>
        <w:tc>
          <w:tcPr>
            <w:tcW w:w="1385" w:type="dxa"/>
            <w:shd w:val="clear" w:color="auto" w:fill="auto"/>
            <w:noWrap/>
            <w:vAlign w:val="center"/>
          </w:tcPr>
          <w:p w14:paraId="0FE20784"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46</w:t>
            </w:r>
          </w:p>
        </w:tc>
        <w:tc>
          <w:tcPr>
            <w:tcW w:w="1848" w:type="dxa"/>
            <w:shd w:val="clear" w:color="auto" w:fill="auto"/>
            <w:noWrap/>
            <w:vAlign w:val="center"/>
          </w:tcPr>
          <w:p w14:paraId="6D471C01"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100</w:t>
            </w:r>
          </w:p>
        </w:tc>
        <w:tc>
          <w:tcPr>
            <w:tcW w:w="1680" w:type="dxa"/>
            <w:shd w:val="clear" w:color="auto" w:fill="auto"/>
            <w:noWrap/>
            <w:vAlign w:val="center"/>
          </w:tcPr>
          <w:p w14:paraId="5C0A5663"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1223</w:t>
            </w:r>
          </w:p>
        </w:tc>
        <w:tc>
          <w:tcPr>
            <w:tcW w:w="1344" w:type="dxa"/>
            <w:shd w:val="clear" w:color="auto" w:fill="auto"/>
            <w:noWrap/>
            <w:vAlign w:val="center"/>
          </w:tcPr>
          <w:p w14:paraId="13A0EFE8"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141</w:t>
            </w:r>
          </w:p>
        </w:tc>
        <w:tc>
          <w:tcPr>
            <w:tcW w:w="1344" w:type="dxa"/>
            <w:shd w:val="clear" w:color="auto" w:fill="auto"/>
            <w:noWrap/>
            <w:vAlign w:val="center"/>
          </w:tcPr>
          <w:p w14:paraId="202045E4"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0</w:t>
            </w:r>
          </w:p>
        </w:tc>
      </w:tr>
      <w:tr w:rsidR="001213BD" w:rsidRPr="0099244A" w14:paraId="33EA0DF2" w14:textId="77777777" w:rsidTr="00BE564B">
        <w:trPr>
          <w:trHeight w:val="283"/>
        </w:trPr>
        <w:tc>
          <w:tcPr>
            <w:tcW w:w="1471" w:type="dxa"/>
            <w:shd w:val="clear" w:color="auto" w:fill="auto"/>
            <w:noWrap/>
            <w:vAlign w:val="center"/>
            <w:hideMark/>
          </w:tcPr>
          <w:p w14:paraId="773D964C" w14:textId="77777777" w:rsidR="001213BD" w:rsidRPr="0099244A" w:rsidRDefault="001213BD" w:rsidP="005947B9">
            <w:pPr>
              <w:spacing w:before="0" w:after="0" w:line="240" w:lineRule="auto"/>
              <w:jc w:val="center"/>
              <w:rPr>
                <w:b/>
                <w:bCs/>
                <w:sz w:val="16"/>
                <w:szCs w:val="16"/>
              </w:rPr>
            </w:pPr>
            <w:r w:rsidRPr="0099244A">
              <w:rPr>
                <w:b/>
                <w:bCs/>
                <w:sz w:val="16"/>
                <w:szCs w:val="16"/>
              </w:rPr>
              <w:t>2025</w:t>
            </w:r>
          </w:p>
        </w:tc>
        <w:tc>
          <w:tcPr>
            <w:tcW w:w="1385" w:type="dxa"/>
            <w:shd w:val="clear" w:color="auto" w:fill="auto"/>
            <w:noWrap/>
            <w:vAlign w:val="center"/>
          </w:tcPr>
          <w:p w14:paraId="10BBE436"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133</w:t>
            </w:r>
          </w:p>
        </w:tc>
        <w:tc>
          <w:tcPr>
            <w:tcW w:w="1848" w:type="dxa"/>
            <w:shd w:val="clear" w:color="auto" w:fill="auto"/>
            <w:noWrap/>
            <w:vAlign w:val="center"/>
          </w:tcPr>
          <w:p w14:paraId="132EB62D"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258</w:t>
            </w:r>
          </w:p>
        </w:tc>
        <w:tc>
          <w:tcPr>
            <w:tcW w:w="1680" w:type="dxa"/>
            <w:shd w:val="clear" w:color="auto" w:fill="auto"/>
            <w:noWrap/>
            <w:vAlign w:val="center"/>
          </w:tcPr>
          <w:p w14:paraId="020F8590"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1528</w:t>
            </w:r>
          </w:p>
        </w:tc>
        <w:tc>
          <w:tcPr>
            <w:tcW w:w="1344" w:type="dxa"/>
            <w:shd w:val="clear" w:color="auto" w:fill="auto"/>
            <w:noWrap/>
            <w:vAlign w:val="center"/>
          </w:tcPr>
          <w:p w14:paraId="2883950B"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215</w:t>
            </w:r>
          </w:p>
        </w:tc>
        <w:tc>
          <w:tcPr>
            <w:tcW w:w="1344" w:type="dxa"/>
            <w:shd w:val="clear" w:color="auto" w:fill="auto"/>
            <w:noWrap/>
            <w:vAlign w:val="center"/>
          </w:tcPr>
          <w:p w14:paraId="5AF99586"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0</w:t>
            </w:r>
          </w:p>
        </w:tc>
      </w:tr>
      <w:tr w:rsidR="001213BD" w:rsidRPr="0099244A" w14:paraId="1AB122B7" w14:textId="77777777" w:rsidTr="00BE564B">
        <w:trPr>
          <w:trHeight w:val="283"/>
        </w:trPr>
        <w:tc>
          <w:tcPr>
            <w:tcW w:w="1471" w:type="dxa"/>
            <w:shd w:val="clear" w:color="auto" w:fill="auto"/>
            <w:noWrap/>
            <w:vAlign w:val="center"/>
            <w:hideMark/>
          </w:tcPr>
          <w:p w14:paraId="3525D5B4" w14:textId="77777777" w:rsidR="001213BD" w:rsidRPr="0099244A" w:rsidRDefault="001213BD" w:rsidP="005947B9">
            <w:pPr>
              <w:spacing w:before="0" w:after="0" w:line="240" w:lineRule="auto"/>
              <w:jc w:val="center"/>
              <w:rPr>
                <w:b/>
                <w:bCs/>
                <w:sz w:val="16"/>
                <w:szCs w:val="16"/>
              </w:rPr>
            </w:pPr>
            <w:r w:rsidRPr="0099244A">
              <w:rPr>
                <w:b/>
                <w:bCs/>
                <w:sz w:val="16"/>
                <w:szCs w:val="16"/>
              </w:rPr>
              <w:t>2030</w:t>
            </w:r>
          </w:p>
        </w:tc>
        <w:tc>
          <w:tcPr>
            <w:tcW w:w="1385" w:type="dxa"/>
            <w:shd w:val="clear" w:color="auto" w:fill="auto"/>
            <w:noWrap/>
            <w:vAlign w:val="center"/>
          </w:tcPr>
          <w:p w14:paraId="07843D99"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221</w:t>
            </w:r>
          </w:p>
        </w:tc>
        <w:tc>
          <w:tcPr>
            <w:tcW w:w="1848" w:type="dxa"/>
            <w:shd w:val="clear" w:color="auto" w:fill="auto"/>
            <w:noWrap/>
            <w:vAlign w:val="center"/>
          </w:tcPr>
          <w:p w14:paraId="773BDCF0"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439</w:t>
            </w:r>
          </w:p>
        </w:tc>
        <w:tc>
          <w:tcPr>
            <w:tcW w:w="1680" w:type="dxa"/>
            <w:shd w:val="clear" w:color="auto" w:fill="auto"/>
            <w:noWrap/>
            <w:vAlign w:val="center"/>
          </w:tcPr>
          <w:p w14:paraId="4E97D288"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1790</w:t>
            </w:r>
          </w:p>
        </w:tc>
        <w:tc>
          <w:tcPr>
            <w:tcW w:w="1344" w:type="dxa"/>
            <w:shd w:val="clear" w:color="auto" w:fill="auto"/>
            <w:noWrap/>
            <w:vAlign w:val="center"/>
          </w:tcPr>
          <w:p w14:paraId="31748240"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310</w:t>
            </w:r>
          </w:p>
        </w:tc>
        <w:tc>
          <w:tcPr>
            <w:tcW w:w="1344" w:type="dxa"/>
            <w:shd w:val="clear" w:color="auto" w:fill="auto"/>
            <w:noWrap/>
            <w:vAlign w:val="center"/>
          </w:tcPr>
          <w:p w14:paraId="5DB598BB"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0</w:t>
            </w:r>
          </w:p>
        </w:tc>
      </w:tr>
      <w:tr w:rsidR="001213BD" w:rsidRPr="0099244A" w14:paraId="07044351" w14:textId="77777777" w:rsidTr="00BE564B">
        <w:trPr>
          <w:trHeight w:val="283"/>
        </w:trPr>
        <w:tc>
          <w:tcPr>
            <w:tcW w:w="1471" w:type="dxa"/>
            <w:shd w:val="clear" w:color="auto" w:fill="auto"/>
            <w:noWrap/>
            <w:vAlign w:val="center"/>
            <w:hideMark/>
          </w:tcPr>
          <w:p w14:paraId="188D85B9" w14:textId="77777777" w:rsidR="001213BD" w:rsidRPr="0099244A" w:rsidRDefault="001213BD" w:rsidP="005947B9">
            <w:pPr>
              <w:spacing w:before="0" w:after="0" w:line="240" w:lineRule="auto"/>
              <w:jc w:val="center"/>
              <w:rPr>
                <w:b/>
                <w:bCs/>
                <w:sz w:val="16"/>
                <w:szCs w:val="16"/>
              </w:rPr>
            </w:pPr>
            <w:r w:rsidRPr="0099244A">
              <w:rPr>
                <w:b/>
                <w:bCs/>
                <w:sz w:val="16"/>
                <w:szCs w:val="16"/>
              </w:rPr>
              <w:t>2035</w:t>
            </w:r>
          </w:p>
        </w:tc>
        <w:tc>
          <w:tcPr>
            <w:tcW w:w="1385" w:type="dxa"/>
            <w:shd w:val="clear" w:color="auto" w:fill="auto"/>
            <w:noWrap/>
            <w:vAlign w:val="center"/>
          </w:tcPr>
          <w:p w14:paraId="084FC960"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277</w:t>
            </w:r>
          </w:p>
        </w:tc>
        <w:tc>
          <w:tcPr>
            <w:tcW w:w="1848" w:type="dxa"/>
            <w:shd w:val="clear" w:color="auto" w:fill="auto"/>
            <w:noWrap/>
            <w:vAlign w:val="center"/>
          </w:tcPr>
          <w:p w14:paraId="77ED2011"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550</w:t>
            </w:r>
          </w:p>
        </w:tc>
        <w:tc>
          <w:tcPr>
            <w:tcW w:w="1680" w:type="dxa"/>
            <w:shd w:val="clear" w:color="auto" w:fill="auto"/>
            <w:noWrap/>
            <w:vAlign w:val="center"/>
          </w:tcPr>
          <w:p w14:paraId="5EF43538"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1969</w:t>
            </w:r>
          </w:p>
        </w:tc>
        <w:tc>
          <w:tcPr>
            <w:tcW w:w="1344" w:type="dxa"/>
            <w:shd w:val="clear" w:color="auto" w:fill="auto"/>
            <w:noWrap/>
            <w:vAlign w:val="center"/>
          </w:tcPr>
          <w:p w14:paraId="59AA87B9"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408</w:t>
            </w:r>
          </w:p>
        </w:tc>
        <w:tc>
          <w:tcPr>
            <w:tcW w:w="1344" w:type="dxa"/>
            <w:shd w:val="clear" w:color="auto" w:fill="auto"/>
            <w:noWrap/>
            <w:vAlign w:val="center"/>
          </w:tcPr>
          <w:p w14:paraId="7E25B100"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0</w:t>
            </w:r>
          </w:p>
        </w:tc>
      </w:tr>
      <w:tr w:rsidR="001213BD" w:rsidRPr="0099244A" w14:paraId="761D24F9" w14:textId="77777777" w:rsidTr="00BE564B">
        <w:trPr>
          <w:trHeight w:val="283"/>
        </w:trPr>
        <w:tc>
          <w:tcPr>
            <w:tcW w:w="1471" w:type="dxa"/>
            <w:shd w:val="clear" w:color="auto" w:fill="auto"/>
            <w:noWrap/>
            <w:vAlign w:val="center"/>
            <w:hideMark/>
          </w:tcPr>
          <w:p w14:paraId="499726B5" w14:textId="77777777" w:rsidR="001213BD" w:rsidRPr="0099244A" w:rsidRDefault="001213BD" w:rsidP="005947B9">
            <w:pPr>
              <w:spacing w:before="0" w:after="0" w:line="240" w:lineRule="auto"/>
              <w:jc w:val="center"/>
              <w:rPr>
                <w:b/>
                <w:bCs/>
                <w:sz w:val="16"/>
                <w:szCs w:val="16"/>
              </w:rPr>
            </w:pPr>
            <w:r w:rsidRPr="0099244A">
              <w:rPr>
                <w:b/>
                <w:bCs/>
                <w:sz w:val="16"/>
                <w:szCs w:val="16"/>
              </w:rPr>
              <w:t>2040</w:t>
            </w:r>
          </w:p>
        </w:tc>
        <w:tc>
          <w:tcPr>
            <w:tcW w:w="1385" w:type="dxa"/>
            <w:shd w:val="clear" w:color="auto" w:fill="auto"/>
            <w:noWrap/>
            <w:vAlign w:val="center"/>
          </w:tcPr>
          <w:p w14:paraId="46B4D501"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294</w:t>
            </w:r>
          </w:p>
        </w:tc>
        <w:tc>
          <w:tcPr>
            <w:tcW w:w="1848" w:type="dxa"/>
            <w:shd w:val="clear" w:color="auto" w:fill="auto"/>
            <w:noWrap/>
            <w:vAlign w:val="center"/>
          </w:tcPr>
          <w:p w14:paraId="225C6CBE"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570</w:t>
            </w:r>
          </w:p>
        </w:tc>
        <w:tc>
          <w:tcPr>
            <w:tcW w:w="1680" w:type="dxa"/>
            <w:shd w:val="clear" w:color="auto" w:fill="auto"/>
            <w:noWrap/>
            <w:vAlign w:val="center"/>
          </w:tcPr>
          <w:p w14:paraId="4EC485A5"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2198</w:t>
            </w:r>
          </w:p>
        </w:tc>
        <w:tc>
          <w:tcPr>
            <w:tcW w:w="1344" w:type="dxa"/>
            <w:shd w:val="clear" w:color="auto" w:fill="auto"/>
            <w:noWrap/>
            <w:vAlign w:val="center"/>
          </w:tcPr>
          <w:p w14:paraId="6447F5DD"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502</w:t>
            </w:r>
          </w:p>
        </w:tc>
        <w:tc>
          <w:tcPr>
            <w:tcW w:w="1344" w:type="dxa"/>
            <w:shd w:val="clear" w:color="auto" w:fill="auto"/>
            <w:noWrap/>
            <w:vAlign w:val="center"/>
          </w:tcPr>
          <w:p w14:paraId="37B000D8"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0</w:t>
            </w:r>
          </w:p>
        </w:tc>
      </w:tr>
      <w:tr w:rsidR="001213BD" w:rsidRPr="0099244A" w14:paraId="10525E1D" w14:textId="77777777" w:rsidTr="00BE564B">
        <w:trPr>
          <w:trHeight w:val="283"/>
        </w:trPr>
        <w:tc>
          <w:tcPr>
            <w:tcW w:w="9072" w:type="dxa"/>
            <w:gridSpan w:val="6"/>
            <w:shd w:val="clear" w:color="000000" w:fill="CCC0D9"/>
            <w:noWrap/>
            <w:vAlign w:val="center"/>
            <w:hideMark/>
          </w:tcPr>
          <w:p w14:paraId="572061BC" w14:textId="77777777" w:rsidR="001213BD" w:rsidRPr="0099244A" w:rsidRDefault="001213BD" w:rsidP="005947B9">
            <w:pPr>
              <w:spacing w:before="0" w:after="0" w:line="240" w:lineRule="auto"/>
              <w:jc w:val="left"/>
              <w:rPr>
                <w:b/>
                <w:bCs/>
                <w:sz w:val="16"/>
                <w:szCs w:val="16"/>
              </w:rPr>
            </w:pPr>
            <w:r w:rsidRPr="0099244A">
              <w:rPr>
                <w:b/>
                <w:bCs/>
                <w:sz w:val="16"/>
                <w:szCs w:val="16"/>
              </w:rPr>
              <w:t>Zużycie na własne potrzeby [ktoe]</w:t>
            </w:r>
          </w:p>
        </w:tc>
      </w:tr>
      <w:tr w:rsidR="001213BD" w:rsidRPr="0099244A" w14:paraId="4DF2A898" w14:textId="77777777" w:rsidTr="00BE564B">
        <w:trPr>
          <w:trHeight w:val="283"/>
        </w:trPr>
        <w:tc>
          <w:tcPr>
            <w:tcW w:w="1471" w:type="dxa"/>
            <w:shd w:val="clear" w:color="auto" w:fill="auto"/>
            <w:noWrap/>
            <w:vAlign w:val="center"/>
            <w:hideMark/>
          </w:tcPr>
          <w:p w14:paraId="42F138D4" w14:textId="29020889" w:rsidR="001213BD" w:rsidRPr="0099244A" w:rsidRDefault="001213BD" w:rsidP="005947B9">
            <w:pPr>
              <w:spacing w:before="0" w:after="0" w:line="240" w:lineRule="auto"/>
              <w:jc w:val="center"/>
              <w:rPr>
                <w:sz w:val="16"/>
                <w:szCs w:val="16"/>
              </w:rPr>
            </w:pPr>
          </w:p>
        </w:tc>
        <w:tc>
          <w:tcPr>
            <w:tcW w:w="1385" w:type="dxa"/>
            <w:shd w:val="clear" w:color="auto" w:fill="auto"/>
            <w:noWrap/>
            <w:vAlign w:val="center"/>
            <w:hideMark/>
          </w:tcPr>
          <w:p w14:paraId="3B1E02FE" w14:textId="4E0E33BB" w:rsidR="001213BD" w:rsidRPr="0099244A" w:rsidRDefault="001213BD" w:rsidP="005947B9">
            <w:pPr>
              <w:spacing w:before="0" w:after="0" w:line="240" w:lineRule="auto"/>
              <w:jc w:val="center"/>
              <w:rPr>
                <w:sz w:val="16"/>
                <w:szCs w:val="16"/>
              </w:rPr>
            </w:pPr>
            <w:r w:rsidRPr="0099244A">
              <w:rPr>
                <w:sz w:val="16"/>
                <w:szCs w:val="16"/>
              </w:rPr>
              <w:t>Biogazownie</w:t>
            </w:r>
          </w:p>
        </w:tc>
        <w:tc>
          <w:tcPr>
            <w:tcW w:w="1848" w:type="dxa"/>
            <w:shd w:val="clear" w:color="auto" w:fill="auto"/>
            <w:noWrap/>
            <w:vAlign w:val="center"/>
            <w:hideMark/>
          </w:tcPr>
          <w:p w14:paraId="0965AC49" w14:textId="77777777" w:rsidR="001213BD" w:rsidRPr="0099244A" w:rsidRDefault="001213BD" w:rsidP="005947B9">
            <w:pPr>
              <w:spacing w:before="0" w:after="0" w:line="240" w:lineRule="auto"/>
              <w:jc w:val="center"/>
              <w:rPr>
                <w:sz w:val="16"/>
                <w:szCs w:val="16"/>
              </w:rPr>
            </w:pPr>
            <w:r w:rsidRPr="0099244A">
              <w:rPr>
                <w:sz w:val="16"/>
                <w:szCs w:val="16"/>
              </w:rPr>
              <w:t>Kolektory słoneczne</w:t>
            </w:r>
          </w:p>
        </w:tc>
        <w:tc>
          <w:tcPr>
            <w:tcW w:w="1680" w:type="dxa"/>
            <w:shd w:val="clear" w:color="auto" w:fill="auto"/>
            <w:noWrap/>
            <w:vAlign w:val="center"/>
            <w:hideMark/>
          </w:tcPr>
          <w:p w14:paraId="1C8F101D" w14:textId="77777777" w:rsidR="001213BD" w:rsidRPr="0099244A" w:rsidRDefault="001213BD" w:rsidP="005947B9">
            <w:pPr>
              <w:spacing w:before="0" w:after="0" w:line="240" w:lineRule="auto"/>
              <w:jc w:val="center"/>
              <w:rPr>
                <w:sz w:val="16"/>
                <w:szCs w:val="16"/>
              </w:rPr>
            </w:pPr>
            <w:r w:rsidRPr="0099244A">
              <w:rPr>
                <w:sz w:val="16"/>
                <w:szCs w:val="16"/>
              </w:rPr>
              <w:t>Kotły na biomasę</w:t>
            </w:r>
          </w:p>
        </w:tc>
        <w:tc>
          <w:tcPr>
            <w:tcW w:w="1344" w:type="dxa"/>
            <w:shd w:val="clear" w:color="auto" w:fill="auto"/>
            <w:noWrap/>
            <w:vAlign w:val="center"/>
            <w:hideMark/>
          </w:tcPr>
          <w:p w14:paraId="3769E6BA" w14:textId="77777777" w:rsidR="001213BD" w:rsidRPr="0099244A" w:rsidRDefault="001213BD" w:rsidP="005947B9">
            <w:pPr>
              <w:spacing w:before="0" w:after="0" w:line="240" w:lineRule="auto"/>
              <w:jc w:val="center"/>
              <w:rPr>
                <w:sz w:val="16"/>
                <w:szCs w:val="16"/>
              </w:rPr>
            </w:pPr>
            <w:r w:rsidRPr="0099244A">
              <w:rPr>
                <w:sz w:val="16"/>
                <w:szCs w:val="16"/>
              </w:rPr>
              <w:t>Pompy ciepła</w:t>
            </w:r>
          </w:p>
        </w:tc>
        <w:tc>
          <w:tcPr>
            <w:tcW w:w="1344" w:type="dxa"/>
            <w:shd w:val="clear" w:color="auto" w:fill="auto"/>
            <w:noWrap/>
            <w:vAlign w:val="center"/>
            <w:hideMark/>
          </w:tcPr>
          <w:p w14:paraId="74C53E44" w14:textId="77777777" w:rsidR="001213BD" w:rsidRPr="0099244A" w:rsidRDefault="001213BD" w:rsidP="005947B9">
            <w:pPr>
              <w:spacing w:before="0" w:after="0" w:line="240" w:lineRule="auto"/>
              <w:jc w:val="center"/>
              <w:rPr>
                <w:sz w:val="16"/>
                <w:szCs w:val="16"/>
              </w:rPr>
            </w:pPr>
            <w:r w:rsidRPr="0099244A">
              <w:rPr>
                <w:sz w:val="16"/>
                <w:szCs w:val="16"/>
              </w:rPr>
              <w:t>Geotermalne</w:t>
            </w:r>
          </w:p>
        </w:tc>
      </w:tr>
      <w:tr w:rsidR="001213BD" w:rsidRPr="0099244A" w14:paraId="5126C110" w14:textId="77777777" w:rsidTr="00BE564B">
        <w:trPr>
          <w:trHeight w:val="283"/>
        </w:trPr>
        <w:tc>
          <w:tcPr>
            <w:tcW w:w="1471" w:type="dxa"/>
            <w:shd w:val="clear" w:color="000000" w:fill="E5DFEC"/>
            <w:noWrap/>
            <w:vAlign w:val="center"/>
            <w:hideMark/>
          </w:tcPr>
          <w:p w14:paraId="713AACA7" w14:textId="77777777" w:rsidR="001213BD" w:rsidRPr="0099244A" w:rsidRDefault="001213BD" w:rsidP="005947B9">
            <w:pPr>
              <w:spacing w:before="0" w:after="0" w:line="240" w:lineRule="auto"/>
              <w:jc w:val="center"/>
              <w:rPr>
                <w:b/>
                <w:bCs/>
                <w:sz w:val="16"/>
                <w:szCs w:val="16"/>
              </w:rPr>
            </w:pPr>
            <w:r w:rsidRPr="0099244A">
              <w:rPr>
                <w:b/>
                <w:bCs/>
                <w:sz w:val="16"/>
                <w:szCs w:val="16"/>
              </w:rPr>
              <w:t>2015</w:t>
            </w:r>
          </w:p>
        </w:tc>
        <w:tc>
          <w:tcPr>
            <w:tcW w:w="1385" w:type="dxa"/>
            <w:shd w:val="clear" w:color="000000" w:fill="E5DFEC"/>
            <w:noWrap/>
            <w:vAlign w:val="center"/>
            <w:hideMark/>
          </w:tcPr>
          <w:p w14:paraId="72FE6FE9"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0</w:t>
            </w:r>
          </w:p>
        </w:tc>
        <w:tc>
          <w:tcPr>
            <w:tcW w:w="1848" w:type="dxa"/>
            <w:shd w:val="clear" w:color="000000" w:fill="E5DFEC"/>
            <w:noWrap/>
            <w:vAlign w:val="center"/>
            <w:hideMark/>
          </w:tcPr>
          <w:p w14:paraId="2618378E"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45</w:t>
            </w:r>
          </w:p>
        </w:tc>
        <w:tc>
          <w:tcPr>
            <w:tcW w:w="1680" w:type="dxa"/>
            <w:shd w:val="clear" w:color="000000" w:fill="E5DFEC"/>
            <w:noWrap/>
            <w:vAlign w:val="center"/>
            <w:hideMark/>
          </w:tcPr>
          <w:p w14:paraId="0A180A72"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1069</w:t>
            </w:r>
          </w:p>
        </w:tc>
        <w:tc>
          <w:tcPr>
            <w:tcW w:w="1344" w:type="dxa"/>
            <w:shd w:val="clear" w:color="000000" w:fill="E5DFEC"/>
            <w:noWrap/>
            <w:vAlign w:val="center"/>
            <w:hideMark/>
          </w:tcPr>
          <w:p w14:paraId="5755724E"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26</w:t>
            </w:r>
          </w:p>
        </w:tc>
        <w:tc>
          <w:tcPr>
            <w:tcW w:w="1344" w:type="dxa"/>
            <w:shd w:val="clear" w:color="000000" w:fill="E5DFEC"/>
            <w:noWrap/>
            <w:vAlign w:val="center"/>
            <w:hideMark/>
          </w:tcPr>
          <w:p w14:paraId="040F11B3"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0</w:t>
            </w:r>
          </w:p>
        </w:tc>
      </w:tr>
      <w:tr w:rsidR="001213BD" w:rsidRPr="0099244A" w14:paraId="6F19D8F0" w14:textId="77777777" w:rsidTr="00BE564B">
        <w:trPr>
          <w:trHeight w:val="283"/>
        </w:trPr>
        <w:tc>
          <w:tcPr>
            <w:tcW w:w="1471" w:type="dxa"/>
            <w:shd w:val="clear" w:color="auto" w:fill="auto"/>
            <w:noWrap/>
            <w:vAlign w:val="center"/>
            <w:hideMark/>
          </w:tcPr>
          <w:p w14:paraId="56C97620" w14:textId="77777777" w:rsidR="001213BD" w:rsidRPr="0099244A" w:rsidRDefault="001213BD" w:rsidP="005947B9">
            <w:pPr>
              <w:spacing w:before="0" w:after="0" w:line="240" w:lineRule="auto"/>
              <w:jc w:val="center"/>
              <w:rPr>
                <w:b/>
                <w:bCs/>
                <w:sz w:val="16"/>
                <w:szCs w:val="16"/>
              </w:rPr>
            </w:pPr>
            <w:r w:rsidRPr="0099244A">
              <w:rPr>
                <w:b/>
                <w:bCs/>
                <w:sz w:val="16"/>
                <w:szCs w:val="16"/>
              </w:rPr>
              <w:t>2020</w:t>
            </w:r>
          </w:p>
        </w:tc>
        <w:tc>
          <w:tcPr>
            <w:tcW w:w="1385" w:type="dxa"/>
            <w:shd w:val="clear" w:color="auto" w:fill="auto"/>
            <w:noWrap/>
            <w:vAlign w:val="center"/>
            <w:hideMark/>
          </w:tcPr>
          <w:p w14:paraId="09C5985F"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46</w:t>
            </w:r>
          </w:p>
        </w:tc>
        <w:tc>
          <w:tcPr>
            <w:tcW w:w="1848" w:type="dxa"/>
            <w:shd w:val="clear" w:color="auto" w:fill="auto"/>
            <w:noWrap/>
            <w:vAlign w:val="center"/>
            <w:hideMark/>
          </w:tcPr>
          <w:p w14:paraId="7C7339D1"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100</w:t>
            </w:r>
          </w:p>
        </w:tc>
        <w:tc>
          <w:tcPr>
            <w:tcW w:w="1680" w:type="dxa"/>
            <w:shd w:val="clear" w:color="auto" w:fill="auto"/>
            <w:noWrap/>
            <w:vAlign w:val="center"/>
            <w:hideMark/>
          </w:tcPr>
          <w:p w14:paraId="6B7E07CD"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1223</w:t>
            </w:r>
          </w:p>
        </w:tc>
        <w:tc>
          <w:tcPr>
            <w:tcW w:w="1344" w:type="dxa"/>
            <w:shd w:val="clear" w:color="auto" w:fill="auto"/>
            <w:noWrap/>
            <w:vAlign w:val="center"/>
            <w:hideMark/>
          </w:tcPr>
          <w:p w14:paraId="5CFE2D7F"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141</w:t>
            </w:r>
          </w:p>
        </w:tc>
        <w:tc>
          <w:tcPr>
            <w:tcW w:w="1344" w:type="dxa"/>
            <w:shd w:val="clear" w:color="auto" w:fill="auto"/>
            <w:noWrap/>
            <w:vAlign w:val="center"/>
            <w:hideMark/>
          </w:tcPr>
          <w:p w14:paraId="1E243BE1"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0</w:t>
            </w:r>
          </w:p>
        </w:tc>
      </w:tr>
      <w:tr w:rsidR="001213BD" w:rsidRPr="0099244A" w14:paraId="16883E06" w14:textId="77777777" w:rsidTr="00BE564B">
        <w:trPr>
          <w:trHeight w:val="283"/>
        </w:trPr>
        <w:tc>
          <w:tcPr>
            <w:tcW w:w="1471" w:type="dxa"/>
            <w:shd w:val="clear" w:color="auto" w:fill="auto"/>
            <w:noWrap/>
            <w:vAlign w:val="center"/>
            <w:hideMark/>
          </w:tcPr>
          <w:p w14:paraId="4DA463DA" w14:textId="77777777" w:rsidR="001213BD" w:rsidRPr="0099244A" w:rsidRDefault="001213BD" w:rsidP="005947B9">
            <w:pPr>
              <w:spacing w:before="0" w:after="0" w:line="240" w:lineRule="auto"/>
              <w:jc w:val="center"/>
              <w:rPr>
                <w:b/>
                <w:bCs/>
                <w:sz w:val="16"/>
                <w:szCs w:val="16"/>
              </w:rPr>
            </w:pPr>
            <w:r w:rsidRPr="0099244A">
              <w:rPr>
                <w:b/>
                <w:bCs/>
                <w:sz w:val="16"/>
                <w:szCs w:val="16"/>
              </w:rPr>
              <w:t>2025</w:t>
            </w:r>
          </w:p>
        </w:tc>
        <w:tc>
          <w:tcPr>
            <w:tcW w:w="1385" w:type="dxa"/>
            <w:shd w:val="clear" w:color="auto" w:fill="auto"/>
            <w:noWrap/>
            <w:vAlign w:val="center"/>
            <w:hideMark/>
          </w:tcPr>
          <w:p w14:paraId="369774FE"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133</w:t>
            </w:r>
          </w:p>
        </w:tc>
        <w:tc>
          <w:tcPr>
            <w:tcW w:w="1848" w:type="dxa"/>
            <w:shd w:val="clear" w:color="auto" w:fill="auto"/>
            <w:noWrap/>
            <w:vAlign w:val="center"/>
            <w:hideMark/>
          </w:tcPr>
          <w:p w14:paraId="6B700318"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258</w:t>
            </w:r>
          </w:p>
        </w:tc>
        <w:tc>
          <w:tcPr>
            <w:tcW w:w="1680" w:type="dxa"/>
            <w:shd w:val="clear" w:color="auto" w:fill="auto"/>
            <w:noWrap/>
            <w:vAlign w:val="center"/>
            <w:hideMark/>
          </w:tcPr>
          <w:p w14:paraId="4333B338"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1528</w:t>
            </w:r>
          </w:p>
        </w:tc>
        <w:tc>
          <w:tcPr>
            <w:tcW w:w="1344" w:type="dxa"/>
            <w:shd w:val="clear" w:color="auto" w:fill="auto"/>
            <w:noWrap/>
            <w:vAlign w:val="center"/>
            <w:hideMark/>
          </w:tcPr>
          <w:p w14:paraId="316F3CCB"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215</w:t>
            </w:r>
          </w:p>
        </w:tc>
        <w:tc>
          <w:tcPr>
            <w:tcW w:w="1344" w:type="dxa"/>
            <w:shd w:val="clear" w:color="auto" w:fill="auto"/>
            <w:noWrap/>
            <w:vAlign w:val="center"/>
            <w:hideMark/>
          </w:tcPr>
          <w:p w14:paraId="137BFC3C"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0</w:t>
            </w:r>
          </w:p>
        </w:tc>
      </w:tr>
      <w:tr w:rsidR="001213BD" w:rsidRPr="0099244A" w14:paraId="7F663002" w14:textId="77777777" w:rsidTr="00BE564B">
        <w:trPr>
          <w:trHeight w:val="283"/>
        </w:trPr>
        <w:tc>
          <w:tcPr>
            <w:tcW w:w="1471" w:type="dxa"/>
            <w:shd w:val="clear" w:color="auto" w:fill="auto"/>
            <w:noWrap/>
            <w:vAlign w:val="center"/>
            <w:hideMark/>
          </w:tcPr>
          <w:p w14:paraId="03C036D0" w14:textId="77777777" w:rsidR="001213BD" w:rsidRPr="0099244A" w:rsidRDefault="001213BD" w:rsidP="005947B9">
            <w:pPr>
              <w:spacing w:before="0" w:after="0" w:line="240" w:lineRule="auto"/>
              <w:jc w:val="center"/>
              <w:rPr>
                <w:b/>
                <w:bCs/>
                <w:sz w:val="16"/>
                <w:szCs w:val="16"/>
              </w:rPr>
            </w:pPr>
            <w:r w:rsidRPr="0099244A">
              <w:rPr>
                <w:b/>
                <w:bCs/>
                <w:sz w:val="16"/>
                <w:szCs w:val="16"/>
              </w:rPr>
              <w:t>2030</w:t>
            </w:r>
          </w:p>
        </w:tc>
        <w:tc>
          <w:tcPr>
            <w:tcW w:w="1385" w:type="dxa"/>
            <w:shd w:val="clear" w:color="auto" w:fill="auto"/>
            <w:noWrap/>
            <w:vAlign w:val="center"/>
            <w:hideMark/>
          </w:tcPr>
          <w:p w14:paraId="000379BF"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221</w:t>
            </w:r>
          </w:p>
        </w:tc>
        <w:tc>
          <w:tcPr>
            <w:tcW w:w="1848" w:type="dxa"/>
            <w:shd w:val="clear" w:color="auto" w:fill="auto"/>
            <w:noWrap/>
            <w:vAlign w:val="center"/>
            <w:hideMark/>
          </w:tcPr>
          <w:p w14:paraId="20623FFF"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439</w:t>
            </w:r>
          </w:p>
        </w:tc>
        <w:tc>
          <w:tcPr>
            <w:tcW w:w="1680" w:type="dxa"/>
            <w:shd w:val="clear" w:color="auto" w:fill="auto"/>
            <w:noWrap/>
            <w:vAlign w:val="center"/>
            <w:hideMark/>
          </w:tcPr>
          <w:p w14:paraId="743DE889"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1790</w:t>
            </w:r>
          </w:p>
        </w:tc>
        <w:tc>
          <w:tcPr>
            <w:tcW w:w="1344" w:type="dxa"/>
            <w:shd w:val="clear" w:color="auto" w:fill="auto"/>
            <w:noWrap/>
            <w:vAlign w:val="center"/>
            <w:hideMark/>
          </w:tcPr>
          <w:p w14:paraId="060EC1B4"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310</w:t>
            </w:r>
          </w:p>
        </w:tc>
        <w:tc>
          <w:tcPr>
            <w:tcW w:w="1344" w:type="dxa"/>
            <w:shd w:val="clear" w:color="auto" w:fill="auto"/>
            <w:noWrap/>
            <w:vAlign w:val="center"/>
            <w:hideMark/>
          </w:tcPr>
          <w:p w14:paraId="7F29BDE0"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0</w:t>
            </w:r>
          </w:p>
        </w:tc>
      </w:tr>
      <w:tr w:rsidR="001213BD" w:rsidRPr="0099244A" w14:paraId="2C9A967F" w14:textId="77777777" w:rsidTr="00BE564B">
        <w:trPr>
          <w:trHeight w:val="283"/>
        </w:trPr>
        <w:tc>
          <w:tcPr>
            <w:tcW w:w="1471" w:type="dxa"/>
            <w:shd w:val="clear" w:color="auto" w:fill="auto"/>
            <w:noWrap/>
            <w:vAlign w:val="center"/>
            <w:hideMark/>
          </w:tcPr>
          <w:p w14:paraId="0E4CC3D3" w14:textId="77777777" w:rsidR="001213BD" w:rsidRPr="0099244A" w:rsidRDefault="001213BD" w:rsidP="005947B9">
            <w:pPr>
              <w:spacing w:before="0" w:after="0" w:line="240" w:lineRule="auto"/>
              <w:jc w:val="center"/>
              <w:rPr>
                <w:b/>
                <w:bCs/>
                <w:sz w:val="16"/>
                <w:szCs w:val="16"/>
              </w:rPr>
            </w:pPr>
            <w:r w:rsidRPr="0099244A">
              <w:rPr>
                <w:b/>
                <w:bCs/>
                <w:sz w:val="16"/>
                <w:szCs w:val="16"/>
              </w:rPr>
              <w:t>2035</w:t>
            </w:r>
          </w:p>
        </w:tc>
        <w:tc>
          <w:tcPr>
            <w:tcW w:w="1385" w:type="dxa"/>
            <w:shd w:val="clear" w:color="auto" w:fill="auto"/>
            <w:noWrap/>
            <w:vAlign w:val="center"/>
            <w:hideMark/>
          </w:tcPr>
          <w:p w14:paraId="32013C50"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277</w:t>
            </w:r>
          </w:p>
        </w:tc>
        <w:tc>
          <w:tcPr>
            <w:tcW w:w="1848" w:type="dxa"/>
            <w:shd w:val="clear" w:color="auto" w:fill="auto"/>
            <w:noWrap/>
            <w:vAlign w:val="center"/>
            <w:hideMark/>
          </w:tcPr>
          <w:p w14:paraId="7473878D"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550</w:t>
            </w:r>
          </w:p>
        </w:tc>
        <w:tc>
          <w:tcPr>
            <w:tcW w:w="1680" w:type="dxa"/>
            <w:shd w:val="clear" w:color="auto" w:fill="auto"/>
            <w:noWrap/>
            <w:vAlign w:val="center"/>
            <w:hideMark/>
          </w:tcPr>
          <w:p w14:paraId="0F2418CC"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1969</w:t>
            </w:r>
          </w:p>
        </w:tc>
        <w:tc>
          <w:tcPr>
            <w:tcW w:w="1344" w:type="dxa"/>
            <w:shd w:val="clear" w:color="auto" w:fill="auto"/>
            <w:noWrap/>
            <w:vAlign w:val="center"/>
            <w:hideMark/>
          </w:tcPr>
          <w:p w14:paraId="76D8053A"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408</w:t>
            </w:r>
          </w:p>
        </w:tc>
        <w:tc>
          <w:tcPr>
            <w:tcW w:w="1344" w:type="dxa"/>
            <w:shd w:val="clear" w:color="auto" w:fill="auto"/>
            <w:noWrap/>
            <w:vAlign w:val="center"/>
            <w:hideMark/>
          </w:tcPr>
          <w:p w14:paraId="584D67F9"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0</w:t>
            </w:r>
          </w:p>
        </w:tc>
      </w:tr>
      <w:tr w:rsidR="001213BD" w:rsidRPr="0099244A" w14:paraId="39ABAF7C" w14:textId="77777777" w:rsidTr="00BE564B">
        <w:trPr>
          <w:trHeight w:val="283"/>
        </w:trPr>
        <w:tc>
          <w:tcPr>
            <w:tcW w:w="1471" w:type="dxa"/>
            <w:shd w:val="clear" w:color="auto" w:fill="auto"/>
            <w:noWrap/>
            <w:vAlign w:val="center"/>
            <w:hideMark/>
          </w:tcPr>
          <w:p w14:paraId="418C5436" w14:textId="77777777" w:rsidR="001213BD" w:rsidRPr="0099244A" w:rsidRDefault="001213BD" w:rsidP="005947B9">
            <w:pPr>
              <w:spacing w:before="0" w:after="0" w:line="240" w:lineRule="auto"/>
              <w:jc w:val="center"/>
              <w:rPr>
                <w:b/>
                <w:bCs/>
                <w:sz w:val="16"/>
                <w:szCs w:val="16"/>
              </w:rPr>
            </w:pPr>
            <w:r w:rsidRPr="0099244A">
              <w:rPr>
                <w:b/>
                <w:bCs/>
                <w:sz w:val="16"/>
                <w:szCs w:val="16"/>
              </w:rPr>
              <w:t>2040</w:t>
            </w:r>
          </w:p>
        </w:tc>
        <w:tc>
          <w:tcPr>
            <w:tcW w:w="1385" w:type="dxa"/>
            <w:shd w:val="clear" w:color="auto" w:fill="auto"/>
            <w:noWrap/>
            <w:vAlign w:val="center"/>
            <w:hideMark/>
          </w:tcPr>
          <w:p w14:paraId="3F877FCC"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294</w:t>
            </w:r>
          </w:p>
        </w:tc>
        <w:tc>
          <w:tcPr>
            <w:tcW w:w="1848" w:type="dxa"/>
            <w:shd w:val="clear" w:color="auto" w:fill="auto"/>
            <w:noWrap/>
            <w:vAlign w:val="center"/>
            <w:hideMark/>
          </w:tcPr>
          <w:p w14:paraId="4C3E8954"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570</w:t>
            </w:r>
          </w:p>
        </w:tc>
        <w:tc>
          <w:tcPr>
            <w:tcW w:w="1680" w:type="dxa"/>
            <w:shd w:val="clear" w:color="auto" w:fill="auto"/>
            <w:noWrap/>
            <w:vAlign w:val="center"/>
            <w:hideMark/>
          </w:tcPr>
          <w:p w14:paraId="16273BA7"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2198</w:t>
            </w:r>
          </w:p>
        </w:tc>
        <w:tc>
          <w:tcPr>
            <w:tcW w:w="1344" w:type="dxa"/>
            <w:shd w:val="clear" w:color="auto" w:fill="auto"/>
            <w:noWrap/>
            <w:vAlign w:val="center"/>
            <w:hideMark/>
          </w:tcPr>
          <w:p w14:paraId="7A282ADD"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502</w:t>
            </w:r>
          </w:p>
        </w:tc>
        <w:tc>
          <w:tcPr>
            <w:tcW w:w="1344" w:type="dxa"/>
            <w:shd w:val="clear" w:color="auto" w:fill="auto"/>
            <w:noWrap/>
            <w:vAlign w:val="center"/>
            <w:hideMark/>
          </w:tcPr>
          <w:p w14:paraId="72015F23" w14:textId="77777777" w:rsidR="001213BD" w:rsidRPr="006766C3" w:rsidRDefault="001213BD" w:rsidP="005947B9">
            <w:pPr>
              <w:spacing w:before="0" w:after="0" w:line="240" w:lineRule="auto"/>
              <w:jc w:val="center"/>
              <w:rPr>
                <w:rFonts w:cstheme="minorHAnsi"/>
                <w:sz w:val="16"/>
                <w:szCs w:val="16"/>
              </w:rPr>
            </w:pPr>
            <w:r w:rsidRPr="006766C3">
              <w:rPr>
                <w:rFonts w:cstheme="minorHAnsi"/>
                <w:color w:val="000000"/>
                <w:sz w:val="16"/>
                <w:szCs w:val="16"/>
              </w:rPr>
              <w:t>0</w:t>
            </w:r>
          </w:p>
        </w:tc>
      </w:tr>
      <w:tr w:rsidR="001213BD" w:rsidRPr="0099244A" w14:paraId="39886C27" w14:textId="77777777" w:rsidTr="00BE564B">
        <w:trPr>
          <w:trHeight w:val="283"/>
        </w:trPr>
        <w:tc>
          <w:tcPr>
            <w:tcW w:w="9072" w:type="dxa"/>
            <w:gridSpan w:val="6"/>
            <w:shd w:val="clear" w:color="000000" w:fill="CCC0D9"/>
            <w:noWrap/>
            <w:vAlign w:val="center"/>
            <w:hideMark/>
          </w:tcPr>
          <w:p w14:paraId="0A7805F0" w14:textId="77777777" w:rsidR="001213BD" w:rsidRPr="0099244A" w:rsidRDefault="001213BD" w:rsidP="005947B9">
            <w:pPr>
              <w:spacing w:before="0" w:after="0" w:line="240" w:lineRule="auto"/>
              <w:jc w:val="left"/>
              <w:rPr>
                <w:b/>
                <w:bCs/>
                <w:sz w:val="16"/>
                <w:szCs w:val="16"/>
              </w:rPr>
            </w:pPr>
            <w:r w:rsidRPr="0099244A">
              <w:rPr>
                <w:b/>
                <w:bCs/>
                <w:sz w:val="16"/>
                <w:szCs w:val="16"/>
              </w:rPr>
              <w:t>Energia wprowadzona do sieci [ktoe]</w:t>
            </w:r>
          </w:p>
        </w:tc>
      </w:tr>
      <w:tr w:rsidR="001213BD" w:rsidRPr="0099244A" w14:paraId="0D9EF546" w14:textId="77777777" w:rsidTr="00BE564B">
        <w:trPr>
          <w:trHeight w:val="283"/>
        </w:trPr>
        <w:tc>
          <w:tcPr>
            <w:tcW w:w="1471" w:type="dxa"/>
            <w:shd w:val="clear" w:color="auto" w:fill="auto"/>
            <w:noWrap/>
            <w:vAlign w:val="center"/>
            <w:hideMark/>
          </w:tcPr>
          <w:p w14:paraId="41A9F533" w14:textId="11E35D1C" w:rsidR="001213BD" w:rsidRPr="0099244A" w:rsidRDefault="001213BD" w:rsidP="005947B9">
            <w:pPr>
              <w:spacing w:before="0" w:after="0" w:line="240" w:lineRule="auto"/>
              <w:jc w:val="center"/>
              <w:rPr>
                <w:sz w:val="16"/>
                <w:szCs w:val="16"/>
              </w:rPr>
            </w:pPr>
          </w:p>
        </w:tc>
        <w:tc>
          <w:tcPr>
            <w:tcW w:w="1385" w:type="dxa"/>
            <w:shd w:val="clear" w:color="auto" w:fill="auto"/>
            <w:noWrap/>
            <w:vAlign w:val="center"/>
            <w:hideMark/>
          </w:tcPr>
          <w:p w14:paraId="303087FC" w14:textId="5A77BC49" w:rsidR="001213BD" w:rsidRPr="0099244A" w:rsidRDefault="001213BD" w:rsidP="005947B9">
            <w:pPr>
              <w:spacing w:before="0" w:after="0" w:line="240" w:lineRule="auto"/>
              <w:jc w:val="center"/>
              <w:rPr>
                <w:sz w:val="16"/>
                <w:szCs w:val="16"/>
              </w:rPr>
            </w:pPr>
            <w:r w:rsidRPr="0099244A">
              <w:rPr>
                <w:sz w:val="16"/>
                <w:szCs w:val="16"/>
              </w:rPr>
              <w:t>Biogazownie</w:t>
            </w:r>
          </w:p>
        </w:tc>
        <w:tc>
          <w:tcPr>
            <w:tcW w:w="1848" w:type="dxa"/>
            <w:shd w:val="clear" w:color="auto" w:fill="auto"/>
            <w:noWrap/>
            <w:vAlign w:val="center"/>
            <w:hideMark/>
          </w:tcPr>
          <w:p w14:paraId="50DD9BF2" w14:textId="77777777" w:rsidR="001213BD" w:rsidRPr="0099244A" w:rsidRDefault="001213BD" w:rsidP="005947B9">
            <w:pPr>
              <w:spacing w:before="0" w:after="0" w:line="240" w:lineRule="auto"/>
              <w:jc w:val="center"/>
              <w:rPr>
                <w:sz w:val="16"/>
                <w:szCs w:val="16"/>
              </w:rPr>
            </w:pPr>
            <w:r w:rsidRPr="0099244A">
              <w:rPr>
                <w:sz w:val="16"/>
                <w:szCs w:val="16"/>
              </w:rPr>
              <w:t>Kolektory słoneczne</w:t>
            </w:r>
          </w:p>
        </w:tc>
        <w:tc>
          <w:tcPr>
            <w:tcW w:w="1680" w:type="dxa"/>
            <w:shd w:val="clear" w:color="auto" w:fill="auto"/>
            <w:noWrap/>
            <w:vAlign w:val="center"/>
            <w:hideMark/>
          </w:tcPr>
          <w:p w14:paraId="60B4851A" w14:textId="77777777" w:rsidR="001213BD" w:rsidRPr="0099244A" w:rsidRDefault="001213BD" w:rsidP="005947B9">
            <w:pPr>
              <w:spacing w:before="0" w:after="0" w:line="240" w:lineRule="auto"/>
              <w:jc w:val="center"/>
              <w:rPr>
                <w:sz w:val="16"/>
                <w:szCs w:val="16"/>
              </w:rPr>
            </w:pPr>
            <w:r w:rsidRPr="0099244A">
              <w:rPr>
                <w:sz w:val="16"/>
                <w:szCs w:val="16"/>
              </w:rPr>
              <w:t>Kotły na biomasę</w:t>
            </w:r>
          </w:p>
        </w:tc>
        <w:tc>
          <w:tcPr>
            <w:tcW w:w="1344" w:type="dxa"/>
            <w:shd w:val="clear" w:color="auto" w:fill="auto"/>
            <w:noWrap/>
            <w:vAlign w:val="center"/>
            <w:hideMark/>
          </w:tcPr>
          <w:p w14:paraId="08632FC2" w14:textId="77777777" w:rsidR="001213BD" w:rsidRPr="0099244A" w:rsidRDefault="001213BD" w:rsidP="005947B9">
            <w:pPr>
              <w:spacing w:before="0" w:after="0" w:line="240" w:lineRule="auto"/>
              <w:jc w:val="center"/>
              <w:rPr>
                <w:sz w:val="16"/>
                <w:szCs w:val="16"/>
              </w:rPr>
            </w:pPr>
            <w:r w:rsidRPr="0099244A">
              <w:rPr>
                <w:sz w:val="16"/>
                <w:szCs w:val="16"/>
              </w:rPr>
              <w:t>Pompy ciepła</w:t>
            </w:r>
          </w:p>
        </w:tc>
        <w:tc>
          <w:tcPr>
            <w:tcW w:w="1344" w:type="dxa"/>
            <w:shd w:val="clear" w:color="auto" w:fill="auto"/>
            <w:noWrap/>
            <w:vAlign w:val="center"/>
            <w:hideMark/>
          </w:tcPr>
          <w:p w14:paraId="602BDBDF" w14:textId="77777777" w:rsidR="001213BD" w:rsidRPr="0099244A" w:rsidRDefault="001213BD" w:rsidP="005947B9">
            <w:pPr>
              <w:spacing w:before="0" w:after="0" w:line="240" w:lineRule="auto"/>
              <w:jc w:val="center"/>
              <w:rPr>
                <w:sz w:val="16"/>
                <w:szCs w:val="16"/>
              </w:rPr>
            </w:pPr>
            <w:r w:rsidRPr="0099244A">
              <w:rPr>
                <w:sz w:val="16"/>
                <w:szCs w:val="16"/>
              </w:rPr>
              <w:t>Geotermalne</w:t>
            </w:r>
          </w:p>
        </w:tc>
      </w:tr>
      <w:tr w:rsidR="001213BD" w:rsidRPr="0099244A" w14:paraId="17A717FF" w14:textId="77777777" w:rsidTr="00BE564B">
        <w:trPr>
          <w:trHeight w:val="283"/>
        </w:trPr>
        <w:tc>
          <w:tcPr>
            <w:tcW w:w="1471" w:type="dxa"/>
            <w:shd w:val="clear" w:color="000000" w:fill="E5DFEC"/>
            <w:noWrap/>
            <w:vAlign w:val="center"/>
            <w:hideMark/>
          </w:tcPr>
          <w:p w14:paraId="26342A31" w14:textId="77777777" w:rsidR="001213BD" w:rsidRPr="0099244A" w:rsidRDefault="001213BD" w:rsidP="005947B9">
            <w:pPr>
              <w:spacing w:before="0" w:after="0" w:line="240" w:lineRule="auto"/>
              <w:jc w:val="center"/>
              <w:rPr>
                <w:b/>
                <w:bCs/>
                <w:sz w:val="16"/>
                <w:szCs w:val="16"/>
              </w:rPr>
            </w:pPr>
            <w:r w:rsidRPr="0099244A">
              <w:rPr>
                <w:b/>
                <w:bCs/>
                <w:sz w:val="16"/>
                <w:szCs w:val="16"/>
              </w:rPr>
              <w:t>2015</w:t>
            </w:r>
          </w:p>
        </w:tc>
        <w:tc>
          <w:tcPr>
            <w:tcW w:w="1385" w:type="dxa"/>
            <w:shd w:val="clear" w:color="000000" w:fill="E5DFEC"/>
            <w:noWrap/>
            <w:vAlign w:val="center"/>
            <w:hideMark/>
          </w:tcPr>
          <w:p w14:paraId="3A435046" w14:textId="77777777" w:rsidR="001213BD" w:rsidRPr="0099244A" w:rsidRDefault="001213BD" w:rsidP="005947B9">
            <w:pPr>
              <w:spacing w:before="0" w:after="0" w:line="240" w:lineRule="auto"/>
              <w:jc w:val="center"/>
              <w:rPr>
                <w:sz w:val="16"/>
                <w:szCs w:val="16"/>
              </w:rPr>
            </w:pPr>
            <w:r w:rsidRPr="0099244A">
              <w:rPr>
                <w:sz w:val="16"/>
                <w:szCs w:val="16"/>
              </w:rPr>
              <w:t>0</w:t>
            </w:r>
          </w:p>
        </w:tc>
        <w:tc>
          <w:tcPr>
            <w:tcW w:w="1848" w:type="dxa"/>
            <w:shd w:val="clear" w:color="000000" w:fill="E5DFEC"/>
            <w:noWrap/>
            <w:vAlign w:val="center"/>
            <w:hideMark/>
          </w:tcPr>
          <w:p w14:paraId="436B694B" w14:textId="77777777" w:rsidR="001213BD" w:rsidRPr="0099244A" w:rsidRDefault="001213BD" w:rsidP="005947B9">
            <w:pPr>
              <w:spacing w:before="0" w:after="0" w:line="240" w:lineRule="auto"/>
              <w:jc w:val="center"/>
              <w:rPr>
                <w:sz w:val="16"/>
                <w:szCs w:val="16"/>
              </w:rPr>
            </w:pPr>
            <w:r w:rsidRPr="0099244A">
              <w:rPr>
                <w:sz w:val="16"/>
                <w:szCs w:val="16"/>
              </w:rPr>
              <w:t>0</w:t>
            </w:r>
          </w:p>
        </w:tc>
        <w:tc>
          <w:tcPr>
            <w:tcW w:w="1680" w:type="dxa"/>
            <w:shd w:val="clear" w:color="000000" w:fill="E5DFEC"/>
            <w:noWrap/>
            <w:vAlign w:val="center"/>
            <w:hideMark/>
          </w:tcPr>
          <w:p w14:paraId="0AB33040" w14:textId="77777777" w:rsidR="001213BD" w:rsidRPr="0099244A" w:rsidRDefault="001213BD" w:rsidP="005947B9">
            <w:pPr>
              <w:spacing w:before="0" w:after="0" w:line="240" w:lineRule="auto"/>
              <w:jc w:val="center"/>
              <w:rPr>
                <w:sz w:val="16"/>
                <w:szCs w:val="16"/>
              </w:rPr>
            </w:pPr>
            <w:r w:rsidRPr="0099244A">
              <w:rPr>
                <w:sz w:val="16"/>
                <w:szCs w:val="16"/>
              </w:rPr>
              <w:t>0</w:t>
            </w:r>
          </w:p>
        </w:tc>
        <w:tc>
          <w:tcPr>
            <w:tcW w:w="1344" w:type="dxa"/>
            <w:shd w:val="clear" w:color="000000" w:fill="E5DFEC"/>
            <w:noWrap/>
            <w:vAlign w:val="center"/>
            <w:hideMark/>
          </w:tcPr>
          <w:p w14:paraId="174EBE1A" w14:textId="77777777" w:rsidR="001213BD" w:rsidRPr="0099244A" w:rsidRDefault="001213BD" w:rsidP="005947B9">
            <w:pPr>
              <w:spacing w:before="0" w:after="0" w:line="240" w:lineRule="auto"/>
              <w:jc w:val="center"/>
              <w:rPr>
                <w:sz w:val="16"/>
                <w:szCs w:val="16"/>
              </w:rPr>
            </w:pPr>
            <w:r w:rsidRPr="0099244A">
              <w:rPr>
                <w:sz w:val="16"/>
                <w:szCs w:val="16"/>
              </w:rPr>
              <w:t>0</w:t>
            </w:r>
          </w:p>
        </w:tc>
        <w:tc>
          <w:tcPr>
            <w:tcW w:w="1344" w:type="dxa"/>
            <w:shd w:val="clear" w:color="000000" w:fill="E5DFEC"/>
            <w:noWrap/>
            <w:vAlign w:val="center"/>
            <w:hideMark/>
          </w:tcPr>
          <w:p w14:paraId="42DF9D6C" w14:textId="77777777" w:rsidR="001213BD" w:rsidRPr="0099244A" w:rsidRDefault="001213BD" w:rsidP="005947B9">
            <w:pPr>
              <w:spacing w:before="0" w:after="0" w:line="240" w:lineRule="auto"/>
              <w:jc w:val="center"/>
              <w:rPr>
                <w:sz w:val="16"/>
                <w:szCs w:val="16"/>
              </w:rPr>
            </w:pPr>
            <w:r w:rsidRPr="0099244A">
              <w:rPr>
                <w:sz w:val="16"/>
                <w:szCs w:val="16"/>
              </w:rPr>
              <w:t>0</w:t>
            </w:r>
          </w:p>
        </w:tc>
      </w:tr>
      <w:tr w:rsidR="001213BD" w:rsidRPr="0099244A" w14:paraId="10CB09D3" w14:textId="77777777" w:rsidTr="00BE564B">
        <w:trPr>
          <w:trHeight w:val="283"/>
        </w:trPr>
        <w:tc>
          <w:tcPr>
            <w:tcW w:w="1471" w:type="dxa"/>
            <w:shd w:val="clear" w:color="auto" w:fill="auto"/>
            <w:noWrap/>
            <w:vAlign w:val="center"/>
            <w:hideMark/>
          </w:tcPr>
          <w:p w14:paraId="00504A5D" w14:textId="77777777" w:rsidR="001213BD" w:rsidRPr="0099244A" w:rsidRDefault="001213BD" w:rsidP="005947B9">
            <w:pPr>
              <w:spacing w:before="0" w:after="0" w:line="240" w:lineRule="auto"/>
              <w:jc w:val="center"/>
              <w:rPr>
                <w:b/>
                <w:bCs/>
                <w:sz w:val="16"/>
                <w:szCs w:val="16"/>
              </w:rPr>
            </w:pPr>
            <w:r w:rsidRPr="0099244A">
              <w:rPr>
                <w:b/>
                <w:bCs/>
                <w:sz w:val="16"/>
                <w:szCs w:val="16"/>
              </w:rPr>
              <w:t>2020</w:t>
            </w:r>
          </w:p>
        </w:tc>
        <w:tc>
          <w:tcPr>
            <w:tcW w:w="1385" w:type="dxa"/>
            <w:shd w:val="clear" w:color="auto" w:fill="auto"/>
            <w:noWrap/>
            <w:vAlign w:val="center"/>
            <w:hideMark/>
          </w:tcPr>
          <w:p w14:paraId="23417228" w14:textId="77777777" w:rsidR="001213BD" w:rsidRPr="0099244A" w:rsidRDefault="001213BD" w:rsidP="005947B9">
            <w:pPr>
              <w:spacing w:before="0" w:after="0" w:line="240" w:lineRule="auto"/>
              <w:jc w:val="center"/>
              <w:rPr>
                <w:sz w:val="16"/>
                <w:szCs w:val="16"/>
              </w:rPr>
            </w:pPr>
            <w:r w:rsidRPr="0099244A">
              <w:rPr>
                <w:sz w:val="16"/>
                <w:szCs w:val="16"/>
              </w:rPr>
              <w:t>0</w:t>
            </w:r>
          </w:p>
        </w:tc>
        <w:tc>
          <w:tcPr>
            <w:tcW w:w="1848" w:type="dxa"/>
            <w:shd w:val="clear" w:color="auto" w:fill="auto"/>
            <w:noWrap/>
            <w:vAlign w:val="center"/>
            <w:hideMark/>
          </w:tcPr>
          <w:p w14:paraId="20C52DFE" w14:textId="77777777" w:rsidR="001213BD" w:rsidRPr="0099244A" w:rsidRDefault="001213BD" w:rsidP="005947B9">
            <w:pPr>
              <w:spacing w:before="0" w:after="0" w:line="240" w:lineRule="auto"/>
              <w:jc w:val="center"/>
              <w:rPr>
                <w:sz w:val="16"/>
                <w:szCs w:val="16"/>
              </w:rPr>
            </w:pPr>
            <w:r w:rsidRPr="0099244A">
              <w:rPr>
                <w:sz w:val="16"/>
                <w:szCs w:val="16"/>
              </w:rPr>
              <w:t>0</w:t>
            </w:r>
          </w:p>
        </w:tc>
        <w:tc>
          <w:tcPr>
            <w:tcW w:w="1680" w:type="dxa"/>
            <w:shd w:val="clear" w:color="auto" w:fill="auto"/>
            <w:noWrap/>
            <w:vAlign w:val="center"/>
            <w:hideMark/>
          </w:tcPr>
          <w:p w14:paraId="478239BF" w14:textId="77777777" w:rsidR="001213BD" w:rsidRPr="0099244A" w:rsidRDefault="001213BD" w:rsidP="005947B9">
            <w:pPr>
              <w:spacing w:before="0" w:after="0" w:line="240" w:lineRule="auto"/>
              <w:jc w:val="center"/>
              <w:rPr>
                <w:sz w:val="16"/>
                <w:szCs w:val="16"/>
              </w:rPr>
            </w:pPr>
            <w:r w:rsidRPr="0099244A">
              <w:rPr>
                <w:sz w:val="16"/>
                <w:szCs w:val="16"/>
              </w:rPr>
              <w:t>0</w:t>
            </w:r>
          </w:p>
        </w:tc>
        <w:tc>
          <w:tcPr>
            <w:tcW w:w="1344" w:type="dxa"/>
            <w:shd w:val="clear" w:color="auto" w:fill="auto"/>
            <w:noWrap/>
            <w:vAlign w:val="center"/>
            <w:hideMark/>
          </w:tcPr>
          <w:p w14:paraId="69EE315F" w14:textId="77777777" w:rsidR="001213BD" w:rsidRPr="0099244A" w:rsidRDefault="001213BD" w:rsidP="005947B9">
            <w:pPr>
              <w:spacing w:before="0" w:after="0" w:line="240" w:lineRule="auto"/>
              <w:jc w:val="center"/>
              <w:rPr>
                <w:sz w:val="16"/>
                <w:szCs w:val="16"/>
              </w:rPr>
            </w:pPr>
            <w:r w:rsidRPr="0099244A">
              <w:rPr>
                <w:sz w:val="16"/>
                <w:szCs w:val="16"/>
              </w:rPr>
              <w:t>0</w:t>
            </w:r>
          </w:p>
        </w:tc>
        <w:tc>
          <w:tcPr>
            <w:tcW w:w="1344" w:type="dxa"/>
            <w:shd w:val="clear" w:color="auto" w:fill="auto"/>
            <w:noWrap/>
            <w:vAlign w:val="center"/>
            <w:hideMark/>
          </w:tcPr>
          <w:p w14:paraId="71E8F34F" w14:textId="77777777" w:rsidR="001213BD" w:rsidRPr="0099244A" w:rsidRDefault="001213BD" w:rsidP="005947B9">
            <w:pPr>
              <w:spacing w:before="0" w:after="0" w:line="240" w:lineRule="auto"/>
              <w:jc w:val="center"/>
              <w:rPr>
                <w:sz w:val="16"/>
                <w:szCs w:val="16"/>
              </w:rPr>
            </w:pPr>
            <w:r w:rsidRPr="0099244A">
              <w:rPr>
                <w:sz w:val="16"/>
                <w:szCs w:val="16"/>
              </w:rPr>
              <w:t>0</w:t>
            </w:r>
          </w:p>
        </w:tc>
      </w:tr>
      <w:tr w:rsidR="001213BD" w:rsidRPr="0099244A" w14:paraId="420282FD" w14:textId="77777777" w:rsidTr="00BE564B">
        <w:trPr>
          <w:trHeight w:val="283"/>
        </w:trPr>
        <w:tc>
          <w:tcPr>
            <w:tcW w:w="1471" w:type="dxa"/>
            <w:shd w:val="clear" w:color="auto" w:fill="auto"/>
            <w:noWrap/>
            <w:vAlign w:val="center"/>
            <w:hideMark/>
          </w:tcPr>
          <w:p w14:paraId="58449B53" w14:textId="77777777" w:rsidR="001213BD" w:rsidRPr="0099244A" w:rsidRDefault="001213BD" w:rsidP="005947B9">
            <w:pPr>
              <w:spacing w:before="0" w:after="0" w:line="240" w:lineRule="auto"/>
              <w:jc w:val="center"/>
              <w:rPr>
                <w:b/>
                <w:bCs/>
                <w:sz w:val="16"/>
                <w:szCs w:val="16"/>
              </w:rPr>
            </w:pPr>
            <w:r w:rsidRPr="0099244A">
              <w:rPr>
                <w:b/>
                <w:bCs/>
                <w:sz w:val="16"/>
                <w:szCs w:val="16"/>
              </w:rPr>
              <w:t>2025</w:t>
            </w:r>
          </w:p>
        </w:tc>
        <w:tc>
          <w:tcPr>
            <w:tcW w:w="1385" w:type="dxa"/>
            <w:shd w:val="clear" w:color="auto" w:fill="auto"/>
            <w:noWrap/>
            <w:vAlign w:val="center"/>
            <w:hideMark/>
          </w:tcPr>
          <w:p w14:paraId="5B07976B" w14:textId="77777777" w:rsidR="001213BD" w:rsidRPr="0099244A" w:rsidRDefault="001213BD" w:rsidP="005947B9">
            <w:pPr>
              <w:spacing w:before="0" w:after="0" w:line="240" w:lineRule="auto"/>
              <w:jc w:val="center"/>
              <w:rPr>
                <w:sz w:val="16"/>
                <w:szCs w:val="16"/>
              </w:rPr>
            </w:pPr>
            <w:r w:rsidRPr="0099244A">
              <w:rPr>
                <w:sz w:val="16"/>
                <w:szCs w:val="16"/>
              </w:rPr>
              <w:t>0</w:t>
            </w:r>
          </w:p>
        </w:tc>
        <w:tc>
          <w:tcPr>
            <w:tcW w:w="1848" w:type="dxa"/>
            <w:shd w:val="clear" w:color="auto" w:fill="auto"/>
            <w:noWrap/>
            <w:vAlign w:val="center"/>
            <w:hideMark/>
          </w:tcPr>
          <w:p w14:paraId="4D48BCA9" w14:textId="77777777" w:rsidR="001213BD" w:rsidRPr="0099244A" w:rsidRDefault="001213BD" w:rsidP="005947B9">
            <w:pPr>
              <w:spacing w:before="0" w:after="0" w:line="240" w:lineRule="auto"/>
              <w:jc w:val="center"/>
              <w:rPr>
                <w:sz w:val="16"/>
                <w:szCs w:val="16"/>
              </w:rPr>
            </w:pPr>
            <w:r w:rsidRPr="0099244A">
              <w:rPr>
                <w:sz w:val="16"/>
                <w:szCs w:val="16"/>
              </w:rPr>
              <w:t>0</w:t>
            </w:r>
          </w:p>
        </w:tc>
        <w:tc>
          <w:tcPr>
            <w:tcW w:w="1680" w:type="dxa"/>
            <w:shd w:val="clear" w:color="auto" w:fill="auto"/>
            <w:noWrap/>
            <w:vAlign w:val="center"/>
            <w:hideMark/>
          </w:tcPr>
          <w:p w14:paraId="7A7A8299" w14:textId="77777777" w:rsidR="001213BD" w:rsidRPr="0099244A" w:rsidRDefault="001213BD" w:rsidP="005947B9">
            <w:pPr>
              <w:spacing w:before="0" w:after="0" w:line="240" w:lineRule="auto"/>
              <w:jc w:val="center"/>
              <w:rPr>
                <w:sz w:val="16"/>
                <w:szCs w:val="16"/>
              </w:rPr>
            </w:pPr>
            <w:r w:rsidRPr="0099244A">
              <w:rPr>
                <w:sz w:val="16"/>
                <w:szCs w:val="16"/>
              </w:rPr>
              <w:t>0</w:t>
            </w:r>
          </w:p>
        </w:tc>
        <w:tc>
          <w:tcPr>
            <w:tcW w:w="1344" w:type="dxa"/>
            <w:shd w:val="clear" w:color="auto" w:fill="auto"/>
            <w:noWrap/>
            <w:vAlign w:val="center"/>
            <w:hideMark/>
          </w:tcPr>
          <w:p w14:paraId="48F1144E" w14:textId="77777777" w:rsidR="001213BD" w:rsidRPr="0099244A" w:rsidRDefault="001213BD" w:rsidP="005947B9">
            <w:pPr>
              <w:spacing w:before="0" w:after="0" w:line="240" w:lineRule="auto"/>
              <w:jc w:val="center"/>
              <w:rPr>
                <w:sz w:val="16"/>
                <w:szCs w:val="16"/>
              </w:rPr>
            </w:pPr>
            <w:r w:rsidRPr="0099244A">
              <w:rPr>
                <w:sz w:val="16"/>
                <w:szCs w:val="16"/>
              </w:rPr>
              <w:t>0</w:t>
            </w:r>
          </w:p>
        </w:tc>
        <w:tc>
          <w:tcPr>
            <w:tcW w:w="1344" w:type="dxa"/>
            <w:shd w:val="clear" w:color="auto" w:fill="auto"/>
            <w:noWrap/>
            <w:vAlign w:val="center"/>
            <w:hideMark/>
          </w:tcPr>
          <w:p w14:paraId="63A4BD64" w14:textId="77777777" w:rsidR="001213BD" w:rsidRPr="0099244A" w:rsidRDefault="001213BD" w:rsidP="005947B9">
            <w:pPr>
              <w:spacing w:before="0" w:after="0" w:line="240" w:lineRule="auto"/>
              <w:jc w:val="center"/>
              <w:rPr>
                <w:sz w:val="16"/>
                <w:szCs w:val="16"/>
              </w:rPr>
            </w:pPr>
            <w:r w:rsidRPr="0099244A">
              <w:rPr>
                <w:sz w:val="16"/>
                <w:szCs w:val="16"/>
              </w:rPr>
              <w:t>0</w:t>
            </w:r>
          </w:p>
        </w:tc>
      </w:tr>
      <w:tr w:rsidR="001213BD" w:rsidRPr="0099244A" w14:paraId="76025402" w14:textId="77777777" w:rsidTr="00BE564B">
        <w:trPr>
          <w:trHeight w:val="283"/>
        </w:trPr>
        <w:tc>
          <w:tcPr>
            <w:tcW w:w="1471" w:type="dxa"/>
            <w:shd w:val="clear" w:color="auto" w:fill="auto"/>
            <w:noWrap/>
            <w:vAlign w:val="center"/>
            <w:hideMark/>
          </w:tcPr>
          <w:p w14:paraId="7567FFB2" w14:textId="77777777" w:rsidR="001213BD" w:rsidRPr="0099244A" w:rsidRDefault="001213BD" w:rsidP="005947B9">
            <w:pPr>
              <w:spacing w:before="0" w:after="0" w:line="240" w:lineRule="auto"/>
              <w:jc w:val="center"/>
              <w:rPr>
                <w:b/>
                <w:bCs/>
                <w:sz w:val="16"/>
                <w:szCs w:val="16"/>
              </w:rPr>
            </w:pPr>
            <w:r w:rsidRPr="0099244A">
              <w:rPr>
                <w:b/>
                <w:bCs/>
                <w:sz w:val="16"/>
                <w:szCs w:val="16"/>
              </w:rPr>
              <w:t>2030</w:t>
            </w:r>
          </w:p>
        </w:tc>
        <w:tc>
          <w:tcPr>
            <w:tcW w:w="1385" w:type="dxa"/>
            <w:shd w:val="clear" w:color="auto" w:fill="auto"/>
            <w:noWrap/>
            <w:vAlign w:val="center"/>
            <w:hideMark/>
          </w:tcPr>
          <w:p w14:paraId="31C93D10" w14:textId="77777777" w:rsidR="001213BD" w:rsidRPr="0099244A" w:rsidRDefault="001213BD" w:rsidP="005947B9">
            <w:pPr>
              <w:spacing w:before="0" w:after="0" w:line="240" w:lineRule="auto"/>
              <w:jc w:val="center"/>
              <w:rPr>
                <w:sz w:val="16"/>
                <w:szCs w:val="16"/>
              </w:rPr>
            </w:pPr>
            <w:r w:rsidRPr="0099244A">
              <w:rPr>
                <w:sz w:val="16"/>
                <w:szCs w:val="16"/>
              </w:rPr>
              <w:t>0</w:t>
            </w:r>
          </w:p>
        </w:tc>
        <w:tc>
          <w:tcPr>
            <w:tcW w:w="1848" w:type="dxa"/>
            <w:shd w:val="clear" w:color="auto" w:fill="auto"/>
            <w:noWrap/>
            <w:vAlign w:val="center"/>
            <w:hideMark/>
          </w:tcPr>
          <w:p w14:paraId="103849C9" w14:textId="77777777" w:rsidR="001213BD" w:rsidRPr="0099244A" w:rsidRDefault="001213BD" w:rsidP="005947B9">
            <w:pPr>
              <w:spacing w:before="0" w:after="0" w:line="240" w:lineRule="auto"/>
              <w:jc w:val="center"/>
              <w:rPr>
                <w:sz w:val="16"/>
                <w:szCs w:val="16"/>
              </w:rPr>
            </w:pPr>
            <w:r w:rsidRPr="0099244A">
              <w:rPr>
                <w:sz w:val="16"/>
                <w:szCs w:val="16"/>
              </w:rPr>
              <w:t>0</w:t>
            </w:r>
          </w:p>
        </w:tc>
        <w:tc>
          <w:tcPr>
            <w:tcW w:w="1680" w:type="dxa"/>
            <w:shd w:val="clear" w:color="auto" w:fill="auto"/>
            <w:noWrap/>
            <w:vAlign w:val="center"/>
            <w:hideMark/>
          </w:tcPr>
          <w:p w14:paraId="5A73559F" w14:textId="77777777" w:rsidR="001213BD" w:rsidRPr="0099244A" w:rsidRDefault="001213BD" w:rsidP="005947B9">
            <w:pPr>
              <w:spacing w:before="0" w:after="0" w:line="240" w:lineRule="auto"/>
              <w:jc w:val="center"/>
              <w:rPr>
                <w:sz w:val="16"/>
                <w:szCs w:val="16"/>
              </w:rPr>
            </w:pPr>
            <w:r w:rsidRPr="0099244A">
              <w:rPr>
                <w:sz w:val="16"/>
                <w:szCs w:val="16"/>
              </w:rPr>
              <w:t>0</w:t>
            </w:r>
          </w:p>
        </w:tc>
        <w:tc>
          <w:tcPr>
            <w:tcW w:w="1344" w:type="dxa"/>
            <w:shd w:val="clear" w:color="auto" w:fill="auto"/>
            <w:noWrap/>
            <w:vAlign w:val="center"/>
            <w:hideMark/>
          </w:tcPr>
          <w:p w14:paraId="15A8980B" w14:textId="77777777" w:rsidR="001213BD" w:rsidRPr="0099244A" w:rsidRDefault="001213BD" w:rsidP="005947B9">
            <w:pPr>
              <w:spacing w:before="0" w:after="0" w:line="240" w:lineRule="auto"/>
              <w:jc w:val="center"/>
              <w:rPr>
                <w:sz w:val="16"/>
                <w:szCs w:val="16"/>
              </w:rPr>
            </w:pPr>
            <w:r w:rsidRPr="0099244A">
              <w:rPr>
                <w:sz w:val="16"/>
                <w:szCs w:val="16"/>
              </w:rPr>
              <w:t>0</w:t>
            </w:r>
          </w:p>
        </w:tc>
        <w:tc>
          <w:tcPr>
            <w:tcW w:w="1344" w:type="dxa"/>
            <w:shd w:val="clear" w:color="auto" w:fill="auto"/>
            <w:noWrap/>
            <w:vAlign w:val="center"/>
            <w:hideMark/>
          </w:tcPr>
          <w:p w14:paraId="7FDDAB52" w14:textId="77777777" w:rsidR="001213BD" w:rsidRPr="0099244A" w:rsidRDefault="001213BD" w:rsidP="005947B9">
            <w:pPr>
              <w:spacing w:before="0" w:after="0" w:line="240" w:lineRule="auto"/>
              <w:jc w:val="center"/>
              <w:rPr>
                <w:sz w:val="16"/>
                <w:szCs w:val="16"/>
              </w:rPr>
            </w:pPr>
            <w:r w:rsidRPr="0099244A">
              <w:rPr>
                <w:sz w:val="16"/>
                <w:szCs w:val="16"/>
              </w:rPr>
              <w:t>0</w:t>
            </w:r>
          </w:p>
        </w:tc>
      </w:tr>
      <w:tr w:rsidR="001213BD" w:rsidRPr="0099244A" w14:paraId="2477AD3E" w14:textId="77777777" w:rsidTr="00BE564B">
        <w:trPr>
          <w:trHeight w:val="283"/>
        </w:trPr>
        <w:tc>
          <w:tcPr>
            <w:tcW w:w="1471" w:type="dxa"/>
            <w:shd w:val="clear" w:color="auto" w:fill="auto"/>
            <w:noWrap/>
            <w:vAlign w:val="center"/>
            <w:hideMark/>
          </w:tcPr>
          <w:p w14:paraId="525DCE3B" w14:textId="77777777" w:rsidR="001213BD" w:rsidRPr="0099244A" w:rsidRDefault="001213BD" w:rsidP="005947B9">
            <w:pPr>
              <w:spacing w:before="0" w:after="0" w:line="240" w:lineRule="auto"/>
              <w:jc w:val="center"/>
              <w:rPr>
                <w:b/>
                <w:bCs/>
                <w:sz w:val="16"/>
                <w:szCs w:val="16"/>
              </w:rPr>
            </w:pPr>
            <w:r w:rsidRPr="0099244A">
              <w:rPr>
                <w:b/>
                <w:bCs/>
                <w:sz w:val="16"/>
                <w:szCs w:val="16"/>
              </w:rPr>
              <w:t>2035</w:t>
            </w:r>
          </w:p>
        </w:tc>
        <w:tc>
          <w:tcPr>
            <w:tcW w:w="1385" w:type="dxa"/>
            <w:shd w:val="clear" w:color="auto" w:fill="auto"/>
            <w:noWrap/>
            <w:vAlign w:val="center"/>
            <w:hideMark/>
          </w:tcPr>
          <w:p w14:paraId="73BD90DC" w14:textId="77777777" w:rsidR="001213BD" w:rsidRPr="0099244A" w:rsidRDefault="001213BD" w:rsidP="005947B9">
            <w:pPr>
              <w:spacing w:before="0" w:after="0" w:line="240" w:lineRule="auto"/>
              <w:jc w:val="center"/>
              <w:rPr>
                <w:sz w:val="16"/>
                <w:szCs w:val="16"/>
              </w:rPr>
            </w:pPr>
            <w:r w:rsidRPr="0099244A">
              <w:rPr>
                <w:sz w:val="16"/>
                <w:szCs w:val="16"/>
              </w:rPr>
              <w:t>0</w:t>
            </w:r>
          </w:p>
        </w:tc>
        <w:tc>
          <w:tcPr>
            <w:tcW w:w="1848" w:type="dxa"/>
            <w:shd w:val="clear" w:color="auto" w:fill="auto"/>
            <w:noWrap/>
            <w:vAlign w:val="center"/>
            <w:hideMark/>
          </w:tcPr>
          <w:p w14:paraId="4A6B498C" w14:textId="77777777" w:rsidR="001213BD" w:rsidRPr="0099244A" w:rsidRDefault="001213BD" w:rsidP="005947B9">
            <w:pPr>
              <w:spacing w:before="0" w:after="0" w:line="240" w:lineRule="auto"/>
              <w:jc w:val="center"/>
              <w:rPr>
                <w:sz w:val="16"/>
                <w:szCs w:val="16"/>
              </w:rPr>
            </w:pPr>
            <w:r w:rsidRPr="0099244A">
              <w:rPr>
                <w:sz w:val="16"/>
                <w:szCs w:val="16"/>
              </w:rPr>
              <w:t>0</w:t>
            </w:r>
          </w:p>
        </w:tc>
        <w:tc>
          <w:tcPr>
            <w:tcW w:w="1680" w:type="dxa"/>
            <w:shd w:val="clear" w:color="auto" w:fill="auto"/>
            <w:noWrap/>
            <w:vAlign w:val="center"/>
            <w:hideMark/>
          </w:tcPr>
          <w:p w14:paraId="10F162FE" w14:textId="77777777" w:rsidR="001213BD" w:rsidRPr="0099244A" w:rsidRDefault="001213BD" w:rsidP="005947B9">
            <w:pPr>
              <w:spacing w:before="0" w:after="0" w:line="240" w:lineRule="auto"/>
              <w:jc w:val="center"/>
              <w:rPr>
                <w:sz w:val="16"/>
                <w:szCs w:val="16"/>
              </w:rPr>
            </w:pPr>
            <w:r w:rsidRPr="0099244A">
              <w:rPr>
                <w:sz w:val="16"/>
                <w:szCs w:val="16"/>
              </w:rPr>
              <w:t>0</w:t>
            </w:r>
          </w:p>
        </w:tc>
        <w:tc>
          <w:tcPr>
            <w:tcW w:w="1344" w:type="dxa"/>
            <w:shd w:val="clear" w:color="auto" w:fill="auto"/>
            <w:noWrap/>
            <w:vAlign w:val="center"/>
            <w:hideMark/>
          </w:tcPr>
          <w:p w14:paraId="176F69AA" w14:textId="77777777" w:rsidR="001213BD" w:rsidRPr="0099244A" w:rsidRDefault="001213BD" w:rsidP="005947B9">
            <w:pPr>
              <w:spacing w:before="0" w:after="0" w:line="240" w:lineRule="auto"/>
              <w:jc w:val="center"/>
              <w:rPr>
                <w:sz w:val="16"/>
                <w:szCs w:val="16"/>
              </w:rPr>
            </w:pPr>
            <w:r w:rsidRPr="0099244A">
              <w:rPr>
                <w:sz w:val="16"/>
                <w:szCs w:val="16"/>
              </w:rPr>
              <w:t>0</w:t>
            </w:r>
          </w:p>
        </w:tc>
        <w:tc>
          <w:tcPr>
            <w:tcW w:w="1344" w:type="dxa"/>
            <w:shd w:val="clear" w:color="auto" w:fill="auto"/>
            <w:noWrap/>
            <w:vAlign w:val="center"/>
            <w:hideMark/>
          </w:tcPr>
          <w:p w14:paraId="28356BDC" w14:textId="77777777" w:rsidR="001213BD" w:rsidRPr="0099244A" w:rsidRDefault="001213BD" w:rsidP="005947B9">
            <w:pPr>
              <w:spacing w:before="0" w:after="0" w:line="240" w:lineRule="auto"/>
              <w:jc w:val="center"/>
              <w:rPr>
                <w:sz w:val="16"/>
                <w:szCs w:val="16"/>
              </w:rPr>
            </w:pPr>
            <w:r w:rsidRPr="0099244A">
              <w:rPr>
                <w:sz w:val="16"/>
                <w:szCs w:val="16"/>
              </w:rPr>
              <w:t>0</w:t>
            </w:r>
          </w:p>
        </w:tc>
      </w:tr>
      <w:tr w:rsidR="001213BD" w:rsidRPr="0099244A" w14:paraId="1BED1B05" w14:textId="77777777" w:rsidTr="00BE564B">
        <w:trPr>
          <w:trHeight w:val="283"/>
        </w:trPr>
        <w:tc>
          <w:tcPr>
            <w:tcW w:w="1471" w:type="dxa"/>
            <w:shd w:val="clear" w:color="auto" w:fill="auto"/>
            <w:noWrap/>
            <w:vAlign w:val="center"/>
            <w:hideMark/>
          </w:tcPr>
          <w:p w14:paraId="1E3DE098" w14:textId="77777777" w:rsidR="001213BD" w:rsidRPr="0099244A" w:rsidRDefault="001213BD" w:rsidP="005947B9">
            <w:pPr>
              <w:spacing w:before="0" w:after="0" w:line="240" w:lineRule="auto"/>
              <w:jc w:val="center"/>
              <w:rPr>
                <w:b/>
                <w:bCs/>
                <w:sz w:val="16"/>
                <w:szCs w:val="16"/>
              </w:rPr>
            </w:pPr>
            <w:r w:rsidRPr="0099244A">
              <w:rPr>
                <w:b/>
                <w:bCs/>
                <w:sz w:val="16"/>
                <w:szCs w:val="16"/>
              </w:rPr>
              <w:t>2040</w:t>
            </w:r>
          </w:p>
        </w:tc>
        <w:tc>
          <w:tcPr>
            <w:tcW w:w="1385" w:type="dxa"/>
            <w:shd w:val="clear" w:color="auto" w:fill="auto"/>
            <w:noWrap/>
            <w:vAlign w:val="center"/>
            <w:hideMark/>
          </w:tcPr>
          <w:p w14:paraId="46DDDC1E" w14:textId="77777777" w:rsidR="001213BD" w:rsidRPr="0099244A" w:rsidRDefault="001213BD" w:rsidP="005947B9">
            <w:pPr>
              <w:spacing w:before="0" w:after="0" w:line="240" w:lineRule="auto"/>
              <w:jc w:val="center"/>
              <w:rPr>
                <w:sz w:val="16"/>
                <w:szCs w:val="16"/>
              </w:rPr>
            </w:pPr>
            <w:r w:rsidRPr="0099244A">
              <w:rPr>
                <w:sz w:val="16"/>
                <w:szCs w:val="16"/>
              </w:rPr>
              <w:t>0</w:t>
            </w:r>
          </w:p>
        </w:tc>
        <w:tc>
          <w:tcPr>
            <w:tcW w:w="1848" w:type="dxa"/>
            <w:shd w:val="clear" w:color="auto" w:fill="auto"/>
            <w:noWrap/>
            <w:vAlign w:val="center"/>
            <w:hideMark/>
          </w:tcPr>
          <w:p w14:paraId="48524DE1" w14:textId="77777777" w:rsidR="001213BD" w:rsidRPr="0099244A" w:rsidRDefault="001213BD" w:rsidP="005947B9">
            <w:pPr>
              <w:spacing w:before="0" w:after="0" w:line="240" w:lineRule="auto"/>
              <w:jc w:val="center"/>
              <w:rPr>
                <w:sz w:val="16"/>
                <w:szCs w:val="16"/>
              </w:rPr>
            </w:pPr>
            <w:r w:rsidRPr="0099244A">
              <w:rPr>
                <w:sz w:val="16"/>
                <w:szCs w:val="16"/>
              </w:rPr>
              <w:t>0</w:t>
            </w:r>
          </w:p>
        </w:tc>
        <w:tc>
          <w:tcPr>
            <w:tcW w:w="1680" w:type="dxa"/>
            <w:shd w:val="clear" w:color="auto" w:fill="auto"/>
            <w:noWrap/>
            <w:vAlign w:val="center"/>
            <w:hideMark/>
          </w:tcPr>
          <w:p w14:paraId="1882888F" w14:textId="77777777" w:rsidR="001213BD" w:rsidRPr="0099244A" w:rsidRDefault="001213BD" w:rsidP="005947B9">
            <w:pPr>
              <w:spacing w:before="0" w:after="0" w:line="240" w:lineRule="auto"/>
              <w:jc w:val="center"/>
              <w:rPr>
                <w:sz w:val="16"/>
                <w:szCs w:val="16"/>
              </w:rPr>
            </w:pPr>
            <w:r w:rsidRPr="0099244A">
              <w:rPr>
                <w:sz w:val="16"/>
                <w:szCs w:val="16"/>
              </w:rPr>
              <w:t>0</w:t>
            </w:r>
          </w:p>
        </w:tc>
        <w:tc>
          <w:tcPr>
            <w:tcW w:w="1344" w:type="dxa"/>
            <w:shd w:val="clear" w:color="auto" w:fill="auto"/>
            <w:noWrap/>
            <w:vAlign w:val="center"/>
            <w:hideMark/>
          </w:tcPr>
          <w:p w14:paraId="62BD84ED" w14:textId="77777777" w:rsidR="001213BD" w:rsidRPr="0099244A" w:rsidRDefault="001213BD" w:rsidP="005947B9">
            <w:pPr>
              <w:spacing w:before="0" w:after="0" w:line="240" w:lineRule="auto"/>
              <w:jc w:val="center"/>
              <w:rPr>
                <w:sz w:val="16"/>
                <w:szCs w:val="16"/>
              </w:rPr>
            </w:pPr>
            <w:r w:rsidRPr="0099244A">
              <w:rPr>
                <w:sz w:val="16"/>
                <w:szCs w:val="16"/>
              </w:rPr>
              <w:t>0</w:t>
            </w:r>
          </w:p>
        </w:tc>
        <w:tc>
          <w:tcPr>
            <w:tcW w:w="1344" w:type="dxa"/>
            <w:shd w:val="clear" w:color="auto" w:fill="auto"/>
            <w:noWrap/>
            <w:vAlign w:val="center"/>
            <w:hideMark/>
          </w:tcPr>
          <w:p w14:paraId="1BA17408" w14:textId="77777777" w:rsidR="001213BD" w:rsidRPr="0099244A" w:rsidRDefault="001213BD" w:rsidP="005947B9">
            <w:pPr>
              <w:spacing w:before="0" w:after="0" w:line="240" w:lineRule="auto"/>
              <w:jc w:val="center"/>
              <w:rPr>
                <w:sz w:val="16"/>
                <w:szCs w:val="16"/>
              </w:rPr>
            </w:pPr>
            <w:r w:rsidRPr="0099244A">
              <w:rPr>
                <w:sz w:val="16"/>
                <w:szCs w:val="16"/>
              </w:rPr>
              <w:t>0</w:t>
            </w:r>
          </w:p>
        </w:tc>
      </w:tr>
    </w:tbl>
    <w:p w14:paraId="7232468F" w14:textId="77777777" w:rsidR="001213BD" w:rsidRPr="0099244A" w:rsidRDefault="001213BD" w:rsidP="005947B9">
      <w:pPr>
        <w:pStyle w:val="Legend"/>
      </w:pPr>
      <w:r w:rsidRPr="0099244A">
        <w:t>Źródło: Opracowanie własne ARE SA (STEAM-PL, MESSAGE-PL)</w:t>
      </w:r>
    </w:p>
    <w:p w14:paraId="1E8034CB" w14:textId="77777777" w:rsidR="00F86378" w:rsidRDefault="00F86378" w:rsidP="005947B9">
      <w:pPr>
        <w:spacing w:before="0" w:after="160"/>
        <w:jc w:val="left"/>
      </w:pPr>
    </w:p>
    <w:p w14:paraId="6A24C8F8" w14:textId="7604CEA3" w:rsidR="00F86378" w:rsidRDefault="00BE564B" w:rsidP="005947B9">
      <w:r>
        <w:t>W tabelach 32 i 33</w:t>
      </w:r>
      <w:r w:rsidR="00F86378" w:rsidRPr="0099244A">
        <w:t xml:space="preserve"> zaprezentowano projekcje wytwarzania energii elektrycznej i cieplnej z odnawialnych źródeł energii w małych instalacjach i mikroinstalacjach w budynkach, z uwzględnieniem danych dotyczących energii wytworzonej, zużytej na własne potrzeby i wprowadzonej do</w:t>
      </w:r>
      <w:r w:rsidR="007C45AB">
        <w:t xml:space="preserve"> sieci. Udział </w:t>
      </w:r>
      <w:r w:rsidR="00F86378" w:rsidRPr="0099244A">
        <w:t>energii wprowadzanej do sieci w poszczególnych okresach został określony na podstawie analizy danych historycznych podawanych przez URE</w:t>
      </w:r>
      <w:r w:rsidR="00F86378">
        <w:rPr>
          <w:rStyle w:val="Odwoanieprzypisudolnego"/>
        </w:rPr>
        <w:footnoteReference w:id="14"/>
      </w:r>
      <w:r w:rsidR="00F86378" w:rsidRPr="0099244A">
        <w:t>. Projekcje produkcji ciep</w:t>
      </w:r>
      <w:r w:rsidR="007C45AB">
        <w:t>ła z mikroinstalacji uzyskano z </w:t>
      </w:r>
      <w:r w:rsidR="00F86378" w:rsidRPr="0099244A">
        <w:t xml:space="preserve">użyciem symulacyjnego modelu STEAM-PL, gdzie pod uwagę brane są takie elementy jak: poziom zapotrzebowania na energię użyteczną, występujący potencjał, koszty technologii, poziom dopłat, preferencje użytkowników, dotychczasowe tempo rozwoju, przewidywania instytucji branżowych </w:t>
      </w:r>
      <w:r w:rsidR="00F86378" w:rsidRPr="0099244A">
        <w:br/>
        <w:t>i uznanych ośrodków badawczych w kraju i za granicą.</w:t>
      </w:r>
    </w:p>
    <w:p w14:paraId="7888BE3F" w14:textId="77777777" w:rsidR="00BE564B" w:rsidRPr="0099244A" w:rsidRDefault="00BE564B" w:rsidP="005947B9"/>
    <w:p w14:paraId="650DA4A8" w14:textId="52FACBF0" w:rsidR="00837080" w:rsidRPr="000C6C6D" w:rsidRDefault="00837080" w:rsidP="005947B9">
      <w:pPr>
        <w:pStyle w:val="Nagwek5"/>
      </w:pPr>
      <w:r w:rsidRPr="00026724">
        <w:t>Porównanie</w:t>
      </w:r>
      <w:r w:rsidRPr="000C6C6D">
        <w:t xml:space="preserve"> prognoz </w:t>
      </w:r>
      <w:r w:rsidRPr="00837080">
        <w:t xml:space="preserve">zużycia odnawialnych źródeł </w:t>
      </w:r>
      <w:r>
        <w:t>energii – scenariusz PEK vs. scenariusz ODN</w:t>
      </w:r>
    </w:p>
    <w:p w14:paraId="66B5B57D" w14:textId="409074A0" w:rsidR="00837080" w:rsidRPr="0099244A" w:rsidRDefault="00837080" w:rsidP="00837080">
      <w:r w:rsidRPr="0099244A">
        <w:t xml:space="preserve">W tabeli </w:t>
      </w:r>
      <w:r w:rsidR="00BE564B">
        <w:t>34</w:t>
      </w:r>
      <w:r w:rsidR="00F86378">
        <w:t xml:space="preserve"> i na rysunku 9</w:t>
      </w:r>
      <w:r w:rsidRPr="0099244A">
        <w:t xml:space="preserve"> zestawiono wyniki porównań dla dwóch r</w:t>
      </w:r>
      <w:r w:rsidR="0068403D">
        <w:t>ozpatrywanych scenariuszy PEK i </w:t>
      </w:r>
      <w:r w:rsidRPr="0099244A">
        <w:t>ODN w zakresie uzyskanych krajowych i sektorowych udziałów O</w:t>
      </w:r>
      <w:r w:rsidR="0068403D">
        <w:t xml:space="preserve">ZE do 2030 r. (z perspektywą </w:t>
      </w:r>
      <w:r w:rsidR="0068403D">
        <w:lastRenderedPageBreak/>
        <w:t>do </w:t>
      </w:r>
      <w:r w:rsidRPr="0099244A">
        <w:t>2</w:t>
      </w:r>
      <w:r>
        <w:t>040 </w:t>
      </w:r>
      <w:r w:rsidRPr="0099244A">
        <w:t>r.). Z zaprezentowanych zestawień wynikają różnice, będące konsekwencją</w:t>
      </w:r>
      <w:r>
        <w:t xml:space="preserve"> założenia o </w:t>
      </w:r>
      <w:r w:rsidRPr="0099244A">
        <w:t>istotnym wzroście udziału OZE w perspektywie 2030 r. w scenariusz</w:t>
      </w:r>
      <w:r w:rsidR="0068403D">
        <w:t>u PEK. Wyniki uzyskane dla 2040</w:t>
      </w:r>
      <w:r w:rsidRPr="0099244A">
        <w:t>r. zakładają utrzymanie tempa rozwoju technologii OZE w ob</w:t>
      </w:r>
      <w:r w:rsidR="0068403D">
        <w:t>rębie poszczególnych sektorów i </w:t>
      </w:r>
      <w:r w:rsidRPr="0099244A">
        <w:t xml:space="preserve">stosowanych technologii po 2030 r., należy jednak podchodzić do </w:t>
      </w:r>
      <w:r w:rsidR="0068403D">
        <w:t>nich z pewną rezerwą, zarówno z </w:t>
      </w:r>
      <w:r w:rsidRPr="0099244A">
        <w:t>uwagi na dość odległą perspektywę</w:t>
      </w:r>
      <w:r w:rsidR="0068403D">
        <w:t>,</w:t>
      </w:r>
      <w:r w:rsidRPr="0099244A">
        <w:t xml:space="preserve"> jak i ograniczone możliwości rzetelnej weryfikacji możliwego potencjału technicznego.</w:t>
      </w:r>
    </w:p>
    <w:p w14:paraId="64006C20" w14:textId="77777777" w:rsidR="00837080" w:rsidRPr="0099244A" w:rsidRDefault="00837080" w:rsidP="009D50A4">
      <w:pPr>
        <w:pStyle w:val="odstp"/>
      </w:pPr>
    </w:p>
    <w:p w14:paraId="7F410128" w14:textId="64403307" w:rsidR="00837080" w:rsidRPr="0099244A" w:rsidRDefault="00837080" w:rsidP="00837080">
      <w:pPr>
        <w:pStyle w:val="Legend"/>
      </w:pPr>
      <w:r w:rsidRPr="0099244A">
        <w:t xml:space="preserve">Tabela </w:t>
      </w:r>
      <w:r>
        <w:rPr>
          <w:noProof/>
        </w:rPr>
        <w:fldChar w:fldCharType="begin"/>
      </w:r>
      <w:r>
        <w:rPr>
          <w:noProof/>
        </w:rPr>
        <w:instrText xml:space="preserve"> SEQ Tabela \* ARABIC </w:instrText>
      </w:r>
      <w:r>
        <w:rPr>
          <w:noProof/>
        </w:rPr>
        <w:fldChar w:fldCharType="separate"/>
      </w:r>
      <w:r w:rsidR="00A34BCF">
        <w:rPr>
          <w:noProof/>
        </w:rPr>
        <w:t>34</w:t>
      </w:r>
      <w:r>
        <w:rPr>
          <w:noProof/>
        </w:rPr>
        <w:fldChar w:fldCharType="end"/>
      </w:r>
      <w:r>
        <w:t xml:space="preserve">. </w:t>
      </w:r>
      <w:r w:rsidRPr="0099244A">
        <w:t>Porównanie krajowych i sektorowych udziałów OZE – scenariusz PEK vs ODN</w:t>
      </w:r>
    </w:p>
    <w:tbl>
      <w:tblPr>
        <w:tblW w:w="9067" w:type="dxa"/>
        <w:tblCellMar>
          <w:left w:w="70" w:type="dxa"/>
          <w:right w:w="70" w:type="dxa"/>
        </w:tblCellMar>
        <w:tblLook w:val="04A0" w:firstRow="1" w:lastRow="0" w:firstColumn="1" w:lastColumn="0" w:noHBand="0" w:noVBand="1"/>
      </w:tblPr>
      <w:tblGrid>
        <w:gridCol w:w="2547"/>
        <w:gridCol w:w="791"/>
        <w:gridCol w:w="791"/>
        <w:gridCol w:w="831"/>
        <w:gridCol w:w="831"/>
        <w:gridCol w:w="831"/>
        <w:gridCol w:w="831"/>
        <w:gridCol w:w="831"/>
        <w:gridCol w:w="783"/>
      </w:tblGrid>
      <w:tr w:rsidR="00837080" w:rsidRPr="003C20DC" w14:paraId="3D305DF7" w14:textId="77777777" w:rsidTr="00837080">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D64D32" w14:textId="77777777" w:rsidR="00837080" w:rsidRPr="003C20DC" w:rsidRDefault="00837080" w:rsidP="009D50A4">
            <w:pPr>
              <w:spacing w:before="20" w:after="0" w:line="240" w:lineRule="auto"/>
              <w:rPr>
                <w:sz w:val="16"/>
                <w:szCs w:val="16"/>
              </w:rPr>
            </w:pPr>
            <w:r w:rsidRPr="003C20DC">
              <w:rPr>
                <w:sz w:val="16"/>
                <w:szCs w:val="16"/>
              </w:rPr>
              <w:t> </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14:paraId="675C6621" w14:textId="77777777" w:rsidR="00837080" w:rsidRPr="003C20DC" w:rsidRDefault="00837080" w:rsidP="009D50A4">
            <w:pPr>
              <w:spacing w:before="20" w:after="0" w:line="240" w:lineRule="auto"/>
              <w:ind w:left="-1215" w:firstLine="1215"/>
              <w:jc w:val="center"/>
              <w:rPr>
                <w:b/>
                <w:bCs/>
                <w:sz w:val="16"/>
                <w:szCs w:val="16"/>
              </w:rPr>
            </w:pPr>
            <w:r w:rsidRPr="003C20DC">
              <w:rPr>
                <w:b/>
                <w:bCs/>
                <w:sz w:val="16"/>
                <w:szCs w:val="16"/>
              </w:rPr>
              <w:t>2005</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14:paraId="5EC700A3" w14:textId="77777777" w:rsidR="00837080" w:rsidRPr="003C20DC" w:rsidRDefault="00837080" w:rsidP="009D50A4">
            <w:pPr>
              <w:spacing w:before="20" w:after="0" w:line="240" w:lineRule="auto"/>
              <w:ind w:left="-1215" w:firstLine="1215"/>
              <w:jc w:val="center"/>
              <w:rPr>
                <w:b/>
                <w:bCs/>
                <w:sz w:val="16"/>
                <w:szCs w:val="16"/>
              </w:rPr>
            </w:pPr>
            <w:r w:rsidRPr="003C20DC">
              <w:rPr>
                <w:b/>
                <w:bCs/>
                <w:sz w:val="16"/>
                <w:szCs w:val="16"/>
              </w:rPr>
              <w:t>2010</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137068B3" w14:textId="77777777" w:rsidR="00837080" w:rsidRPr="003C20DC" w:rsidRDefault="00837080" w:rsidP="009D50A4">
            <w:pPr>
              <w:spacing w:before="20" w:after="0" w:line="240" w:lineRule="auto"/>
              <w:ind w:left="-1215" w:firstLine="1215"/>
              <w:jc w:val="center"/>
              <w:rPr>
                <w:b/>
                <w:bCs/>
                <w:sz w:val="16"/>
                <w:szCs w:val="16"/>
              </w:rPr>
            </w:pPr>
            <w:r w:rsidRPr="003C20DC">
              <w:rPr>
                <w:b/>
                <w:bCs/>
                <w:sz w:val="16"/>
                <w:szCs w:val="16"/>
              </w:rPr>
              <w:t>2015</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5A6D5BB0" w14:textId="77777777" w:rsidR="00837080" w:rsidRPr="003C20DC" w:rsidRDefault="00837080" w:rsidP="009D50A4">
            <w:pPr>
              <w:spacing w:before="20" w:after="0" w:line="240" w:lineRule="auto"/>
              <w:ind w:left="-1215" w:firstLine="1215"/>
              <w:jc w:val="center"/>
              <w:rPr>
                <w:b/>
                <w:bCs/>
                <w:sz w:val="16"/>
                <w:szCs w:val="16"/>
              </w:rPr>
            </w:pPr>
            <w:r w:rsidRPr="003C20DC">
              <w:rPr>
                <w:b/>
                <w:bCs/>
                <w:sz w:val="16"/>
                <w:szCs w:val="16"/>
              </w:rPr>
              <w:t>2020</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306365C6" w14:textId="77777777" w:rsidR="00837080" w:rsidRPr="003C20DC" w:rsidRDefault="00837080" w:rsidP="009D50A4">
            <w:pPr>
              <w:spacing w:before="20" w:after="0" w:line="240" w:lineRule="auto"/>
              <w:ind w:left="-1215" w:firstLine="1215"/>
              <w:jc w:val="center"/>
              <w:rPr>
                <w:b/>
                <w:bCs/>
                <w:sz w:val="16"/>
                <w:szCs w:val="16"/>
              </w:rPr>
            </w:pPr>
            <w:r w:rsidRPr="003C20DC">
              <w:rPr>
                <w:b/>
                <w:bCs/>
                <w:sz w:val="16"/>
                <w:szCs w:val="16"/>
              </w:rPr>
              <w:t>2025</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704439EA" w14:textId="77777777" w:rsidR="00837080" w:rsidRPr="003C20DC" w:rsidRDefault="00837080" w:rsidP="009D50A4">
            <w:pPr>
              <w:spacing w:before="20" w:after="0" w:line="240" w:lineRule="auto"/>
              <w:ind w:left="-1215" w:firstLine="1215"/>
              <w:jc w:val="center"/>
              <w:rPr>
                <w:b/>
                <w:bCs/>
                <w:sz w:val="16"/>
                <w:szCs w:val="16"/>
              </w:rPr>
            </w:pPr>
            <w:r w:rsidRPr="003C20DC">
              <w:rPr>
                <w:b/>
                <w:bCs/>
                <w:sz w:val="16"/>
                <w:szCs w:val="16"/>
              </w:rPr>
              <w:t>2030</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046EAFCF" w14:textId="77777777" w:rsidR="00837080" w:rsidRPr="003C20DC" w:rsidRDefault="00837080" w:rsidP="009D50A4">
            <w:pPr>
              <w:spacing w:before="20" w:after="0" w:line="240" w:lineRule="auto"/>
              <w:ind w:left="-1215" w:firstLine="1215"/>
              <w:jc w:val="center"/>
              <w:rPr>
                <w:b/>
                <w:bCs/>
                <w:sz w:val="16"/>
                <w:szCs w:val="16"/>
              </w:rPr>
            </w:pPr>
            <w:r w:rsidRPr="003C20DC">
              <w:rPr>
                <w:b/>
                <w:bCs/>
                <w:sz w:val="16"/>
                <w:szCs w:val="16"/>
              </w:rPr>
              <w:t>2035</w:t>
            </w:r>
          </w:p>
        </w:tc>
        <w:tc>
          <w:tcPr>
            <w:tcW w:w="783" w:type="dxa"/>
            <w:tcBorders>
              <w:top w:val="single" w:sz="4" w:space="0" w:color="auto"/>
              <w:left w:val="nil"/>
              <w:bottom w:val="single" w:sz="4" w:space="0" w:color="auto"/>
              <w:right w:val="single" w:sz="4" w:space="0" w:color="auto"/>
            </w:tcBorders>
            <w:shd w:val="clear" w:color="auto" w:fill="auto"/>
            <w:noWrap/>
            <w:vAlign w:val="center"/>
            <w:hideMark/>
          </w:tcPr>
          <w:p w14:paraId="255B5DF6" w14:textId="77777777" w:rsidR="00837080" w:rsidRPr="003C20DC" w:rsidRDefault="00837080" w:rsidP="009D50A4">
            <w:pPr>
              <w:spacing w:before="20" w:after="0" w:line="240" w:lineRule="auto"/>
              <w:jc w:val="center"/>
              <w:rPr>
                <w:b/>
                <w:bCs/>
                <w:sz w:val="16"/>
                <w:szCs w:val="16"/>
              </w:rPr>
            </w:pPr>
            <w:r w:rsidRPr="003C20DC">
              <w:rPr>
                <w:b/>
                <w:bCs/>
                <w:sz w:val="16"/>
                <w:szCs w:val="16"/>
              </w:rPr>
              <w:t>2040</w:t>
            </w:r>
          </w:p>
        </w:tc>
      </w:tr>
      <w:tr w:rsidR="00837080" w:rsidRPr="003C20DC" w14:paraId="070E0B83" w14:textId="77777777" w:rsidTr="00837080">
        <w:trPr>
          <w:trHeight w:val="30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03919E08" w14:textId="77777777" w:rsidR="00837080" w:rsidRPr="003C20DC" w:rsidRDefault="00837080" w:rsidP="009D50A4">
            <w:pPr>
              <w:spacing w:before="20" w:after="0" w:line="240" w:lineRule="auto"/>
              <w:jc w:val="right"/>
              <w:rPr>
                <w:b/>
                <w:bCs/>
                <w:sz w:val="16"/>
                <w:szCs w:val="16"/>
              </w:rPr>
            </w:pPr>
            <w:r w:rsidRPr="003C20DC">
              <w:rPr>
                <w:b/>
                <w:bCs/>
                <w:sz w:val="16"/>
                <w:szCs w:val="16"/>
              </w:rPr>
              <w:t>Krajowy udział OZE (PEK)</w:t>
            </w:r>
          </w:p>
        </w:tc>
        <w:tc>
          <w:tcPr>
            <w:tcW w:w="791" w:type="dxa"/>
            <w:tcBorders>
              <w:top w:val="nil"/>
              <w:left w:val="nil"/>
              <w:bottom w:val="single" w:sz="4" w:space="0" w:color="auto"/>
              <w:right w:val="single" w:sz="4" w:space="0" w:color="auto"/>
            </w:tcBorders>
            <w:shd w:val="clear" w:color="auto" w:fill="auto"/>
            <w:noWrap/>
            <w:vAlign w:val="center"/>
            <w:hideMark/>
          </w:tcPr>
          <w:p w14:paraId="04684F75" w14:textId="77777777" w:rsidR="00837080" w:rsidRPr="003C20DC" w:rsidRDefault="00837080" w:rsidP="009D50A4">
            <w:pPr>
              <w:spacing w:before="20" w:after="0" w:line="240" w:lineRule="auto"/>
              <w:ind w:left="-1215" w:firstLine="1215"/>
              <w:jc w:val="center"/>
              <w:rPr>
                <w:b/>
                <w:bCs/>
                <w:sz w:val="16"/>
                <w:szCs w:val="16"/>
              </w:rPr>
            </w:pPr>
            <w:r w:rsidRPr="003C20DC">
              <w:rPr>
                <w:rFonts w:cs="Arial"/>
                <w:b/>
                <w:bCs/>
                <w:color w:val="000000"/>
                <w:sz w:val="16"/>
                <w:szCs w:val="16"/>
              </w:rPr>
              <w:t>6,9%</w:t>
            </w:r>
          </w:p>
        </w:tc>
        <w:tc>
          <w:tcPr>
            <w:tcW w:w="791" w:type="dxa"/>
            <w:tcBorders>
              <w:top w:val="nil"/>
              <w:left w:val="nil"/>
              <w:bottom w:val="single" w:sz="4" w:space="0" w:color="auto"/>
              <w:right w:val="single" w:sz="4" w:space="0" w:color="auto"/>
            </w:tcBorders>
            <w:shd w:val="clear" w:color="auto" w:fill="auto"/>
            <w:noWrap/>
            <w:vAlign w:val="center"/>
            <w:hideMark/>
          </w:tcPr>
          <w:p w14:paraId="30BCF7F9" w14:textId="77777777" w:rsidR="00837080" w:rsidRPr="003C20DC" w:rsidRDefault="00837080" w:rsidP="009D50A4">
            <w:pPr>
              <w:spacing w:before="20" w:after="0" w:line="240" w:lineRule="auto"/>
              <w:ind w:left="-1215" w:firstLine="1215"/>
              <w:jc w:val="center"/>
              <w:rPr>
                <w:b/>
                <w:bCs/>
                <w:sz w:val="16"/>
                <w:szCs w:val="16"/>
              </w:rPr>
            </w:pPr>
            <w:r w:rsidRPr="003C20DC">
              <w:rPr>
                <w:rFonts w:cs="Arial"/>
                <w:b/>
                <w:bCs/>
                <w:color w:val="000000"/>
                <w:sz w:val="16"/>
                <w:szCs w:val="16"/>
              </w:rPr>
              <w:t>9,3%</w:t>
            </w:r>
          </w:p>
        </w:tc>
        <w:tc>
          <w:tcPr>
            <w:tcW w:w="831" w:type="dxa"/>
            <w:tcBorders>
              <w:top w:val="nil"/>
              <w:left w:val="nil"/>
              <w:bottom w:val="single" w:sz="4" w:space="0" w:color="auto"/>
              <w:right w:val="single" w:sz="4" w:space="0" w:color="auto"/>
            </w:tcBorders>
            <w:shd w:val="clear" w:color="auto" w:fill="auto"/>
            <w:noWrap/>
            <w:vAlign w:val="center"/>
            <w:hideMark/>
          </w:tcPr>
          <w:p w14:paraId="5C81D556" w14:textId="77777777" w:rsidR="00837080" w:rsidRPr="003C20DC" w:rsidRDefault="00837080" w:rsidP="009D50A4">
            <w:pPr>
              <w:spacing w:before="20" w:after="0" w:line="240" w:lineRule="auto"/>
              <w:ind w:left="-1215" w:firstLine="1215"/>
              <w:jc w:val="center"/>
              <w:rPr>
                <w:b/>
                <w:bCs/>
                <w:sz w:val="16"/>
                <w:szCs w:val="16"/>
              </w:rPr>
            </w:pPr>
            <w:r w:rsidRPr="003C20DC">
              <w:rPr>
                <w:rFonts w:cs="Arial"/>
                <w:b/>
                <w:bCs/>
                <w:color w:val="000000"/>
                <w:sz w:val="16"/>
                <w:szCs w:val="16"/>
              </w:rPr>
              <w:t>11,9%</w:t>
            </w:r>
          </w:p>
        </w:tc>
        <w:tc>
          <w:tcPr>
            <w:tcW w:w="831" w:type="dxa"/>
            <w:tcBorders>
              <w:top w:val="nil"/>
              <w:left w:val="nil"/>
              <w:bottom w:val="single" w:sz="4" w:space="0" w:color="auto"/>
              <w:right w:val="single" w:sz="4" w:space="0" w:color="auto"/>
            </w:tcBorders>
            <w:shd w:val="clear" w:color="auto" w:fill="auto"/>
            <w:noWrap/>
            <w:vAlign w:val="center"/>
            <w:hideMark/>
          </w:tcPr>
          <w:p w14:paraId="7BE221D3" w14:textId="77777777" w:rsidR="00837080" w:rsidRPr="003C20DC" w:rsidRDefault="00837080" w:rsidP="009D50A4">
            <w:pPr>
              <w:spacing w:before="20" w:after="0" w:line="240" w:lineRule="auto"/>
              <w:ind w:left="-1215" w:firstLine="1215"/>
              <w:jc w:val="center"/>
              <w:rPr>
                <w:b/>
                <w:bCs/>
                <w:sz w:val="16"/>
                <w:szCs w:val="16"/>
              </w:rPr>
            </w:pPr>
            <w:r w:rsidRPr="003C20DC">
              <w:rPr>
                <w:rFonts w:cs="Arial"/>
                <w:b/>
                <w:bCs/>
                <w:color w:val="000000"/>
                <w:sz w:val="16"/>
                <w:szCs w:val="16"/>
              </w:rPr>
              <w:t>13,8%</w:t>
            </w:r>
          </w:p>
        </w:tc>
        <w:tc>
          <w:tcPr>
            <w:tcW w:w="831" w:type="dxa"/>
            <w:tcBorders>
              <w:top w:val="nil"/>
              <w:left w:val="nil"/>
              <w:bottom w:val="single" w:sz="4" w:space="0" w:color="auto"/>
              <w:right w:val="single" w:sz="4" w:space="0" w:color="auto"/>
            </w:tcBorders>
            <w:shd w:val="clear" w:color="auto" w:fill="auto"/>
            <w:noWrap/>
            <w:vAlign w:val="center"/>
            <w:hideMark/>
          </w:tcPr>
          <w:p w14:paraId="2D3896D6" w14:textId="77777777" w:rsidR="00837080" w:rsidRPr="003C20DC" w:rsidRDefault="00837080" w:rsidP="009D50A4">
            <w:pPr>
              <w:spacing w:before="20" w:after="0" w:line="240" w:lineRule="auto"/>
              <w:ind w:left="-1215" w:firstLine="1215"/>
              <w:jc w:val="center"/>
              <w:rPr>
                <w:b/>
                <w:bCs/>
                <w:sz w:val="16"/>
                <w:szCs w:val="16"/>
              </w:rPr>
            </w:pPr>
            <w:r w:rsidRPr="003C20DC">
              <w:rPr>
                <w:rFonts w:cs="Arial"/>
                <w:b/>
                <w:bCs/>
                <w:color w:val="000000"/>
                <w:sz w:val="16"/>
                <w:szCs w:val="16"/>
              </w:rPr>
              <w:t>16,9%</w:t>
            </w:r>
          </w:p>
        </w:tc>
        <w:tc>
          <w:tcPr>
            <w:tcW w:w="831" w:type="dxa"/>
            <w:tcBorders>
              <w:top w:val="nil"/>
              <w:left w:val="nil"/>
              <w:bottom w:val="single" w:sz="4" w:space="0" w:color="auto"/>
              <w:right w:val="single" w:sz="4" w:space="0" w:color="auto"/>
            </w:tcBorders>
            <w:shd w:val="clear" w:color="auto" w:fill="auto"/>
            <w:noWrap/>
            <w:vAlign w:val="center"/>
            <w:hideMark/>
          </w:tcPr>
          <w:p w14:paraId="6EFF5AE5" w14:textId="77777777" w:rsidR="00837080" w:rsidRPr="003C20DC" w:rsidRDefault="00837080" w:rsidP="009D50A4">
            <w:pPr>
              <w:spacing w:before="20" w:after="0" w:line="240" w:lineRule="auto"/>
              <w:ind w:left="-1215" w:firstLine="1215"/>
              <w:jc w:val="center"/>
              <w:rPr>
                <w:b/>
                <w:bCs/>
                <w:sz w:val="16"/>
                <w:szCs w:val="16"/>
              </w:rPr>
            </w:pPr>
            <w:r w:rsidRPr="003C20DC">
              <w:rPr>
                <w:rFonts w:cs="Arial"/>
                <w:b/>
                <w:bCs/>
                <w:color w:val="000000"/>
                <w:sz w:val="16"/>
                <w:szCs w:val="16"/>
              </w:rPr>
              <w:t>21,0%</w:t>
            </w:r>
          </w:p>
        </w:tc>
        <w:tc>
          <w:tcPr>
            <w:tcW w:w="831" w:type="dxa"/>
            <w:tcBorders>
              <w:top w:val="nil"/>
              <w:left w:val="nil"/>
              <w:bottom w:val="single" w:sz="4" w:space="0" w:color="auto"/>
              <w:right w:val="single" w:sz="4" w:space="0" w:color="auto"/>
            </w:tcBorders>
            <w:shd w:val="clear" w:color="auto" w:fill="auto"/>
            <w:noWrap/>
            <w:vAlign w:val="center"/>
            <w:hideMark/>
          </w:tcPr>
          <w:p w14:paraId="554EE426" w14:textId="77777777" w:rsidR="00837080" w:rsidRPr="003C20DC" w:rsidRDefault="00837080" w:rsidP="009D50A4">
            <w:pPr>
              <w:spacing w:before="20" w:after="0" w:line="240" w:lineRule="auto"/>
              <w:ind w:left="-1215" w:firstLine="1215"/>
              <w:jc w:val="center"/>
              <w:rPr>
                <w:b/>
                <w:bCs/>
                <w:sz w:val="16"/>
                <w:szCs w:val="16"/>
              </w:rPr>
            </w:pPr>
            <w:r w:rsidRPr="003C20DC">
              <w:rPr>
                <w:rFonts w:cs="Arial"/>
                <w:b/>
                <w:bCs/>
                <w:color w:val="000000"/>
                <w:sz w:val="16"/>
                <w:szCs w:val="16"/>
              </w:rPr>
              <w:t>23,7%</w:t>
            </w:r>
          </w:p>
        </w:tc>
        <w:tc>
          <w:tcPr>
            <w:tcW w:w="783" w:type="dxa"/>
            <w:tcBorders>
              <w:top w:val="nil"/>
              <w:left w:val="nil"/>
              <w:bottom w:val="single" w:sz="4" w:space="0" w:color="auto"/>
              <w:right w:val="single" w:sz="4" w:space="0" w:color="auto"/>
            </w:tcBorders>
            <w:shd w:val="clear" w:color="auto" w:fill="auto"/>
            <w:noWrap/>
            <w:vAlign w:val="center"/>
            <w:hideMark/>
          </w:tcPr>
          <w:p w14:paraId="4E936171" w14:textId="77777777" w:rsidR="00837080" w:rsidRPr="003C20DC" w:rsidRDefault="00837080" w:rsidP="009D50A4">
            <w:pPr>
              <w:spacing w:before="20" w:after="0" w:line="240" w:lineRule="auto"/>
              <w:jc w:val="center"/>
              <w:rPr>
                <w:b/>
                <w:bCs/>
                <w:sz w:val="16"/>
                <w:szCs w:val="16"/>
              </w:rPr>
            </w:pPr>
            <w:r w:rsidRPr="003C20DC">
              <w:rPr>
                <w:rFonts w:cs="Arial"/>
                <w:b/>
                <w:bCs/>
                <w:color w:val="000000"/>
                <w:sz w:val="16"/>
                <w:szCs w:val="16"/>
              </w:rPr>
              <w:t>25,4%</w:t>
            </w:r>
          </w:p>
        </w:tc>
      </w:tr>
      <w:tr w:rsidR="00837080" w:rsidRPr="003C20DC" w14:paraId="1932BAA1" w14:textId="77777777" w:rsidTr="00837080">
        <w:trPr>
          <w:trHeight w:val="30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40DC63CD" w14:textId="77777777" w:rsidR="00837080" w:rsidRPr="003C20DC" w:rsidRDefault="00837080" w:rsidP="009D50A4">
            <w:pPr>
              <w:spacing w:before="20" w:after="0" w:line="240" w:lineRule="auto"/>
              <w:jc w:val="right"/>
              <w:rPr>
                <w:b/>
                <w:bCs/>
                <w:sz w:val="16"/>
                <w:szCs w:val="16"/>
              </w:rPr>
            </w:pPr>
            <w:r w:rsidRPr="003C20DC">
              <w:rPr>
                <w:b/>
                <w:bCs/>
                <w:sz w:val="16"/>
                <w:szCs w:val="16"/>
              </w:rPr>
              <w:t>Krajowy udział OZE (ODN)</w:t>
            </w:r>
          </w:p>
        </w:tc>
        <w:tc>
          <w:tcPr>
            <w:tcW w:w="791" w:type="dxa"/>
            <w:tcBorders>
              <w:top w:val="nil"/>
              <w:left w:val="nil"/>
              <w:bottom w:val="single" w:sz="4" w:space="0" w:color="auto"/>
              <w:right w:val="single" w:sz="4" w:space="0" w:color="auto"/>
            </w:tcBorders>
            <w:shd w:val="clear" w:color="auto" w:fill="auto"/>
            <w:noWrap/>
            <w:vAlign w:val="center"/>
            <w:hideMark/>
          </w:tcPr>
          <w:p w14:paraId="61ED86B0" w14:textId="77777777" w:rsidR="00837080" w:rsidRPr="003C20DC" w:rsidRDefault="00837080" w:rsidP="009D50A4">
            <w:pPr>
              <w:spacing w:before="20" w:after="0" w:line="240" w:lineRule="auto"/>
              <w:ind w:left="-1215" w:firstLine="1215"/>
              <w:jc w:val="center"/>
              <w:rPr>
                <w:b/>
                <w:bCs/>
                <w:sz w:val="16"/>
                <w:szCs w:val="16"/>
              </w:rPr>
            </w:pPr>
            <w:r w:rsidRPr="003C20DC">
              <w:rPr>
                <w:rFonts w:cs="Arial"/>
                <w:b/>
                <w:bCs/>
                <w:color w:val="000000"/>
                <w:sz w:val="16"/>
                <w:szCs w:val="16"/>
              </w:rPr>
              <w:t>6,9%</w:t>
            </w:r>
          </w:p>
        </w:tc>
        <w:tc>
          <w:tcPr>
            <w:tcW w:w="791" w:type="dxa"/>
            <w:tcBorders>
              <w:top w:val="nil"/>
              <w:left w:val="nil"/>
              <w:bottom w:val="single" w:sz="4" w:space="0" w:color="auto"/>
              <w:right w:val="single" w:sz="4" w:space="0" w:color="auto"/>
            </w:tcBorders>
            <w:shd w:val="clear" w:color="auto" w:fill="auto"/>
            <w:noWrap/>
            <w:vAlign w:val="center"/>
            <w:hideMark/>
          </w:tcPr>
          <w:p w14:paraId="7054F842" w14:textId="77777777" w:rsidR="00837080" w:rsidRPr="003C20DC" w:rsidRDefault="00837080" w:rsidP="009D50A4">
            <w:pPr>
              <w:spacing w:before="20" w:after="0" w:line="240" w:lineRule="auto"/>
              <w:ind w:left="-1215" w:firstLine="1215"/>
              <w:jc w:val="center"/>
              <w:rPr>
                <w:b/>
                <w:bCs/>
                <w:sz w:val="16"/>
                <w:szCs w:val="16"/>
              </w:rPr>
            </w:pPr>
            <w:r w:rsidRPr="003C20DC">
              <w:rPr>
                <w:rFonts w:cs="Arial"/>
                <w:b/>
                <w:bCs/>
                <w:color w:val="000000"/>
                <w:sz w:val="16"/>
                <w:szCs w:val="16"/>
              </w:rPr>
              <w:t>9,3%</w:t>
            </w:r>
          </w:p>
        </w:tc>
        <w:tc>
          <w:tcPr>
            <w:tcW w:w="831" w:type="dxa"/>
            <w:tcBorders>
              <w:top w:val="nil"/>
              <w:left w:val="nil"/>
              <w:bottom w:val="single" w:sz="4" w:space="0" w:color="auto"/>
              <w:right w:val="single" w:sz="4" w:space="0" w:color="auto"/>
            </w:tcBorders>
            <w:shd w:val="clear" w:color="auto" w:fill="auto"/>
            <w:noWrap/>
            <w:vAlign w:val="center"/>
            <w:hideMark/>
          </w:tcPr>
          <w:p w14:paraId="06C4F284" w14:textId="77777777" w:rsidR="00837080" w:rsidRPr="003C20DC" w:rsidRDefault="00837080" w:rsidP="009D50A4">
            <w:pPr>
              <w:spacing w:before="20" w:after="0" w:line="240" w:lineRule="auto"/>
              <w:ind w:left="-1215" w:firstLine="1215"/>
              <w:jc w:val="center"/>
              <w:rPr>
                <w:b/>
                <w:bCs/>
                <w:sz w:val="16"/>
                <w:szCs w:val="16"/>
              </w:rPr>
            </w:pPr>
            <w:r w:rsidRPr="003C20DC">
              <w:rPr>
                <w:rFonts w:cs="Arial"/>
                <w:b/>
                <w:bCs/>
                <w:color w:val="000000"/>
                <w:sz w:val="16"/>
                <w:szCs w:val="16"/>
              </w:rPr>
              <w:t>11,9%</w:t>
            </w:r>
          </w:p>
        </w:tc>
        <w:tc>
          <w:tcPr>
            <w:tcW w:w="831" w:type="dxa"/>
            <w:tcBorders>
              <w:top w:val="nil"/>
              <w:left w:val="nil"/>
              <w:bottom w:val="single" w:sz="4" w:space="0" w:color="auto"/>
              <w:right w:val="single" w:sz="4" w:space="0" w:color="auto"/>
            </w:tcBorders>
            <w:shd w:val="clear" w:color="auto" w:fill="auto"/>
            <w:noWrap/>
            <w:vAlign w:val="center"/>
            <w:hideMark/>
          </w:tcPr>
          <w:p w14:paraId="4C987337" w14:textId="77777777" w:rsidR="00837080" w:rsidRPr="003C20DC" w:rsidRDefault="00837080" w:rsidP="009D50A4">
            <w:pPr>
              <w:spacing w:before="20" w:after="0" w:line="240" w:lineRule="auto"/>
              <w:ind w:left="-1215" w:firstLine="1215"/>
              <w:jc w:val="center"/>
              <w:rPr>
                <w:b/>
                <w:bCs/>
                <w:sz w:val="16"/>
                <w:szCs w:val="16"/>
              </w:rPr>
            </w:pPr>
            <w:r w:rsidRPr="003C20DC">
              <w:rPr>
                <w:rFonts w:cs="Arial"/>
                <w:b/>
                <w:bCs/>
                <w:color w:val="000000"/>
                <w:sz w:val="16"/>
                <w:szCs w:val="16"/>
              </w:rPr>
              <w:t>13,2%</w:t>
            </w:r>
          </w:p>
        </w:tc>
        <w:tc>
          <w:tcPr>
            <w:tcW w:w="831" w:type="dxa"/>
            <w:tcBorders>
              <w:top w:val="nil"/>
              <w:left w:val="nil"/>
              <w:bottom w:val="single" w:sz="4" w:space="0" w:color="auto"/>
              <w:right w:val="single" w:sz="4" w:space="0" w:color="auto"/>
            </w:tcBorders>
            <w:shd w:val="clear" w:color="auto" w:fill="auto"/>
            <w:noWrap/>
            <w:vAlign w:val="center"/>
            <w:hideMark/>
          </w:tcPr>
          <w:p w14:paraId="0F88E6D7" w14:textId="77777777" w:rsidR="00837080" w:rsidRPr="003C20DC" w:rsidRDefault="00837080" w:rsidP="009D50A4">
            <w:pPr>
              <w:spacing w:before="20" w:after="0" w:line="240" w:lineRule="auto"/>
              <w:ind w:left="-1215" w:firstLine="1215"/>
              <w:jc w:val="center"/>
              <w:rPr>
                <w:b/>
                <w:bCs/>
                <w:sz w:val="16"/>
                <w:szCs w:val="16"/>
              </w:rPr>
            </w:pPr>
            <w:r w:rsidRPr="003C20DC">
              <w:rPr>
                <w:rFonts w:cs="Arial"/>
                <w:b/>
                <w:bCs/>
                <w:color w:val="000000"/>
                <w:sz w:val="16"/>
                <w:szCs w:val="16"/>
              </w:rPr>
              <w:t>13,9%</w:t>
            </w:r>
          </w:p>
        </w:tc>
        <w:tc>
          <w:tcPr>
            <w:tcW w:w="831" w:type="dxa"/>
            <w:tcBorders>
              <w:top w:val="nil"/>
              <w:left w:val="nil"/>
              <w:bottom w:val="single" w:sz="4" w:space="0" w:color="auto"/>
              <w:right w:val="single" w:sz="4" w:space="0" w:color="auto"/>
            </w:tcBorders>
            <w:shd w:val="clear" w:color="auto" w:fill="auto"/>
            <w:noWrap/>
            <w:vAlign w:val="center"/>
            <w:hideMark/>
          </w:tcPr>
          <w:p w14:paraId="120C8220" w14:textId="77777777" w:rsidR="00837080" w:rsidRPr="003C20DC" w:rsidRDefault="00837080" w:rsidP="009D50A4">
            <w:pPr>
              <w:spacing w:before="20" w:after="0" w:line="240" w:lineRule="auto"/>
              <w:ind w:left="-1215" w:firstLine="1215"/>
              <w:jc w:val="center"/>
              <w:rPr>
                <w:b/>
                <w:bCs/>
                <w:sz w:val="16"/>
                <w:szCs w:val="16"/>
              </w:rPr>
            </w:pPr>
            <w:r w:rsidRPr="003C20DC">
              <w:rPr>
                <w:rFonts w:cs="Arial"/>
                <w:b/>
                <w:bCs/>
                <w:color w:val="000000"/>
                <w:sz w:val="16"/>
                <w:szCs w:val="16"/>
              </w:rPr>
              <w:t>15,2%</w:t>
            </w:r>
          </w:p>
        </w:tc>
        <w:tc>
          <w:tcPr>
            <w:tcW w:w="831" w:type="dxa"/>
            <w:tcBorders>
              <w:top w:val="nil"/>
              <w:left w:val="nil"/>
              <w:bottom w:val="single" w:sz="4" w:space="0" w:color="auto"/>
              <w:right w:val="single" w:sz="4" w:space="0" w:color="auto"/>
            </w:tcBorders>
            <w:shd w:val="clear" w:color="auto" w:fill="auto"/>
            <w:noWrap/>
            <w:vAlign w:val="center"/>
            <w:hideMark/>
          </w:tcPr>
          <w:p w14:paraId="04E8CC10" w14:textId="77777777" w:rsidR="00837080" w:rsidRPr="003C20DC" w:rsidRDefault="00837080" w:rsidP="009D50A4">
            <w:pPr>
              <w:spacing w:before="20" w:after="0" w:line="240" w:lineRule="auto"/>
              <w:ind w:left="-1215" w:firstLine="1215"/>
              <w:jc w:val="center"/>
              <w:rPr>
                <w:b/>
                <w:bCs/>
                <w:sz w:val="16"/>
                <w:szCs w:val="16"/>
              </w:rPr>
            </w:pPr>
            <w:r w:rsidRPr="003C20DC">
              <w:rPr>
                <w:rFonts w:cs="Arial"/>
                <w:b/>
                <w:bCs/>
                <w:color w:val="000000"/>
                <w:sz w:val="16"/>
                <w:szCs w:val="16"/>
              </w:rPr>
              <w:t>16,9%</w:t>
            </w:r>
          </w:p>
        </w:tc>
        <w:tc>
          <w:tcPr>
            <w:tcW w:w="783" w:type="dxa"/>
            <w:tcBorders>
              <w:top w:val="nil"/>
              <w:left w:val="nil"/>
              <w:bottom w:val="single" w:sz="4" w:space="0" w:color="auto"/>
              <w:right w:val="single" w:sz="4" w:space="0" w:color="auto"/>
            </w:tcBorders>
            <w:shd w:val="clear" w:color="auto" w:fill="auto"/>
            <w:noWrap/>
            <w:vAlign w:val="center"/>
            <w:hideMark/>
          </w:tcPr>
          <w:p w14:paraId="71E92B65" w14:textId="77777777" w:rsidR="00837080" w:rsidRPr="003C20DC" w:rsidRDefault="00837080" w:rsidP="009D50A4">
            <w:pPr>
              <w:spacing w:before="20" w:after="0" w:line="240" w:lineRule="auto"/>
              <w:jc w:val="center"/>
              <w:rPr>
                <w:b/>
                <w:bCs/>
                <w:sz w:val="16"/>
                <w:szCs w:val="16"/>
              </w:rPr>
            </w:pPr>
            <w:r w:rsidRPr="003C20DC">
              <w:rPr>
                <w:rFonts w:cs="Arial"/>
                <w:b/>
                <w:bCs/>
                <w:color w:val="000000"/>
                <w:sz w:val="16"/>
                <w:szCs w:val="16"/>
              </w:rPr>
              <w:t>18,0%</w:t>
            </w:r>
          </w:p>
        </w:tc>
      </w:tr>
      <w:tr w:rsidR="00837080" w:rsidRPr="00837080" w14:paraId="785DA40D" w14:textId="77777777" w:rsidTr="00837080">
        <w:trPr>
          <w:trHeight w:val="170"/>
        </w:trPr>
        <w:tc>
          <w:tcPr>
            <w:tcW w:w="2547" w:type="dxa"/>
            <w:tcBorders>
              <w:top w:val="nil"/>
              <w:left w:val="nil"/>
              <w:bottom w:val="nil"/>
              <w:right w:val="nil"/>
            </w:tcBorders>
            <w:shd w:val="clear" w:color="auto" w:fill="auto"/>
            <w:noWrap/>
            <w:vAlign w:val="bottom"/>
            <w:hideMark/>
          </w:tcPr>
          <w:p w14:paraId="4A2E6C8F" w14:textId="77777777" w:rsidR="00837080" w:rsidRPr="00837080" w:rsidRDefault="00837080" w:rsidP="009D50A4">
            <w:pPr>
              <w:spacing w:before="20" w:after="0" w:line="240" w:lineRule="auto"/>
              <w:jc w:val="center"/>
              <w:rPr>
                <w:b/>
                <w:bCs/>
                <w:sz w:val="6"/>
                <w:szCs w:val="6"/>
              </w:rPr>
            </w:pPr>
          </w:p>
        </w:tc>
        <w:tc>
          <w:tcPr>
            <w:tcW w:w="791" w:type="dxa"/>
            <w:tcBorders>
              <w:top w:val="nil"/>
              <w:left w:val="nil"/>
              <w:bottom w:val="nil"/>
              <w:right w:val="nil"/>
            </w:tcBorders>
            <w:shd w:val="clear" w:color="auto" w:fill="auto"/>
            <w:noWrap/>
            <w:vAlign w:val="center"/>
            <w:hideMark/>
          </w:tcPr>
          <w:p w14:paraId="72077B05" w14:textId="77777777" w:rsidR="00837080" w:rsidRPr="00837080" w:rsidRDefault="00837080" w:rsidP="009D50A4">
            <w:pPr>
              <w:spacing w:before="20" w:after="0" w:line="240" w:lineRule="auto"/>
              <w:ind w:left="-1215" w:firstLine="1215"/>
              <w:rPr>
                <w:sz w:val="6"/>
                <w:szCs w:val="6"/>
              </w:rPr>
            </w:pPr>
          </w:p>
        </w:tc>
        <w:tc>
          <w:tcPr>
            <w:tcW w:w="791" w:type="dxa"/>
            <w:tcBorders>
              <w:top w:val="nil"/>
              <w:left w:val="nil"/>
              <w:bottom w:val="nil"/>
              <w:right w:val="nil"/>
            </w:tcBorders>
            <w:shd w:val="clear" w:color="auto" w:fill="auto"/>
            <w:noWrap/>
            <w:vAlign w:val="center"/>
            <w:hideMark/>
          </w:tcPr>
          <w:p w14:paraId="24075D30" w14:textId="77777777" w:rsidR="00837080" w:rsidRPr="00837080" w:rsidRDefault="00837080" w:rsidP="009D50A4">
            <w:pPr>
              <w:spacing w:before="20" w:after="0" w:line="240" w:lineRule="auto"/>
              <w:ind w:left="-1215" w:firstLine="1215"/>
              <w:jc w:val="center"/>
              <w:rPr>
                <w:sz w:val="6"/>
                <w:szCs w:val="6"/>
              </w:rPr>
            </w:pPr>
          </w:p>
        </w:tc>
        <w:tc>
          <w:tcPr>
            <w:tcW w:w="831" w:type="dxa"/>
            <w:tcBorders>
              <w:top w:val="nil"/>
              <w:left w:val="nil"/>
              <w:bottom w:val="nil"/>
              <w:right w:val="nil"/>
            </w:tcBorders>
            <w:shd w:val="clear" w:color="auto" w:fill="auto"/>
            <w:noWrap/>
            <w:vAlign w:val="center"/>
            <w:hideMark/>
          </w:tcPr>
          <w:p w14:paraId="498EC358" w14:textId="77777777" w:rsidR="00837080" w:rsidRPr="00837080" w:rsidRDefault="00837080" w:rsidP="009D50A4">
            <w:pPr>
              <w:spacing w:before="20" w:after="0" w:line="240" w:lineRule="auto"/>
              <w:ind w:left="-1215" w:firstLine="1215"/>
              <w:jc w:val="center"/>
              <w:rPr>
                <w:sz w:val="6"/>
                <w:szCs w:val="6"/>
              </w:rPr>
            </w:pPr>
          </w:p>
        </w:tc>
        <w:tc>
          <w:tcPr>
            <w:tcW w:w="831" w:type="dxa"/>
            <w:tcBorders>
              <w:top w:val="nil"/>
              <w:left w:val="nil"/>
              <w:bottom w:val="nil"/>
              <w:right w:val="nil"/>
            </w:tcBorders>
            <w:shd w:val="clear" w:color="auto" w:fill="auto"/>
            <w:noWrap/>
            <w:vAlign w:val="center"/>
            <w:hideMark/>
          </w:tcPr>
          <w:p w14:paraId="04E8D6B2" w14:textId="77777777" w:rsidR="00837080" w:rsidRPr="00837080" w:rsidRDefault="00837080" w:rsidP="009D50A4">
            <w:pPr>
              <w:spacing w:before="20" w:after="0" w:line="240" w:lineRule="auto"/>
              <w:ind w:left="-1215" w:firstLine="1215"/>
              <w:jc w:val="center"/>
              <w:rPr>
                <w:sz w:val="6"/>
                <w:szCs w:val="6"/>
              </w:rPr>
            </w:pPr>
          </w:p>
        </w:tc>
        <w:tc>
          <w:tcPr>
            <w:tcW w:w="831" w:type="dxa"/>
            <w:tcBorders>
              <w:top w:val="nil"/>
              <w:left w:val="nil"/>
              <w:bottom w:val="nil"/>
              <w:right w:val="nil"/>
            </w:tcBorders>
            <w:shd w:val="clear" w:color="auto" w:fill="auto"/>
            <w:noWrap/>
            <w:vAlign w:val="center"/>
            <w:hideMark/>
          </w:tcPr>
          <w:p w14:paraId="73812854" w14:textId="77777777" w:rsidR="00837080" w:rsidRPr="00837080" w:rsidRDefault="00837080" w:rsidP="009D50A4">
            <w:pPr>
              <w:spacing w:before="20" w:after="0" w:line="240" w:lineRule="auto"/>
              <w:ind w:left="-1215" w:firstLine="1215"/>
              <w:jc w:val="center"/>
              <w:rPr>
                <w:sz w:val="6"/>
                <w:szCs w:val="6"/>
              </w:rPr>
            </w:pPr>
          </w:p>
        </w:tc>
        <w:tc>
          <w:tcPr>
            <w:tcW w:w="831" w:type="dxa"/>
            <w:tcBorders>
              <w:top w:val="nil"/>
              <w:left w:val="nil"/>
              <w:bottom w:val="nil"/>
              <w:right w:val="nil"/>
            </w:tcBorders>
            <w:shd w:val="clear" w:color="auto" w:fill="auto"/>
            <w:noWrap/>
            <w:vAlign w:val="center"/>
            <w:hideMark/>
          </w:tcPr>
          <w:p w14:paraId="3CF50B2A" w14:textId="77777777" w:rsidR="00837080" w:rsidRPr="00837080" w:rsidRDefault="00837080" w:rsidP="009D50A4">
            <w:pPr>
              <w:spacing w:before="20" w:after="0" w:line="240" w:lineRule="auto"/>
              <w:ind w:left="-1215" w:firstLine="1215"/>
              <w:jc w:val="center"/>
              <w:rPr>
                <w:sz w:val="6"/>
                <w:szCs w:val="6"/>
              </w:rPr>
            </w:pPr>
          </w:p>
        </w:tc>
        <w:tc>
          <w:tcPr>
            <w:tcW w:w="831" w:type="dxa"/>
            <w:tcBorders>
              <w:top w:val="nil"/>
              <w:left w:val="nil"/>
              <w:bottom w:val="nil"/>
              <w:right w:val="nil"/>
            </w:tcBorders>
            <w:shd w:val="clear" w:color="auto" w:fill="auto"/>
            <w:noWrap/>
            <w:vAlign w:val="center"/>
            <w:hideMark/>
          </w:tcPr>
          <w:p w14:paraId="1FBA0C6C" w14:textId="77777777" w:rsidR="00837080" w:rsidRPr="00837080" w:rsidRDefault="00837080" w:rsidP="009D50A4">
            <w:pPr>
              <w:spacing w:before="20" w:after="0" w:line="240" w:lineRule="auto"/>
              <w:ind w:left="-1215" w:firstLine="1215"/>
              <w:jc w:val="center"/>
              <w:rPr>
                <w:sz w:val="6"/>
                <w:szCs w:val="6"/>
              </w:rPr>
            </w:pPr>
          </w:p>
        </w:tc>
        <w:tc>
          <w:tcPr>
            <w:tcW w:w="783" w:type="dxa"/>
            <w:tcBorders>
              <w:top w:val="nil"/>
              <w:left w:val="nil"/>
              <w:bottom w:val="nil"/>
              <w:right w:val="nil"/>
            </w:tcBorders>
            <w:shd w:val="clear" w:color="auto" w:fill="auto"/>
            <w:noWrap/>
            <w:vAlign w:val="center"/>
            <w:hideMark/>
          </w:tcPr>
          <w:p w14:paraId="3F7B4D9F" w14:textId="77777777" w:rsidR="00837080" w:rsidRPr="00837080" w:rsidRDefault="00837080" w:rsidP="009D50A4">
            <w:pPr>
              <w:spacing w:before="20" w:after="0" w:line="240" w:lineRule="auto"/>
              <w:jc w:val="center"/>
              <w:rPr>
                <w:sz w:val="6"/>
                <w:szCs w:val="6"/>
              </w:rPr>
            </w:pPr>
          </w:p>
        </w:tc>
      </w:tr>
      <w:tr w:rsidR="00837080" w:rsidRPr="003C20DC" w14:paraId="237BA8BE" w14:textId="77777777" w:rsidTr="00837080">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6B7804" w14:textId="77777777" w:rsidR="00837080" w:rsidRPr="003C20DC" w:rsidRDefault="00837080" w:rsidP="009D50A4">
            <w:pPr>
              <w:spacing w:before="20" w:after="0" w:line="240" w:lineRule="auto"/>
              <w:rPr>
                <w:sz w:val="16"/>
                <w:szCs w:val="16"/>
              </w:rPr>
            </w:pPr>
            <w:r w:rsidRPr="003C20DC">
              <w:rPr>
                <w:sz w:val="16"/>
                <w:szCs w:val="16"/>
              </w:rPr>
              <w:t> </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14:paraId="24E7FD82" w14:textId="77777777" w:rsidR="00837080" w:rsidRPr="003C20DC" w:rsidRDefault="00837080" w:rsidP="009D50A4">
            <w:pPr>
              <w:spacing w:before="20" w:after="0" w:line="240" w:lineRule="auto"/>
              <w:ind w:left="-1215" w:firstLine="1215"/>
              <w:jc w:val="center"/>
              <w:rPr>
                <w:b/>
                <w:bCs/>
                <w:sz w:val="16"/>
                <w:szCs w:val="16"/>
              </w:rPr>
            </w:pPr>
            <w:r w:rsidRPr="003C20DC">
              <w:rPr>
                <w:b/>
                <w:bCs/>
                <w:sz w:val="16"/>
                <w:szCs w:val="16"/>
              </w:rPr>
              <w:t>2005</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14:paraId="72F525B6" w14:textId="77777777" w:rsidR="00837080" w:rsidRPr="003C20DC" w:rsidRDefault="00837080" w:rsidP="009D50A4">
            <w:pPr>
              <w:spacing w:before="20" w:after="0" w:line="240" w:lineRule="auto"/>
              <w:ind w:left="-1215" w:firstLine="1215"/>
              <w:jc w:val="center"/>
              <w:rPr>
                <w:b/>
                <w:bCs/>
                <w:sz w:val="16"/>
                <w:szCs w:val="16"/>
              </w:rPr>
            </w:pPr>
            <w:r w:rsidRPr="003C20DC">
              <w:rPr>
                <w:b/>
                <w:bCs/>
                <w:sz w:val="16"/>
                <w:szCs w:val="16"/>
              </w:rPr>
              <w:t>2010</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41B4ADE1" w14:textId="77777777" w:rsidR="00837080" w:rsidRPr="003C20DC" w:rsidRDefault="00837080" w:rsidP="009D50A4">
            <w:pPr>
              <w:spacing w:before="20" w:after="0" w:line="240" w:lineRule="auto"/>
              <w:ind w:left="-1215" w:firstLine="1215"/>
              <w:jc w:val="center"/>
              <w:rPr>
                <w:b/>
                <w:bCs/>
                <w:sz w:val="16"/>
                <w:szCs w:val="16"/>
              </w:rPr>
            </w:pPr>
            <w:r w:rsidRPr="003C20DC">
              <w:rPr>
                <w:b/>
                <w:bCs/>
                <w:sz w:val="16"/>
                <w:szCs w:val="16"/>
              </w:rPr>
              <w:t>2015</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4B7F66D5" w14:textId="77777777" w:rsidR="00837080" w:rsidRPr="003C20DC" w:rsidRDefault="00837080" w:rsidP="009D50A4">
            <w:pPr>
              <w:spacing w:before="20" w:after="0" w:line="240" w:lineRule="auto"/>
              <w:ind w:left="-1215" w:firstLine="1215"/>
              <w:jc w:val="center"/>
              <w:rPr>
                <w:b/>
                <w:bCs/>
                <w:sz w:val="16"/>
                <w:szCs w:val="16"/>
              </w:rPr>
            </w:pPr>
            <w:r w:rsidRPr="003C20DC">
              <w:rPr>
                <w:b/>
                <w:bCs/>
                <w:sz w:val="16"/>
                <w:szCs w:val="16"/>
              </w:rPr>
              <w:t>2020</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7198C7E7" w14:textId="77777777" w:rsidR="00837080" w:rsidRPr="003C20DC" w:rsidRDefault="00837080" w:rsidP="009D50A4">
            <w:pPr>
              <w:spacing w:before="20" w:after="0" w:line="240" w:lineRule="auto"/>
              <w:ind w:left="-1215" w:firstLine="1215"/>
              <w:jc w:val="center"/>
              <w:rPr>
                <w:b/>
                <w:bCs/>
                <w:sz w:val="16"/>
                <w:szCs w:val="16"/>
              </w:rPr>
            </w:pPr>
            <w:r w:rsidRPr="003C20DC">
              <w:rPr>
                <w:b/>
                <w:bCs/>
                <w:sz w:val="16"/>
                <w:szCs w:val="16"/>
              </w:rPr>
              <w:t>2025</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0D39D08C" w14:textId="77777777" w:rsidR="00837080" w:rsidRPr="003C20DC" w:rsidRDefault="00837080" w:rsidP="009D50A4">
            <w:pPr>
              <w:spacing w:before="20" w:after="0" w:line="240" w:lineRule="auto"/>
              <w:ind w:left="-1215" w:firstLine="1215"/>
              <w:jc w:val="center"/>
              <w:rPr>
                <w:b/>
                <w:bCs/>
                <w:sz w:val="16"/>
                <w:szCs w:val="16"/>
              </w:rPr>
            </w:pPr>
            <w:r w:rsidRPr="003C20DC">
              <w:rPr>
                <w:b/>
                <w:bCs/>
                <w:sz w:val="16"/>
                <w:szCs w:val="16"/>
              </w:rPr>
              <w:t>2030</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7E02466D" w14:textId="77777777" w:rsidR="00837080" w:rsidRPr="003C20DC" w:rsidRDefault="00837080" w:rsidP="009D50A4">
            <w:pPr>
              <w:spacing w:before="20" w:after="0" w:line="240" w:lineRule="auto"/>
              <w:ind w:left="-1215" w:firstLine="1215"/>
              <w:jc w:val="center"/>
              <w:rPr>
                <w:b/>
                <w:bCs/>
                <w:sz w:val="16"/>
                <w:szCs w:val="16"/>
              </w:rPr>
            </w:pPr>
            <w:r w:rsidRPr="003C20DC">
              <w:rPr>
                <w:b/>
                <w:bCs/>
                <w:sz w:val="16"/>
                <w:szCs w:val="16"/>
              </w:rPr>
              <w:t>2035</w:t>
            </w:r>
          </w:p>
        </w:tc>
        <w:tc>
          <w:tcPr>
            <w:tcW w:w="783" w:type="dxa"/>
            <w:tcBorders>
              <w:top w:val="single" w:sz="4" w:space="0" w:color="auto"/>
              <w:left w:val="nil"/>
              <w:bottom w:val="single" w:sz="4" w:space="0" w:color="auto"/>
              <w:right w:val="single" w:sz="4" w:space="0" w:color="auto"/>
            </w:tcBorders>
            <w:shd w:val="clear" w:color="auto" w:fill="auto"/>
            <w:noWrap/>
            <w:vAlign w:val="center"/>
            <w:hideMark/>
          </w:tcPr>
          <w:p w14:paraId="3854ACF3" w14:textId="77777777" w:rsidR="00837080" w:rsidRPr="003C20DC" w:rsidRDefault="00837080" w:rsidP="009D50A4">
            <w:pPr>
              <w:spacing w:before="20" w:after="0" w:line="240" w:lineRule="auto"/>
              <w:jc w:val="center"/>
              <w:rPr>
                <w:b/>
                <w:bCs/>
                <w:sz w:val="16"/>
                <w:szCs w:val="16"/>
              </w:rPr>
            </w:pPr>
            <w:r w:rsidRPr="003C20DC">
              <w:rPr>
                <w:b/>
                <w:bCs/>
                <w:sz w:val="16"/>
                <w:szCs w:val="16"/>
              </w:rPr>
              <w:t>2040</w:t>
            </w:r>
          </w:p>
        </w:tc>
      </w:tr>
      <w:tr w:rsidR="00837080" w:rsidRPr="003C20DC" w14:paraId="67635A21" w14:textId="77777777" w:rsidTr="00837080">
        <w:trPr>
          <w:trHeight w:val="30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5A0538EB" w14:textId="77777777" w:rsidR="00837080" w:rsidRPr="003C20DC" w:rsidRDefault="00837080" w:rsidP="009D50A4">
            <w:pPr>
              <w:spacing w:before="20" w:after="0" w:line="240" w:lineRule="auto"/>
              <w:jc w:val="right"/>
              <w:rPr>
                <w:sz w:val="16"/>
                <w:szCs w:val="16"/>
              </w:rPr>
            </w:pPr>
            <w:r w:rsidRPr="003C20DC">
              <w:rPr>
                <w:sz w:val="16"/>
                <w:szCs w:val="16"/>
              </w:rPr>
              <w:t>Udział OZE w elektroenergetyce (PEK)</w:t>
            </w:r>
          </w:p>
        </w:tc>
        <w:tc>
          <w:tcPr>
            <w:tcW w:w="791" w:type="dxa"/>
            <w:tcBorders>
              <w:top w:val="nil"/>
              <w:left w:val="nil"/>
              <w:bottom w:val="single" w:sz="4" w:space="0" w:color="auto"/>
              <w:right w:val="single" w:sz="4" w:space="0" w:color="auto"/>
            </w:tcBorders>
            <w:shd w:val="clear" w:color="auto" w:fill="auto"/>
            <w:noWrap/>
            <w:vAlign w:val="center"/>
            <w:hideMark/>
          </w:tcPr>
          <w:p w14:paraId="15657C8B"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2,7%</w:t>
            </w:r>
          </w:p>
        </w:tc>
        <w:tc>
          <w:tcPr>
            <w:tcW w:w="791" w:type="dxa"/>
            <w:tcBorders>
              <w:top w:val="nil"/>
              <w:left w:val="nil"/>
              <w:bottom w:val="single" w:sz="4" w:space="0" w:color="auto"/>
              <w:right w:val="single" w:sz="4" w:space="0" w:color="auto"/>
            </w:tcBorders>
            <w:shd w:val="clear" w:color="auto" w:fill="auto"/>
            <w:noWrap/>
            <w:vAlign w:val="center"/>
            <w:hideMark/>
          </w:tcPr>
          <w:p w14:paraId="7167ACEC"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6,6%</w:t>
            </w:r>
          </w:p>
        </w:tc>
        <w:tc>
          <w:tcPr>
            <w:tcW w:w="831" w:type="dxa"/>
            <w:tcBorders>
              <w:top w:val="nil"/>
              <w:left w:val="nil"/>
              <w:bottom w:val="single" w:sz="4" w:space="0" w:color="auto"/>
              <w:right w:val="single" w:sz="4" w:space="0" w:color="auto"/>
            </w:tcBorders>
            <w:shd w:val="clear" w:color="auto" w:fill="auto"/>
            <w:noWrap/>
            <w:vAlign w:val="center"/>
            <w:hideMark/>
          </w:tcPr>
          <w:p w14:paraId="3161BE11"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13,0%</w:t>
            </w:r>
          </w:p>
        </w:tc>
        <w:tc>
          <w:tcPr>
            <w:tcW w:w="831" w:type="dxa"/>
            <w:tcBorders>
              <w:top w:val="nil"/>
              <w:left w:val="nil"/>
              <w:bottom w:val="single" w:sz="4" w:space="0" w:color="auto"/>
              <w:right w:val="single" w:sz="4" w:space="0" w:color="auto"/>
            </w:tcBorders>
            <w:shd w:val="clear" w:color="auto" w:fill="auto"/>
            <w:noWrap/>
            <w:vAlign w:val="center"/>
            <w:hideMark/>
          </w:tcPr>
          <w:p w14:paraId="0DC54E0C"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16,4%</w:t>
            </w:r>
          </w:p>
        </w:tc>
        <w:tc>
          <w:tcPr>
            <w:tcW w:w="831" w:type="dxa"/>
            <w:tcBorders>
              <w:top w:val="nil"/>
              <w:left w:val="nil"/>
              <w:bottom w:val="single" w:sz="4" w:space="0" w:color="auto"/>
              <w:right w:val="single" w:sz="4" w:space="0" w:color="auto"/>
            </w:tcBorders>
            <w:shd w:val="clear" w:color="auto" w:fill="auto"/>
            <w:noWrap/>
            <w:vAlign w:val="center"/>
            <w:hideMark/>
          </w:tcPr>
          <w:p w14:paraId="654FDADA"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21,0%</w:t>
            </w:r>
          </w:p>
        </w:tc>
        <w:tc>
          <w:tcPr>
            <w:tcW w:w="831" w:type="dxa"/>
            <w:tcBorders>
              <w:top w:val="nil"/>
              <w:left w:val="nil"/>
              <w:bottom w:val="single" w:sz="4" w:space="0" w:color="auto"/>
              <w:right w:val="single" w:sz="4" w:space="0" w:color="auto"/>
            </w:tcBorders>
            <w:shd w:val="clear" w:color="auto" w:fill="auto"/>
            <w:noWrap/>
            <w:vAlign w:val="center"/>
            <w:hideMark/>
          </w:tcPr>
          <w:p w14:paraId="438BDBC0"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29,5%</w:t>
            </w:r>
          </w:p>
        </w:tc>
        <w:tc>
          <w:tcPr>
            <w:tcW w:w="831" w:type="dxa"/>
            <w:tcBorders>
              <w:top w:val="nil"/>
              <w:left w:val="nil"/>
              <w:bottom w:val="single" w:sz="4" w:space="0" w:color="auto"/>
              <w:right w:val="single" w:sz="4" w:space="0" w:color="auto"/>
            </w:tcBorders>
            <w:shd w:val="clear" w:color="auto" w:fill="auto"/>
            <w:noWrap/>
            <w:vAlign w:val="center"/>
            <w:hideMark/>
          </w:tcPr>
          <w:p w14:paraId="677A2692"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34,0%</w:t>
            </w:r>
          </w:p>
        </w:tc>
        <w:tc>
          <w:tcPr>
            <w:tcW w:w="783" w:type="dxa"/>
            <w:tcBorders>
              <w:top w:val="nil"/>
              <w:left w:val="nil"/>
              <w:bottom w:val="single" w:sz="4" w:space="0" w:color="auto"/>
              <w:right w:val="single" w:sz="4" w:space="0" w:color="auto"/>
            </w:tcBorders>
            <w:shd w:val="clear" w:color="auto" w:fill="auto"/>
            <w:noWrap/>
            <w:vAlign w:val="center"/>
            <w:hideMark/>
          </w:tcPr>
          <w:p w14:paraId="5426965D" w14:textId="77777777" w:rsidR="00837080" w:rsidRPr="003C20DC" w:rsidRDefault="00837080" w:rsidP="009D50A4">
            <w:pPr>
              <w:spacing w:before="20" w:after="0" w:line="240" w:lineRule="auto"/>
              <w:jc w:val="center"/>
              <w:rPr>
                <w:sz w:val="16"/>
                <w:szCs w:val="16"/>
              </w:rPr>
            </w:pPr>
            <w:r w:rsidRPr="003C20DC">
              <w:rPr>
                <w:rFonts w:cs="Arial"/>
                <w:color w:val="000000"/>
                <w:sz w:val="16"/>
                <w:szCs w:val="16"/>
              </w:rPr>
              <w:t>34,6%</w:t>
            </w:r>
          </w:p>
        </w:tc>
      </w:tr>
      <w:tr w:rsidR="00837080" w:rsidRPr="003C20DC" w14:paraId="3AE36BFB" w14:textId="77777777" w:rsidTr="00837080">
        <w:trPr>
          <w:trHeight w:val="30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698596DA" w14:textId="77777777" w:rsidR="00837080" w:rsidRPr="003C20DC" w:rsidRDefault="00837080" w:rsidP="009D50A4">
            <w:pPr>
              <w:spacing w:before="20" w:after="0" w:line="240" w:lineRule="auto"/>
              <w:jc w:val="right"/>
              <w:rPr>
                <w:sz w:val="16"/>
                <w:szCs w:val="16"/>
              </w:rPr>
            </w:pPr>
            <w:r w:rsidRPr="003C20DC">
              <w:rPr>
                <w:sz w:val="16"/>
                <w:szCs w:val="16"/>
              </w:rPr>
              <w:t>Udział OZE w elektroenergetyce (ODN)</w:t>
            </w:r>
          </w:p>
        </w:tc>
        <w:tc>
          <w:tcPr>
            <w:tcW w:w="791" w:type="dxa"/>
            <w:tcBorders>
              <w:top w:val="nil"/>
              <w:left w:val="nil"/>
              <w:bottom w:val="single" w:sz="4" w:space="0" w:color="auto"/>
              <w:right w:val="single" w:sz="4" w:space="0" w:color="auto"/>
            </w:tcBorders>
            <w:shd w:val="clear" w:color="auto" w:fill="auto"/>
            <w:noWrap/>
            <w:vAlign w:val="center"/>
            <w:hideMark/>
          </w:tcPr>
          <w:p w14:paraId="44F9147E"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2,7%</w:t>
            </w:r>
          </w:p>
        </w:tc>
        <w:tc>
          <w:tcPr>
            <w:tcW w:w="791" w:type="dxa"/>
            <w:tcBorders>
              <w:top w:val="nil"/>
              <w:left w:val="nil"/>
              <w:bottom w:val="single" w:sz="4" w:space="0" w:color="auto"/>
              <w:right w:val="single" w:sz="4" w:space="0" w:color="auto"/>
            </w:tcBorders>
            <w:shd w:val="clear" w:color="auto" w:fill="auto"/>
            <w:noWrap/>
            <w:vAlign w:val="center"/>
            <w:hideMark/>
          </w:tcPr>
          <w:p w14:paraId="229403D0"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6,6%</w:t>
            </w:r>
          </w:p>
        </w:tc>
        <w:tc>
          <w:tcPr>
            <w:tcW w:w="831" w:type="dxa"/>
            <w:tcBorders>
              <w:top w:val="nil"/>
              <w:left w:val="nil"/>
              <w:bottom w:val="single" w:sz="4" w:space="0" w:color="auto"/>
              <w:right w:val="single" w:sz="4" w:space="0" w:color="auto"/>
            </w:tcBorders>
            <w:shd w:val="clear" w:color="auto" w:fill="auto"/>
            <w:noWrap/>
            <w:vAlign w:val="center"/>
            <w:hideMark/>
          </w:tcPr>
          <w:p w14:paraId="2362F478"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13,0%</w:t>
            </w:r>
          </w:p>
        </w:tc>
        <w:tc>
          <w:tcPr>
            <w:tcW w:w="831" w:type="dxa"/>
            <w:tcBorders>
              <w:top w:val="nil"/>
              <w:left w:val="nil"/>
              <w:bottom w:val="single" w:sz="4" w:space="0" w:color="auto"/>
              <w:right w:val="single" w:sz="4" w:space="0" w:color="auto"/>
            </w:tcBorders>
            <w:shd w:val="clear" w:color="auto" w:fill="auto"/>
            <w:noWrap/>
            <w:vAlign w:val="center"/>
            <w:hideMark/>
          </w:tcPr>
          <w:p w14:paraId="26495206"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15,0%</w:t>
            </w:r>
          </w:p>
        </w:tc>
        <w:tc>
          <w:tcPr>
            <w:tcW w:w="831" w:type="dxa"/>
            <w:tcBorders>
              <w:top w:val="nil"/>
              <w:left w:val="nil"/>
              <w:bottom w:val="single" w:sz="4" w:space="0" w:color="auto"/>
              <w:right w:val="single" w:sz="4" w:space="0" w:color="auto"/>
            </w:tcBorders>
            <w:shd w:val="clear" w:color="auto" w:fill="auto"/>
            <w:noWrap/>
            <w:vAlign w:val="center"/>
            <w:hideMark/>
          </w:tcPr>
          <w:p w14:paraId="65DC6D05"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16,5%</w:t>
            </w:r>
          </w:p>
        </w:tc>
        <w:tc>
          <w:tcPr>
            <w:tcW w:w="831" w:type="dxa"/>
            <w:tcBorders>
              <w:top w:val="nil"/>
              <w:left w:val="nil"/>
              <w:bottom w:val="single" w:sz="4" w:space="0" w:color="auto"/>
              <w:right w:val="single" w:sz="4" w:space="0" w:color="auto"/>
            </w:tcBorders>
            <w:shd w:val="clear" w:color="auto" w:fill="auto"/>
            <w:noWrap/>
            <w:vAlign w:val="center"/>
            <w:hideMark/>
          </w:tcPr>
          <w:p w14:paraId="544F4589"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19,4%</w:t>
            </w:r>
          </w:p>
        </w:tc>
        <w:tc>
          <w:tcPr>
            <w:tcW w:w="831" w:type="dxa"/>
            <w:tcBorders>
              <w:top w:val="nil"/>
              <w:left w:val="nil"/>
              <w:bottom w:val="single" w:sz="4" w:space="0" w:color="auto"/>
              <w:right w:val="single" w:sz="4" w:space="0" w:color="auto"/>
            </w:tcBorders>
            <w:shd w:val="clear" w:color="auto" w:fill="auto"/>
            <w:noWrap/>
            <w:vAlign w:val="center"/>
            <w:hideMark/>
          </w:tcPr>
          <w:p w14:paraId="002B881E"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23,9%</w:t>
            </w:r>
          </w:p>
        </w:tc>
        <w:tc>
          <w:tcPr>
            <w:tcW w:w="783" w:type="dxa"/>
            <w:tcBorders>
              <w:top w:val="nil"/>
              <w:left w:val="nil"/>
              <w:bottom w:val="single" w:sz="4" w:space="0" w:color="auto"/>
              <w:right w:val="single" w:sz="4" w:space="0" w:color="auto"/>
            </w:tcBorders>
            <w:shd w:val="clear" w:color="auto" w:fill="auto"/>
            <w:noWrap/>
            <w:vAlign w:val="center"/>
            <w:hideMark/>
          </w:tcPr>
          <w:p w14:paraId="2111973B" w14:textId="77777777" w:rsidR="00837080" w:rsidRPr="003C20DC" w:rsidRDefault="00837080" w:rsidP="009D50A4">
            <w:pPr>
              <w:spacing w:before="20" w:after="0" w:line="240" w:lineRule="auto"/>
              <w:jc w:val="center"/>
              <w:rPr>
                <w:sz w:val="16"/>
                <w:szCs w:val="16"/>
              </w:rPr>
            </w:pPr>
            <w:r w:rsidRPr="003C20DC">
              <w:rPr>
                <w:rFonts w:cs="Arial"/>
                <w:color w:val="000000"/>
                <w:sz w:val="16"/>
                <w:szCs w:val="16"/>
              </w:rPr>
              <w:t>25,9%</w:t>
            </w:r>
          </w:p>
        </w:tc>
      </w:tr>
      <w:tr w:rsidR="00837080" w:rsidRPr="003C20DC" w14:paraId="12B65B1F" w14:textId="77777777" w:rsidTr="00837080">
        <w:trPr>
          <w:trHeight w:val="170"/>
        </w:trPr>
        <w:tc>
          <w:tcPr>
            <w:tcW w:w="2547" w:type="dxa"/>
            <w:tcBorders>
              <w:top w:val="nil"/>
              <w:left w:val="nil"/>
              <w:bottom w:val="nil"/>
              <w:right w:val="nil"/>
            </w:tcBorders>
            <w:shd w:val="clear" w:color="auto" w:fill="auto"/>
            <w:noWrap/>
            <w:vAlign w:val="bottom"/>
            <w:hideMark/>
          </w:tcPr>
          <w:p w14:paraId="41B2513A" w14:textId="77777777" w:rsidR="00837080" w:rsidRPr="00837080" w:rsidRDefault="00837080" w:rsidP="009D50A4">
            <w:pPr>
              <w:spacing w:before="20" w:after="0" w:line="240" w:lineRule="auto"/>
              <w:jc w:val="center"/>
              <w:rPr>
                <w:sz w:val="6"/>
                <w:szCs w:val="6"/>
              </w:rPr>
            </w:pPr>
          </w:p>
        </w:tc>
        <w:tc>
          <w:tcPr>
            <w:tcW w:w="791" w:type="dxa"/>
            <w:tcBorders>
              <w:top w:val="nil"/>
              <w:left w:val="nil"/>
              <w:bottom w:val="nil"/>
              <w:right w:val="nil"/>
            </w:tcBorders>
            <w:shd w:val="clear" w:color="auto" w:fill="auto"/>
            <w:noWrap/>
            <w:vAlign w:val="center"/>
            <w:hideMark/>
          </w:tcPr>
          <w:p w14:paraId="70E2FE20" w14:textId="77777777" w:rsidR="00837080" w:rsidRPr="00837080" w:rsidRDefault="00837080" w:rsidP="009D50A4">
            <w:pPr>
              <w:spacing w:before="20" w:after="0" w:line="240" w:lineRule="auto"/>
              <w:ind w:left="-1215" w:firstLine="1215"/>
              <w:rPr>
                <w:sz w:val="6"/>
                <w:szCs w:val="6"/>
              </w:rPr>
            </w:pPr>
          </w:p>
        </w:tc>
        <w:tc>
          <w:tcPr>
            <w:tcW w:w="791" w:type="dxa"/>
            <w:tcBorders>
              <w:top w:val="nil"/>
              <w:left w:val="nil"/>
              <w:bottom w:val="nil"/>
              <w:right w:val="nil"/>
            </w:tcBorders>
            <w:shd w:val="clear" w:color="auto" w:fill="auto"/>
            <w:noWrap/>
            <w:vAlign w:val="center"/>
            <w:hideMark/>
          </w:tcPr>
          <w:p w14:paraId="4F3C0C95" w14:textId="77777777" w:rsidR="00837080" w:rsidRPr="00837080" w:rsidRDefault="00837080" w:rsidP="009D50A4">
            <w:pPr>
              <w:spacing w:before="20" w:after="0" w:line="240" w:lineRule="auto"/>
              <w:ind w:left="-1215" w:firstLine="1215"/>
              <w:jc w:val="center"/>
              <w:rPr>
                <w:sz w:val="6"/>
                <w:szCs w:val="6"/>
              </w:rPr>
            </w:pPr>
          </w:p>
        </w:tc>
        <w:tc>
          <w:tcPr>
            <w:tcW w:w="831" w:type="dxa"/>
            <w:tcBorders>
              <w:top w:val="nil"/>
              <w:left w:val="nil"/>
              <w:bottom w:val="nil"/>
              <w:right w:val="nil"/>
            </w:tcBorders>
            <w:shd w:val="clear" w:color="auto" w:fill="auto"/>
            <w:noWrap/>
            <w:vAlign w:val="center"/>
            <w:hideMark/>
          </w:tcPr>
          <w:p w14:paraId="4DBB8CD1" w14:textId="77777777" w:rsidR="00837080" w:rsidRPr="00837080" w:rsidRDefault="00837080" w:rsidP="009D50A4">
            <w:pPr>
              <w:spacing w:before="20" w:after="0" w:line="240" w:lineRule="auto"/>
              <w:ind w:left="-1215" w:firstLine="1215"/>
              <w:jc w:val="center"/>
              <w:rPr>
                <w:sz w:val="6"/>
                <w:szCs w:val="6"/>
              </w:rPr>
            </w:pPr>
          </w:p>
        </w:tc>
        <w:tc>
          <w:tcPr>
            <w:tcW w:w="831" w:type="dxa"/>
            <w:tcBorders>
              <w:top w:val="nil"/>
              <w:left w:val="nil"/>
              <w:bottom w:val="nil"/>
              <w:right w:val="nil"/>
            </w:tcBorders>
            <w:shd w:val="clear" w:color="auto" w:fill="auto"/>
            <w:noWrap/>
            <w:vAlign w:val="center"/>
            <w:hideMark/>
          </w:tcPr>
          <w:p w14:paraId="2F15FBDA" w14:textId="77777777" w:rsidR="00837080" w:rsidRPr="00837080" w:rsidRDefault="00837080" w:rsidP="009D50A4">
            <w:pPr>
              <w:spacing w:before="20" w:after="0" w:line="240" w:lineRule="auto"/>
              <w:ind w:left="-1215" w:firstLine="1215"/>
              <w:jc w:val="center"/>
              <w:rPr>
                <w:sz w:val="6"/>
                <w:szCs w:val="6"/>
              </w:rPr>
            </w:pPr>
          </w:p>
        </w:tc>
        <w:tc>
          <w:tcPr>
            <w:tcW w:w="831" w:type="dxa"/>
            <w:tcBorders>
              <w:top w:val="nil"/>
              <w:left w:val="nil"/>
              <w:bottom w:val="nil"/>
              <w:right w:val="nil"/>
            </w:tcBorders>
            <w:shd w:val="clear" w:color="auto" w:fill="auto"/>
            <w:noWrap/>
            <w:vAlign w:val="center"/>
            <w:hideMark/>
          </w:tcPr>
          <w:p w14:paraId="796BB06F" w14:textId="77777777" w:rsidR="00837080" w:rsidRPr="00837080" w:rsidRDefault="00837080" w:rsidP="009D50A4">
            <w:pPr>
              <w:spacing w:before="20" w:after="0" w:line="240" w:lineRule="auto"/>
              <w:ind w:left="-1215" w:firstLine="1215"/>
              <w:jc w:val="center"/>
              <w:rPr>
                <w:sz w:val="6"/>
                <w:szCs w:val="6"/>
              </w:rPr>
            </w:pPr>
          </w:p>
        </w:tc>
        <w:tc>
          <w:tcPr>
            <w:tcW w:w="831" w:type="dxa"/>
            <w:tcBorders>
              <w:top w:val="nil"/>
              <w:left w:val="nil"/>
              <w:bottom w:val="nil"/>
              <w:right w:val="nil"/>
            </w:tcBorders>
            <w:shd w:val="clear" w:color="auto" w:fill="auto"/>
            <w:noWrap/>
            <w:vAlign w:val="center"/>
            <w:hideMark/>
          </w:tcPr>
          <w:p w14:paraId="335C9526" w14:textId="77777777" w:rsidR="00837080" w:rsidRPr="00837080" w:rsidRDefault="00837080" w:rsidP="009D50A4">
            <w:pPr>
              <w:spacing w:before="20" w:after="0" w:line="240" w:lineRule="auto"/>
              <w:ind w:left="-1215" w:firstLine="1215"/>
              <w:jc w:val="center"/>
              <w:rPr>
                <w:sz w:val="6"/>
                <w:szCs w:val="6"/>
              </w:rPr>
            </w:pPr>
          </w:p>
        </w:tc>
        <w:tc>
          <w:tcPr>
            <w:tcW w:w="831" w:type="dxa"/>
            <w:tcBorders>
              <w:top w:val="nil"/>
              <w:left w:val="nil"/>
              <w:bottom w:val="nil"/>
              <w:right w:val="nil"/>
            </w:tcBorders>
            <w:shd w:val="clear" w:color="auto" w:fill="auto"/>
            <w:noWrap/>
            <w:vAlign w:val="center"/>
            <w:hideMark/>
          </w:tcPr>
          <w:p w14:paraId="01D2B258" w14:textId="77777777" w:rsidR="00837080" w:rsidRPr="00837080" w:rsidRDefault="00837080" w:rsidP="009D50A4">
            <w:pPr>
              <w:spacing w:before="20" w:after="0" w:line="240" w:lineRule="auto"/>
              <w:ind w:left="-1215" w:firstLine="1215"/>
              <w:jc w:val="center"/>
              <w:rPr>
                <w:sz w:val="6"/>
                <w:szCs w:val="6"/>
              </w:rPr>
            </w:pPr>
          </w:p>
        </w:tc>
        <w:tc>
          <w:tcPr>
            <w:tcW w:w="783" w:type="dxa"/>
            <w:tcBorders>
              <w:top w:val="nil"/>
              <w:left w:val="nil"/>
              <w:bottom w:val="nil"/>
              <w:right w:val="nil"/>
            </w:tcBorders>
            <w:shd w:val="clear" w:color="auto" w:fill="auto"/>
            <w:noWrap/>
            <w:vAlign w:val="center"/>
            <w:hideMark/>
          </w:tcPr>
          <w:p w14:paraId="0B107DCA" w14:textId="77777777" w:rsidR="00837080" w:rsidRPr="00837080" w:rsidRDefault="00837080" w:rsidP="009D50A4">
            <w:pPr>
              <w:spacing w:before="20" w:after="0" w:line="240" w:lineRule="auto"/>
              <w:jc w:val="center"/>
              <w:rPr>
                <w:sz w:val="6"/>
                <w:szCs w:val="6"/>
              </w:rPr>
            </w:pPr>
          </w:p>
        </w:tc>
      </w:tr>
      <w:tr w:rsidR="00837080" w:rsidRPr="003C20DC" w14:paraId="25498B43" w14:textId="77777777" w:rsidTr="00837080">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D26939" w14:textId="77777777" w:rsidR="00837080" w:rsidRPr="003C20DC" w:rsidRDefault="00837080" w:rsidP="009D50A4">
            <w:pPr>
              <w:spacing w:before="20" w:after="0" w:line="240" w:lineRule="auto"/>
              <w:rPr>
                <w:sz w:val="16"/>
                <w:szCs w:val="16"/>
              </w:rPr>
            </w:pPr>
            <w:r w:rsidRPr="003C20DC">
              <w:rPr>
                <w:sz w:val="16"/>
                <w:szCs w:val="16"/>
              </w:rPr>
              <w:t> </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14:paraId="3B1BB0C6" w14:textId="77777777" w:rsidR="00837080" w:rsidRPr="003C20DC" w:rsidRDefault="00837080" w:rsidP="009D50A4">
            <w:pPr>
              <w:spacing w:before="20" w:after="0" w:line="240" w:lineRule="auto"/>
              <w:ind w:left="-1215" w:firstLine="1215"/>
              <w:jc w:val="center"/>
              <w:rPr>
                <w:b/>
                <w:bCs/>
                <w:sz w:val="16"/>
                <w:szCs w:val="16"/>
              </w:rPr>
            </w:pPr>
            <w:r w:rsidRPr="003C20DC">
              <w:rPr>
                <w:b/>
                <w:bCs/>
                <w:sz w:val="16"/>
                <w:szCs w:val="16"/>
              </w:rPr>
              <w:t>2005</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14:paraId="30595DF1" w14:textId="77777777" w:rsidR="00837080" w:rsidRPr="003C20DC" w:rsidRDefault="00837080" w:rsidP="009D50A4">
            <w:pPr>
              <w:spacing w:before="20" w:after="0" w:line="240" w:lineRule="auto"/>
              <w:ind w:left="-1215" w:firstLine="1215"/>
              <w:jc w:val="center"/>
              <w:rPr>
                <w:b/>
                <w:bCs/>
                <w:sz w:val="16"/>
                <w:szCs w:val="16"/>
              </w:rPr>
            </w:pPr>
            <w:r w:rsidRPr="003C20DC">
              <w:rPr>
                <w:b/>
                <w:bCs/>
                <w:sz w:val="16"/>
                <w:szCs w:val="16"/>
              </w:rPr>
              <w:t>2010</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6F75C15C" w14:textId="77777777" w:rsidR="00837080" w:rsidRPr="003C20DC" w:rsidRDefault="00837080" w:rsidP="009D50A4">
            <w:pPr>
              <w:spacing w:before="20" w:after="0" w:line="240" w:lineRule="auto"/>
              <w:ind w:left="-1215" w:firstLine="1215"/>
              <w:jc w:val="center"/>
              <w:rPr>
                <w:b/>
                <w:bCs/>
                <w:sz w:val="16"/>
                <w:szCs w:val="16"/>
              </w:rPr>
            </w:pPr>
            <w:r w:rsidRPr="003C20DC">
              <w:rPr>
                <w:b/>
                <w:bCs/>
                <w:sz w:val="16"/>
                <w:szCs w:val="16"/>
              </w:rPr>
              <w:t>2015</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1387EC52" w14:textId="77777777" w:rsidR="00837080" w:rsidRPr="003C20DC" w:rsidRDefault="00837080" w:rsidP="009D50A4">
            <w:pPr>
              <w:spacing w:before="20" w:after="0" w:line="240" w:lineRule="auto"/>
              <w:ind w:left="-1215" w:firstLine="1215"/>
              <w:jc w:val="center"/>
              <w:rPr>
                <w:b/>
                <w:bCs/>
                <w:sz w:val="16"/>
                <w:szCs w:val="16"/>
              </w:rPr>
            </w:pPr>
            <w:r w:rsidRPr="003C20DC">
              <w:rPr>
                <w:b/>
                <w:bCs/>
                <w:sz w:val="16"/>
                <w:szCs w:val="16"/>
              </w:rPr>
              <w:t>2020</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6081D00B" w14:textId="77777777" w:rsidR="00837080" w:rsidRPr="003C20DC" w:rsidRDefault="00837080" w:rsidP="009D50A4">
            <w:pPr>
              <w:spacing w:before="20" w:after="0" w:line="240" w:lineRule="auto"/>
              <w:ind w:left="-1215" w:firstLine="1215"/>
              <w:jc w:val="center"/>
              <w:rPr>
                <w:b/>
                <w:bCs/>
                <w:sz w:val="16"/>
                <w:szCs w:val="16"/>
              </w:rPr>
            </w:pPr>
            <w:r w:rsidRPr="003C20DC">
              <w:rPr>
                <w:b/>
                <w:bCs/>
                <w:sz w:val="16"/>
                <w:szCs w:val="16"/>
              </w:rPr>
              <w:t>2025</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6F17100F" w14:textId="77777777" w:rsidR="00837080" w:rsidRPr="003C20DC" w:rsidRDefault="00837080" w:rsidP="009D50A4">
            <w:pPr>
              <w:spacing w:before="20" w:after="0" w:line="240" w:lineRule="auto"/>
              <w:ind w:left="-1215" w:firstLine="1215"/>
              <w:jc w:val="center"/>
              <w:rPr>
                <w:b/>
                <w:bCs/>
                <w:sz w:val="16"/>
                <w:szCs w:val="16"/>
              </w:rPr>
            </w:pPr>
            <w:r w:rsidRPr="003C20DC">
              <w:rPr>
                <w:b/>
                <w:bCs/>
                <w:sz w:val="16"/>
                <w:szCs w:val="16"/>
              </w:rPr>
              <w:t>2030</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62CFF606" w14:textId="77777777" w:rsidR="00837080" w:rsidRPr="003C20DC" w:rsidRDefault="00837080" w:rsidP="009D50A4">
            <w:pPr>
              <w:spacing w:before="20" w:after="0" w:line="240" w:lineRule="auto"/>
              <w:ind w:left="-1215" w:firstLine="1215"/>
              <w:jc w:val="center"/>
              <w:rPr>
                <w:b/>
                <w:bCs/>
                <w:sz w:val="16"/>
                <w:szCs w:val="16"/>
              </w:rPr>
            </w:pPr>
            <w:r w:rsidRPr="003C20DC">
              <w:rPr>
                <w:b/>
                <w:bCs/>
                <w:sz w:val="16"/>
                <w:szCs w:val="16"/>
              </w:rPr>
              <w:t>2035</w:t>
            </w:r>
          </w:p>
        </w:tc>
        <w:tc>
          <w:tcPr>
            <w:tcW w:w="783" w:type="dxa"/>
            <w:tcBorders>
              <w:top w:val="single" w:sz="4" w:space="0" w:color="auto"/>
              <w:left w:val="nil"/>
              <w:bottom w:val="single" w:sz="4" w:space="0" w:color="auto"/>
              <w:right w:val="single" w:sz="4" w:space="0" w:color="auto"/>
            </w:tcBorders>
            <w:shd w:val="clear" w:color="auto" w:fill="auto"/>
            <w:noWrap/>
            <w:vAlign w:val="center"/>
            <w:hideMark/>
          </w:tcPr>
          <w:p w14:paraId="5F1E37A5" w14:textId="77777777" w:rsidR="00837080" w:rsidRPr="003C20DC" w:rsidRDefault="00837080" w:rsidP="009D50A4">
            <w:pPr>
              <w:spacing w:before="20" w:after="0" w:line="240" w:lineRule="auto"/>
              <w:jc w:val="center"/>
              <w:rPr>
                <w:b/>
                <w:bCs/>
                <w:sz w:val="16"/>
                <w:szCs w:val="16"/>
              </w:rPr>
            </w:pPr>
            <w:r w:rsidRPr="003C20DC">
              <w:rPr>
                <w:b/>
                <w:bCs/>
                <w:sz w:val="16"/>
                <w:szCs w:val="16"/>
              </w:rPr>
              <w:t>2040</w:t>
            </w:r>
          </w:p>
        </w:tc>
      </w:tr>
      <w:tr w:rsidR="00837080" w:rsidRPr="003C20DC" w14:paraId="10968327" w14:textId="77777777" w:rsidTr="00837080">
        <w:trPr>
          <w:trHeight w:val="30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11704669" w14:textId="77777777" w:rsidR="00837080" w:rsidRPr="003C20DC" w:rsidRDefault="00837080" w:rsidP="009D50A4">
            <w:pPr>
              <w:spacing w:before="20" w:after="0" w:line="240" w:lineRule="auto"/>
              <w:jc w:val="right"/>
              <w:rPr>
                <w:sz w:val="16"/>
                <w:szCs w:val="16"/>
              </w:rPr>
            </w:pPr>
            <w:r w:rsidRPr="003C20DC">
              <w:rPr>
                <w:sz w:val="16"/>
                <w:szCs w:val="16"/>
              </w:rPr>
              <w:t>Udział OZE w ciepłownictwie i chłodnictwie (PEK)</w:t>
            </w:r>
          </w:p>
        </w:tc>
        <w:tc>
          <w:tcPr>
            <w:tcW w:w="791" w:type="dxa"/>
            <w:tcBorders>
              <w:top w:val="nil"/>
              <w:left w:val="nil"/>
              <w:bottom w:val="single" w:sz="4" w:space="0" w:color="auto"/>
              <w:right w:val="single" w:sz="4" w:space="0" w:color="auto"/>
            </w:tcBorders>
            <w:shd w:val="clear" w:color="auto" w:fill="auto"/>
            <w:noWrap/>
            <w:vAlign w:val="center"/>
            <w:hideMark/>
          </w:tcPr>
          <w:p w14:paraId="1B49DF0C"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10,2%</w:t>
            </w:r>
          </w:p>
        </w:tc>
        <w:tc>
          <w:tcPr>
            <w:tcW w:w="791" w:type="dxa"/>
            <w:tcBorders>
              <w:top w:val="nil"/>
              <w:left w:val="nil"/>
              <w:bottom w:val="single" w:sz="4" w:space="0" w:color="auto"/>
              <w:right w:val="single" w:sz="4" w:space="0" w:color="auto"/>
            </w:tcBorders>
            <w:shd w:val="clear" w:color="auto" w:fill="auto"/>
            <w:noWrap/>
            <w:vAlign w:val="center"/>
            <w:hideMark/>
          </w:tcPr>
          <w:p w14:paraId="7BFE8BF9"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11,7%</w:t>
            </w:r>
          </w:p>
        </w:tc>
        <w:tc>
          <w:tcPr>
            <w:tcW w:w="831" w:type="dxa"/>
            <w:tcBorders>
              <w:top w:val="nil"/>
              <w:left w:val="nil"/>
              <w:bottom w:val="single" w:sz="4" w:space="0" w:color="auto"/>
              <w:right w:val="single" w:sz="4" w:space="0" w:color="auto"/>
            </w:tcBorders>
            <w:shd w:val="clear" w:color="auto" w:fill="auto"/>
            <w:noWrap/>
            <w:vAlign w:val="center"/>
            <w:hideMark/>
          </w:tcPr>
          <w:p w14:paraId="6F4CCDA2"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14,5%</w:t>
            </w:r>
          </w:p>
        </w:tc>
        <w:tc>
          <w:tcPr>
            <w:tcW w:w="831" w:type="dxa"/>
            <w:tcBorders>
              <w:top w:val="nil"/>
              <w:left w:val="nil"/>
              <w:bottom w:val="single" w:sz="4" w:space="0" w:color="auto"/>
              <w:right w:val="single" w:sz="4" w:space="0" w:color="auto"/>
            </w:tcBorders>
            <w:shd w:val="clear" w:color="auto" w:fill="auto"/>
            <w:noWrap/>
            <w:vAlign w:val="center"/>
            <w:hideMark/>
          </w:tcPr>
          <w:p w14:paraId="7079BB8E"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16,7%</w:t>
            </w:r>
          </w:p>
        </w:tc>
        <w:tc>
          <w:tcPr>
            <w:tcW w:w="831" w:type="dxa"/>
            <w:tcBorders>
              <w:top w:val="nil"/>
              <w:left w:val="nil"/>
              <w:bottom w:val="single" w:sz="4" w:space="0" w:color="auto"/>
              <w:right w:val="single" w:sz="4" w:space="0" w:color="auto"/>
            </w:tcBorders>
            <w:shd w:val="clear" w:color="auto" w:fill="auto"/>
            <w:noWrap/>
            <w:vAlign w:val="center"/>
            <w:hideMark/>
          </w:tcPr>
          <w:p w14:paraId="091D3299"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21,0%</w:t>
            </w:r>
          </w:p>
        </w:tc>
        <w:tc>
          <w:tcPr>
            <w:tcW w:w="831" w:type="dxa"/>
            <w:tcBorders>
              <w:top w:val="nil"/>
              <w:left w:val="nil"/>
              <w:bottom w:val="single" w:sz="4" w:space="0" w:color="auto"/>
              <w:right w:val="single" w:sz="4" w:space="0" w:color="auto"/>
            </w:tcBorders>
            <w:shd w:val="clear" w:color="auto" w:fill="auto"/>
            <w:noWrap/>
            <w:vAlign w:val="center"/>
            <w:hideMark/>
          </w:tcPr>
          <w:p w14:paraId="402ABC5F"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25,2%</w:t>
            </w:r>
          </w:p>
        </w:tc>
        <w:tc>
          <w:tcPr>
            <w:tcW w:w="831" w:type="dxa"/>
            <w:tcBorders>
              <w:top w:val="nil"/>
              <w:left w:val="nil"/>
              <w:bottom w:val="single" w:sz="4" w:space="0" w:color="auto"/>
              <w:right w:val="single" w:sz="4" w:space="0" w:color="auto"/>
            </w:tcBorders>
            <w:shd w:val="clear" w:color="auto" w:fill="auto"/>
            <w:noWrap/>
            <w:vAlign w:val="center"/>
            <w:hideMark/>
          </w:tcPr>
          <w:p w14:paraId="42896978"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28,1%</w:t>
            </w:r>
          </w:p>
        </w:tc>
        <w:tc>
          <w:tcPr>
            <w:tcW w:w="783" w:type="dxa"/>
            <w:tcBorders>
              <w:top w:val="nil"/>
              <w:left w:val="nil"/>
              <w:bottom w:val="single" w:sz="4" w:space="0" w:color="auto"/>
              <w:right w:val="single" w:sz="4" w:space="0" w:color="auto"/>
            </w:tcBorders>
            <w:shd w:val="clear" w:color="auto" w:fill="auto"/>
            <w:noWrap/>
            <w:vAlign w:val="center"/>
            <w:hideMark/>
          </w:tcPr>
          <w:p w14:paraId="2C9FFC15" w14:textId="77777777" w:rsidR="00837080" w:rsidRPr="003C20DC" w:rsidRDefault="00837080" w:rsidP="009D50A4">
            <w:pPr>
              <w:spacing w:before="20" w:after="0" w:line="240" w:lineRule="auto"/>
              <w:jc w:val="center"/>
              <w:rPr>
                <w:sz w:val="16"/>
                <w:szCs w:val="16"/>
              </w:rPr>
            </w:pPr>
            <w:r w:rsidRPr="003C20DC">
              <w:rPr>
                <w:rFonts w:cs="Arial"/>
                <w:color w:val="000000"/>
                <w:sz w:val="16"/>
                <w:szCs w:val="16"/>
              </w:rPr>
              <w:t>30,5%</w:t>
            </w:r>
          </w:p>
        </w:tc>
      </w:tr>
      <w:tr w:rsidR="00837080" w:rsidRPr="003C20DC" w14:paraId="0E218B6A" w14:textId="77777777" w:rsidTr="00837080">
        <w:trPr>
          <w:trHeight w:val="30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79323A9E" w14:textId="77777777" w:rsidR="00837080" w:rsidRPr="003C20DC" w:rsidRDefault="00837080" w:rsidP="009D50A4">
            <w:pPr>
              <w:spacing w:before="20" w:after="0" w:line="240" w:lineRule="auto"/>
              <w:jc w:val="right"/>
              <w:rPr>
                <w:sz w:val="16"/>
                <w:szCs w:val="16"/>
              </w:rPr>
            </w:pPr>
            <w:r w:rsidRPr="003C20DC">
              <w:rPr>
                <w:sz w:val="16"/>
                <w:szCs w:val="16"/>
              </w:rPr>
              <w:t>Udział OZE w ciepłownictwie i chłodnictwie (ODN)</w:t>
            </w:r>
          </w:p>
        </w:tc>
        <w:tc>
          <w:tcPr>
            <w:tcW w:w="791" w:type="dxa"/>
            <w:tcBorders>
              <w:top w:val="nil"/>
              <w:left w:val="nil"/>
              <w:bottom w:val="single" w:sz="4" w:space="0" w:color="auto"/>
              <w:right w:val="single" w:sz="4" w:space="0" w:color="auto"/>
            </w:tcBorders>
            <w:shd w:val="clear" w:color="auto" w:fill="auto"/>
            <w:noWrap/>
            <w:vAlign w:val="center"/>
            <w:hideMark/>
          </w:tcPr>
          <w:p w14:paraId="16FFBC3B"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10,2%</w:t>
            </w:r>
          </w:p>
        </w:tc>
        <w:tc>
          <w:tcPr>
            <w:tcW w:w="791" w:type="dxa"/>
            <w:tcBorders>
              <w:top w:val="nil"/>
              <w:left w:val="nil"/>
              <w:bottom w:val="single" w:sz="4" w:space="0" w:color="auto"/>
              <w:right w:val="single" w:sz="4" w:space="0" w:color="auto"/>
            </w:tcBorders>
            <w:shd w:val="clear" w:color="auto" w:fill="auto"/>
            <w:noWrap/>
            <w:vAlign w:val="center"/>
            <w:hideMark/>
          </w:tcPr>
          <w:p w14:paraId="6BE4EE96"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11,7%</w:t>
            </w:r>
          </w:p>
        </w:tc>
        <w:tc>
          <w:tcPr>
            <w:tcW w:w="831" w:type="dxa"/>
            <w:tcBorders>
              <w:top w:val="nil"/>
              <w:left w:val="nil"/>
              <w:bottom w:val="single" w:sz="4" w:space="0" w:color="auto"/>
              <w:right w:val="single" w:sz="4" w:space="0" w:color="auto"/>
            </w:tcBorders>
            <w:shd w:val="clear" w:color="auto" w:fill="auto"/>
            <w:noWrap/>
            <w:vAlign w:val="center"/>
            <w:hideMark/>
          </w:tcPr>
          <w:p w14:paraId="48A1D173"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14,5%</w:t>
            </w:r>
          </w:p>
        </w:tc>
        <w:tc>
          <w:tcPr>
            <w:tcW w:w="831" w:type="dxa"/>
            <w:tcBorders>
              <w:top w:val="nil"/>
              <w:left w:val="nil"/>
              <w:bottom w:val="single" w:sz="4" w:space="0" w:color="auto"/>
              <w:right w:val="single" w:sz="4" w:space="0" w:color="auto"/>
            </w:tcBorders>
            <w:shd w:val="clear" w:color="auto" w:fill="auto"/>
            <w:noWrap/>
            <w:vAlign w:val="center"/>
            <w:hideMark/>
          </w:tcPr>
          <w:p w14:paraId="02ED046B"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15,6%</w:t>
            </w:r>
          </w:p>
        </w:tc>
        <w:tc>
          <w:tcPr>
            <w:tcW w:w="831" w:type="dxa"/>
            <w:tcBorders>
              <w:top w:val="nil"/>
              <w:left w:val="nil"/>
              <w:bottom w:val="single" w:sz="4" w:space="0" w:color="auto"/>
              <w:right w:val="single" w:sz="4" w:space="0" w:color="auto"/>
            </w:tcBorders>
            <w:shd w:val="clear" w:color="auto" w:fill="auto"/>
            <w:noWrap/>
            <w:vAlign w:val="center"/>
            <w:hideMark/>
          </w:tcPr>
          <w:p w14:paraId="59CF35F7"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16,5%</w:t>
            </w:r>
          </w:p>
        </w:tc>
        <w:tc>
          <w:tcPr>
            <w:tcW w:w="831" w:type="dxa"/>
            <w:tcBorders>
              <w:top w:val="nil"/>
              <w:left w:val="nil"/>
              <w:bottom w:val="single" w:sz="4" w:space="0" w:color="auto"/>
              <w:right w:val="single" w:sz="4" w:space="0" w:color="auto"/>
            </w:tcBorders>
            <w:shd w:val="clear" w:color="auto" w:fill="auto"/>
            <w:noWrap/>
            <w:vAlign w:val="center"/>
            <w:hideMark/>
          </w:tcPr>
          <w:p w14:paraId="7D562E4E"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17,7%</w:t>
            </w:r>
          </w:p>
        </w:tc>
        <w:tc>
          <w:tcPr>
            <w:tcW w:w="831" w:type="dxa"/>
            <w:tcBorders>
              <w:top w:val="nil"/>
              <w:left w:val="nil"/>
              <w:bottom w:val="single" w:sz="4" w:space="0" w:color="auto"/>
              <w:right w:val="single" w:sz="4" w:space="0" w:color="auto"/>
            </w:tcBorders>
            <w:shd w:val="clear" w:color="auto" w:fill="auto"/>
            <w:noWrap/>
            <w:vAlign w:val="center"/>
            <w:hideMark/>
          </w:tcPr>
          <w:p w14:paraId="6E3B548E"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18,8%</w:t>
            </w:r>
          </w:p>
        </w:tc>
        <w:tc>
          <w:tcPr>
            <w:tcW w:w="783" w:type="dxa"/>
            <w:tcBorders>
              <w:top w:val="nil"/>
              <w:left w:val="nil"/>
              <w:bottom w:val="single" w:sz="4" w:space="0" w:color="auto"/>
              <w:right w:val="single" w:sz="4" w:space="0" w:color="auto"/>
            </w:tcBorders>
            <w:shd w:val="clear" w:color="auto" w:fill="auto"/>
            <w:noWrap/>
            <w:vAlign w:val="center"/>
            <w:hideMark/>
          </w:tcPr>
          <w:p w14:paraId="7527ACEA" w14:textId="77777777" w:rsidR="00837080" w:rsidRPr="003C20DC" w:rsidRDefault="00837080" w:rsidP="009D50A4">
            <w:pPr>
              <w:spacing w:before="20" w:after="0" w:line="240" w:lineRule="auto"/>
              <w:jc w:val="center"/>
              <w:rPr>
                <w:sz w:val="16"/>
                <w:szCs w:val="16"/>
              </w:rPr>
            </w:pPr>
            <w:r w:rsidRPr="003C20DC">
              <w:rPr>
                <w:rFonts w:cs="Arial"/>
                <w:color w:val="000000"/>
                <w:sz w:val="16"/>
                <w:szCs w:val="16"/>
              </w:rPr>
              <w:t>19,7%</w:t>
            </w:r>
          </w:p>
        </w:tc>
      </w:tr>
      <w:tr w:rsidR="00837080" w:rsidRPr="003C20DC" w14:paraId="58D25634" w14:textId="77777777" w:rsidTr="00837080">
        <w:trPr>
          <w:trHeight w:val="70"/>
        </w:trPr>
        <w:tc>
          <w:tcPr>
            <w:tcW w:w="2547" w:type="dxa"/>
            <w:tcBorders>
              <w:top w:val="nil"/>
              <w:left w:val="nil"/>
              <w:bottom w:val="nil"/>
              <w:right w:val="nil"/>
            </w:tcBorders>
            <w:shd w:val="clear" w:color="auto" w:fill="auto"/>
            <w:noWrap/>
            <w:vAlign w:val="bottom"/>
            <w:hideMark/>
          </w:tcPr>
          <w:p w14:paraId="37EE2578" w14:textId="77777777" w:rsidR="00837080" w:rsidRPr="00837080" w:rsidRDefault="00837080" w:rsidP="009D50A4">
            <w:pPr>
              <w:spacing w:before="20" w:after="0" w:line="240" w:lineRule="auto"/>
              <w:jc w:val="center"/>
              <w:rPr>
                <w:sz w:val="6"/>
                <w:szCs w:val="6"/>
              </w:rPr>
            </w:pPr>
          </w:p>
        </w:tc>
        <w:tc>
          <w:tcPr>
            <w:tcW w:w="791" w:type="dxa"/>
            <w:tcBorders>
              <w:top w:val="nil"/>
              <w:left w:val="nil"/>
              <w:bottom w:val="nil"/>
              <w:right w:val="nil"/>
            </w:tcBorders>
            <w:shd w:val="clear" w:color="auto" w:fill="auto"/>
            <w:noWrap/>
            <w:vAlign w:val="center"/>
            <w:hideMark/>
          </w:tcPr>
          <w:p w14:paraId="46203CC4" w14:textId="77777777" w:rsidR="00837080" w:rsidRPr="00837080" w:rsidRDefault="00837080" w:rsidP="009D50A4">
            <w:pPr>
              <w:spacing w:before="20" w:after="0" w:line="240" w:lineRule="auto"/>
              <w:ind w:left="-1215" w:firstLine="1215"/>
              <w:rPr>
                <w:sz w:val="6"/>
                <w:szCs w:val="6"/>
              </w:rPr>
            </w:pPr>
          </w:p>
        </w:tc>
        <w:tc>
          <w:tcPr>
            <w:tcW w:w="791" w:type="dxa"/>
            <w:tcBorders>
              <w:top w:val="nil"/>
              <w:left w:val="nil"/>
              <w:bottom w:val="nil"/>
              <w:right w:val="nil"/>
            </w:tcBorders>
            <w:shd w:val="clear" w:color="auto" w:fill="auto"/>
            <w:noWrap/>
            <w:vAlign w:val="center"/>
            <w:hideMark/>
          </w:tcPr>
          <w:p w14:paraId="5DC812AD" w14:textId="77777777" w:rsidR="00837080" w:rsidRPr="00837080" w:rsidRDefault="00837080" w:rsidP="009D50A4">
            <w:pPr>
              <w:spacing w:before="20" w:after="0" w:line="240" w:lineRule="auto"/>
              <w:ind w:left="-1215" w:firstLine="1215"/>
              <w:jc w:val="center"/>
              <w:rPr>
                <w:sz w:val="6"/>
                <w:szCs w:val="6"/>
              </w:rPr>
            </w:pPr>
          </w:p>
        </w:tc>
        <w:tc>
          <w:tcPr>
            <w:tcW w:w="831" w:type="dxa"/>
            <w:tcBorders>
              <w:top w:val="nil"/>
              <w:left w:val="nil"/>
              <w:bottom w:val="nil"/>
              <w:right w:val="nil"/>
            </w:tcBorders>
            <w:shd w:val="clear" w:color="auto" w:fill="auto"/>
            <w:noWrap/>
            <w:vAlign w:val="center"/>
            <w:hideMark/>
          </w:tcPr>
          <w:p w14:paraId="5F817121" w14:textId="77777777" w:rsidR="00837080" w:rsidRPr="00837080" w:rsidRDefault="00837080" w:rsidP="009D50A4">
            <w:pPr>
              <w:spacing w:before="20" w:after="0" w:line="240" w:lineRule="auto"/>
              <w:ind w:left="-1215" w:firstLine="1215"/>
              <w:jc w:val="center"/>
              <w:rPr>
                <w:sz w:val="6"/>
                <w:szCs w:val="6"/>
              </w:rPr>
            </w:pPr>
          </w:p>
        </w:tc>
        <w:tc>
          <w:tcPr>
            <w:tcW w:w="831" w:type="dxa"/>
            <w:tcBorders>
              <w:top w:val="nil"/>
              <w:left w:val="nil"/>
              <w:bottom w:val="nil"/>
              <w:right w:val="nil"/>
            </w:tcBorders>
            <w:shd w:val="clear" w:color="auto" w:fill="auto"/>
            <w:noWrap/>
            <w:vAlign w:val="center"/>
            <w:hideMark/>
          </w:tcPr>
          <w:p w14:paraId="03DDE99E" w14:textId="77777777" w:rsidR="00837080" w:rsidRPr="00837080" w:rsidRDefault="00837080" w:rsidP="009D50A4">
            <w:pPr>
              <w:spacing w:before="20" w:after="0" w:line="240" w:lineRule="auto"/>
              <w:ind w:left="-1215" w:firstLine="1215"/>
              <w:jc w:val="center"/>
              <w:rPr>
                <w:sz w:val="6"/>
                <w:szCs w:val="6"/>
              </w:rPr>
            </w:pPr>
          </w:p>
        </w:tc>
        <w:tc>
          <w:tcPr>
            <w:tcW w:w="831" w:type="dxa"/>
            <w:tcBorders>
              <w:top w:val="nil"/>
              <w:left w:val="nil"/>
              <w:bottom w:val="nil"/>
              <w:right w:val="nil"/>
            </w:tcBorders>
            <w:shd w:val="clear" w:color="auto" w:fill="auto"/>
            <w:noWrap/>
            <w:vAlign w:val="center"/>
            <w:hideMark/>
          </w:tcPr>
          <w:p w14:paraId="7357F1B7" w14:textId="77777777" w:rsidR="00837080" w:rsidRPr="00837080" w:rsidRDefault="00837080" w:rsidP="009D50A4">
            <w:pPr>
              <w:spacing w:before="20" w:after="0" w:line="240" w:lineRule="auto"/>
              <w:ind w:left="-1215" w:firstLine="1215"/>
              <w:jc w:val="center"/>
              <w:rPr>
                <w:sz w:val="6"/>
                <w:szCs w:val="6"/>
              </w:rPr>
            </w:pPr>
          </w:p>
        </w:tc>
        <w:tc>
          <w:tcPr>
            <w:tcW w:w="831" w:type="dxa"/>
            <w:tcBorders>
              <w:top w:val="nil"/>
              <w:left w:val="nil"/>
              <w:bottom w:val="nil"/>
              <w:right w:val="nil"/>
            </w:tcBorders>
            <w:shd w:val="clear" w:color="auto" w:fill="auto"/>
            <w:noWrap/>
            <w:vAlign w:val="center"/>
            <w:hideMark/>
          </w:tcPr>
          <w:p w14:paraId="0FE0F6D7" w14:textId="77777777" w:rsidR="00837080" w:rsidRPr="00837080" w:rsidRDefault="00837080" w:rsidP="009D50A4">
            <w:pPr>
              <w:spacing w:before="20" w:after="0" w:line="240" w:lineRule="auto"/>
              <w:ind w:left="-1215" w:firstLine="1215"/>
              <w:jc w:val="center"/>
              <w:rPr>
                <w:sz w:val="6"/>
                <w:szCs w:val="6"/>
              </w:rPr>
            </w:pPr>
          </w:p>
        </w:tc>
        <w:tc>
          <w:tcPr>
            <w:tcW w:w="831" w:type="dxa"/>
            <w:tcBorders>
              <w:top w:val="nil"/>
              <w:left w:val="nil"/>
              <w:bottom w:val="nil"/>
              <w:right w:val="nil"/>
            </w:tcBorders>
            <w:shd w:val="clear" w:color="auto" w:fill="auto"/>
            <w:noWrap/>
            <w:vAlign w:val="center"/>
            <w:hideMark/>
          </w:tcPr>
          <w:p w14:paraId="446A453C" w14:textId="77777777" w:rsidR="00837080" w:rsidRPr="00837080" w:rsidRDefault="00837080" w:rsidP="009D50A4">
            <w:pPr>
              <w:spacing w:before="20" w:after="0" w:line="240" w:lineRule="auto"/>
              <w:ind w:left="-1215" w:firstLine="1215"/>
              <w:jc w:val="center"/>
              <w:rPr>
                <w:sz w:val="6"/>
                <w:szCs w:val="6"/>
              </w:rPr>
            </w:pPr>
          </w:p>
        </w:tc>
        <w:tc>
          <w:tcPr>
            <w:tcW w:w="783" w:type="dxa"/>
            <w:tcBorders>
              <w:top w:val="nil"/>
              <w:left w:val="nil"/>
              <w:bottom w:val="nil"/>
              <w:right w:val="nil"/>
            </w:tcBorders>
            <w:shd w:val="clear" w:color="auto" w:fill="auto"/>
            <w:noWrap/>
            <w:vAlign w:val="center"/>
            <w:hideMark/>
          </w:tcPr>
          <w:p w14:paraId="3BEEF24D" w14:textId="77777777" w:rsidR="00837080" w:rsidRPr="00837080" w:rsidRDefault="00837080" w:rsidP="009D50A4">
            <w:pPr>
              <w:spacing w:before="20" w:after="0" w:line="240" w:lineRule="auto"/>
              <w:jc w:val="center"/>
              <w:rPr>
                <w:sz w:val="6"/>
                <w:szCs w:val="6"/>
              </w:rPr>
            </w:pPr>
          </w:p>
        </w:tc>
      </w:tr>
      <w:tr w:rsidR="00837080" w:rsidRPr="003C20DC" w14:paraId="74B895D6" w14:textId="77777777" w:rsidTr="00837080">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1E7C1" w14:textId="77777777" w:rsidR="00837080" w:rsidRPr="003C20DC" w:rsidRDefault="00837080" w:rsidP="009D50A4">
            <w:pPr>
              <w:spacing w:before="20" w:after="0" w:line="240" w:lineRule="auto"/>
              <w:rPr>
                <w:sz w:val="16"/>
                <w:szCs w:val="16"/>
              </w:rPr>
            </w:pPr>
            <w:r w:rsidRPr="003C20DC">
              <w:rPr>
                <w:sz w:val="16"/>
                <w:szCs w:val="16"/>
              </w:rPr>
              <w:t> </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14:paraId="336488F1" w14:textId="77777777" w:rsidR="00837080" w:rsidRPr="003C20DC" w:rsidRDefault="00837080" w:rsidP="009D50A4">
            <w:pPr>
              <w:spacing w:before="20" w:after="0" w:line="240" w:lineRule="auto"/>
              <w:ind w:left="-1215" w:firstLine="1215"/>
              <w:jc w:val="center"/>
              <w:rPr>
                <w:b/>
                <w:bCs/>
                <w:sz w:val="16"/>
                <w:szCs w:val="16"/>
              </w:rPr>
            </w:pPr>
            <w:r w:rsidRPr="003C20DC">
              <w:rPr>
                <w:b/>
                <w:bCs/>
                <w:sz w:val="16"/>
                <w:szCs w:val="16"/>
              </w:rPr>
              <w:t>2005</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14:paraId="32E65760" w14:textId="77777777" w:rsidR="00837080" w:rsidRPr="003C20DC" w:rsidRDefault="00837080" w:rsidP="009D50A4">
            <w:pPr>
              <w:spacing w:before="20" w:after="0" w:line="240" w:lineRule="auto"/>
              <w:ind w:left="-1215" w:firstLine="1215"/>
              <w:jc w:val="center"/>
              <w:rPr>
                <w:b/>
                <w:bCs/>
                <w:sz w:val="16"/>
                <w:szCs w:val="16"/>
              </w:rPr>
            </w:pPr>
            <w:r w:rsidRPr="003C20DC">
              <w:rPr>
                <w:b/>
                <w:bCs/>
                <w:sz w:val="16"/>
                <w:szCs w:val="16"/>
              </w:rPr>
              <w:t>2010</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49B2BED6" w14:textId="77777777" w:rsidR="00837080" w:rsidRPr="003C20DC" w:rsidRDefault="00837080" w:rsidP="009D50A4">
            <w:pPr>
              <w:spacing w:before="20" w:after="0" w:line="240" w:lineRule="auto"/>
              <w:ind w:left="-1215" w:firstLine="1215"/>
              <w:jc w:val="center"/>
              <w:rPr>
                <w:b/>
                <w:bCs/>
                <w:sz w:val="16"/>
                <w:szCs w:val="16"/>
              </w:rPr>
            </w:pPr>
            <w:r w:rsidRPr="003C20DC">
              <w:rPr>
                <w:b/>
                <w:bCs/>
                <w:sz w:val="16"/>
                <w:szCs w:val="16"/>
              </w:rPr>
              <w:t>2015</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69500416" w14:textId="77777777" w:rsidR="00837080" w:rsidRPr="003C20DC" w:rsidRDefault="00837080" w:rsidP="009D50A4">
            <w:pPr>
              <w:spacing w:before="20" w:after="0" w:line="240" w:lineRule="auto"/>
              <w:ind w:left="-1215" w:firstLine="1215"/>
              <w:jc w:val="center"/>
              <w:rPr>
                <w:b/>
                <w:bCs/>
                <w:sz w:val="16"/>
                <w:szCs w:val="16"/>
              </w:rPr>
            </w:pPr>
            <w:r w:rsidRPr="003C20DC">
              <w:rPr>
                <w:b/>
                <w:bCs/>
                <w:sz w:val="16"/>
                <w:szCs w:val="16"/>
              </w:rPr>
              <w:t>2020</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3DB9B2DC" w14:textId="77777777" w:rsidR="00837080" w:rsidRPr="003C20DC" w:rsidRDefault="00837080" w:rsidP="009D50A4">
            <w:pPr>
              <w:spacing w:before="20" w:after="0" w:line="240" w:lineRule="auto"/>
              <w:ind w:left="-1215" w:firstLine="1215"/>
              <w:jc w:val="center"/>
              <w:rPr>
                <w:b/>
                <w:bCs/>
                <w:sz w:val="16"/>
                <w:szCs w:val="16"/>
              </w:rPr>
            </w:pPr>
            <w:r w:rsidRPr="003C20DC">
              <w:rPr>
                <w:b/>
                <w:bCs/>
                <w:sz w:val="16"/>
                <w:szCs w:val="16"/>
              </w:rPr>
              <w:t>2025</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180F66DC" w14:textId="77777777" w:rsidR="00837080" w:rsidRPr="003C20DC" w:rsidRDefault="00837080" w:rsidP="009D50A4">
            <w:pPr>
              <w:spacing w:before="20" w:after="0" w:line="240" w:lineRule="auto"/>
              <w:ind w:left="-1215" w:firstLine="1215"/>
              <w:jc w:val="center"/>
              <w:rPr>
                <w:b/>
                <w:bCs/>
                <w:sz w:val="16"/>
                <w:szCs w:val="16"/>
              </w:rPr>
            </w:pPr>
            <w:r w:rsidRPr="003C20DC">
              <w:rPr>
                <w:b/>
                <w:bCs/>
                <w:sz w:val="16"/>
                <w:szCs w:val="16"/>
              </w:rPr>
              <w:t>2030</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21E9BD99" w14:textId="77777777" w:rsidR="00837080" w:rsidRPr="003C20DC" w:rsidRDefault="00837080" w:rsidP="009D50A4">
            <w:pPr>
              <w:spacing w:before="20" w:after="0" w:line="240" w:lineRule="auto"/>
              <w:ind w:left="-1215" w:firstLine="1215"/>
              <w:jc w:val="center"/>
              <w:rPr>
                <w:b/>
                <w:bCs/>
                <w:sz w:val="16"/>
                <w:szCs w:val="16"/>
              </w:rPr>
            </w:pPr>
            <w:r w:rsidRPr="003C20DC">
              <w:rPr>
                <w:b/>
                <w:bCs/>
                <w:sz w:val="16"/>
                <w:szCs w:val="16"/>
              </w:rPr>
              <w:t>2035</w:t>
            </w:r>
          </w:p>
        </w:tc>
        <w:tc>
          <w:tcPr>
            <w:tcW w:w="783" w:type="dxa"/>
            <w:tcBorders>
              <w:top w:val="single" w:sz="4" w:space="0" w:color="auto"/>
              <w:left w:val="nil"/>
              <w:bottom w:val="single" w:sz="4" w:space="0" w:color="auto"/>
              <w:right w:val="single" w:sz="4" w:space="0" w:color="auto"/>
            </w:tcBorders>
            <w:shd w:val="clear" w:color="auto" w:fill="auto"/>
            <w:noWrap/>
            <w:vAlign w:val="center"/>
            <w:hideMark/>
          </w:tcPr>
          <w:p w14:paraId="1F1B487D" w14:textId="77777777" w:rsidR="00837080" w:rsidRPr="003C20DC" w:rsidRDefault="00837080" w:rsidP="009D50A4">
            <w:pPr>
              <w:spacing w:before="20" w:after="0" w:line="240" w:lineRule="auto"/>
              <w:jc w:val="center"/>
              <w:rPr>
                <w:b/>
                <w:bCs/>
                <w:sz w:val="16"/>
                <w:szCs w:val="16"/>
              </w:rPr>
            </w:pPr>
            <w:r w:rsidRPr="003C20DC">
              <w:rPr>
                <w:b/>
                <w:bCs/>
                <w:sz w:val="16"/>
                <w:szCs w:val="16"/>
              </w:rPr>
              <w:t>2040</w:t>
            </w:r>
          </w:p>
        </w:tc>
      </w:tr>
      <w:tr w:rsidR="00837080" w:rsidRPr="003C20DC" w14:paraId="2A8BC8DC" w14:textId="77777777" w:rsidTr="00837080">
        <w:trPr>
          <w:trHeight w:val="30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685915F2" w14:textId="77777777" w:rsidR="00837080" w:rsidRPr="003C20DC" w:rsidRDefault="00837080" w:rsidP="009D50A4">
            <w:pPr>
              <w:spacing w:before="20" w:after="0" w:line="240" w:lineRule="auto"/>
              <w:jc w:val="right"/>
              <w:rPr>
                <w:sz w:val="16"/>
                <w:szCs w:val="16"/>
              </w:rPr>
            </w:pPr>
            <w:r w:rsidRPr="003C20DC">
              <w:rPr>
                <w:sz w:val="16"/>
                <w:szCs w:val="16"/>
              </w:rPr>
              <w:t>Udział OZE w transporcie (PEK)</w:t>
            </w:r>
          </w:p>
        </w:tc>
        <w:tc>
          <w:tcPr>
            <w:tcW w:w="791" w:type="dxa"/>
            <w:tcBorders>
              <w:top w:val="nil"/>
              <w:left w:val="nil"/>
              <w:bottom w:val="single" w:sz="4" w:space="0" w:color="auto"/>
              <w:right w:val="single" w:sz="4" w:space="0" w:color="auto"/>
            </w:tcBorders>
            <w:shd w:val="clear" w:color="auto" w:fill="auto"/>
            <w:noWrap/>
            <w:vAlign w:val="center"/>
            <w:hideMark/>
          </w:tcPr>
          <w:p w14:paraId="3CABD1A3"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1,6%</w:t>
            </w:r>
          </w:p>
        </w:tc>
        <w:tc>
          <w:tcPr>
            <w:tcW w:w="791" w:type="dxa"/>
            <w:tcBorders>
              <w:top w:val="nil"/>
              <w:left w:val="nil"/>
              <w:bottom w:val="single" w:sz="4" w:space="0" w:color="auto"/>
              <w:right w:val="single" w:sz="4" w:space="0" w:color="auto"/>
            </w:tcBorders>
            <w:shd w:val="clear" w:color="auto" w:fill="auto"/>
            <w:noWrap/>
            <w:vAlign w:val="center"/>
            <w:hideMark/>
          </w:tcPr>
          <w:p w14:paraId="26962332"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6,6%</w:t>
            </w:r>
          </w:p>
        </w:tc>
        <w:tc>
          <w:tcPr>
            <w:tcW w:w="831" w:type="dxa"/>
            <w:tcBorders>
              <w:top w:val="nil"/>
              <w:left w:val="nil"/>
              <w:bottom w:val="single" w:sz="4" w:space="0" w:color="auto"/>
              <w:right w:val="single" w:sz="4" w:space="0" w:color="auto"/>
            </w:tcBorders>
            <w:shd w:val="clear" w:color="auto" w:fill="auto"/>
            <w:noWrap/>
            <w:vAlign w:val="center"/>
            <w:hideMark/>
          </w:tcPr>
          <w:p w14:paraId="68D10BDB"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6,4%</w:t>
            </w:r>
          </w:p>
        </w:tc>
        <w:tc>
          <w:tcPr>
            <w:tcW w:w="831" w:type="dxa"/>
            <w:tcBorders>
              <w:top w:val="nil"/>
              <w:left w:val="nil"/>
              <w:bottom w:val="single" w:sz="4" w:space="0" w:color="auto"/>
              <w:right w:val="single" w:sz="4" w:space="0" w:color="auto"/>
            </w:tcBorders>
            <w:shd w:val="clear" w:color="auto" w:fill="auto"/>
            <w:noWrap/>
            <w:vAlign w:val="center"/>
            <w:hideMark/>
          </w:tcPr>
          <w:p w14:paraId="36C0B078"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10,0%</w:t>
            </w:r>
          </w:p>
        </w:tc>
        <w:tc>
          <w:tcPr>
            <w:tcW w:w="831" w:type="dxa"/>
            <w:tcBorders>
              <w:top w:val="nil"/>
              <w:left w:val="nil"/>
              <w:bottom w:val="single" w:sz="4" w:space="0" w:color="auto"/>
              <w:right w:val="single" w:sz="4" w:space="0" w:color="auto"/>
            </w:tcBorders>
            <w:shd w:val="clear" w:color="auto" w:fill="auto"/>
            <w:noWrap/>
            <w:vAlign w:val="center"/>
            <w:hideMark/>
          </w:tcPr>
          <w:p w14:paraId="193EB241"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12,2%</w:t>
            </w:r>
          </w:p>
        </w:tc>
        <w:tc>
          <w:tcPr>
            <w:tcW w:w="831" w:type="dxa"/>
            <w:tcBorders>
              <w:top w:val="nil"/>
              <w:left w:val="nil"/>
              <w:bottom w:val="single" w:sz="4" w:space="0" w:color="auto"/>
              <w:right w:val="single" w:sz="4" w:space="0" w:color="auto"/>
            </w:tcBorders>
            <w:shd w:val="clear" w:color="auto" w:fill="auto"/>
            <w:noWrap/>
            <w:vAlign w:val="center"/>
            <w:hideMark/>
          </w:tcPr>
          <w:p w14:paraId="1549261B"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15,5%</w:t>
            </w:r>
          </w:p>
        </w:tc>
        <w:tc>
          <w:tcPr>
            <w:tcW w:w="831" w:type="dxa"/>
            <w:tcBorders>
              <w:top w:val="nil"/>
              <w:left w:val="nil"/>
              <w:bottom w:val="single" w:sz="4" w:space="0" w:color="auto"/>
              <w:right w:val="single" w:sz="4" w:space="0" w:color="auto"/>
            </w:tcBorders>
            <w:shd w:val="clear" w:color="auto" w:fill="auto"/>
            <w:noWrap/>
            <w:vAlign w:val="center"/>
            <w:hideMark/>
          </w:tcPr>
          <w:p w14:paraId="3247A004"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19,7%</w:t>
            </w:r>
          </w:p>
        </w:tc>
        <w:tc>
          <w:tcPr>
            <w:tcW w:w="783" w:type="dxa"/>
            <w:tcBorders>
              <w:top w:val="nil"/>
              <w:left w:val="nil"/>
              <w:bottom w:val="single" w:sz="4" w:space="0" w:color="auto"/>
              <w:right w:val="single" w:sz="4" w:space="0" w:color="auto"/>
            </w:tcBorders>
            <w:shd w:val="clear" w:color="auto" w:fill="auto"/>
            <w:noWrap/>
            <w:vAlign w:val="center"/>
            <w:hideMark/>
          </w:tcPr>
          <w:p w14:paraId="00D29ADD" w14:textId="77777777" w:rsidR="00837080" w:rsidRPr="003C20DC" w:rsidRDefault="00837080" w:rsidP="009D50A4">
            <w:pPr>
              <w:spacing w:before="20" w:after="0" w:line="240" w:lineRule="auto"/>
              <w:jc w:val="center"/>
              <w:rPr>
                <w:sz w:val="16"/>
                <w:szCs w:val="16"/>
              </w:rPr>
            </w:pPr>
            <w:r w:rsidRPr="003C20DC">
              <w:rPr>
                <w:rFonts w:cs="Arial"/>
                <w:color w:val="000000"/>
                <w:sz w:val="16"/>
                <w:szCs w:val="16"/>
              </w:rPr>
              <w:t>25,9%</w:t>
            </w:r>
          </w:p>
        </w:tc>
      </w:tr>
      <w:tr w:rsidR="00837080" w:rsidRPr="003C20DC" w14:paraId="0672D38A" w14:textId="77777777" w:rsidTr="00837080">
        <w:trPr>
          <w:trHeight w:val="30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4FA558B8" w14:textId="77777777" w:rsidR="00837080" w:rsidRPr="003C20DC" w:rsidRDefault="00837080" w:rsidP="009D50A4">
            <w:pPr>
              <w:spacing w:before="20" w:after="0" w:line="240" w:lineRule="auto"/>
              <w:jc w:val="right"/>
              <w:rPr>
                <w:sz w:val="16"/>
                <w:szCs w:val="16"/>
              </w:rPr>
            </w:pPr>
            <w:r w:rsidRPr="003C20DC">
              <w:rPr>
                <w:sz w:val="16"/>
                <w:szCs w:val="16"/>
              </w:rPr>
              <w:t>Udział OZE w transporcie (ODN)</w:t>
            </w:r>
          </w:p>
        </w:tc>
        <w:tc>
          <w:tcPr>
            <w:tcW w:w="791" w:type="dxa"/>
            <w:tcBorders>
              <w:top w:val="nil"/>
              <w:left w:val="nil"/>
              <w:bottom w:val="single" w:sz="4" w:space="0" w:color="auto"/>
              <w:right w:val="single" w:sz="4" w:space="0" w:color="auto"/>
            </w:tcBorders>
            <w:shd w:val="clear" w:color="auto" w:fill="auto"/>
            <w:noWrap/>
            <w:vAlign w:val="center"/>
            <w:hideMark/>
          </w:tcPr>
          <w:p w14:paraId="1549640C"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1,6%</w:t>
            </w:r>
          </w:p>
        </w:tc>
        <w:tc>
          <w:tcPr>
            <w:tcW w:w="791" w:type="dxa"/>
            <w:tcBorders>
              <w:top w:val="nil"/>
              <w:left w:val="nil"/>
              <w:bottom w:val="single" w:sz="4" w:space="0" w:color="auto"/>
              <w:right w:val="single" w:sz="4" w:space="0" w:color="auto"/>
            </w:tcBorders>
            <w:shd w:val="clear" w:color="auto" w:fill="auto"/>
            <w:noWrap/>
            <w:vAlign w:val="center"/>
            <w:hideMark/>
          </w:tcPr>
          <w:p w14:paraId="3B8FF062"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6,6%</w:t>
            </w:r>
          </w:p>
        </w:tc>
        <w:tc>
          <w:tcPr>
            <w:tcW w:w="831" w:type="dxa"/>
            <w:tcBorders>
              <w:top w:val="nil"/>
              <w:left w:val="nil"/>
              <w:bottom w:val="single" w:sz="4" w:space="0" w:color="auto"/>
              <w:right w:val="single" w:sz="4" w:space="0" w:color="auto"/>
            </w:tcBorders>
            <w:shd w:val="clear" w:color="auto" w:fill="auto"/>
            <w:noWrap/>
            <w:vAlign w:val="center"/>
            <w:hideMark/>
          </w:tcPr>
          <w:p w14:paraId="1C05B925"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6,4%</w:t>
            </w:r>
          </w:p>
        </w:tc>
        <w:tc>
          <w:tcPr>
            <w:tcW w:w="831" w:type="dxa"/>
            <w:tcBorders>
              <w:top w:val="nil"/>
              <w:left w:val="nil"/>
              <w:bottom w:val="single" w:sz="4" w:space="0" w:color="auto"/>
              <w:right w:val="single" w:sz="4" w:space="0" w:color="auto"/>
            </w:tcBorders>
            <w:shd w:val="clear" w:color="auto" w:fill="auto"/>
            <w:noWrap/>
            <w:vAlign w:val="center"/>
            <w:hideMark/>
          </w:tcPr>
          <w:p w14:paraId="229C763E"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10,0%</w:t>
            </w:r>
          </w:p>
        </w:tc>
        <w:tc>
          <w:tcPr>
            <w:tcW w:w="831" w:type="dxa"/>
            <w:tcBorders>
              <w:top w:val="nil"/>
              <w:left w:val="nil"/>
              <w:bottom w:val="single" w:sz="4" w:space="0" w:color="auto"/>
              <w:right w:val="single" w:sz="4" w:space="0" w:color="auto"/>
            </w:tcBorders>
            <w:shd w:val="clear" w:color="auto" w:fill="auto"/>
            <w:noWrap/>
            <w:vAlign w:val="center"/>
            <w:hideMark/>
          </w:tcPr>
          <w:p w14:paraId="6770EC08"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10,4%</w:t>
            </w:r>
          </w:p>
        </w:tc>
        <w:tc>
          <w:tcPr>
            <w:tcW w:w="831" w:type="dxa"/>
            <w:tcBorders>
              <w:top w:val="nil"/>
              <w:left w:val="nil"/>
              <w:bottom w:val="single" w:sz="4" w:space="0" w:color="auto"/>
              <w:right w:val="single" w:sz="4" w:space="0" w:color="auto"/>
            </w:tcBorders>
            <w:shd w:val="clear" w:color="auto" w:fill="auto"/>
            <w:noWrap/>
            <w:vAlign w:val="center"/>
            <w:hideMark/>
          </w:tcPr>
          <w:p w14:paraId="721BE1FE"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11,2%</w:t>
            </w:r>
          </w:p>
        </w:tc>
        <w:tc>
          <w:tcPr>
            <w:tcW w:w="831" w:type="dxa"/>
            <w:tcBorders>
              <w:top w:val="nil"/>
              <w:left w:val="nil"/>
              <w:bottom w:val="single" w:sz="4" w:space="0" w:color="auto"/>
              <w:right w:val="single" w:sz="4" w:space="0" w:color="auto"/>
            </w:tcBorders>
            <w:shd w:val="clear" w:color="auto" w:fill="auto"/>
            <w:noWrap/>
            <w:vAlign w:val="center"/>
            <w:hideMark/>
          </w:tcPr>
          <w:p w14:paraId="32B9CD7A" w14:textId="77777777" w:rsidR="00837080" w:rsidRPr="003C20DC" w:rsidRDefault="00837080" w:rsidP="009D50A4">
            <w:pPr>
              <w:spacing w:before="20" w:after="0" w:line="240" w:lineRule="auto"/>
              <w:ind w:left="-1215" w:firstLine="1215"/>
              <w:jc w:val="center"/>
              <w:rPr>
                <w:sz w:val="16"/>
                <w:szCs w:val="16"/>
              </w:rPr>
            </w:pPr>
            <w:r w:rsidRPr="003C20DC">
              <w:rPr>
                <w:rFonts w:cs="Arial"/>
                <w:color w:val="000000"/>
                <w:sz w:val="16"/>
                <w:szCs w:val="16"/>
              </w:rPr>
              <w:t>12,1%</w:t>
            </w:r>
          </w:p>
        </w:tc>
        <w:tc>
          <w:tcPr>
            <w:tcW w:w="783" w:type="dxa"/>
            <w:tcBorders>
              <w:top w:val="nil"/>
              <w:left w:val="nil"/>
              <w:bottom w:val="single" w:sz="4" w:space="0" w:color="auto"/>
              <w:right w:val="single" w:sz="4" w:space="0" w:color="auto"/>
            </w:tcBorders>
            <w:shd w:val="clear" w:color="auto" w:fill="auto"/>
            <w:noWrap/>
            <w:vAlign w:val="center"/>
            <w:hideMark/>
          </w:tcPr>
          <w:p w14:paraId="1D0C9312" w14:textId="77777777" w:rsidR="00837080" w:rsidRPr="003C20DC" w:rsidRDefault="00837080" w:rsidP="009D50A4">
            <w:pPr>
              <w:spacing w:before="20" w:after="0" w:line="240" w:lineRule="auto"/>
              <w:jc w:val="center"/>
              <w:rPr>
                <w:sz w:val="16"/>
                <w:szCs w:val="16"/>
              </w:rPr>
            </w:pPr>
            <w:r w:rsidRPr="003C20DC">
              <w:rPr>
                <w:rFonts w:cs="Arial"/>
                <w:color w:val="000000"/>
                <w:sz w:val="16"/>
                <w:szCs w:val="16"/>
              </w:rPr>
              <w:t>13,0%</w:t>
            </w:r>
          </w:p>
        </w:tc>
      </w:tr>
    </w:tbl>
    <w:p w14:paraId="7E29F8DF" w14:textId="6180B064" w:rsidR="00837080" w:rsidRDefault="00837080" w:rsidP="00837080">
      <w:pPr>
        <w:pStyle w:val="Tabtyt"/>
        <w:rPr>
          <w:i w:val="0"/>
          <w:color w:val="auto"/>
        </w:rPr>
      </w:pPr>
    </w:p>
    <w:p w14:paraId="20FBE68A" w14:textId="1069C97A" w:rsidR="00504379" w:rsidRDefault="00504379" w:rsidP="00837080">
      <w:pPr>
        <w:pStyle w:val="Tabtyt"/>
        <w:rPr>
          <w:i w:val="0"/>
          <w:color w:val="auto"/>
        </w:rPr>
      </w:pPr>
    </w:p>
    <w:p w14:paraId="45630358" w14:textId="77777777" w:rsidR="00504379" w:rsidRPr="0099244A" w:rsidRDefault="00504379" w:rsidP="00837080">
      <w:pPr>
        <w:pStyle w:val="Tabtyt"/>
        <w:rPr>
          <w:i w:val="0"/>
          <w:color w:val="auto"/>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603"/>
        <w:gridCol w:w="4469"/>
      </w:tblGrid>
      <w:tr w:rsidR="009D50A4" w14:paraId="030B4E2C" w14:textId="77777777" w:rsidTr="009D50A4">
        <w:tc>
          <w:tcPr>
            <w:tcW w:w="4656" w:type="dxa"/>
          </w:tcPr>
          <w:p w14:paraId="674C857E" w14:textId="7C10DE16" w:rsidR="009D50A4" w:rsidRDefault="009D50A4" w:rsidP="00837080">
            <w:pPr>
              <w:pStyle w:val="Tabtyt"/>
              <w:rPr>
                <w:color w:val="auto"/>
              </w:rPr>
            </w:pPr>
            <w:r>
              <w:rPr>
                <w:noProof/>
                <w:lang w:eastAsia="pl-PL"/>
              </w:rPr>
              <w:drawing>
                <wp:inline distT="0" distB="0" distL="0" distR="0" wp14:anchorId="2E24DD11" wp14:editId="4AAC492E">
                  <wp:extent cx="2820838" cy="2440940"/>
                  <wp:effectExtent l="0" t="0" r="17780" b="16510"/>
                  <wp:docPr id="13" name="Wykres 13">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c>
          <w:tcPr>
            <w:tcW w:w="4642" w:type="dxa"/>
          </w:tcPr>
          <w:p w14:paraId="7DAA22F0" w14:textId="0C13D2A4" w:rsidR="009D50A4" w:rsidRDefault="009D50A4" w:rsidP="00837080">
            <w:pPr>
              <w:pStyle w:val="Tabtyt"/>
              <w:rPr>
                <w:color w:val="auto"/>
              </w:rPr>
            </w:pPr>
            <w:r>
              <w:rPr>
                <w:noProof/>
                <w:lang w:eastAsia="pl-PL"/>
              </w:rPr>
              <w:drawing>
                <wp:inline distT="0" distB="0" distL="0" distR="0" wp14:anchorId="6F84A761" wp14:editId="3AB620AC">
                  <wp:extent cx="2769080" cy="2449830"/>
                  <wp:effectExtent l="0" t="0" r="12700" b="7620"/>
                  <wp:docPr id="16" name="Wykres 16">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8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r w:rsidR="009D50A4" w14:paraId="749690D6" w14:textId="77777777" w:rsidTr="009D50A4">
        <w:tblPrEx>
          <w:tblCellMar>
            <w:left w:w="108" w:type="dxa"/>
            <w:right w:w="108" w:type="dxa"/>
          </w:tblCellMar>
        </w:tblPrEx>
        <w:tc>
          <w:tcPr>
            <w:tcW w:w="4656" w:type="dxa"/>
          </w:tcPr>
          <w:p w14:paraId="63C2A08F" w14:textId="2BCDEC91" w:rsidR="009D50A4" w:rsidRDefault="009D50A4" w:rsidP="00837080">
            <w:pPr>
              <w:pStyle w:val="Tabtyt"/>
              <w:rPr>
                <w:color w:val="auto"/>
              </w:rPr>
            </w:pPr>
            <w:r>
              <w:rPr>
                <w:noProof/>
                <w:lang w:eastAsia="pl-PL"/>
              </w:rPr>
              <w:lastRenderedPageBreak/>
              <w:drawing>
                <wp:inline distT="0" distB="0" distL="0" distR="0" wp14:anchorId="15F947E7" wp14:editId="39742754">
                  <wp:extent cx="2800985" cy="2122098"/>
                  <wp:effectExtent l="0" t="0" r="18415" b="12065"/>
                  <wp:docPr id="17" name="Wykres 17">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8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4642" w:type="dxa"/>
          </w:tcPr>
          <w:p w14:paraId="3C967F18" w14:textId="7A51CC41" w:rsidR="009D50A4" w:rsidRDefault="009D50A4" w:rsidP="00837080">
            <w:pPr>
              <w:pStyle w:val="Tabtyt"/>
              <w:rPr>
                <w:color w:val="auto"/>
              </w:rPr>
            </w:pPr>
            <w:r>
              <w:rPr>
                <w:noProof/>
                <w:lang w:eastAsia="pl-PL"/>
              </w:rPr>
              <w:drawing>
                <wp:inline distT="0" distB="0" distL="0" distR="0" wp14:anchorId="2F15DEE9" wp14:editId="734854E8">
                  <wp:extent cx="2674620" cy="2104845"/>
                  <wp:effectExtent l="0" t="0" r="11430" b="10160"/>
                  <wp:docPr id="19" name="Wykres 19">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8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bl>
    <w:p w14:paraId="417E0558" w14:textId="0EB4923E" w:rsidR="009D50A4" w:rsidRPr="0099244A" w:rsidRDefault="009D50A4" w:rsidP="009D50A4">
      <w:pPr>
        <w:pStyle w:val="Legend"/>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9</w:t>
      </w:r>
      <w:r>
        <w:rPr>
          <w:noProof/>
        </w:rPr>
        <w:fldChar w:fldCharType="end"/>
      </w:r>
      <w:r>
        <w:t xml:space="preserve">. </w:t>
      </w:r>
      <w:r w:rsidRPr="0099244A">
        <w:t>Porównanie krajowych i sektorowych udziałów OZE – scenariusz PEK vs ODN</w:t>
      </w:r>
    </w:p>
    <w:p w14:paraId="41390C22" w14:textId="4D1EC792" w:rsidR="00026724" w:rsidRDefault="00026724" w:rsidP="007A3588"/>
    <w:p w14:paraId="077B3308" w14:textId="77777777" w:rsidR="007C4E30" w:rsidRPr="007C4E30" w:rsidRDefault="007C4E30" w:rsidP="00D3106C">
      <w:pPr>
        <w:pStyle w:val="Nagwek3"/>
        <w:rPr>
          <w:spacing w:val="-4"/>
        </w:rPr>
      </w:pPr>
      <w:bookmarkStart w:id="56" w:name="_Toc533548809"/>
      <w:bookmarkStart w:id="57" w:name="_Toc534279732"/>
      <w:r>
        <w:t>Wymiar „</w:t>
      </w:r>
      <w:r w:rsidRPr="007C4E30">
        <w:t>efektywność</w:t>
      </w:r>
      <w:r>
        <w:t xml:space="preserve"> energetyczna”</w:t>
      </w:r>
      <w:bookmarkEnd w:id="56"/>
      <w:bookmarkEnd w:id="57"/>
    </w:p>
    <w:p w14:paraId="212E5E30" w14:textId="57DAC3B8" w:rsidR="00406C7E" w:rsidRPr="0099244A" w:rsidRDefault="00406C7E" w:rsidP="00406C7E">
      <w:r w:rsidRPr="0099244A">
        <w:t>Polska zamierza kontynuować kierunki przyczyniające się do wzrostu efektywności energetycznej gospodarki, ponieważ jest to nie tylko zgodne z polityką unijną w tym zakresie, ale przede wszystkim daje wymierne korzyści dla gospodarki i środowiska. Jest również jednym z głównych filarów zrównoważonego rozwoju. Energochłonność polskiej gospodarki pomimo postępów</w:t>
      </w:r>
      <w:r>
        <w:t>,</w:t>
      </w:r>
      <w:r w:rsidRPr="0099244A">
        <w:t xml:space="preserve"> jakie zostały poczynione w tym obszarze, wciąż odbiega od średniej w UE. Energochłonność pierwotna PKB z uwzględnieniem parytetu siły nabywczej (PPP) obniżyła się w roku 2015 w stosunku do roku 2005 o 29% (rysunek</w:t>
      </w:r>
      <w:r w:rsidR="009148FE">
        <w:t xml:space="preserve"> 10</w:t>
      </w:r>
      <w:r w:rsidRPr="0099244A">
        <w:t>). Wskaźnik ten liczony z korektą klimatyczną i wyrażony w cenach stałych z roku 2005 wyniósł w 2015 roku 0,15 kgoe/</w:t>
      </w:r>
      <w:r>
        <w:t>EUR’</w:t>
      </w:r>
      <w:r w:rsidRPr="0099244A">
        <w:t>05ppp i był wyższy o 15% od średniej europejskiej (0,131)</w:t>
      </w:r>
      <w:r w:rsidRPr="0099244A">
        <w:rPr>
          <w:rStyle w:val="Odwoanieprzypisudolnego"/>
        </w:rPr>
        <w:footnoteReference w:id="15"/>
      </w:r>
      <w:r w:rsidRPr="0099244A">
        <w:t xml:space="preserve">. Dystans Polski do średniej europejskiej co prawda uległ istotnemu zmniejszeniu, jednakże w stosunku do najefektywniejszych gospodarek ciągle pozostaje znaczący. </w:t>
      </w:r>
    </w:p>
    <w:p w14:paraId="0AE0219F" w14:textId="77777777" w:rsidR="00406C7E" w:rsidRPr="0099244A" w:rsidRDefault="00406C7E" w:rsidP="00406C7E">
      <w:pPr>
        <w:spacing w:after="0" w:line="240" w:lineRule="auto"/>
        <w:ind w:firstLine="709"/>
        <w:rPr>
          <w:sz w:val="24"/>
        </w:rPr>
      </w:pPr>
    </w:p>
    <w:p w14:paraId="53767D7E" w14:textId="77777777" w:rsidR="00406C7E" w:rsidRPr="0099244A" w:rsidRDefault="00406C7E" w:rsidP="00406C7E">
      <w:pPr>
        <w:spacing w:line="360" w:lineRule="auto"/>
        <w:jc w:val="center"/>
        <w:rPr>
          <w:sz w:val="24"/>
        </w:rPr>
      </w:pPr>
      <w:r w:rsidRPr="0099244A">
        <w:rPr>
          <w:noProof/>
          <w:sz w:val="24"/>
          <w:lang w:eastAsia="pl-PL"/>
        </w:rPr>
        <w:drawing>
          <wp:inline distT="0" distB="0" distL="0" distR="0" wp14:anchorId="5B59604D" wp14:editId="0ED04D08">
            <wp:extent cx="4823825" cy="2488759"/>
            <wp:effectExtent l="0" t="0" r="0" b="698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51676" cy="2503128"/>
                    </a:xfrm>
                    <a:prstGeom prst="rect">
                      <a:avLst/>
                    </a:prstGeom>
                    <a:noFill/>
                  </pic:spPr>
                </pic:pic>
              </a:graphicData>
            </a:graphic>
          </wp:inline>
        </w:drawing>
      </w:r>
    </w:p>
    <w:p w14:paraId="03B9357A" w14:textId="200800D7" w:rsidR="00406C7E" w:rsidRPr="0099244A" w:rsidRDefault="00406C7E" w:rsidP="00406C7E">
      <w:pPr>
        <w:pStyle w:val="Legend"/>
        <w:jc w:val="center"/>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10</w:t>
      </w:r>
      <w:r>
        <w:rPr>
          <w:noProof/>
        </w:rPr>
        <w:fldChar w:fldCharType="end"/>
      </w:r>
      <w:r>
        <w:t xml:space="preserve">. </w:t>
      </w:r>
      <w:r w:rsidRPr="0099244A">
        <w:t>Energochłonność pierwotna PKB z korektą klimatyczną</w:t>
      </w:r>
    </w:p>
    <w:p w14:paraId="73452F9B" w14:textId="77777777" w:rsidR="00406C7E" w:rsidRPr="0099244A" w:rsidRDefault="00406C7E" w:rsidP="00406C7E"/>
    <w:p w14:paraId="4040468B" w14:textId="06576F2C" w:rsidR="00406C7E" w:rsidRDefault="00406C7E" w:rsidP="00406C7E">
      <w:r w:rsidRPr="0099244A">
        <w:t>Ograniczanie zużycia energii ma priorytetowe znaczenie w UE. Działania mające na celu poprawę efektywności energetycznej uznawane są nie tylko za środek zapewniający zrównoważone dostawy energii, ograniczający emisje gazów cieplarnianych, zwięk</w:t>
      </w:r>
      <w:r w:rsidR="00491E25">
        <w:t>szający bezpieczeństwo dostaw i </w:t>
      </w:r>
      <w:r w:rsidRPr="0099244A">
        <w:t>ograniczający wydatki na import energii, lecz także za środek służący promowaniu konkurencyjności UE. W 2007 r. przywódcy UE wyznaczyli cel dotyczący zmniejszenia rocz</w:t>
      </w:r>
      <w:r>
        <w:t>nego zużycia energii przez UE o 20</w:t>
      </w:r>
      <w:r w:rsidRPr="0099244A">
        <w:t>% do 2020 r., natomiast w 2018 r. ogólnounijny cel w tym zakresie na 2030 r. został określony na poziomie 32,5%.</w:t>
      </w:r>
    </w:p>
    <w:p w14:paraId="47E98E6A" w14:textId="77777777" w:rsidR="00E10E4D" w:rsidRDefault="00E10E4D" w:rsidP="00406C7E"/>
    <w:p w14:paraId="19AA3F97" w14:textId="157CEB14" w:rsidR="00E10E4D" w:rsidRPr="0099244A" w:rsidRDefault="00E831EE" w:rsidP="00E10E4D">
      <w:pPr>
        <w:pStyle w:val="Nagwek4"/>
      </w:pPr>
      <w:bookmarkStart w:id="58" w:name="_Toc532558595"/>
      <w:bookmarkStart w:id="59" w:name="_Toc533548810"/>
      <w:bookmarkStart w:id="60" w:name="_Toc534279733"/>
      <w:r>
        <w:t>Zużycie</w:t>
      </w:r>
      <w:r w:rsidR="00E10E4D" w:rsidRPr="0099244A">
        <w:t xml:space="preserve"> energii pierwotnej i finalnej</w:t>
      </w:r>
      <w:bookmarkEnd w:id="58"/>
      <w:bookmarkEnd w:id="59"/>
      <w:bookmarkEnd w:id="60"/>
    </w:p>
    <w:p w14:paraId="75D2A906" w14:textId="673E89E9" w:rsidR="00E10E4D" w:rsidRDefault="00E10E4D" w:rsidP="00E10E4D">
      <w:r>
        <w:t>W tabeli i na rysunku poniżej</w:t>
      </w:r>
      <w:r w:rsidRPr="0099244A">
        <w:t xml:space="preserve"> zestawiono historyczne i prognozowa</w:t>
      </w:r>
      <w:r w:rsidR="00AA422F">
        <w:t>ne zużycie energii pierwotnej i </w:t>
      </w:r>
      <w:r w:rsidRPr="0099244A">
        <w:t xml:space="preserve">finalnej w kraju. Z zaprezentowanych projekcji dla </w:t>
      </w:r>
      <w:r w:rsidR="00B600C9">
        <w:t>scenariusza PEK wynika</w:t>
      </w:r>
      <w:r w:rsidRPr="0099244A">
        <w:t xml:space="preserve"> spadek zapotrzebowania </w:t>
      </w:r>
      <w:r w:rsidR="00B600C9">
        <w:t xml:space="preserve">zarówno </w:t>
      </w:r>
      <w:r w:rsidRPr="0099244A">
        <w:t>na energię pierwotną</w:t>
      </w:r>
      <w:r w:rsidR="00AA422F">
        <w:t>,</w:t>
      </w:r>
      <w:r w:rsidRPr="0099244A">
        <w:t xml:space="preserve"> </w:t>
      </w:r>
      <w:r w:rsidR="00B600C9">
        <w:t>jak i finalną.</w:t>
      </w:r>
      <w:r>
        <w:t xml:space="preserve"> </w:t>
      </w:r>
      <w:r w:rsidRPr="0099244A">
        <w:t xml:space="preserve">Uzyskane wyniki prognoz są pochodną szeregu założeń, w szczególności odnoszących się do możliwości poprawy efektywności energetycznej (opisane w dalszej części </w:t>
      </w:r>
      <w:r w:rsidR="00B600C9">
        <w:t>dokumentu</w:t>
      </w:r>
      <w:r w:rsidRPr="0099244A">
        <w:t xml:space="preserve">) w poszczególnych sektorach gospodarki </w:t>
      </w:r>
      <w:r w:rsidR="00B600C9">
        <w:t>krajowej oraz tempa rozwoju OZE.</w:t>
      </w:r>
    </w:p>
    <w:p w14:paraId="2DAB4C22" w14:textId="77777777" w:rsidR="00E10E4D" w:rsidRPr="0099244A" w:rsidRDefault="00E10E4D" w:rsidP="00B600C9">
      <w:pPr>
        <w:pStyle w:val="odstp"/>
      </w:pPr>
    </w:p>
    <w:p w14:paraId="1F947F0F" w14:textId="63163448" w:rsidR="00E10E4D" w:rsidRPr="0099244A" w:rsidRDefault="00E10E4D" w:rsidP="00E10E4D">
      <w:pPr>
        <w:pStyle w:val="Legend"/>
      </w:pPr>
      <w:r w:rsidRPr="0099244A">
        <w:t xml:space="preserve">Tabela </w:t>
      </w:r>
      <w:r w:rsidR="00334A1F">
        <w:rPr>
          <w:noProof/>
        </w:rPr>
        <w:fldChar w:fldCharType="begin"/>
      </w:r>
      <w:r w:rsidR="00334A1F">
        <w:rPr>
          <w:noProof/>
        </w:rPr>
        <w:instrText xml:space="preserve"> SEQ Tabela \* ARABIC </w:instrText>
      </w:r>
      <w:r w:rsidR="00334A1F">
        <w:rPr>
          <w:noProof/>
        </w:rPr>
        <w:fldChar w:fldCharType="separate"/>
      </w:r>
      <w:r w:rsidR="00A34BCF">
        <w:rPr>
          <w:noProof/>
        </w:rPr>
        <w:t>35</w:t>
      </w:r>
      <w:r w:rsidR="00334A1F">
        <w:rPr>
          <w:noProof/>
        </w:rPr>
        <w:fldChar w:fldCharType="end"/>
      </w:r>
      <w:r>
        <w:t xml:space="preserve">. </w:t>
      </w:r>
      <w:r w:rsidRPr="0099244A">
        <w:t>Zużycie energii pierwotnej i finalnej ogółem [ktoe]</w:t>
      </w:r>
    </w:p>
    <w:tbl>
      <w:tblPr>
        <w:tblW w:w="9072" w:type="dxa"/>
        <w:tblCellMar>
          <w:left w:w="70" w:type="dxa"/>
          <w:right w:w="70" w:type="dxa"/>
        </w:tblCellMar>
        <w:tblLook w:val="04A0" w:firstRow="1" w:lastRow="0" w:firstColumn="1" w:lastColumn="0" w:noHBand="0" w:noVBand="1"/>
      </w:tblPr>
      <w:tblGrid>
        <w:gridCol w:w="2491"/>
        <w:gridCol w:w="822"/>
        <w:gridCol w:w="822"/>
        <w:gridCol w:w="822"/>
        <w:gridCol w:w="823"/>
        <w:gridCol w:w="823"/>
        <w:gridCol w:w="823"/>
        <w:gridCol w:w="823"/>
        <w:gridCol w:w="823"/>
      </w:tblGrid>
      <w:tr w:rsidR="00E10E4D" w:rsidRPr="0099244A" w14:paraId="591DF314" w14:textId="77777777" w:rsidTr="00B600C9">
        <w:trPr>
          <w:trHeight w:val="20"/>
        </w:trPr>
        <w:tc>
          <w:tcPr>
            <w:tcW w:w="2491"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EDB1999" w14:textId="77777777" w:rsidR="00E10E4D" w:rsidRPr="0099244A" w:rsidRDefault="00E10E4D" w:rsidP="00B45B77">
            <w:pPr>
              <w:spacing w:after="0" w:line="240" w:lineRule="auto"/>
              <w:rPr>
                <w:sz w:val="16"/>
                <w:szCs w:val="16"/>
              </w:rPr>
            </w:pPr>
            <w:r w:rsidRPr="0099244A">
              <w:rPr>
                <w:sz w:val="16"/>
                <w:szCs w:val="16"/>
              </w:rPr>
              <w:t> </w:t>
            </w:r>
          </w:p>
        </w:tc>
        <w:tc>
          <w:tcPr>
            <w:tcW w:w="822" w:type="dxa"/>
            <w:tcBorders>
              <w:top w:val="single" w:sz="4" w:space="0" w:color="auto"/>
              <w:left w:val="nil"/>
              <w:bottom w:val="single" w:sz="4" w:space="0" w:color="auto"/>
              <w:right w:val="single" w:sz="4" w:space="0" w:color="auto"/>
            </w:tcBorders>
            <w:shd w:val="clear" w:color="auto" w:fill="EDEDED" w:themeFill="accent3" w:themeFillTint="33"/>
            <w:tcMar>
              <w:top w:w="28" w:type="dxa"/>
              <w:bottom w:w="28" w:type="dxa"/>
            </w:tcMar>
            <w:vAlign w:val="center"/>
            <w:hideMark/>
          </w:tcPr>
          <w:p w14:paraId="5671D06E" w14:textId="77777777" w:rsidR="00E10E4D" w:rsidRPr="0099244A" w:rsidRDefault="00E10E4D" w:rsidP="00B45B77">
            <w:pPr>
              <w:spacing w:after="0" w:line="240" w:lineRule="auto"/>
              <w:jc w:val="center"/>
              <w:rPr>
                <w:b/>
                <w:bCs/>
                <w:sz w:val="16"/>
                <w:szCs w:val="16"/>
              </w:rPr>
            </w:pPr>
            <w:r w:rsidRPr="0099244A">
              <w:rPr>
                <w:b/>
                <w:bCs/>
                <w:sz w:val="16"/>
                <w:szCs w:val="16"/>
              </w:rPr>
              <w:t>2005</w:t>
            </w:r>
          </w:p>
        </w:tc>
        <w:tc>
          <w:tcPr>
            <w:tcW w:w="822" w:type="dxa"/>
            <w:tcBorders>
              <w:top w:val="single" w:sz="4" w:space="0" w:color="auto"/>
              <w:left w:val="nil"/>
              <w:bottom w:val="single" w:sz="4" w:space="0" w:color="auto"/>
              <w:right w:val="single" w:sz="4" w:space="0" w:color="auto"/>
            </w:tcBorders>
            <w:shd w:val="clear" w:color="auto" w:fill="EDEDED" w:themeFill="accent3" w:themeFillTint="33"/>
            <w:tcMar>
              <w:top w:w="28" w:type="dxa"/>
              <w:bottom w:w="28" w:type="dxa"/>
            </w:tcMar>
            <w:vAlign w:val="center"/>
            <w:hideMark/>
          </w:tcPr>
          <w:p w14:paraId="67560199" w14:textId="77777777" w:rsidR="00E10E4D" w:rsidRPr="0099244A" w:rsidRDefault="00E10E4D" w:rsidP="00B45B77">
            <w:pPr>
              <w:spacing w:after="0" w:line="240" w:lineRule="auto"/>
              <w:jc w:val="center"/>
              <w:rPr>
                <w:b/>
                <w:bCs/>
                <w:sz w:val="16"/>
                <w:szCs w:val="16"/>
              </w:rPr>
            </w:pPr>
            <w:r w:rsidRPr="0099244A">
              <w:rPr>
                <w:b/>
                <w:bCs/>
                <w:sz w:val="16"/>
                <w:szCs w:val="16"/>
              </w:rPr>
              <w:t>2010</w:t>
            </w:r>
          </w:p>
        </w:tc>
        <w:tc>
          <w:tcPr>
            <w:tcW w:w="822" w:type="dxa"/>
            <w:tcBorders>
              <w:top w:val="single" w:sz="4" w:space="0" w:color="auto"/>
              <w:left w:val="nil"/>
              <w:bottom w:val="single" w:sz="4" w:space="0" w:color="auto"/>
              <w:right w:val="single" w:sz="4" w:space="0" w:color="auto"/>
            </w:tcBorders>
            <w:shd w:val="clear" w:color="auto" w:fill="EDEDED" w:themeFill="accent3" w:themeFillTint="33"/>
            <w:tcMar>
              <w:top w:w="28" w:type="dxa"/>
              <w:bottom w:w="28" w:type="dxa"/>
            </w:tcMar>
            <w:vAlign w:val="center"/>
            <w:hideMark/>
          </w:tcPr>
          <w:p w14:paraId="69882B2A" w14:textId="77777777" w:rsidR="00E10E4D" w:rsidRPr="0099244A" w:rsidRDefault="00E10E4D" w:rsidP="00B45B77">
            <w:pPr>
              <w:spacing w:after="0" w:line="240" w:lineRule="auto"/>
              <w:jc w:val="center"/>
              <w:rPr>
                <w:b/>
                <w:bCs/>
                <w:sz w:val="16"/>
                <w:szCs w:val="16"/>
              </w:rPr>
            </w:pPr>
            <w:r w:rsidRPr="0099244A">
              <w:rPr>
                <w:b/>
                <w:bCs/>
                <w:sz w:val="16"/>
                <w:szCs w:val="16"/>
              </w:rPr>
              <w:t>2015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7ECC945" w14:textId="77777777" w:rsidR="00E10E4D" w:rsidRPr="0099244A" w:rsidRDefault="00E10E4D" w:rsidP="00B45B77">
            <w:pPr>
              <w:spacing w:after="0" w:line="240" w:lineRule="auto"/>
              <w:jc w:val="center"/>
              <w:rPr>
                <w:b/>
                <w:bCs/>
                <w:sz w:val="16"/>
                <w:szCs w:val="16"/>
              </w:rPr>
            </w:pPr>
            <w:r w:rsidRPr="0099244A">
              <w:rPr>
                <w:b/>
                <w:bCs/>
                <w:sz w:val="16"/>
                <w:szCs w:val="16"/>
              </w:rPr>
              <w:t>2020</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1F21BD5" w14:textId="77777777" w:rsidR="00E10E4D" w:rsidRPr="0099244A" w:rsidRDefault="00E10E4D" w:rsidP="00B45B77">
            <w:pPr>
              <w:spacing w:after="0" w:line="240" w:lineRule="auto"/>
              <w:jc w:val="center"/>
              <w:rPr>
                <w:b/>
                <w:bCs/>
                <w:sz w:val="16"/>
                <w:szCs w:val="16"/>
              </w:rPr>
            </w:pPr>
            <w:r w:rsidRPr="0099244A">
              <w:rPr>
                <w:b/>
                <w:bCs/>
                <w:sz w:val="16"/>
                <w:szCs w:val="16"/>
              </w:rPr>
              <w:t>2025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02283F6" w14:textId="77777777" w:rsidR="00E10E4D" w:rsidRPr="0099244A" w:rsidRDefault="00E10E4D" w:rsidP="00B45B77">
            <w:pPr>
              <w:spacing w:after="0" w:line="240" w:lineRule="auto"/>
              <w:jc w:val="center"/>
              <w:rPr>
                <w:b/>
                <w:bCs/>
                <w:sz w:val="16"/>
                <w:szCs w:val="16"/>
              </w:rPr>
            </w:pPr>
            <w:r w:rsidRPr="0099244A">
              <w:rPr>
                <w:b/>
                <w:bCs/>
                <w:sz w:val="16"/>
                <w:szCs w:val="16"/>
              </w:rPr>
              <w:t>2030</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72D3614" w14:textId="77777777" w:rsidR="00E10E4D" w:rsidRPr="0099244A" w:rsidRDefault="00E10E4D" w:rsidP="00B45B77">
            <w:pPr>
              <w:spacing w:after="0" w:line="240" w:lineRule="auto"/>
              <w:jc w:val="center"/>
              <w:rPr>
                <w:b/>
                <w:bCs/>
                <w:sz w:val="16"/>
                <w:szCs w:val="16"/>
              </w:rPr>
            </w:pPr>
            <w:r w:rsidRPr="0099244A">
              <w:rPr>
                <w:b/>
                <w:bCs/>
                <w:sz w:val="16"/>
                <w:szCs w:val="16"/>
              </w:rPr>
              <w:t>2035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C808292" w14:textId="77777777" w:rsidR="00E10E4D" w:rsidRPr="0099244A" w:rsidRDefault="00E10E4D" w:rsidP="00B45B77">
            <w:pPr>
              <w:spacing w:after="0" w:line="240" w:lineRule="auto"/>
              <w:jc w:val="center"/>
              <w:rPr>
                <w:b/>
                <w:bCs/>
                <w:sz w:val="16"/>
                <w:szCs w:val="16"/>
              </w:rPr>
            </w:pPr>
            <w:r w:rsidRPr="0099244A">
              <w:rPr>
                <w:b/>
                <w:bCs/>
                <w:sz w:val="16"/>
                <w:szCs w:val="16"/>
              </w:rPr>
              <w:t>2040</w:t>
            </w:r>
          </w:p>
        </w:tc>
      </w:tr>
      <w:tr w:rsidR="00E10E4D" w:rsidRPr="0099244A" w14:paraId="3AD67A44" w14:textId="77777777" w:rsidTr="00B600C9">
        <w:trPr>
          <w:trHeight w:val="20"/>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D033083" w14:textId="77777777" w:rsidR="00E10E4D" w:rsidRPr="0099244A" w:rsidRDefault="00E10E4D" w:rsidP="00B45B77">
            <w:pPr>
              <w:spacing w:after="0" w:line="240" w:lineRule="auto"/>
              <w:rPr>
                <w:sz w:val="16"/>
                <w:szCs w:val="16"/>
              </w:rPr>
            </w:pPr>
            <w:r w:rsidRPr="0099244A">
              <w:rPr>
                <w:sz w:val="16"/>
                <w:szCs w:val="16"/>
              </w:rPr>
              <w:t>Zużycie energii pierwotnej*</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2E690129" w14:textId="77777777" w:rsidR="00E10E4D" w:rsidRPr="002361EC" w:rsidRDefault="00E10E4D" w:rsidP="00B45B77">
            <w:pPr>
              <w:spacing w:after="0" w:line="240" w:lineRule="auto"/>
              <w:jc w:val="center"/>
              <w:rPr>
                <w:rFonts w:cstheme="minorHAnsi"/>
                <w:sz w:val="16"/>
                <w:szCs w:val="16"/>
              </w:rPr>
            </w:pPr>
            <w:r w:rsidRPr="002361EC">
              <w:rPr>
                <w:rFonts w:cstheme="minorHAnsi"/>
                <w:sz w:val="16"/>
                <w:szCs w:val="16"/>
              </w:rPr>
              <w:t>92 223</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0D5E4735" w14:textId="77777777" w:rsidR="00E10E4D" w:rsidRPr="002361EC" w:rsidRDefault="00E10E4D" w:rsidP="00B45B77">
            <w:pPr>
              <w:spacing w:after="0" w:line="240" w:lineRule="auto"/>
              <w:jc w:val="center"/>
              <w:rPr>
                <w:rFonts w:cstheme="minorHAnsi"/>
                <w:sz w:val="16"/>
                <w:szCs w:val="16"/>
              </w:rPr>
            </w:pPr>
            <w:r w:rsidRPr="002361EC">
              <w:rPr>
                <w:rFonts w:cstheme="minorHAnsi"/>
                <w:sz w:val="16"/>
                <w:szCs w:val="16"/>
              </w:rPr>
              <w:t>100 680</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74DE7067" w14:textId="77777777" w:rsidR="00E10E4D" w:rsidRPr="002361EC" w:rsidRDefault="00E10E4D" w:rsidP="00B45B77">
            <w:pPr>
              <w:spacing w:after="0" w:line="240" w:lineRule="auto"/>
              <w:jc w:val="center"/>
              <w:rPr>
                <w:rFonts w:cstheme="minorHAnsi"/>
                <w:sz w:val="16"/>
                <w:szCs w:val="16"/>
              </w:rPr>
            </w:pPr>
            <w:r w:rsidRPr="002361EC">
              <w:rPr>
                <w:rFonts w:cstheme="minorHAnsi"/>
                <w:sz w:val="16"/>
                <w:szCs w:val="16"/>
              </w:rPr>
              <w:t>95 434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148B0972" w14:textId="77777777" w:rsidR="00E10E4D" w:rsidRPr="002361EC" w:rsidRDefault="00E10E4D" w:rsidP="00B45B77">
            <w:pPr>
              <w:spacing w:after="0" w:line="240" w:lineRule="auto"/>
              <w:jc w:val="center"/>
              <w:rPr>
                <w:rFonts w:cstheme="minorHAnsi"/>
                <w:sz w:val="16"/>
                <w:szCs w:val="16"/>
              </w:rPr>
            </w:pPr>
            <w:r w:rsidRPr="002361EC">
              <w:rPr>
                <w:rFonts w:cstheme="minorHAnsi"/>
                <w:sz w:val="16"/>
                <w:szCs w:val="16"/>
              </w:rPr>
              <w:t>100 958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34F60ECA" w14:textId="77777777" w:rsidR="00E10E4D" w:rsidRPr="002361EC" w:rsidRDefault="00E10E4D" w:rsidP="00B45B77">
            <w:pPr>
              <w:spacing w:after="0" w:line="240" w:lineRule="auto"/>
              <w:jc w:val="center"/>
              <w:rPr>
                <w:rFonts w:cstheme="minorHAnsi"/>
                <w:sz w:val="16"/>
                <w:szCs w:val="16"/>
              </w:rPr>
            </w:pPr>
            <w:r w:rsidRPr="002361EC">
              <w:rPr>
                <w:rFonts w:cstheme="minorHAnsi"/>
                <w:sz w:val="16"/>
                <w:szCs w:val="16"/>
              </w:rPr>
              <w:t>99 327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5EA233F2" w14:textId="77777777" w:rsidR="00E10E4D" w:rsidRPr="002361EC" w:rsidRDefault="00E10E4D" w:rsidP="00B45B77">
            <w:pPr>
              <w:spacing w:after="0" w:line="240" w:lineRule="auto"/>
              <w:jc w:val="center"/>
              <w:rPr>
                <w:rFonts w:cstheme="minorHAnsi"/>
                <w:sz w:val="16"/>
                <w:szCs w:val="16"/>
              </w:rPr>
            </w:pPr>
            <w:r w:rsidRPr="002361EC">
              <w:rPr>
                <w:rFonts w:cstheme="minorHAnsi"/>
                <w:sz w:val="16"/>
                <w:szCs w:val="16"/>
              </w:rPr>
              <w:t>96 488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0FAFBF95" w14:textId="77777777" w:rsidR="00E10E4D" w:rsidRPr="002361EC" w:rsidRDefault="00E10E4D" w:rsidP="00B45B77">
            <w:pPr>
              <w:spacing w:after="0" w:line="240" w:lineRule="auto"/>
              <w:jc w:val="center"/>
              <w:rPr>
                <w:rFonts w:cstheme="minorHAnsi"/>
                <w:sz w:val="16"/>
                <w:szCs w:val="16"/>
              </w:rPr>
            </w:pPr>
            <w:r w:rsidRPr="002361EC">
              <w:rPr>
                <w:rFonts w:cstheme="minorHAnsi"/>
                <w:sz w:val="16"/>
                <w:szCs w:val="16"/>
              </w:rPr>
              <w:t>94 697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6455637C" w14:textId="77777777" w:rsidR="00E10E4D" w:rsidRPr="002361EC" w:rsidRDefault="00E10E4D" w:rsidP="00B45B77">
            <w:pPr>
              <w:spacing w:after="0" w:line="240" w:lineRule="auto"/>
              <w:jc w:val="center"/>
              <w:rPr>
                <w:rFonts w:cstheme="minorHAnsi"/>
                <w:sz w:val="16"/>
                <w:szCs w:val="16"/>
              </w:rPr>
            </w:pPr>
            <w:r w:rsidRPr="002361EC">
              <w:rPr>
                <w:rFonts w:cstheme="minorHAnsi"/>
                <w:sz w:val="16"/>
                <w:szCs w:val="16"/>
              </w:rPr>
              <w:t>94 306</w:t>
            </w:r>
          </w:p>
        </w:tc>
      </w:tr>
      <w:tr w:rsidR="00E10E4D" w:rsidRPr="0099244A" w14:paraId="78E1CE59" w14:textId="77777777" w:rsidTr="00B600C9">
        <w:trPr>
          <w:trHeight w:val="20"/>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11D63F6" w14:textId="77777777" w:rsidR="00E10E4D" w:rsidRPr="0099244A" w:rsidRDefault="00E10E4D" w:rsidP="00B600C9">
            <w:pPr>
              <w:spacing w:after="0" w:line="240" w:lineRule="auto"/>
              <w:jc w:val="left"/>
              <w:rPr>
                <w:sz w:val="16"/>
                <w:szCs w:val="16"/>
              </w:rPr>
            </w:pPr>
            <w:r w:rsidRPr="0099244A">
              <w:rPr>
                <w:sz w:val="16"/>
                <w:szCs w:val="16"/>
              </w:rPr>
              <w:t>Zużycie energii finalnej + zużycie nieenergetyczne</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tcPr>
          <w:p w14:paraId="6F90A55D" w14:textId="77777777" w:rsidR="00E10E4D" w:rsidRPr="002361EC" w:rsidRDefault="00E10E4D" w:rsidP="00B45B77">
            <w:pPr>
              <w:spacing w:after="0" w:line="240" w:lineRule="auto"/>
              <w:jc w:val="center"/>
              <w:rPr>
                <w:rFonts w:cstheme="minorHAnsi"/>
                <w:sz w:val="16"/>
                <w:szCs w:val="16"/>
              </w:rPr>
            </w:pPr>
            <w:r w:rsidRPr="002361EC">
              <w:rPr>
                <w:rFonts w:cstheme="minorHAnsi"/>
                <w:sz w:val="16"/>
                <w:szCs w:val="16"/>
              </w:rPr>
              <w:t>63 039</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tcPr>
          <w:p w14:paraId="1B24C830" w14:textId="77777777" w:rsidR="00E10E4D" w:rsidRPr="002361EC" w:rsidRDefault="00E10E4D" w:rsidP="00B45B77">
            <w:pPr>
              <w:spacing w:after="0" w:line="240" w:lineRule="auto"/>
              <w:jc w:val="center"/>
              <w:rPr>
                <w:rFonts w:cstheme="minorHAnsi"/>
                <w:sz w:val="16"/>
                <w:szCs w:val="16"/>
              </w:rPr>
            </w:pPr>
            <w:r w:rsidRPr="002361EC">
              <w:rPr>
                <w:rFonts w:cstheme="minorHAnsi"/>
                <w:sz w:val="16"/>
                <w:szCs w:val="16"/>
              </w:rPr>
              <w:t>71 241</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tcPr>
          <w:p w14:paraId="6D20A663" w14:textId="77777777" w:rsidR="00E10E4D" w:rsidRPr="002361EC" w:rsidRDefault="00E10E4D" w:rsidP="00B45B77">
            <w:pPr>
              <w:spacing w:after="0" w:line="240" w:lineRule="auto"/>
              <w:jc w:val="center"/>
              <w:rPr>
                <w:rFonts w:cstheme="minorHAnsi"/>
                <w:sz w:val="16"/>
                <w:szCs w:val="16"/>
              </w:rPr>
            </w:pPr>
            <w:r w:rsidRPr="002361EC">
              <w:rPr>
                <w:rFonts w:cstheme="minorHAnsi"/>
                <w:sz w:val="16"/>
                <w:szCs w:val="16"/>
              </w:rPr>
              <w:t>67 732</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189C12B6" w14:textId="77777777" w:rsidR="00E10E4D" w:rsidRPr="002361EC" w:rsidRDefault="00E10E4D" w:rsidP="00B45B77">
            <w:pPr>
              <w:spacing w:after="0" w:line="240" w:lineRule="auto"/>
              <w:jc w:val="center"/>
              <w:rPr>
                <w:rFonts w:cstheme="minorHAnsi"/>
                <w:sz w:val="16"/>
                <w:szCs w:val="16"/>
              </w:rPr>
            </w:pPr>
            <w:r w:rsidRPr="002361EC">
              <w:rPr>
                <w:rFonts w:cstheme="minorHAnsi"/>
                <w:sz w:val="16"/>
                <w:szCs w:val="16"/>
              </w:rPr>
              <w:t>74 054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36869594" w14:textId="77777777" w:rsidR="00E10E4D" w:rsidRPr="002361EC" w:rsidRDefault="00E10E4D" w:rsidP="00B45B77">
            <w:pPr>
              <w:spacing w:after="0" w:line="240" w:lineRule="auto"/>
              <w:jc w:val="center"/>
              <w:rPr>
                <w:rFonts w:cstheme="minorHAnsi"/>
                <w:sz w:val="16"/>
                <w:szCs w:val="16"/>
              </w:rPr>
            </w:pPr>
            <w:r w:rsidRPr="002361EC">
              <w:rPr>
                <w:rFonts w:cstheme="minorHAnsi"/>
                <w:sz w:val="16"/>
                <w:szCs w:val="16"/>
              </w:rPr>
              <w:t>72 888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642510DA" w14:textId="77777777" w:rsidR="00E10E4D" w:rsidRPr="002361EC" w:rsidRDefault="00E10E4D" w:rsidP="00B45B77">
            <w:pPr>
              <w:spacing w:after="0" w:line="240" w:lineRule="auto"/>
              <w:jc w:val="center"/>
              <w:rPr>
                <w:rFonts w:cstheme="minorHAnsi"/>
                <w:sz w:val="16"/>
                <w:szCs w:val="16"/>
              </w:rPr>
            </w:pPr>
            <w:r w:rsidRPr="002361EC">
              <w:rPr>
                <w:rFonts w:cstheme="minorHAnsi"/>
                <w:sz w:val="16"/>
                <w:szCs w:val="16"/>
              </w:rPr>
              <w:t>71 736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7D045CF9" w14:textId="77777777" w:rsidR="00E10E4D" w:rsidRPr="002361EC" w:rsidRDefault="00E10E4D" w:rsidP="00B45B77">
            <w:pPr>
              <w:spacing w:after="0" w:line="240" w:lineRule="auto"/>
              <w:jc w:val="center"/>
              <w:rPr>
                <w:rFonts w:cstheme="minorHAnsi"/>
                <w:sz w:val="16"/>
                <w:szCs w:val="16"/>
              </w:rPr>
            </w:pPr>
            <w:r w:rsidRPr="002361EC">
              <w:rPr>
                <w:rFonts w:cstheme="minorHAnsi"/>
                <w:sz w:val="16"/>
                <w:szCs w:val="16"/>
              </w:rPr>
              <w:t>71 582</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2B6FBE3C" w14:textId="77777777" w:rsidR="00E10E4D" w:rsidRPr="002361EC" w:rsidRDefault="00E10E4D" w:rsidP="00B45B77">
            <w:pPr>
              <w:spacing w:after="0" w:line="240" w:lineRule="auto"/>
              <w:jc w:val="center"/>
              <w:rPr>
                <w:rFonts w:cstheme="minorHAnsi"/>
                <w:sz w:val="16"/>
                <w:szCs w:val="16"/>
              </w:rPr>
            </w:pPr>
            <w:r w:rsidRPr="002361EC">
              <w:rPr>
                <w:rFonts w:cstheme="minorHAnsi"/>
                <w:sz w:val="16"/>
                <w:szCs w:val="16"/>
              </w:rPr>
              <w:t>71 690</w:t>
            </w:r>
          </w:p>
        </w:tc>
      </w:tr>
      <w:tr w:rsidR="00E10E4D" w:rsidRPr="0099244A" w14:paraId="1E8144C0" w14:textId="77777777" w:rsidTr="00B600C9">
        <w:trPr>
          <w:trHeight w:val="20"/>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9B62246" w14:textId="77777777" w:rsidR="00E10E4D" w:rsidRPr="0099244A" w:rsidRDefault="00E10E4D" w:rsidP="00B45B77">
            <w:pPr>
              <w:spacing w:after="0" w:line="240" w:lineRule="auto"/>
              <w:rPr>
                <w:sz w:val="16"/>
                <w:szCs w:val="16"/>
              </w:rPr>
            </w:pPr>
            <w:r w:rsidRPr="0099244A">
              <w:rPr>
                <w:sz w:val="16"/>
                <w:szCs w:val="16"/>
              </w:rPr>
              <w:t>Zużycie energii finalnej</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2B4D874F" w14:textId="77777777" w:rsidR="00E10E4D" w:rsidRPr="002361EC" w:rsidRDefault="00E10E4D" w:rsidP="00B45B77">
            <w:pPr>
              <w:spacing w:after="0" w:line="240" w:lineRule="auto"/>
              <w:jc w:val="center"/>
              <w:rPr>
                <w:rFonts w:cstheme="minorHAnsi"/>
                <w:sz w:val="16"/>
                <w:szCs w:val="16"/>
              </w:rPr>
            </w:pPr>
            <w:r w:rsidRPr="002361EC">
              <w:rPr>
                <w:rFonts w:cstheme="minorHAnsi"/>
                <w:sz w:val="16"/>
                <w:szCs w:val="16"/>
              </w:rPr>
              <w:t>58 475</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584CBE29" w14:textId="77777777" w:rsidR="00E10E4D" w:rsidRPr="002361EC" w:rsidRDefault="00E10E4D" w:rsidP="00B45B77">
            <w:pPr>
              <w:spacing w:after="0" w:line="240" w:lineRule="auto"/>
              <w:jc w:val="center"/>
              <w:rPr>
                <w:rFonts w:cstheme="minorHAnsi"/>
                <w:sz w:val="16"/>
                <w:szCs w:val="16"/>
              </w:rPr>
            </w:pPr>
            <w:r w:rsidRPr="002361EC">
              <w:rPr>
                <w:rFonts w:cstheme="minorHAnsi"/>
                <w:sz w:val="16"/>
                <w:szCs w:val="16"/>
              </w:rPr>
              <w:t>66 288</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13280A48" w14:textId="77777777" w:rsidR="00E10E4D" w:rsidRPr="002361EC" w:rsidRDefault="00E10E4D" w:rsidP="00B45B77">
            <w:pPr>
              <w:spacing w:after="0" w:line="240" w:lineRule="auto"/>
              <w:jc w:val="center"/>
              <w:rPr>
                <w:rFonts w:cstheme="minorHAnsi"/>
                <w:sz w:val="16"/>
                <w:szCs w:val="16"/>
              </w:rPr>
            </w:pPr>
            <w:r w:rsidRPr="002361EC">
              <w:rPr>
                <w:rFonts w:cstheme="minorHAnsi"/>
                <w:sz w:val="16"/>
                <w:szCs w:val="16"/>
              </w:rPr>
              <w:t>62 304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021F2867" w14:textId="77777777" w:rsidR="00E10E4D" w:rsidRPr="002361EC" w:rsidRDefault="00E10E4D" w:rsidP="00B45B77">
            <w:pPr>
              <w:spacing w:after="0" w:line="240" w:lineRule="auto"/>
              <w:jc w:val="center"/>
              <w:rPr>
                <w:rFonts w:cstheme="minorHAnsi"/>
                <w:sz w:val="16"/>
                <w:szCs w:val="16"/>
              </w:rPr>
            </w:pPr>
            <w:r w:rsidRPr="002361EC">
              <w:rPr>
                <w:rFonts w:cstheme="minorHAnsi"/>
                <w:sz w:val="16"/>
                <w:szCs w:val="16"/>
              </w:rPr>
              <w:t>68 568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005DAC66" w14:textId="77777777" w:rsidR="00E10E4D" w:rsidRPr="002361EC" w:rsidRDefault="00E10E4D" w:rsidP="00B45B77">
            <w:pPr>
              <w:spacing w:after="0" w:line="240" w:lineRule="auto"/>
              <w:jc w:val="center"/>
              <w:rPr>
                <w:rFonts w:cstheme="minorHAnsi"/>
                <w:sz w:val="16"/>
                <w:szCs w:val="16"/>
              </w:rPr>
            </w:pPr>
            <w:r w:rsidRPr="002361EC">
              <w:rPr>
                <w:rFonts w:cstheme="minorHAnsi"/>
                <w:sz w:val="16"/>
                <w:szCs w:val="16"/>
              </w:rPr>
              <w:t>67 374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24AB6248" w14:textId="77777777" w:rsidR="00E10E4D" w:rsidRPr="002361EC" w:rsidRDefault="00E10E4D" w:rsidP="00B45B77">
            <w:pPr>
              <w:spacing w:after="0" w:line="240" w:lineRule="auto"/>
              <w:jc w:val="center"/>
              <w:rPr>
                <w:rFonts w:cstheme="minorHAnsi"/>
                <w:sz w:val="16"/>
                <w:szCs w:val="16"/>
              </w:rPr>
            </w:pPr>
            <w:r w:rsidRPr="002361EC">
              <w:rPr>
                <w:rFonts w:cstheme="minorHAnsi"/>
                <w:sz w:val="16"/>
                <w:szCs w:val="16"/>
              </w:rPr>
              <w:t>66 186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5DE6287C" w14:textId="77777777" w:rsidR="00E10E4D" w:rsidRPr="002361EC" w:rsidRDefault="00E10E4D" w:rsidP="00B45B77">
            <w:pPr>
              <w:spacing w:after="0" w:line="240" w:lineRule="auto"/>
              <w:jc w:val="center"/>
              <w:rPr>
                <w:rFonts w:cstheme="minorHAnsi"/>
                <w:sz w:val="16"/>
                <w:szCs w:val="16"/>
              </w:rPr>
            </w:pPr>
            <w:r w:rsidRPr="002361EC">
              <w:rPr>
                <w:rFonts w:cstheme="minorHAnsi"/>
                <w:sz w:val="16"/>
                <w:szCs w:val="16"/>
              </w:rPr>
              <w:t>65 980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61ABFFCD" w14:textId="77777777" w:rsidR="00E10E4D" w:rsidRPr="002361EC" w:rsidRDefault="00E10E4D" w:rsidP="00B45B77">
            <w:pPr>
              <w:spacing w:after="0" w:line="240" w:lineRule="auto"/>
              <w:jc w:val="center"/>
              <w:rPr>
                <w:rFonts w:cstheme="minorHAnsi"/>
                <w:sz w:val="16"/>
                <w:szCs w:val="16"/>
              </w:rPr>
            </w:pPr>
            <w:r w:rsidRPr="002361EC">
              <w:rPr>
                <w:rFonts w:cstheme="minorHAnsi"/>
                <w:sz w:val="16"/>
                <w:szCs w:val="16"/>
              </w:rPr>
              <w:t>66 025</w:t>
            </w:r>
          </w:p>
        </w:tc>
      </w:tr>
    </w:tbl>
    <w:p w14:paraId="60373517" w14:textId="77777777" w:rsidR="00E10E4D" w:rsidRPr="0099244A" w:rsidRDefault="00E10E4D" w:rsidP="00E10E4D">
      <w:pPr>
        <w:pStyle w:val="Legend"/>
      </w:pPr>
      <w:r w:rsidRPr="0099244A">
        <w:t>*ze zużyciem nieenergetycznym</w:t>
      </w:r>
    </w:p>
    <w:p w14:paraId="40FCAE2A" w14:textId="77777777" w:rsidR="00E10E4D" w:rsidRPr="0099244A" w:rsidRDefault="00E10E4D" w:rsidP="00E10E4D">
      <w:pPr>
        <w:pStyle w:val="Legend"/>
      </w:pPr>
      <w:r w:rsidRPr="0099244A">
        <w:t>Źródło: Opracowanie własne ARE SA (STEAM-PL, MESSAGE-PL), EUROSTAT</w:t>
      </w:r>
    </w:p>
    <w:p w14:paraId="38B24FEF" w14:textId="77777777" w:rsidR="00E10E4D" w:rsidRPr="0099244A" w:rsidRDefault="00E10E4D" w:rsidP="00E10E4D">
      <w:pPr>
        <w:spacing w:after="0" w:line="240" w:lineRule="auto"/>
        <w:rPr>
          <w:i/>
          <w:szCs w:val="20"/>
        </w:rPr>
      </w:pPr>
    </w:p>
    <w:p w14:paraId="2BB15306" w14:textId="77777777" w:rsidR="00E10E4D" w:rsidRPr="0099244A" w:rsidRDefault="00E10E4D" w:rsidP="00E10E4D">
      <w:pPr>
        <w:spacing w:after="0" w:line="360" w:lineRule="auto"/>
        <w:jc w:val="center"/>
        <w:rPr>
          <w:sz w:val="24"/>
        </w:rPr>
      </w:pPr>
      <w:r>
        <w:rPr>
          <w:noProof/>
          <w:lang w:eastAsia="pl-PL"/>
        </w:rPr>
        <w:drawing>
          <wp:inline distT="0" distB="0" distL="0" distR="0" wp14:anchorId="1F04DCE1" wp14:editId="189A6321">
            <wp:extent cx="4567082" cy="2723745"/>
            <wp:effectExtent l="0" t="0" r="5080" b="635"/>
            <wp:docPr id="11" name="Wykres 11">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5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CCAE6CB" w14:textId="0BDC5E34" w:rsidR="00E10E4D" w:rsidRPr="0099244A" w:rsidRDefault="00E10E4D" w:rsidP="00E10E4D">
      <w:pPr>
        <w:pStyle w:val="Legend"/>
        <w:jc w:val="center"/>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11</w:t>
      </w:r>
      <w:r>
        <w:rPr>
          <w:noProof/>
        </w:rPr>
        <w:fldChar w:fldCharType="end"/>
      </w:r>
      <w:r>
        <w:t xml:space="preserve">. </w:t>
      </w:r>
      <w:r w:rsidRPr="0099244A">
        <w:t>Zużycie energii pierwotnej i finalnej ogółem – scenariusz PEK</w:t>
      </w:r>
    </w:p>
    <w:p w14:paraId="502B4917" w14:textId="77777777" w:rsidR="00E10E4D" w:rsidRPr="0099244A" w:rsidRDefault="00E10E4D" w:rsidP="00406C7E"/>
    <w:p w14:paraId="15B967A4" w14:textId="6D5FAADF" w:rsidR="00406C7E" w:rsidRPr="0099244A" w:rsidRDefault="00406C7E" w:rsidP="00406C7E">
      <w:r w:rsidRPr="0099244A">
        <w:t>Opracowując projekcje, uwzględniające działania na rzecz popra</w:t>
      </w:r>
      <w:r w:rsidR="00B600C9">
        <w:t>wy efektywności energetycznej w </w:t>
      </w:r>
      <w:r w:rsidRPr="0099244A">
        <w:t>poszczególnych sektorach gospodarki krajowej, przyjęto następujące założenia:</w:t>
      </w:r>
    </w:p>
    <w:p w14:paraId="04C9C83D" w14:textId="77777777" w:rsidR="00406C7E" w:rsidRPr="00FB5314" w:rsidRDefault="00406C7E" w:rsidP="00027625">
      <w:pPr>
        <w:pStyle w:val="Akapitzlist"/>
        <w:numPr>
          <w:ilvl w:val="0"/>
          <w:numId w:val="24"/>
        </w:numPr>
      </w:pPr>
      <w:r w:rsidRPr="00FB5314">
        <w:t>polityka ukierunkowana na wzrost efektywności energetycznej gospodarki będzie kontynuowana, przekładając się na obniżenie jej energochłonności,</w:t>
      </w:r>
    </w:p>
    <w:p w14:paraId="4C136E7A" w14:textId="77777777" w:rsidR="00406C7E" w:rsidRPr="00FB5314" w:rsidRDefault="00406C7E" w:rsidP="00027625">
      <w:pPr>
        <w:pStyle w:val="Akapitzlist"/>
        <w:numPr>
          <w:ilvl w:val="0"/>
          <w:numId w:val="24"/>
        </w:numPr>
      </w:pPr>
      <w:r w:rsidRPr="00FB5314">
        <w:lastRenderedPageBreak/>
        <w:t>wykorzystywany będzie krajowy potencjał poprawy efektywności energetycznej,</w:t>
      </w:r>
    </w:p>
    <w:p w14:paraId="20821F81" w14:textId="77777777" w:rsidR="00406C7E" w:rsidRPr="00FB5314" w:rsidRDefault="00406C7E" w:rsidP="00027625">
      <w:pPr>
        <w:pStyle w:val="Akapitzlist"/>
        <w:numPr>
          <w:ilvl w:val="0"/>
          <w:numId w:val="24"/>
        </w:numPr>
      </w:pPr>
      <w:r w:rsidRPr="00FB5314">
        <w:t xml:space="preserve">planowane działania w maksymalnym stopniu opierać się będą na mechanizmach rynkowych, </w:t>
      </w:r>
    </w:p>
    <w:p w14:paraId="3AFF61E5" w14:textId="77777777" w:rsidR="00406C7E" w:rsidRPr="00FB5314" w:rsidRDefault="00406C7E" w:rsidP="00027625">
      <w:pPr>
        <w:pStyle w:val="Akapitzlist"/>
        <w:numPr>
          <w:ilvl w:val="0"/>
          <w:numId w:val="24"/>
        </w:numPr>
      </w:pPr>
      <w:r w:rsidRPr="00FB5314">
        <w:t>cele realizowane są według zasady najmniejszych kosztów, to jest między innymi poprzez wykorzystanie w maksymalnym stopniu istniejących mechanizmów i infrastruktury organizacyjnej</w:t>
      </w:r>
      <w:r w:rsidRPr="0099244A">
        <w:rPr>
          <w:rStyle w:val="Odwoanieprzypisudolnego"/>
          <w:sz w:val="24"/>
        </w:rPr>
        <w:footnoteReference w:id="16"/>
      </w:r>
      <w:r w:rsidRPr="00FB5314">
        <w:t>,</w:t>
      </w:r>
    </w:p>
    <w:p w14:paraId="725B5359" w14:textId="77777777" w:rsidR="00406C7E" w:rsidRPr="00FB5314" w:rsidRDefault="00406C7E" w:rsidP="00027625">
      <w:pPr>
        <w:pStyle w:val="Akapitzlist"/>
        <w:numPr>
          <w:ilvl w:val="0"/>
          <w:numId w:val="24"/>
        </w:numPr>
      </w:pPr>
      <w:r w:rsidRPr="00FB5314">
        <w:t>wykorzystywane będą wszystkie dostępne środki poprawy efektywności energetycznej (środki horyzontalne, środki w zakresie efektywności energetycznej budynków i w instytucj</w:t>
      </w:r>
      <w:r>
        <w:t>ach publicznych, w przemyśle oraz małych i średnich przedsiębiorstwach (MŚP), w transporcie, jak również</w:t>
      </w:r>
      <w:r w:rsidRPr="00FB5314">
        <w:t xml:space="preserve"> sektorze elektroenergetycznym i ciepłownictwa).</w:t>
      </w:r>
    </w:p>
    <w:p w14:paraId="34997046" w14:textId="77777777" w:rsidR="00406C7E" w:rsidRDefault="00406C7E" w:rsidP="00406C7E">
      <w:r w:rsidRPr="0099244A">
        <w:t xml:space="preserve">Dla ustalania celów w zakresie poprawy efektywności energetycznej w UE, jako punkt odniesienia wykorzystuje się projekcje energii pierwotnej i finalnej wykonane na zlecenie KE w 2007 r. (scenariusz PRIMES – Baseline 2007). Według tych prognoz zużycie energii pierwotnej i finalnej w Polsce w 2030 r. wynoszą odpowiednio: 118,6 i 85,5 Mtoe (dla 2020 r. – 109,8 i 77,4 Mtoe). Na rysunku </w:t>
      </w:r>
      <w:r>
        <w:t>poniżej</w:t>
      </w:r>
      <w:r w:rsidRPr="0099244A">
        <w:t xml:space="preserve"> przedstawiono wyniki projekcji zużycia energii pierwotnej i finalnej w Polsce na tle scenariusza PRIMES z 2007, stanowiących podstawę do określenia zaproponowanych procentowych wielkości redukcji. </w:t>
      </w:r>
      <w:r w:rsidRPr="008F152C">
        <w:t>W 2030 r. ilość zaoszczędzonej energii pierwotnej, określona w wartościach bezwzględnych wynosi 22,1 Mtoe, co w odniesieniu do prognozowanego w scenariuszu referencyjnym PRIMES 2007 na poziomie 118,6 Mtoe zużycia tej energii, daje 18,6%</w:t>
      </w:r>
      <w:r w:rsidRPr="0099244A">
        <w:t xml:space="preserve"> redukcję.</w:t>
      </w:r>
    </w:p>
    <w:p w14:paraId="7D74F97A" w14:textId="6478BDB1" w:rsidR="00406C7E" w:rsidRPr="0099244A" w:rsidRDefault="00406C7E" w:rsidP="00406C7E">
      <w:r w:rsidRPr="0099244A">
        <w:t xml:space="preserve">Z zaprezentowanych projekcji wynika, że cel w zakresie poprawy efektywności energetycznej na </w:t>
      </w:r>
      <w:r>
        <w:t xml:space="preserve">rok </w:t>
      </w:r>
      <w:r w:rsidRPr="0099244A">
        <w:t>2020 ustalony na podstawie art. 3 ust 1 Dyrektywy 2012/27/UE może nie zostać osiągnięty. W</w:t>
      </w:r>
      <w:r>
        <w:t> </w:t>
      </w:r>
      <w:r w:rsidRPr="0099244A">
        <w:t>wartościach bezwzględnych, wypełnienie obowiązku oznacza zużycie ene</w:t>
      </w:r>
      <w:r>
        <w:t>rgii pierwotnej na poziomie nie</w:t>
      </w:r>
      <w:r w:rsidRPr="0099244A">
        <w:t xml:space="preserve">przekraczającym 96,4 Mtoe (oszczędność energii pierwotnej na poziomie 12,4%), tymczasem z projekcji dla scenariusza </w:t>
      </w:r>
      <w:r>
        <w:t>PEK w</w:t>
      </w:r>
      <w:r w:rsidRPr="0099244A">
        <w:t>ynika war</w:t>
      </w:r>
      <w:r>
        <w:t>tość tego zużycia na poziomie 101</w:t>
      </w:r>
      <w:r w:rsidRPr="0099244A">
        <w:t xml:space="preserve"> Mtoe</w:t>
      </w:r>
      <w:r w:rsidR="008F152C">
        <w:t>, co jest wynikiem prognozowanego wzrostu gospodarczego</w:t>
      </w:r>
      <w:r w:rsidRPr="0099244A">
        <w:t>. Jedną z przyczyn skokowego wzrostu krajowego zapotrzebowania na energię odnotowanego w statystyce pomiędzy 2015 a 2017 rokiem, było wprowadzenie w życie (sierpień</w:t>
      </w:r>
      <w:r>
        <w:t xml:space="preserve"> 2016 r.</w:t>
      </w:r>
      <w:r w:rsidRPr="0099244A">
        <w:t>) tzw. pakietu paliwowego</w:t>
      </w:r>
      <w:r w:rsidRPr="0099244A">
        <w:rPr>
          <w:rStyle w:val="Odwoanieprzypisudolnego"/>
        </w:rPr>
        <w:footnoteReference w:id="17"/>
      </w:r>
      <w:r w:rsidRPr="0099244A">
        <w:t>. Głównym celem tej ustawy było zapobieganie wyłudzaniu podatku VAT w</w:t>
      </w:r>
      <w:r>
        <w:t> </w:t>
      </w:r>
      <w:r w:rsidRPr="0099244A">
        <w:t>wewnątrzwspólnotowym obrocie paliwami ciekłymi oraz ograniczenie negatywnego wpływu tego procederu na funkcjo</w:t>
      </w:r>
      <w:r w:rsidR="008F152C">
        <w:t>nowanie rynku paliw płynnych. W </w:t>
      </w:r>
      <w:r w:rsidRPr="0099244A">
        <w:t xml:space="preserve">rezultacie wprowadzenia wspomnianych regulacji, ujawnił się w legalnym obrocie znaczny wolumen paliw ciekłych zużywanych na terenie kraju (olej napędowy, benzyna i LPG). Według szacunków ARE SA dotyczy to ok. 3 Mtoe paliw ciekłych wykazywanych dodatkowo w statystyce krajowej. </w:t>
      </w:r>
    </w:p>
    <w:p w14:paraId="0B93CB8A" w14:textId="67706503" w:rsidR="00406C7E" w:rsidRDefault="00406C7E" w:rsidP="00406C7E">
      <w:r w:rsidRPr="0099244A">
        <w:t>Cel w zakresie oszczędności energii finalnej wyznaczony w 2020 r. na poziomie nie przekraczającym 71,6 Mtoe</w:t>
      </w:r>
      <w:r w:rsidRPr="0099244A">
        <w:rPr>
          <w:rStyle w:val="Odwoanieprzypisudolnego"/>
        </w:rPr>
        <w:footnoteReference w:id="18"/>
      </w:r>
      <w:r w:rsidRPr="0099244A">
        <w:t xml:space="preserve"> prawdopodobnie zostanie osiągnięty </w:t>
      </w:r>
      <w:r>
        <w:t xml:space="preserve">– </w:t>
      </w:r>
      <w:r w:rsidRPr="0099244A">
        <w:t>z projekcji dla scenariusza PEK wynika, że finalne zużycie</w:t>
      </w:r>
      <w:r>
        <w:t xml:space="preserve"> energii wyniesie ok. 68,6 Mtoe</w:t>
      </w:r>
      <w:r w:rsidRPr="0099244A">
        <w:t>.</w:t>
      </w:r>
    </w:p>
    <w:p w14:paraId="5DE0124F" w14:textId="77777777" w:rsidR="00B600C9" w:rsidRDefault="00B600C9" w:rsidP="00406C7E"/>
    <w:p w14:paraId="71409570" w14:textId="495B4E8C" w:rsidR="00B600C9" w:rsidRDefault="00B600C9" w:rsidP="00406C7E">
      <w:r w:rsidRPr="0099244A">
        <w:t xml:space="preserve">Przeprowadzone </w:t>
      </w:r>
      <w:r>
        <w:t xml:space="preserve">obliczenia </w:t>
      </w:r>
      <w:r w:rsidRPr="0099244A">
        <w:t xml:space="preserve">oparte na łącznej optymalizacji uwzględniającej wszystkie aspekty rozwoju sektora paliwowo-energetycznego (w tym rozwój OZE) zweryfikowały praktyczne możliwości osiągnięcia celów. Przeprowadzona weryfikacja wskazała na możliwość redukcji energii pierwotnej </w:t>
      </w:r>
      <w:r w:rsidRPr="0099244A">
        <w:lastRenderedPageBreak/>
        <w:t>w</w:t>
      </w:r>
      <w:r w:rsidR="008F152C">
        <w:t> </w:t>
      </w:r>
      <w:r w:rsidRPr="0099244A">
        <w:t xml:space="preserve">perspektywie 2030 r. maksymalnie do </w:t>
      </w:r>
      <w:r>
        <w:t>18,6</w:t>
      </w:r>
      <w:r w:rsidRPr="0099244A">
        <w:t>% na</w:t>
      </w:r>
      <w:r>
        <w:t>tomiast energii finalnej do 22,6</w:t>
      </w:r>
      <w:r w:rsidRPr="0099244A">
        <w:t xml:space="preserve">%. </w:t>
      </w:r>
      <w:r>
        <w:t xml:space="preserve">Mimo to Polska chce dążyć do realizacji wyższych celów – </w:t>
      </w:r>
      <w:r w:rsidRPr="00FB5314">
        <w:rPr>
          <w:b/>
        </w:rPr>
        <w:t xml:space="preserve">w zakresie redukcji zużycia energii pierwotnej </w:t>
      </w:r>
      <w:r>
        <w:rPr>
          <w:b/>
        </w:rPr>
        <w:t xml:space="preserve">cel </w:t>
      </w:r>
      <w:r w:rsidRPr="00FB5314">
        <w:rPr>
          <w:b/>
        </w:rPr>
        <w:t xml:space="preserve">zdefiniowany został na </w:t>
      </w:r>
      <w:r w:rsidRPr="008F152C">
        <w:rPr>
          <w:b/>
        </w:rPr>
        <w:t xml:space="preserve">poziomie </w:t>
      </w:r>
      <w:r w:rsidR="008F152C" w:rsidRPr="008F152C">
        <w:rPr>
          <w:b/>
        </w:rPr>
        <w:t>23%</w:t>
      </w:r>
      <w:r w:rsidRPr="0099244A">
        <w:t>.</w:t>
      </w:r>
      <w:r>
        <w:t xml:space="preserve"> </w:t>
      </w:r>
      <w:r w:rsidRPr="00FB5314">
        <w:rPr>
          <w:i/>
        </w:rPr>
        <w:t>Należy zwrócić uwagę, że trudności w redukcji zużycia energii są związan</w:t>
      </w:r>
      <w:r w:rsidR="008F152C">
        <w:rPr>
          <w:i/>
        </w:rPr>
        <w:t>e z rozwojem gospodarczym kraju pociągającym za sobą wzrost zapotrze</w:t>
      </w:r>
      <w:r w:rsidR="00253FD7">
        <w:rPr>
          <w:i/>
        </w:rPr>
        <w:t>bowania na </w:t>
      </w:r>
      <w:r w:rsidR="008F152C">
        <w:rPr>
          <w:i/>
        </w:rPr>
        <w:t>energię</w:t>
      </w:r>
      <w:r>
        <w:t>.</w:t>
      </w:r>
    </w:p>
    <w:p w14:paraId="2A5E1A0C" w14:textId="77777777" w:rsidR="00406C7E" w:rsidRPr="0099244A" w:rsidRDefault="00406C7E" w:rsidP="00406C7E">
      <w:pPr>
        <w:pStyle w:val="odstp"/>
      </w:pPr>
    </w:p>
    <w:p w14:paraId="3FF41751" w14:textId="3AB76B1B" w:rsidR="00406C7E" w:rsidRPr="0099244A" w:rsidRDefault="00406C7E" w:rsidP="00406C7E">
      <w:pPr>
        <w:spacing w:line="360" w:lineRule="auto"/>
        <w:jc w:val="center"/>
        <w:rPr>
          <w:sz w:val="24"/>
        </w:rPr>
      </w:pPr>
      <w:r>
        <w:rPr>
          <w:noProof/>
          <w:lang w:eastAsia="pl-PL"/>
        </w:rPr>
        <mc:AlternateContent>
          <mc:Choice Requires="wpg">
            <w:drawing>
              <wp:anchor distT="0" distB="0" distL="114300" distR="114300" simplePos="0" relativeHeight="251655168" behindDoc="0" locked="0" layoutInCell="1" allowOverlap="1" wp14:anchorId="6827E453" wp14:editId="63BA2CB0">
                <wp:simplePos x="0" y="0"/>
                <wp:positionH relativeFrom="column">
                  <wp:posOffset>2972435</wp:posOffset>
                </wp:positionH>
                <wp:positionV relativeFrom="paragraph">
                  <wp:posOffset>1270635</wp:posOffset>
                </wp:positionV>
                <wp:extent cx="85725" cy="590550"/>
                <wp:effectExtent l="0" t="0" r="28575" b="19050"/>
                <wp:wrapNone/>
                <wp:docPr id="6" name="Grupa 6"/>
                <wp:cNvGraphicFramePr/>
                <a:graphic xmlns:a="http://schemas.openxmlformats.org/drawingml/2006/main">
                  <a:graphicData uri="http://schemas.microsoft.com/office/word/2010/wordprocessingGroup">
                    <wpg:wgp>
                      <wpg:cNvGrpSpPr/>
                      <wpg:grpSpPr>
                        <a:xfrm>
                          <a:off x="0" y="0"/>
                          <a:ext cx="85725" cy="590550"/>
                          <a:chOff x="0" y="0"/>
                          <a:chExt cx="71583" cy="652852"/>
                        </a:xfrm>
                      </wpg:grpSpPr>
                      <wps:wsp>
                        <wps:cNvPr id="7" name="Elipsa 1"/>
                        <wps:cNvSpPr/>
                        <wps:spPr>
                          <a:xfrm>
                            <a:off x="0" y="0"/>
                            <a:ext cx="71583" cy="81352"/>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vertOverflow="clip"/>
                      </wps:wsp>
                      <wps:wsp>
                        <wps:cNvPr id="8" name="Elipsa 1"/>
                        <wps:cNvSpPr/>
                        <wps:spPr>
                          <a:xfrm>
                            <a:off x="0" y="571500"/>
                            <a:ext cx="71583" cy="81352"/>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vertOverflow="clip"/>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group w14:anchorId="4C3CE253" id="Grupa 6" o:spid="_x0000_s1026" style="position:absolute;margin-left:234.05pt;margin-top:100.05pt;width:6.75pt;height:46.5pt;z-index:251658240;mso-width-relative:margin;mso-height-relative:margin" coordsize="715,6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spIcQIAAGsIAAAOAAAAZHJzL2Uyb0RvYy54bWzsVlFv2yAQfp+0/4B4X+y4cppZcfqwtnmZ&#10;1mrtfgDFYFvCgIDEyb/fAbbTJtM0pdKemgdi4O7jvu/usFc3+06gHTO2VbLE81mKEZNUVa2sS/zr&#10;+f7LEiPriKyIUJKV+MAsvll//rTqdcEy1ShRMYMARNqi1yVunNNFkljasI7YmdJMwiZXpiMOpqZO&#10;KkN6QO9EkqXpIumVqbRRlFkLq7dxE68DPueMugfOLXNIlBhic2E0YXzxY7JekaI2RDctHcIgF0TR&#10;kVbCoRPULXEEbU17BtW11CiruJtR1SWK85aywAHYzNMTNhujtjpwqYu+1pNMIO2JThfD0h+7R4Pa&#10;qsQLjCTpIEUbs9UELbw0va4LsNgY/aQfzbBQx5lnu+em8//AA+2DqIdJVLZ3iMLiMr/Ocowo7ORf&#10;0zwfNKcNJObMiTZ3g9v1PF9eRbdFni3zzMeTjEcmPrIpkF5D8dijPvZ9+jw1RLMgu/XsB32uR33u&#10;RKstQfMoUDCZ1LGFBaH+VZpXHJfzqxOKpNDGug1THfIPJWbCH+wDIwXZfbcuCjJa+WWrRFvdt0KE&#10;ie8h9k0YtCNQ/W4fIgYJ31gJeZEjwHhPyMNIOTy5g2AeT8ifjENZQf6zEHBo6GMwhFIm3TxuNaRi&#10;McY8hd+Q6MkjpD0AemQO7CbsAeAt0RE7yjPYe1cW7oPJOf1bYNF58ggnK+km566VyvwJQACr4eRo&#10;P4oUpfEqvajqAEUFt6Z7gIEL1ZeYQnKD41DMvvn+Q1XD9Ry7/h1VnUMdx7SBxuft+1Havv0+Sjte&#10;FnBPh44Ib7TQ2sPb178yX8+D1fEbYf0bAAD//wMAUEsDBBQABgAIAAAAIQDxeOys4QAAAAsBAAAP&#10;AAAAZHJzL2Rvd25yZXYueG1sTI9BS8NAEIXvgv9hGcGb3aytIU2zKaWopyLYCuJtmkyT0OxuyG6T&#10;9N87nuxtZt7jvW+y9WRaMVDvG2c1qFkEgmzhysZWGr4Ob08JCB/Qltg6Sxqu5GGd399lmJZutJ80&#10;7EMlOMT6FDXUIXSplL6oyaCfuY4sayfXGwy89pUsexw53LTyOYpiabCx3FBjR9uaivP+YjS8jzhu&#10;5up12J1P2+vP4eXje6dI68eHabMCEWgK/2b4w2d0yJnp6C629KLVsIgTxVYNXMMDOxaJikEc+bKc&#10;K5B5Jm9/yH8BAAD//wMAUEsBAi0AFAAGAAgAAAAhALaDOJL+AAAA4QEAABMAAAAAAAAAAAAAAAAA&#10;AAAAAFtDb250ZW50X1R5cGVzXS54bWxQSwECLQAUAAYACAAAACEAOP0h/9YAAACUAQAACwAAAAAA&#10;AAAAAAAAAAAvAQAAX3JlbHMvLnJlbHNQSwECLQAUAAYACAAAACEAJfLKSHECAABrCAAADgAAAAAA&#10;AAAAAAAAAAAuAgAAZHJzL2Uyb0RvYy54bWxQSwECLQAUAAYACAAAACEA8XjsrOEAAAALAQAADwAA&#10;AAAAAAAAAAAAAADLBAAAZHJzL2Rvd25yZXYueG1sUEsFBgAAAAAEAAQA8wAAANkFAAAAAA==&#10;">
                <v:oval id="Elipsa 1" o:spid="_x0000_s1027" style="position:absolute;width:715;height: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HHaxQAAANoAAAAPAAAAZHJzL2Rvd25yZXYueG1sRI9Pa8JA&#10;FMTvQr/D8gq9iG4s9Q/RVUqh0EtFo6jHZ/aZhGbfptmNxm/vCoLHYWZ+w8wWrSnFmWpXWFYw6Ecg&#10;iFOrC84UbDffvQkI55E1lpZJwZUcLOYvnRnG2l54TefEZyJA2MWoIPe+iqV0aU4GXd9WxME72dqg&#10;D7LOpK7xEuCmlO9RNJIGCw4LOVb0lVP6lzRGwep3WX403d1x0P4Pj6vD/tqsOVHq7bX9nILw1Ppn&#10;+NH+0QrGcL8SboCc3wAAAP//AwBQSwECLQAUAAYACAAAACEA2+H2y+4AAACFAQAAEwAAAAAAAAAA&#10;AAAAAAAAAAAAW0NvbnRlbnRfVHlwZXNdLnhtbFBLAQItABQABgAIAAAAIQBa9CxbvwAAABUBAAAL&#10;AAAAAAAAAAAAAAAAAB8BAABfcmVscy8ucmVsc1BLAQItABQABgAIAAAAIQCjvHHaxQAAANoAAAAP&#10;AAAAAAAAAAAAAAAAAAcCAABkcnMvZG93bnJldi54bWxQSwUGAAAAAAMAAwC3AAAA+QIAAAAA&#10;" fillcolor="black [3213]" strokecolor="black [3213]" strokeweight="1pt">
                  <v:stroke joinstyle="miter"/>
                </v:oval>
                <v:oval id="Elipsa 1" o:spid="_x0000_s1028" style="position:absolute;top:5715;width:715;height: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WowQAAANoAAAAPAAAAZHJzL2Rvd25yZXYueG1sRE9Ni8Iw&#10;EL0L/ocwghdZU8WVpRpFFgQvu2gV9Tg2Y1tsJt0m1frvzWHB4+N9z5etKcWdaldYVjAaRiCIU6sL&#10;zhQc9uuPLxDOI2ssLZOCJzlYLrqdOcbaPnhH98RnIoSwi1FB7n0VS+nSnAy6oa2IA3e1tUEfYJ1J&#10;XeMjhJtSjqNoKg0WHBpyrOg7p/SWNEbB9ue3nDSD42XU/n1etufTs9lxolS/165mIDy1/i3+d2+0&#10;grA1XAk3QC5eAAAA//8DAFBLAQItABQABgAIAAAAIQDb4fbL7gAAAIUBAAATAAAAAAAAAAAAAAAA&#10;AAAAAABbQ29udGVudF9UeXBlc10ueG1sUEsBAi0AFAAGAAgAAAAhAFr0LFu/AAAAFQEAAAsAAAAA&#10;AAAAAAAAAAAAHwEAAF9yZWxzLy5yZWxzUEsBAi0AFAAGAAgAAAAhANIj5ajBAAAA2gAAAA8AAAAA&#10;AAAAAAAAAAAABwIAAGRycy9kb3ducmV2LnhtbFBLBQYAAAAAAwADALcAAAD1AgAAAAA=&#10;" fillcolor="black [3213]" strokecolor="black [3213]" strokeweight="1pt">
                  <v:stroke joinstyle="miter"/>
                </v:oval>
              </v:group>
            </w:pict>
          </mc:Fallback>
        </mc:AlternateContent>
      </w:r>
      <w:r>
        <w:rPr>
          <w:noProof/>
          <w:lang w:eastAsia="pl-PL"/>
        </w:rPr>
        <w:drawing>
          <wp:inline distT="0" distB="0" distL="0" distR="0" wp14:anchorId="60A75021" wp14:editId="0F6F1F60">
            <wp:extent cx="5527675" cy="4533900"/>
            <wp:effectExtent l="0" t="0" r="15875" b="0"/>
            <wp:docPr id="9" name="Wykres 9">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22F6262" w14:textId="5C362652" w:rsidR="00406C7E" w:rsidRPr="0099244A" w:rsidRDefault="00406C7E" w:rsidP="00406C7E">
      <w:pPr>
        <w:pStyle w:val="Legend"/>
        <w:jc w:val="center"/>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12</w:t>
      </w:r>
      <w:r>
        <w:rPr>
          <w:noProof/>
        </w:rPr>
        <w:fldChar w:fldCharType="end"/>
      </w:r>
      <w:r>
        <w:t xml:space="preserve">. </w:t>
      </w:r>
      <w:r w:rsidRPr="0099244A">
        <w:t>Prognozowane zużycie energii pierwotnej i finalnej na tle progn</w:t>
      </w:r>
      <w:r>
        <w:t>oz scenariusza PRIMES z </w:t>
      </w:r>
      <w:r w:rsidRPr="0099244A">
        <w:t>2007 r.</w:t>
      </w:r>
    </w:p>
    <w:p w14:paraId="3EDE08EB" w14:textId="77777777" w:rsidR="00406C7E" w:rsidRPr="0099244A" w:rsidRDefault="00406C7E" w:rsidP="00406C7E"/>
    <w:p w14:paraId="61CF9A82" w14:textId="3D31E02B" w:rsidR="009148FE" w:rsidRDefault="00406C7E" w:rsidP="009148FE">
      <w:r w:rsidRPr="0099244A">
        <w:t>Prognoza dla scenariusza PRIMES z 2007 została przygotowana jedynie w horyzoncie do 2030 r., z tego też powod</w:t>
      </w:r>
      <w:r w:rsidR="00B600C9">
        <w:t>u zaprezentowane na rysunku 1</w:t>
      </w:r>
      <w:r w:rsidR="00AE372A">
        <w:t>2</w:t>
      </w:r>
      <w:r w:rsidRPr="0099244A">
        <w:t xml:space="preserve"> trajektorie krajowego zużycia energii pierwotnej i finalnej dla 2040 r. są wynikiem ekstrapolacji wielkości liczbowych z okresu 2005-2030. Otrzymane wyniki ekstrapolacji posłużyły jako punkty odniesienia dla określenia procentowej wielkości redukcji zużycia energii na 2040 r. Wynoszą one dla energii pierwotnej i finalnej odpowiednio 2</w:t>
      </w:r>
      <w:r>
        <w:t>1,3</w:t>
      </w:r>
      <w:r w:rsidRPr="0099244A">
        <w:t xml:space="preserve">% i </w:t>
      </w:r>
      <w:r>
        <w:t>23,4</w:t>
      </w:r>
      <w:r w:rsidRPr="0099244A">
        <w:t>%.</w:t>
      </w:r>
    </w:p>
    <w:p w14:paraId="0B31ACFA" w14:textId="2C0E539F" w:rsidR="004A41D8" w:rsidRDefault="004A41D8" w:rsidP="009148FE"/>
    <w:p w14:paraId="3CAACE02" w14:textId="77777777" w:rsidR="004A41D8" w:rsidRDefault="004A41D8" w:rsidP="009148FE"/>
    <w:p w14:paraId="5D02D41D" w14:textId="77777777" w:rsidR="00E831EE" w:rsidRPr="00567583" w:rsidRDefault="00E831EE" w:rsidP="004A41D8">
      <w:pPr>
        <w:pStyle w:val="Nagwek4"/>
      </w:pPr>
      <w:bookmarkStart w:id="61" w:name="_Toc532558596"/>
      <w:bookmarkStart w:id="62" w:name="_Toc533548811"/>
      <w:bookmarkStart w:id="63" w:name="_Toc534279734"/>
      <w:r w:rsidRPr="0099244A">
        <w:t>Finalne zużycie energii w podziale na sektory</w:t>
      </w:r>
      <w:bookmarkEnd w:id="61"/>
      <w:bookmarkEnd w:id="62"/>
      <w:bookmarkEnd w:id="63"/>
    </w:p>
    <w:p w14:paraId="48FE417A" w14:textId="61E500E3" w:rsidR="00E831EE" w:rsidRPr="0099244A" w:rsidRDefault="00E831EE" w:rsidP="00E831EE">
      <w:r>
        <w:t>Z</w:t>
      </w:r>
      <w:r w:rsidRPr="0099244A">
        <w:t xml:space="preserve"> otrzymanych wyników prognoz wyłania się stabilizacja zapotrzebowania na energię finalną w długim terminie, która jest rezultatem występowania dwóch wzajemnie</w:t>
      </w:r>
      <w:r w:rsidR="00634EB5">
        <w:t xml:space="preserve"> równoważących się czynników: z </w:t>
      </w:r>
      <w:r w:rsidRPr="0099244A">
        <w:t>jednej strony wzrostu gospo</w:t>
      </w:r>
      <w:r>
        <w:t xml:space="preserve">darczego wyrażonego wskaźnikami </w:t>
      </w:r>
      <w:r w:rsidRPr="0099244A">
        <w:t>makroekonomicznymi w postaci PKB i wartości dodanej brutto, generującego wzrost popytu na energię użyteczną, z drugiej strony działań założonych w obszarze poprawy efektyw</w:t>
      </w:r>
      <w:r w:rsidR="00634EB5">
        <w:t xml:space="preserve">ności energetycznej, opisanych </w:t>
      </w:r>
      <w:r w:rsidRPr="0099244A">
        <w:t xml:space="preserve">w poprzednich podpunktach. </w:t>
      </w:r>
      <w:r w:rsidRPr="0099244A">
        <w:lastRenderedPageBreak/>
        <w:t xml:space="preserve">Przeprowadzona analiza wskazała, że głębsza od będącej wynikiem przedkładanej analizy redukcja zużycia energii w warunkach przewidywanego rozwoju gospodarczego kraju może okazać się bardzo trudna do osiągnięcia, albo w najlepszym wypadku bardzo kosztowna. </w:t>
      </w:r>
    </w:p>
    <w:p w14:paraId="5D22B7D1" w14:textId="38C5AFB7" w:rsidR="00E831EE" w:rsidRPr="0099244A" w:rsidRDefault="00E831EE" w:rsidP="00E831EE">
      <w:r w:rsidRPr="0099244A">
        <w:t xml:space="preserve">W ujęciu </w:t>
      </w:r>
      <w:r w:rsidRPr="005F297C">
        <w:t xml:space="preserve">sektorowym (tabela i rysunek </w:t>
      </w:r>
      <w:r w:rsidR="00BE564B">
        <w:t>poniżej</w:t>
      </w:r>
      <w:r w:rsidRPr="005F297C">
        <w:t>), wzrost finalnego zapotrzebowania na energię odnotowuje się jedynie w sektorze transportu i sektorze</w:t>
      </w:r>
      <w:r w:rsidRPr="0099244A">
        <w:t xml:space="preserve"> usług. </w:t>
      </w:r>
    </w:p>
    <w:p w14:paraId="17F2A63E" w14:textId="256DA5B1" w:rsidR="00E831EE" w:rsidRPr="0099244A" w:rsidRDefault="00E831EE" w:rsidP="00E831EE">
      <w:r w:rsidRPr="0099244A">
        <w:t>Sektor transportu jest obszarem, w którym redukcja lub co najmniej zmniejszenie tempa wzrostu będą niezwykle trudnym wyzwaniem. Poziom motoryzacji w Polsce jest wyższy niż w innych państwach europejskich, nawet tych z wyższymi wskaźnikami PKB. Zapotrzebowanie na pracę przewozową transportu pasażerskiego i towarowego wzrasta i przewiduj</w:t>
      </w:r>
      <w:r w:rsidR="00BC5C8D">
        <w:t>e się kontynuację tego trendu w </w:t>
      </w:r>
      <w:r w:rsidRPr="0099244A">
        <w:t>przyszłości, co związane jest z poprawą sytuacji ekonomicznej i dążeniem do zrównania poziomu rozwoju gospodarczego ze średnią unijną. Poważnym problemem jest także wiek i stan techniczny pojazdów użytkowanych na polskich drogach. Import używanych aut o stosunkowo wysokim jednostkowym zużyciu paliwa i dużej emisyjności cały czas rośnie.</w:t>
      </w:r>
      <w:r w:rsidR="00870722">
        <w:t xml:space="preserve"> Jego ograniczenie wydaje się z </w:t>
      </w:r>
      <w:r w:rsidRPr="0099244A">
        <w:t xml:space="preserve">dzisiejszej perspektywy warunkiem koniecznym w kontekście redukcji krajowego zużycia paliw ropopochodnych i walki z emisją </w:t>
      </w:r>
      <w:r w:rsidRPr="00CF0AC8">
        <w:t>zanieczyszczeń.</w:t>
      </w:r>
      <w:r w:rsidRPr="0099244A">
        <w:t xml:space="preserve"> </w:t>
      </w:r>
    </w:p>
    <w:p w14:paraId="52E05FC8" w14:textId="77777777" w:rsidR="00E831EE" w:rsidRPr="0099244A" w:rsidRDefault="00E831EE" w:rsidP="00E831EE">
      <w:r w:rsidRPr="0099244A">
        <w:t>Jednym z najważniejszych elementów tego planu ma być rozwój elektromobilności, który biorąc pod uwagę koszty technologii i konieczność budowy od podstaw infrastruktury ładowania, może w rzeczywistości przebiegać w tempie istotnie wolniejszym od założeń rządowych. W związku z tym rekomenduje się wdrożenie dodatkowo działań mających na celu zwiększenie wykorzystania sprężonego gazu CNG w napędach samochodów osobowych i dostawczych, co może rekompensować wolniejsze upowszechnianie się pojazdów elektrycznych. Kolejnym bardzo ważnym działaniem, jest tworzenie warunków sprzyjających przenoszeniu przewozów z dróg na kolej, zarówno w odniesieniu do przewozów pasażerskich jaki i towarowych.</w:t>
      </w:r>
    </w:p>
    <w:p w14:paraId="04C74B89" w14:textId="77777777" w:rsidR="00E831EE" w:rsidRPr="00CF0AC8" w:rsidRDefault="00E831EE" w:rsidP="00E831EE">
      <w:pPr>
        <w:rPr>
          <w:b/>
        </w:rPr>
      </w:pPr>
      <w:r w:rsidRPr="00CF0AC8">
        <w:rPr>
          <w:b/>
        </w:rPr>
        <w:t>Na podstawie przyjętych założeń odnośnie działań podejmowanych na rzecz poprawy efektywności energetycznej w sektorze transportu oszacowano wielkość potencjalnych oszczędności w tym sektorze na poziomie 4,4 Mtoe w 2030 r. i ok. 5 Mtoe w 2040 r.</w:t>
      </w:r>
    </w:p>
    <w:p w14:paraId="6CA96C02" w14:textId="54F4AD97" w:rsidR="00E831EE" w:rsidRPr="0099244A" w:rsidRDefault="00E831EE" w:rsidP="00E831EE">
      <w:r w:rsidRPr="0099244A">
        <w:t>Wzrost finalnego zapotrzebowania na energię, jak wspomniano wcześniej, dotyczy również sektora usługowego. Usługi są najdynamiczniej rozwijającym się sektorem gospodarki krajowej (zgodnie z założoną ścieżką, wartość dodana w latach 2015-2040 ulega podwojeniu). Wzrost finalnego zużycia energii w usługach związany jest przede wszystkim z rosnącą konsumpcją energii elektrycznej. Oszczędności energii oszacowano w odniesieniu do wszystkich kierunk</w:t>
      </w:r>
      <w:r w:rsidR="004776FB">
        <w:t>ów użytkowania energii czyli: w </w:t>
      </w:r>
      <w:r w:rsidRPr="0099244A">
        <w:t xml:space="preserve">ogrzewaniu pomieszczeń, przygotowaniu CWU, przygotowaniu posiłków, urządzeniach elektrycznych oraz oświetleniu pomieszczeń i ulic. </w:t>
      </w:r>
      <w:r w:rsidRPr="0099244A">
        <w:rPr>
          <w:b/>
        </w:rPr>
        <w:t>Sumaryczna redukcja energii wyniosła w usługach 1,</w:t>
      </w:r>
      <w:r>
        <w:rPr>
          <w:b/>
        </w:rPr>
        <w:t>3 Mtoe w 2030 r. oraz 1,6</w:t>
      </w:r>
      <w:r w:rsidRPr="0099244A">
        <w:rPr>
          <w:b/>
        </w:rPr>
        <w:t xml:space="preserve"> Mtoe w 2040 r.</w:t>
      </w:r>
    </w:p>
    <w:p w14:paraId="3AA16D22" w14:textId="651A20A7" w:rsidR="00E831EE" w:rsidRDefault="00E831EE" w:rsidP="00E831EE">
      <w:r w:rsidRPr="0099244A">
        <w:t>W pozostałych sektorach przewiduje się spadek zapotrzebowania na energię. Jest on stosunkowo niewielki, jednak biorąc pod uwagę stan obecny i przewidywania, jego osiągnięcie będzie się wiązało z ogromnym wysiłkiem. W gospodarstwach domowych warunkowane jest to powodzeniem programu „Czyste powietrze” zakładającym zakrojoną na szeroką skalę termomodernizację budynków jednorodzinnych i całkowitą wymianę niskosprawnych kotłów na paliwa stałe w perspektywie 2030 r. Poza tym przewidziano w obliczeniach modelowych intensyfikację działań na rzecz poprawy efektywności energetycznej w urządzeniach elektrycznych. Tempo zakładanej wymiany energochłonnych urządzeń zaprezentowano na poniższych grafik</w:t>
      </w:r>
      <w:r w:rsidRPr="00E831EE">
        <w:t>ach (rysunek 13).</w:t>
      </w:r>
      <w:r w:rsidRPr="0099244A">
        <w:t xml:space="preserve"> Wielkości na osi y oznaczają udział gospodarstw domowych użytkujących urządzeni</w:t>
      </w:r>
      <w:r w:rsidR="004776FB">
        <w:t>a z danej klasy energetycznej w </w:t>
      </w:r>
      <w:r w:rsidRPr="0099244A">
        <w:t>całkowitej ich liczbie.</w:t>
      </w:r>
    </w:p>
    <w:p w14:paraId="6606FA19" w14:textId="2A13C885" w:rsidR="004A41D8" w:rsidRDefault="004A41D8" w:rsidP="004A41D8">
      <w:r w:rsidRPr="0099244A">
        <w:t>Finalne zapotrzebowanie na en</w:t>
      </w:r>
      <w:r>
        <w:t xml:space="preserve">ergię w gospodarstwach domowych </w:t>
      </w:r>
      <w:r w:rsidRPr="0099244A">
        <w:t>w rozpatrywanym h</w:t>
      </w:r>
      <w:r>
        <w:t>oryzoncie czasowym spada nieznacznie</w:t>
      </w:r>
      <w:r w:rsidRPr="0099244A">
        <w:t xml:space="preserve">. Z jednej strony rośnie liczba gospodarstw domowych oraz poprawiają </w:t>
      </w:r>
      <w:r w:rsidRPr="0099244A">
        <w:lastRenderedPageBreak/>
        <w:t xml:space="preserve">się warunki mieszkaniowe, a wraz z nimi m.in. stopień wyposażenia w urządzenia RTV i AGD (jest to zjawisko towarzyszące wzrostowi zamożności gospodarstw domowych), co pociąga za sobą wzrost konsumpcji energii. Z drugiej strony nowe urządzenia charakteryzują się coraz lepszą efektywnością, co powoduje, że ograniczany jest jednocześnie potencjał wzrostu zapotrzebowania. W scenariuszu Polityki Energetyczno-Klimatycznej założono, że tempo procesów poprawy efektywności energetycznej będzie przeważało nad czynnikami powodującymi wzrost zapotrzebowania na energię. Ma to swoje głębokie uzasadnienie w szczególności w warunkach wysokich cen nośników energii, będących konsekwencją polityki energetyczno-klimatycznej. </w:t>
      </w:r>
      <w:r w:rsidRPr="004776FB">
        <w:rPr>
          <w:b/>
        </w:rPr>
        <w:t>Uzyskana wielkość oszczędności w gospodarstwach domowych wyniosła 4,3 Mtoe w 2030 r. i 5,2 Mtoe w 2040 r.</w:t>
      </w:r>
      <w:r w:rsidRPr="0099244A">
        <w:t xml:space="preserve"> Największe tempo poprawy efektywności wykorzystania ene</w:t>
      </w:r>
      <w:r>
        <w:t>rgii ma miejsce w latach 2019-</w:t>
      </w:r>
      <w:r w:rsidRPr="0099244A">
        <w:t>2030.</w:t>
      </w:r>
    </w:p>
    <w:p w14:paraId="7D1D045E" w14:textId="7A28AA8F" w:rsidR="004A41D8" w:rsidRPr="004776FB" w:rsidRDefault="004A41D8" w:rsidP="004A41D8">
      <w:pPr>
        <w:rPr>
          <w:b/>
        </w:rPr>
      </w:pPr>
      <w:r w:rsidRPr="0099244A">
        <w:t>W sektorze przetwórstwa przemysłowego zapotrzebowanie na ener</w:t>
      </w:r>
      <w:r w:rsidR="004776FB">
        <w:t>gię spada bardzo nieznacznie. W </w:t>
      </w:r>
      <w:r w:rsidRPr="0099244A">
        <w:t xml:space="preserve">zasadzie mamy do czynienia ze stabilizacją zużycia jeżeli jako punkt odniesienia przyjmujemy rok 2015, który pod względem wzrostu PKB nie był rokiem szczególnie wyróżniającym się (wzrost o 3,6 % r/r). </w:t>
      </w:r>
      <w:r w:rsidRPr="004776FB">
        <w:rPr>
          <w:b/>
        </w:rPr>
        <w:t xml:space="preserve">Oszacowana wielkość oszczędności energii </w:t>
      </w:r>
      <w:r w:rsidR="004776FB" w:rsidRPr="004776FB">
        <w:rPr>
          <w:b/>
        </w:rPr>
        <w:t xml:space="preserve">w sektorze przetwórstwa przemysłowego </w:t>
      </w:r>
      <w:r w:rsidRPr="004776FB">
        <w:rPr>
          <w:b/>
        </w:rPr>
        <w:t>wyniosła 1,6 Mtoe w 2030 r. oraz 2,1 Mtoe w 2040 r.</w:t>
      </w:r>
    </w:p>
    <w:p w14:paraId="54005C00" w14:textId="77777777" w:rsidR="004A41D8" w:rsidRPr="0099244A" w:rsidRDefault="004A41D8" w:rsidP="004A41D8"/>
    <w:p w14:paraId="3521C717" w14:textId="77777777" w:rsidR="004A41D8" w:rsidRPr="0099244A" w:rsidRDefault="004A41D8" w:rsidP="00E831EE"/>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536"/>
      </w:tblGrid>
      <w:tr w:rsidR="00E831EE" w:rsidRPr="0099244A" w14:paraId="6AE09D05" w14:textId="77777777" w:rsidTr="00E831EE">
        <w:trPr>
          <w:trHeight w:val="3076"/>
        </w:trPr>
        <w:tc>
          <w:tcPr>
            <w:tcW w:w="4512" w:type="dxa"/>
          </w:tcPr>
          <w:p w14:paraId="5DE4741C" w14:textId="77777777" w:rsidR="00E831EE" w:rsidRPr="0099244A" w:rsidRDefault="00E831EE" w:rsidP="00E831EE">
            <w:pPr>
              <w:spacing w:line="360" w:lineRule="auto"/>
              <w:rPr>
                <w:sz w:val="24"/>
              </w:rPr>
            </w:pPr>
            <w:r w:rsidRPr="0099244A">
              <w:rPr>
                <w:noProof/>
                <w:sz w:val="24"/>
                <w:lang w:eastAsia="pl-PL"/>
              </w:rPr>
              <w:drawing>
                <wp:inline distT="0" distB="0" distL="0" distR="0" wp14:anchorId="26135308" wp14:editId="4E6523C9">
                  <wp:extent cx="2707519" cy="1900362"/>
                  <wp:effectExtent l="0" t="0" r="0" b="508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66654" cy="1941868"/>
                          </a:xfrm>
                          <a:prstGeom prst="rect">
                            <a:avLst/>
                          </a:prstGeom>
                          <a:noFill/>
                        </pic:spPr>
                      </pic:pic>
                    </a:graphicData>
                  </a:graphic>
                </wp:inline>
              </w:drawing>
            </w:r>
          </w:p>
        </w:tc>
        <w:tc>
          <w:tcPr>
            <w:tcW w:w="4517" w:type="dxa"/>
          </w:tcPr>
          <w:p w14:paraId="2047504F" w14:textId="77777777" w:rsidR="00E831EE" w:rsidRPr="0099244A" w:rsidRDefault="00E831EE" w:rsidP="00E831EE">
            <w:pPr>
              <w:spacing w:line="360" w:lineRule="auto"/>
              <w:rPr>
                <w:sz w:val="24"/>
              </w:rPr>
            </w:pPr>
            <w:r w:rsidRPr="0099244A">
              <w:rPr>
                <w:noProof/>
                <w:sz w:val="24"/>
                <w:lang w:eastAsia="pl-PL"/>
              </w:rPr>
              <w:drawing>
                <wp:inline distT="0" distB="0" distL="0" distR="0" wp14:anchorId="191AB39C" wp14:editId="30691621">
                  <wp:extent cx="2733040" cy="1899920"/>
                  <wp:effectExtent l="0" t="0" r="0" b="508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92088" cy="1940968"/>
                          </a:xfrm>
                          <a:prstGeom prst="rect">
                            <a:avLst/>
                          </a:prstGeom>
                          <a:noFill/>
                        </pic:spPr>
                      </pic:pic>
                    </a:graphicData>
                  </a:graphic>
                </wp:inline>
              </w:drawing>
            </w:r>
          </w:p>
        </w:tc>
      </w:tr>
      <w:tr w:rsidR="00E831EE" w:rsidRPr="0099244A" w14:paraId="116E4E30" w14:textId="77777777" w:rsidTr="00E831EE">
        <w:trPr>
          <w:trHeight w:val="2969"/>
        </w:trPr>
        <w:tc>
          <w:tcPr>
            <w:tcW w:w="4512" w:type="dxa"/>
          </w:tcPr>
          <w:p w14:paraId="45F4BD1B" w14:textId="77777777" w:rsidR="00E831EE" w:rsidRPr="0099244A" w:rsidRDefault="00E831EE" w:rsidP="00E831EE">
            <w:pPr>
              <w:spacing w:line="360" w:lineRule="auto"/>
              <w:rPr>
                <w:sz w:val="24"/>
              </w:rPr>
            </w:pPr>
            <w:r w:rsidRPr="0099244A">
              <w:rPr>
                <w:noProof/>
                <w:sz w:val="24"/>
                <w:lang w:eastAsia="pl-PL"/>
              </w:rPr>
              <w:drawing>
                <wp:inline distT="0" distB="0" distL="0" distR="0" wp14:anchorId="4A82BB24" wp14:editId="1452350A">
                  <wp:extent cx="2706210" cy="1828800"/>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90291" cy="1885620"/>
                          </a:xfrm>
                          <a:prstGeom prst="rect">
                            <a:avLst/>
                          </a:prstGeom>
                          <a:noFill/>
                        </pic:spPr>
                      </pic:pic>
                    </a:graphicData>
                  </a:graphic>
                </wp:inline>
              </w:drawing>
            </w:r>
          </w:p>
        </w:tc>
        <w:tc>
          <w:tcPr>
            <w:tcW w:w="4517" w:type="dxa"/>
          </w:tcPr>
          <w:p w14:paraId="59078B0D" w14:textId="77777777" w:rsidR="00E831EE" w:rsidRPr="0099244A" w:rsidRDefault="00E831EE" w:rsidP="00E831EE">
            <w:pPr>
              <w:spacing w:line="360" w:lineRule="auto"/>
              <w:rPr>
                <w:sz w:val="24"/>
              </w:rPr>
            </w:pPr>
            <w:r w:rsidRPr="0099244A">
              <w:rPr>
                <w:noProof/>
                <w:sz w:val="24"/>
                <w:lang w:eastAsia="pl-PL"/>
              </w:rPr>
              <w:drawing>
                <wp:inline distT="0" distB="0" distL="0" distR="0" wp14:anchorId="30C975C2" wp14:editId="3BB76500">
                  <wp:extent cx="2737183" cy="1820848"/>
                  <wp:effectExtent l="0" t="0" r="6350" b="825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04194" cy="1865425"/>
                          </a:xfrm>
                          <a:prstGeom prst="rect">
                            <a:avLst/>
                          </a:prstGeom>
                          <a:noFill/>
                        </pic:spPr>
                      </pic:pic>
                    </a:graphicData>
                  </a:graphic>
                </wp:inline>
              </w:drawing>
            </w:r>
          </w:p>
        </w:tc>
      </w:tr>
      <w:tr w:rsidR="00E831EE" w:rsidRPr="0099244A" w14:paraId="537C2C82" w14:textId="77777777" w:rsidTr="00E831EE">
        <w:trPr>
          <w:trHeight w:val="2969"/>
        </w:trPr>
        <w:tc>
          <w:tcPr>
            <w:tcW w:w="4512" w:type="dxa"/>
          </w:tcPr>
          <w:p w14:paraId="4FBA4075" w14:textId="77777777" w:rsidR="00E831EE" w:rsidRPr="0099244A" w:rsidRDefault="00E831EE" w:rsidP="00E831EE">
            <w:pPr>
              <w:spacing w:line="360" w:lineRule="auto"/>
              <w:rPr>
                <w:sz w:val="24"/>
              </w:rPr>
            </w:pPr>
            <w:r w:rsidRPr="0099244A">
              <w:rPr>
                <w:noProof/>
                <w:sz w:val="24"/>
                <w:lang w:eastAsia="pl-PL"/>
              </w:rPr>
              <w:lastRenderedPageBreak/>
              <w:drawing>
                <wp:inline distT="0" distB="0" distL="0" distR="0" wp14:anchorId="05AA7C75" wp14:editId="7875449B">
                  <wp:extent cx="2704755" cy="1836752"/>
                  <wp:effectExtent l="0" t="0" r="635"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47375" cy="1865694"/>
                          </a:xfrm>
                          <a:prstGeom prst="rect">
                            <a:avLst/>
                          </a:prstGeom>
                          <a:noFill/>
                        </pic:spPr>
                      </pic:pic>
                    </a:graphicData>
                  </a:graphic>
                </wp:inline>
              </w:drawing>
            </w:r>
          </w:p>
        </w:tc>
        <w:tc>
          <w:tcPr>
            <w:tcW w:w="4517" w:type="dxa"/>
          </w:tcPr>
          <w:p w14:paraId="3747AB1C" w14:textId="77777777" w:rsidR="00E831EE" w:rsidRPr="0099244A" w:rsidRDefault="00E831EE" w:rsidP="00E831EE">
            <w:pPr>
              <w:spacing w:line="360" w:lineRule="auto"/>
              <w:rPr>
                <w:sz w:val="24"/>
              </w:rPr>
            </w:pPr>
            <w:r w:rsidRPr="0099244A">
              <w:rPr>
                <w:noProof/>
                <w:sz w:val="24"/>
                <w:lang w:eastAsia="pl-PL"/>
              </w:rPr>
              <w:drawing>
                <wp:inline distT="0" distB="0" distL="0" distR="0" wp14:anchorId="45D5DFAD" wp14:editId="38F2C2F2">
                  <wp:extent cx="2731828" cy="1836420"/>
                  <wp:effectExtent l="0" t="0" r="0" b="0"/>
                  <wp:docPr id="193319" name="Obraz 193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89938" cy="1875484"/>
                          </a:xfrm>
                          <a:prstGeom prst="rect">
                            <a:avLst/>
                          </a:prstGeom>
                          <a:noFill/>
                        </pic:spPr>
                      </pic:pic>
                    </a:graphicData>
                  </a:graphic>
                </wp:inline>
              </w:drawing>
            </w:r>
          </w:p>
        </w:tc>
      </w:tr>
    </w:tbl>
    <w:p w14:paraId="5DC4612C" w14:textId="68D33E32" w:rsidR="00E831EE" w:rsidRPr="0099244A" w:rsidRDefault="00E831EE" w:rsidP="00E831EE">
      <w:pPr>
        <w:pStyle w:val="Legend"/>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13</w:t>
      </w:r>
      <w:r>
        <w:rPr>
          <w:noProof/>
        </w:rPr>
        <w:fldChar w:fldCharType="end"/>
      </w:r>
      <w:r>
        <w:t xml:space="preserve">. </w:t>
      </w:r>
      <w:r w:rsidRPr="0099244A">
        <w:t>Tempo wymiany urządzeń elektrycznych w gospodarstwach domowych</w:t>
      </w:r>
    </w:p>
    <w:p w14:paraId="73B7F345" w14:textId="77777777" w:rsidR="004A41D8" w:rsidRPr="0099244A" w:rsidRDefault="004A41D8" w:rsidP="00BE564B"/>
    <w:p w14:paraId="1013AEC8" w14:textId="012F269F" w:rsidR="00E831EE" w:rsidRPr="00896F3B" w:rsidRDefault="00E831EE" w:rsidP="00E831EE">
      <w:pPr>
        <w:pStyle w:val="Legend"/>
      </w:pPr>
      <w:r w:rsidRPr="00896F3B">
        <w:t>Ta</w:t>
      </w:r>
      <w:r w:rsidRPr="00896F3B">
        <w:rPr>
          <w:rStyle w:val="LegendZnak"/>
          <w:bCs/>
          <w:i/>
        </w:rPr>
        <w:t xml:space="preserve">bela </w:t>
      </w:r>
      <w:r w:rsidRPr="00896F3B">
        <w:rPr>
          <w:rStyle w:val="LegendZnak"/>
          <w:bCs/>
          <w:i/>
        </w:rPr>
        <w:fldChar w:fldCharType="begin"/>
      </w:r>
      <w:r w:rsidRPr="00896F3B">
        <w:rPr>
          <w:rStyle w:val="LegendZnak"/>
          <w:bCs/>
          <w:i/>
        </w:rPr>
        <w:instrText xml:space="preserve"> SEQ Tabela \* ARABIC </w:instrText>
      </w:r>
      <w:r w:rsidRPr="00896F3B">
        <w:rPr>
          <w:rStyle w:val="LegendZnak"/>
          <w:bCs/>
          <w:i/>
        </w:rPr>
        <w:fldChar w:fldCharType="separate"/>
      </w:r>
      <w:r w:rsidR="00A34BCF">
        <w:rPr>
          <w:rStyle w:val="LegendZnak"/>
          <w:bCs/>
          <w:i/>
          <w:noProof/>
        </w:rPr>
        <w:t>36</w:t>
      </w:r>
      <w:r w:rsidRPr="00896F3B">
        <w:rPr>
          <w:rStyle w:val="LegendZnak"/>
          <w:bCs/>
          <w:i/>
        </w:rPr>
        <w:fldChar w:fldCharType="end"/>
      </w:r>
      <w:r w:rsidRPr="00896F3B">
        <w:rPr>
          <w:rStyle w:val="LegendZnak"/>
          <w:bCs/>
          <w:i/>
        </w:rPr>
        <w:t>. Zużycie energii finalnej w podziale na sektory (bez zużycia nieenergetycznego) [ktoe]</w:t>
      </w:r>
    </w:p>
    <w:tbl>
      <w:tblPr>
        <w:tblW w:w="9072" w:type="dxa"/>
        <w:jc w:val="center"/>
        <w:tblCellMar>
          <w:left w:w="70" w:type="dxa"/>
          <w:right w:w="70" w:type="dxa"/>
        </w:tblCellMar>
        <w:tblLook w:val="04A0" w:firstRow="1" w:lastRow="0" w:firstColumn="1" w:lastColumn="0" w:noHBand="0" w:noVBand="1"/>
      </w:tblPr>
      <w:tblGrid>
        <w:gridCol w:w="2491"/>
        <w:gridCol w:w="822"/>
        <w:gridCol w:w="822"/>
        <w:gridCol w:w="822"/>
        <w:gridCol w:w="823"/>
        <w:gridCol w:w="823"/>
        <w:gridCol w:w="823"/>
        <w:gridCol w:w="823"/>
        <w:gridCol w:w="823"/>
      </w:tblGrid>
      <w:tr w:rsidR="00E831EE" w:rsidRPr="0099244A" w14:paraId="52947AD6" w14:textId="77777777" w:rsidTr="00E831EE">
        <w:trPr>
          <w:trHeight w:val="20"/>
          <w:jc w:val="center"/>
        </w:trPr>
        <w:tc>
          <w:tcPr>
            <w:tcW w:w="2491"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E24E3EE" w14:textId="77777777" w:rsidR="00E831EE" w:rsidRPr="0099244A" w:rsidRDefault="00E831EE" w:rsidP="00E831EE">
            <w:pPr>
              <w:spacing w:after="0" w:line="240" w:lineRule="auto"/>
              <w:rPr>
                <w:sz w:val="16"/>
                <w:szCs w:val="16"/>
              </w:rPr>
            </w:pPr>
            <w:r w:rsidRPr="0099244A">
              <w:rPr>
                <w:sz w:val="16"/>
                <w:szCs w:val="16"/>
              </w:rPr>
              <w:t> </w:t>
            </w:r>
          </w:p>
        </w:tc>
        <w:tc>
          <w:tcPr>
            <w:tcW w:w="822" w:type="dxa"/>
            <w:tcBorders>
              <w:top w:val="single" w:sz="4" w:space="0" w:color="auto"/>
              <w:left w:val="nil"/>
              <w:bottom w:val="single" w:sz="4" w:space="0" w:color="auto"/>
              <w:right w:val="single" w:sz="4" w:space="0" w:color="auto"/>
            </w:tcBorders>
            <w:shd w:val="clear" w:color="auto" w:fill="EDEDED" w:themeFill="accent3" w:themeFillTint="33"/>
            <w:tcMar>
              <w:top w:w="28" w:type="dxa"/>
              <w:bottom w:w="28" w:type="dxa"/>
            </w:tcMar>
            <w:vAlign w:val="center"/>
            <w:hideMark/>
          </w:tcPr>
          <w:p w14:paraId="484900EB" w14:textId="77777777" w:rsidR="00E831EE" w:rsidRPr="0099244A" w:rsidRDefault="00E831EE" w:rsidP="00E831EE">
            <w:pPr>
              <w:spacing w:after="0" w:line="240" w:lineRule="auto"/>
              <w:jc w:val="center"/>
              <w:rPr>
                <w:b/>
                <w:bCs/>
                <w:sz w:val="16"/>
                <w:szCs w:val="16"/>
              </w:rPr>
            </w:pPr>
            <w:r w:rsidRPr="0099244A">
              <w:rPr>
                <w:b/>
                <w:bCs/>
                <w:sz w:val="16"/>
                <w:szCs w:val="16"/>
              </w:rPr>
              <w:t>2005</w:t>
            </w:r>
          </w:p>
        </w:tc>
        <w:tc>
          <w:tcPr>
            <w:tcW w:w="822" w:type="dxa"/>
            <w:tcBorders>
              <w:top w:val="single" w:sz="4" w:space="0" w:color="auto"/>
              <w:left w:val="nil"/>
              <w:bottom w:val="single" w:sz="4" w:space="0" w:color="auto"/>
              <w:right w:val="single" w:sz="4" w:space="0" w:color="auto"/>
            </w:tcBorders>
            <w:shd w:val="clear" w:color="auto" w:fill="EDEDED" w:themeFill="accent3" w:themeFillTint="33"/>
            <w:tcMar>
              <w:top w:w="28" w:type="dxa"/>
              <w:bottom w:w="28" w:type="dxa"/>
            </w:tcMar>
            <w:vAlign w:val="center"/>
            <w:hideMark/>
          </w:tcPr>
          <w:p w14:paraId="33B520F2" w14:textId="77777777" w:rsidR="00E831EE" w:rsidRPr="0099244A" w:rsidRDefault="00E831EE" w:rsidP="00E831EE">
            <w:pPr>
              <w:spacing w:after="0" w:line="240" w:lineRule="auto"/>
              <w:jc w:val="center"/>
              <w:rPr>
                <w:b/>
                <w:bCs/>
                <w:sz w:val="16"/>
                <w:szCs w:val="16"/>
              </w:rPr>
            </w:pPr>
            <w:r w:rsidRPr="0099244A">
              <w:rPr>
                <w:b/>
                <w:bCs/>
                <w:sz w:val="16"/>
                <w:szCs w:val="16"/>
              </w:rPr>
              <w:t>2010</w:t>
            </w:r>
          </w:p>
        </w:tc>
        <w:tc>
          <w:tcPr>
            <w:tcW w:w="822" w:type="dxa"/>
            <w:tcBorders>
              <w:top w:val="single" w:sz="4" w:space="0" w:color="auto"/>
              <w:left w:val="nil"/>
              <w:bottom w:val="single" w:sz="4" w:space="0" w:color="auto"/>
              <w:right w:val="single" w:sz="4" w:space="0" w:color="auto"/>
            </w:tcBorders>
            <w:shd w:val="clear" w:color="auto" w:fill="EDEDED" w:themeFill="accent3" w:themeFillTint="33"/>
            <w:tcMar>
              <w:top w:w="28" w:type="dxa"/>
              <w:bottom w:w="28" w:type="dxa"/>
            </w:tcMar>
            <w:vAlign w:val="center"/>
            <w:hideMark/>
          </w:tcPr>
          <w:p w14:paraId="46BDBB21" w14:textId="77777777" w:rsidR="00E831EE" w:rsidRPr="0099244A" w:rsidRDefault="00E831EE" w:rsidP="00E831EE">
            <w:pPr>
              <w:spacing w:after="0" w:line="240" w:lineRule="auto"/>
              <w:jc w:val="center"/>
              <w:rPr>
                <w:b/>
                <w:bCs/>
                <w:sz w:val="16"/>
                <w:szCs w:val="16"/>
              </w:rPr>
            </w:pPr>
            <w:r w:rsidRPr="0099244A">
              <w:rPr>
                <w:b/>
                <w:bCs/>
                <w:sz w:val="16"/>
                <w:szCs w:val="16"/>
              </w:rPr>
              <w:t>2015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7C0CB4F" w14:textId="77777777" w:rsidR="00E831EE" w:rsidRPr="0099244A" w:rsidRDefault="00E831EE" w:rsidP="00E831EE">
            <w:pPr>
              <w:spacing w:after="0" w:line="240" w:lineRule="auto"/>
              <w:jc w:val="center"/>
              <w:rPr>
                <w:b/>
                <w:bCs/>
                <w:sz w:val="16"/>
                <w:szCs w:val="16"/>
              </w:rPr>
            </w:pPr>
            <w:r w:rsidRPr="0099244A">
              <w:rPr>
                <w:b/>
                <w:bCs/>
                <w:sz w:val="16"/>
                <w:szCs w:val="16"/>
              </w:rPr>
              <w:t>2020</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A448C3D" w14:textId="77777777" w:rsidR="00E831EE" w:rsidRPr="0099244A" w:rsidRDefault="00E831EE" w:rsidP="00E831EE">
            <w:pPr>
              <w:spacing w:after="0" w:line="240" w:lineRule="auto"/>
              <w:jc w:val="center"/>
              <w:rPr>
                <w:b/>
                <w:bCs/>
                <w:sz w:val="16"/>
                <w:szCs w:val="16"/>
              </w:rPr>
            </w:pPr>
            <w:r w:rsidRPr="0099244A">
              <w:rPr>
                <w:b/>
                <w:bCs/>
                <w:sz w:val="16"/>
                <w:szCs w:val="16"/>
              </w:rPr>
              <w:t>2025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2C4C16C" w14:textId="77777777" w:rsidR="00E831EE" w:rsidRPr="0099244A" w:rsidRDefault="00E831EE" w:rsidP="00E831EE">
            <w:pPr>
              <w:spacing w:after="0" w:line="240" w:lineRule="auto"/>
              <w:jc w:val="center"/>
              <w:rPr>
                <w:b/>
                <w:bCs/>
                <w:sz w:val="16"/>
                <w:szCs w:val="16"/>
              </w:rPr>
            </w:pPr>
            <w:r w:rsidRPr="0099244A">
              <w:rPr>
                <w:b/>
                <w:bCs/>
                <w:sz w:val="16"/>
                <w:szCs w:val="16"/>
              </w:rPr>
              <w:t>2030</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13D2E18" w14:textId="77777777" w:rsidR="00E831EE" w:rsidRPr="0099244A" w:rsidRDefault="00E831EE" w:rsidP="00E831EE">
            <w:pPr>
              <w:spacing w:after="0" w:line="240" w:lineRule="auto"/>
              <w:jc w:val="center"/>
              <w:rPr>
                <w:b/>
                <w:bCs/>
                <w:sz w:val="16"/>
                <w:szCs w:val="16"/>
              </w:rPr>
            </w:pPr>
            <w:r w:rsidRPr="0099244A">
              <w:rPr>
                <w:b/>
                <w:bCs/>
                <w:sz w:val="16"/>
                <w:szCs w:val="16"/>
              </w:rPr>
              <w:t>2035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31E0AE3" w14:textId="77777777" w:rsidR="00E831EE" w:rsidRPr="0099244A" w:rsidRDefault="00E831EE" w:rsidP="00E831EE">
            <w:pPr>
              <w:spacing w:after="0" w:line="240" w:lineRule="auto"/>
              <w:jc w:val="center"/>
              <w:rPr>
                <w:b/>
                <w:bCs/>
                <w:sz w:val="16"/>
                <w:szCs w:val="16"/>
              </w:rPr>
            </w:pPr>
            <w:r w:rsidRPr="0099244A">
              <w:rPr>
                <w:b/>
                <w:bCs/>
                <w:sz w:val="16"/>
                <w:szCs w:val="16"/>
              </w:rPr>
              <w:t>2040</w:t>
            </w:r>
          </w:p>
        </w:tc>
      </w:tr>
      <w:tr w:rsidR="00E831EE" w:rsidRPr="0099244A" w14:paraId="407B2141" w14:textId="77777777" w:rsidTr="00E831EE">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53936F4" w14:textId="77777777" w:rsidR="00E831EE" w:rsidRPr="0099244A" w:rsidRDefault="00E831EE" w:rsidP="00E831EE">
            <w:pPr>
              <w:spacing w:after="0" w:line="240" w:lineRule="auto"/>
              <w:rPr>
                <w:sz w:val="16"/>
                <w:szCs w:val="16"/>
              </w:rPr>
            </w:pPr>
            <w:r w:rsidRPr="0099244A">
              <w:rPr>
                <w:sz w:val="16"/>
                <w:szCs w:val="16"/>
              </w:rPr>
              <w:t>Przemysł</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1EFDEA49"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15 335</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0E11BC7A"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14 087</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59785282"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15 044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78023C49"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15 454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08CFAE6A"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15 145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2262CF95"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14 967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43C24E03"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14 919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10379C7D"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14 908</w:t>
            </w:r>
          </w:p>
        </w:tc>
      </w:tr>
      <w:tr w:rsidR="00E831EE" w:rsidRPr="0099244A" w14:paraId="6490189E" w14:textId="77777777" w:rsidTr="00E831EE">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EB79D25" w14:textId="77777777" w:rsidR="00E831EE" w:rsidRPr="0099244A" w:rsidRDefault="00E831EE" w:rsidP="00E831EE">
            <w:pPr>
              <w:spacing w:after="0" w:line="240" w:lineRule="auto"/>
              <w:rPr>
                <w:sz w:val="16"/>
                <w:szCs w:val="16"/>
              </w:rPr>
            </w:pPr>
            <w:r w:rsidRPr="0099244A">
              <w:rPr>
                <w:sz w:val="16"/>
                <w:szCs w:val="16"/>
              </w:rPr>
              <w:t>Transport</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751468CF"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12 544</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2B05BB45"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17 701</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15EE1977"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17 459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6A53A413"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21 643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25CA4F6F"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21 939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5D5629B1"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21 980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4D8A595F"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21 823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4F9364D5"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21 630</w:t>
            </w:r>
          </w:p>
        </w:tc>
      </w:tr>
      <w:tr w:rsidR="00E831EE" w:rsidRPr="0099244A" w14:paraId="0E1D9AE6" w14:textId="77777777" w:rsidTr="00E831EE">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70D4C0E" w14:textId="77777777" w:rsidR="00E831EE" w:rsidRPr="0099244A" w:rsidRDefault="00E831EE" w:rsidP="00E831EE">
            <w:pPr>
              <w:spacing w:after="0" w:line="240" w:lineRule="auto"/>
              <w:ind w:hanging="75"/>
              <w:rPr>
                <w:sz w:val="16"/>
                <w:szCs w:val="16"/>
              </w:rPr>
            </w:pPr>
            <w:r w:rsidRPr="0099244A">
              <w:rPr>
                <w:sz w:val="16"/>
                <w:szCs w:val="16"/>
              </w:rPr>
              <w:t xml:space="preserve">           pasażerski</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242B62B8"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b.d.</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2F76F813"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b.d.</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0217B278"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9 888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62265698"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10 524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73D4FD7A"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10 042</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4D0D369E"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9 647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0EF52AA3"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9 854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6E715D85"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10 201</w:t>
            </w:r>
          </w:p>
        </w:tc>
      </w:tr>
      <w:tr w:rsidR="00E831EE" w:rsidRPr="0099244A" w14:paraId="0B3BCB85" w14:textId="77777777" w:rsidTr="00E831EE">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0CC2C78" w14:textId="77777777" w:rsidR="00E831EE" w:rsidRPr="0099244A" w:rsidRDefault="00E831EE" w:rsidP="00E831EE">
            <w:pPr>
              <w:spacing w:after="0" w:line="240" w:lineRule="auto"/>
              <w:ind w:hanging="75"/>
              <w:rPr>
                <w:sz w:val="16"/>
                <w:szCs w:val="16"/>
              </w:rPr>
            </w:pPr>
            <w:r w:rsidRPr="0099244A">
              <w:rPr>
                <w:sz w:val="16"/>
                <w:szCs w:val="16"/>
              </w:rPr>
              <w:t xml:space="preserve">           towarowy</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53D2B2F0"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b.d.</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552775A1"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b.d.</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65D89686"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7 492</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4113883E"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11 037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255E8C24"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11 814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3732FDD9"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12 246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3A412D39"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11 883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7170B0CE"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11 342</w:t>
            </w:r>
          </w:p>
        </w:tc>
      </w:tr>
      <w:tr w:rsidR="00E831EE" w:rsidRPr="0099244A" w14:paraId="25D53405" w14:textId="77777777" w:rsidTr="00E831EE">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FFB6A63" w14:textId="77777777" w:rsidR="00E831EE" w:rsidRPr="0099244A" w:rsidRDefault="00E831EE" w:rsidP="00E831EE">
            <w:pPr>
              <w:spacing w:after="0" w:line="240" w:lineRule="auto"/>
              <w:rPr>
                <w:sz w:val="16"/>
                <w:szCs w:val="16"/>
              </w:rPr>
            </w:pPr>
            <w:r w:rsidRPr="0099244A">
              <w:rPr>
                <w:sz w:val="16"/>
                <w:szCs w:val="16"/>
              </w:rPr>
              <w:t xml:space="preserve">         pojazdy spec. przezn.</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3B2D0CDD"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b.d.</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4A535D44"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b.d.</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7B2DD184"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79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27CBB0A9"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82</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4C45190A"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84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11DE5FB7"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86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1B0AA31C"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87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0220226C"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87</w:t>
            </w:r>
          </w:p>
        </w:tc>
      </w:tr>
      <w:tr w:rsidR="00E831EE" w:rsidRPr="0099244A" w14:paraId="63ED32B4" w14:textId="77777777" w:rsidTr="00E831EE">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F3972CA" w14:textId="77777777" w:rsidR="00E831EE" w:rsidRPr="0099244A" w:rsidRDefault="00E831EE" w:rsidP="00E831EE">
            <w:pPr>
              <w:spacing w:after="0" w:line="240" w:lineRule="auto"/>
              <w:rPr>
                <w:sz w:val="16"/>
                <w:szCs w:val="16"/>
              </w:rPr>
            </w:pPr>
            <w:r w:rsidRPr="0099244A">
              <w:rPr>
                <w:sz w:val="16"/>
                <w:szCs w:val="16"/>
              </w:rPr>
              <w:t>Gospodarstwa domowe</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59F5B175"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19 443</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41A5BBEE"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21 974</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0E277EEB"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18 868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1C3CAE9A"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19 764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5F030A62"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18 420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12B23389"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17 333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596FD1C1"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17 244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31CEC1CA"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17 323</w:t>
            </w:r>
          </w:p>
        </w:tc>
      </w:tr>
      <w:tr w:rsidR="00E831EE" w:rsidRPr="0099244A" w14:paraId="1779F170" w14:textId="77777777" w:rsidTr="00E831EE">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DBF18CE" w14:textId="77777777" w:rsidR="00E831EE" w:rsidRPr="0099244A" w:rsidRDefault="00E831EE" w:rsidP="00E831EE">
            <w:pPr>
              <w:spacing w:after="0" w:line="240" w:lineRule="auto"/>
              <w:rPr>
                <w:sz w:val="16"/>
                <w:szCs w:val="16"/>
              </w:rPr>
            </w:pPr>
            <w:r w:rsidRPr="0099244A">
              <w:rPr>
                <w:sz w:val="16"/>
                <w:szCs w:val="16"/>
              </w:rPr>
              <w:t>Usługi</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47276283"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6 724</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4CFB26F6"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8 823</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5A12905F"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7 814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153960A9"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8 338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553DE632"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8 573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42B4EBD9"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8 681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31C8BBF3"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8 835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7CDF2421"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9 070</w:t>
            </w:r>
          </w:p>
        </w:tc>
      </w:tr>
      <w:tr w:rsidR="00E831EE" w:rsidRPr="0099244A" w14:paraId="62D0A242" w14:textId="77777777" w:rsidTr="00E831EE">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C301B72" w14:textId="77777777" w:rsidR="00E831EE" w:rsidRPr="0099244A" w:rsidRDefault="00E831EE" w:rsidP="00E831EE">
            <w:pPr>
              <w:spacing w:after="0" w:line="240" w:lineRule="auto"/>
              <w:rPr>
                <w:sz w:val="16"/>
                <w:szCs w:val="16"/>
              </w:rPr>
            </w:pPr>
            <w:r w:rsidRPr="0099244A">
              <w:rPr>
                <w:sz w:val="16"/>
                <w:szCs w:val="16"/>
              </w:rPr>
              <w:t>Rolnictwo</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1C99C260"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4 430</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51C2AE2C"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3 704</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34A0AAE5"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3 304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12C8F606"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3 370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42930E0F"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3 297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1E8F3309"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3 225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76A5B516"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3 158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4E20FE82" w14:textId="77777777" w:rsidR="00E831EE" w:rsidRPr="00995EBE" w:rsidRDefault="00E831EE" w:rsidP="00E831EE">
            <w:pPr>
              <w:spacing w:after="0" w:line="240" w:lineRule="auto"/>
              <w:jc w:val="center"/>
              <w:rPr>
                <w:rFonts w:cstheme="minorHAnsi"/>
                <w:sz w:val="16"/>
                <w:szCs w:val="16"/>
              </w:rPr>
            </w:pPr>
            <w:r w:rsidRPr="00995EBE">
              <w:rPr>
                <w:rFonts w:cstheme="minorHAnsi"/>
                <w:sz w:val="16"/>
                <w:szCs w:val="16"/>
              </w:rPr>
              <w:t>3 095</w:t>
            </w:r>
          </w:p>
        </w:tc>
      </w:tr>
      <w:tr w:rsidR="00E831EE" w:rsidRPr="0099244A" w14:paraId="1ECD1566" w14:textId="77777777" w:rsidTr="00E831EE">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8EDA06E" w14:textId="77777777" w:rsidR="00E831EE" w:rsidRPr="0099244A" w:rsidRDefault="00E831EE" w:rsidP="00E831EE">
            <w:pPr>
              <w:spacing w:after="0" w:line="240" w:lineRule="auto"/>
              <w:rPr>
                <w:b/>
                <w:bCs/>
                <w:sz w:val="16"/>
                <w:szCs w:val="16"/>
              </w:rPr>
            </w:pPr>
            <w:r w:rsidRPr="0099244A">
              <w:rPr>
                <w:b/>
                <w:bCs/>
                <w:sz w:val="16"/>
                <w:szCs w:val="16"/>
              </w:rPr>
              <w:t>RAZEM</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4F308FB9" w14:textId="77777777" w:rsidR="00E831EE" w:rsidRPr="00995EBE" w:rsidRDefault="00E831EE" w:rsidP="00E831EE">
            <w:pPr>
              <w:spacing w:after="0" w:line="240" w:lineRule="auto"/>
              <w:jc w:val="center"/>
              <w:rPr>
                <w:rFonts w:cstheme="minorHAnsi"/>
                <w:b/>
                <w:bCs/>
                <w:sz w:val="16"/>
                <w:szCs w:val="16"/>
              </w:rPr>
            </w:pPr>
            <w:r w:rsidRPr="00995EBE">
              <w:rPr>
                <w:rFonts w:cstheme="minorHAnsi"/>
                <w:b/>
                <w:bCs/>
                <w:sz w:val="16"/>
                <w:szCs w:val="16"/>
              </w:rPr>
              <w:t>58 475</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15069E7A" w14:textId="77777777" w:rsidR="00E831EE" w:rsidRPr="00995EBE" w:rsidRDefault="00E831EE" w:rsidP="00E831EE">
            <w:pPr>
              <w:spacing w:after="0" w:line="240" w:lineRule="auto"/>
              <w:jc w:val="center"/>
              <w:rPr>
                <w:rFonts w:cstheme="minorHAnsi"/>
                <w:b/>
                <w:bCs/>
                <w:sz w:val="16"/>
                <w:szCs w:val="16"/>
              </w:rPr>
            </w:pPr>
            <w:r w:rsidRPr="00995EBE">
              <w:rPr>
                <w:rFonts w:cstheme="minorHAnsi"/>
                <w:b/>
                <w:bCs/>
                <w:sz w:val="16"/>
                <w:szCs w:val="16"/>
              </w:rPr>
              <w:t>66 288</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39FA61DF" w14:textId="77777777" w:rsidR="00E831EE" w:rsidRPr="00995EBE" w:rsidRDefault="00E831EE" w:rsidP="00E831EE">
            <w:pPr>
              <w:spacing w:after="0" w:line="240" w:lineRule="auto"/>
              <w:jc w:val="center"/>
              <w:rPr>
                <w:rFonts w:cstheme="minorHAnsi"/>
                <w:b/>
                <w:bCs/>
                <w:sz w:val="16"/>
                <w:szCs w:val="16"/>
              </w:rPr>
            </w:pPr>
            <w:r w:rsidRPr="00995EBE">
              <w:rPr>
                <w:rFonts w:cstheme="minorHAnsi"/>
                <w:b/>
                <w:bCs/>
                <w:sz w:val="16"/>
                <w:szCs w:val="16"/>
              </w:rPr>
              <w:t>62 489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558980A7" w14:textId="77777777" w:rsidR="00E831EE" w:rsidRPr="00995EBE" w:rsidRDefault="00E831EE" w:rsidP="00E831EE">
            <w:pPr>
              <w:spacing w:after="0" w:line="240" w:lineRule="auto"/>
              <w:jc w:val="center"/>
              <w:rPr>
                <w:rFonts w:cstheme="minorHAnsi"/>
                <w:b/>
                <w:bCs/>
                <w:sz w:val="16"/>
                <w:szCs w:val="16"/>
              </w:rPr>
            </w:pPr>
            <w:r w:rsidRPr="00995EBE">
              <w:rPr>
                <w:rFonts w:cstheme="minorHAnsi"/>
                <w:b/>
                <w:bCs/>
                <w:sz w:val="16"/>
                <w:szCs w:val="16"/>
              </w:rPr>
              <w:t>68 568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17195BF0" w14:textId="77777777" w:rsidR="00E831EE" w:rsidRPr="00995EBE" w:rsidRDefault="00E831EE" w:rsidP="00E831EE">
            <w:pPr>
              <w:spacing w:after="0" w:line="240" w:lineRule="auto"/>
              <w:jc w:val="center"/>
              <w:rPr>
                <w:rFonts w:cstheme="minorHAnsi"/>
                <w:b/>
                <w:bCs/>
                <w:sz w:val="16"/>
                <w:szCs w:val="16"/>
              </w:rPr>
            </w:pPr>
            <w:r w:rsidRPr="00995EBE">
              <w:rPr>
                <w:rFonts w:cstheme="minorHAnsi"/>
                <w:b/>
                <w:bCs/>
                <w:sz w:val="16"/>
                <w:szCs w:val="16"/>
              </w:rPr>
              <w:t>67 374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42E8D4CA" w14:textId="77777777" w:rsidR="00E831EE" w:rsidRPr="00995EBE" w:rsidRDefault="00E831EE" w:rsidP="00E831EE">
            <w:pPr>
              <w:spacing w:after="0" w:line="240" w:lineRule="auto"/>
              <w:jc w:val="center"/>
              <w:rPr>
                <w:rFonts w:cstheme="minorHAnsi"/>
                <w:b/>
                <w:bCs/>
                <w:sz w:val="16"/>
                <w:szCs w:val="16"/>
              </w:rPr>
            </w:pPr>
            <w:r w:rsidRPr="00995EBE">
              <w:rPr>
                <w:rFonts w:cstheme="minorHAnsi"/>
                <w:b/>
                <w:bCs/>
                <w:sz w:val="16"/>
                <w:szCs w:val="16"/>
              </w:rPr>
              <w:t>66 186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7938119C" w14:textId="77777777" w:rsidR="00E831EE" w:rsidRPr="00995EBE" w:rsidRDefault="00E831EE" w:rsidP="00E831EE">
            <w:pPr>
              <w:spacing w:after="0" w:line="240" w:lineRule="auto"/>
              <w:jc w:val="center"/>
              <w:rPr>
                <w:rFonts w:cstheme="minorHAnsi"/>
                <w:b/>
                <w:bCs/>
                <w:sz w:val="16"/>
                <w:szCs w:val="16"/>
              </w:rPr>
            </w:pPr>
            <w:r w:rsidRPr="00995EBE">
              <w:rPr>
                <w:rFonts w:cstheme="minorHAnsi"/>
                <w:b/>
                <w:bCs/>
                <w:sz w:val="16"/>
                <w:szCs w:val="16"/>
              </w:rPr>
              <w:t>65 980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770891C4" w14:textId="77777777" w:rsidR="00E831EE" w:rsidRPr="00995EBE" w:rsidRDefault="00E831EE" w:rsidP="00E831EE">
            <w:pPr>
              <w:spacing w:after="0" w:line="240" w:lineRule="auto"/>
              <w:jc w:val="center"/>
              <w:rPr>
                <w:rFonts w:cstheme="minorHAnsi"/>
                <w:b/>
                <w:bCs/>
                <w:sz w:val="16"/>
                <w:szCs w:val="16"/>
              </w:rPr>
            </w:pPr>
            <w:r w:rsidRPr="00995EBE">
              <w:rPr>
                <w:rFonts w:cstheme="minorHAnsi"/>
                <w:b/>
                <w:bCs/>
                <w:sz w:val="16"/>
                <w:szCs w:val="16"/>
              </w:rPr>
              <w:t>66 025</w:t>
            </w:r>
          </w:p>
        </w:tc>
      </w:tr>
    </w:tbl>
    <w:p w14:paraId="3CBAB402" w14:textId="77777777" w:rsidR="00E831EE" w:rsidRPr="0099244A" w:rsidRDefault="00E831EE" w:rsidP="00E831EE">
      <w:pPr>
        <w:pStyle w:val="Legend"/>
      </w:pPr>
      <w:r w:rsidRPr="0099244A">
        <w:t>Źródło: Opracowanie własne ARE SA (STEAM-PL), EUROSTAT</w:t>
      </w:r>
    </w:p>
    <w:p w14:paraId="61989547" w14:textId="77777777" w:rsidR="00E831EE" w:rsidRPr="0099244A" w:rsidRDefault="00E831EE" w:rsidP="00E831EE">
      <w:pPr>
        <w:rPr>
          <w:sz w:val="24"/>
        </w:rPr>
      </w:pPr>
    </w:p>
    <w:p w14:paraId="35A3BBDB" w14:textId="0DCEE3F3" w:rsidR="00E831EE" w:rsidRPr="0099244A" w:rsidRDefault="00E831EE" w:rsidP="00E831EE">
      <w:pPr>
        <w:jc w:val="center"/>
        <w:rPr>
          <w:sz w:val="24"/>
        </w:rPr>
      </w:pPr>
      <w:r>
        <w:rPr>
          <w:noProof/>
          <w:lang w:eastAsia="pl-PL"/>
        </w:rPr>
        <w:drawing>
          <wp:inline distT="0" distB="0" distL="0" distR="0" wp14:anchorId="550BA310" wp14:editId="1A27BBCB">
            <wp:extent cx="5114925" cy="3238500"/>
            <wp:effectExtent l="0" t="0" r="9525" b="0"/>
            <wp:docPr id="29" name="Wykres 29">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5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56A8C16" w14:textId="29E886AE" w:rsidR="00E831EE" w:rsidRPr="0099244A" w:rsidRDefault="00E831EE" w:rsidP="00E831EE">
      <w:pPr>
        <w:pStyle w:val="Legend"/>
        <w:jc w:val="center"/>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14</w:t>
      </w:r>
      <w:r>
        <w:rPr>
          <w:noProof/>
        </w:rPr>
        <w:fldChar w:fldCharType="end"/>
      </w:r>
      <w:r>
        <w:t xml:space="preserve">. </w:t>
      </w:r>
      <w:r w:rsidRPr="0099244A">
        <w:t>Zużycie energii finalnej w podziale na sektory (bez zużycia nieenergetycznego)</w:t>
      </w:r>
    </w:p>
    <w:p w14:paraId="5E7CEC36" w14:textId="77777777" w:rsidR="00611596" w:rsidRPr="0099244A" w:rsidRDefault="00611596" w:rsidP="005F5D83">
      <w:pPr>
        <w:pStyle w:val="Nagwek4"/>
      </w:pPr>
      <w:bookmarkStart w:id="64" w:name="_Toc532558597"/>
      <w:bookmarkStart w:id="65" w:name="_Toc533548812"/>
      <w:bookmarkStart w:id="66" w:name="_Toc534279735"/>
      <w:r w:rsidRPr="0099244A">
        <w:lastRenderedPageBreak/>
        <w:t>Zużycie energii finalnej w podziale na paliwa</w:t>
      </w:r>
      <w:bookmarkEnd w:id="64"/>
      <w:bookmarkEnd w:id="65"/>
      <w:bookmarkEnd w:id="66"/>
    </w:p>
    <w:p w14:paraId="797EB5D8" w14:textId="77777777" w:rsidR="00611596" w:rsidRDefault="00611596" w:rsidP="00611596">
      <w:r w:rsidRPr="0099244A">
        <w:t>W finalnym zużyciu energii obserwowane są istotne zmiany w strukturze paliwowej</w:t>
      </w:r>
      <w:r w:rsidRPr="002D6D58">
        <w:t xml:space="preserve">. Przede wszystkim następuje znaczna redukcja zużycia węgla w gospodarce krajowej (udział tego surowca spada z 19% w 2015 r. do </w:t>
      </w:r>
      <w:r>
        <w:t>niecałych 9</w:t>
      </w:r>
      <w:r w:rsidRPr="002D6D58">
        <w:t xml:space="preserve">% w 2030 r. i ok. </w:t>
      </w:r>
      <w:r>
        <w:t>6</w:t>
      </w:r>
      <w:r w:rsidRPr="002D6D58">
        <w:t>% w 2040 r.). Rośnie natomiast stopniowo zużycie</w:t>
      </w:r>
      <w:r w:rsidRPr="0099244A">
        <w:t xml:space="preserve"> energii elektrycznej, gazu ziemnego oraz energii pochodzącej z odnawialnych źródeł energii, co jest naturalną konsekwencją polityki nakierowanej na ograniczanie emisji zanieczyszczeń. W oparciu o przyjęte założenia przewidywany jest stosunkowo niewielki spadek zapotrzebowania na ciepło sieciowe, co jest konsekwencją przyjętych założeń dotyczących tempa i zakresu termomodernizacji budynków oraz rekomendacji KE w zakresie projekcji liczby stopniodni grzania, odzwierciedlającej proces ocieplania się klimatu. Ograniczone tempo spadku wynika z kolei z założenia, że w ramach walki ze smogiem zintensyfikowane zostaną działania na rzecz przyłączania nowych odbiorców do sieci ciepłowniczych. </w:t>
      </w:r>
    </w:p>
    <w:p w14:paraId="0D1324B2" w14:textId="77777777" w:rsidR="00611596" w:rsidRDefault="00611596" w:rsidP="00611596">
      <w:r w:rsidRPr="0099244A">
        <w:t>Spadek zużycia węgla kamiennego związany jest głównie z postępującym powoli</w:t>
      </w:r>
      <w:r>
        <w:t>,</w:t>
      </w:r>
      <w:r w:rsidRPr="0099244A">
        <w:t xml:space="preserve"> ale stopniowo procesem unowocześniania zakładów produkcyjnych (w sektorze przemysłu), częściowo na skutek funkcjonowania w systemie ETS, czego konsekwencją jest przechodzenie na paliwa i nośniki takie jak: gaz czy energia elektryczna. W następnej kolejności na spadek zużycia węgla wpływać będzie również proces wymiany starych, nieefektywnych kotłów zasypowych w gospodarstwach domowych, wspierany dopłatami z programu „Czyste powietrze” i innych dedykowanych systemów. Duży wpływ na zakres redukcji zużycia węgla w paleniskach domowych będą miały również regulacje zawarte w rozporządzeniu Ministra Rozwoju i Finansów w sprawie wymagań dla kotłów na paliwo stałe</w:t>
      </w:r>
      <w:r w:rsidRPr="0099244A">
        <w:rPr>
          <w:rStyle w:val="Odwoanieprzypisudolnego"/>
        </w:rPr>
        <w:footnoteReference w:id="19"/>
      </w:r>
      <w:r w:rsidRPr="0099244A">
        <w:t>, wprowadzające ograniczenia dla pieców produkowanych i instalowanych w Polsce o mocy poniżej 500 kW. Od momentu wprowadzenia w życie sprzedawane piece na paliwa stałe muszą spełniać wymagania 5 klasy emisyjności według normy PN-EN 303-5:2012. Prognoza uwzględnia założenie, że wszystkie nowe kotły spełniają wskazane we wspomnianym rozporządzeniu kryteria.</w:t>
      </w:r>
    </w:p>
    <w:p w14:paraId="327372A4" w14:textId="77777777" w:rsidR="00611596" w:rsidRDefault="00611596" w:rsidP="00611596">
      <w:pPr>
        <w:pStyle w:val="odstp"/>
      </w:pPr>
    </w:p>
    <w:p w14:paraId="1201DD57" w14:textId="3805A2B0" w:rsidR="00611596" w:rsidRPr="0099244A" w:rsidRDefault="00611596" w:rsidP="00611596">
      <w:pPr>
        <w:pStyle w:val="Legend"/>
      </w:pPr>
      <w:r w:rsidRPr="0099244A">
        <w:t xml:space="preserve">Tabela </w:t>
      </w:r>
      <w:r>
        <w:rPr>
          <w:noProof/>
        </w:rPr>
        <w:fldChar w:fldCharType="begin"/>
      </w:r>
      <w:r>
        <w:rPr>
          <w:noProof/>
        </w:rPr>
        <w:instrText xml:space="preserve"> SEQ Tabela \* ARABIC </w:instrText>
      </w:r>
      <w:r>
        <w:rPr>
          <w:noProof/>
        </w:rPr>
        <w:fldChar w:fldCharType="separate"/>
      </w:r>
      <w:r w:rsidR="00A34BCF">
        <w:rPr>
          <w:noProof/>
        </w:rPr>
        <w:t>37</w:t>
      </w:r>
      <w:r>
        <w:rPr>
          <w:noProof/>
        </w:rPr>
        <w:fldChar w:fldCharType="end"/>
      </w:r>
      <w:r>
        <w:t xml:space="preserve">. </w:t>
      </w:r>
      <w:r w:rsidRPr="0099244A">
        <w:t>Zużycie energii finalnej w podziale na paliwa i nośniki [ktoe]</w:t>
      </w:r>
    </w:p>
    <w:tbl>
      <w:tblPr>
        <w:tblW w:w="9072" w:type="dxa"/>
        <w:jc w:val="center"/>
        <w:tblCellMar>
          <w:left w:w="70" w:type="dxa"/>
          <w:right w:w="70" w:type="dxa"/>
        </w:tblCellMar>
        <w:tblLook w:val="04A0" w:firstRow="1" w:lastRow="0" w:firstColumn="1" w:lastColumn="0" w:noHBand="0" w:noVBand="1"/>
      </w:tblPr>
      <w:tblGrid>
        <w:gridCol w:w="2491"/>
        <w:gridCol w:w="822"/>
        <w:gridCol w:w="822"/>
        <w:gridCol w:w="822"/>
        <w:gridCol w:w="823"/>
        <w:gridCol w:w="823"/>
        <w:gridCol w:w="823"/>
        <w:gridCol w:w="823"/>
        <w:gridCol w:w="823"/>
      </w:tblGrid>
      <w:tr w:rsidR="00611596" w:rsidRPr="0099244A" w14:paraId="7C3FAE35" w14:textId="77777777" w:rsidTr="00334A1F">
        <w:trPr>
          <w:trHeight w:val="20"/>
          <w:jc w:val="center"/>
        </w:trPr>
        <w:tc>
          <w:tcPr>
            <w:tcW w:w="2491"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C950B53" w14:textId="77777777" w:rsidR="00611596" w:rsidRPr="0099244A" w:rsidRDefault="00611596" w:rsidP="00334A1F">
            <w:pPr>
              <w:spacing w:after="0" w:line="240" w:lineRule="auto"/>
              <w:rPr>
                <w:sz w:val="16"/>
                <w:szCs w:val="16"/>
              </w:rPr>
            </w:pPr>
            <w:r w:rsidRPr="0099244A">
              <w:rPr>
                <w:sz w:val="16"/>
                <w:szCs w:val="16"/>
              </w:rPr>
              <w:t> </w:t>
            </w:r>
          </w:p>
        </w:tc>
        <w:tc>
          <w:tcPr>
            <w:tcW w:w="822" w:type="dxa"/>
            <w:tcBorders>
              <w:top w:val="single" w:sz="4" w:space="0" w:color="auto"/>
              <w:left w:val="nil"/>
              <w:bottom w:val="single" w:sz="4" w:space="0" w:color="auto"/>
              <w:right w:val="single" w:sz="4" w:space="0" w:color="auto"/>
            </w:tcBorders>
            <w:shd w:val="clear" w:color="auto" w:fill="EDEDED" w:themeFill="accent3" w:themeFillTint="33"/>
            <w:tcMar>
              <w:top w:w="28" w:type="dxa"/>
              <w:bottom w:w="28" w:type="dxa"/>
            </w:tcMar>
            <w:vAlign w:val="center"/>
            <w:hideMark/>
          </w:tcPr>
          <w:p w14:paraId="2CE05C40" w14:textId="77777777" w:rsidR="00611596" w:rsidRPr="0099244A" w:rsidRDefault="00611596" w:rsidP="00334A1F">
            <w:pPr>
              <w:spacing w:after="0" w:line="240" w:lineRule="auto"/>
              <w:jc w:val="center"/>
              <w:rPr>
                <w:b/>
                <w:bCs/>
                <w:sz w:val="16"/>
                <w:szCs w:val="16"/>
              </w:rPr>
            </w:pPr>
            <w:r w:rsidRPr="0099244A">
              <w:rPr>
                <w:b/>
                <w:bCs/>
                <w:sz w:val="16"/>
                <w:szCs w:val="16"/>
              </w:rPr>
              <w:t>2005</w:t>
            </w:r>
          </w:p>
        </w:tc>
        <w:tc>
          <w:tcPr>
            <w:tcW w:w="822" w:type="dxa"/>
            <w:tcBorders>
              <w:top w:val="single" w:sz="4" w:space="0" w:color="auto"/>
              <w:left w:val="nil"/>
              <w:bottom w:val="single" w:sz="4" w:space="0" w:color="auto"/>
              <w:right w:val="single" w:sz="4" w:space="0" w:color="auto"/>
            </w:tcBorders>
            <w:shd w:val="clear" w:color="auto" w:fill="EDEDED" w:themeFill="accent3" w:themeFillTint="33"/>
            <w:tcMar>
              <w:top w:w="28" w:type="dxa"/>
              <w:bottom w:w="28" w:type="dxa"/>
            </w:tcMar>
            <w:vAlign w:val="center"/>
            <w:hideMark/>
          </w:tcPr>
          <w:p w14:paraId="363FC8B6" w14:textId="77777777" w:rsidR="00611596" w:rsidRPr="0099244A" w:rsidRDefault="00611596" w:rsidP="00334A1F">
            <w:pPr>
              <w:spacing w:after="0" w:line="240" w:lineRule="auto"/>
              <w:jc w:val="center"/>
              <w:rPr>
                <w:b/>
                <w:bCs/>
                <w:sz w:val="16"/>
                <w:szCs w:val="16"/>
              </w:rPr>
            </w:pPr>
            <w:r w:rsidRPr="0099244A">
              <w:rPr>
                <w:b/>
                <w:bCs/>
                <w:sz w:val="16"/>
                <w:szCs w:val="16"/>
              </w:rPr>
              <w:t>2010</w:t>
            </w:r>
          </w:p>
        </w:tc>
        <w:tc>
          <w:tcPr>
            <w:tcW w:w="822" w:type="dxa"/>
            <w:tcBorders>
              <w:top w:val="single" w:sz="4" w:space="0" w:color="auto"/>
              <w:left w:val="nil"/>
              <w:bottom w:val="single" w:sz="4" w:space="0" w:color="auto"/>
              <w:right w:val="single" w:sz="4" w:space="0" w:color="auto"/>
            </w:tcBorders>
            <w:shd w:val="clear" w:color="auto" w:fill="EDEDED" w:themeFill="accent3" w:themeFillTint="33"/>
            <w:tcMar>
              <w:top w:w="28" w:type="dxa"/>
              <w:bottom w:w="28" w:type="dxa"/>
            </w:tcMar>
            <w:vAlign w:val="center"/>
            <w:hideMark/>
          </w:tcPr>
          <w:p w14:paraId="4803B034" w14:textId="77777777" w:rsidR="00611596" w:rsidRPr="0099244A" w:rsidRDefault="00611596" w:rsidP="00334A1F">
            <w:pPr>
              <w:spacing w:after="0" w:line="240" w:lineRule="auto"/>
              <w:jc w:val="center"/>
              <w:rPr>
                <w:b/>
                <w:bCs/>
                <w:sz w:val="16"/>
                <w:szCs w:val="16"/>
              </w:rPr>
            </w:pPr>
            <w:r w:rsidRPr="0099244A">
              <w:rPr>
                <w:b/>
                <w:bCs/>
                <w:sz w:val="16"/>
                <w:szCs w:val="16"/>
              </w:rPr>
              <w:t>2015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08B9CAC" w14:textId="77777777" w:rsidR="00611596" w:rsidRPr="0099244A" w:rsidRDefault="00611596" w:rsidP="00334A1F">
            <w:pPr>
              <w:spacing w:after="0" w:line="240" w:lineRule="auto"/>
              <w:jc w:val="center"/>
              <w:rPr>
                <w:b/>
                <w:bCs/>
                <w:sz w:val="16"/>
                <w:szCs w:val="16"/>
              </w:rPr>
            </w:pPr>
            <w:r w:rsidRPr="0099244A">
              <w:rPr>
                <w:b/>
                <w:bCs/>
                <w:sz w:val="16"/>
                <w:szCs w:val="16"/>
              </w:rPr>
              <w:t>2020</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7064DE6" w14:textId="77777777" w:rsidR="00611596" w:rsidRPr="0099244A" w:rsidRDefault="00611596" w:rsidP="00334A1F">
            <w:pPr>
              <w:spacing w:after="0" w:line="240" w:lineRule="auto"/>
              <w:jc w:val="center"/>
              <w:rPr>
                <w:b/>
                <w:bCs/>
                <w:sz w:val="16"/>
                <w:szCs w:val="16"/>
              </w:rPr>
            </w:pPr>
            <w:r w:rsidRPr="0099244A">
              <w:rPr>
                <w:b/>
                <w:bCs/>
                <w:sz w:val="16"/>
                <w:szCs w:val="16"/>
              </w:rPr>
              <w:t>2025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7E73B1B" w14:textId="77777777" w:rsidR="00611596" w:rsidRPr="0099244A" w:rsidRDefault="00611596" w:rsidP="00334A1F">
            <w:pPr>
              <w:spacing w:after="0" w:line="240" w:lineRule="auto"/>
              <w:jc w:val="center"/>
              <w:rPr>
                <w:b/>
                <w:bCs/>
                <w:sz w:val="16"/>
                <w:szCs w:val="16"/>
              </w:rPr>
            </w:pPr>
            <w:r w:rsidRPr="0099244A">
              <w:rPr>
                <w:b/>
                <w:bCs/>
                <w:sz w:val="16"/>
                <w:szCs w:val="16"/>
              </w:rPr>
              <w:t>2030</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CD370BF" w14:textId="77777777" w:rsidR="00611596" w:rsidRPr="0099244A" w:rsidRDefault="00611596" w:rsidP="00334A1F">
            <w:pPr>
              <w:spacing w:after="0" w:line="240" w:lineRule="auto"/>
              <w:jc w:val="center"/>
              <w:rPr>
                <w:b/>
                <w:bCs/>
                <w:sz w:val="16"/>
                <w:szCs w:val="16"/>
              </w:rPr>
            </w:pPr>
            <w:r w:rsidRPr="0099244A">
              <w:rPr>
                <w:b/>
                <w:bCs/>
                <w:sz w:val="16"/>
                <w:szCs w:val="16"/>
              </w:rPr>
              <w:t>2035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699257B" w14:textId="77777777" w:rsidR="00611596" w:rsidRPr="0099244A" w:rsidRDefault="00611596" w:rsidP="00334A1F">
            <w:pPr>
              <w:spacing w:after="0" w:line="240" w:lineRule="auto"/>
              <w:jc w:val="center"/>
              <w:rPr>
                <w:b/>
                <w:bCs/>
                <w:sz w:val="16"/>
                <w:szCs w:val="16"/>
              </w:rPr>
            </w:pPr>
            <w:r w:rsidRPr="0099244A">
              <w:rPr>
                <w:b/>
                <w:bCs/>
                <w:sz w:val="16"/>
                <w:szCs w:val="16"/>
              </w:rPr>
              <w:t>2040</w:t>
            </w:r>
          </w:p>
        </w:tc>
      </w:tr>
      <w:tr w:rsidR="00611596" w:rsidRPr="0099244A" w14:paraId="30B05AD9" w14:textId="77777777" w:rsidTr="00334A1F">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20B0EE2" w14:textId="77777777" w:rsidR="00611596" w:rsidRPr="0099244A" w:rsidRDefault="00611596" w:rsidP="00334A1F">
            <w:pPr>
              <w:spacing w:after="0" w:line="240" w:lineRule="auto"/>
              <w:rPr>
                <w:sz w:val="16"/>
                <w:szCs w:val="16"/>
              </w:rPr>
            </w:pPr>
            <w:r w:rsidRPr="0099244A">
              <w:rPr>
                <w:sz w:val="16"/>
                <w:szCs w:val="16"/>
              </w:rPr>
              <w:t>Energia elektryczna</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6D46AFAB"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9 029</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4BCE1C78"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10 206</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3D27106B"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10 990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1EADB722"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11 977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09575A2A"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12 955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772AA351"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13 996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39C8651E"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15 075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57DC1221"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16 222</w:t>
            </w:r>
          </w:p>
        </w:tc>
      </w:tr>
      <w:tr w:rsidR="00611596" w:rsidRPr="0099244A" w14:paraId="69057017" w14:textId="77777777" w:rsidTr="00334A1F">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89A0F05" w14:textId="77777777" w:rsidR="00611596" w:rsidRPr="0099244A" w:rsidRDefault="00611596" w:rsidP="00334A1F">
            <w:pPr>
              <w:spacing w:after="0" w:line="240" w:lineRule="auto"/>
              <w:rPr>
                <w:sz w:val="16"/>
                <w:szCs w:val="16"/>
              </w:rPr>
            </w:pPr>
            <w:r w:rsidRPr="0099244A">
              <w:rPr>
                <w:sz w:val="16"/>
                <w:szCs w:val="16"/>
              </w:rPr>
              <w:t>Ciepło sieciowe</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493F2B00"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6 638</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17618654"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6 547</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136B0A80"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5 462</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0C7E9D01"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5 705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7059F44B"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5 404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45FDE5A5"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5 077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385FC348"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5 071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4CD380EA"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5 123</w:t>
            </w:r>
          </w:p>
        </w:tc>
      </w:tr>
      <w:tr w:rsidR="00611596" w:rsidRPr="0099244A" w14:paraId="5C2A6F45" w14:textId="77777777" w:rsidTr="00334A1F">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0AA0F74" w14:textId="77777777" w:rsidR="00611596" w:rsidRPr="0099244A" w:rsidRDefault="00611596" w:rsidP="00334A1F">
            <w:pPr>
              <w:spacing w:after="0" w:line="240" w:lineRule="auto"/>
              <w:rPr>
                <w:sz w:val="16"/>
                <w:szCs w:val="16"/>
              </w:rPr>
            </w:pPr>
            <w:r w:rsidRPr="0099244A">
              <w:rPr>
                <w:sz w:val="16"/>
                <w:szCs w:val="16"/>
              </w:rPr>
              <w:t>Węgiel</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671F9A99"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13 055</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427AC808"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14 338</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7B58BCAF"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12 177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164B875A"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10 756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6A94523F"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8 184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572430D3"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6 252</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2271E4BF"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5 078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066141EA"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4 184</w:t>
            </w:r>
          </w:p>
        </w:tc>
      </w:tr>
      <w:tr w:rsidR="00611596" w:rsidRPr="0099244A" w14:paraId="1715F3D4" w14:textId="77777777" w:rsidTr="00334A1F">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2FB8BEC" w14:textId="77777777" w:rsidR="00611596" w:rsidRPr="0099244A" w:rsidRDefault="00611596" w:rsidP="00334A1F">
            <w:pPr>
              <w:spacing w:after="0" w:line="240" w:lineRule="auto"/>
              <w:rPr>
                <w:sz w:val="16"/>
                <w:szCs w:val="16"/>
              </w:rPr>
            </w:pPr>
            <w:r w:rsidRPr="0099244A">
              <w:rPr>
                <w:sz w:val="16"/>
                <w:szCs w:val="16"/>
              </w:rPr>
              <w:t>Produkty naftowe</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6733BF1D"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17 849</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4737A855"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20 678</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3D4194D4"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19 196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17F75B97"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22 762</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078169C7"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22 466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0AC3BA6F"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21 887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11D3DE36"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21 148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080085B4"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20 357</w:t>
            </w:r>
          </w:p>
        </w:tc>
      </w:tr>
      <w:tr w:rsidR="00611596" w:rsidRPr="0099244A" w14:paraId="1D918E12" w14:textId="77777777" w:rsidTr="00334A1F">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037D0A6" w14:textId="77777777" w:rsidR="00611596" w:rsidRPr="0099244A" w:rsidRDefault="00611596" w:rsidP="00334A1F">
            <w:pPr>
              <w:spacing w:after="0" w:line="240" w:lineRule="auto"/>
              <w:rPr>
                <w:sz w:val="16"/>
                <w:szCs w:val="16"/>
              </w:rPr>
            </w:pPr>
            <w:r w:rsidRPr="0099244A">
              <w:rPr>
                <w:sz w:val="16"/>
                <w:szCs w:val="16"/>
              </w:rPr>
              <w:t>Gaz ziemny</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384C58D5"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7 919</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63F8A5C3"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8 894</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54FC277E"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8 506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6883FE10"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9 868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2AB69E3B"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10 233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3AE0FEEC"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10 390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64A07421"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10 479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7A94125E"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10 494</w:t>
            </w:r>
          </w:p>
        </w:tc>
      </w:tr>
      <w:tr w:rsidR="00611596" w:rsidRPr="0099244A" w14:paraId="210DCE93" w14:textId="77777777" w:rsidTr="00334A1F">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4040DFF" w14:textId="77777777" w:rsidR="00611596" w:rsidRPr="0099244A" w:rsidRDefault="00611596" w:rsidP="00334A1F">
            <w:pPr>
              <w:spacing w:after="0" w:line="240" w:lineRule="auto"/>
              <w:rPr>
                <w:sz w:val="16"/>
                <w:szCs w:val="16"/>
              </w:rPr>
            </w:pPr>
            <w:r w:rsidRPr="0099244A">
              <w:rPr>
                <w:sz w:val="16"/>
                <w:szCs w:val="16"/>
              </w:rPr>
              <w:t>Biogaz</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5A99D816"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40</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5B03A5EC"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48</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36013816"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78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67D1664D"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93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674E8EA8"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124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4BC3B872"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157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2E87B918"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191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27D492BB"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226</w:t>
            </w:r>
          </w:p>
        </w:tc>
      </w:tr>
      <w:tr w:rsidR="00611596" w:rsidRPr="0099244A" w14:paraId="5D14A9F9" w14:textId="77777777" w:rsidTr="00334A1F">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9BAB18C" w14:textId="77777777" w:rsidR="00611596" w:rsidRPr="0099244A" w:rsidRDefault="00611596" w:rsidP="00334A1F">
            <w:pPr>
              <w:spacing w:after="0" w:line="240" w:lineRule="auto"/>
              <w:rPr>
                <w:sz w:val="16"/>
                <w:szCs w:val="16"/>
              </w:rPr>
            </w:pPr>
            <w:r w:rsidRPr="0099244A">
              <w:rPr>
                <w:sz w:val="16"/>
                <w:szCs w:val="16"/>
              </w:rPr>
              <w:t>Biomasa stała</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7A3A2105"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3 755</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2311C2DD"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4 303</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7B6D7079"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4 489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3080CA25"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5 084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57D7AE67"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5 380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084A91C5"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5 506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2FC6D8B5"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5 794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7A745CAF"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6 143</w:t>
            </w:r>
          </w:p>
        </w:tc>
      </w:tr>
      <w:tr w:rsidR="00611596" w:rsidRPr="0099244A" w14:paraId="0E1C3704" w14:textId="77777777" w:rsidTr="00334A1F">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CC98DCB" w14:textId="77777777" w:rsidR="00611596" w:rsidRPr="0099244A" w:rsidRDefault="00611596" w:rsidP="00334A1F">
            <w:pPr>
              <w:spacing w:after="0" w:line="240" w:lineRule="auto"/>
              <w:rPr>
                <w:sz w:val="16"/>
                <w:szCs w:val="16"/>
              </w:rPr>
            </w:pPr>
            <w:r w:rsidRPr="0099244A">
              <w:rPr>
                <w:sz w:val="16"/>
                <w:szCs w:val="16"/>
              </w:rPr>
              <w:t>Biopaliwa</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5B51AADE"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55</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6714E5E1"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867</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27C3E3C6"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786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2105E026"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1303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7974D4A3"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1267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120E7252"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1233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4F446611"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1199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0E0C6F73"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1167</w:t>
            </w:r>
          </w:p>
        </w:tc>
      </w:tr>
      <w:tr w:rsidR="00611596" w:rsidRPr="0099244A" w14:paraId="19AFB080" w14:textId="77777777" w:rsidTr="00334A1F">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B775CAF" w14:textId="77777777" w:rsidR="00611596" w:rsidRPr="0099244A" w:rsidRDefault="00611596" w:rsidP="00334A1F">
            <w:pPr>
              <w:spacing w:after="0" w:line="240" w:lineRule="auto"/>
              <w:rPr>
                <w:sz w:val="16"/>
                <w:szCs w:val="16"/>
              </w:rPr>
            </w:pPr>
            <w:r w:rsidRPr="0099244A">
              <w:rPr>
                <w:sz w:val="16"/>
                <w:szCs w:val="16"/>
              </w:rPr>
              <w:t>Odpady komunalne i przemysłowe</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5D2B834F"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136</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69595087"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380</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tcPr>
          <w:p w14:paraId="22733B4A"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526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39B63D1B"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777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1F5309A1"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857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4FA530A4"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870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0F47E48A"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882</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54173742"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895</w:t>
            </w:r>
          </w:p>
        </w:tc>
      </w:tr>
      <w:tr w:rsidR="00611596" w:rsidRPr="0099244A" w14:paraId="5C918448" w14:textId="77777777" w:rsidTr="00334A1F">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412E9F5" w14:textId="77777777" w:rsidR="00611596" w:rsidRPr="0099244A" w:rsidRDefault="00611596" w:rsidP="00334A1F">
            <w:pPr>
              <w:spacing w:after="0" w:line="240" w:lineRule="auto"/>
              <w:rPr>
                <w:sz w:val="16"/>
                <w:szCs w:val="16"/>
              </w:rPr>
            </w:pPr>
            <w:r w:rsidRPr="0099244A">
              <w:rPr>
                <w:sz w:val="16"/>
                <w:szCs w:val="16"/>
              </w:rPr>
              <w:t>Kolektory słoneczne, pompy ciepła, geotermalne</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tcPr>
          <w:p w14:paraId="64A60C1B"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0</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tcPr>
          <w:p w14:paraId="512B592D"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27</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tcPr>
          <w:p w14:paraId="0708E65F"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93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7B7A87E0"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243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26BB9383"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503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0516DB3D"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818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8E5740C"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1 065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75A1D5BC" w14:textId="77777777" w:rsidR="00611596" w:rsidRPr="00747351" w:rsidRDefault="00611596" w:rsidP="00334A1F">
            <w:pPr>
              <w:spacing w:after="0" w:line="240" w:lineRule="auto"/>
              <w:jc w:val="center"/>
              <w:rPr>
                <w:rFonts w:cstheme="minorHAnsi"/>
                <w:sz w:val="16"/>
                <w:szCs w:val="16"/>
              </w:rPr>
            </w:pPr>
            <w:r w:rsidRPr="00747351">
              <w:rPr>
                <w:rFonts w:cstheme="minorHAnsi"/>
                <w:sz w:val="16"/>
                <w:szCs w:val="16"/>
              </w:rPr>
              <w:t>1 216</w:t>
            </w:r>
          </w:p>
        </w:tc>
      </w:tr>
      <w:tr w:rsidR="00611596" w:rsidRPr="0099244A" w14:paraId="2BFB10A8" w14:textId="77777777" w:rsidTr="00334A1F">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58CA914" w14:textId="77777777" w:rsidR="00611596" w:rsidRPr="0099244A" w:rsidRDefault="00611596" w:rsidP="00334A1F">
            <w:pPr>
              <w:spacing w:after="0" w:line="240" w:lineRule="auto"/>
              <w:rPr>
                <w:b/>
                <w:bCs/>
                <w:sz w:val="16"/>
                <w:szCs w:val="16"/>
              </w:rPr>
            </w:pPr>
            <w:r w:rsidRPr="0099244A">
              <w:rPr>
                <w:b/>
                <w:bCs/>
                <w:sz w:val="16"/>
                <w:szCs w:val="16"/>
              </w:rPr>
              <w:t>RAZEM</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tcPr>
          <w:p w14:paraId="103F45D3" w14:textId="77777777" w:rsidR="00611596" w:rsidRPr="00747351" w:rsidRDefault="00611596" w:rsidP="00334A1F">
            <w:pPr>
              <w:spacing w:after="0" w:line="240" w:lineRule="auto"/>
              <w:jc w:val="center"/>
              <w:rPr>
                <w:rFonts w:cstheme="minorHAnsi"/>
                <w:b/>
                <w:bCs/>
                <w:sz w:val="16"/>
                <w:szCs w:val="16"/>
              </w:rPr>
            </w:pPr>
            <w:r w:rsidRPr="00747351">
              <w:rPr>
                <w:rFonts w:cstheme="minorHAnsi"/>
                <w:b/>
                <w:bCs/>
                <w:sz w:val="16"/>
                <w:szCs w:val="16"/>
              </w:rPr>
              <w:t>58 475</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tcPr>
          <w:p w14:paraId="66667628" w14:textId="77777777" w:rsidR="00611596" w:rsidRPr="00747351" w:rsidRDefault="00611596" w:rsidP="00334A1F">
            <w:pPr>
              <w:spacing w:after="0" w:line="240" w:lineRule="auto"/>
              <w:jc w:val="center"/>
              <w:rPr>
                <w:rFonts w:cstheme="minorHAnsi"/>
                <w:b/>
                <w:bCs/>
                <w:sz w:val="16"/>
                <w:szCs w:val="16"/>
              </w:rPr>
            </w:pPr>
            <w:r w:rsidRPr="00747351">
              <w:rPr>
                <w:rFonts w:cstheme="minorHAnsi"/>
                <w:b/>
                <w:bCs/>
                <w:sz w:val="16"/>
                <w:szCs w:val="16"/>
              </w:rPr>
              <w:t>66 288</w:t>
            </w:r>
          </w:p>
        </w:tc>
        <w:tc>
          <w:tcPr>
            <w:tcW w:w="822"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center"/>
          </w:tcPr>
          <w:p w14:paraId="03CFD9D1" w14:textId="77777777" w:rsidR="00611596" w:rsidRPr="00747351" w:rsidRDefault="00611596" w:rsidP="00334A1F">
            <w:pPr>
              <w:spacing w:after="0" w:line="240" w:lineRule="auto"/>
              <w:jc w:val="center"/>
              <w:rPr>
                <w:rFonts w:cstheme="minorHAnsi"/>
                <w:b/>
                <w:bCs/>
                <w:sz w:val="16"/>
                <w:szCs w:val="16"/>
              </w:rPr>
            </w:pPr>
            <w:r w:rsidRPr="00747351">
              <w:rPr>
                <w:rFonts w:cstheme="minorHAnsi"/>
                <w:b/>
                <w:bCs/>
                <w:sz w:val="16"/>
                <w:szCs w:val="16"/>
              </w:rPr>
              <w:t>62 304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7E3CF03" w14:textId="77777777" w:rsidR="00611596" w:rsidRPr="00747351" w:rsidRDefault="00611596" w:rsidP="00334A1F">
            <w:pPr>
              <w:spacing w:after="0" w:line="240" w:lineRule="auto"/>
              <w:jc w:val="center"/>
              <w:rPr>
                <w:rFonts w:cstheme="minorHAnsi"/>
                <w:b/>
                <w:bCs/>
                <w:sz w:val="16"/>
                <w:szCs w:val="16"/>
              </w:rPr>
            </w:pPr>
            <w:r w:rsidRPr="00747351">
              <w:rPr>
                <w:rFonts w:cstheme="minorHAnsi"/>
                <w:b/>
                <w:bCs/>
                <w:sz w:val="16"/>
                <w:szCs w:val="16"/>
              </w:rPr>
              <w:t>68 568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98986BF" w14:textId="77777777" w:rsidR="00611596" w:rsidRPr="00747351" w:rsidRDefault="00611596" w:rsidP="00334A1F">
            <w:pPr>
              <w:spacing w:after="0" w:line="240" w:lineRule="auto"/>
              <w:jc w:val="center"/>
              <w:rPr>
                <w:rFonts w:cstheme="minorHAnsi"/>
                <w:b/>
                <w:bCs/>
                <w:sz w:val="16"/>
                <w:szCs w:val="16"/>
              </w:rPr>
            </w:pPr>
            <w:r w:rsidRPr="00747351">
              <w:rPr>
                <w:rFonts w:cstheme="minorHAnsi"/>
                <w:b/>
                <w:bCs/>
                <w:sz w:val="16"/>
                <w:szCs w:val="16"/>
              </w:rPr>
              <w:t>67 374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0C03335E" w14:textId="77777777" w:rsidR="00611596" w:rsidRPr="00747351" w:rsidRDefault="00611596" w:rsidP="00334A1F">
            <w:pPr>
              <w:spacing w:after="0" w:line="240" w:lineRule="auto"/>
              <w:jc w:val="center"/>
              <w:rPr>
                <w:rFonts w:cstheme="minorHAnsi"/>
                <w:b/>
                <w:bCs/>
                <w:sz w:val="16"/>
                <w:szCs w:val="16"/>
              </w:rPr>
            </w:pPr>
            <w:r w:rsidRPr="00747351">
              <w:rPr>
                <w:rFonts w:cstheme="minorHAnsi"/>
                <w:b/>
                <w:bCs/>
                <w:sz w:val="16"/>
                <w:szCs w:val="16"/>
              </w:rPr>
              <w:t>66 186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71D658CA" w14:textId="77777777" w:rsidR="00611596" w:rsidRPr="00747351" w:rsidRDefault="00611596" w:rsidP="00334A1F">
            <w:pPr>
              <w:spacing w:after="0" w:line="240" w:lineRule="auto"/>
              <w:jc w:val="center"/>
              <w:rPr>
                <w:rFonts w:cstheme="minorHAnsi"/>
                <w:b/>
                <w:bCs/>
                <w:sz w:val="16"/>
                <w:szCs w:val="16"/>
              </w:rPr>
            </w:pPr>
            <w:r w:rsidRPr="00747351">
              <w:rPr>
                <w:rFonts w:cstheme="minorHAnsi"/>
                <w:b/>
                <w:bCs/>
                <w:sz w:val="16"/>
                <w:szCs w:val="16"/>
              </w:rPr>
              <w:t>65 980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47192DB3" w14:textId="77777777" w:rsidR="00611596" w:rsidRPr="00747351" w:rsidRDefault="00611596" w:rsidP="00334A1F">
            <w:pPr>
              <w:spacing w:after="0" w:line="240" w:lineRule="auto"/>
              <w:jc w:val="center"/>
              <w:rPr>
                <w:rFonts w:cstheme="minorHAnsi"/>
                <w:b/>
                <w:bCs/>
                <w:sz w:val="16"/>
                <w:szCs w:val="16"/>
              </w:rPr>
            </w:pPr>
            <w:r w:rsidRPr="00747351">
              <w:rPr>
                <w:rFonts w:cstheme="minorHAnsi"/>
                <w:b/>
                <w:bCs/>
                <w:sz w:val="16"/>
                <w:szCs w:val="16"/>
              </w:rPr>
              <w:t>66 025</w:t>
            </w:r>
          </w:p>
        </w:tc>
      </w:tr>
    </w:tbl>
    <w:p w14:paraId="59BAD4B2" w14:textId="77777777" w:rsidR="00611596" w:rsidRPr="0099244A" w:rsidRDefault="00611596" w:rsidP="00611596">
      <w:pPr>
        <w:pStyle w:val="Legend"/>
      </w:pPr>
      <w:r w:rsidRPr="0099244A">
        <w:t xml:space="preserve">Źródło: Opracowanie własne ARE SA (STEAM-PL), EUROSTAT </w:t>
      </w:r>
    </w:p>
    <w:p w14:paraId="6F7E9E6E" w14:textId="77777777" w:rsidR="00611596" w:rsidRPr="0099244A" w:rsidRDefault="00611596" w:rsidP="00611596">
      <w:pPr>
        <w:rPr>
          <w:sz w:val="24"/>
        </w:rPr>
      </w:pPr>
    </w:p>
    <w:p w14:paraId="6790E622" w14:textId="77777777" w:rsidR="00611596" w:rsidRPr="0099244A" w:rsidRDefault="00611596" w:rsidP="00611596">
      <w:pPr>
        <w:spacing w:after="0" w:line="360" w:lineRule="auto"/>
        <w:jc w:val="center"/>
        <w:rPr>
          <w:sz w:val="24"/>
        </w:rPr>
      </w:pPr>
      <w:r>
        <w:rPr>
          <w:noProof/>
          <w:lang w:eastAsia="pl-PL"/>
        </w:rPr>
        <w:lastRenderedPageBreak/>
        <w:drawing>
          <wp:inline distT="0" distB="0" distL="0" distR="0" wp14:anchorId="759242AE" wp14:editId="0714FBFF">
            <wp:extent cx="5785485" cy="3955312"/>
            <wp:effectExtent l="0" t="0" r="5715" b="7620"/>
            <wp:docPr id="31" name="Wykres 31">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5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CD99013" w14:textId="1D1ECCC6" w:rsidR="00611596" w:rsidRPr="0099244A" w:rsidRDefault="00611596" w:rsidP="00611596">
      <w:pPr>
        <w:pStyle w:val="Legend"/>
        <w:jc w:val="center"/>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15</w:t>
      </w:r>
      <w:r>
        <w:rPr>
          <w:noProof/>
        </w:rPr>
        <w:fldChar w:fldCharType="end"/>
      </w:r>
      <w:r>
        <w:t xml:space="preserve">. </w:t>
      </w:r>
      <w:r w:rsidRPr="0099244A">
        <w:t>Zużycie energii finalnej w podziale na paliwa i nośniki</w:t>
      </w:r>
    </w:p>
    <w:p w14:paraId="01790E0F" w14:textId="77777777" w:rsidR="00611596" w:rsidRPr="0099244A" w:rsidRDefault="00611596" w:rsidP="00611596"/>
    <w:p w14:paraId="1C1D112B" w14:textId="77777777" w:rsidR="00611596" w:rsidRPr="0099244A" w:rsidRDefault="00611596" w:rsidP="00611596">
      <w:pPr>
        <w:spacing w:after="0" w:line="240" w:lineRule="auto"/>
        <w:rPr>
          <w:i/>
        </w:rPr>
      </w:pPr>
    </w:p>
    <w:p w14:paraId="3A3B4CC8" w14:textId="269EAA17" w:rsidR="00611596" w:rsidRDefault="00611596" w:rsidP="00611596">
      <w:pPr>
        <w:pStyle w:val="Nagwek4"/>
      </w:pPr>
      <w:bookmarkStart w:id="67" w:name="_Toc533548813"/>
      <w:bookmarkStart w:id="68" w:name="_Toc534279736"/>
      <w:r w:rsidRPr="00611596">
        <w:t xml:space="preserve">Porównanie </w:t>
      </w:r>
      <w:r>
        <w:t>prognoz zużycia energii pierwotnej i finalnej</w:t>
      </w:r>
      <w:r w:rsidRPr="00611596">
        <w:t xml:space="preserve"> – scenariusz</w:t>
      </w:r>
      <w:r>
        <w:t xml:space="preserve"> PEK vs. ODN</w:t>
      </w:r>
      <w:bookmarkEnd w:id="67"/>
      <w:bookmarkEnd w:id="68"/>
    </w:p>
    <w:p w14:paraId="419494C0" w14:textId="0F29D824" w:rsidR="00611596" w:rsidRDefault="00611596" w:rsidP="00611596">
      <w:r w:rsidRPr="0099244A">
        <w:t>Poniżej zaprezentowano porównanie wyników prognoz zapotrzebowania na energię pierwotną i finalną w Polsce uzyskanych dla scenariusza PEK i ODN (tabel</w:t>
      </w:r>
      <w:r>
        <w:t>e</w:t>
      </w:r>
      <w:r w:rsidRPr="0099244A">
        <w:t xml:space="preserve"> </w:t>
      </w:r>
      <w:r>
        <w:t>i</w:t>
      </w:r>
      <w:r w:rsidRPr="0099244A">
        <w:t xml:space="preserve"> rysunek </w:t>
      </w:r>
      <w:r>
        <w:t>poniżej</w:t>
      </w:r>
      <w:r w:rsidRPr="0099244A">
        <w:t>). Występujące w zużyciu energii różnice określają prognozowaną wielkość redukcji energii w rozpatrywanych okresach, wynikają</w:t>
      </w:r>
      <w:r>
        <w:t>cą z </w:t>
      </w:r>
      <w:r w:rsidRPr="0099244A">
        <w:t>założonych środków i działań na rzecz poprawy efektywności energetycznej. Oszczędności energii w obrębie poszczególnych środków poprawy efektywności energetycznej kumulują się w czasie, co oznacza, że oszczędność w danym roku stanowi oszczędność z roku poprzedniego powiększoną o oszczędność osiągniętą z nowych działań zrealizowanych w danym roku.</w:t>
      </w:r>
    </w:p>
    <w:p w14:paraId="141613D9" w14:textId="10F0F64F" w:rsidR="00E831EE" w:rsidRPr="0099244A" w:rsidRDefault="00E831EE" w:rsidP="00611596">
      <w:pPr>
        <w:pStyle w:val="odstp"/>
      </w:pPr>
    </w:p>
    <w:p w14:paraId="153460C6" w14:textId="59E9768C" w:rsidR="00611596" w:rsidRPr="0099244A" w:rsidRDefault="00611596" w:rsidP="00611596">
      <w:pPr>
        <w:pStyle w:val="Legend"/>
      </w:pPr>
      <w:r w:rsidRPr="0099244A">
        <w:t xml:space="preserve">Tabela </w:t>
      </w:r>
      <w:r>
        <w:rPr>
          <w:noProof/>
        </w:rPr>
        <w:fldChar w:fldCharType="begin"/>
      </w:r>
      <w:r>
        <w:rPr>
          <w:noProof/>
        </w:rPr>
        <w:instrText xml:space="preserve"> SEQ Tabela \* ARABIC </w:instrText>
      </w:r>
      <w:r>
        <w:rPr>
          <w:noProof/>
        </w:rPr>
        <w:fldChar w:fldCharType="separate"/>
      </w:r>
      <w:r w:rsidR="00A34BCF">
        <w:rPr>
          <w:noProof/>
        </w:rPr>
        <w:t>38</w:t>
      </w:r>
      <w:r>
        <w:rPr>
          <w:noProof/>
        </w:rPr>
        <w:fldChar w:fldCharType="end"/>
      </w:r>
      <w:r>
        <w:t xml:space="preserve">. </w:t>
      </w:r>
      <w:r w:rsidRPr="0099244A">
        <w:t>Zużycie energii pierwotnej i finalnej ogółem – scenariusz PEK vs ODN [ktoe]</w:t>
      </w:r>
    </w:p>
    <w:tbl>
      <w:tblPr>
        <w:tblW w:w="9152" w:type="dxa"/>
        <w:tblCellMar>
          <w:left w:w="70" w:type="dxa"/>
          <w:right w:w="70" w:type="dxa"/>
        </w:tblCellMar>
        <w:tblLook w:val="04A0" w:firstRow="1" w:lastRow="0" w:firstColumn="1" w:lastColumn="0" w:noHBand="0" w:noVBand="1"/>
      </w:tblPr>
      <w:tblGrid>
        <w:gridCol w:w="1696"/>
        <w:gridCol w:w="932"/>
        <w:gridCol w:w="932"/>
        <w:gridCol w:w="932"/>
        <w:gridCol w:w="932"/>
        <w:gridCol w:w="932"/>
        <w:gridCol w:w="932"/>
        <w:gridCol w:w="932"/>
        <w:gridCol w:w="932"/>
      </w:tblGrid>
      <w:tr w:rsidR="00611596" w:rsidRPr="0099244A" w14:paraId="6F62C3F3" w14:textId="77777777" w:rsidTr="00334A1F">
        <w:trPr>
          <w:trHeight w:val="285"/>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715417" w14:textId="77777777" w:rsidR="00611596" w:rsidRPr="0099244A" w:rsidRDefault="00611596" w:rsidP="00334A1F">
            <w:pPr>
              <w:spacing w:before="0" w:after="0" w:line="240" w:lineRule="auto"/>
              <w:rPr>
                <w:sz w:val="16"/>
                <w:szCs w:val="16"/>
              </w:rPr>
            </w:pPr>
            <w:r w:rsidRPr="0099244A">
              <w:rPr>
                <w:sz w:val="16"/>
                <w:szCs w:val="16"/>
              </w:rPr>
              <w:t> </w:t>
            </w:r>
          </w:p>
        </w:tc>
        <w:tc>
          <w:tcPr>
            <w:tcW w:w="932" w:type="dxa"/>
            <w:tcBorders>
              <w:top w:val="single" w:sz="4" w:space="0" w:color="auto"/>
              <w:left w:val="nil"/>
              <w:bottom w:val="single" w:sz="4" w:space="0" w:color="auto"/>
              <w:right w:val="single" w:sz="4" w:space="0" w:color="auto"/>
            </w:tcBorders>
            <w:shd w:val="clear" w:color="auto" w:fill="EDEDED" w:themeFill="accent3" w:themeFillTint="33"/>
            <w:vAlign w:val="bottom"/>
            <w:hideMark/>
          </w:tcPr>
          <w:p w14:paraId="37B3A6C3" w14:textId="77777777" w:rsidR="00611596" w:rsidRPr="0099244A" w:rsidRDefault="00611596" w:rsidP="00334A1F">
            <w:pPr>
              <w:spacing w:before="0" w:after="0" w:line="240" w:lineRule="auto"/>
              <w:jc w:val="center"/>
              <w:rPr>
                <w:b/>
                <w:bCs/>
                <w:sz w:val="16"/>
                <w:szCs w:val="16"/>
              </w:rPr>
            </w:pPr>
            <w:r w:rsidRPr="0099244A">
              <w:rPr>
                <w:b/>
                <w:bCs/>
                <w:sz w:val="16"/>
                <w:szCs w:val="16"/>
              </w:rPr>
              <w:t>2005</w:t>
            </w:r>
          </w:p>
        </w:tc>
        <w:tc>
          <w:tcPr>
            <w:tcW w:w="932" w:type="dxa"/>
            <w:tcBorders>
              <w:top w:val="single" w:sz="4" w:space="0" w:color="auto"/>
              <w:left w:val="nil"/>
              <w:bottom w:val="single" w:sz="4" w:space="0" w:color="auto"/>
              <w:right w:val="single" w:sz="4" w:space="0" w:color="auto"/>
            </w:tcBorders>
            <w:shd w:val="clear" w:color="auto" w:fill="EDEDED" w:themeFill="accent3" w:themeFillTint="33"/>
            <w:vAlign w:val="bottom"/>
            <w:hideMark/>
          </w:tcPr>
          <w:p w14:paraId="0211475B" w14:textId="77777777" w:rsidR="00611596" w:rsidRPr="0099244A" w:rsidRDefault="00611596" w:rsidP="00334A1F">
            <w:pPr>
              <w:spacing w:before="0" w:after="0" w:line="240" w:lineRule="auto"/>
              <w:jc w:val="center"/>
              <w:rPr>
                <w:b/>
                <w:bCs/>
                <w:sz w:val="16"/>
                <w:szCs w:val="16"/>
              </w:rPr>
            </w:pPr>
            <w:r w:rsidRPr="0099244A">
              <w:rPr>
                <w:b/>
                <w:bCs/>
                <w:sz w:val="16"/>
                <w:szCs w:val="16"/>
              </w:rPr>
              <w:t>2010</w:t>
            </w:r>
          </w:p>
        </w:tc>
        <w:tc>
          <w:tcPr>
            <w:tcW w:w="932" w:type="dxa"/>
            <w:tcBorders>
              <w:top w:val="single" w:sz="4" w:space="0" w:color="auto"/>
              <w:left w:val="nil"/>
              <w:bottom w:val="single" w:sz="4" w:space="0" w:color="auto"/>
              <w:right w:val="single" w:sz="4" w:space="0" w:color="auto"/>
            </w:tcBorders>
            <w:shd w:val="clear" w:color="auto" w:fill="EDEDED" w:themeFill="accent3" w:themeFillTint="33"/>
            <w:vAlign w:val="bottom"/>
            <w:hideMark/>
          </w:tcPr>
          <w:p w14:paraId="6BEB3098" w14:textId="77777777" w:rsidR="00611596" w:rsidRPr="0099244A" w:rsidRDefault="00611596" w:rsidP="00334A1F">
            <w:pPr>
              <w:spacing w:before="0" w:after="0" w:line="240" w:lineRule="auto"/>
              <w:jc w:val="center"/>
              <w:rPr>
                <w:b/>
                <w:bCs/>
                <w:sz w:val="16"/>
                <w:szCs w:val="16"/>
              </w:rPr>
            </w:pPr>
            <w:r w:rsidRPr="0099244A">
              <w:rPr>
                <w:b/>
                <w:bCs/>
                <w:sz w:val="16"/>
                <w:szCs w:val="16"/>
              </w:rPr>
              <w:t>2015</w:t>
            </w:r>
          </w:p>
        </w:tc>
        <w:tc>
          <w:tcPr>
            <w:tcW w:w="932" w:type="dxa"/>
            <w:tcBorders>
              <w:top w:val="single" w:sz="4" w:space="0" w:color="auto"/>
              <w:left w:val="nil"/>
              <w:bottom w:val="single" w:sz="4" w:space="0" w:color="auto"/>
              <w:right w:val="single" w:sz="4" w:space="0" w:color="auto"/>
            </w:tcBorders>
            <w:shd w:val="clear" w:color="auto" w:fill="auto"/>
            <w:vAlign w:val="bottom"/>
            <w:hideMark/>
          </w:tcPr>
          <w:p w14:paraId="38B41C73" w14:textId="77777777" w:rsidR="00611596" w:rsidRPr="0099244A" w:rsidRDefault="00611596" w:rsidP="00334A1F">
            <w:pPr>
              <w:spacing w:before="0" w:after="0" w:line="240" w:lineRule="auto"/>
              <w:jc w:val="center"/>
              <w:rPr>
                <w:b/>
                <w:bCs/>
                <w:sz w:val="16"/>
                <w:szCs w:val="16"/>
              </w:rPr>
            </w:pPr>
            <w:r w:rsidRPr="0099244A">
              <w:rPr>
                <w:b/>
                <w:bCs/>
                <w:sz w:val="16"/>
                <w:szCs w:val="16"/>
              </w:rPr>
              <w:t>2020</w:t>
            </w:r>
          </w:p>
        </w:tc>
        <w:tc>
          <w:tcPr>
            <w:tcW w:w="932" w:type="dxa"/>
            <w:tcBorders>
              <w:top w:val="single" w:sz="4" w:space="0" w:color="auto"/>
              <w:left w:val="nil"/>
              <w:bottom w:val="single" w:sz="4" w:space="0" w:color="auto"/>
              <w:right w:val="single" w:sz="4" w:space="0" w:color="auto"/>
            </w:tcBorders>
            <w:shd w:val="clear" w:color="auto" w:fill="auto"/>
            <w:vAlign w:val="bottom"/>
            <w:hideMark/>
          </w:tcPr>
          <w:p w14:paraId="70B44177" w14:textId="77777777" w:rsidR="00611596" w:rsidRPr="0099244A" w:rsidRDefault="00611596" w:rsidP="00334A1F">
            <w:pPr>
              <w:spacing w:before="0" w:after="0" w:line="240" w:lineRule="auto"/>
              <w:jc w:val="center"/>
              <w:rPr>
                <w:b/>
                <w:bCs/>
                <w:sz w:val="16"/>
                <w:szCs w:val="16"/>
              </w:rPr>
            </w:pPr>
            <w:r w:rsidRPr="0099244A">
              <w:rPr>
                <w:b/>
                <w:bCs/>
                <w:sz w:val="16"/>
                <w:szCs w:val="16"/>
              </w:rPr>
              <w:t>2025</w:t>
            </w:r>
          </w:p>
        </w:tc>
        <w:tc>
          <w:tcPr>
            <w:tcW w:w="932" w:type="dxa"/>
            <w:tcBorders>
              <w:top w:val="single" w:sz="4" w:space="0" w:color="auto"/>
              <w:left w:val="nil"/>
              <w:bottom w:val="single" w:sz="4" w:space="0" w:color="auto"/>
              <w:right w:val="single" w:sz="4" w:space="0" w:color="auto"/>
            </w:tcBorders>
            <w:shd w:val="clear" w:color="auto" w:fill="auto"/>
            <w:vAlign w:val="bottom"/>
            <w:hideMark/>
          </w:tcPr>
          <w:p w14:paraId="4E405C54" w14:textId="77777777" w:rsidR="00611596" w:rsidRPr="0099244A" w:rsidRDefault="00611596" w:rsidP="00334A1F">
            <w:pPr>
              <w:spacing w:before="0" w:after="0" w:line="240" w:lineRule="auto"/>
              <w:jc w:val="center"/>
              <w:rPr>
                <w:b/>
                <w:bCs/>
                <w:sz w:val="16"/>
                <w:szCs w:val="16"/>
              </w:rPr>
            </w:pPr>
            <w:r w:rsidRPr="0099244A">
              <w:rPr>
                <w:b/>
                <w:bCs/>
                <w:sz w:val="16"/>
                <w:szCs w:val="16"/>
              </w:rPr>
              <w:t>2030</w:t>
            </w:r>
          </w:p>
        </w:tc>
        <w:tc>
          <w:tcPr>
            <w:tcW w:w="932" w:type="dxa"/>
            <w:tcBorders>
              <w:top w:val="single" w:sz="4" w:space="0" w:color="auto"/>
              <w:left w:val="nil"/>
              <w:bottom w:val="single" w:sz="4" w:space="0" w:color="auto"/>
              <w:right w:val="single" w:sz="4" w:space="0" w:color="auto"/>
            </w:tcBorders>
            <w:shd w:val="clear" w:color="auto" w:fill="auto"/>
            <w:vAlign w:val="bottom"/>
            <w:hideMark/>
          </w:tcPr>
          <w:p w14:paraId="1622E426" w14:textId="77777777" w:rsidR="00611596" w:rsidRPr="0099244A" w:rsidRDefault="00611596" w:rsidP="00334A1F">
            <w:pPr>
              <w:spacing w:before="0" w:after="0" w:line="240" w:lineRule="auto"/>
              <w:jc w:val="center"/>
              <w:rPr>
                <w:b/>
                <w:bCs/>
                <w:sz w:val="16"/>
                <w:szCs w:val="16"/>
              </w:rPr>
            </w:pPr>
            <w:r w:rsidRPr="0099244A">
              <w:rPr>
                <w:b/>
                <w:bCs/>
                <w:sz w:val="16"/>
                <w:szCs w:val="16"/>
              </w:rPr>
              <w:t>2035</w:t>
            </w:r>
          </w:p>
        </w:tc>
        <w:tc>
          <w:tcPr>
            <w:tcW w:w="932" w:type="dxa"/>
            <w:tcBorders>
              <w:top w:val="single" w:sz="4" w:space="0" w:color="auto"/>
              <w:left w:val="nil"/>
              <w:bottom w:val="single" w:sz="4" w:space="0" w:color="auto"/>
              <w:right w:val="single" w:sz="4" w:space="0" w:color="auto"/>
            </w:tcBorders>
            <w:shd w:val="clear" w:color="auto" w:fill="auto"/>
            <w:vAlign w:val="bottom"/>
            <w:hideMark/>
          </w:tcPr>
          <w:p w14:paraId="53975348" w14:textId="77777777" w:rsidR="00611596" w:rsidRPr="0099244A" w:rsidRDefault="00611596" w:rsidP="00334A1F">
            <w:pPr>
              <w:spacing w:before="0" w:after="0" w:line="240" w:lineRule="auto"/>
              <w:jc w:val="center"/>
              <w:rPr>
                <w:b/>
                <w:bCs/>
                <w:sz w:val="16"/>
                <w:szCs w:val="16"/>
              </w:rPr>
            </w:pPr>
            <w:r w:rsidRPr="0099244A">
              <w:rPr>
                <w:b/>
                <w:bCs/>
                <w:sz w:val="16"/>
                <w:szCs w:val="16"/>
              </w:rPr>
              <w:t>2040</w:t>
            </w:r>
          </w:p>
        </w:tc>
      </w:tr>
      <w:tr w:rsidR="00611596" w:rsidRPr="0099244A" w14:paraId="3E65EBD9" w14:textId="77777777" w:rsidTr="00334A1F">
        <w:trPr>
          <w:trHeight w:val="285"/>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3B043677" w14:textId="77777777" w:rsidR="00611596" w:rsidRPr="0099244A" w:rsidRDefault="00611596" w:rsidP="00334A1F">
            <w:pPr>
              <w:spacing w:before="0" w:after="0" w:line="240" w:lineRule="auto"/>
              <w:jc w:val="left"/>
              <w:rPr>
                <w:b/>
                <w:sz w:val="16"/>
                <w:szCs w:val="16"/>
              </w:rPr>
            </w:pPr>
            <w:r w:rsidRPr="0099244A">
              <w:rPr>
                <w:b/>
                <w:sz w:val="16"/>
                <w:szCs w:val="16"/>
              </w:rPr>
              <w:t>Zużycie energii pierwotnej (PEK)</w:t>
            </w:r>
          </w:p>
        </w:tc>
        <w:tc>
          <w:tcPr>
            <w:tcW w:w="932"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tcPr>
          <w:p w14:paraId="2BAA505E" w14:textId="77777777" w:rsidR="00611596" w:rsidRPr="002361EC" w:rsidRDefault="00611596" w:rsidP="00334A1F">
            <w:pPr>
              <w:spacing w:before="0" w:after="0" w:line="240" w:lineRule="auto"/>
              <w:jc w:val="center"/>
              <w:rPr>
                <w:rFonts w:cstheme="minorHAnsi"/>
                <w:b/>
                <w:sz w:val="16"/>
                <w:szCs w:val="16"/>
              </w:rPr>
            </w:pPr>
            <w:r w:rsidRPr="002361EC">
              <w:rPr>
                <w:rFonts w:cstheme="minorHAnsi"/>
                <w:sz w:val="16"/>
                <w:szCs w:val="16"/>
              </w:rPr>
              <w:t>92 223</w:t>
            </w:r>
          </w:p>
        </w:tc>
        <w:tc>
          <w:tcPr>
            <w:tcW w:w="932"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3FD9F785" w14:textId="77777777" w:rsidR="00611596" w:rsidRPr="002361EC" w:rsidRDefault="00611596" w:rsidP="00334A1F">
            <w:pPr>
              <w:spacing w:before="0" w:after="0" w:line="240" w:lineRule="auto"/>
              <w:jc w:val="center"/>
              <w:rPr>
                <w:rFonts w:cstheme="minorHAnsi"/>
                <w:b/>
                <w:sz w:val="16"/>
                <w:szCs w:val="16"/>
              </w:rPr>
            </w:pPr>
            <w:r w:rsidRPr="002361EC">
              <w:rPr>
                <w:rFonts w:cstheme="minorHAnsi"/>
                <w:sz w:val="16"/>
                <w:szCs w:val="16"/>
              </w:rPr>
              <w:t>100 680</w:t>
            </w:r>
          </w:p>
        </w:tc>
        <w:tc>
          <w:tcPr>
            <w:tcW w:w="932"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27F98D33" w14:textId="77777777" w:rsidR="00611596" w:rsidRPr="002361EC" w:rsidRDefault="00611596" w:rsidP="00334A1F">
            <w:pPr>
              <w:spacing w:before="0" w:after="0" w:line="240" w:lineRule="auto"/>
              <w:jc w:val="center"/>
              <w:rPr>
                <w:rFonts w:cstheme="minorHAnsi"/>
                <w:b/>
                <w:sz w:val="16"/>
                <w:szCs w:val="16"/>
              </w:rPr>
            </w:pPr>
            <w:r w:rsidRPr="002361EC">
              <w:rPr>
                <w:rFonts w:cstheme="minorHAnsi"/>
                <w:sz w:val="16"/>
                <w:szCs w:val="16"/>
              </w:rPr>
              <w:t>95 434</w:t>
            </w:r>
          </w:p>
        </w:tc>
        <w:tc>
          <w:tcPr>
            <w:tcW w:w="932" w:type="dxa"/>
            <w:tcBorders>
              <w:top w:val="single" w:sz="4" w:space="0" w:color="auto"/>
              <w:left w:val="nil"/>
              <w:bottom w:val="single" w:sz="4" w:space="0" w:color="auto"/>
              <w:right w:val="single" w:sz="4" w:space="0" w:color="auto"/>
            </w:tcBorders>
            <w:shd w:val="clear" w:color="auto" w:fill="auto"/>
            <w:noWrap/>
            <w:vAlign w:val="center"/>
          </w:tcPr>
          <w:p w14:paraId="2BAA95E0" w14:textId="77777777" w:rsidR="00611596" w:rsidRPr="002361EC" w:rsidRDefault="00611596" w:rsidP="00334A1F">
            <w:pPr>
              <w:spacing w:before="0" w:after="0" w:line="240" w:lineRule="auto"/>
              <w:jc w:val="center"/>
              <w:rPr>
                <w:rFonts w:cstheme="minorHAnsi"/>
                <w:b/>
                <w:sz w:val="16"/>
                <w:szCs w:val="16"/>
              </w:rPr>
            </w:pPr>
            <w:r w:rsidRPr="002361EC">
              <w:rPr>
                <w:rFonts w:cstheme="minorHAnsi"/>
                <w:sz w:val="16"/>
                <w:szCs w:val="16"/>
              </w:rPr>
              <w:t>100 958</w:t>
            </w:r>
          </w:p>
        </w:tc>
        <w:tc>
          <w:tcPr>
            <w:tcW w:w="932" w:type="dxa"/>
            <w:tcBorders>
              <w:top w:val="single" w:sz="4" w:space="0" w:color="auto"/>
              <w:left w:val="nil"/>
              <w:bottom w:val="single" w:sz="4" w:space="0" w:color="auto"/>
              <w:right w:val="single" w:sz="4" w:space="0" w:color="auto"/>
            </w:tcBorders>
            <w:shd w:val="clear" w:color="auto" w:fill="auto"/>
            <w:noWrap/>
            <w:vAlign w:val="center"/>
          </w:tcPr>
          <w:p w14:paraId="4A447CA1" w14:textId="77777777" w:rsidR="00611596" w:rsidRPr="002361EC" w:rsidRDefault="00611596" w:rsidP="00334A1F">
            <w:pPr>
              <w:spacing w:before="0" w:after="0" w:line="240" w:lineRule="auto"/>
              <w:jc w:val="center"/>
              <w:rPr>
                <w:rFonts w:cstheme="minorHAnsi"/>
                <w:b/>
                <w:sz w:val="16"/>
                <w:szCs w:val="16"/>
              </w:rPr>
            </w:pPr>
            <w:r w:rsidRPr="002361EC">
              <w:rPr>
                <w:rFonts w:cstheme="minorHAnsi"/>
                <w:sz w:val="16"/>
                <w:szCs w:val="16"/>
              </w:rPr>
              <w:t>99 327</w:t>
            </w:r>
          </w:p>
        </w:tc>
        <w:tc>
          <w:tcPr>
            <w:tcW w:w="932" w:type="dxa"/>
            <w:tcBorders>
              <w:top w:val="single" w:sz="4" w:space="0" w:color="auto"/>
              <w:left w:val="nil"/>
              <w:bottom w:val="single" w:sz="4" w:space="0" w:color="auto"/>
              <w:right w:val="single" w:sz="4" w:space="0" w:color="auto"/>
            </w:tcBorders>
            <w:shd w:val="clear" w:color="auto" w:fill="auto"/>
            <w:noWrap/>
            <w:vAlign w:val="center"/>
          </w:tcPr>
          <w:p w14:paraId="406E068D" w14:textId="77777777" w:rsidR="00611596" w:rsidRPr="002361EC" w:rsidRDefault="00611596" w:rsidP="00334A1F">
            <w:pPr>
              <w:spacing w:before="0" w:after="0" w:line="240" w:lineRule="auto"/>
              <w:jc w:val="center"/>
              <w:rPr>
                <w:rFonts w:cstheme="minorHAnsi"/>
                <w:b/>
                <w:sz w:val="16"/>
                <w:szCs w:val="16"/>
              </w:rPr>
            </w:pPr>
            <w:r w:rsidRPr="002361EC">
              <w:rPr>
                <w:rFonts w:cstheme="minorHAnsi"/>
                <w:sz w:val="16"/>
                <w:szCs w:val="16"/>
              </w:rPr>
              <w:t>96 488</w:t>
            </w:r>
          </w:p>
        </w:tc>
        <w:tc>
          <w:tcPr>
            <w:tcW w:w="932" w:type="dxa"/>
            <w:tcBorders>
              <w:top w:val="single" w:sz="4" w:space="0" w:color="auto"/>
              <w:left w:val="nil"/>
              <w:bottom w:val="single" w:sz="4" w:space="0" w:color="auto"/>
              <w:right w:val="single" w:sz="4" w:space="0" w:color="auto"/>
            </w:tcBorders>
            <w:shd w:val="clear" w:color="auto" w:fill="auto"/>
            <w:noWrap/>
            <w:vAlign w:val="center"/>
          </w:tcPr>
          <w:p w14:paraId="57FE35CC" w14:textId="77777777" w:rsidR="00611596" w:rsidRPr="002361EC" w:rsidRDefault="00611596" w:rsidP="00334A1F">
            <w:pPr>
              <w:spacing w:before="0" w:after="0" w:line="240" w:lineRule="auto"/>
              <w:jc w:val="center"/>
              <w:rPr>
                <w:rFonts w:cstheme="minorHAnsi"/>
                <w:b/>
                <w:sz w:val="16"/>
                <w:szCs w:val="16"/>
              </w:rPr>
            </w:pPr>
            <w:r w:rsidRPr="002361EC">
              <w:rPr>
                <w:rFonts w:cstheme="minorHAnsi"/>
                <w:sz w:val="16"/>
                <w:szCs w:val="16"/>
              </w:rPr>
              <w:t>94 697</w:t>
            </w:r>
          </w:p>
        </w:tc>
        <w:tc>
          <w:tcPr>
            <w:tcW w:w="932" w:type="dxa"/>
            <w:tcBorders>
              <w:top w:val="single" w:sz="4" w:space="0" w:color="auto"/>
              <w:left w:val="nil"/>
              <w:bottom w:val="single" w:sz="4" w:space="0" w:color="auto"/>
              <w:right w:val="single" w:sz="4" w:space="0" w:color="auto"/>
            </w:tcBorders>
            <w:shd w:val="clear" w:color="auto" w:fill="auto"/>
            <w:noWrap/>
            <w:vAlign w:val="center"/>
          </w:tcPr>
          <w:p w14:paraId="4E62C680" w14:textId="77777777" w:rsidR="00611596" w:rsidRPr="002361EC" w:rsidRDefault="00611596" w:rsidP="00334A1F">
            <w:pPr>
              <w:spacing w:before="0" w:after="0" w:line="240" w:lineRule="auto"/>
              <w:jc w:val="center"/>
              <w:rPr>
                <w:rFonts w:cstheme="minorHAnsi"/>
                <w:b/>
                <w:sz w:val="16"/>
                <w:szCs w:val="16"/>
              </w:rPr>
            </w:pPr>
            <w:r w:rsidRPr="002361EC">
              <w:rPr>
                <w:rFonts w:cstheme="minorHAnsi"/>
                <w:sz w:val="16"/>
                <w:szCs w:val="16"/>
              </w:rPr>
              <w:t>94 306</w:t>
            </w:r>
          </w:p>
        </w:tc>
      </w:tr>
      <w:tr w:rsidR="00611596" w:rsidRPr="0099244A" w14:paraId="45298CDD" w14:textId="77777777" w:rsidTr="00334A1F">
        <w:trPr>
          <w:trHeight w:val="307"/>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6715CB62" w14:textId="77777777" w:rsidR="00611596" w:rsidRPr="0099244A" w:rsidRDefault="00611596" w:rsidP="00334A1F">
            <w:pPr>
              <w:spacing w:before="0" w:after="0" w:line="240" w:lineRule="auto"/>
              <w:jc w:val="left"/>
              <w:rPr>
                <w:sz w:val="16"/>
                <w:szCs w:val="16"/>
              </w:rPr>
            </w:pPr>
            <w:r w:rsidRPr="0099244A">
              <w:rPr>
                <w:sz w:val="16"/>
                <w:szCs w:val="16"/>
              </w:rPr>
              <w:t>Zużycie energii pierwotnej (ODN)</w:t>
            </w:r>
          </w:p>
        </w:tc>
        <w:tc>
          <w:tcPr>
            <w:tcW w:w="932"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tcPr>
          <w:p w14:paraId="4A28497D" w14:textId="77777777" w:rsidR="00611596" w:rsidRPr="002361EC" w:rsidRDefault="00611596" w:rsidP="00334A1F">
            <w:pPr>
              <w:spacing w:before="0" w:after="0" w:line="240" w:lineRule="auto"/>
              <w:jc w:val="center"/>
              <w:rPr>
                <w:rFonts w:cstheme="minorHAnsi"/>
                <w:sz w:val="16"/>
                <w:szCs w:val="16"/>
              </w:rPr>
            </w:pPr>
            <w:r w:rsidRPr="002361EC">
              <w:rPr>
                <w:rFonts w:cstheme="minorHAnsi"/>
                <w:sz w:val="16"/>
                <w:szCs w:val="16"/>
              </w:rPr>
              <w:t>92 223</w:t>
            </w:r>
          </w:p>
        </w:tc>
        <w:tc>
          <w:tcPr>
            <w:tcW w:w="932"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069826EA" w14:textId="77777777" w:rsidR="00611596" w:rsidRPr="002361EC" w:rsidRDefault="00611596" w:rsidP="00334A1F">
            <w:pPr>
              <w:spacing w:before="0" w:after="0" w:line="240" w:lineRule="auto"/>
              <w:jc w:val="center"/>
              <w:rPr>
                <w:rFonts w:cstheme="minorHAnsi"/>
                <w:sz w:val="16"/>
                <w:szCs w:val="16"/>
              </w:rPr>
            </w:pPr>
            <w:r w:rsidRPr="002361EC">
              <w:rPr>
                <w:rFonts w:cstheme="minorHAnsi"/>
                <w:sz w:val="16"/>
                <w:szCs w:val="16"/>
              </w:rPr>
              <w:t>100 680</w:t>
            </w:r>
          </w:p>
        </w:tc>
        <w:tc>
          <w:tcPr>
            <w:tcW w:w="932"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1619A512" w14:textId="77777777" w:rsidR="00611596" w:rsidRPr="002361EC" w:rsidRDefault="00611596" w:rsidP="00334A1F">
            <w:pPr>
              <w:spacing w:before="0" w:after="0" w:line="240" w:lineRule="auto"/>
              <w:jc w:val="center"/>
              <w:rPr>
                <w:rFonts w:cstheme="minorHAnsi"/>
                <w:sz w:val="16"/>
                <w:szCs w:val="16"/>
              </w:rPr>
            </w:pPr>
            <w:r w:rsidRPr="002361EC">
              <w:rPr>
                <w:rFonts w:cstheme="minorHAnsi"/>
                <w:sz w:val="16"/>
                <w:szCs w:val="16"/>
              </w:rPr>
              <w:t>95 434</w:t>
            </w:r>
          </w:p>
        </w:tc>
        <w:tc>
          <w:tcPr>
            <w:tcW w:w="932" w:type="dxa"/>
            <w:tcBorders>
              <w:top w:val="nil"/>
              <w:left w:val="nil"/>
              <w:bottom w:val="single" w:sz="4" w:space="0" w:color="auto"/>
              <w:right w:val="single" w:sz="4" w:space="0" w:color="auto"/>
            </w:tcBorders>
            <w:shd w:val="clear" w:color="auto" w:fill="auto"/>
            <w:noWrap/>
            <w:vAlign w:val="center"/>
          </w:tcPr>
          <w:p w14:paraId="70DE50A5" w14:textId="77777777" w:rsidR="00611596" w:rsidRPr="002361EC" w:rsidRDefault="00611596" w:rsidP="00334A1F">
            <w:pPr>
              <w:spacing w:before="0" w:after="0" w:line="240" w:lineRule="auto"/>
              <w:jc w:val="center"/>
              <w:rPr>
                <w:rFonts w:cstheme="minorHAnsi"/>
                <w:sz w:val="16"/>
                <w:szCs w:val="16"/>
              </w:rPr>
            </w:pPr>
            <w:r w:rsidRPr="002361EC">
              <w:rPr>
                <w:rFonts w:cstheme="minorHAnsi"/>
                <w:sz w:val="16"/>
                <w:szCs w:val="16"/>
              </w:rPr>
              <w:t>104 301</w:t>
            </w:r>
          </w:p>
        </w:tc>
        <w:tc>
          <w:tcPr>
            <w:tcW w:w="932" w:type="dxa"/>
            <w:tcBorders>
              <w:top w:val="nil"/>
              <w:left w:val="nil"/>
              <w:bottom w:val="single" w:sz="4" w:space="0" w:color="auto"/>
              <w:right w:val="single" w:sz="4" w:space="0" w:color="auto"/>
            </w:tcBorders>
            <w:shd w:val="clear" w:color="auto" w:fill="auto"/>
            <w:noWrap/>
            <w:vAlign w:val="center"/>
          </w:tcPr>
          <w:p w14:paraId="1BC8B11F" w14:textId="77777777" w:rsidR="00611596" w:rsidRPr="002361EC" w:rsidRDefault="00611596" w:rsidP="00334A1F">
            <w:pPr>
              <w:spacing w:before="0" w:after="0" w:line="240" w:lineRule="auto"/>
              <w:jc w:val="center"/>
              <w:rPr>
                <w:rFonts w:cstheme="minorHAnsi"/>
                <w:sz w:val="16"/>
                <w:szCs w:val="16"/>
              </w:rPr>
            </w:pPr>
            <w:r w:rsidRPr="002361EC">
              <w:rPr>
                <w:rFonts w:cstheme="minorHAnsi"/>
                <w:sz w:val="16"/>
                <w:szCs w:val="16"/>
              </w:rPr>
              <w:t>107 720</w:t>
            </w:r>
          </w:p>
        </w:tc>
        <w:tc>
          <w:tcPr>
            <w:tcW w:w="932" w:type="dxa"/>
            <w:tcBorders>
              <w:top w:val="nil"/>
              <w:left w:val="nil"/>
              <w:bottom w:val="single" w:sz="4" w:space="0" w:color="auto"/>
              <w:right w:val="single" w:sz="4" w:space="0" w:color="auto"/>
            </w:tcBorders>
            <w:shd w:val="clear" w:color="auto" w:fill="auto"/>
            <w:noWrap/>
            <w:vAlign w:val="center"/>
          </w:tcPr>
          <w:p w14:paraId="7D3FAA61" w14:textId="77777777" w:rsidR="00611596" w:rsidRPr="002361EC" w:rsidRDefault="00611596" w:rsidP="00334A1F">
            <w:pPr>
              <w:spacing w:before="0" w:after="0" w:line="240" w:lineRule="auto"/>
              <w:jc w:val="center"/>
              <w:rPr>
                <w:rFonts w:cstheme="minorHAnsi"/>
                <w:sz w:val="16"/>
                <w:szCs w:val="16"/>
              </w:rPr>
            </w:pPr>
            <w:r w:rsidRPr="002361EC">
              <w:rPr>
                <w:rFonts w:cstheme="minorHAnsi"/>
                <w:sz w:val="16"/>
                <w:szCs w:val="16"/>
              </w:rPr>
              <w:t>110 417</w:t>
            </w:r>
          </w:p>
        </w:tc>
        <w:tc>
          <w:tcPr>
            <w:tcW w:w="932" w:type="dxa"/>
            <w:tcBorders>
              <w:top w:val="nil"/>
              <w:left w:val="nil"/>
              <w:bottom w:val="single" w:sz="4" w:space="0" w:color="auto"/>
              <w:right w:val="single" w:sz="4" w:space="0" w:color="auto"/>
            </w:tcBorders>
            <w:shd w:val="clear" w:color="auto" w:fill="auto"/>
            <w:noWrap/>
            <w:vAlign w:val="center"/>
          </w:tcPr>
          <w:p w14:paraId="0E784D51" w14:textId="77777777" w:rsidR="00611596" w:rsidRPr="002361EC" w:rsidRDefault="00611596" w:rsidP="00334A1F">
            <w:pPr>
              <w:spacing w:before="0" w:after="0" w:line="240" w:lineRule="auto"/>
              <w:jc w:val="center"/>
              <w:rPr>
                <w:rFonts w:cstheme="minorHAnsi"/>
                <w:sz w:val="16"/>
                <w:szCs w:val="16"/>
              </w:rPr>
            </w:pPr>
            <w:r w:rsidRPr="002361EC">
              <w:rPr>
                <w:rFonts w:cstheme="minorHAnsi"/>
                <w:sz w:val="16"/>
                <w:szCs w:val="16"/>
              </w:rPr>
              <w:t>111 606</w:t>
            </w:r>
          </w:p>
        </w:tc>
        <w:tc>
          <w:tcPr>
            <w:tcW w:w="932" w:type="dxa"/>
            <w:tcBorders>
              <w:top w:val="nil"/>
              <w:left w:val="nil"/>
              <w:bottom w:val="single" w:sz="4" w:space="0" w:color="auto"/>
              <w:right w:val="single" w:sz="4" w:space="0" w:color="auto"/>
            </w:tcBorders>
            <w:shd w:val="clear" w:color="auto" w:fill="auto"/>
            <w:noWrap/>
            <w:vAlign w:val="center"/>
          </w:tcPr>
          <w:p w14:paraId="383ADC7E" w14:textId="77777777" w:rsidR="00611596" w:rsidRPr="002361EC" w:rsidRDefault="00611596" w:rsidP="00334A1F">
            <w:pPr>
              <w:spacing w:before="0" w:after="0" w:line="240" w:lineRule="auto"/>
              <w:jc w:val="center"/>
              <w:rPr>
                <w:rFonts w:cstheme="minorHAnsi"/>
                <w:sz w:val="16"/>
                <w:szCs w:val="16"/>
              </w:rPr>
            </w:pPr>
            <w:r w:rsidRPr="002361EC">
              <w:rPr>
                <w:rFonts w:cstheme="minorHAnsi"/>
                <w:sz w:val="16"/>
                <w:szCs w:val="16"/>
              </w:rPr>
              <w:t>116 543</w:t>
            </w:r>
          </w:p>
        </w:tc>
      </w:tr>
      <w:tr w:rsidR="00611596" w:rsidRPr="0099244A" w14:paraId="5A6FF20A" w14:textId="77777777" w:rsidTr="00334A1F">
        <w:trPr>
          <w:trHeight w:val="330"/>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DD1E0" w14:textId="77777777" w:rsidR="00611596" w:rsidRPr="0099244A" w:rsidRDefault="00611596" w:rsidP="00334A1F">
            <w:pPr>
              <w:spacing w:before="0" w:after="0" w:line="240" w:lineRule="auto"/>
              <w:jc w:val="left"/>
              <w:rPr>
                <w:sz w:val="16"/>
                <w:szCs w:val="16"/>
              </w:rPr>
            </w:pPr>
            <w:r w:rsidRPr="0099244A">
              <w:rPr>
                <w:sz w:val="16"/>
                <w:szCs w:val="16"/>
              </w:rPr>
              <w:t>Oszczędność energii pierwotnej</w:t>
            </w:r>
          </w:p>
        </w:tc>
        <w:tc>
          <w:tcPr>
            <w:tcW w:w="932"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3B39652D" w14:textId="77777777" w:rsidR="00611596" w:rsidRPr="002361EC" w:rsidRDefault="00611596" w:rsidP="00334A1F">
            <w:pPr>
              <w:spacing w:before="0" w:after="0" w:line="240" w:lineRule="auto"/>
              <w:jc w:val="center"/>
              <w:rPr>
                <w:rFonts w:cstheme="minorHAnsi"/>
                <w:sz w:val="16"/>
                <w:szCs w:val="16"/>
              </w:rPr>
            </w:pPr>
          </w:p>
        </w:tc>
        <w:tc>
          <w:tcPr>
            <w:tcW w:w="932"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23EB5148" w14:textId="77777777" w:rsidR="00611596" w:rsidRPr="002361EC" w:rsidRDefault="00611596" w:rsidP="00334A1F">
            <w:pPr>
              <w:spacing w:before="0" w:after="0" w:line="240" w:lineRule="auto"/>
              <w:jc w:val="center"/>
              <w:rPr>
                <w:rFonts w:cstheme="minorHAnsi"/>
                <w:sz w:val="16"/>
                <w:szCs w:val="16"/>
              </w:rPr>
            </w:pPr>
          </w:p>
        </w:tc>
        <w:tc>
          <w:tcPr>
            <w:tcW w:w="932"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1599FA25" w14:textId="77777777" w:rsidR="00611596" w:rsidRPr="002361EC" w:rsidRDefault="00611596" w:rsidP="00334A1F">
            <w:pPr>
              <w:spacing w:before="0" w:after="0" w:line="240" w:lineRule="auto"/>
              <w:jc w:val="center"/>
              <w:rPr>
                <w:rFonts w:cstheme="minorHAnsi"/>
                <w:sz w:val="16"/>
                <w:szCs w:val="16"/>
              </w:rPr>
            </w:pPr>
          </w:p>
        </w:tc>
        <w:tc>
          <w:tcPr>
            <w:tcW w:w="932" w:type="dxa"/>
            <w:tcBorders>
              <w:top w:val="nil"/>
              <w:left w:val="nil"/>
              <w:bottom w:val="single" w:sz="4" w:space="0" w:color="auto"/>
              <w:right w:val="single" w:sz="4" w:space="0" w:color="auto"/>
            </w:tcBorders>
            <w:shd w:val="clear" w:color="auto" w:fill="auto"/>
            <w:noWrap/>
            <w:vAlign w:val="center"/>
          </w:tcPr>
          <w:p w14:paraId="4F1E1FC1" w14:textId="77777777" w:rsidR="00611596" w:rsidRPr="00B45B77" w:rsidRDefault="00611596" w:rsidP="00334A1F">
            <w:pPr>
              <w:spacing w:before="0" w:after="0" w:line="240" w:lineRule="auto"/>
              <w:jc w:val="center"/>
              <w:rPr>
                <w:rFonts w:cstheme="minorHAnsi"/>
                <w:sz w:val="16"/>
                <w:szCs w:val="16"/>
              </w:rPr>
            </w:pPr>
            <w:r w:rsidRPr="00B45B77">
              <w:rPr>
                <w:rFonts w:cstheme="minorHAnsi"/>
                <w:sz w:val="16"/>
                <w:szCs w:val="16"/>
              </w:rPr>
              <w:t>3 343</w:t>
            </w:r>
          </w:p>
        </w:tc>
        <w:tc>
          <w:tcPr>
            <w:tcW w:w="932" w:type="dxa"/>
            <w:tcBorders>
              <w:top w:val="nil"/>
              <w:left w:val="nil"/>
              <w:bottom w:val="single" w:sz="4" w:space="0" w:color="auto"/>
              <w:right w:val="single" w:sz="4" w:space="0" w:color="auto"/>
            </w:tcBorders>
            <w:shd w:val="clear" w:color="auto" w:fill="auto"/>
            <w:noWrap/>
            <w:vAlign w:val="center"/>
          </w:tcPr>
          <w:p w14:paraId="51B4FF70" w14:textId="77777777" w:rsidR="00611596" w:rsidRPr="00B45B77" w:rsidRDefault="00611596" w:rsidP="00334A1F">
            <w:pPr>
              <w:spacing w:before="0" w:after="0" w:line="240" w:lineRule="auto"/>
              <w:jc w:val="center"/>
              <w:rPr>
                <w:rFonts w:cstheme="minorHAnsi"/>
                <w:sz w:val="16"/>
                <w:szCs w:val="16"/>
              </w:rPr>
            </w:pPr>
            <w:r w:rsidRPr="00B45B77">
              <w:rPr>
                <w:rFonts w:cstheme="minorHAnsi"/>
                <w:sz w:val="16"/>
                <w:szCs w:val="16"/>
              </w:rPr>
              <w:t>8 393</w:t>
            </w:r>
          </w:p>
        </w:tc>
        <w:tc>
          <w:tcPr>
            <w:tcW w:w="932" w:type="dxa"/>
            <w:tcBorders>
              <w:top w:val="nil"/>
              <w:left w:val="nil"/>
              <w:bottom w:val="single" w:sz="4" w:space="0" w:color="auto"/>
              <w:right w:val="single" w:sz="4" w:space="0" w:color="auto"/>
            </w:tcBorders>
            <w:shd w:val="clear" w:color="auto" w:fill="auto"/>
            <w:noWrap/>
            <w:vAlign w:val="center"/>
          </w:tcPr>
          <w:p w14:paraId="27B83ABD" w14:textId="77777777" w:rsidR="00611596" w:rsidRPr="00B45B77" w:rsidRDefault="00611596" w:rsidP="00334A1F">
            <w:pPr>
              <w:spacing w:before="0" w:after="0" w:line="240" w:lineRule="auto"/>
              <w:jc w:val="center"/>
              <w:rPr>
                <w:rFonts w:cstheme="minorHAnsi"/>
                <w:sz w:val="16"/>
                <w:szCs w:val="16"/>
              </w:rPr>
            </w:pPr>
            <w:r w:rsidRPr="00B45B77">
              <w:rPr>
                <w:rFonts w:cstheme="minorHAnsi"/>
                <w:sz w:val="16"/>
                <w:szCs w:val="16"/>
              </w:rPr>
              <w:t>13 929</w:t>
            </w:r>
          </w:p>
        </w:tc>
        <w:tc>
          <w:tcPr>
            <w:tcW w:w="932" w:type="dxa"/>
            <w:tcBorders>
              <w:top w:val="nil"/>
              <w:left w:val="nil"/>
              <w:bottom w:val="single" w:sz="4" w:space="0" w:color="auto"/>
              <w:right w:val="single" w:sz="4" w:space="0" w:color="auto"/>
            </w:tcBorders>
            <w:shd w:val="clear" w:color="auto" w:fill="auto"/>
            <w:noWrap/>
            <w:vAlign w:val="center"/>
          </w:tcPr>
          <w:p w14:paraId="61B23056" w14:textId="77777777" w:rsidR="00611596" w:rsidRPr="00B45B77" w:rsidRDefault="00611596" w:rsidP="00334A1F">
            <w:pPr>
              <w:spacing w:before="0" w:after="0" w:line="240" w:lineRule="auto"/>
              <w:jc w:val="center"/>
              <w:rPr>
                <w:rFonts w:cstheme="minorHAnsi"/>
                <w:sz w:val="16"/>
                <w:szCs w:val="16"/>
              </w:rPr>
            </w:pPr>
            <w:r w:rsidRPr="00B45B77">
              <w:rPr>
                <w:rFonts w:cstheme="minorHAnsi"/>
                <w:sz w:val="16"/>
                <w:szCs w:val="16"/>
              </w:rPr>
              <w:t>16 909</w:t>
            </w:r>
          </w:p>
        </w:tc>
        <w:tc>
          <w:tcPr>
            <w:tcW w:w="932" w:type="dxa"/>
            <w:tcBorders>
              <w:top w:val="nil"/>
              <w:left w:val="nil"/>
              <w:bottom w:val="single" w:sz="4" w:space="0" w:color="auto"/>
              <w:right w:val="single" w:sz="4" w:space="0" w:color="auto"/>
            </w:tcBorders>
            <w:shd w:val="clear" w:color="auto" w:fill="auto"/>
            <w:noWrap/>
            <w:vAlign w:val="center"/>
          </w:tcPr>
          <w:p w14:paraId="0BF53E9E" w14:textId="77777777" w:rsidR="00611596" w:rsidRPr="00B45B77" w:rsidRDefault="00611596" w:rsidP="00334A1F">
            <w:pPr>
              <w:spacing w:before="0" w:after="0" w:line="240" w:lineRule="auto"/>
              <w:jc w:val="center"/>
              <w:rPr>
                <w:rFonts w:cstheme="minorHAnsi"/>
                <w:sz w:val="16"/>
                <w:szCs w:val="16"/>
              </w:rPr>
            </w:pPr>
            <w:r w:rsidRPr="00B45B77">
              <w:rPr>
                <w:rFonts w:cstheme="minorHAnsi"/>
                <w:sz w:val="16"/>
                <w:szCs w:val="16"/>
              </w:rPr>
              <w:t>22 237</w:t>
            </w:r>
          </w:p>
        </w:tc>
      </w:tr>
      <w:tr w:rsidR="00611596" w:rsidRPr="0099244A" w14:paraId="3604E2ED" w14:textId="77777777" w:rsidTr="00334A1F">
        <w:trPr>
          <w:trHeight w:val="402"/>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53DC8" w14:textId="77777777" w:rsidR="00611596" w:rsidRPr="0099244A" w:rsidRDefault="00611596" w:rsidP="00334A1F">
            <w:pPr>
              <w:spacing w:before="0" w:after="0" w:line="240" w:lineRule="auto"/>
              <w:jc w:val="left"/>
              <w:rPr>
                <w:b/>
                <w:sz w:val="16"/>
                <w:szCs w:val="16"/>
              </w:rPr>
            </w:pPr>
            <w:r w:rsidRPr="0099244A">
              <w:rPr>
                <w:b/>
                <w:sz w:val="16"/>
                <w:szCs w:val="16"/>
              </w:rPr>
              <w:t>Finalne zużycie energii (PEK)</w:t>
            </w:r>
          </w:p>
        </w:tc>
        <w:tc>
          <w:tcPr>
            <w:tcW w:w="932"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tcPr>
          <w:p w14:paraId="453FD475" w14:textId="77777777" w:rsidR="00611596" w:rsidRPr="002361EC" w:rsidRDefault="00611596" w:rsidP="00334A1F">
            <w:pPr>
              <w:spacing w:before="0" w:after="0" w:line="240" w:lineRule="auto"/>
              <w:jc w:val="center"/>
              <w:rPr>
                <w:rFonts w:cstheme="minorHAnsi"/>
                <w:b/>
                <w:sz w:val="16"/>
                <w:szCs w:val="16"/>
              </w:rPr>
            </w:pPr>
            <w:r w:rsidRPr="002361EC">
              <w:rPr>
                <w:rFonts w:cstheme="minorHAnsi"/>
                <w:sz w:val="16"/>
                <w:szCs w:val="16"/>
              </w:rPr>
              <w:t>58 475</w:t>
            </w:r>
          </w:p>
        </w:tc>
        <w:tc>
          <w:tcPr>
            <w:tcW w:w="932"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3CC66C30" w14:textId="77777777" w:rsidR="00611596" w:rsidRPr="002361EC" w:rsidRDefault="00611596" w:rsidP="00334A1F">
            <w:pPr>
              <w:spacing w:before="0" w:after="0" w:line="240" w:lineRule="auto"/>
              <w:jc w:val="center"/>
              <w:rPr>
                <w:rFonts w:cstheme="minorHAnsi"/>
                <w:b/>
                <w:sz w:val="16"/>
                <w:szCs w:val="16"/>
              </w:rPr>
            </w:pPr>
            <w:r w:rsidRPr="002361EC">
              <w:rPr>
                <w:rFonts w:cstheme="minorHAnsi"/>
                <w:sz w:val="16"/>
                <w:szCs w:val="16"/>
              </w:rPr>
              <w:t>66 288</w:t>
            </w:r>
          </w:p>
        </w:tc>
        <w:tc>
          <w:tcPr>
            <w:tcW w:w="932"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2331458E" w14:textId="77777777" w:rsidR="00611596" w:rsidRPr="002361EC" w:rsidRDefault="00611596" w:rsidP="00334A1F">
            <w:pPr>
              <w:spacing w:before="0" w:after="0" w:line="240" w:lineRule="auto"/>
              <w:jc w:val="center"/>
              <w:rPr>
                <w:rFonts w:cstheme="minorHAnsi"/>
                <w:b/>
                <w:sz w:val="16"/>
                <w:szCs w:val="16"/>
              </w:rPr>
            </w:pPr>
            <w:r w:rsidRPr="002361EC">
              <w:rPr>
                <w:rFonts w:cstheme="minorHAnsi"/>
                <w:sz w:val="16"/>
                <w:szCs w:val="16"/>
              </w:rPr>
              <w:t>62 304</w:t>
            </w:r>
          </w:p>
        </w:tc>
        <w:tc>
          <w:tcPr>
            <w:tcW w:w="932" w:type="dxa"/>
            <w:tcBorders>
              <w:top w:val="nil"/>
              <w:left w:val="nil"/>
              <w:bottom w:val="single" w:sz="4" w:space="0" w:color="auto"/>
              <w:right w:val="single" w:sz="4" w:space="0" w:color="auto"/>
            </w:tcBorders>
            <w:shd w:val="clear" w:color="auto" w:fill="auto"/>
            <w:noWrap/>
            <w:vAlign w:val="center"/>
          </w:tcPr>
          <w:p w14:paraId="34462371" w14:textId="77777777" w:rsidR="00611596" w:rsidRPr="00B45B77" w:rsidRDefault="00611596" w:rsidP="00334A1F">
            <w:pPr>
              <w:spacing w:before="0" w:after="0" w:line="240" w:lineRule="auto"/>
              <w:jc w:val="center"/>
              <w:rPr>
                <w:rFonts w:cstheme="minorHAnsi"/>
                <w:b/>
                <w:sz w:val="16"/>
                <w:szCs w:val="16"/>
              </w:rPr>
            </w:pPr>
            <w:r w:rsidRPr="00B45B77">
              <w:rPr>
                <w:rFonts w:cstheme="minorHAnsi"/>
                <w:sz w:val="16"/>
                <w:szCs w:val="16"/>
              </w:rPr>
              <w:t>68 568</w:t>
            </w:r>
          </w:p>
        </w:tc>
        <w:tc>
          <w:tcPr>
            <w:tcW w:w="932" w:type="dxa"/>
            <w:tcBorders>
              <w:top w:val="nil"/>
              <w:left w:val="nil"/>
              <w:bottom w:val="single" w:sz="4" w:space="0" w:color="auto"/>
              <w:right w:val="single" w:sz="4" w:space="0" w:color="auto"/>
            </w:tcBorders>
            <w:shd w:val="clear" w:color="auto" w:fill="auto"/>
            <w:noWrap/>
            <w:vAlign w:val="center"/>
          </w:tcPr>
          <w:p w14:paraId="01CA6B24" w14:textId="77777777" w:rsidR="00611596" w:rsidRPr="00B45B77" w:rsidRDefault="00611596" w:rsidP="00334A1F">
            <w:pPr>
              <w:spacing w:before="0" w:after="0" w:line="240" w:lineRule="auto"/>
              <w:jc w:val="center"/>
              <w:rPr>
                <w:rFonts w:cstheme="minorHAnsi"/>
                <w:b/>
                <w:sz w:val="16"/>
                <w:szCs w:val="16"/>
              </w:rPr>
            </w:pPr>
            <w:r w:rsidRPr="00B45B77">
              <w:rPr>
                <w:rFonts w:cstheme="minorHAnsi"/>
                <w:sz w:val="16"/>
                <w:szCs w:val="16"/>
              </w:rPr>
              <w:t>67 374</w:t>
            </w:r>
          </w:p>
        </w:tc>
        <w:tc>
          <w:tcPr>
            <w:tcW w:w="932" w:type="dxa"/>
            <w:tcBorders>
              <w:top w:val="nil"/>
              <w:left w:val="nil"/>
              <w:bottom w:val="single" w:sz="4" w:space="0" w:color="auto"/>
              <w:right w:val="single" w:sz="4" w:space="0" w:color="auto"/>
            </w:tcBorders>
            <w:shd w:val="clear" w:color="auto" w:fill="auto"/>
            <w:noWrap/>
            <w:vAlign w:val="center"/>
          </w:tcPr>
          <w:p w14:paraId="4D7CE353" w14:textId="77777777" w:rsidR="00611596" w:rsidRPr="00B45B77" w:rsidRDefault="00611596" w:rsidP="00334A1F">
            <w:pPr>
              <w:spacing w:before="0" w:after="0" w:line="240" w:lineRule="auto"/>
              <w:jc w:val="center"/>
              <w:rPr>
                <w:rFonts w:cstheme="minorHAnsi"/>
                <w:b/>
                <w:sz w:val="16"/>
                <w:szCs w:val="16"/>
              </w:rPr>
            </w:pPr>
            <w:r w:rsidRPr="00B45B77">
              <w:rPr>
                <w:rFonts w:cstheme="minorHAnsi"/>
                <w:sz w:val="16"/>
                <w:szCs w:val="16"/>
              </w:rPr>
              <w:t>66 186</w:t>
            </w:r>
          </w:p>
        </w:tc>
        <w:tc>
          <w:tcPr>
            <w:tcW w:w="932" w:type="dxa"/>
            <w:tcBorders>
              <w:top w:val="nil"/>
              <w:left w:val="nil"/>
              <w:bottom w:val="single" w:sz="4" w:space="0" w:color="auto"/>
              <w:right w:val="single" w:sz="4" w:space="0" w:color="auto"/>
            </w:tcBorders>
            <w:shd w:val="clear" w:color="auto" w:fill="auto"/>
            <w:noWrap/>
            <w:vAlign w:val="center"/>
          </w:tcPr>
          <w:p w14:paraId="4B29B72E" w14:textId="77777777" w:rsidR="00611596" w:rsidRPr="00B45B77" w:rsidRDefault="00611596" w:rsidP="00334A1F">
            <w:pPr>
              <w:spacing w:before="0" w:after="0" w:line="240" w:lineRule="auto"/>
              <w:jc w:val="center"/>
              <w:rPr>
                <w:rFonts w:cstheme="minorHAnsi"/>
                <w:b/>
                <w:sz w:val="16"/>
                <w:szCs w:val="16"/>
              </w:rPr>
            </w:pPr>
            <w:r w:rsidRPr="00B45B77">
              <w:rPr>
                <w:rFonts w:cstheme="minorHAnsi"/>
                <w:sz w:val="16"/>
                <w:szCs w:val="16"/>
              </w:rPr>
              <w:t>65 980</w:t>
            </w:r>
          </w:p>
        </w:tc>
        <w:tc>
          <w:tcPr>
            <w:tcW w:w="932" w:type="dxa"/>
            <w:tcBorders>
              <w:top w:val="nil"/>
              <w:left w:val="nil"/>
              <w:bottom w:val="single" w:sz="4" w:space="0" w:color="auto"/>
              <w:right w:val="single" w:sz="4" w:space="0" w:color="auto"/>
            </w:tcBorders>
            <w:shd w:val="clear" w:color="auto" w:fill="auto"/>
            <w:noWrap/>
            <w:vAlign w:val="center"/>
          </w:tcPr>
          <w:p w14:paraId="1A6529E4" w14:textId="77777777" w:rsidR="00611596" w:rsidRPr="00B45B77" w:rsidRDefault="00611596" w:rsidP="00334A1F">
            <w:pPr>
              <w:spacing w:before="0" w:after="0" w:line="240" w:lineRule="auto"/>
              <w:jc w:val="center"/>
              <w:rPr>
                <w:rFonts w:cstheme="minorHAnsi"/>
                <w:b/>
                <w:sz w:val="16"/>
                <w:szCs w:val="16"/>
              </w:rPr>
            </w:pPr>
            <w:r w:rsidRPr="00B45B77">
              <w:rPr>
                <w:rFonts w:cstheme="minorHAnsi"/>
                <w:sz w:val="16"/>
                <w:szCs w:val="16"/>
              </w:rPr>
              <w:t>66 025</w:t>
            </w:r>
          </w:p>
        </w:tc>
      </w:tr>
      <w:tr w:rsidR="00611596" w:rsidRPr="0099244A" w14:paraId="329FACB7" w14:textId="77777777" w:rsidTr="00334A1F">
        <w:trPr>
          <w:trHeight w:val="422"/>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7482626E" w14:textId="77777777" w:rsidR="00611596" w:rsidRPr="0099244A" w:rsidRDefault="00611596" w:rsidP="00334A1F">
            <w:pPr>
              <w:spacing w:before="0" w:after="0" w:line="240" w:lineRule="auto"/>
              <w:jc w:val="left"/>
              <w:rPr>
                <w:sz w:val="16"/>
                <w:szCs w:val="16"/>
              </w:rPr>
            </w:pPr>
            <w:r w:rsidRPr="0099244A">
              <w:rPr>
                <w:sz w:val="16"/>
                <w:szCs w:val="16"/>
              </w:rPr>
              <w:t>Finalne zużycie energii (ODN)</w:t>
            </w:r>
          </w:p>
        </w:tc>
        <w:tc>
          <w:tcPr>
            <w:tcW w:w="932"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tcPr>
          <w:p w14:paraId="490708FA" w14:textId="77777777" w:rsidR="00611596" w:rsidRPr="002361EC" w:rsidRDefault="00611596" w:rsidP="00334A1F">
            <w:pPr>
              <w:spacing w:before="0" w:after="0" w:line="240" w:lineRule="auto"/>
              <w:jc w:val="center"/>
              <w:rPr>
                <w:rFonts w:cstheme="minorHAnsi"/>
                <w:sz w:val="16"/>
                <w:szCs w:val="16"/>
              </w:rPr>
            </w:pPr>
            <w:r w:rsidRPr="002361EC">
              <w:rPr>
                <w:rFonts w:cstheme="minorHAnsi"/>
                <w:sz w:val="16"/>
                <w:szCs w:val="16"/>
              </w:rPr>
              <w:t>58 475</w:t>
            </w:r>
          </w:p>
        </w:tc>
        <w:tc>
          <w:tcPr>
            <w:tcW w:w="932"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2DF031C4" w14:textId="77777777" w:rsidR="00611596" w:rsidRPr="002361EC" w:rsidRDefault="00611596" w:rsidP="00334A1F">
            <w:pPr>
              <w:spacing w:before="0" w:after="0" w:line="240" w:lineRule="auto"/>
              <w:jc w:val="center"/>
              <w:rPr>
                <w:rFonts w:cstheme="minorHAnsi"/>
                <w:sz w:val="16"/>
                <w:szCs w:val="16"/>
              </w:rPr>
            </w:pPr>
            <w:r w:rsidRPr="002361EC">
              <w:rPr>
                <w:rFonts w:cstheme="minorHAnsi"/>
                <w:sz w:val="16"/>
                <w:szCs w:val="16"/>
              </w:rPr>
              <w:t>66 288</w:t>
            </w:r>
          </w:p>
        </w:tc>
        <w:tc>
          <w:tcPr>
            <w:tcW w:w="932"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72B208F6" w14:textId="77777777" w:rsidR="00611596" w:rsidRPr="002361EC" w:rsidRDefault="00611596" w:rsidP="00334A1F">
            <w:pPr>
              <w:spacing w:before="0" w:after="0" w:line="240" w:lineRule="auto"/>
              <w:jc w:val="center"/>
              <w:rPr>
                <w:rFonts w:cstheme="minorHAnsi"/>
                <w:sz w:val="16"/>
                <w:szCs w:val="16"/>
              </w:rPr>
            </w:pPr>
            <w:r w:rsidRPr="002361EC">
              <w:rPr>
                <w:rFonts w:cstheme="minorHAnsi"/>
                <w:sz w:val="16"/>
                <w:szCs w:val="16"/>
              </w:rPr>
              <w:t>62 304</w:t>
            </w:r>
          </w:p>
        </w:tc>
        <w:tc>
          <w:tcPr>
            <w:tcW w:w="932" w:type="dxa"/>
            <w:tcBorders>
              <w:top w:val="nil"/>
              <w:left w:val="nil"/>
              <w:bottom w:val="single" w:sz="4" w:space="0" w:color="auto"/>
              <w:right w:val="single" w:sz="4" w:space="0" w:color="auto"/>
            </w:tcBorders>
            <w:shd w:val="clear" w:color="auto" w:fill="auto"/>
            <w:noWrap/>
            <w:vAlign w:val="center"/>
          </w:tcPr>
          <w:p w14:paraId="330EC0A0" w14:textId="77777777" w:rsidR="00611596" w:rsidRPr="00B45B77" w:rsidRDefault="00611596" w:rsidP="00334A1F">
            <w:pPr>
              <w:spacing w:before="0" w:after="0" w:line="240" w:lineRule="auto"/>
              <w:jc w:val="center"/>
              <w:rPr>
                <w:rFonts w:cstheme="minorHAnsi"/>
                <w:sz w:val="16"/>
                <w:szCs w:val="16"/>
              </w:rPr>
            </w:pPr>
            <w:r w:rsidRPr="00B45B77">
              <w:rPr>
                <w:rFonts w:cstheme="minorHAnsi"/>
                <w:sz w:val="16"/>
                <w:szCs w:val="16"/>
              </w:rPr>
              <w:t>72 117</w:t>
            </w:r>
          </w:p>
        </w:tc>
        <w:tc>
          <w:tcPr>
            <w:tcW w:w="932" w:type="dxa"/>
            <w:tcBorders>
              <w:top w:val="nil"/>
              <w:left w:val="nil"/>
              <w:bottom w:val="single" w:sz="4" w:space="0" w:color="auto"/>
              <w:right w:val="single" w:sz="4" w:space="0" w:color="auto"/>
            </w:tcBorders>
            <w:shd w:val="clear" w:color="auto" w:fill="auto"/>
            <w:noWrap/>
            <w:vAlign w:val="center"/>
          </w:tcPr>
          <w:p w14:paraId="58008C52" w14:textId="77777777" w:rsidR="00611596" w:rsidRPr="00B45B77" w:rsidRDefault="00611596" w:rsidP="00334A1F">
            <w:pPr>
              <w:spacing w:before="0" w:after="0" w:line="240" w:lineRule="auto"/>
              <w:jc w:val="center"/>
              <w:rPr>
                <w:rFonts w:cstheme="minorHAnsi"/>
                <w:sz w:val="16"/>
                <w:szCs w:val="16"/>
              </w:rPr>
            </w:pPr>
            <w:r w:rsidRPr="00B45B77">
              <w:rPr>
                <w:rFonts w:cstheme="minorHAnsi"/>
                <w:sz w:val="16"/>
                <w:szCs w:val="16"/>
              </w:rPr>
              <w:t>75 078</w:t>
            </w:r>
          </w:p>
        </w:tc>
        <w:tc>
          <w:tcPr>
            <w:tcW w:w="932" w:type="dxa"/>
            <w:tcBorders>
              <w:top w:val="nil"/>
              <w:left w:val="nil"/>
              <w:bottom w:val="single" w:sz="4" w:space="0" w:color="auto"/>
              <w:right w:val="single" w:sz="4" w:space="0" w:color="auto"/>
            </w:tcBorders>
            <w:shd w:val="clear" w:color="auto" w:fill="auto"/>
            <w:noWrap/>
            <w:vAlign w:val="center"/>
          </w:tcPr>
          <w:p w14:paraId="28140998" w14:textId="77777777" w:rsidR="00611596" w:rsidRPr="00B45B77" w:rsidRDefault="00611596" w:rsidP="00334A1F">
            <w:pPr>
              <w:spacing w:before="0" w:after="0" w:line="240" w:lineRule="auto"/>
              <w:jc w:val="center"/>
              <w:rPr>
                <w:rFonts w:cstheme="minorHAnsi"/>
                <w:sz w:val="16"/>
                <w:szCs w:val="16"/>
              </w:rPr>
            </w:pPr>
            <w:r w:rsidRPr="00B45B77">
              <w:rPr>
                <w:rFonts w:cstheme="minorHAnsi"/>
                <w:sz w:val="16"/>
                <w:szCs w:val="16"/>
              </w:rPr>
              <w:t>77 327</w:t>
            </w:r>
          </w:p>
        </w:tc>
        <w:tc>
          <w:tcPr>
            <w:tcW w:w="932" w:type="dxa"/>
            <w:tcBorders>
              <w:top w:val="nil"/>
              <w:left w:val="nil"/>
              <w:bottom w:val="single" w:sz="4" w:space="0" w:color="auto"/>
              <w:right w:val="single" w:sz="4" w:space="0" w:color="auto"/>
            </w:tcBorders>
            <w:shd w:val="clear" w:color="auto" w:fill="auto"/>
            <w:noWrap/>
            <w:vAlign w:val="center"/>
          </w:tcPr>
          <w:p w14:paraId="23C0E3F6" w14:textId="77777777" w:rsidR="00611596" w:rsidRPr="00B45B77" w:rsidRDefault="00611596" w:rsidP="00334A1F">
            <w:pPr>
              <w:spacing w:before="0" w:after="0" w:line="240" w:lineRule="auto"/>
              <w:jc w:val="center"/>
              <w:rPr>
                <w:rFonts w:cstheme="minorHAnsi"/>
                <w:sz w:val="16"/>
                <w:szCs w:val="16"/>
              </w:rPr>
            </w:pPr>
            <w:r w:rsidRPr="00B45B77">
              <w:rPr>
                <w:rFonts w:cstheme="minorHAnsi"/>
                <w:sz w:val="16"/>
                <w:szCs w:val="16"/>
              </w:rPr>
              <w:t>78 300</w:t>
            </w:r>
          </w:p>
        </w:tc>
        <w:tc>
          <w:tcPr>
            <w:tcW w:w="932" w:type="dxa"/>
            <w:tcBorders>
              <w:top w:val="nil"/>
              <w:left w:val="nil"/>
              <w:bottom w:val="single" w:sz="4" w:space="0" w:color="auto"/>
              <w:right w:val="single" w:sz="4" w:space="0" w:color="auto"/>
            </w:tcBorders>
            <w:shd w:val="clear" w:color="auto" w:fill="auto"/>
            <w:noWrap/>
            <w:vAlign w:val="center"/>
          </w:tcPr>
          <w:p w14:paraId="39F622BE" w14:textId="77777777" w:rsidR="00611596" w:rsidRPr="00B45B77" w:rsidRDefault="00611596" w:rsidP="00334A1F">
            <w:pPr>
              <w:spacing w:before="0" w:after="0" w:line="240" w:lineRule="auto"/>
              <w:jc w:val="center"/>
              <w:rPr>
                <w:rFonts w:cstheme="minorHAnsi"/>
                <w:sz w:val="16"/>
                <w:szCs w:val="16"/>
              </w:rPr>
            </w:pPr>
            <w:r w:rsidRPr="00B45B77">
              <w:rPr>
                <w:rFonts w:cstheme="minorHAnsi"/>
                <w:sz w:val="16"/>
                <w:szCs w:val="16"/>
              </w:rPr>
              <w:t>78 784</w:t>
            </w:r>
          </w:p>
        </w:tc>
      </w:tr>
      <w:tr w:rsidR="00611596" w:rsidRPr="0099244A" w14:paraId="01084679" w14:textId="77777777" w:rsidTr="00334A1F">
        <w:trPr>
          <w:trHeight w:val="330"/>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1AC37" w14:textId="77777777" w:rsidR="00611596" w:rsidRPr="0099244A" w:rsidRDefault="00611596" w:rsidP="00334A1F">
            <w:pPr>
              <w:spacing w:before="0" w:after="0" w:line="240" w:lineRule="auto"/>
              <w:jc w:val="left"/>
              <w:rPr>
                <w:sz w:val="16"/>
                <w:szCs w:val="16"/>
              </w:rPr>
            </w:pPr>
            <w:r w:rsidRPr="0099244A">
              <w:rPr>
                <w:sz w:val="16"/>
                <w:szCs w:val="16"/>
              </w:rPr>
              <w:t>Oszczędność energii finalnej</w:t>
            </w:r>
          </w:p>
        </w:tc>
        <w:tc>
          <w:tcPr>
            <w:tcW w:w="932"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65289B9C" w14:textId="77777777" w:rsidR="00611596" w:rsidRPr="002361EC" w:rsidRDefault="00611596" w:rsidP="00334A1F">
            <w:pPr>
              <w:spacing w:before="0" w:after="0" w:line="240" w:lineRule="auto"/>
              <w:jc w:val="center"/>
              <w:rPr>
                <w:rFonts w:cstheme="minorHAnsi"/>
                <w:sz w:val="16"/>
                <w:szCs w:val="16"/>
              </w:rPr>
            </w:pPr>
          </w:p>
        </w:tc>
        <w:tc>
          <w:tcPr>
            <w:tcW w:w="932"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61E6A382" w14:textId="77777777" w:rsidR="00611596" w:rsidRPr="002361EC" w:rsidRDefault="00611596" w:rsidP="00334A1F">
            <w:pPr>
              <w:spacing w:before="0" w:after="0" w:line="240" w:lineRule="auto"/>
              <w:jc w:val="center"/>
              <w:rPr>
                <w:rFonts w:cstheme="minorHAnsi"/>
                <w:sz w:val="16"/>
                <w:szCs w:val="16"/>
              </w:rPr>
            </w:pPr>
          </w:p>
        </w:tc>
        <w:tc>
          <w:tcPr>
            <w:tcW w:w="932" w:type="dxa"/>
            <w:tcBorders>
              <w:top w:val="single" w:sz="4" w:space="0" w:color="auto"/>
              <w:left w:val="nil"/>
              <w:bottom w:val="single" w:sz="4" w:space="0" w:color="auto"/>
              <w:right w:val="single" w:sz="4" w:space="0" w:color="auto"/>
            </w:tcBorders>
            <w:shd w:val="clear" w:color="auto" w:fill="EDEDED" w:themeFill="accent3" w:themeFillTint="33"/>
            <w:noWrap/>
            <w:vAlign w:val="center"/>
          </w:tcPr>
          <w:p w14:paraId="681BAB62" w14:textId="77777777" w:rsidR="00611596" w:rsidRPr="002361EC" w:rsidRDefault="00611596" w:rsidP="00334A1F">
            <w:pPr>
              <w:spacing w:before="0" w:after="0" w:line="240" w:lineRule="auto"/>
              <w:jc w:val="center"/>
              <w:rPr>
                <w:rFonts w:cstheme="minorHAnsi"/>
                <w:sz w:val="16"/>
                <w:szCs w:val="16"/>
              </w:rPr>
            </w:pPr>
          </w:p>
        </w:tc>
        <w:tc>
          <w:tcPr>
            <w:tcW w:w="932" w:type="dxa"/>
            <w:tcBorders>
              <w:top w:val="nil"/>
              <w:left w:val="nil"/>
              <w:bottom w:val="single" w:sz="4" w:space="0" w:color="auto"/>
              <w:right w:val="single" w:sz="4" w:space="0" w:color="auto"/>
            </w:tcBorders>
            <w:shd w:val="clear" w:color="auto" w:fill="auto"/>
            <w:noWrap/>
            <w:vAlign w:val="center"/>
          </w:tcPr>
          <w:p w14:paraId="088AC3CB" w14:textId="77777777" w:rsidR="00611596" w:rsidRPr="00B45B77" w:rsidRDefault="00611596" w:rsidP="00334A1F">
            <w:pPr>
              <w:spacing w:before="0" w:after="0" w:line="240" w:lineRule="auto"/>
              <w:jc w:val="center"/>
              <w:rPr>
                <w:rFonts w:cstheme="minorHAnsi"/>
                <w:sz w:val="16"/>
                <w:szCs w:val="16"/>
              </w:rPr>
            </w:pPr>
            <w:r w:rsidRPr="00B45B77">
              <w:rPr>
                <w:rFonts w:cstheme="minorHAnsi"/>
                <w:sz w:val="16"/>
                <w:szCs w:val="16"/>
              </w:rPr>
              <w:t>3 549</w:t>
            </w:r>
          </w:p>
        </w:tc>
        <w:tc>
          <w:tcPr>
            <w:tcW w:w="932" w:type="dxa"/>
            <w:tcBorders>
              <w:top w:val="nil"/>
              <w:left w:val="nil"/>
              <w:bottom w:val="single" w:sz="4" w:space="0" w:color="auto"/>
              <w:right w:val="single" w:sz="4" w:space="0" w:color="auto"/>
            </w:tcBorders>
            <w:shd w:val="clear" w:color="auto" w:fill="auto"/>
            <w:noWrap/>
            <w:vAlign w:val="center"/>
          </w:tcPr>
          <w:p w14:paraId="4E85F985" w14:textId="77777777" w:rsidR="00611596" w:rsidRPr="00B45B77" w:rsidRDefault="00611596" w:rsidP="00334A1F">
            <w:pPr>
              <w:spacing w:before="0" w:after="0" w:line="240" w:lineRule="auto"/>
              <w:jc w:val="center"/>
              <w:rPr>
                <w:rFonts w:cstheme="minorHAnsi"/>
                <w:sz w:val="16"/>
                <w:szCs w:val="16"/>
              </w:rPr>
            </w:pPr>
            <w:r w:rsidRPr="00B45B77">
              <w:rPr>
                <w:rFonts w:cstheme="minorHAnsi"/>
                <w:sz w:val="16"/>
                <w:szCs w:val="16"/>
              </w:rPr>
              <w:t>7 704</w:t>
            </w:r>
          </w:p>
        </w:tc>
        <w:tc>
          <w:tcPr>
            <w:tcW w:w="932" w:type="dxa"/>
            <w:tcBorders>
              <w:top w:val="nil"/>
              <w:left w:val="nil"/>
              <w:bottom w:val="single" w:sz="4" w:space="0" w:color="auto"/>
              <w:right w:val="single" w:sz="4" w:space="0" w:color="auto"/>
            </w:tcBorders>
            <w:shd w:val="clear" w:color="auto" w:fill="auto"/>
            <w:noWrap/>
            <w:vAlign w:val="center"/>
          </w:tcPr>
          <w:p w14:paraId="04C234B1" w14:textId="77777777" w:rsidR="00611596" w:rsidRPr="00B45B77" w:rsidRDefault="00611596" w:rsidP="00334A1F">
            <w:pPr>
              <w:spacing w:before="0" w:after="0" w:line="240" w:lineRule="auto"/>
              <w:jc w:val="center"/>
              <w:rPr>
                <w:rFonts w:cstheme="minorHAnsi"/>
                <w:sz w:val="16"/>
                <w:szCs w:val="16"/>
              </w:rPr>
            </w:pPr>
            <w:r w:rsidRPr="00B45B77">
              <w:rPr>
                <w:rFonts w:cstheme="minorHAnsi"/>
                <w:sz w:val="16"/>
                <w:szCs w:val="16"/>
              </w:rPr>
              <w:t>11 142</w:t>
            </w:r>
          </w:p>
        </w:tc>
        <w:tc>
          <w:tcPr>
            <w:tcW w:w="932" w:type="dxa"/>
            <w:tcBorders>
              <w:top w:val="nil"/>
              <w:left w:val="nil"/>
              <w:bottom w:val="single" w:sz="4" w:space="0" w:color="auto"/>
              <w:right w:val="single" w:sz="4" w:space="0" w:color="auto"/>
            </w:tcBorders>
            <w:shd w:val="clear" w:color="auto" w:fill="auto"/>
            <w:noWrap/>
            <w:vAlign w:val="center"/>
          </w:tcPr>
          <w:p w14:paraId="296C27D2" w14:textId="77777777" w:rsidR="00611596" w:rsidRPr="00B45B77" w:rsidRDefault="00611596" w:rsidP="00334A1F">
            <w:pPr>
              <w:spacing w:before="0" w:after="0" w:line="240" w:lineRule="auto"/>
              <w:jc w:val="center"/>
              <w:rPr>
                <w:rFonts w:cstheme="minorHAnsi"/>
                <w:sz w:val="16"/>
                <w:szCs w:val="16"/>
              </w:rPr>
            </w:pPr>
            <w:r w:rsidRPr="00B45B77">
              <w:rPr>
                <w:rFonts w:cstheme="minorHAnsi"/>
                <w:sz w:val="16"/>
                <w:szCs w:val="16"/>
              </w:rPr>
              <w:t>12 320</w:t>
            </w:r>
          </w:p>
        </w:tc>
        <w:tc>
          <w:tcPr>
            <w:tcW w:w="932" w:type="dxa"/>
            <w:tcBorders>
              <w:top w:val="nil"/>
              <w:left w:val="nil"/>
              <w:bottom w:val="single" w:sz="4" w:space="0" w:color="auto"/>
              <w:right w:val="single" w:sz="4" w:space="0" w:color="auto"/>
            </w:tcBorders>
            <w:shd w:val="clear" w:color="auto" w:fill="auto"/>
            <w:noWrap/>
            <w:vAlign w:val="center"/>
          </w:tcPr>
          <w:p w14:paraId="35405BA3" w14:textId="77777777" w:rsidR="00611596" w:rsidRPr="00B45B77" w:rsidRDefault="00611596" w:rsidP="00334A1F">
            <w:pPr>
              <w:spacing w:before="0" w:after="0" w:line="240" w:lineRule="auto"/>
              <w:jc w:val="center"/>
              <w:rPr>
                <w:rFonts w:cstheme="minorHAnsi"/>
                <w:sz w:val="16"/>
                <w:szCs w:val="16"/>
              </w:rPr>
            </w:pPr>
            <w:r w:rsidRPr="00B45B77">
              <w:rPr>
                <w:rFonts w:cstheme="minorHAnsi"/>
                <w:sz w:val="16"/>
                <w:szCs w:val="16"/>
              </w:rPr>
              <w:t>12 758</w:t>
            </w:r>
          </w:p>
        </w:tc>
      </w:tr>
    </w:tbl>
    <w:p w14:paraId="358443A9" w14:textId="77777777" w:rsidR="00611596" w:rsidRPr="0099244A" w:rsidRDefault="00611596" w:rsidP="00611596"/>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730"/>
        <w:gridCol w:w="4342"/>
      </w:tblGrid>
      <w:tr w:rsidR="00611596" w:rsidRPr="0099244A" w14:paraId="0A8B0198" w14:textId="77777777" w:rsidTr="00334A1F">
        <w:tc>
          <w:tcPr>
            <w:tcW w:w="4730" w:type="dxa"/>
          </w:tcPr>
          <w:p w14:paraId="2E246A9C" w14:textId="77777777" w:rsidR="00611596" w:rsidRPr="0099244A" w:rsidRDefault="00611596" w:rsidP="00334A1F">
            <w:pPr>
              <w:spacing w:line="360" w:lineRule="auto"/>
              <w:rPr>
                <w:sz w:val="24"/>
              </w:rPr>
            </w:pPr>
            <w:r>
              <w:rPr>
                <w:noProof/>
                <w:lang w:eastAsia="pl-PL"/>
              </w:rPr>
              <w:lastRenderedPageBreak/>
              <w:drawing>
                <wp:inline distT="0" distB="0" distL="0" distR="0" wp14:anchorId="60949E82" wp14:editId="4091C601">
                  <wp:extent cx="2908570" cy="2035175"/>
                  <wp:effectExtent l="0" t="0" r="6350" b="3175"/>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c>
        <w:tc>
          <w:tcPr>
            <w:tcW w:w="4536" w:type="dxa"/>
          </w:tcPr>
          <w:p w14:paraId="461ABB2A" w14:textId="77777777" w:rsidR="00611596" w:rsidRPr="0099244A" w:rsidRDefault="00611596" w:rsidP="00334A1F">
            <w:pPr>
              <w:spacing w:line="360" w:lineRule="auto"/>
              <w:rPr>
                <w:sz w:val="24"/>
              </w:rPr>
            </w:pPr>
            <w:r>
              <w:rPr>
                <w:noProof/>
                <w:lang w:eastAsia="pl-PL"/>
              </w:rPr>
              <w:drawing>
                <wp:inline distT="0" distB="0" distL="0" distR="0" wp14:anchorId="3365F9F8" wp14:editId="6A335E42">
                  <wp:extent cx="2616214" cy="2035175"/>
                  <wp:effectExtent l="0" t="0" r="12700" b="3175"/>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c>
      </w:tr>
    </w:tbl>
    <w:p w14:paraId="11C8D4B3" w14:textId="311C09B0" w:rsidR="00611596" w:rsidRDefault="00611596" w:rsidP="00611596">
      <w:pPr>
        <w:pStyle w:val="Legend"/>
        <w:jc w:val="center"/>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16</w:t>
      </w:r>
      <w:r>
        <w:rPr>
          <w:noProof/>
        </w:rPr>
        <w:fldChar w:fldCharType="end"/>
      </w:r>
      <w:r>
        <w:t xml:space="preserve">. </w:t>
      </w:r>
      <w:r w:rsidRPr="0099244A">
        <w:t>Zużycie energii pierwotnej i finalnej ogółem – scenariusz PEK vs ODN</w:t>
      </w:r>
    </w:p>
    <w:p w14:paraId="40328913" w14:textId="77777777" w:rsidR="00611596" w:rsidRPr="0099244A" w:rsidRDefault="00611596" w:rsidP="00611596">
      <w:pPr>
        <w:pStyle w:val="Legend"/>
        <w:jc w:val="center"/>
      </w:pPr>
    </w:p>
    <w:p w14:paraId="61935902" w14:textId="46CF92BD" w:rsidR="00611596" w:rsidRPr="0099244A" w:rsidRDefault="00611596" w:rsidP="00611596">
      <w:pPr>
        <w:pStyle w:val="Legend"/>
      </w:pPr>
      <w:r w:rsidRPr="0099244A">
        <w:t xml:space="preserve">Tabela </w:t>
      </w:r>
      <w:r w:rsidR="00334A1F">
        <w:rPr>
          <w:noProof/>
        </w:rPr>
        <w:fldChar w:fldCharType="begin"/>
      </w:r>
      <w:r w:rsidR="00334A1F">
        <w:rPr>
          <w:noProof/>
        </w:rPr>
        <w:instrText xml:space="preserve"> SEQ Tabela \* ARABIC </w:instrText>
      </w:r>
      <w:r w:rsidR="00334A1F">
        <w:rPr>
          <w:noProof/>
        </w:rPr>
        <w:fldChar w:fldCharType="separate"/>
      </w:r>
      <w:r w:rsidR="00A34BCF">
        <w:rPr>
          <w:noProof/>
        </w:rPr>
        <w:t>39</w:t>
      </w:r>
      <w:r w:rsidR="00334A1F">
        <w:rPr>
          <w:noProof/>
        </w:rPr>
        <w:fldChar w:fldCharType="end"/>
      </w:r>
      <w:r>
        <w:t xml:space="preserve">. </w:t>
      </w:r>
      <w:r w:rsidRPr="0099244A">
        <w:t xml:space="preserve">Redukcja zużycia energii </w:t>
      </w:r>
      <w:r>
        <w:t xml:space="preserve">finalnej </w:t>
      </w:r>
      <w:r w:rsidRPr="0099244A">
        <w:t>w sektorach [ktoe]</w:t>
      </w:r>
      <w:r>
        <w:t xml:space="preserve"> – scenariusz PEK vs. ODN</w:t>
      </w:r>
    </w:p>
    <w:tbl>
      <w:tblPr>
        <w:tblW w:w="8120" w:type="dxa"/>
        <w:tblCellMar>
          <w:left w:w="70" w:type="dxa"/>
          <w:right w:w="70" w:type="dxa"/>
        </w:tblCellMar>
        <w:tblLook w:val="04A0" w:firstRow="1" w:lastRow="0" w:firstColumn="1" w:lastColumn="0" w:noHBand="0" w:noVBand="1"/>
      </w:tblPr>
      <w:tblGrid>
        <w:gridCol w:w="3320"/>
        <w:gridCol w:w="960"/>
        <w:gridCol w:w="960"/>
        <w:gridCol w:w="960"/>
        <w:gridCol w:w="960"/>
        <w:gridCol w:w="960"/>
      </w:tblGrid>
      <w:tr w:rsidR="00611596" w:rsidRPr="00DA5192" w14:paraId="2D6E2FD4" w14:textId="77777777" w:rsidTr="00334A1F">
        <w:trPr>
          <w:trHeight w:val="300"/>
        </w:trPr>
        <w:tc>
          <w:tcPr>
            <w:tcW w:w="3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A7A97" w14:textId="77777777" w:rsidR="00611596" w:rsidRPr="00DA5192" w:rsidRDefault="00611596" w:rsidP="00334A1F">
            <w:pPr>
              <w:spacing w:after="0" w:line="240" w:lineRule="auto"/>
              <w:rPr>
                <w:sz w:val="16"/>
                <w:szCs w:val="16"/>
              </w:rPr>
            </w:pPr>
            <w:r w:rsidRPr="00DA5192">
              <w:rPr>
                <w:sz w:val="16"/>
                <w:szCs w:val="16"/>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ECDEAE4" w14:textId="77777777" w:rsidR="00611596" w:rsidRPr="00DA5192" w:rsidRDefault="00611596" w:rsidP="00334A1F">
            <w:pPr>
              <w:spacing w:after="0" w:line="240" w:lineRule="auto"/>
              <w:jc w:val="center"/>
              <w:rPr>
                <w:b/>
                <w:bCs/>
                <w:sz w:val="16"/>
                <w:szCs w:val="16"/>
              </w:rPr>
            </w:pPr>
            <w:r w:rsidRPr="00DA5192">
              <w:rPr>
                <w:b/>
                <w:bCs/>
                <w:sz w:val="16"/>
                <w:szCs w:val="16"/>
              </w:rPr>
              <w:t>2020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CB9065E" w14:textId="77777777" w:rsidR="00611596" w:rsidRPr="00DA5192" w:rsidRDefault="00611596" w:rsidP="00334A1F">
            <w:pPr>
              <w:spacing w:after="0" w:line="240" w:lineRule="auto"/>
              <w:jc w:val="center"/>
              <w:rPr>
                <w:b/>
                <w:bCs/>
                <w:sz w:val="16"/>
                <w:szCs w:val="16"/>
              </w:rPr>
            </w:pPr>
            <w:r w:rsidRPr="00DA5192">
              <w:rPr>
                <w:b/>
                <w:bCs/>
                <w:sz w:val="16"/>
                <w:szCs w:val="16"/>
              </w:rPr>
              <w:t>2025</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136204F" w14:textId="77777777" w:rsidR="00611596" w:rsidRPr="00DA5192" w:rsidRDefault="00611596" w:rsidP="00334A1F">
            <w:pPr>
              <w:spacing w:after="0" w:line="240" w:lineRule="auto"/>
              <w:jc w:val="center"/>
              <w:rPr>
                <w:b/>
                <w:bCs/>
                <w:sz w:val="16"/>
                <w:szCs w:val="16"/>
              </w:rPr>
            </w:pPr>
            <w:r w:rsidRPr="00DA5192">
              <w:rPr>
                <w:b/>
                <w:bCs/>
                <w:sz w:val="16"/>
                <w:szCs w:val="16"/>
              </w:rPr>
              <w:t>2030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4826093" w14:textId="77777777" w:rsidR="00611596" w:rsidRPr="00DA5192" w:rsidRDefault="00611596" w:rsidP="00334A1F">
            <w:pPr>
              <w:spacing w:after="0" w:line="240" w:lineRule="auto"/>
              <w:jc w:val="center"/>
              <w:rPr>
                <w:b/>
                <w:bCs/>
                <w:sz w:val="16"/>
                <w:szCs w:val="16"/>
              </w:rPr>
            </w:pPr>
            <w:r w:rsidRPr="00DA5192">
              <w:rPr>
                <w:b/>
                <w:bCs/>
                <w:sz w:val="16"/>
                <w:szCs w:val="16"/>
              </w:rPr>
              <w:t>2035</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8BFB421" w14:textId="77777777" w:rsidR="00611596" w:rsidRPr="00DA5192" w:rsidRDefault="00611596" w:rsidP="00334A1F">
            <w:pPr>
              <w:spacing w:after="0" w:line="240" w:lineRule="auto"/>
              <w:jc w:val="center"/>
              <w:rPr>
                <w:b/>
                <w:bCs/>
                <w:sz w:val="16"/>
                <w:szCs w:val="16"/>
              </w:rPr>
            </w:pPr>
            <w:r w:rsidRPr="00DA5192">
              <w:rPr>
                <w:b/>
                <w:bCs/>
                <w:sz w:val="16"/>
                <w:szCs w:val="16"/>
              </w:rPr>
              <w:t>2040</w:t>
            </w:r>
          </w:p>
        </w:tc>
      </w:tr>
      <w:tr w:rsidR="00611596" w:rsidRPr="00DA5192" w14:paraId="795D5D2A" w14:textId="77777777" w:rsidTr="00334A1F">
        <w:trPr>
          <w:trHeight w:val="300"/>
        </w:trPr>
        <w:tc>
          <w:tcPr>
            <w:tcW w:w="3320" w:type="dxa"/>
            <w:tcBorders>
              <w:top w:val="nil"/>
              <w:left w:val="single" w:sz="4" w:space="0" w:color="auto"/>
              <w:bottom w:val="single" w:sz="4" w:space="0" w:color="auto"/>
              <w:right w:val="single" w:sz="4" w:space="0" w:color="auto"/>
            </w:tcBorders>
            <w:shd w:val="clear" w:color="auto" w:fill="auto"/>
            <w:noWrap/>
            <w:vAlign w:val="center"/>
          </w:tcPr>
          <w:p w14:paraId="772DA9AF" w14:textId="77777777" w:rsidR="00611596" w:rsidRPr="00DA5192" w:rsidRDefault="00611596" w:rsidP="00334A1F">
            <w:pPr>
              <w:spacing w:after="0" w:line="240" w:lineRule="auto"/>
              <w:rPr>
                <w:sz w:val="16"/>
                <w:szCs w:val="16"/>
              </w:rPr>
            </w:pPr>
            <w:r w:rsidRPr="00DA5192">
              <w:rPr>
                <w:sz w:val="16"/>
                <w:szCs w:val="16"/>
              </w:rPr>
              <w:t>Przemysł</w:t>
            </w:r>
          </w:p>
        </w:tc>
        <w:tc>
          <w:tcPr>
            <w:tcW w:w="960" w:type="dxa"/>
            <w:tcBorders>
              <w:top w:val="nil"/>
              <w:left w:val="nil"/>
              <w:bottom w:val="single" w:sz="4" w:space="0" w:color="auto"/>
              <w:right w:val="single" w:sz="4" w:space="0" w:color="auto"/>
            </w:tcBorders>
            <w:shd w:val="clear" w:color="auto" w:fill="auto"/>
            <w:noWrap/>
            <w:vAlign w:val="center"/>
          </w:tcPr>
          <w:p w14:paraId="2DD39E54" w14:textId="77777777" w:rsidR="00611596" w:rsidRPr="00DA5192" w:rsidRDefault="00611596" w:rsidP="00334A1F">
            <w:pPr>
              <w:spacing w:after="0" w:line="240" w:lineRule="auto"/>
              <w:jc w:val="center"/>
              <w:rPr>
                <w:sz w:val="16"/>
                <w:szCs w:val="16"/>
              </w:rPr>
            </w:pPr>
            <w:r w:rsidRPr="00DA5192">
              <w:rPr>
                <w:sz w:val="16"/>
                <w:szCs w:val="16"/>
              </w:rPr>
              <w:t>676</w:t>
            </w:r>
          </w:p>
        </w:tc>
        <w:tc>
          <w:tcPr>
            <w:tcW w:w="960" w:type="dxa"/>
            <w:tcBorders>
              <w:top w:val="nil"/>
              <w:left w:val="nil"/>
              <w:bottom w:val="single" w:sz="4" w:space="0" w:color="auto"/>
              <w:right w:val="single" w:sz="4" w:space="0" w:color="auto"/>
            </w:tcBorders>
            <w:shd w:val="clear" w:color="auto" w:fill="auto"/>
            <w:noWrap/>
            <w:vAlign w:val="center"/>
          </w:tcPr>
          <w:p w14:paraId="2A6DCAD1" w14:textId="77777777" w:rsidR="00611596" w:rsidRPr="00DA5192" w:rsidRDefault="00611596" w:rsidP="00334A1F">
            <w:pPr>
              <w:spacing w:after="0" w:line="240" w:lineRule="auto"/>
              <w:jc w:val="center"/>
              <w:rPr>
                <w:sz w:val="16"/>
                <w:szCs w:val="16"/>
              </w:rPr>
            </w:pPr>
            <w:r w:rsidRPr="00DA5192">
              <w:rPr>
                <w:sz w:val="16"/>
                <w:szCs w:val="16"/>
              </w:rPr>
              <w:t>1 199</w:t>
            </w:r>
          </w:p>
        </w:tc>
        <w:tc>
          <w:tcPr>
            <w:tcW w:w="960" w:type="dxa"/>
            <w:tcBorders>
              <w:top w:val="nil"/>
              <w:left w:val="nil"/>
              <w:bottom w:val="single" w:sz="4" w:space="0" w:color="auto"/>
              <w:right w:val="single" w:sz="4" w:space="0" w:color="auto"/>
            </w:tcBorders>
            <w:shd w:val="clear" w:color="auto" w:fill="auto"/>
            <w:noWrap/>
            <w:vAlign w:val="center"/>
          </w:tcPr>
          <w:p w14:paraId="510A86A5" w14:textId="77777777" w:rsidR="00611596" w:rsidRPr="00DA5192" w:rsidRDefault="00611596" w:rsidP="00334A1F">
            <w:pPr>
              <w:spacing w:after="0" w:line="240" w:lineRule="auto"/>
              <w:jc w:val="center"/>
              <w:rPr>
                <w:sz w:val="16"/>
                <w:szCs w:val="16"/>
              </w:rPr>
            </w:pPr>
            <w:r w:rsidRPr="00DA5192">
              <w:rPr>
                <w:sz w:val="16"/>
                <w:szCs w:val="16"/>
              </w:rPr>
              <w:t>1 587</w:t>
            </w:r>
          </w:p>
        </w:tc>
        <w:tc>
          <w:tcPr>
            <w:tcW w:w="960" w:type="dxa"/>
            <w:tcBorders>
              <w:top w:val="nil"/>
              <w:left w:val="nil"/>
              <w:bottom w:val="single" w:sz="4" w:space="0" w:color="auto"/>
              <w:right w:val="single" w:sz="4" w:space="0" w:color="auto"/>
            </w:tcBorders>
            <w:shd w:val="clear" w:color="auto" w:fill="auto"/>
            <w:noWrap/>
            <w:vAlign w:val="center"/>
          </w:tcPr>
          <w:p w14:paraId="1BDC562A" w14:textId="77777777" w:rsidR="00611596" w:rsidRPr="00DA5192" w:rsidRDefault="00611596" w:rsidP="00334A1F">
            <w:pPr>
              <w:spacing w:after="0" w:line="240" w:lineRule="auto"/>
              <w:jc w:val="center"/>
              <w:rPr>
                <w:sz w:val="16"/>
                <w:szCs w:val="16"/>
              </w:rPr>
            </w:pPr>
            <w:r w:rsidRPr="00DA5192">
              <w:rPr>
                <w:sz w:val="16"/>
                <w:szCs w:val="16"/>
              </w:rPr>
              <w:t>1 836</w:t>
            </w:r>
          </w:p>
        </w:tc>
        <w:tc>
          <w:tcPr>
            <w:tcW w:w="960" w:type="dxa"/>
            <w:tcBorders>
              <w:top w:val="nil"/>
              <w:left w:val="nil"/>
              <w:bottom w:val="single" w:sz="4" w:space="0" w:color="auto"/>
              <w:right w:val="single" w:sz="4" w:space="0" w:color="auto"/>
            </w:tcBorders>
            <w:shd w:val="clear" w:color="auto" w:fill="auto"/>
            <w:noWrap/>
            <w:vAlign w:val="center"/>
          </w:tcPr>
          <w:p w14:paraId="6EE24426" w14:textId="77777777" w:rsidR="00611596" w:rsidRPr="00DA5192" w:rsidRDefault="00611596" w:rsidP="00334A1F">
            <w:pPr>
              <w:spacing w:after="0" w:line="240" w:lineRule="auto"/>
              <w:jc w:val="center"/>
              <w:rPr>
                <w:sz w:val="16"/>
                <w:szCs w:val="16"/>
              </w:rPr>
            </w:pPr>
            <w:r w:rsidRPr="00DA5192">
              <w:rPr>
                <w:sz w:val="16"/>
                <w:szCs w:val="16"/>
              </w:rPr>
              <w:t>2 055</w:t>
            </w:r>
          </w:p>
        </w:tc>
      </w:tr>
      <w:tr w:rsidR="00611596" w:rsidRPr="00DA5192" w14:paraId="1E5577B5" w14:textId="77777777" w:rsidTr="00334A1F">
        <w:trPr>
          <w:trHeight w:val="300"/>
        </w:trPr>
        <w:tc>
          <w:tcPr>
            <w:tcW w:w="3320" w:type="dxa"/>
            <w:tcBorders>
              <w:top w:val="nil"/>
              <w:left w:val="single" w:sz="4" w:space="0" w:color="auto"/>
              <w:bottom w:val="single" w:sz="4" w:space="0" w:color="auto"/>
              <w:right w:val="single" w:sz="4" w:space="0" w:color="auto"/>
            </w:tcBorders>
            <w:shd w:val="clear" w:color="auto" w:fill="auto"/>
            <w:noWrap/>
            <w:vAlign w:val="center"/>
          </w:tcPr>
          <w:p w14:paraId="0DCBFBBD" w14:textId="77777777" w:rsidR="00611596" w:rsidRPr="00DA5192" w:rsidRDefault="00611596" w:rsidP="00334A1F">
            <w:pPr>
              <w:spacing w:after="0" w:line="240" w:lineRule="auto"/>
              <w:rPr>
                <w:sz w:val="16"/>
                <w:szCs w:val="16"/>
              </w:rPr>
            </w:pPr>
            <w:r w:rsidRPr="00DA5192">
              <w:rPr>
                <w:sz w:val="16"/>
                <w:szCs w:val="16"/>
              </w:rPr>
              <w:t>Transport</w:t>
            </w:r>
          </w:p>
        </w:tc>
        <w:tc>
          <w:tcPr>
            <w:tcW w:w="960" w:type="dxa"/>
            <w:tcBorders>
              <w:top w:val="nil"/>
              <w:left w:val="nil"/>
              <w:bottom w:val="single" w:sz="4" w:space="0" w:color="auto"/>
              <w:right w:val="single" w:sz="4" w:space="0" w:color="auto"/>
            </w:tcBorders>
            <w:shd w:val="clear" w:color="auto" w:fill="auto"/>
            <w:noWrap/>
            <w:vAlign w:val="center"/>
          </w:tcPr>
          <w:p w14:paraId="65852F4A" w14:textId="77777777" w:rsidR="00611596" w:rsidRPr="00DA5192" w:rsidRDefault="00611596" w:rsidP="00334A1F">
            <w:pPr>
              <w:spacing w:after="0" w:line="240" w:lineRule="auto"/>
              <w:jc w:val="center"/>
              <w:rPr>
                <w:sz w:val="16"/>
                <w:szCs w:val="16"/>
              </w:rPr>
            </w:pPr>
            <w:r w:rsidRPr="00DA5192">
              <w:rPr>
                <w:sz w:val="16"/>
                <w:szCs w:val="16"/>
              </w:rPr>
              <w:t>1 921</w:t>
            </w:r>
          </w:p>
        </w:tc>
        <w:tc>
          <w:tcPr>
            <w:tcW w:w="960" w:type="dxa"/>
            <w:tcBorders>
              <w:top w:val="nil"/>
              <w:left w:val="nil"/>
              <w:bottom w:val="single" w:sz="4" w:space="0" w:color="auto"/>
              <w:right w:val="single" w:sz="4" w:space="0" w:color="auto"/>
            </w:tcBorders>
            <w:shd w:val="clear" w:color="auto" w:fill="auto"/>
            <w:noWrap/>
            <w:vAlign w:val="center"/>
          </w:tcPr>
          <w:p w14:paraId="41741B79" w14:textId="77777777" w:rsidR="00611596" w:rsidRPr="00DA5192" w:rsidRDefault="00611596" w:rsidP="00334A1F">
            <w:pPr>
              <w:spacing w:after="0" w:line="240" w:lineRule="auto"/>
              <w:jc w:val="center"/>
              <w:rPr>
                <w:sz w:val="16"/>
                <w:szCs w:val="16"/>
              </w:rPr>
            </w:pPr>
            <w:r w:rsidRPr="00DA5192">
              <w:rPr>
                <w:sz w:val="16"/>
                <w:szCs w:val="16"/>
              </w:rPr>
              <w:t>3 260</w:t>
            </w:r>
          </w:p>
        </w:tc>
        <w:tc>
          <w:tcPr>
            <w:tcW w:w="960" w:type="dxa"/>
            <w:tcBorders>
              <w:top w:val="nil"/>
              <w:left w:val="nil"/>
              <w:bottom w:val="single" w:sz="4" w:space="0" w:color="auto"/>
              <w:right w:val="single" w:sz="4" w:space="0" w:color="auto"/>
            </w:tcBorders>
            <w:shd w:val="clear" w:color="auto" w:fill="auto"/>
            <w:noWrap/>
            <w:vAlign w:val="center"/>
          </w:tcPr>
          <w:p w14:paraId="1E4ED8E3" w14:textId="77777777" w:rsidR="00611596" w:rsidRPr="00DA5192" w:rsidRDefault="00611596" w:rsidP="00334A1F">
            <w:pPr>
              <w:spacing w:after="0" w:line="240" w:lineRule="auto"/>
              <w:jc w:val="center"/>
              <w:rPr>
                <w:sz w:val="16"/>
                <w:szCs w:val="16"/>
              </w:rPr>
            </w:pPr>
            <w:r w:rsidRPr="00DA5192">
              <w:rPr>
                <w:sz w:val="16"/>
                <w:szCs w:val="16"/>
              </w:rPr>
              <w:t>4 447</w:t>
            </w:r>
          </w:p>
        </w:tc>
        <w:tc>
          <w:tcPr>
            <w:tcW w:w="960" w:type="dxa"/>
            <w:tcBorders>
              <w:top w:val="nil"/>
              <w:left w:val="nil"/>
              <w:bottom w:val="single" w:sz="4" w:space="0" w:color="auto"/>
              <w:right w:val="single" w:sz="4" w:space="0" w:color="auto"/>
            </w:tcBorders>
            <w:shd w:val="clear" w:color="auto" w:fill="auto"/>
            <w:noWrap/>
            <w:vAlign w:val="center"/>
          </w:tcPr>
          <w:p w14:paraId="51E32D78" w14:textId="77777777" w:rsidR="00611596" w:rsidRPr="00DA5192" w:rsidRDefault="00611596" w:rsidP="00334A1F">
            <w:pPr>
              <w:spacing w:after="0" w:line="240" w:lineRule="auto"/>
              <w:jc w:val="center"/>
              <w:rPr>
                <w:sz w:val="16"/>
                <w:szCs w:val="16"/>
              </w:rPr>
            </w:pPr>
            <w:r w:rsidRPr="00DA5192">
              <w:rPr>
                <w:sz w:val="16"/>
                <w:szCs w:val="16"/>
              </w:rPr>
              <w:t>4 799</w:t>
            </w:r>
          </w:p>
        </w:tc>
        <w:tc>
          <w:tcPr>
            <w:tcW w:w="960" w:type="dxa"/>
            <w:tcBorders>
              <w:top w:val="nil"/>
              <w:left w:val="nil"/>
              <w:bottom w:val="single" w:sz="4" w:space="0" w:color="auto"/>
              <w:right w:val="single" w:sz="4" w:space="0" w:color="auto"/>
            </w:tcBorders>
            <w:shd w:val="clear" w:color="auto" w:fill="auto"/>
            <w:noWrap/>
            <w:vAlign w:val="center"/>
          </w:tcPr>
          <w:p w14:paraId="1354267E" w14:textId="77777777" w:rsidR="00611596" w:rsidRPr="00DA5192" w:rsidRDefault="00611596" w:rsidP="00334A1F">
            <w:pPr>
              <w:spacing w:after="0" w:line="240" w:lineRule="auto"/>
              <w:jc w:val="center"/>
              <w:rPr>
                <w:sz w:val="16"/>
                <w:szCs w:val="16"/>
              </w:rPr>
            </w:pPr>
            <w:r w:rsidRPr="00DA5192">
              <w:rPr>
                <w:sz w:val="16"/>
                <w:szCs w:val="16"/>
              </w:rPr>
              <w:t>5 004</w:t>
            </w:r>
          </w:p>
        </w:tc>
      </w:tr>
      <w:tr w:rsidR="00611596" w:rsidRPr="00DA5192" w14:paraId="1C4979AA" w14:textId="77777777" w:rsidTr="00334A1F">
        <w:trPr>
          <w:trHeight w:val="300"/>
        </w:trPr>
        <w:tc>
          <w:tcPr>
            <w:tcW w:w="3320" w:type="dxa"/>
            <w:tcBorders>
              <w:top w:val="nil"/>
              <w:left w:val="single" w:sz="4" w:space="0" w:color="auto"/>
              <w:bottom w:val="single" w:sz="4" w:space="0" w:color="auto"/>
              <w:right w:val="single" w:sz="4" w:space="0" w:color="auto"/>
            </w:tcBorders>
            <w:shd w:val="clear" w:color="auto" w:fill="auto"/>
            <w:noWrap/>
            <w:vAlign w:val="center"/>
          </w:tcPr>
          <w:p w14:paraId="4FDE1C9E" w14:textId="77777777" w:rsidR="00611596" w:rsidRPr="00DA5192" w:rsidRDefault="00611596" w:rsidP="00334A1F">
            <w:pPr>
              <w:spacing w:after="0" w:line="240" w:lineRule="auto"/>
              <w:rPr>
                <w:sz w:val="16"/>
                <w:szCs w:val="16"/>
              </w:rPr>
            </w:pPr>
            <w:r w:rsidRPr="00DA5192">
              <w:rPr>
                <w:sz w:val="16"/>
                <w:szCs w:val="16"/>
              </w:rPr>
              <w:t>Gospodarstwa domowe</w:t>
            </w:r>
          </w:p>
        </w:tc>
        <w:tc>
          <w:tcPr>
            <w:tcW w:w="960" w:type="dxa"/>
            <w:tcBorders>
              <w:top w:val="nil"/>
              <w:left w:val="nil"/>
              <w:bottom w:val="single" w:sz="4" w:space="0" w:color="auto"/>
              <w:right w:val="single" w:sz="4" w:space="0" w:color="auto"/>
            </w:tcBorders>
            <w:shd w:val="clear" w:color="auto" w:fill="auto"/>
            <w:noWrap/>
            <w:vAlign w:val="center"/>
          </w:tcPr>
          <w:p w14:paraId="16FCA647" w14:textId="77777777" w:rsidR="00611596" w:rsidRPr="00DA5192" w:rsidRDefault="00611596" w:rsidP="00334A1F">
            <w:pPr>
              <w:spacing w:after="0" w:line="240" w:lineRule="auto"/>
              <w:jc w:val="center"/>
              <w:rPr>
                <w:sz w:val="16"/>
                <w:szCs w:val="16"/>
              </w:rPr>
            </w:pPr>
            <w:r w:rsidRPr="00DA5192">
              <w:rPr>
                <w:sz w:val="16"/>
                <w:szCs w:val="16"/>
              </w:rPr>
              <w:t>482</w:t>
            </w:r>
          </w:p>
        </w:tc>
        <w:tc>
          <w:tcPr>
            <w:tcW w:w="960" w:type="dxa"/>
            <w:tcBorders>
              <w:top w:val="nil"/>
              <w:left w:val="nil"/>
              <w:bottom w:val="single" w:sz="4" w:space="0" w:color="auto"/>
              <w:right w:val="single" w:sz="4" w:space="0" w:color="auto"/>
            </w:tcBorders>
            <w:shd w:val="clear" w:color="auto" w:fill="auto"/>
            <w:noWrap/>
            <w:vAlign w:val="center"/>
          </w:tcPr>
          <w:p w14:paraId="7583B334" w14:textId="77777777" w:rsidR="00611596" w:rsidRPr="00DA5192" w:rsidRDefault="00611596" w:rsidP="00334A1F">
            <w:pPr>
              <w:spacing w:after="0" w:line="240" w:lineRule="auto"/>
              <w:jc w:val="center"/>
              <w:rPr>
                <w:sz w:val="16"/>
                <w:szCs w:val="16"/>
              </w:rPr>
            </w:pPr>
            <w:r w:rsidRPr="00DA5192">
              <w:rPr>
                <w:sz w:val="16"/>
                <w:szCs w:val="16"/>
              </w:rPr>
              <w:t>2 573</w:t>
            </w:r>
          </w:p>
        </w:tc>
        <w:tc>
          <w:tcPr>
            <w:tcW w:w="960" w:type="dxa"/>
            <w:tcBorders>
              <w:top w:val="nil"/>
              <w:left w:val="nil"/>
              <w:bottom w:val="single" w:sz="4" w:space="0" w:color="auto"/>
              <w:right w:val="single" w:sz="4" w:space="0" w:color="auto"/>
            </w:tcBorders>
            <w:shd w:val="clear" w:color="auto" w:fill="auto"/>
            <w:noWrap/>
            <w:vAlign w:val="center"/>
          </w:tcPr>
          <w:p w14:paraId="587EC1AF" w14:textId="77777777" w:rsidR="00611596" w:rsidRPr="00DA5192" w:rsidRDefault="00611596" w:rsidP="00334A1F">
            <w:pPr>
              <w:spacing w:after="0" w:line="240" w:lineRule="auto"/>
              <w:jc w:val="center"/>
              <w:rPr>
                <w:sz w:val="16"/>
                <w:szCs w:val="16"/>
              </w:rPr>
            </w:pPr>
            <w:r w:rsidRPr="00DA5192">
              <w:rPr>
                <w:sz w:val="16"/>
                <w:szCs w:val="16"/>
              </w:rPr>
              <w:t>4 332</w:t>
            </w:r>
          </w:p>
        </w:tc>
        <w:tc>
          <w:tcPr>
            <w:tcW w:w="960" w:type="dxa"/>
            <w:tcBorders>
              <w:top w:val="nil"/>
              <w:left w:val="nil"/>
              <w:bottom w:val="single" w:sz="4" w:space="0" w:color="auto"/>
              <w:right w:val="single" w:sz="4" w:space="0" w:color="auto"/>
            </w:tcBorders>
            <w:shd w:val="clear" w:color="auto" w:fill="auto"/>
            <w:noWrap/>
            <w:vAlign w:val="center"/>
          </w:tcPr>
          <w:p w14:paraId="11D930B7" w14:textId="77777777" w:rsidR="00611596" w:rsidRPr="00DA5192" w:rsidRDefault="00611596" w:rsidP="00334A1F">
            <w:pPr>
              <w:spacing w:after="0" w:line="240" w:lineRule="auto"/>
              <w:jc w:val="center"/>
              <w:rPr>
                <w:sz w:val="16"/>
                <w:szCs w:val="16"/>
              </w:rPr>
            </w:pPr>
            <w:r w:rsidRPr="00DA5192">
              <w:rPr>
                <w:sz w:val="16"/>
                <w:szCs w:val="16"/>
              </w:rPr>
              <w:t>4 876</w:t>
            </w:r>
          </w:p>
        </w:tc>
        <w:tc>
          <w:tcPr>
            <w:tcW w:w="960" w:type="dxa"/>
            <w:tcBorders>
              <w:top w:val="nil"/>
              <w:left w:val="nil"/>
              <w:bottom w:val="single" w:sz="4" w:space="0" w:color="auto"/>
              <w:right w:val="single" w:sz="4" w:space="0" w:color="auto"/>
            </w:tcBorders>
            <w:shd w:val="clear" w:color="auto" w:fill="auto"/>
            <w:noWrap/>
            <w:vAlign w:val="center"/>
          </w:tcPr>
          <w:p w14:paraId="542EA3A9" w14:textId="77777777" w:rsidR="00611596" w:rsidRPr="00DA5192" w:rsidRDefault="00611596" w:rsidP="00334A1F">
            <w:pPr>
              <w:spacing w:after="0" w:line="240" w:lineRule="auto"/>
              <w:jc w:val="center"/>
              <w:rPr>
                <w:sz w:val="16"/>
                <w:szCs w:val="16"/>
              </w:rPr>
            </w:pPr>
            <w:r w:rsidRPr="00DA5192">
              <w:rPr>
                <w:sz w:val="16"/>
                <w:szCs w:val="16"/>
              </w:rPr>
              <w:t>5 171</w:t>
            </w:r>
          </w:p>
        </w:tc>
      </w:tr>
      <w:tr w:rsidR="00611596" w:rsidRPr="00DA5192" w14:paraId="67671A55" w14:textId="77777777" w:rsidTr="00334A1F">
        <w:trPr>
          <w:trHeight w:val="300"/>
        </w:trPr>
        <w:tc>
          <w:tcPr>
            <w:tcW w:w="3320" w:type="dxa"/>
            <w:tcBorders>
              <w:top w:val="nil"/>
              <w:left w:val="single" w:sz="4" w:space="0" w:color="auto"/>
              <w:bottom w:val="single" w:sz="4" w:space="0" w:color="auto"/>
              <w:right w:val="single" w:sz="4" w:space="0" w:color="auto"/>
            </w:tcBorders>
            <w:shd w:val="clear" w:color="auto" w:fill="auto"/>
            <w:noWrap/>
            <w:vAlign w:val="center"/>
          </w:tcPr>
          <w:p w14:paraId="49CD3E7B" w14:textId="77777777" w:rsidR="00611596" w:rsidRPr="00DA5192" w:rsidRDefault="00611596" w:rsidP="00334A1F">
            <w:pPr>
              <w:spacing w:after="0" w:line="240" w:lineRule="auto"/>
              <w:rPr>
                <w:sz w:val="16"/>
                <w:szCs w:val="16"/>
              </w:rPr>
            </w:pPr>
            <w:r w:rsidRPr="00DA5192">
              <w:rPr>
                <w:sz w:val="16"/>
                <w:szCs w:val="16"/>
              </w:rPr>
              <w:t>Usługi</w:t>
            </w:r>
          </w:p>
        </w:tc>
        <w:tc>
          <w:tcPr>
            <w:tcW w:w="960" w:type="dxa"/>
            <w:tcBorders>
              <w:top w:val="nil"/>
              <w:left w:val="nil"/>
              <w:bottom w:val="single" w:sz="4" w:space="0" w:color="auto"/>
              <w:right w:val="single" w:sz="4" w:space="0" w:color="auto"/>
            </w:tcBorders>
            <w:shd w:val="clear" w:color="auto" w:fill="auto"/>
            <w:noWrap/>
            <w:vAlign w:val="center"/>
          </w:tcPr>
          <w:p w14:paraId="61E2D8B6" w14:textId="77777777" w:rsidR="00611596" w:rsidRPr="00DA5192" w:rsidRDefault="00611596" w:rsidP="00334A1F">
            <w:pPr>
              <w:spacing w:after="0" w:line="240" w:lineRule="auto"/>
              <w:jc w:val="center"/>
              <w:rPr>
                <w:sz w:val="16"/>
                <w:szCs w:val="16"/>
              </w:rPr>
            </w:pPr>
            <w:r w:rsidRPr="00DA5192">
              <w:rPr>
                <w:sz w:val="16"/>
                <w:szCs w:val="16"/>
              </w:rPr>
              <w:t>480</w:t>
            </w:r>
          </w:p>
        </w:tc>
        <w:tc>
          <w:tcPr>
            <w:tcW w:w="960" w:type="dxa"/>
            <w:tcBorders>
              <w:top w:val="nil"/>
              <w:left w:val="nil"/>
              <w:bottom w:val="single" w:sz="4" w:space="0" w:color="auto"/>
              <w:right w:val="single" w:sz="4" w:space="0" w:color="auto"/>
            </w:tcBorders>
            <w:shd w:val="clear" w:color="auto" w:fill="auto"/>
            <w:noWrap/>
            <w:vAlign w:val="center"/>
          </w:tcPr>
          <w:p w14:paraId="56A0AAC3" w14:textId="77777777" w:rsidR="00611596" w:rsidRPr="00DA5192" w:rsidRDefault="00611596" w:rsidP="00334A1F">
            <w:pPr>
              <w:spacing w:after="0" w:line="240" w:lineRule="auto"/>
              <w:jc w:val="center"/>
              <w:rPr>
                <w:sz w:val="16"/>
                <w:szCs w:val="16"/>
              </w:rPr>
            </w:pPr>
            <w:r w:rsidRPr="00DA5192">
              <w:rPr>
                <w:sz w:val="16"/>
                <w:szCs w:val="16"/>
              </w:rPr>
              <w:t>907</w:t>
            </w:r>
          </w:p>
        </w:tc>
        <w:tc>
          <w:tcPr>
            <w:tcW w:w="960" w:type="dxa"/>
            <w:tcBorders>
              <w:top w:val="nil"/>
              <w:left w:val="nil"/>
              <w:bottom w:val="single" w:sz="4" w:space="0" w:color="auto"/>
              <w:right w:val="single" w:sz="4" w:space="0" w:color="auto"/>
            </w:tcBorders>
            <w:shd w:val="clear" w:color="auto" w:fill="auto"/>
            <w:noWrap/>
            <w:vAlign w:val="center"/>
          </w:tcPr>
          <w:p w14:paraId="6CC3E336" w14:textId="77777777" w:rsidR="00611596" w:rsidRPr="00DA5192" w:rsidRDefault="00611596" w:rsidP="00334A1F">
            <w:pPr>
              <w:spacing w:after="0" w:line="240" w:lineRule="auto"/>
              <w:jc w:val="center"/>
              <w:rPr>
                <w:sz w:val="16"/>
                <w:szCs w:val="16"/>
              </w:rPr>
            </w:pPr>
            <w:r w:rsidRPr="00DA5192">
              <w:rPr>
                <w:sz w:val="16"/>
                <w:szCs w:val="16"/>
              </w:rPr>
              <w:t>1 355</w:t>
            </w:r>
          </w:p>
        </w:tc>
        <w:tc>
          <w:tcPr>
            <w:tcW w:w="960" w:type="dxa"/>
            <w:tcBorders>
              <w:top w:val="nil"/>
              <w:left w:val="nil"/>
              <w:bottom w:val="single" w:sz="4" w:space="0" w:color="auto"/>
              <w:right w:val="single" w:sz="4" w:space="0" w:color="auto"/>
            </w:tcBorders>
            <w:shd w:val="clear" w:color="auto" w:fill="auto"/>
            <w:noWrap/>
            <w:vAlign w:val="center"/>
          </w:tcPr>
          <w:p w14:paraId="31F08FCB" w14:textId="77777777" w:rsidR="00611596" w:rsidRPr="00DA5192" w:rsidRDefault="00611596" w:rsidP="00334A1F">
            <w:pPr>
              <w:spacing w:after="0" w:line="240" w:lineRule="auto"/>
              <w:jc w:val="center"/>
              <w:rPr>
                <w:sz w:val="16"/>
                <w:szCs w:val="16"/>
              </w:rPr>
            </w:pPr>
            <w:r w:rsidRPr="00DA5192">
              <w:rPr>
                <w:sz w:val="16"/>
                <w:szCs w:val="16"/>
              </w:rPr>
              <w:t>1 605</w:t>
            </w:r>
          </w:p>
        </w:tc>
        <w:tc>
          <w:tcPr>
            <w:tcW w:w="960" w:type="dxa"/>
            <w:tcBorders>
              <w:top w:val="nil"/>
              <w:left w:val="nil"/>
              <w:bottom w:val="single" w:sz="4" w:space="0" w:color="auto"/>
              <w:right w:val="single" w:sz="4" w:space="0" w:color="auto"/>
            </w:tcBorders>
            <w:shd w:val="clear" w:color="auto" w:fill="auto"/>
            <w:noWrap/>
            <w:vAlign w:val="center"/>
          </w:tcPr>
          <w:p w14:paraId="74C93E47" w14:textId="77777777" w:rsidR="00611596" w:rsidRPr="00DA5192" w:rsidRDefault="00611596" w:rsidP="00334A1F">
            <w:pPr>
              <w:spacing w:after="0" w:line="240" w:lineRule="auto"/>
              <w:jc w:val="center"/>
              <w:rPr>
                <w:sz w:val="16"/>
                <w:szCs w:val="16"/>
              </w:rPr>
            </w:pPr>
            <w:r w:rsidRPr="00DA5192">
              <w:rPr>
                <w:sz w:val="16"/>
                <w:szCs w:val="16"/>
              </w:rPr>
              <w:t>1 660</w:t>
            </w:r>
          </w:p>
        </w:tc>
      </w:tr>
      <w:tr w:rsidR="00611596" w:rsidRPr="00DA5192" w14:paraId="40C7A2B8" w14:textId="77777777" w:rsidTr="00334A1F">
        <w:trPr>
          <w:trHeight w:val="300"/>
        </w:trPr>
        <w:tc>
          <w:tcPr>
            <w:tcW w:w="3320" w:type="dxa"/>
            <w:tcBorders>
              <w:top w:val="nil"/>
              <w:left w:val="single" w:sz="4" w:space="0" w:color="auto"/>
              <w:bottom w:val="single" w:sz="4" w:space="0" w:color="auto"/>
              <w:right w:val="single" w:sz="4" w:space="0" w:color="auto"/>
            </w:tcBorders>
            <w:shd w:val="clear" w:color="auto" w:fill="auto"/>
            <w:noWrap/>
            <w:vAlign w:val="center"/>
            <w:hideMark/>
          </w:tcPr>
          <w:p w14:paraId="796A287C" w14:textId="77777777" w:rsidR="00611596" w:rsidRPr="00DA5192" w:rsidRDefault="00611596" w:rsidP="00334A1F">
            <w:pPr>
              <w:spacing w:after="0" w:line="240" w:lineRule="auto"/>
              <w:rPr>
                <w:sz w:val="16"/>
                <w:szCs w:val="16"/>
              </w:rPr>
            </w:pPr>
            <w:r w:rsidRPr="00DA5192">
              <w:rPr>
                <w:sz w:val="16"/>
                <w:szCs w:val="16"/>
              </w:rPr>
              <w:t>Rolnictwo</w:t>
            </w:r>
          </w:p>
        </w:tc>
        <w:tc>
          <w:tcPr>
            <w:tcW w:w="960" w:type="dxa"/>
            <w:tcBorders>
              <w:top w:val="nil"/>
              <w:left w:val="nil"/>
              <w:bottom w:val="single" w:sz="4" w:space="0" w:color="auto"/>
              <w:right w:val="single" w:sz="4" w:space="0" w:color="auto"/>
            </w:tcBorders>
            <w:shd w:val="clear" w:color="auto" w:fill="auto"/>
            <w:noWrap/>
            <w:vAlign w:val="center"/>
            <w:hideMark/>
          </w:tcPr>
          <w:p w14:paraId="78A015AE" w14:textId="77777777" w:rsidR="00611596" w:rsidRPr="00DA5192" w:rsidRDefault="00611596" w:rsidP="00334A1F">
            <w:pPr>
              <w:spacing w:after="0" w:line="240" w:lineRule="auto"/>
              <w:jc w:val="center"/>
              <w:rPr>
                <w:sz w:val="16"/>
                <w:szCs w:val="16"/>
              </w:rPr>
            </w:pPr>
            <w:r w:rsidRPr="00DA5192">
              <w:rPr>
                <w:sz w:val="16"/>
                <w:szCs w:val="16"/>
              </w:rPr>
              <w:t>87</w:t>
            </w:r>
          </w:p>
        </w:tc>
        <w:tc>
          <w:tcPr>
            <w:tcW w:w="960" w:type="dxa"/>
            <w:tcBorders>
              <w:top w:val="nil"/>
              <w:left w:val="nil"/>
              <w:bottom w:val="single" w:sz="4" w:space="0" w:color="auto"/>
              <w:right w:val="single" w:sz="4" w:space="0" w:color="auto"/>
            </w:tcBorders>
            <w:shd w:val="clear" w:color="auto" w:fill="auto"/>
            <w:noWrap/>
            <w:vAlign w:val="center"/>
            <w:hideMark/>
          </w:tcPr>
          <w:p w14:paraId="306C9F23" w14:textId="77777777" w:rsidR="00611596" w:rsidRPr="00DA5192" w:rsidRDefault="00611596" w:rsidP="00334A1F">
            <w:pPr>
              <w:spacing w:after="0" w:line="240" w:lineRule="auto"/>
              <w:jc w:val="center"/>
              <w:rPr>
                <w:sz w:val="16"/>
                <w:szCs w:val="16"/>
              </w:rPr>
            </w:pPr>
            <w:r w:rsidRPr="00DA5192">
              <w:rPr>
                <w:sz w:val="16"/>
                <w:szCs w:val="16"/>
              </w:rPr>
              <w:t>195</w:t>
            </w:r>
          </w:p>
        </w:tc>
        <w:tc>
          <w:tcPr>
            <w:tcW w:w="960" w:type="dxa"/>
            <w:tcBorders>
              <w:top w:val="nil"/>
              <w:left w:val="nil"/>
              <w:bottom w:val="single" w:sz="4" w:space="0" w:color="auto"/>
              <w:right w:val="single" w:sz="4" w:space="0" w:color="auto"/>
            </w:tcBorders>
            <w:shd w:val="clear" w:color="auto" w:fill="auto"/>
            <w:noWrap/>
            <w:vAlign w:val="center"/>
            <w:hideMark/>
          </w:tcPr>
          <w:p w14:paraId="5221BCFB" w14:textId="77777777" w:rsidR="00611596" w:rsidRPr="00DA5192" w:rsidRDefault="00611596" w:rsidP="00334A1F">
            <w:pPr>
              <w:spacing w:after="0" w:line="240" w:lineRule="auto"/>
              <w:jc w:val="center"/>
              <w:rPr>
                <w:sz w:val="16"/>
                <w:szCs w:val="16"/>
              </w:rPr>
            </w:pPr>
            <w:r w:rsidRPr="00DA5192">
              <w:rPr>
                <w:sz w:val="16"/>
                <w:szCs w:val="16"/>
              </w:rPr>
              <w:t>299</w:t>
            </w:r>
          </w:p>
        </w:tc>
        <w:tc>
          <w:tcPr>
            <w:tcW w:w="960" w:type="dxa"/>
            <w:tcBorders>
              <w:top w:val="nil"/>
              <w:left w:val="nil"/>
              <w:bottom w:val="single" w:sz="4" w:space="0" w:color="auto"/>
              <w:right w:val="single" w:sz="4" w:space="0" w:color="auto"/>
            </w:tcBorders>
            <w:shd w:val="clear" w:color="auto" w:fill="auto"/>
            <w:noWrap/>
            <w:vAlign w:val="center"/>
            <w:hideMark/>
          </w:tcPr>
          <w:p w14:paraId="735BDD05" w14:textId="77777777" w:rsidR="00611596" w:rsidRPr="00DA5192" w:rsidRDefault="00611596" w:rsidP="00334A1F">
            <w:pPr>
              <w:spacing w:after="0" w:line="240" w:lineRule="auto"/>
              <w:jc w:val="center"/>
              <w:rPr>
                <w:sz w:val="16"/>
                <w:szCs w:val="16"/>
              </w:rPr>
            </w:pPr>
            <w:r w:rsidRPr="00DA5192">
              <w:rPr>
                <w:sz w:val="16"/>
                <w:szCs w:val="16"/>
              </w:rPr>
              <w:t>398</w:t>
            </w:r>
          </w:p>
        </w:tc>
        <w:tc>
          <w:tcPr>
            <w:tcW w:w="960" w:type="dxa"/>
            <w:tcBorders>
              <w:top w:val="nil"/>
              <w:left w:val="nil"/>
              <w:bottom w:val="single" w:sz="4" w:space="0" w:color="auto"/>
              <w:right w:val="single" w:sz="4" w:space="0" w:color="auto"/>
            </w:tcBorders>
            <w:shd w:val="clear" w:color="auto" w:fill="auto"/>
            <w:noWrap/>
            <w:vAlign w:val="center"/>
            <w:hideMark/>
          </w:tcPr>
          <w:p w14:paraId="263B01FA" w14:textId="77777777" w:rsidR="00611596" w:rsidRPr="00DA5192" w:rsidRDefault="00611596" w:rsidP="00334A1F">
            <w:pPr>
              <w:spacing w:after="0" w:line="240" w:lineRule="auto"/>
              <w:jc w:val="center"/>
              <w:rPr>
                <w:sz w:val="16"/>
                <w:szCs w:val="16"/>
              </w:rPr>
            </w:pPr>
            <w:r w:rsidRPr="00DA5192">
              <w:rPr>
                <w:sz w:val="16"/>
                <w:szCs w:val="16"/>
              </w:rPr>
              <w:t>492</w:t>
            </w:r>
          </w:p>
        </w:tc>
      </w:tr>
      <w:tr w:rsidR="00611596" w:rsidRPr="00DA5192" w14:paraId="5F77F47F" w14:textId="77777777" w:rsidTr="00334A1F">
        <w:trPr>
          <w:trHeight w:val="300"/>
        </w:trPr>
        <w:tc>
          <w:tcPr>
            <w:tcW w:w="3320" w:type="dxa"/>
            <w:tcBorders>
              <w:top w:val="nil"/>
              <w:left w:val="single" w:sz="4" w:space="0" w:color="auto"/>
              <w:bottom w:val="single" w:sz="4" w:space="0" w:color="auto"/>
              <w:right w:val="single" w:sz="4" w:space="0" w:color="auto"/>
            </w:tcBorders>
            <w:shd w:val="clear" w:color="auto" w:fill="auto"/>
            <w:noWrap/>
            <w:vAlign w:val="center"/>
          </w:tcPr>
          <w:p w14:paraId="45BA50F3" w14:textId="77777777" w:rsidR="00611596" w:rsidRPr="00DA5192" w:rsidRDefault="00611596" w:rsidP="00334A1F">
            <w:pPr>
              <w:spacing w:after="0" w:line="240" w:lineRule="auto"/>
              <w:rPr>
                <w:sz w:val="16"/>
                <w:szCs w:val="16"/>
              </w:rPr>
            </w:pPr>
            <w:r w:rsidRPr="00DA5192">
              <w:rPr>
                <w:b/>
                <w:sz w:val="16"/>
                <w:szCs w:val="16"/>
              </w:rPr>
              <w:t>Redukcja energii finalnej</w:t>
            </w:r>
          </w:p>
        </w:tc>
        <w:tc>
          <w:tcPr>
            <w:tcW w:w="960" w:type="dxa"/>
            <w:tcBorders>
              <w:top w:val="nil"/>
              <w:left w:val="nil"/>
              <w:bottom w:val="single" w:sz="4" w:space="0" w:color="auto"/>
              <w:right w:val="single" w:sz="4" w:space="0" w:color="auto"/>
            </w:tcBorders>
            <w:shd w:val="clear" w:color="auto" w:fill="auto"/>
            <w:noWrap/>
            <w:vAlign w:val="center"/>
          </w:tcPr>
          <w:p w14:paraId="17C04788" w14:textId="77777777" w:rsidR="00611596" w:rsidRPr="00DA5192" w:rsidRDefault="00611596" w:rsidP="00334A1F">
            <w:pPr>
              <w:spacing w:after="0" w:line="240" w:lineRule="auto"/>
              <w:jc w:val="center"/>
              <w:rPr>
                <w:sz w:val="16"/>
                <w:szCs w:val="16"/>
              </w:rPr>
            </w:pPr>
            <w:r w:rsidRPr="00DA5192">
              <w:rPr>
                <w:b/>
                <w:sz w:val="16"/>
                <w:szCs w:val="16"/>
              </w:rPr>
              <w:t>3 647</w:t>
            </w:r>
          </w:p>
        </w:tc>
        <w:tc>
          <w:tcPr>
            <w:tcW w:w="960" w:type="dxa"/>
            <w:tcBorders>
              <w:top w:val="nil"/>
              <w:left w:val="nil"/>
              <w:bottom w:val="single" w:sz="4" w:space="0" w:color="auto"/>
              <w:right w:val="single" w:sz="4" w:space="0" w:color="auto"/>
            </w:tcBorders>
            <w:shd w:val="clear" w:color="auto" w:fill="auto"/>
            <w:noWrap/>
            <w:vAlign w:val="center"/>
          </w:tcPr>
          <w:p w14:paraId="4684EA4C" w14:textId="77777777" w:rsidR="00611596" w:rsidRPr="00DA5192" w:rsidRDefault="00611596" w:rsidP="00334A1F">
            <w:pPr>
              <w:spacing w:after="0" w:line="240" w:lineRule="auto"/>
              <w:jc w:val="center"/>
              <w:rPr>
                <w:sz w:val="16"/>
                <w:szCs w:val="16"/>
              </w:rPr>
            </w:pPr>
            <w:r w:rsidRPr="00DA5192">
              <w:rPr>
                <w:b/>
                <w:sz w:val="16"/>
                <w:szCs w:val="16"/>
              </w:rPr>
              <w:t>8 134</w:t>
            </w:r>
          </w:p>
        </w:tc>
        <w:tc>
          <w:tcPr>
            <w:tcW w:w="960" w:type="dxa"/>
            <w:tcBorders>
              <w:top w:val="nil"/>
              <w:left w:val="nil"/>
              <w:bottom w:val="single" w:sz="4" w:space="0" w:color="auto"/>
              <w:right w:val="single" w:sz="4" w:space="0" w:color="auto"/>
            </w:tcBorders>
            <w:shd w:val="clear" w:color="auto" w:fill="auto"/>
            <w:noWrap/>
            <w:vAlign w:val="center"/>
          </w:tcPr>
          <w:p w14:paraId="741D40CB" w14:textId="77777777" w:rsidR="00611596" w:rsidRPr="00DA5192" w:rsidRDefault="00611596" w:rsidP="00334A1F">
            <w:pPr>
              <w:spacing w:after="0" w:line="240" w:lineRule="auto"/>
              <w:jc w:val="center"/>
              <w:rPr>
                <w:sz w:val="16"/>
                <w:szCs w:val="16"/>
              </w:rPr>
            </w:pPr>
            <w:r w:rsidRPr="00DA5192">
              <w:rPr>
                <w:b/>
                <w:sz w:val="16"/>
                <w:szCs w:val="16"/>
              </w:rPr>
              <w:t>12 020</w:t>
            </w:r>
          </w:p>
        </w:tc>
        <w:tc>
          <w:tcPr>
            <w:tcW w:w="960" w:type="dxa"/>
            <w:tcBorders>
              <w:top w:val="nil"/>
              <w:left w:val="nil"/>
              <w:bottom w:val="single" w:sz="4" w:space="0" w:color="auto"/>
              <w:right w:val="single" w:sz="4" w:space="0" w:color="auto"/>
            </w:tcBorders>
            <w:shd w:val="clear" w:color="auto" w:fill="auto"/>
            <w:noWrap/>
            <w:vAlign w:val="center"/>
          </w:tcPr>
          <w:p w14:paraId="214BAE20" w14:textId="77777777" w:rsidR="00611596" w:rsidRPr="00DA5192" w:rsidRDefault="00611596" w:rsidP="00334A1F">
            <w:pPr>
              <w:spacing w:after="0" w:line="240" w:lineRule="auto"/>
              <w:jc w:val="center"/>
              <w:rPr>
                <w:sz w:val="16"/>
                <w:szCs w:val="16"/>
              </w:rPr>
            </w:pPr>
            <w:r w:rsidRPr="00DA5192">
              <w:rPr>
                <w:b/>
                <w:sz w:val="16"/>
                <w:szCs w:val="16"/>
              </w:rPr>
              <w:t>13 515</w:t>
            </w:r>
          </w:p>
        </w:tc>
        <w:tc>
          <w:tcPr>
            <w:tcW w:w="960" w:type="dxa"/>
            <w:tcBorders>
              <w:top w:val="nil"/>
              <w:left w:val="nil"/>
              <w:bottom w:val="single" w:sz="4" w:space="0" w:color="auto"/>
              <w:right w:val="single" w:sz="4" w:space="0" w:color="auto"/>
            </w:tcBorders>
            <w:shd w:val="clear" w:color="auto" w:fill="auto"/>
            <w:noWrap/>
            <w:vAlign w:val="center"/>
          </w:tcPr>
          <w:p w14:paraId="6F63B732" w14:textId="77777777" w:rsidR="00611596" w:rsidRPr="00DA5192" w:rsidRDefault="00611596" w:rsidP="00334A1F">
            <w:pPr>
              <w:spacing w:after="0" w:line="240" w:lineRule="auto"/>
              <w:jc w:val="center"/>
              <w:rPr>
                <w:sz w:val="16"/>
                <w:szCs w:val="16"/>
              </w:rPr>
            </w:pPr>
            <w:r w:rsidRPr="00DA5192">
              <w:rPr>
                <w:b/>
                <w:sz w:val="16"/>
                <w:szCs w:val="16"/>
              </w:rPr>
              <w:t>14 382</w:t>
            </w:r>
          </w:p>
        </w:tc>
      </w:tr>
    </w:tbl>
    <w:p w14:paraId="17EB8561" w14:textId="77777777" w:rsidR="00611596" w:rsidRPr="0099244A" w:rsidRDefault="00611596" w:rsidP="00611596">
      <w:pPr>
        <w:pStyle w:val="Legend"/>
      </w:pPr>
      <w:r w:rsidRPr="0099244A">
        <w:t>Źródło: Opracowanie własne ARE SA</w:t>
      </w:r>
    </w:p>
    <w:p w14:paraId="33933586" w14:textId="4833898F" w:rsidR="00611596" w:rsidRDefault="00611596" w:rsidP="005F5D83"/>
    <w:p w14:paraId="068D2B54" w14:textId="77777777" w:rsidR="005F5D83" w:rsidRPr="0099244A" w:rsidRDefault="005F5D83" w:rsidP="005F5D83">
      <w:pPr>
        <w:pStyle w:val="Nagwek4"/>
      </w:pPr>
      <w:bookmarkStart w:id="69" w:name="_Toc532558598"/>
      <w:bookmarkStart w:id="70" w:name="_Toc533548814"/>
      <w:bookmarkStart w:id="71" w:name="_Toc534279737"/>
      <w:r w:rsidRPr="0099244A">
        <w:t>Zużycie nieenergetyczne</w:t>
      </w:r>
      <w:bookmarkEnd w:id="69"/>
      <w:bookmarkEnd w:id="70"/>
      <w:bookmarkEnd w:id="71"/>
    </w:p>
    <w:p w14:paraId="70C3F7D3" w14:textId="03771A33" w:rsidR="005F5D83" w:rsidRPr="0099244A" w:rsidRDefault="005F5D83" w:rsidP="005F5D83">
      <w:r w:rsidRPr="0099244A">
        <w:t>Zużycie nieenergetyczne to ilość nośników energii zużyta na potrzeby technologiczne produkcji niektórych wyrobów (np. zużycie gazu do produkcji nawozów sztucznych, albo węgiel kamienny do produkcji elektrod). W prognozie zakłada się umiarkowany wzrost zużycia wszystkich stosowanych do tej pory nośników energii na cele nieenergetyczne zgodnie z obserwowanym w historii trendem (</w:t>
      </w:r>
      <w:r w:rsidR="00BE564B">
        <w:t>tabela poniżej</w:t>
      </w:r>
      <w:r w:rsidRPr="0099244A">
        <w:t xml:space="preserve">). Wzrost ten jest w dużym stopniu skorelowany ze wzrostem gospodarczym. Różnice w zużyciu na cele nieenergetyczne w porównaniu ze scenariuszem Odniesienia są pomijalnie małe, </w:t>
      </w:r>
      <w:r>
        <w:t>dlatego</w:t>
      </w:r>
      <w:r w:rsidRPr="0099244A">
        <w:t xml:space="preserve"> nie zestawiano ich w tym miejscu. </w:t>
      </w:r>
    </w:p>
    <w:p w14:paraId="29075057" w14:textId="77777777" w:rsidR="005F5D83" w:rsidRPr="0099244A" w:rsidRDefault="005F5D83" w:rsidP="005F5D83">
      <w:pPr>
        <w:pStyle w:val="odstp"/>
      </w:pPr>
    </w:p>
    <w:p w14:paraId="18A1E8A8" w14:textId="12772FCF" w:rsidR="005F5D83" w:rsidRPr="0099244A" w:rsidRDefault="005F5D83" w:rsidP="005F5D83">
      <w:pPr>
        <w:pStyle w:val="Legend"/>
      </w:pPr>
      <w:r w:rsidRPr="0099244A">
        <w:t xml:space="preserve">Tabela </w:t>
      </w:r>
      <w:r>
        <w:rPr>
          <w:noProof/>
        </w:rPr>
        <w:fldChar w:fldCharType="begin"/>
      </w:r>
      <w:r>
        <w:rPr>
          <w:noProof/>
        </w:rPr>
        <w:instrText xml:space="preserve"> SEQ Tabela \* ARABIC </w:instrText>
      </w:r>
      <w:r>
        <w:rPr>
          <w:noProof/>
        </w:rPr>
        <w:fldChar w:fldCharType="separate"/>
      </w:r>
      <w:r w:rsidR="00A34BCF">
        <w:rPr>
          <w:noProof/>
        </w:rPr>
        <w:t>40</w:t>
      </w:r>
      <w:r>
        <w:rPr>
          <w:noProof/>
        </w:rPr>
        <w:fldChar w:fldCharType="end"/>
      </w:r>
      <w:r>
        <w:t xml:space="preserve">. </w:t>
      </w:r>
      <w:r w:rsidRPr="0099244A">
        <w:t>Zużycie nieenergetyczne w podziale na paliwa [ktoe]</w:t>
      </w:r>
    </w:p>
    <w:tbl>
      <w:tblPr>
        <w:tblW w:w="8757" w:type="dxa"/>
        <w:tblCellMar>
          <w:left w:w="70" w:type="dxa"/>
          <w:right w:w="70" w:type="dxa"/>
        </w:tblCellMar>
        <w:tblLook w:val="04A0" w:firstRow="1" w:lastRow="0" w:firstColumn="1" w:lastColumn="0" w:noHBand="0" w:noVBand="1"/>
      </w:tblPr>
      <w:tblGrid>
        <w:gridCol w:w="2405"/>
        <w:gridCol w:w="794"/>
        <w:gridCol w:w="794"/>
        <w:gridCol w:w="794"/>
        <w:gridCol w:w="794"/>
        <w:gridCol w:w="794"/>
        <w:gridCol w:w="794"/>
        <w:gridCol w:w="794"/>
        <w:gridCol w:w="794"/>
      </w:tblGrid>
      <w:tr w:rsidR="005F5D83" w:rsidRPr="0099244A" w14:paraId="6ADDBADD" w14:textId="77777777" w:rsidTr="00334A1F">
        <w:trPr>
          <w:trHeight w:val="20"/>
        </w:trPr>
        <w:tc>
          <w:tcPr>
            <w:tcW w:w="2405"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66740B6" w14:textId="77777777" w:rsidR="005F5D83" w:rsidRPr="0099244A" w:rsidRDefault="005F5D83" w:rsidP="00334A1F">
            <w:pPr>
              <w:spacing w:after="0" w:line="240" w:lineRule="auto"/>
              <w:rPr>
                <w:sz w:val="16"/>
                <w:szCs w:val="16"/>
              </w:rPr>
            </w:pPr>
            <w:r w:rsidRPr="0099244A">
              <w:rPr>
                <w:sz w:val="16"/>
                <w:szCs w:val="16"/>
              </w:rPr>
              <w:t> </w:t>
            </w:r>
          </w:p>
        </w:tc>
        <w:tc>
          <w:tcPr>
            <w:tcW w:w="794" w:type="dxa"/>
            <w:tcBorders>
              <w:top w:val="single" w:sz="4" w:space="0" w:color="auto"/>
              <w:left w:val="nil"/>
              <w:bottom w:val="single" w:sz="4" w:space="0" w:color="auto"/>
              <w:right w:val="single" w:sz="4" w:space="0" w:color="auto"/>
            </w:tcBorders>
            <w:shd w:val="clear" w:color="auto" w:fill="EDEDED" w:themeFill="accent3" w:themeFillTint="33"/>
            <w:tcMar>
              <w:top w:w="28" w:type="dxa"/>
              <w:bottom w:w="28" w:type="dxa"/>
            </w:tcMar>
            <w:vAlign w:val="center"/>
            <w:hideMark/>
          </w:tcPr>
          <w:p w14:paraId="122A4B21" w14:textId="77777777" w:rsidR="005F5D83" w:rsidRPr="0099244A" w:rsidRDefault="005F5D83" w:rsidP="00334A1F">
            <w:pPr>
              <w:spacing w:after="0" w:line="240" w:lineRule="auto"/>
              <w:jc w:val="center"/>
              <w:rPr>
                <w:b/>
                <w:bCs/>
                <w:sz w:val="16"/>
                <w:szCs w:val="16"/>
              </w:rPr>
            </w:pPr>
            <w:r w:rsidRPr="0099244A">
              <w:rPr>
                <w:b/>
                <w:bCs/>
                <w:sz w:val="16"/>
                <w:szCs w:val="16"/>
              </w:rPr>
              <w:t>2005</w:t>
            </w:r>
          </w:p>
        </w:tc>
        <w:tc>
          <w:tcPr>
            <w:tcW w:w="794" w:type="dxa"/>
            <w:tcBorders>
              <w:top w:val="single" w:sz="4" w:space="0" w:color="auto"/>
              <w:left w:val="nil"/>
              <w:bottom w:val="single" w:sz="4" w:space="0" w:color="auto"/>
              <w:right w:val="single" w:sz="4" w:space="0" w:color="auto"/>
            </w:tcBorders>
            <w:shd w:val="clear" w:color="auto" w:fill="EDEDED" w:themeFill="accent3" w:themeFillTint="33"/>
            <w:tcMar>
              <w:top w:w="28" w:type="dxa"/>
              <w:bottom w:w="28" w:type="dxa"/>
            </w:tcMar>
            <w:vAlign w:val="center"/>
            <w:hideMark/>
          </w:tcPr>
          <w:p w14:paraId="7B90EFA0" w14:textId="77777777" w:rsidR="005F5D83" w:rsidRPr="0099244A" w:rsidRDefault="005F5D83" w:rsidP="00334A1F">
            <w:pPr>
              <w:spacing w:after="0" w:line="240" w:lineRule="auto"/>
              <w:jc w:val="center"/>
              <w:rPr>
                <w:b/>
                <w:bCs/>
                <w:sz w:val="16"/>
                <w:szCs w:val="16"/>
              </w:rPr>
            </w:pPr>
            <w:r w:rsidRPr="0099244A">
              <w:rPr>
                <w:b/>
                <w:bCs/>
                <w:sz w:val="16"/>
                <w:szCs w:val="16"/>
              </w:rPr>
              <w:t>2010</w:t>
            </w:r>
          </w:p>
        </w:tc>
        <w:tc>
          <w:tcPr>
            <w:tcW w:w="794" w:type="dxa"/>
            <w:tcBorders>
              <w:top w:val="single" w:sz="4" w:space="0" w:color="auto"/>
              <w:left w:val="nil"/>
              <w:bottom w:val="single" w:sz="4" w:space="0" w:color="auto"/>
              <w:right w:val="single" w:sz="4" w:space="0" w:color="auto"/>
            </w:tcBorders>
            <w:shd w:val="clear" w:color="auto" w:fill="EDEDED" w:themeFill="accent3" w:themeFillTint="33"/>
            <w:tcMar>
              <w:top w:w="28" w:type="dxa"/>
              <w:bottom w:w="28" w:type="dxa"/>
            </w:tcMar>
            <w:vAlign w:val="center"/>
            <w:hideMark/>
          </w:tcPr>
          <w:p w14:paraId="0245C7A3" w14:textId="77777777" w:rsidR="005F5D83" w:rsidRPr="0099244A" w:rsidRDefault="005F5D83" w:rsidP="00334A1F">
            <w:pPr>
              <w:spacing w:after="0" w:line="240" w:lineRule="auto"/>
              <w:jc w:val="center"/>
              <w:rPr>
                <w:b/>
                <w:bCs/>
                <w:sz w:val="16"/>
                <w:szCs w:val="16"/>
              </w:rPr>
            </w:pPr>
            <w:r w:rsidRPr="0099244A">
              <w:rPr>
                <w:b/>
                <w:bCs/>
                <w:sz w:val="16"/>
                <w:szCs w:val="16"/>
              </w:rPr>
              <w:t>2015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A086B17" w14:textId="77777777" w:rsidR="005F5D83" w:rsidRPr="0099244A" w:rsidRDefault="005F5D83" w:rsidP="00334A1F">
            <w:pPr>
              <w:spacing w:after="0" w:line="240" w:lineRule="auto"/>
              <w:jc w:val="center"/>
              <w:rPr>
                <w:b/>
                <w:bCs/>
                <w:sz w:val="16"/>
                <w:szCs w:val="16"/>
              </w:rPr>
            </w:pPr>
            <w:r w:rsidRPr="0099244A">
              <w:rPr>
                <w:b/>
                <w:bCs/>
                <w:sz w:val="16"/>
                <w:szCs w:val="16"/>
              </w:rPr>
              <w:t>2020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0013803" w14:textId="77777777" w:rsidR="005F5D83" w:rsidRPr="0099244A" w:rsidRDefault="005F5D83" w:rsidP="00334A1F">
            <w:pPr>
              <w:spacing w:after="0" w:line="240" w:lineRule="auto"/>
              <w:jc w:val="center"/>
              <w:rPr>
                <w:b/>
                <w:bCs/>
                <w:sz w:val="16"/>
                <w:szCs w:val="16"/>
              </w:rPr>
            </w:pPr>
            <w:r w:rsidRPr="0099244A">
              <w:rPr>
                <w:b/>
                <w:bCs/>
                <w:sz w:val="16"/>
                <w:szCs w:val="16"/>
              </w:rPr>
              <w:t>2025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9CE8FBA" w14:textId="77777777" w:rsidR="005F5D83" w:rsidRPr="0099244A" w:rsidRDefault="005F5D83" w:rsidP="00334A1F">
            <w:pPr>
              <w:spacing w:after="0" w:line="240" w:lineRule="auto"/>
              <w:jc w:val="center"/>
              <w:rPr>
                <w:b/>
                <w:bCs/>
                <w:sz w:val="16"/>
                <w:szCs w:val="16"/>
              </w:rPr>
            </w:pPr>
            <w:r w:rsidRPr="0099244A">
              <w:rPr>
                <w:b/>
                <w:bCs/>
                <w:sz w:val="16"/>
                <w:szCs w:val="16"/>
              </w:rPr>
              <w:t>2030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46C94BB" w14:textId="77777777" w:rsidR="005F5D83" w:rsidRPr="0099244A" w:rsidRDefault="005F5D83" w:rsidP="00334A1F">
            <w:pPr>
              <w:spacing w:after="0" w:line="240" w:lineRule="auto"/>
              <w:jc w:val="center"/>
              <w:rPr>
                <w:b/>
                <w:bCs/>
                <w:sz w:val="16"/>
                <w:szCs w:val="16"/>
              </w:rPr>
            </w:pPr>
            <w:r w:rsidRPr="0099244A">
              <w:rPr>
                <w:b/>
                <w:bCs/>
                <w:sz w:val="16"/>
                <w:szCs w:val="16"/>
              </w:rPr>
              <w:t>2035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492B2AE" w14:textId="77777777" w:rsidR="005F5D83" w:rsidRPr="0099244A" w:rsidRDefault="005F5D83" w:rsidP="00334A1F">
            <w:pPr>
              <w:spacing w:after="0" w:line="240" w:lineRule="auto"/>
              <w:jc w:val="center"/>
              <w:rPr>
                <w:b/>
                <w:bCs/>
                <w:sz w:val="16"/>
                <w:szCs w:val="16"/>
              </w:rPr>
            </w:pPr>
            <w:r w:rsidRPr="0099244A">
              <w:rPr>
                <w:b/>
                <w:bCs/>
                <w:sz w:val="16"/>
                <w:szCs w:val="16"/>
              </w:rPr>
              <w:t>2040</w:t>
            </w:r>
          </w:p>
        </w:tc>
      </w:tr>
      <w:tr w:rsidR="005F5D83" w:rsidRPr="0099244A" w14:paraId="347FC71B" w14:textId="77777777" w:rsidTr="00334A1F">
        <w:trPr>
          <w:trHeight w:val="20"/>
        </w:trPr>
        <w:tc>
          <w:tcPr>
            <w:tcW w:w="240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756A193" w14:textId="77777777" w:rsidR="005F5D83" w:rsidRPr="0099244A" w:rsidRDefault="005F5D83" w:rsidP="00334A1F">
            <w:pPr>
              <w:spacing w:after="0" w:line="240" w:lineRule="auto"/>
              <w:rPr>
                <w:sz w:val="16"/>
                <w:szCs w:val="16"/>
              </w:rPr>
            </w:pPr>
            <w:r w:rsidRPr="0099244A">
              <w:rPr>
                <w:sz w:val="16"/>
                <w:szCs w:val="16"/>
              </w:rPr>
              <w:t xml:space="preserve">Węgiel </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hideMark/>
          </w:tcPr>
          <w:p w14:paraId="318176D2"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50</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hideMark/>
          </w:tcPr>
          <w:p w14:paraId="4EB817C7"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46</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hideMark/>
          </w:tcPr>
          <w:p w14:paraId="0774FDB2"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93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2E354552"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118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4CB12258"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119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427F75B7"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119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2ED3CEF7"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120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0EB79946"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121</w:t>
            </w:r>
          </w:p>
        </w:tc>
      </w:tr>
      <w:tr w:rsidR="005F5D83" w:rsidRPr="0099244A" w14:paraId="7ADC3F16" w14:textId="77777777" w:rsidTr="00334A1F">
        <w:trPr>
          <w:trHeight w:val="20"/>
        </w:trPr>
        <w:tc>
          <w:tcPr>
            <w:tcW w:w="240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50624E3" w14:textId="77777777" w:rsidR="005F5D83" w:rsidRPr="0099244A" w:rsidRDefault="005F5D83" w:rsidP="00334A1F">
            <w:pPr>
              <w:spacing w:after="0" w:line="240" w:lineRule="auto"/>
              <w:rPr>
                <w:sz w:val="16"/>
                <w:szCs w:val="16"/>
              </w:rPr>
            </w:pPr>
            <w:r w:rsidRPr="0099244A">
              <w:rPr>
                <w:sz w:val="16"/>
                <w:szCs w:val="16"/>
              </w:rPr>
              <w:t>Koks</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hideMark/>
          </w:tcPr>
          <w:p w14:paraId="77C1D647"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40</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hideMark/>
          </w:tcPr>
          <w:p w14:paraId="62465C60"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0</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hideMark/>
          </w:tcPr>
          <w:p w14:paraId="4052AF02"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3F10BB4A"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7FEDDE5F"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6378D034"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2CD85819"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02B87E91"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0</w:t>
            </w:r>
          </w:p>
        </w:tc>
      </w:tr>
      <w:tr w:rsidR="005F5D83" w:rsidRPr="0099244A" w14:paraId="5835A072" w14:textId="77777777" w:rsidTr="00334A1F">
        <w:trPr>
          <w:trHeight w:val="20"/>
        </w:trPr>
        <w:tc>
          <w:tcPr>
            <w:tcW w:w="240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E6D3AF5" w14:textId="77777777" w:rsidR="005F5D83" w:rsidRPr="0099244A" w:rsidRDefault="005F5D83" w:rsidP="00334A1F">
            <w:pPr>
              <w:spacing w:after="0" w:line="240" w:lineRule="auto"/>
              <w:rPr>
                <w:sz w:val="16"/>
                <w:szCs w:val="16"/>
              </w:rPr>
            </w:pPr>
            <w:r w:rsidRPr="0099244A">
              <w:rPr>
                <w:sz w:val="16"/>
                <w:szCs w:val="16"/>
              </w:rPr>
              <w:t>Torf</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hideMark/>
          </w:tcPr>
          <w:p w14:paraId="6F7BC59B"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88</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hideMark/>
          </w:tcPr>
          <w:p w14:paraId="7A58CE35"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30</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hideMark/>
          </w:tcPr>
          <w:p w14:paraId="3BEBADAE"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5B72D1BD"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5EE51E38"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16C52D07"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255D217D"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00DA77E1"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0</w:t>
            </w:r>
          </w:p>
        </w:tc>
      </w:tr>
      <w:tr w:rsidR="005F5D83" w:rsidRPr="0099244A" w14:paraId="3E263DFE" w14:textId="77777777" w:rsidTr="00334A1F">
        <w:trPr>
          <w:trHeight w:val="20"/>
        </w:trPr>
        <w:tc>
          <w:tcPr>
            <w:tcW w:w="240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C59079D" w14:textId="77777777" w:rsidR="005F5D83" w:rsidRPr="0099244A" w:rsidRDefault="005F5D83" w:rsidP="00334A1F">
            <w:pPr>
              <w:spacing w:after="0" w:line="240" w:lineRule="auto"/>
              <w:rPr>
                <w:sz w:val="16"/>
                <w:szCs w:val="16"/>
              </w:rPr>
            </w:pPr>
            <w:r w:rsidRPr="0099244A">
              <w:rPr>
                <w:sz w:val="16"/>
                <w:szCs w:val="16"/>
              </w:rPr>
              <w:t>Nafta</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hideMark/>
          </w:tcPr>
          <w:p w14:paraId="1E85DAF1"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664</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hideMark/>
          </w:tcPr>
          <w:p w14:paraId="102D1F47"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986</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hideMark/>
          </w:tcPr>
          <w:p w14:paraId="2E15A476"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1 007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0F530927"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984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7F92DF2D"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943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4088C286"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902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599B6E36"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880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3ADFFE29"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864</w:t>
            </w:r>
          </w:p>
        </w:tc>
      </w:tr>
      <w:tr w:rsidR="005F5D83" w:rsidRPr="0099244A" w14:paraId="3860938C" w14:textId="77777777" w:rsidTr="00334A1F">
        <w:trPr>
          <w:trHeight w:val="20"/>
        </w:trPr>
        <w:tc>
          <w:tcPr>
            <w:tcW w:w="240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C24FD9B" w14:textId="77777777" w:rsidR="005F5D83" w:rsidRPr="0099244A" w:rsidRDefault="005F5D83" w:rsidP="00334A1F">
            <w:pPr>
              <w:spacing w:after="0" w:line="240" w:lineRule="auto"/>
              <w:rPr>
                <w:sz w:val="16"/>
                <w:szCs w:val="16"/>
              </w:rPr>
            </w:pPr>
            <w:r w:rsidRPr="0099244A">
              <w:rPr>
                <w:sz w:val="16"/>
                <w:szCs w:val="16"/>
              </w:rPr>
              <w:t>LPG</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hideMark/>
          </w:tcPr>
          <w:p w14:paraId="12221654"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71</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hideMark/>
          </w:tcPr>
          <w:p w14:paraId="40BF4106"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81</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hideMark/>
          </w:tcPr>
          <w:p w14:paraId="042E58FA"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138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0118217A"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87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15C8F0B5"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77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58C709C0"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70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66CDE05B"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68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0324DDE0"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68</w:t>
            </w:r>
          </w:p>
        </w:tc>
      </w:tr>
      <w:tr w:rsidR="005F5D83" w:rsidRPr="0099244A" w14:paraId="1DC5ED8A" w14:textId="77777777" w:rsidTr="00334A1F">
        <w:trPr>
          <w:trHeight w:val="20"/>
        </w:trPr>
        <w:tc>
          <w:tcPr>
            <w:tcW w:w="240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C092C0A" w14:textId="77777777" w:rsidR="005F5D83" w:rsidRPr="0099244A" w:rsidRDefault="005F5D83" w:rsidP="00334A1F">
            <w:pPr>
              <w:spacing w:after="0" w:line="240" w:lineRule="auto"/>
              <w:rPr>
                <w:sz w:val="16"/>
                <w:szCs w:val="16"/>
              </w:rPr>
            </w:pPr>
            <w:r w:rsidRPr="0099244A">
              <w:rPr>
                <w:sz w:val="16"/>
                <w:szCs w:val="16"/>
              </w:rPr>
              <w:t>Pozostałe produkty naft.</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hideMark/>
          </w:tcPr>
          <w:p w14:paraId="36EB65BB"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1 633</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hideMark/>
          </w:tcPr>
          <w:p w14:paraId="7FAA9890"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2 149</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hideMark/>
          </w:tcPr>
          <w:p w14:paraId="4EABC027"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2 070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2DF76B1D"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2 146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07D5144D"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2 201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14787C82"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2 256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6D4D32FB"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2 309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45A9CA62"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2 365</w:t>
            </w:r>
          </w:p>
        </w:tc>
      </w:tr>
      <w:tr w:rsidR="005F5D83" w:rsidRPr="0099244A" w14:paraId="4D02DB5B" w14:textId="77777777" w:rsidTr="00334A1F">
        <w:trPr>
          <w:trHeight w:val="20"/>
        </w:trPr>
        <w:tc>
          <w:tcPr>
            <w:tcW w:w="240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D369C1A" w14:textId="77777777" w:rsidR="005F5D83" w:rsidRPr="0099244A" w:rsidRDefault="005F5D83" w:rsidP="00334A1F">
            <w:pPr>
              <w:spacing w:after="0" w:line="240" w:lineRule="auto"/>
              <w:rPr>
                <w:sz w:val="16"/>
                <w:szCs w:val="16"/>
              </w:rPr>
            </w:pPr>
            <w:r w:rsidRPr="0099244A">
              <w:rPr>
                <w:sz w:val="16"/>
                <w:szCs w:val="16"/>
              </w:rPr>
              <w:t>Gaz ziemny</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hideMark/>
          </w:tcPr>
          <w:p w14:paraId="430F6A89"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2 017</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hideMark/>
          </w:tcPr>
          <w:p w14:paraId="4176E27C"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1 661</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hideMark/>
          </w:tcPr>
          <w:p w14:paraId="08DB8B4A"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2 120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697B39FF"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2 151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376CDA9B"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2 176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660B4685"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2 202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599D50D4"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2 223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0332C02B" w14:textId="77777777" w:rsidR="005F5D83" w:rsidRPr="00747351" w:rsidRDefault="005F5D83" w:rsidP="00334A1F">
            <w:pPr>
              <w:spacing w:after="0" w:line="240" w:lineRule="auto"/>
              <w:jc w:val="center"/>
              <w:rPr>
                <w:rFonts w:cstheme="minorHAnsi"/>
                <w:sz w:val="16"/>
                <w:szCs w:val="16"/>
              </w:rPr>
            </w:pPr>
            <w:r w:rsidRPr="00747351">
              <w:rPr>
                <w:rFonts w:cstheme="minorHAnsi"/>
                <w:sz w:val="16"/>
                <w:szCs w:val="16"/>
              </w:rPr>
              <w:t>2 245</w:t>
            </w:r>
          </w:p>
        </w:tc>
      </w:tr>
      <w:tr w:rsidR="005F5D83" w:rsidRPr="0099244A" w14:paraId="3F4378C4" w14:textId="77777777" w:rsidTr="00334A1F">
        <w:trPr>
          <w:trHeight w:val="20"/>
        </w:trPr>
        <w:tc>
          <w:tcPr>
            <w:tcW w:w="240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1A61293" w14:textId="77777777" w:rsidR="005F5D83" w:rsidRPr="0099244A" w:rsidRDefault="005F5D83" w:rsidP="00334A1F">
            <w:pPr>
              <w:spacing w:after="0" w:line="240" w:lineRule="auto"/>
              <w:rPr>
                <w:b/>
                <w:bCs/>
                <w:sz w:val="16"/>
                <w:szCs w:val="16"/>
              </w:rPr>
            </w:pPr>
            <w:r w:rsidRPr="0099244A">
              <w:rPr>
                <w:b/>
                <w:bCs/>
                <w:sz w:val="16"/>
                <w:szCs w:val="16"/>
              </w:rPr>
              <w:t>RAZEM</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hideMark/>
          </w:tcPr>
          <w:p w14:paraId="5B2333B8" w14:textId="77777777" w:rsidR="005F5D83" w:rsidRPr="00747351" w:rsidRDefault="005F5D83" w:rsidP="00334A1F">
            <w:pPr>
              <w:spacing w:after="0" w:line="240" w:lineRule="auto"/>
              <w:jc w:val="center"/>
              <w:rPr>
                <w:rFonts w:cstheme="minorHAnsi"/>
                <w:b/>
                <w:bCs/>
                <w:sz w:val="16"/>
                <w:szCs w:val="16"/>
              </w:rPr>
            </w:pPr>
            <w:r w:rsidRPr="00747351">
              <w:rPr>
                <w:rFonts w:cstheme="minorHAnsi"/>
                <w:b/>
                <w:bCs/>
                <w:sz w:val="16"/>
                <w:szCs w:val="16"/>
              </w:rPr>
              <w:t>4 564</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hideMark/>
          </w:tcPr>
          <w:p w14:paraId="7083FB06" w14:textId="77777777" w:rsidR="005F5D83" w:rsidRPr="00747351" w:rsidRDefault="005F5D83" w:rsidP="00334A1F">
            <w:pPr>
              <w:spacing w:after="0" w:line="240" w:lineRule="auto"/>
              <w:jc w:val="center"/>
              <w:rPr>
                <w:rFonts w:cstheme="minorHAnsi"/>
                <w:b/>
                <w:bCs/>
                <w:sz w:val="16"/>
                <w:szCs w:val="16"/>
              </w:rPr>
            </w:pPr>
            <w:r w:rsidRPr="00747351">
              <w:rPr>
                <w:rFonts w:cstheme="minorHAnsi"/>
                <w:b/>
                <w:bCs/>
                <w:sz w:val="16"/>
                <w:szCs w:val="16"/>
              </w:rPr>
              <w:t>4 953</w:t>
            </w:r>
          </w:p>
        </w:tc>
        <w:tc>
          <w:tcPr>
            <w:tcW w:w="794" w:type="dxa"/>
            <w:tcBorders>
              <w:top w:val="single" w:sz="4" w:space="0" w:color="auto"/>
              <w:left w:val="nil"/>
              <w:bottom w:val="single" w:sz="4" w:space="0" w:color="auto"/>
              <w:right w:val="single" w:sz="4" w:space="0" w:color="auto"/>
            </w:tcBorders>
            <w:shd w:val="clear" w:color="auto" w:fill="EDEDED" w:themeFill="accent3" w:themeFillTint="33"/>
            <w:noWrap/>
            <w:tcMar>
              <w:top w:w="28" w:type="dxa"/>
              <w:bottom w:w="28" w:type="dxa"/>
            </w:tcMar>
            <w:vAlign w:val="bottom"/>
            <w:hideMark/>
          </w:tcPr>
          <w:p w14:paraId="1242110A" w14:textId="77777777" w:rsidR="005F5D83" w:rsidRPr="00747351" w:rsidRDefault="005F5D83" w:rsidP="00334A1F">
            <w:pPr>
              <w:spacing w:after="0" w:line="240" w:lineRule="auto"/>
              <w:jc w:val="center"/>
              <w:rPr>
                <w:rFonts w:cstheme="minorHAnsi"/>
                <w:b/>
                <w:bCs/>
                <w:sz w:val="16"/>
                <w:szCs w:val="16"/>
              </w:rPr>
            </w:pPr>
            <w:r w:rsidRPr="00747351">
              <w:rPr>
                <w:rFonts w:cstheme="minorHAnsi"/>
                <w:b/>
                <w:bCs/>
                <w:sz w:val="16"/>
                <w:szCs w:val="16"/>
              </w:rPr>
              <w:t>5 428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0B9469DA" w14:textId="77777777" w:rsidR="005F5D83" w:rsidRPr="00747351" w:rsidRDefault="005F5D83" w:rsidP="00334A1F">
            <w:pPr>
              <w:spacing w:after="0" w:line="240" w:lineRule="auto"/>
              <w:jc w:val="center"/>
              <w:rPr>
                <w:rFonts w:cstheme="minorHAnsi"/>
                <w:b/>
                <w:bCs/>
                <w:sz w:val="16"/>
                <w:szCs w:val="16"/>
              </w:rPr>
            </w:pPr>
            <w:r w:rsidRPr="00747351">
              <w:rPr>
                <w:rFonts w:cstheme="minorHAnsi"/>
                <w:b/>
                <w:bCs/>
                <w:sz w:val="16"/>
                <w:szCs w:val="16"/>
              </w:rPr>
              <w:t>5 486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57AD9308" w14:textId="77777777" w:rsidR="005F5D83" w:rsidRPr="00747351" w:rsidRDefault="005F5D83" w:rsidP="00334A1F">
            <w:pPr>
              <w:spacing w:after="0" w:line="240" w:lineRule="auto"/>
              <w:jc w:val="center"/>
              <w:rPr>
                <w:rFonts w:cstheme="minorHAnsi"/>
                <w:b/>
                <w:bCs/>
                <w:sz w:val="16"/>
                <w:szCs w:val="16"/>
              </w:rPr>
            </w:pPr>
            <w:r w:rsidRPr="00747351">
              <w:rPr>
                <w:rFonts w:cstheme="minorHAnsi"/>
                <w:b/>
                <w:bCs/>
                <w:sz w:val="16"/>
                <w:szCs w:val="16"/>
              </w:rPr>
              <w:t>5 514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38EE74A5" w14:textId="77777777" w:rsidR="005F5D83" w:rsidRPr="00747351" w:rsidRDefault="005F5D83" w:rsidP="00334A1F">
            <w:pPr>
              <w:spacing w:after="0" w:line="240" w:lineRule="auto"/>
              <w:jc w:val="center"/>
              <w:rPr>
                <w:rFonts w:cstheme="minorHAnsi"/>
                <w:b/>
                <w:bCs/>
                <w:sz w:val="16"/>
                <w:szCs w:val="16"/>
              </w:rPr>
            </w:pPr>
            <w:r w:rsidRPr="00747351">
              <w:rPr>
                <w:rFonts w:cstheme="minorHAnsi"/>
                <w:b/>
                <w:bCs/>
                <w:sz w:val="16"/>
                <w:szCs w:val="16"/>
              </w:rPr>
              <w:t>5 550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2EFDB682" w14:textId="77777777" w:rsidR="005F5D83" w:rsidRPr="00747351" w:rsidRDefault="005F5D83" w:rsidP="00334A1F">
            <w:pPr>
              <w:spacing w:after="0" w:line="240" w:lineRule="auto"/>
              <w:jc w:val="center"/>
              <w:rPr>
                <w:rFonts w:cstheme="minorHAnsi"/>
                <w:b/>
                <w:bCs/>
                <w:sz w:val="16"/>
                <w:szCs w:val="16"/>
              </w:rPr>
            </w:pPr>
            <w:r w:rsidRPr="00747351">
              <w:rPr>
                <w:rFonts w:cstheme="minorHAnsi"/>
                <w:b/>
                <w:bCs/>
                <w:sz w:val="16"/>
                <w:szCs w:val="16"/>
              </w:rPr>
              <w:t>5 601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564F6787" w14:textId="77777777" w:rsidR="005F5D83" w:rsidRPr="00747351" w:rsidRDefault="005F5D83" w:rsidP="00334A1F">
            <w:pPr>
              <w:spacing w:after="0" w:line="240" w:lineRule="auto"/>
              <w:jc w:val="center"/>
              <w:rPr>
                <w:rFonts w:cstheme="minorHAnsi"/>
                <w:b/>
                <w:bCs/>
                <w:sz w:val="16"/>
                <w:szCs w:val="16"/>
              </w:rPr>
            </w:pPr>
            <w:r w:rsidRPr="00747351">
              <w:rPr>
                <w:rFonts w:cstheme="minorHAnsi"/>
                <w:b/>
                <w:bCs/>
                <w:sz w:val="16"/>
                <w:szCs w:val="16"/>
              </w:rPr>
              <w:t>5 664</w:t>
            </w:r>
          </w:p>
        </w:tc>
      </w:tr>
    </w:tbl>
    <w:p w14:paraId="1A7CBF10" w14:textId="77777777" w:rsidR="005F5D83" w:rsidRPr="0099244A" w:rsidRDefault="005F5D83" w:rsidP="005F5D83">
      <w:pPr>
        <w:pStyle w:val="Legend"/>
      </w:pPr>
      <w:r w:rsidRPr="0099244A">
        <w:t xml:space="preserve">Źródło: Opracowanie własne ARE SA (STEAM-PL), EUROSTAT </w:t>
      </w:r>
    </w:p>
    <w:p w14:paraId="3EBA83B5" w14:textId="77777777" w:rsidR="005F5D83" w:rsidRPr="0099244A" w:rsidRDefault="005F5D83" w:rsidP="005F5D83">
      <w:pPr>
        <w:spacing w:after="0" w:line="360" w:lineRule="auto"/>
        <w:rPr>
          <w:i/>
          <w:szCs w:val="20"/>
        </w:rPr>
      </w:pPr>
    </w:p>
    <w:p w14:paraId="145B87C1" w14:textId="5437A7BA" w:rsidR="005F5D83" w:rsidRPr="0099244A" w:rsidRDefault="005F5D83" w:rsidP="005F5D83">
      <w:pPr>
        <w:pStyle w:val="Nagwek4"/>
      </w:pPr>
      <w:bookmarkStart w:id="72" w:name="_Toc532558599"/>
      <w:bookmarkStart w:id="73" w:name="_Toc533548815"/>
      <w:bookmarkStart w:id="74" w:name="_Toc534279738"/>
      <w:r w:rsidRPr="0099244A">
        <w:lastRenderedPageBreak/>
        <w:t>Intensywność zużycia energii pierwotnej</w:t>
      </w:r>
      <w:bookmarkEnd w:id="72"/>
      <w:bookmarkEnd w:id="73"/>
      <w:bookmarkEnd w:id="74"/>
    </w:p>
    <w:p w14:paraId="1673B827" w14:textId="5055ABE2" w:rsidR="005F5D83" w:rsidRDefault="005F5D83" w:rsidP="005F5D83">
      <w:r w:rsidRPr="005F5D83">
        <w:t>Tabela poniżej</w:t>
      </w:r>
      <w:r w:rsidRPr="0099244A">
        <w:t xml:space="preserve"> przedstawia wskaźnik intensywności zużycia energii pierwotnej względem PKB dla scenariusza Polityki Energetyczno-Klimatycznej. Wskaźnik ten ulega stopniowemu obniżaniu w całym rozpatrywanym okresie, co odzwierciedla zachodzące w gospodarce procesy poprawy efektywności wykorzystania energii. Z porównań wynika, że energochłonność liczona na jednostkę PKB zmniejszała się w Polsce w ciągu ostatnich kilkunastu lat ponad dwa razy szybciej niż w średnio w krajach UE (w stosunku do 2005 r. obniżyła się o ok. 30%). Obliczona dla 2015 r. energochłonność pierwotna PKB wynosząca</w:t>
      </w:r>
      <w:r>
        <w:t xml:space="preserve"> 206 </w:t>
      </w:r>
      <w:r w:rsidRPr="0099244A">
        <w:t xml:space="preserve">toe/mlnEUR’2016 była prawie dwukrotnie wyższa od średniej unijnej (z danych EUROSAT wynika, że o ok. 89%). Dokonane porównania wskazują na występowanie znacznego potencjału do dalszej poprawy efektywności, ale na pewno nie jest on przesadnie duży i możliwy do uzyskania w prosty sposób. Osobną kwestią jest, że zdecydowanie lepszym wskaźnikiem do tego rodzaju porównań byłby wskaźnik energochłonności liczony wg parytetu siły nabywczej (PPP), który w 2014 r. był wyższy już tylko o 17% od średniej unijnej. Główna przyczyna wysokich wartości tego wskaźnika leży nie tyle po stronie niskiej efektywności wykorzystania energii, ale bardziej ze względu na stosunkowo niskie wartości PKB. </w:t>
      </w:r>
      <w:r w:rsidR="00BE564B">
        <w:t xml:space="preserve"> </w:t>
      </w:r>
      <w:r w:rsidRPr="0099244A">
        <w:t xml:space="preserve">Na </w:t>
      </w:r>
      <w:r w:rsidRPr="005F5D83">
        <w:t xml:space="preserve">rysunku </w:t>
      </w:r>
      <w:r w:rsidR="003C62F5">
        <w:t>17</w:t>
      </w:r>
      <w:r w:rsidRPr="0099244A">
        <w:t xml:space="preserve"> zamieszczono porównanie wskaźnika intensywności zużycia energii pierwotnej względem PKB dla 2015 r. oraz prognozowaną jego wartość dla Polski w zestaw</w:t>
      </w:r>
      <w:r w:rsidR="003C62F5">
        <w:t>ieniu z obecnie obserwowanymi w </w:t>
      </w:r>
      <w:r w:rsidRPr="0099244A">
        <w:t>krajach UE.</w:t>
      </w:r>
    </w:p>
    <w:p w14:paraId="7A0F7522" w14:textId="77777777" w:rsidR="005F5D83" w:rsidRPr="0099244A" w:rsidRDefault="005F5D83" w:rsidP="005F5D83">
      <w:pPr>
        <w:pStyle w:val="odstp"/>
      </w:pPr>
    </w:p>
    <w:p w14:paraId="706C7D1E" w14:textId="3EB0C100" w:rsidR="005F5D83" w:rsidRPr="0099244A" w:rsidRDefault="005F5D83" w:rsidP="005F5D83">
      <w:pPr>
        <w:pStyle w:val="Legend"/>
      </w:pPr>
      <w:bookmarkStart w:id="75" w:name="_Toc132513576"/>
      <w:r w:rsidRPr="0099244A">
        <w:t xml:space="preserve">Tabela </w:t>
      </w:r>
      <w:r>
        <w:rPr>
          <w:noProof/>
        </w:rPr>
        <w:fldChar w:fldCharType="begin"/>
      </w:r>
      <w:r>
        <w:rPr>
          <w:noProof/>
        </w:rPr>
        <w:instrText xml:space="preserve"> SEQ Tabela \* ARABIC </w:instrText>
      </w:r>
      <w:r>
        <w:rPr>
          <w:noProof/>
        </w:rPr>
        <w:fldChar w:fldCharType="separate"/>
      </w:r>
      <w:r w:rsidR="00A34BCF">
        <w:rPr>
          <w:noProof/>
        </w:rPr>
        <w:t>41</w:t>
      </w:r>
      <w:r>
        <w:rPr>
          <w:noProof/>
        </w:rPr>
        <w:fldChar w:fldCharType="end"/>
      </w:r>
      <w:r>
        <w:t xml:space="preserve">. </w:t>
      </w:r>
      <w:r w:rsidRPr="0099244A">
        <w:t>Wskaźniki intensywności zużycia energii pierwotnej względem PKB</w:t>
      </w:r>
      <w:bookmarkEnd w:id="75"/>
      <w:r w:rsidRPr="0099244A">
        <w:t xml:space="preserve"> [toe/mln EUR’2016]</w:t>
      </w:r>
    </w:p>
    <w:tbl>
      <w:tblPr>
        <w:tblW w:w="9072" w:type="dxa"/>
        <w:tblCellMar>
          <w:left w:w="70" w:type="dxa"/>
          <w:right w:w="70" w:type="dxa"/>
        </w:tblCellMar>
        <w:tblLook w:val="04A0" w:firstRow="1" w:lastRow="0" w:firstColumn="1" w:lastColumn="0" w:noHBand="0" w:noVBand="1"/>
      </w:tblPr>
      <w:tblGrid>
        <w:gridCol w:w="2491"/>
        <w:gridCol w:w="822"/>
        <w:gridCol w:w="822"/>
        <w:gridCol w:w="822"/>
        <w:gridCol w:w="823"/>
        <w:gridCol w:w="823"/>
        <w:gridCol w:w="823"/>
        <w:gridCol w:w="823"/>
        <w:gridCol w:w="823"/>
      </w:tblGrid>
      <w:tr w:rsidR="005F5D83" w:rsidRPr="0099244A" w14:paraId="089BC46C" w14:textId="77777777" w:rsidTr="003C62F5">
        <w:trPr>
          <w:trHeight w:val="20"/>
        </w:trPr>
        <w:tc>
          <w:tcPr>
            <w:tcW w:w="2491"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D08D6A5" w14:textId="77777777" w:rsidR="005F5D83" w:rsidRPr="0099244A" w:rsidRDefault="005F5D83" w:rsidP="00334A1F">
            <w:pPr>
              <w:spacing w:after="0" w:line="240" w:lineRule="auto"/>
              <w:rPr>
                <w:sz w:val="16"/>
                <w:szCs w:val="16"/>
              </w:rPr>
            </w:pPr>
            <w:r w:rsidRPr="0099244A">
              <w:rPr>
                <w:sz w:val="16"/>
                <w:szCs w:val="16"/>
              </w:rPr>
              <w:t> </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71F3D67" w14:textId="77777777" w:rsidR="005F5D83" w:rsidRPr="0099244A" w:rsidRDefault="005F5D83" w:rsidP="00334A1F">
            <w:pPr>
              <w:spacing w:after="0" w:line="240" w:lineRule="auto"/>
              <w:jc w:val="center"/>
              <w:rPr>
                <w:b/>
                <w:bCs/>
                <w:sz w:val="16"/>
                <w:szCs w:val="16"/>
              </w:rPr>
            </w:pPr>
            <w:r w:rsidRPr="0099244A">
              <w:rPr>
                <w:b/>
                <w:bCs/>
                <w:sz w:val="16"/>
                <w:szCs w:val="16"/>
              </w:rPr>
              <w:t>2005</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4835A80" w14:textId="77777777" w:rsidR="005F5D83" w:rsidRPr="0099244A" w:rsidRDefault="005F5D83" w:rsidP="00334A1F">
            <w:pPr>
              <w:spacing w:after="0" w:line="240" w:lineRule="auto"/>
              <w:jc w:val="center"/>
              <w:rPr>
                <w:b/>
                <w:bCs/>
                <w:sz w:val="16"/>
                <w:szCs w:val="16"/>
              </w:rPr>
            </w:pPr>
            <w:r w:rsidRPr="0099244A">
              <w:rPr>
                <w:b/>
                <w:bCs/>
                <w:sz w:val="16"/>
                <w:szCs w:val="16"/>
              </w:rPr>
              <w:t>2010</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E33E8A4" w14:textId="77777777" w:rsidR="005F5D83" w:rsidRPr="0099244A" w:rsidRDefault="005F5D83" w:rsidP="00334A1F">
            <w:pPr>
              <w:spacing w:after="0" w:line="240" w:lineRule="auto"/>
              <w:jc w:val="center"/>
              <w:rPr>
                <w:b/>
                <w:bCs/>
                <w:sz w:val="16"/>
                <w:szCs w:val="16"/>
              </w:rPr>
            </w:pPr>
            <w:r w:rsidRPr="0099244A">
              <w:rPr>
                <w:b/>
                <w:bCs/>
                <w:sz w:val="16"/>
                <w:szCs w:val="16"/>
              </w:rPr>
              <w:t>2015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870DD6D" w14:textId="77777777" w:rsidR="005F5D83" w:rsidRPr="0099244A" w:rsidRDefault="005F5D83" w:rsidP="00334A1F">
            <w:pPr>
              <w:spacing w:after="0" w:line="240" w:lineRule="auto"/>
              <w:jc w:val="center"/>
              <w:rPr>
                <w:b/>
                <w:bCs/>
                <w:sz w:val="16"/>
                <w:szCs w:val="16"/>
              </w:rPr>
            </w:pPr>
            <w:r w:rsidRPr="0099244A">
              <w:rPr>
                <w:b/>
                <w:bCs/>
                <w:sz w:val="16"/>
                <w:szCs w:val="16"/>
              </w:rPr>
              <w:t>2020</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CEB968E" w14:textId="77777777" w:rsidR="005F5D83" w:rsidRPr="0099244A" w:rsidRDefault="005F5D83" w:rsidP="00334A1F">
            <w:pPr>
              <w:spacing w:after="0" w:line="240" w:lineRule="auto"/>
              <w:jc w:val="center"/>
              <w:rPr>
                <w:b/>
                <w:bCs/>
                <w:sz w:val="16"/>
                <w:szCs w:val="16"/>
              </w:rPr>
            </w:pPr>
            <w:r w:rsidRPr="0099244A">
              <w:rPr>
                <w:b/>
                <w:bCs/>
                <w:sz w:val="16"/>
                <w:szCs w:val="16"/>
              </w:rPr>
              <w:t>2025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4FBBE5E" w14:textId="77777777" w:rsidR="005F5D83" w:rsidRPr="0099244A" w:rsidRDefault="005F5D83" w:rsidP="00334A1F">
            <w:pPr>
              <w:spacing w:after="0" w:line="240" w:lineRule="auto"/>
              <w:jc w:val="center"/>
              <w:rPr>
                <w:b/>
                <w:bCs/>
                <w:sz w:val="16"/>
                <w:szCs w:val="16"/>
              </w:rPr>
            </w:pPr>
            <w:r w:rsidRPr="0099244A">
              <w:rPr>
                <w:b/>
                <w:bCs/>
                <w:sz w:val="16"/>
                <w:szCs w:val="16"/>
              </w:rPr>
              <w:t>2030</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8C314DB" w14:textId="77777777" w:rsidR="005F5D83" w:rsidRPr="0099244A" w:rsidRDefault="005F5D83" w:rsidP="00334A1F">
            <w:pPr>
              <w:spacing w:after="0" w:line="240" w:lineRule="auto"/>
              <w:jc w:val="center"/>
              <w:rPr>
                <w:b/>
                <w:bCs/>
                <w:sz w:val="16"/>
                <w:szCs w:val="16"/>
              </w:rPr>
            </w:pPr>
            <w:r w:rsidRPr="0099244A">
              <w:rPr>
                <w:b/>
                <w:bCs/>
                <w:sz w:val="16"/>
                <w:szCs w:val="16"/>
              </w:rPr>
              <w:t>2035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F04075F" w14:textId="77777777" w:rsidR="005F5D83" w:rsidRPr="0099244A" w:rsidRDefault="005F5D83" w:rsidP="00334A1F">
            <w:pPr>
              <w:spacing w:after="0" w:line="240" w:lineRule="auto"/>
              <w:jc w:val="center"/>
              <w:rPr>
                <w:b/>
                <w:bCs/>
                <w:sz w:val="16"/>
                <w:szCs w:val="16"/>
              </w:rPr>
            </w:pPr>
            <w:r w:rsidRPr="0099244A">
              <w:rPr>
                <w:b/>
                <w:bCs/>
                <w:sz w:val="16"/>
                <w:szCs w:val="16"/>
              </w:rPr>
              <w:t>2040</w:t>
            </w:r>
          </w:p>
        </w:tc>
      </w:tr>
      <w:tr w:rsidR="005F5D83" w:rsidRPr="0099244A" w14:paraId="0FCB6A2E" w14:textId="77777777" w:rsidTr="003C62F5">
        <w:trPr>
          <w:trHeight w:val="20"/>
        </w:trPr>
        <w:tc>
          <w:tcPr>
            <w:tcW w:w="2491"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5ACB0EEB" w14:textId="77777777" w:rsidR="005F5D83" w:rsidRPr="0099244A" w:rsidRDefault="005F5D83" w:rsidP="00334A1F">
            <w:pPr>
              <w:spacing w:after="0" w:line="240" w:lineRule="auto"/>
              <w:rPr>
                <w:sz w:val="16"/>
                <w:szCs w:val="16"/>
              </w:rPr>
            </w:pPr>
            <w:r w:rsidRPr="0099244A">
              <w:rPr>
                <w:b/>
                <w:bCs/>
                <w:sz w:val="16"/>
                <w:szCs w:val="16"/>
              </w:rPr>
              <w:t>Ogółem kraj – scenariusz PEK</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tcPr>
          <w:p w14:paraId="3B08233D" w14:textId="77777777" w:rsidR="005F5D83" w:rsidRPr="0099244A" w:rsidRDefault="005F5D83" w:rsidP="00334A1F">
            <w:pPr>
              <w:spacing w:after="0" w:line="240" w:lineRule="auto"/>
              <w:jc w:val="center"/>
              <w:rPr>
                <w:b/>
                <w:bCs/>
                <w:sz w:val="16"/>
                <w:szCs w:val="16"/>
              </w:rPr>
            </w:pPr>
            <w:r w:rsidRPr="0099244A">
              <w:rPr>
                <w:sz w:val="16"/>
                <w:szCs w:val="16"/>
              </w:rPr>
              <w:t>291</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tcPr>
          <w:p w14:paraId="423CBB25" w14:textId="77777777" w:rsidR="005F5D83" w:rsidRPr="0099244A" w:rsidRDefault="005F5D83" w:rsidP="00334A1F">
            <w:pPr>
              <w:spacing w:after="0" w:line="240" w:lineRule="auto"/>
              <w:jc w:val="center"/>
              <w:rPr>
                <w:b/>
                <w:bCs/>
                <w:sz w:val="16"/>
                <w:szCs w:val="16"/>
              </w:rPr>
            </w:pPr>
            <w:r w:rsidRPr="0099244A">
              <w:rPr>
                <w:sz w:val="16"/>
                <w:szCs w:val="16"/>
              </w:rPr>
              <w:t>252</w:t>
            </w:r>
          </w:p>
        </w:tc>
        <w:tc>
          <w:tcPr>
            <w:tcW w:w="822"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tcPr>
          <w:p w14:paraId="2EE44812" w14:textId="77777777" w:rsidR="005F5D83" w:rsidRPr="0099244A" w:rsidRDefault="005F5D83" w:rsidP="00334A1F">
            <w:pPr>
              <w:spacing w:after="0" w:line="240" w:lineRule="auto"/>
              <w:jc w:val="center"/>
              <w:rPr>
                <w:b/>
                <w:bCs/>
                <w:sz w:val="16"/>
                <w:szCs w:val="16"/>
              </w:rPr>
            </w:pPr>
            <w:r w:rsidRPr="0099244A">
              <w:rPr>
                <w:sz w:val="16"/>
                <w:szCs w:val="16"/>
              </w:rPr>
              <w:t>206</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bottom"/>
          </w:tcPr>
          <w:p w14:paraId="06AD94E9" w14:textId="77777777" w:rsidR="005F5D83" w:rsidRPr="0099244A" w:rsidRDefault="005F5D83" w:rsidP="00334A1F">
            <w:pPr>
              <w:spacing w:after="0" w:line="240" w:lineRule="auto"/>
              <w:jc w:val="center"/>
              <w:rPr>
                <w:b/>
                <w:bCs/>
                <w:sz w:val="16"/>
                <w:szCs w:val="16"/>
              </w:rPr>
            </w:pPr>
            <w:r w:rsidRPr="0099244A">
              <w:rPr>
                <w:sz w:val="16"/>
                <w:szCs w:val="16"/>
              </w:rPr>
              <w:t>180</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bottom"/>
          </w:tcPr>
          <w:p w14:paraId="4C36753A" w14:textId="77777777" w:rsidR="005F5D83" w:rsidRPr="0099244A" w:rsidRDefault="005F5D83" w:rsidP="00334A1F">
            <w:pPr>
              <w:spacing w:after="0" w:line="240" w:lineRule="auto"/>
              <w:jc w:val="center"/>
              <w:rPr>
                <w:b/>
                <w:bCs/>
                <w:sz w:val="16"/>
                <w:szCs w:val="16"/>
              </w:rPr>
            </w:pPr>
            <w:r w:rsidRPr="0099244A">
              <w:rPr>
                <w:sz w:val="16"/>
                <w:szCs w:val="16"/>
              </w:rPr>
              <w:t>150</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bottom"/>
          </w:tcPr>
          <w:p w14:paraId="603C0FF4" w14:textId="77777777" w:rsidR="005F5D83" w:rsidRPr="0099244A" w:rsidRDefault="005F5D83" w:rsidP="00334A1F">
            <w:pPr>
              <w:spacing w:after="0" w:line="240" w:lineRule="auto"/>
              <w:jc w:val="center"/>
              <w:rPr>
                <w:b/>
                <w:bCs/>
                <w:sz w:val="16"/>
                <w:szCs w:val="16"/>
              </w:rPr>
            </w:pPr>
            <w:r w:rsidRPr="0099244A">
              <w:rPr>
                <w:sz w:val="16"/>
                <w:szCs w:val="16"/>
              </w:rPr>
              <w:t>127</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bottom"/>
          </w:tcPr>
          <w:p w14:paraId="7B3CF454" w14:textId="77777777" w:rsidR="005F5D83" w:rsidRPr="0099244A" w:rsidRDefault="005F5D83" w:rsidP="00334A1F">
            <w:pPr>
              <w:spacing w:after="0" w:line="240" w:lineRule="auto"/>
              <w:jc w:val="center"/>
              <w:rPr>
                <w:b/>
                <w:bCs/>
                <w:sz w:val="16"/>
                <w:szCs w:val="16"/>
              </w:rPr>
            </w:pPr>
            <w:r w:rsidRPr="0099244A">
              <w:rPr>
                <w:sz w:val="16"/>
                <w:szCs w:val="16"/>
              </w:rPr>
              <w:t>108</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bottom"/>
          </w:tcPr>
          <w:p w14:paraId="6C7641E9" w14:textId="77777777" w:rsidR="005F5D83" w:rsidRPr="0099244A" w:rsidRDefault="005F5D83" w:rsidP="00334A1F">
            <w:pPr>
              <w:spacing w:after="0" w:line="240" w:lineRule="auto"/>
              <w:jc w:val="center"/>
              <w:rPr>
                <w:b/>
                <w:bCs/>
                <w:sz w:val="16"/>
                <w:szCs w:val="16"/>
              </w:rPr>
            </w:pPr>
            <w:r w:rsidRPr="0099244A">
              <w:rPr>
                <w:sz w:val="16"/>
                <w:szCs w:val="16"/>
              </w:rPr>
              <w:t>94</w:t>
            </w:r>
          </w:p>
        </w:tc>
      </w:tr>
    </w:tbl>
    <w:p w14:paraId="7C31025F" w14:textId="7A0F7E80" w:rsidR="00611596" w:rsidRDefault="005F5D83" w:rsidP="005F5D83">
      <w:pPr>
        <w:pStyle w:val="Legend"/>
      </w:pPr>
      <w:r w:rsidRPr="0099244A">
        <w:t>Źródło: Opracowanie własne ARE SA</w:t>
      </w:r>
    </w:p>
    <w:p w14:paraId="3F74FF6B" w14:textId="0BE03725" w:rsidR="003C62F5" w:rsidRDefault="003C62F5" w:rsidP="005F5D83">
      <w:pPr>
        <w:pStyle w:val="Legend"/>
      </w:pPr>
    </w:p>
    <w:p w14:paraId="1BDF8F15" w14:textId="20007FEA" w:rsidR="003C62F5" w:rsidRDefault="003C62F5" w:rsidP="00BE564B">
      <w:pPr>
        <w:spacing w:after="0" w:line="240" w:lineRule="auto"/>
        <w:jc w:val="center"/>
        <w:rPr>
          <w:i/>
          <w:szCs w:val="20"/>
        </w:rPr>
      </w:pPr>
      <w:r w:rsidRPr="0099244A">
        <w:rPr>
          <w:noProof/>
          <w:szCs w:val="20"/>
          <w:lang w:eastAsia="pl-PL"/>
        </w:rPr>
        <w:drawing>
          <wp:inline distT="0" distB="0" distL="0" distR="0" wp14:anchorId="74DD0961" wp14:editId="6412F7A4">
            <wp:extent cx="4736648" cy="4226203"/>
            <wp:effectExtent l="0" t="0" r="6985" b="3175"/>
            <wp:docPr id="193343" name="Obraz 193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59418" cy="4246519"/>
                    </a:xfrm>
                    <a:prstGeom prst="rect">
                      <a:avLst/>
                    </a:prstGeom>
                    <a:noFill/>
                    <a:ln>
                      <a:noFill/>
                    </a:ln>
                  </pic:spPr>
                </pic:pic>
              </a:graphicData>
            </a:graphic>
          </wp:inline>
        </w:drawing>
      </w:r>
    </w:p>
    <w:p w14:paraId="2D416874" w14:textId="473156AC" w:rsidR="003C62F5" w:rsidRPr="0099244A" w:rsidRDefault="003C62F5" w:rsidP="00BE564B">
      <w:pPr>
        <w:pStyle w:val="Legend"/>
        <w:jc w:val="center"/>
        <w:rPr>
          <w:rFonts w:eastAsiaTheme="minorHAnsi"/>
          <w:szCs w:val="20"/>
        </w:rPr>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17</w:t>
      </w:r>
      <w:r>
        <w:rPr>
          <w:noProof/>
        </w:rPr>
        <w:fldChar w:fldCharType="end"/>
      </w:r>
      <w:r>
        <w:t xml:space="preserve">. </w:t>
      </w:r>
      <w:r w:rsidRPr="0099244A">
        <w:t>Zużycie energii finalnej w podziale na paliwa i nośniki</w:t>
      </w:r>
      <w:r>
        <w:t>,</w:t>
      </w:r>
      <w:r w:rsidRPr="003C62F5">
        <w:rPr>
          <w:szCs w:val="20"/>
        </w:rPr>
        <w:t xml:space="preserve"> </w:t>
      </w:r>
      <w:r w:rsidRPr="0099244A">
        <w:rPr>
          <w:rFonts w:eastAsiaTheme="minorHAnsi"/>
          <w:szCs w:val="20"/>
        </w:rPr>
        <w:t>Źródło: E</w:t>
      </w:r>
      <w:r w:rsidR="00BE564B">
        <w:rPr>
          <w:rFonts w:eastAsiaTheme="minorHAnsi"/>
          <w:szCs w:val="20"/>
        </w:rPr>
        <w:t>urostat</w:t>
      </w:r>
      <w:r w:rsidRPr="0099244A">
        <w:rPr>
          <w:rFonts w:eastAsiaTheme="minorHAnsi"/>
          <w:szCs w:val="20"/>
        </w:rPr>
        <w:t>, ARE SA (prognozy dla Polski)</w:t>
      </w:r>
    </w:p>
    <w:p w14:paraId="52F99190" w14:textId="77777777" w:rsidR="003C62F5" w:rsidRPr="0099244A" w:rsidRDefault="003C62F5" w:rsidP="003C62F5">
      <w:pPr>
        <w:pStyle w:val="Legend"/>
      </w:pPr>
    </w:p>
    <w:p w14:paraId="52DDE7EF" w14:textId="77777777" w:rsidR="003C62F5" w:rsidRPr="0099244A" w:rsidRDefault="003C62F5" w:rsidP="003C62F5">
      <w:pPr>
        <w:pStyle w:val="Nagwek4"/>
      </w:pPr>
      <w:bookmarkStart w:id="76" w:name="_Toc532558600"/>
      <w:bookmarkStart w:id="77" w:name="_Toc533548816"/>
      <w:bookmarkStart w:id="78" w:name="_Toc534279739"/>
      <w:r w:rsidRPr="0099244A">
        <w:t>Intensywność zużycia energii finalnej w podziale na sektory</w:t>
      </w:r>
      <w:bookmarkEnd w:id="76"/>
      <w:bookmarkEnd w:id="77"/>
      <w:bookmarkEnd w:id="78"/>
    </w:p>
    <w:p w14:paraId="26179BCF" w14:textId="6EEBDC81" w:rsidR="003C62F5" w:rsidRDefault="003C62F5" w:rsidP="003C62F5">
      <w:r w:rsidRPr="00697C2E">
        <w:t xml:space="preserve">Tabela </w:t>
      </w:r>
      <w:r w:rsidR="00BE564B">
        <w:t>42</w:t>
      </w:r>
      <w:r w:rsidRPr="0099244A">
        <w:t xml:space="preserve"> przedstawia wskaźniki intensywności zużycia energii finalnej w podziale na sektory. Zgodnie z zaprezentowanymi danymi, wskaźniki te ulegają stopniowej poprawie w rozpatrywanym horyzoncie czasowym we wszystkich sektorach gospodarki krajowej. Wskaźnik intensywności zużycia energii finalnej ogółem dla kraju ulega niemalże dwukr</w:t>
      </w:r>
      <w:r>
        <w:t>otnej poprawie w okresie 2015–</w:t>
      </w:r>
      <w:r w:rsidRPr="0099244A">
        <w:t>2040. W perspektywie 2030 r. obniża się o 35%.</w:t>
      </w:r>
    </w:p>
    <w:p w14:paraId="72C121D2" w14:textId="77777777" w:rsidR="003C62F5" w:rsidRPr="0099244A" w:rsidRDefault="003C62F5" w:rsidP="003C62F5">
      <w:pPr>
        <w:pStyle w:val="odstp"/>
      </w:pPr>
    </w:p>
    <w:p w14:paraId="763B7C62" w14:textId="612C16A9" w:rsidR="003C62F5" w:rsidRPr="0099244A" w:rsidRDefault="003C62F5" w:rsidP="003C62F5">
      <w:pPr>
        <w:pStyle w:val="Legend"/>
      </w:pPr>
      <w:r w:rsidRPr="0099244A">
        <w:t xml:space="preserve">Tabela </w:t>
      </w:r>
      <w:r>
        <w:rPr>
          <w:noProof/>
        </w:rPr>
        <w:fldChar w:fldCharType="begin"/>
      </w:r>
      <w:r>
        <w:rPr>
          <w:noProof/>
        </w:rPr>
        <w:instrText xml:space="preserve"> SEQ Tabela \* ARABIC </w:instrText>
      </w:r>
      <w:r>
        <w:rPr>
          <w:noProof/>
        </w:rPr>
        <w:fldChar w:fldCharType="separate"/>
      </w:r>
      <w:r w:rsidR="00A34BCF">
        <w:rPr>
          <w:noProof/>
        </w:rPr>
        <w:t>42</w:t>
      </w:r>
      <w:r>
        <w:rPr>
          <w:noProof/>
        </w:rPr>
        <w:fldChar w:fldCharType="end"/>
      </w:r>
      <w:r>
        <w:t xml:space="preserve">. </w:t>
      </w:r>
      <w:r w:rsidRPr="0099244A">
        <w:t xml:space="preserve">Wskaźniki intensywności zużycia energii finalnej w </w:t>
      </w:r>
      <w:r w:rsidRPr="003C62F5">
        <w:t>podziale</w:t>
      </w:r>
      <w:r w:rsidRPr="0099244A">
        <w:t xml:space="preserve"> na sektory [toe/mln EUR’2016]</w:t>
      </w:r>
    </w:p>
    <w:tbl>
      <w:tblPr>
        <w:tblW w:w="8899" w:type="dxa"/>
        <w:tblCellMar>
          <w:left w:w="70" w:type="dxa"/>
          <w:right w:w="70" w:type="dxa"/>
        </w:tblCellMar>
        <w:tblLook w:val="04A0" w:firstRow="1" w:lastRow="0" w:firstColumn="1" w:lastColumn="0" w:noHBand="0" w:noVBand="1"/>
      </w:tblPr>
      <w:tblGrid>
        <w:gridCol w:w="2547"/>
        <w:gridCol w:w="794"/>
        <w:gridCol w:w="794"/>
        <w:gridCol w:w="794"/>
        <w:gridCol w:w="794"/>
        <w:gridCol w:w="794"/>
        <w:gridCol w:w="794"/>
        <w:gridCol w:w="794"/>
        <w:gridCol w:w="794"/>
      </w:tblGrid>
      <w:tr w:rsidR="003C62F5" w:rsidRPr="0099244A" w14:paraId="3B75C701" w14:textId="77777777" w:rsidTr="00334A1F">
        <w:trPr>
          <w:trHeight w:val="20"/>
        </w:trPr>
        <w:tc>
          <w:tcPr>
            <w:tcW w:w="2547"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31FA89F" w14:textId="77777777" w:rsidR="003C62F5" w:rsidRPr="0099244A" w:rsidRDefault="003C62F5" w:rsidP="00334A1F">
            <w:pPr>
              <w:spacing w:after="0" w:line="240" w:lineRule="auto"/>
              <w:rPr>
                <w:sz w:val="16"/>
                <w:szCs w:val="16"/>
              </w:rPr>
            </w:pPr>
            <w:r w:rsidRPr="0099244A">
              <w:rPr>
                <w:sz w:val="16"/>
                <w:szCs w:val="16"/>
              </w:rPr>
              <w:t> </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5094C0B0" w14:textId="77777777" w:rsidR="003C62F5" w:rsidRPr="0099244A" w:rsidRDefault="003C62F5" w:rsidP="00334A1F">
            <w:pPr>
              <w:spacing w:after="0" w:line="240" w:lineRule="auto"/>
              <w:jc w:val="center"/>
              <w:rPr>
                <w:b/>
                <w:bCs/>
                <w:sz w:val="16"/>
                <w:szCs w:val="16"/>
              </w:rPr>
            </w:pPr>
            <w:r w:rsidRPr="0099244A">
              <w:rPr>
                <w:b/>
                <w:bCs/>
                <w:sz w:val="16"/>
                <w:szCs w:val="16"/>
              </w:rPr>
              <w:t>2005</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5B11379" w14:textId="77777777" w:rsidR="003C62F5" w:rsidRPr="0099244A" w:rsidRDefault="003C62F5" w:rsidP="00334A1F">
            <w:pPr>
              <w:spacing w:after="0" w:line="240" w:lineRule="auto"/>
              <w:jc w:val="center"/>
              <w:rPr>
                <w:b/>
                <w:bCs/>
                <w:sz w:val="16"/>
                <w:szCs w:val="16"/>
              </w:rPr>
            </w:pPr>
            <w:r w:rsidRPr="0099244A">
              <w:rPr>
                <w:b/>
                <w:bCs/>
                <w:sz w:val="16"/>
                <w:szCs w:val="16"/>
              </w:rPr>
              <w:t>2010</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5450C9C" w14:textId="77777777" w:rsidR="003C62F5" w:rsidRPr="0099244A" w:rsidRDefault="003C62F5" w:rsidP="00334A1F">
            <w:pPr>
              <w:spacing w:after="0" w:line="240" w:lineRule="auto"/>
              <w:jc w:val="center"/>
              <w:rPr>
                <w:b/>
                <w:bCs/>
                <w:sz w:val="16"/>
                <w:szCs w:val="16"/>
              </w:rPr>
            </w:pPr>
            <w:r w:rsidRPr="0099244A">
              <w:rPr>
                <w:b/>
                <w:bCs/>
                <w:sz w:val="16"/>
                <w:szCs w:val="16"/>
              </w:rPr>
              <w:t>2015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50175B1" w14:textId="77777777" w:rsidR="003C62F5" w:rsidRPr="0099244A" w:rsidRDefault="003C62F5" w:rsidP="00334A1F">
            <w:pPr>
              <w:spacing w:after="0" w:line="240" w:lineRule="auto"/>
              <w:jc w:val="center"/>
              <w:rPr>
                <w:b/>
                <w:bCs/>
                <w:sz w:val="16"/>
                <w:szCs w:val="16"/>
              </w:rPr>
            </w:pPr>
            <w:r w:rsidRPr="0099244A">
              <w:rPr>
                <w:b/>
                <w:bCs/>
                <w:sz w:val="16"/>
                <w:szCs w:val="16"/>
              </w:rPr>
              <w:t>2020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40CE9E9" w14:textId="77777777" w:rsidR="003C62F5" w:rsidRPr="0099244A" w:rsidRDefault="003C62F5" w:rsidP="00334A1F">
            <w:pPr>
              <w:spacing w:after="0" w:line="240" w:lineRule="auto"/>
              <w:jc w:val="center"/>
              <w:rPr>
                <w:b/>
                <w:bCs/>
                <w:sz w:val="16"/>
                <w:szCs w:val="16"/>
              </w:rPr>
            </w:pPr>
            <w:r w:rsidRPr="0099244A">
              <w:rPr>
                <w:b/>
                <w:bCs/>
                <w:sz w:val="16"/>
                <w:szCs w:val="16"/>
              </w:rPr>
              <w:t>2025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E76449E" w14:textId="77777777" w:rsidR="003C62F5" w:rsidRPr="0099244A" w:rsidRDefault="003C62F5" w:rsidP="00334A1F">
            <w:pPr>
              <w:spacing w:after="0" w:line="240" w:lineRule="auto"/>
              <w:jc w:val="center"/>
              <w:rPr>
                <w:b/>
                <w:bCs/>
                <w:sz w:val="16"/>
                <w:szCs w:val="16"/>
              </w:rPr>
            </w:pPr>
            <w:r w:rsidRPr="0099244A">
              <w:rPr>
                <w:b/>
                <w:bCs/>
                <w:sz w:val="16"/>
                <w:szCs w:val="16"/>
              </w:rPr>
              <w:t>2030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A334B5A" w14:textId="77777777" w:rsidR="003C62F5" w:rsidRPr="0099244A" w:rsidRDefault="003C62F5" w:rsidP="00334A1F">
            <w:pPr>
              <w:spacing w:after="0" w:line="240" w:lineRule="auto"/>
              <w:jc w:val="center"/>
              <w:rPr>
                <w:b/>
                <w:bCs/>
                <w:sz w:val="16"/>
                <w:szCs w:val="16"/>
              </w:rPr>
            </w:pPr>
            <w:r w:rsidRPr="0099244A">
              <w:rPr>
                <w:b/>
                <w:bCs/>
                <w:sz w:val="16"/>
                <w:szCs w:val="16"/>
              </w:rPr>
              <w:t>2035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CDE692D" w14:textId="77777777" w:rsidR="003C62F5" w:rsidRPr="0099244A" w:rsidRDefault="003C62F5" w:rsidP="00334A1F">
            <w:pPr>
              <w:spacing w:after="0" w:line="240" w:lineRule="auto"/>
              <w:jc w:val="center"/>
              <w:rPr>
                <w:b/>
                <w:bCs/>
                <w:sz w:val="16"/>
                <w:szCs w:val="16"/>
              </w:rPr>
            </w:pPr>
            <w:r w:rsidRPr="0099244A">
              <w:rPr>
                <w:b/>
                <w:bCs/>
                <w:sz w:val="16"/>
                <w:szCs w:val="16"/>
              </w:rPr>
              <w:t>2040</w:t>
            </w:r>
          </w:p>
        </w:tc>
      </w:tr>
      <w:tr w:rsidR="003C62F5" w:rsidRPr="0099244A" w14:paraId="315DBF7C" w14:textId="77777777" w:rsidTr="00334A1F">
        <w:trPr>
          <w:trHeight w:val="20"/>
        </w:trPr>
        <w:tc>
          <w:tcPr>
            <w:tcW w:w="254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0603B2B" w14:textId="77777777" w:rsidR="003C62F5" w:rsidRPr="0099244A" w:rsidRDefault="003C62F5" w:rsidP="00334A1F">
            <w:pPr>
              <w:spacing w:after="0" w:line="240" w:lineRule="auto"/>
              <w:rPr>
                <w:b/>
                <w:bCs/>
                <w:sz w:val="16"/>
                <w:szCs w:val="16"/>
              </w:rPr>
            </w:pPr>
            <w:r w:rsidRPr="0099244A">
              <w:rPr>
                <w:b/>
                <w:bCs/>
                <w:sz w:val="16"/>
                <w:szCs w:val="16"/>
              </w:rPr>
              <w:t>Ogółem kraj</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6CAB73C" w14:textId="77777777" w:rsidR="003C62F5" w:rsidRPr="0099244A" w:rsidRDefault="003C62F5" w:rsidP="00334A1F">
            <w:pPr>
              <w:spacing w:after="0" w:line="240" w:lineRule="auto"/>
              <w:jc w:val="center"/>
              <w:rPr>
                <w:sz w:val="16"/>
                <w:szCs w:val="16"/>
              </w:rPr>
            </w:pPr>
            <w:r w:rsidRPr="0099244A">
              <w:rPr>
                <w:sz w:val="16"/>
                <w:szCs w:val="16"/>
              </w:rPr>
              <w:t>199</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9E47819" w14:textId="77777777" w:rsidR="003C62F5" w:rsidRPr="0099244A" w:rsidRDefault="003C62F5" w:rsidP="00334A1F">
            <w:pPr>
              <w:spacing w:after="0" w:line="240" w:lineRule="auto"/>
              <w:jc w:val="center"/>
              <w:rPr>
                <w:sz w:val="16"/>
                <w:szCs w:val="16"/>
              </w:rPr>
            </w:pPr>
            <w:r w:rsidRPr="0099244A">
              <w:rPr>
                <w:sz w:val="16"/>
                <w:szCs w:val="16"/>
              </w:rPr>
              <w:t>178</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CE0484D" w14:textId="77777777" w:rsidR="003C62F5" w:rsidRPr="0099244A" w:rsidRDefault="003C62F5" w:rsidP="00334A1F">
            <w:pPr>
              <w:spacing w:after="0" w:line="240" w:lineRule="auto"/>
              <w:jc w:val="center"/>
              <w:rPr>
                <w:sz w:val="16"/>
                <w:szCs w:val="16"/>
              </w:rPr>
            </w:pPr>
            <w:r w:rsidRPr="0099244A">
              <w:rPr>
                <w:sz w:val="16"/>
                <w:szCs w:val="16"/>
              </w:rPr>
              <w:t>146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3342770F" w14:textId="77777777" w:rsidR="003C62F5" w:rsidRPr="0099244A" w:rsidRDefault="003C62F5" w:rsidP="00334A1F">
            <w:pPr>
              <w:spacing w:after="0" w:line="240" w:lineRule="auto"/>
              <w:jc w:val="center"/>
              <w:rPr>
                <w:sz w:val="16"/>
                <w:szCs w:val="16"/>
              </w:rPr>
            </w:pPr>
            <w:r w:rsidRPr="0099244A">
              <w:rPr>
                <w:sz w:val="16"/>
                <w:szCs w:val="16"/>
              </w:rPr>
              <w:t>134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17DE400F" w14:textId="77777777" w:rsidR="003C62F5" w:rsidRPr="0099244A" w:rsidRDefault="003C62F5" w:rsidP="00334A1F">
            <w:pPr>
              <w:spacing w:after="0" w:line="240" w:lineRule="auto"/>
              <w:jc w:val="center"/>
              <w:rPr>
                <w:sz w:val="16"/>
                <w:szCs w:val="16"/>
              </w:rPr>
            </w:pPr>
            <w:r w:rsidRPr="0099244A">
              <w:rPr>
                <w:sz w:val="16"/>
                <w:szCs w:val="16"/>
              </w:rPr>
              <w:t>112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444C4F79" w14:textId="77777777" w:rsidR="003C62F5" w:rsidRPr="0099244A" w:rsidRDefault="003C62F5" w:rsidP="00334A1F">
            <w:pPr>
              <w:spacing w:after="0" w:line="240" w:lineRule="auto"/>
              <w:jc w:val="center"/>
              <w:rPr>
                <w:sz w:val="16"/>
                <w:szCs w:val="16"/>
              </w:rPr>
            </w:pPr>
            <w:r w:rsidRPr="0099244A">
              <w:rPr>
                <w:sz w:val="16"/>
                <w:szCs w:val="16"/>
              </w:rPr>
              <w:t>95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3E91AE7F" w14:textId="77777777" w:rsidR="003C62F5" w:rsidRPr="0099244A" w:rsidRDefault="003C62F5" w:rsidP="00334A1F">
            <w:pPr>
              <w:spacing w:after="0" w:line="240" w:lineRule="auto"/>
              <w:jc w:val="center"/>
              <w:rPr>
                <w:sz w:val="16"/>
                <w:szCs w:val="16"/>
              </w:rPr>
            </w:pPr>
            <w:r w:rsidRPr="0099244A">
              <w:rPr>
                <w:sz w:val="16"/>
                <w:szCs w:val="16"/>
              </w:rPr>
              <w:t>83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75E01A4C" w14:textId="77777777" w:rsidR="003C62F5" w:rsidRPr="0099244A" w:rsidRDefault="003C62F5" w:rsidP="00334A1F">
            <w:pPr>
              <w:spacing w:after="0" w:line="240" w:lineRule="auto"/>
              <w:jc w:val="center"/>
              <w:rPr>
                <w:sz w:val="16"/>
                <w:szCs w:val="16"/>
              </w:rPr>
            </w:pPr>
            <w:r w:rsidRPr="0099244A">
              <w:rPr>
                <w:sz w:val="16"/>
                <w:szCs w:val="16"/>
              </w:rPr>
              <w:t>75</w:t>
            </w:r>
          </w:p>
        </w:tc>
      </w:tr>
      <w:tr w:rsidR="003C62F5" w:rsidRPr="0099244A" w14:paraId="53AA9DCB" w14:textId="77777777" w:rsidTr="00334A1F">
        <w:trPr>
          <w:trHeight w:val="20"/>
        </w:trPr>
        <w:tc>
          <w:tcPr>
            <w:tcW w:w="254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487C4D8" w14:textId="77777777" w:rsidR="003C62F5" w:rsidRPr="0099244A" w:rsidRDefault="003C62F5" w:rsidP="00334A1F">
            <w:pPr>
              <w:spacing w:after="0" w:line="240" w:lineRule="auto"/>
              <w:rPr>
                <w:sz w:val="16"/>
                <w:szCs w:val="16"/>
              </w:rPr>
            </w:pPr>
            <w:r w:rsidRPr="0099244A">
              <w:rPr>
                <w:sz w:val="16"/>
                <w:szCs w:val="16"/>
              </w:rPr>
              <w:t>Przemysł</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79799A4" w14:textId="77777777" w:rsidR="003C62F5" w:rsidRPr="0099244A" w:rsidRDefault="003C62F5" w:rsidP="00334A1F">
            <w:pPr>
              <w:spacing w:after="0" w:line="240" w:lineRule="auto"/>
              <w:jc w:val="center"/>
              <w:rPr>
                <w:sz w:val="16"/>
                <w:szCs w:val="16"/>
              </w:rPr>
            </w:pPr>
            <w:r w:rsidRPr="0099244A">
              <w:rPr>
                <w:sz w:val="16"/>
                <w:szCs w:val="16"/>
              </w:rPr>
              <w:t>233</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DEDF621" w14:textId="77777777" w:rsidR="003C62F5" w:rsidRPr="0099244A" w:rsidRDefault="003C62F5" w:rsidP="00334A1F">
            <w:pPr>
              <w:spacing w:after="0" w:line="240" w:lineRule="auto"/>
              <w:jc w:val="center"/>
              <w:rPr>
                <w:sz w:val="16"/>
                <w:szCs w:val="16"/>
              </w:rPr>
            </w:pPr>
            <w:r w:rsidRPr="0099244A">
              <w:rPr>
                <w:sz w:val="16"/>
                <w:szCs w:val="16"/>
              </w:rPr>
              <w:t>161</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D0829C1" w14:textId="77777777" w:rsidR="003C62F5" w:rsidRPr="0099244A" w:rsidRDefault="003C62F5" w:rsidP="00334A1F">
            <w:pPr>
              <w:spacing w:after="0" w:line="240" w:lineRule="auto"/>
              <w:jc w:val="center"/>
              <w:rPr>
                <w:sz w:val="16"/>
                <w:szCs w:val="16"/>
              </w:rPr>
            </w:pPr>
            <w:r w:rsidRPr="0099244A">
              <w:rPr>
                <w:sz w:val="16"/>
                <w:szCs w:val="16"/>
              </w:rPr>
              <w:t>144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5D369BD1" w14:textId="77777777" w:rsidR="003C62F5" w:rsidRPr="0099244A" w:rsidRDefault="003C62F5" w:rsidP="00334A1F">
            <w:pPr>
              <w:spacing w:after="0" w:line="240" w:lineRule="auto"/>
              <w:jc w:val="center"/>
              <w:rPr>
                <w:sz w:val="16"/>
                <w:szCs w:val="16"/>
              </w:rPr>
            </w:pPr>
            <w:r w:rsidRPr="0099244A">
              <w:rPr>
                <w:sz w:val="16"/>
                <w:szCs w:val="16"/>
              </w:rPr>
              <w:t>133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13047E70" w14:textId="77777777" w:rsidR="003C62F5" w:rsidRPr="0099244A" w:rsidRDefault="003C62F5" w:rsidP="00334A1F">
            <w:pPr>
              <w:spacing w:after="0" w:line="240" w:lineRule="auto"/>
              <w:jc w:val="center"/>
              <w:rPr>
                <w:sz w:val="16"/>
                <w:szCs w:val="16"/>
              </w:rPr>
            </w:pPr>
            <w:r w:rsidRPr="0099244A">
              <w:rPr>
                <w:sz w:val="16"/>
                <w:szCs w:val="16"/>
              </w:rPr>
              <w:t>115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2E735C8A" w14:textId="77777777" w:rsidR="003C62F5" w:rsidRPr="0099244A" w:rsidRDefault="003C62F5" w:rsidP="00334A1F">
            <w:pPr>
              <w:spacing w:after="0" w:line="240" w:lineRule="auto"/>
              <w:jc w:val="center"/>
              <w:rPr>
                <w:sz w:val="16"/>
                <w:szCs w:val="16"/>
              </w:rPr>
            </w:pPr>
            <w:r w:rsidRPr="0099244A">
              <w:rPr>
                <w:sz w:val="16"/>
                <w:szCs w:val="16"/>
              </w:rPr>
              <w:t>100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1AB1E969" w14:textId="77777777" w:rsidR="003C62F5" w:rsidRPr="0099244A" w:rsidRDefault="003C62F5" w:rsidP="00334A1F">
            <w:pPr>
              <w:spacing w:after="0" w:line="240" w:lineRule="auto"/>
              <w:jc w:val="center"/>
              <w:rPr>
                <w:sz w:val="16"/>
                <w:szCs w:val="16"/>
              </w:rPr>
            </w:pPr>
            <w:r w:rsidRPr="0099244A">
              <w:rPr>
                <w:sz w:val="16"/>
                <w:szCs w:val="16"/>
              </w:rPr>
              <w:t>92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36541B5D" w14:textId="77777777" w:rsidR="003C62F5" w:rsidRPr="0099244A" w:rsidRDefault="003C62F5" w:rsidP="00334A1F">
            <w:pPr>
              <w:spacing w:after="0" w:line="240" w:lineRule="auto"/>
              <w:jc w:val="center"/>
              <w:rPr>
                <w:sz w:val="16"/>
                <w:szCs w:val="16"/>
              </w:rPr>
            </w:pPr>
            <w:r w:rsidRPr="0099244A">
              <w:rPr>
                <w:sz w:val="16"/>
                <w:szCs w:val="16"/>
              </w:rPr>
              <w:t>86</w:t>
            </w:r>
          </w:p>
        </w:tc>
      </w:tr>
      <w:tr w:rsidR="003C62F5" w:rsidRPr="0099244A" w14:paraId="2131CC55" w14:textId="77777777" w:rsidTr="00334A1F">
        <w:trPr>
          <w:trHeight w:val="20"/>
        </w:trPr>
        <w:tc>
          <w:tcPr>
            <w:tcW w:w="254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3745ADF" w14:textId="77777777" w:rsidR="003C62F5" w:rsidRPr="0099244A" w:rsidRDefault="003C62F5" w:rsidP="00334A1F">
            <w:pPr>
              <w:spacing w:after="0" w:line="240" w:lineRule="auto"/>
              <w:rPr>
                <w:sz w:val="16"/>
                <w:szCs w:val="16"/>
              </w:rPr>
            </w:pPr>
            <w:r w:rsidRPr="0099244A">
              <w:rPr>
                <w:sz w:val="16"/>
                <w:szCs w:val="16"/>
              </w:rPr>
              <w:t>Transport</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1CF0CF5" w14:textId="77777777" w:rsidR="003C62F5" w:rsidRPr="0099244A" w:rsidRDefault="003C62F5" w:rsidP="00334A1F">
            <w:pPr>
              <w:spacing w:after="0" w:line="240" w:lineRule="auto"/>
              <w:jc w:val="center"/>
              <w:rPr>
                <w:sz w:val="16"/>
                <w:szCs w:val="16"/>
              </w:rPr>
            </w:pPr>
            <w:r w:rsidRPr="0099244A">
              <w:rPr>
                <w:sz w:val="16"/>
                <w:szCs w:val="16"/>
              </w:rPr>
              <w:t>695</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F30D4B7" w14:textId="77777777" w:rsidR="003C62F5" w:rsidRPr="0099244A" w:rsidRDefault="003C62F5" w:rsidP="00334A1F">
            <w:pPr>
              <w:spacing w:after="0" w:line="240" w:lineRule="auto"/>
              <w:jc w:val="center"/>
              <w:rPr>
                <w:sz w:val="16"/>
                <w:szCs w:val="16"/>
              </w:rPr>
            </w:pPr>
            <w:r w:rsidRPr="0099244A">
              <w:rPr>
                <w:sz w:val="16"/>
                <w:szCs w:val="16"/>
              </w:rPr>
              <w:t>958</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F5D55C9" w14:textId="77777777" w:rsidR="003C62F5" w:rsidRPr="0099244A" w:rsidRDefault="003C62F5" w:rsidP="00334A1F">
            <w:pPr>
              <w:spacing w:after="0" w:line="240" w:lineRule="auto"/>
              <w:jc w:val="center"/>
              <w:rPr>
                <w:sz w:val="16"/>
                <w:szCs w:val="16"/>
              </w:rPr>
            </w:pPr>
            <w:r w:rsidRPr="0099244A">
              <w:rPr>
                <w:sz w:val="16"/>
                <w:szCs w:val="16"/>
              </w:rPr>
              <w:t>672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7AB0C9AC" w14:textId="77777777" w:rsidR="003C62F5" w:rsidRPr="0099244A" w:rsidRDefault="003C62F5" w:rsidP="00334A1F">
            <w:pPr>
              <w:spacing w:after="0" w:line="240" w:lineRule="auto"/>
              <w:jc w:val="center"/>
              <w:rPr>
                <w:sz w:val="16"/>
                <w:szCs w:val="16"/>
              </w:rPr>
            </w:pPr>
            <w:r w:rsidRPr="0099244A">
              <w:rPr>
                <w:sz w:val="16"/>
                <w:szCs w:val="16"/>
              </w:rPr>
              <w:t>695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6B35BA87" w14:textId="77777777" w:rsidR="003C62F5" w:rsidRPr="0099244A" w:rsidRDefault="003C62F5" w:rsidP="00334A1F">
            <w:pPr>
              <w:spacing w:after="0" w:line="240" w:lineRule="auto"/>
              <w:jc w:val="center"/>
              <w:rPr>
                <w:sz w:val="16"/>
                <w:szCs w:val="16"/>
              </w:rPr>
            </w:pPr>
            <w:r w:rsidRPr="0099244A">
              <w:rPr>
                <w:sz w:val="16"/>
                <w:szCs w:val="16"/>
              </w:rPr>
              <w:t>642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0741AE61" w14:textId="77777777" w:rsidR="003C62F5" w:rsidRPr="0099244A" w:rsidRDefault="003C62F5" w:rsidP="00334A1F">
            <w:pPr>
              <w:spacing w:after="0" w:line="240" w:lineRule="auto"/>
              <w:jc w:val="center"/>
              <w:rPr>
                <w:sz w:val="16"/>
                <w:szCs w:val="16"/>
              </w:rPr>
            </w:pPr>
            <w:r w:rsidRPr="0099244A">
              <w:rPr>
                <w:sz w:val="16"/>
                <w:szCs w:val="16"/>
              </w:rPr>
              <w:t>589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7DCB70EA" w14:textId="77777777" w:rsidR="003C62F5" w:rsidRPr="0099244A" w:rsidRDefault="003C62F5" w:rsidP="00334A1F">
            <w:pPr>
              <w:spacing w:after="0" w:line="240" w:lineRule="auto"/>
              <w:jc w:val="center"/>
              <w:rPr>
                <w:sz w:val="16"/>
                <w:szCs w:val="16"/>
              </w:rPr>
            </w:pPr>
            <w:r w:rsidRPr="0099244A">
              <w:rPr>
                <w:sz w:val="16"/>
                <w:szCs w:val="16"/>
              </w:rPr>
              <w:t>541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00B7AB43" w14:textId="77777777" w:rsidR="003C62F5" w:rsidRPr="0099244A" w:rsidRDefault="003C62F5" w:rsidP="00334A1F">
            <w:pPr>
              <w:spacing w:after="0" w:line="240" w:lineRule="auto"/>
              <w:jc w:val="center"/>
              <w:rPr>
                <w:sz w:val="16"/>
                <w:szCs w:val="16"/>
              </w:rPr>
            </w:pPr>
            <w:r w:rsidRPr="0099244A">
              <w:rPr>
                <w:sz w:val="16"/>
                <w:szCs w:val="16"/>
              </w:rPr>
              <w:t>499</w:t>
            </w:r>
          </w:p>
        </w:tc>
      </w:tr>
      <w:tr w:rsidR="003C62F5" w:rsidRPr="0099244A" w14:paraId="7FD22C18" w14:textId="77777777" w:rsidTr="00334A1F">
        <w:trPr>
          <w:trHeight w:val="20"/>
        </w:trPr>
        <w:tc>
          <w:tcPr>
            <w:tcW w:w="254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E78AC0E" w14:textId="77777777" w:rsidR="003C62F5" w:rsidRPr="0099244A" w:rsidRDefault="003C62F5" w:rsidP="00334A1F">
            <w:pPr>
              <w:spacing w:after="0" w:line="240" w:lineRule="auto"/>
              <w:rPr>
                <w:sz w:val="16"/>
                <w:szCs w:val="16"/>
              </w:rPr>
            </w:pPr>
            <w:r w:rsidRPr="0099244A">
              <w:rPr>
                <w:sz w:val="16"/>
                <w:szCs w:val="16"/>
              </w:rPr>
              <w:t xml:space="preserve"> w tym: pasażerski</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66D4587" w14:textId="77777777" w:rsidR="003C62F5" w:rsidRPr="0099244A" w:rsidRDefault="003C62F5" w:rsidP="00334A1F">
            <w:pPr>
              <w:spacing w:after="0" w:line="240" w:lineRule="auto"/>
              <w:jc w:val="center"/>
              <w:rPr>
                <w:sz w:val="16"/>
                <w:szCs w:val="16"/>
              </w:rPr>
            </w:pPr>
            <w:r w:rsidRPr="0099244A">
              <w:rPr>
                <w:sz w:val="16"/>
                <w:szCs w:val="16"/>
              </w:rPr>
              <w:t>b.d</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9112338" w14:textId="77777777" w:rsidR="003C62F5" w:rsidRPr="0099244A" w:rsidRDefault="003C62F5" w:rsidP="00334A1F">
            <w:pPr>
              <w:spacing w:after="0" w:line="240" w:lineRule="auto"/>
              <w:jc w:val="center"/>
              <w:rPr>
                <w:sz w:val="16"/>
                <w:szCs w:val="16"/>
              </w:rPr>
            </w:pPr>
            <w:r w:rsidRPr="0099244A">
              <w:rPr>
                <w:sz w:val="16"/>
                <w:szCs w:val="16"/>
              </w:rPr>
              <w:t>b.d</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1811554" w14:textId="77777777" w:rsidR="003C62F5" w:rsidRPr="0099244A" w:rsidRDefault="003C62F5" w:rsidP="00334A1F">
            <w:pPr>
              <w:spacing w:after="0" w:line="240" w:lineRule="auto"/>
              <w:jc w:val="center"/>
              <w:rPr>
                <w:sz w:val="16"/>
                <w:szCs w:val="16"/>
              </w:rPr>
            </w:pPr>
            <w:r w:rsidRPr="0099244A">
              <w:rPr>
                <w:sz w:val="16"/>
                <w:szCs w:val="16"/>
              </w:rPr>
              <w:t>382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601C0643" w14:textId="77777777" w:rsidR="003C62F5" w:rsidRPr="0099244A" w:rsidRDefault="003C62F5" w:rsidP="00334A1F">
            <w:pPr>
              <w:spacing w:after="0" w:line="240" w:lineRule="auto"/>
              <w:jc w:val="center"/>
              <w:rPr>
                <w:sz w:val="16"/>
                <w:szCs w:val="16"/>
              </w:rPr>
            </w:pPr>
            <w:r w:rsidRPr="0099244A">
              <w:rPr>
                <w:sz w:val="16"/>
                <w:szCs w:val="16"/>
              </w:rPr>
              <w:t>335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2E2934DF" w14:textId="77777777" w:rsidR="003C62F5" w:rsidRPr="0099244A" w:rsidRDefault="003C62F5" w:rsidP="00334A1F">
            <w:pPr>
              <w:spacing w:after="0" w:line="240" w:lineRule="auto"/>
              <w:jc w:val="center"/>
              <w:rPr>
                <w:sz w:val="16"/>
                <w:szCs w:val="16"/>
              </w:rPr>
            </w:pPr>
            <w:r w:rsidRPr="0099244A">
              <w:rPr>
                <w:sz w:val="16"/>
                <w:szCs w:val="16"/>
              </w:rPr>
              <w:t>287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7DDE2480" w14:textId="77777777" w:rsidR="003C62F5" w:rsidRPr="0099244A" w:rsidRDefault="003C62F5" w:rsidP="00334A1F">
            <w:pPr>
              <w:spacing w:after="0" w:line="240" w:lineRule="auto"/>
              <w:jc w:val="center"/>
              <w:rPr>
                <w:sz w:val="16"/>
                <w:szCs w:val="16"/>
              </w:rPr>
            </w:pPr>
            <w:r w:rsidRPr="0099244A">
              <w:rPr>
                <w:sz w:val="16"/>
                <w:szCs w:val="16"/>
              </w:rPr>
              <w:t>247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4E2B4C5E" w14:textId="77777777" w:rsidR="003C62F5" w:rsidRPr="0099244A" w:rsidRDefault="003C62F5" w:rsidP="00334A1F">
            <w:pPr>
              <w:spacing w:after="0" w:line="240" w:lineRule="auto"/>
              <w:jc w:val="center"/>
              <w:rPr>
                <w:sz w:val="16"/>
                <w:szCs w:val="16"/>
              </w:rPr>
            </w:pPr>
            <w:r w:rsidRPr="0099244A">
              <w:rPr>
                <w:sz w:val="16"/>
                <w:szCs w:val="16"/>
              </w:rPr>
              <w:t>230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6E1D9460" w14:textId="77777777" w:rsidR="003C62F5" w:rsidRPr="0099244A" w:rsidRDefault="003C62F5" w:rsidP="00334A1F">
            <w:pPr>
              <w:spacing w:after="0" w:line="240" w:lineRule="auto"/>
              <w:jc w:val="center"/>
              <w:rPr>
                <w:sz w:val="16"/>
                <w:szCs w:val="16"/>
              </w:rPr>
            </w:pPr>
            <w:r w:rsidRPr="0099244A">
              <w:rPr>
                <w:sz w:val="16"/>
                <w:szCs w:val="16"/>
              </w:rPr>
              <w:t>219</w:t>
            </w:r>
          </w:p>
        </w:tc>
      </w:tr>
      <w:tr w:rsidR="003C62F5" w:rsidRPr="0099244A" w14:paraId="43DEEBFB" w14:textId="77777777" w:rsidTr="00334A1F">
        <w:trPr>
          <w:trHeight w:val="20"/>
        </w:trPr>
        <w:tc>
          <w:tcPr>
            <w:tcW w:w="254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CF2936C" w14:textId="77777777" w:rsidR="003C62F5" w:rsidRPr="0099244A" w:rsidRDefault="003C62F5" w:rsidP="00334A1F">
            <w:pPr>
              <w:spacing w:after="0" w:line="240" w:lineRule="auto"/>
              <w:rPr>
                <w:sz w:val="16"/>
                <w:szCs w:val="16"/>
              </w:rPr>
            </w:pPr>
            <w:r w:rsidRPr="0099244A">
              <w:rPr>
                <w:sz w:val="16"/>
                <w:szCs w:val="16"/>
              </w:rPr>
              <w:t xml:space="preserve"> towarowy</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10E7611" w14:textId="77777777" w:rsidR="003C62F5" w:rsidRPr="0099244A" w:rsidRDefault="003C62F5" w:rsidP="00334A1F">
            <w:pPr>
              <w:spacing w:after="0" w:line="240" w:lineRule="auto"/>
              <w:jc w:val="center"/>
              <w:rPr>
                <w:sz w:val="16"/>
                <w:szCs w:val="16"/>
              </w:rPr>
            </w:pPr>
            <w:r w:rsidRPr="0099244A">
              <w:rPr>
                <w:sz w:val="16"/>
                <w:szCs w:val="16"/>
              </w:rPr>
              <w:t>b.d</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2D4503A" w14:textId="77777777" w:rsidR="003C62F5" w:rsidRPr="0099244A" w:rsidRDefault="003C62F5" w:rsidP="00334A1F">
            <w:pPr>
              <w:spacing w:after="0" w:line="240" w:lineRule="auto"/>
              <w:jc w:val="center"/>
              <w:rPr>
                <w:sz w:val="16"/>
                <w:szCs w:val="16"/>
              </w:rPr>
            </w:pPr>
            <w:r w:rsidRPr="0099244A">
              <w:rPr>
                <w:sz w:val="16"/>
                <w:szCs w:val="16"/>
              </w:rPr>
              <w:t>b.d</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616AA0C" w14:textId="77777777" w:rsidR="003C62F5" w:rsidRPr="0099244A" w:rsidRDefault="003C62F5" w:rsidP="00334A1F">
            <w:pPr>
              <w:spacing w:after="0" w:line="240" w:lineRule="auto"/>
              <w:jc w:val="center"/>
              <w:rPr>
                <w:sz w:val="16"/>
                <w:szCs w:val="16"/>
              </w:rPr>
            </w:pPr>
            <w:r w:rsidRPr="0099244A">
              <w:rPr>
                <w:sz w:val="16"/>
                <w:szCs w:val="16"/>
              </w:rPr>
              <w:t>282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2E865432" w14:textId="77777777" w:rsidR="003C62F5" w:rsidRPr="0099244A" w:rsidRDefault="003C62F5" w:rsidP="00334A1F">
            <w:pPr>
              <w:spacing w:after="0" w:line="240" w:lineRule="auto"/>
              <w:jc w:val="center"/>
              <w:rPr>
                <w:sz w:val="16"/>
                <w:szCs w:val="16"/>
              </w:rPr>
            </w:pPr>
            <w:r w:rsidRPr="0099244A">
              <w:rPr>
                <w:sz w:val="16"/>
                <w:szCs w:val="16"/>
              </w:rPr>
              <w:t>354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7258C0BA" w14:textId="77777777" w:rsidR="003C62F5" w:rsidRPr="0099244A" w:rsidRDefault="003C62F5" w:rsidP="00334A1F">
            <w:pPr>
              <w:spacing w:after="0" w:line="240" w:lineRule="auto"/>
              <w:jc w:val="center"/>
              <w:rPr>
                <w:sz w:val="16"/>
                <w:szCs w:val="16"/>
              </w:rPr>
            </w:pPr>
            <w:r w:rsidRPr="0099244A">
              <w:rPr>
                <w:sz w:val="16"/>
                <w:szCs w:val="16"/>
              </w:rPr>
              <w:t>348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51E6931C" w14:textId="77777777" w:rsidR="003C62F5" w:rsidRPr="0099244A" w:rsidRDefault="003C62F5" w:rsidP="00334A1F">
            <w:pPr>
              <w:spacing w:after="0" w:line="240" w:lineRule="auto"/>
              <w:jc w:val="center"/>
              <w:rPr>
                <w:sz w:val="16"/>
                <w:szCs w:val="16"/>
              </w:rPr>
            </w:pPr>
            <w:r w:rsidRPr="0099244A">
              <w:rPr>
                <w:sz w:val="16"/>
                <w:szCs w:val="16"/>
              </w:rPr>
              <w:t>336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15A6769C" w14:textId="77777777" w:rsidR="003C62F5" w:rsidRPr="0099244A" w:rsidRDefault="003C62F5" w:rsidP="00334A1F">
            <w:pPr>
              <w:spacing w:after="0" w:line="240" w:lineRule="auto"/>
              <w:jc w:val="center"/>
              <w:rPr>
                <w:sz w:val="16"/>
                <w:szCs w:val="16"/>
              </w:rPr>
            </w:pPr>
            <w:r w:rsidRPr="0099244A">
              <w:rPr>
                <w:sz w:val="16"/>
                <w:szCs w:val="16"/>
              </w:rPr>
              <w:t>305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2E21058E" w14:textId="77777777" w:rsidR="003C62F5" w:rsidRPr="0099244A" w:rsidRDefault="003C62F5" w:rsidP="00334A1F">
            <w:pPr>
              <w:spacing w:after="0" w:line="240" w:lineRule="auto"/>
              <w:jc w:val="center"/>
              <w:rPr>
                <w:sz w:val="16"/>
                <w:szCs w:val="16"/>
              </w:rPr>
            </w:pPr>
            <w:r w:rsidRPr="0099244A">
              <w:rPr>
                <w:sz w:val="16"/>
                <w:szCs w:val="16"/>
              </w:rPr>
              <w:t>275</w:t>
            </w:r>
          </w:p>
        </w:tc>
      </w:tr>
      <w:tr w:rsidR="003C62F5" w:rsidRPr="0099244A" w14:paraId="03AA4A05" w14:textId="77777777" w:rsidTr="00334A1F">
        <w:trPr>
          <w:trHeight w:val="20"/>
        </w:trPr>
        <w:tc>
          <w:tcPr>
            <w:tcW w:w="254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A0FDC64" w14:textId="77777777" w:rsidR="003C62F5" w:rsidRPr="0099244A" w:rsidRDefault="003C62F5" w:rsidP="00334A1F">
            <w:pPr>
              <w:spacing w:after="0" w:line="240" w:lineRule="auto"/>
              <w:rPr>
                <w:sz w:val="16"/>
                <w:szCs w:val="16"/>
              </w:rPr>
            </w:pPr>
            <w:r w:rsidRPr="0099244A">
              <w:rPr>
                <w:sz w:val="16"/>
                <w:szCs w:val="16"/>
              </w:rPr>
              <w:t>Usługi</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D86CADC" w14:textId="77777777" w:rsidR="003C62F5" w:rsidRPr="0099244A" w:rsidRDefault="003C62F5" w:rsidP="00334A1F">
            <w:pPr>
              <w:spacing w:after="0" w:line="240" w:lineRule="auto"/>
              <w:jc w:val="center"/>
              <w:rPr>
                <w:sz w:val="16"/>
                <w:szCs w:val="16"/>
              </w:rPr>
            </w:pPr>
            <w:r w:rsidRPr="0099244A">
              <w:rPr>
                <w:sz w:val="16"/>
                <w:szCs w:val="16"/>
              </w:rPr>
              <w:t>41</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7212E4B" w14:textId="77777777" w:rsidR="003C62F5" w:rsidRPr="0099244A" w:rsidRDefault="003C62F5" w:rsidP="00334A1F">
            <w:pPr>
              <w:spacing w:after="0" w:line="240" w:lineRule="auto"/>
              <w:jc w:val="center"/>
              <w:rPr>
                <w:sz w:val="16"/>
                <w:szCs w:val="16"/>
              </w:rPr>
            </w:pPr>
            <w:r w:rsidRPr="0099244A">
              <w:rPr>
                <w:sz w:val="16"/>
                <w:szCs w:val="16"/>
              </w:rPr>
              <w:t>44</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EF9BAF4" w14:textId="77777777" w:rsidR="003C62F5" w:rsidRPr="0099244A" w:rsidRDefault="003C62F5" w:rsidP="00334A1F">
            <w:pPr>
              <w:spacing w:after="0" w:line="240" w:lineRule="auto"/>
              <w:jc w:val="center"/>
              <w:rPr>
                <w:sz w:val="16"/>
                <w:szCs w:val="16"/>
              </w:rPr>
            </w:pPr>
            <w:r w:rsidRPr="0099244A">
              <w:rPr>
                <w:sz w:val="16"/>
                <w:szCs w:val="16"/>
              </w:rPr>
              <w:t>35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0D85F5F7" w14:textId="77777777" w:rsidR="003C62F5" w:rsidRPr="0099244A" w:rsidRDefault="003C62F5" w:rsidP="00334A1F">
            <w:pPr>
              <w:spacing w:after="0" w:line="240" w:lineRule="auto"/>
              <w:jc w:val="center"/>
              <w:rPr>
                <w:sz w:val="16"/>
                <w:szCs w:val="16"/>
              </w:rPr>
            </w:pPr>
            <w:r w:rsidRPr="0099244A">
              <w:rPr>
                <w:sz w:val="16"/>
                <w:szCs w:val="16"/>
              </w:rPr>
              <w:t>31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6739B79B" w14:textId="77777777" w:rsidR="003C62F5" w:rsidRPr="0099244A" w:rsidRDefault="003C62F5" w:rsidP="00334A1F">
            <w:pPr>
              <w:spacing w:after="0" w:line="240" w:lineRule="auto"/>
              <w:jc w:val="center"/>
              <w:rPr>
                <w:sz w:val="16"/>
                <w:szCs w:val="16"/>
              </w:rPr>
            </w:pPr>
            <w:r w:rsidRPr="0099244A">
              <w:rPr>
                <w:sz w:val="16"/>
                <w:szCs w:val="16"/>
              </w:rPr>
              <w:t>26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2C459BF6" w14:textId="77777777" w:rsidR="003C62F5" w:rsidRPr="0099244A" w:rsidRDefault="003C62F5" w:rsidP="00334A1F">
            <w:pPr>
              <w:spacing w:after="0" w:line="240" w:lineRule="auto"/>
              <w:jc w:val="center"/>
              <w:rPr>
                <w:sz w:val="16"/>
                <w:szCs w:val="16"/>
              </w:rPr>
            </w:pPr>
            <w:r w:rsidRPr="0099244A">
              <w:rPr>
                <w:sz w:val="16"/>
                <w:szCs w:val="16"/>
              </w:rPr>
              <w:t>23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057D005E" w14:textId="77777777" w:rsidR="003C62F5" w:rsidRPr="0099244A" w:rsidRDefault="003C62F5" w:rsidP="00334A1F">
            <w:pPr>
              <w:spacing w:after="0" w:line="240" w:lineRule="auto"/>
              <w:jc w:val="center"/>
              <w:rPr>
                <w:sz w:val="16"/>
                <w:szCs w:val="16"/>
              </w:rPr>
            </w:pPr>
            <w:r w:rsidRPr="0099244A">
              <w:rPr>
                <w:sz w:val="16"/>
                <w:szCs w:val="16"/>
              </w:rPr>
              <w:t>20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2783BB04" w14:textId="77777777" w:rsidR="003C62F5" w:rsidRPr="0099244A" w:rsidRDefault="003C62F5" w:rsidP="00334A1F">
            <w:pPr>
              <w:spacing w:after="0" w:line="240" w:lineRule="auto"/>
              <w:jc w:val="center"/>
              <w:rPr>
                <w:sz w:val="16"/>
                <w:szCs w:val="16"/>
              </w:rPr>
            </w:pPr>
            <w:r w:rsidRPr="0099244A">
              <w:rPr>
                <w:sz w:val="16"/>
                <w:szCs w:val="16"/>
              </w:rPr>
              <w:t>18</w:t>
            </w:r>
          </w:p>
        </w:tc>
      </w:tr>
      <w:tr w:rsidR="003C62F5" w:rsidRPr="0099244A" w14:paraId="755E269B" w14:textId="77777777" w:rsidTr="00334A1F">
        <w:trPr>
          <w:trHeight w:val="20"/>
        </w:trPr>
        <w:tc>
          <w:tcPr>
            <w:tcW w:w="254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6E652D2" w14:textId="77777777" w:rsidR="003C62F5" w:rsidRPr="0099244A" w:rsidRDefault="003C62F5" w:rsidP="00334A1F">
            <w:pPr>
              <w:spacing w:after="0" w:line="240" w:lineRule="auto"/>
              <w:rPr>
                <w:sz w:val="16"/>
                <w:szCs w:val="16"/>
              </w:rPr>
            </w:pPr>
            <w:r w:rsidRPr="0099244A">
              <w:rPr>
                <w:sz w:val="16"/>
                <w:szCs w:val="16"/>
              </w:rPr>
              <w:t>Rolnictwo</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D041430" w14:textId="77777777" w:rsidR="003C62F5" w:rsidRPr="0099244A" w:rsidRDefault="003C62F5" w:rsidP="00334A1F">
            <w:pPr>
              <w:spacing w:after="0" w:line="240" w:lineRule="auto"/>
              <w:jc w:val="center"/>
              <w:rPr>
                <w:sz w:val="16"/>
                <w:szCs w:val="16"/>
              </w:rPr>
            </w:pPr>
            <w:r w:rsidRPr="0099244A">
              <w:rPr>
                <w:sz w:val="16"/>
                <w:szCs w:val="16"/>
              </w:rPr>
              <w:t>430</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0873D5E" w14:textId="77777777" w:rsidR="003C62F5" w:rsidRPr="0099244A" w:rsidRDefault="003C62F5" w:rsidP="00334A1F">
            <w:pPr>
              <w:spacing w:after="0" w:line="240" w:lineRule="auto"/>
              <w:jc w:val="center"/>
              <w:rPr>
                <w:sz w:val="16"/>
                <w:szCs w:val="16"/>
              </w:rPr>
            </w:pPr>
            <w:r w:rsidRPr="0099244A">
              <w:rPr>
                <w:sz w:val="16"/>
                <w:szCs w:val="16"/>
              </w:rPr>
              <w:t>361</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F4A2760" w14:textId="77777777" w:rsidR="003C62F5" w:rsidRPr="0099244A" w:rsidRDefault="003C62F5" w:rsidP="00334A1F">
            <w:pPr>
              <w:spacing w:after="0" w:line="240" w:lineRule="auto"/>
              <w:jc w:val="center"/>
              <w:rPr>
                <w:sz w:val="16"/>
                <w:szCs w:val="16"/>
              </w:rPr>
            </w:pPr>
            <w:r w:rsidRPr="0099244A">
              <w:rPr>
                <w:sz w:val="16"/>
                <w:szCs w:val="16"/>
              </w:rPr>
              <w:t>346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1AD55AC1" w14:textId="77777777" w:rsidR="003C62F5" w:rsidRPr="0099244A" w:rsidRDefault="003C62F5" w:rsidP="00334A1F">
            <w:pPr>
              <w:spacing w:after="0" w:line="240" w:lineRule="auto"/>
              <w:jc w:val="center"/>
              <w:rPr>
                <w:sz w:val="16"/>
                <w:szCs w:val="16"/>
              </w:rPr>
            </w:pPr>
            <w:r w:rsidRPr="0099244A">
              <w:rPr>
                <w:sz w:val="16"/>
                <w:szCs w:val="16"/>
              </w:rPr>
              <w:t>346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06075F88" w14:textId="77777777" w:rsidR="003C62F5" w:rsidRPr="0099244A" w:rsidRDefault="003C62F5" w:rsidP="00334A1F">
            <w:pPr>
              <w:spacing w:after="0" w:line="240" w:lineRule="auto"/>
              <w:jc w:val="center"/>
              <w:rPr>
                <w:sz w:val="16"/>
                <w:szCs w:val="16"/>
              </w:rPr>
            </w:pPr>
            <w:r w:rsidRPr="0099244A">
              <w:rPr>
                <w:sz w:val="16"/>
                <w:szCs w:val="16"/>
              </w:rPr>
              <w:t>332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63E88779" w14:textId="77777777" w:rsidR="003C62F5" w:rsidRPr="0099244A" w:rsidRDefault="003C62F5" w:rsidP="00334A1F">
            <w:pPr>
              <w:spacing w:after="0" w:line="240" w:lineRule="auto"/>
              <w:jc w:val="center"/>
              <w:rPr>
                <w:sz w:val="16"/>
                <w:szCs w:val="16"/>
              </w:rPr>
            </w:pPr>
            <w:r w:rsidRPr="0099244A">
              <w:rPr>
                <w:sz w:val="16"/>
                <w:szCs w:val="16"/>
              </w:rPr>
              <w:t>318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6AA20718" w14:textId="77777777" w:rsidR="003C62F5" w:rsidRPr="0099244A" w:rsidRDefault="003C62F5" w:rsidP="00334A1F">
            <w:pPr>
              <w:spacing w:after="0" w:line="240" w:lineRule="auto"/>
              <w:jc w:val="center"/>
              <w:rPr>
                <w:sz w:val="16"/>
                <w:szCs w:val="16"/>
              </w:rPr>
            </w:pPr>
            <w:r w:rsidRPr="0099244A">
              <w:rPr>
                <w:sz w:val="16"/>
                <w:szCs w:val="16"/>
              </w:rPr>
              <w:t>305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64F71143" w14:textId="77777777" w:rsidR="003C62F5" w:rsidRPr="0099244A" w:rsidRDefault="003C62F5" w:rsidP="00334A1F">
            <w:pPr>
              <w:spacing w:after="0" w:line="240" w:lineRule="auto"/>
              <w:jc w:val="center"/>
              <w:rPr>
                <w:sz w:val="16"/>
                <w:szCs w:val="16"/>
              </w:rPr>
            </w:pPr>
            <w:r w:rsidRPr="0099244A">
              <w:rPr>
                <w:sz w:val="16"/>
                <w:szCs w:val="16"/>
              </w:rPr>
              <w:t>293</w:t>
            </w:r>
          </w:p>
        </w:tc>
      </w:tr>
      <w:tr w:rsidR="003C62F5" w:rsidRPr="0099244A" w14:paraId="2B347076" w14:textId="77777777" w:rsidTr="00334A1F">
        <w:trPr>
          <w:trHeight w:val="20"/>
        </w:trPr>
        <w:tc>
          <w:tcPr>
            <w:tcW w:w="254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7FBFE65" w14:textId="77777777" w:rsidR="003C62F5" w:rsidRPr="0099244A" w:rsidRDefault="003C62F5" w:rsidP="00BE564B">
            <w:pPr>
              <w:spacing w:after="0" w:line="240" w:lineRule="auto"/>
              <w:jc w:val="left"/>
              <w:rPr>
                <w:sz w:val="16"/>
                <w:szCs w:val="16"/>
              </w:rPr>
            </w:pPr>
            <w:r w:rsidRPr="0099244A">
              <w:rPr>
                <w:sz w:val="16"/>
                <w:szCs w:val="16"/>
              </w:rPr>
              <w:t>Gospodarstwa domowe [toe/gosp.dom.]</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95B4CB8" w14:textId="77777777" w:rsidR="003C62F5" w:rsidRPr="0099244A" w:rsidRDefault="003C62F5" w:rsidP="00334A1F">
            <w:pPr>
              <w:spacing w:after="0" w:line="240" w:lineRule="auto"/>
              <w:jc w:val="center"/>
              <w:rPr>
                <w:sz w:val="16"/>
                <w:szCs w:val="16"/>
              </w:rPr>
            </w:pPr>
            <w:r w:rsidRPr="0099244A">
              <w:rPr>
                <w:sz w:val="16"/>
                <w:szCs w:val="16"/>
              </w:rPr>
              <w:t>1 522</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E9B1B7E" w14:textId="77777777" w:rsidR="003C62F5" w:rsidRPr="0099244A" w:rsidRDefault="003C62F5" w:rsidP="00334A1F">
            <w:pPr>
              <w:spacing w:after="0" w:line="240" w:lineRule="auto"/>
              <w:jc w:val="center"/>
              <w:rPr>
                <w:sz w:val="16"/>
                <w:szCs w:val="16"/>
              </w:rPr>
            </w:pPr>
            <w:r w:rsidRPr="0099244A">
              <w:rPr>
                <w:sz w:val="16"/>
                <w:szCs w:val="16"/>
              </w:rPr>
              <w:t>1 631</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F7A72C9" w14:textId="77777777" w:rsidR="003C62F5" w:rsidRPr="0099244A" w:rsidRDefault="003C62F5" w:rsidP="00334A1F">
            <w:pPr>
              <w:spacing w:after="0" w:line="240" w:lineRule="auto"/>
              <w:jc w:val="center"/>
              <w:rPr>
                <w:sz w:val="16"/>
                <w:szCs w:val="16"/>
              </w:rPr>
            </w:pPr>
            <w:r w:rsidRPr="0099244A">
              <w:rPr>
                <w:sz w:val="16"/>
                <w:szCs w:val="16"/>
              </w:rPr>
              <w:t>1 351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79263D5" w14:textId="77777777" w:rsidR="003C62F5" w:rsidRPr="0099244A" w:rsidRDefault="003C62F5" w:rsidP="00334A1F">
            <w:pPr>
              <w:spacing w:after="0" w:line="240" w:lineRule="auto"/>
              <w:jc w:val="center"/>
              <w:rPr>
                <w:sz w:val="16"/>
                <w:szCs w:val="16"/>
              </w:rPr>
            </w:pPr>
            <w:r w:rsidRPr="0099244A">
              <w:rPr>
                <w:sz w:val="16"/>
                <w:szCs w:val="16"/>
              </w:rPr>
              <w:t>1342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260CC1EA" w14:textId="77777777" w:rsidR="003C62F5" w:rsidRPr="0099244A" w:rsidRDefault="003C62F5" w:rsidP="00334A1F">
            <w:pPr>
              <w:spacing w:after="0" w:line="240" w:lineRule="auto"/>
              <w:jc w:val="center"/>
              <w:rPr>
                <w:sz w:val="16"/>
                <w:szCs w:val="16"/>
              </w:rPr>
            </w:pPr>
            <w:r w:rsidRPr="0099244A">
              <w:rPr>
                <w:sz w:val="16"/>
                <w:szCs w:val="16"/>
              </w:rPr>
              <w:t>1192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277F830" w14:textId="77777777" w:rsidR="003C62F5" w:rsidRPr="0099244A" w:rsidRDefault="003C62F5" w:rsidP="00334A1F">
            <w:pPr>
              <w:spacing w:after="0" w:line="240" w:lineRule="auto"/>
              <w:jc w:val="center"/>
              <w:rPr>
                <w:sz w:val="16"/>
                <w:szCs w:val="16"/>
              </w:rPr>
            </w:pPr>
            <w:r w:rsidRPr="0099244A">
              <w:rPr>
                <w:sz w:val="16"/>
                <w:szCs w:val="16"/>
              </w:rPr>
              <w:t>1077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F791C88" w14:textId="77777777" w:rsidR="003C62F5" w:rsidRPr="0099244A" w:rsidRDefault="003C62F5" w:rsidP="00334A1F">
            <w:pPr>
              <w:spacing w:after="0" w:line="240" w:lineRule="auto"/>
              <w:jc w:val="center"/>
              <w:rPr>
                <w:sz w:val="16"/>
                <w:szCs w:val="16"/>
              </w:rPr>
            </w:pPr>
            <w:r w:rsidRPr="0099244A">
              <w:rPr>
                <w:sz w:val="16"/>
                <w:szCs w:val="16"/>
              </w:rPr>
              <w:t>1040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4448781B" w14:textId="77777777" w:rsidR="003C62F5" w:rsidRPr="0099244A" w:rsidRDefault="003C62F5" w:rsidP="00334A1F">
            <w:pPr>
              <w:spacing w:after="0" w:line="240" w:lineRule="auto"/>
              <w:jc w:val="center"/>
              <w:rPr>
                <w:sz w:val="16"/>
                <w:szCs w:val="16"/>
              </w:rPr>
            </w:pPr>
            <w:r w:rsidRPr="0099244A">
              <w:rPr>
                <w:sz w:val="16"/>
                <w:szCs w:val="16"/>
              </w:rPr>
              <w:t>1019</w:t>
            </w:r>
          </w:p>
        </w:tc>
      </w:tr>
    </w:tbl>
    <w:p w14:paraId="15CB31BE" w14:textId="69AFD0F0" w:rsidR="003C62F5" w:rsidRDefault="003C62F5" w:rsidP="003C62F5">
      <w:pPr>
        <w:pStyle w:val="Legend"/>
      </w:pPr>
      <w:r w:rsidRPr="0099244A">
        <w:t>Źródło: Opracowanie własne ARE SA</w:t>
      </w:r>
    </w:p>
    <w:p w14:paraId="18EF6AC5" w14:textId="77777777" w:rsidR="00BE564B" w:rsidRPr="0099244A" w:rsidRDefault="00BE564B" w:rsidP="00BE564B"/>
    <w:p w14:paraId="43B83C28" w14:textId="1594289D" w:rsidR="003C62F5" w:rsidRPr="0099244A" w:rsidRDefault="003C62F5" w:rsidP="003C62F5">
      <w:pPr>
        <w:pStyle w:val="Nagwek4"/>
      </w:pPr>
      <w:bookmarkStart w:id="79" w:name="_Toc532558601"/>
      <w:bookmarkStart w:id="80" w:name="_Toc533548817"/>
      <w:bookmarkStart w:id="81" w:name="_Toc534279740"/>
      <w:r w:rsidRPr="0099244A">
        <w:t>Wsad paliwowy w wytwarzanie energii elektrycznej i cieplnej</w:t>
      </w:r>
      <w:bookmarkEnd w:id="79"/>
      <w:bookmarkEnd w:id="80"/>
      <w:bookmarkEnd w:id="81"/>
    </w:p>
    <w:p w14:paraId="125A43CA" w14:textId="33955C57" w:rsidR="003C62F5" w:rsidRDefault="003C62F5" w:rsidP="003C62F5">
      <w:r w:rsidRPr="003C62F5">
        <w:t>Tabela 4</w:t>
      </w:r>
      <w:r w:rsidR="00BE564B">
        <w:t>3</w:t>
      </w:r>
      <w:r w:rsidRPr="003C62F5">
        <w:t xml:space="preserve"> ilustruje projekcje zużycia paliw na potrzeby wytwarzania energii elektrycznej i ciepła. Zaprezentowane wielkości zużycia dla okresu 2020-2040 są pochodną wyznaczonej w dedykowanym modelu (MESSAGE</w:t>
      </w:r>
      <w:r w:rsidRPr="0099244A">
        <w:t xml:space="preserve">-PL), optymalnej struktury mocy i produkcji energii elektrycznej i ciepła w kraju, opisanej szczegółowo </w:t>
      </w:r>
      <w:r>
        <w:t>w dalszej części dokumentu</w:t>
      </w:r>
      <w:r w:rsidRPr="0099244A">
        <w:t xml:space="preserve">. </w:t>
      </w:r>
    </w:p>
    <w:p w14:paraId="0DE89C48" w14:textId="2E8D912C" w:rsidR="003C62F5" w:rsidRPr="0099244A" w:rsidRDefault="003C62F5" w:rsidP="003C62F5">
      <w:r w:rsidRPr="0099244A">
        <w:t>Kluczowym wnioskiem wypływającym z otrzymanych wyników jest przewidywane stopniowe ograniczanie wykorzystania węgla (zarówno kamiennego</w:t>
      </w:r>
      <w:r>
        <w:t>,</w:t>
      </w:r>
      <w:r w:rsidRPr="0099244A">
        <w:t xml:space="preserve"> jak i brunatnego) w sektorze elektroenergetyki i ciepłownictwa, wymuszane głównie rosnącym kosztem zakupu uprawnień do emisji CO</w:t>
      </w:r>
      <w:r w:rsidRPr="0099244A">
        <w:rPr>
          <w:vertAlign w:val="subscript"/>
        </w:rPr>
        <w:t>2</w:t>
      </w:r>
      <w:r w:rsidRPr="0099244A">
        <w:t>, koniecznością trwałego odstawiania wyeksploatowa</w:t>
      </w:r>
      <w:r>
        <w:t>nych jednostek, najczęściej nie</w:t>
      </w:r>
      <w:r w:rsidRPr="0099244A">
        <w:t xml:space="preserve">mogących spełnić wymagań środowiskowych, a także występowaniem niesprzyjających warunków w otoczeniu regulacyjnym i rynkowym dla jednostek wysokoemisyjnych. </w:t>
      </w:r>
      <w:r>
        <w:t>Odbywa się to przy jednoczesnym</w:t>
      </w:r>
      <w:r w:rsidRPr="0099244A">
        <w:t xml:space="preserve"> </w:t>
      </w:r>
      <w:r w:rsidRPr="006D38CD">
        <w:t xml:space="preserve">zwiększania udziału paliw i technologii </w:t>
      </w:r>
      <w:r w:rsidR="00253FD7" w:rsidRPr="006D38CD">
        <w:t xml:space="preserve">mniej </w:t>
      </w:r>
      <w:r w:rsidRPr="006D38CD">
        <w:t>obciążających środowisko naturalne (OZE, gaz, energia jądrowa). Dzięki wprowadzeniu rynku mocy i funkcjonowaniu mechanizmów łagodzących skutki transformacji sektora (co zostało uwzględnione w modelu), istotny spadek zużycia węgla następuje dopiero po 2030 r. Założone w modelu prognostycznym zgodnie z rekomendacjami KE ceny uprawnień do emisji CO</w:t>
      </w:r>
      <w:r w:rsidRPr="006D38CD">
        <w:rPr>
          <w:vertAlign w:val="subscript"/>
        </w:rPr>
        <w:t>2</w:t>
      </w:r>
      <w:r w:rsidRPr="006D38CD">
        <w:t xml:space="preserve"> wzrastają w tym okresie do poziomu 30-40 EUR/tCO</w:t>
      </w:r>
      <w:r w:rsidRPr="006D38CD">
        <w:rPr>
          <w:vertAlign w:val="subscript"/>
        </w:rPr>
        <w:t>2</w:t>
      </w:r>
      <w:r w:rsidRPr="006D38CD">
        <w:t xml:space="preserve">, co powoduje szybkie „wypychanie” z krzywej </w:t>
      </w:r>
      <w:r w:rsidRPr="006D38CD">
        <w:rPr>
          <w:i/>
        </w:rPr>
        <w:t>merit order</w:t>
      </w:r>
      <w:r w:rsidRPr="006D38CD">
        <w:t xml:space="preserve"> jednostek węglowych. Istotnym elementem niepewności uzyskanych wyników jest jednak poziom cen uprawnień do emisji CO</w:t>
      </w:r>
      <w:r w:rsidRPr="006D38CD">
        <w:rPr>
          <w:vertAlign w:val="subscript"/>
        </w:rPr>
        <w:t>2</w:t>
      </w:r>
      <w:r w:rsidRPr="006D38CD">
        <w:t xml:space="preserve">. W rozpatrywanym okresie </w:t>
      </w:r>
      <w:r w:rsidRPr="006D38CD">
        <w:lastRenderedPageBreak/>
        <w:t>zużycie węgla w p</w:t>
      </w:r>
      <w:r w:rsidR="00697C2E" w:rsidRPr="006D38CD">
        <w:t>rodukcji energii elektrycznej i </w:t>
      </w:r>
      <w:r w:rsidRPr="006D38CD">
        <w:t xml:space="preserve">ciepła systemowego spada z 35,2 Mtoe do </w:t>
      </w:r>
      <w:r w:rsidR="00697C2E" w:rsidRPr="006D38CD">
        <w:t>27,1 Mtoe w 2030 r. i 14,8</w:t>
      </w:r>
      <w:r w:rsidRPr="006D38CD">
        <w:t xml:space="preserve"> Mtoe w 2040 r.</w:t>
      </w:r>
      <w:r w:rsidR="006D38CD">
        <w:rPr>
          <w:rStyle w:val="Odwoanieprzypisudolnego"/>
        </w:rPr>
        <w:footnoteReference w:id="20"/>
      </w:r>
      <w:r w:rsidRPr="0099244A">
        <w:t xml:space="preserve"> </w:t>
      </w:r>
    </w:p>
    <w:p w14:paraId="2FC03027" w14:textId="77777777" w:rsidR="003C62F5" w:rsidRPr="0099244A" w:rsidRDefault="003C62F5" w:rsidP="00697C2E">
      <w:pPr>
        <w:pStyle w:val="odstp"/>
      </w:pPr>
    </w:p>
    <w:p w14:paraId="7B041245" w14:textId="2E650BA0" w:rsidR="003C62F5" w:rsidRPr="0099244A" w:rsidRDefault="003C62F5" w:rsidP="00697C2E">
      <w:pPr>
        <w:pStyle w:val="Legend"/>
      </w:pPr>
      <w:r w:rsidRPr="00896F3B">
        <w:rPr>
          <w:rStyle w:val="LegendZnak"/>
        </w:rPr>
        <w:t xml:space="preserve">Tabela </w:t>
      </w:r>
      <w:r w:rsidRPr="00896F3B">
        <w:rPr>
          <w:rStyle w:val="LegendZnak"/>
        </w:rPr>
        <w:fldChar w:fldCharType="begin"/>
      </w:r>
      <w:r w:rsidRPr="00896F3B">
        <w:rPr>
          <w:rStyle w:val="LegendZnak"/>
        </w:rPr>
        <w:instrText xml:space="preserve"> SEQ Tabela \* ARABIC </w:instrText>
      </w:r>
      <w:r w:rsidRPr="00896F3B">
        <w:rPr>
          <w:rStyle w:val="LegendZnak"/>
        </w:rPr>
        <w:fldChar w:fldCharType="separate"/>
      </w:r>
      <w:r w:rsidR="00A34BCF">
        <w:rPr>
          <w:rStyle w:val="LegendZnak"/>
          <w:noProof/>
        </w:rPr>
        <w:t>43</w:t>
      </w:r>
      <w:r w:rsidRPr="00896F3B">
        <w:rPr>
          <w:rStyle w:val="LegendZnak"/>
        </w:rPr>
        <w:fldChar w:fldCharType="end"/>
      </w:r>
      <w:r w:rsidRPr="00896F3B">
        <w:rPr>
          <w:rStyle w:val="LegendZnak"/>
        </w:rPr>
        <w:t>. Wsad paliwowy na potrzeby wytwarzania energii elektrycznej i cieplnej [ktoe</w:t>
      </w:r>
      <w:r w:rsidRPr="00565E13">
        <w:rPr>
          <w:i w:val="0"/>
        </w:rPr>
        <w:t>]</w:t>
      </w:r>
    </w:p>
    <w:tbl>
      <w:tblPr>
        <w:tblW w:w="9072" w:type="dxa"/>
        <w:jc w:val="center"/>
        <w:tblCellMar>
          <w:left w:w="70" w:type="dxa"/>
          <w:right w:w="70" w:type="dxa"/>
        </w:tblCellMar>
        <w:tblLook w:val="04A0" w:firstRow="1" w:lastRow="0" w:firstColumn="1" w:lastColumn="0" w:noHBand="0" w:noVBand="1"/>
      </w:tblPr>
      <w:tblGrid>
        <w:gridCol w:w="2267"/>
        <w:gridCol w:w="850"/>
        <w:gridCol w:w="850"/>
        <w:gridCol w:w="850"/>
        <w:gridCol w:w="851"/>
        <w:gridCol w:w="851"/>
        <w:gridCol w:w="851"/>
        <w:gridCol w:w="851"/>
        <w:gridCol w:w="851"/>
      </w:tblGrid>
      <w:tr w:rsidR="003C62F5" w:rsidRPr="003C62F5" w14:paraId="2ADA808C" w14:textId="77777777" w:rsidTr="00334A1F">
        <w:trPr>
          <w:trHeight w:val="20"/>
          <w:jc w:val="center"/>
        </w:trPr>
        <w:tc>
          <w:tcPr>
            <w:tcW w:w="2267" w:type="dxa"/>
            <w:tcBorders>
              <w:top w:val="single" w:sz="8" w:space="0" w:color="auto"/>
              <w:left w:val="single" w:sz="8" w:space="0" w:color="auto"/>
              <w:bottom w:val="single" w:sz="8" w:space="0" w:color="auto"/>
              <w:right w:val="single" w:sz="8" w:space="0" w:color="auto"/>
            </w:tcBorders>
            <w:shd w:val="clear" w:color="auto" w:fill="auto"/>
            <w:noWrap/>
            <w:tcMar>
              <w:top w:w="28" w:type="dxa"/>
              <w:bottom w:w="28" w:type="dxa"/>
            </w:tcMar>
            <w:vAlign w:val="center"/>
            <w:hideMark/>
          </w:tcPr>
          <w:p w14:paraId="663DD38E" w14:textId="77777777" w:rsidR="003C62F5" w:rsidRPr="003C62F5" w:rsidRDefault="003C62F5" w:rsidP="006D38CD">
            <w:pPr>
              <w:spacing w:before="20" w:after="0" w:line="240" w:lineRule="auto"/>
              <w:rPr>
                <w:b/>
                <w:bCs/>
                <w:sz w:val="16"/>
                <w:szCs w:val="16"/>
              </w:rPr>
            </w:pPr>
            <w:r w:rsidRPr="003C62F5">
              <w:rPr>
                <w:b/>
                <w:bCs/>
                <w:sz w:val="16"/>
                <w:szCs w:val="16"/>
              </w:rPr>
              <w:t> </w:t>
            </w:r>
          </w:p>
        </w:tc>
        <w:tc>
          <w:tcPr>
            <w:tcW w:w="850" w:type="dxa"/>
            <w:tcBorders>
              <w:top w:val="single" w:sz="8" w:space="0" w:color="auto"/>
              <w:left w:val="nil"/>
              <w:bottom w:val="single" w:sz="8" w:space="0" w:color="auto"/>
              <w:right w:val="single" w:sz="8" w:space="0" w:color="auto"/>
            </w:tcBorders>
            <w:shd w:val="clear" w:color="auto" w:fill="DBDBDB" w:themeFill="accent3" w:themeFillTint="66"/>
            <w:noWrap/>
            <w:tcMar>
              <w:top w:w="28" w:type="dxa"/>
              <w:bottom w:w="28" w:type="dxa"/>
            </w:tcMar>
            <w:vAlign w:val="center"/>
            <w:hideMark/>
          </w:tcPr>
          <w:p w14:paraId="6CE9DD67" w14:textId="77777777" w:rsidR="003C62F5" w:rsidRPr="003C62F5" w:rsidRDefault="003C62F5" w:rsidP="006D38CD">
            <w:pPr>
              <w:spacing w:before="20" w:after="0" w:line="240" w:lineRule="auto"/>
              <w:jc w:val="center"/>
              <w:rPr>
                <w:b/>
                <w:bCs/>
                <w:sz w:val="16"/>
                <w:szCs w:val="16"/>
              </w:rPr>
            </w:pPr>
            <w:r w:rsidRPr="003C62F5">
              <w:rPr>
                <w:b/>
                <w:bCs/>
                <w:sz w:val="16"/>
                <w:szCs w:val="16"/>
              </w:rPr>
              <w:t>2005</w:t>
            </w:r>
          </w:p>
        </w:tc>
        <w:tc>
          <w:tcPr>
            <w:tcW w:w="850" w:type="dxa"/>
            <w:tcBorders>
              <w:top w:val="single" w:sz="8" w:space="0" w:color="auto"/>
              <w:left w:val="nil"/>
              <w:bottom w:val="single" w:sz="8" w:space="0" w:color="auto"/>
              <w:right w:val="single" w:sz="8" w:space="0" w:color="auto"/>
            </w:tcBorders>
            <w:shd w:val="clear" w:color="auto" w:fill="DBDBDB" w:themeFill="accent3" w:themeFillTint="66"/>
            <w:noWrap/>
            <w:tcMar>
              <w:top w:w="28" w:type="dxa"/>
              <w:bottom w:w="28" w:type="dxa"/>
            </w:tcMar>
            <w:vAlign w:val="center"/>
            <w:hideMark/>
          </w:tcPr>
          <w:p w14:paraId="62DFAB0E" w14:textId="77777777" w:rsidR="003C62F5" w:rsidRPr="003C62F5" w:rsidRDefault="003C62F5" w:rsidP="006D38CD">
            <w:pPr>
              <w:spacing w:before="20" w:after="0" w:line="240" w:lineRule="auto"/>
              <w:jc w:val="center"/>
              <w:rPr>
                <w:b/>
                <w:bCs/>
                <w:sz w:val="16"/>
                <w:szCs w:val="16"/>
              </w:rPr>
            </w:pPr>
            <w:r w:rsidRPr="003C62F5">
              <w:rPr>
                <w:b/>
                <w:bCs/>
                <w:sz w:val="16"/>
                <w:szCs w:val="16"/>
              </w:rPr>
              <w:t>2010</w:t>
            </w:r>
          </w:p>
        </w:tc>
        <w:tc>
          <w:tcPr>
            <w:tcW w:w="850" w:type="dxa"/>
            <w:tcBorders>
              <w:top w:val="single" w:sz="8" w:space="0" w:color="auto"/>
              <w:left w:val="nil"/>
              <w:bottom w:val="single" w:sz="8" w:space="0" w:color="auto"/>
              <w:right w:val="single" w:sz="8" w:space="0" w:color="auto"/>
            </w:tcBorders>
            <w:shd w:val="clear" w:color="auto" w:fill="DBDBDB" w:themeFill="accent3" w:themeFillTint="66"/>
            <w:noWrap/>
            <w:tcMar>
              <w:top w:w="28" w:type="dxa"/>
              <w:bottom w:w="28" w:type="dxa"/>
            </w:tcMar>
            <w:vAlign w:val="center"/>
            <w:hideMark/>
          </w:tcPr>
          <w:p w14:paraId="39B234FE" w14:textId="77777777" w:rsidR="003C62F5" w:rsidRPr="003C62F5" w:rsidRDefault="003C62F5" w:rsidP="006D38CD">
            <w:pPr>
              <w:spacing w:before="20" w:after="0" w:line="240" w:lineRule="auto"/>
              <w:jc w:val="center"/>
              <w:rPr>
                <w:b/>
                <w:bCs/>
                <w:sz w:val="16"/>
                <w:szCs w:val="16"/>
              </w:rPr>
            </w:pPr>
            <w:r w:rsidRPr="003C62F5">
              <w:rPr>
                <w:b/>
                <w:bCs/>
                <w:sz w:val="16"/>
                <w:szCs w:val="16"/>
              </w:rPr>
              <w:t>2015</w:t>
            </w:r>
          </w:p>
        </w:tc>
        <w:tc>
          <w:tcPr>
            <w:tcW w:w="851" w:type="dxa"/>
            <w:tcBorders>
              <w:top w:val="single" w:sz="8" w:space="0" w:color="auto"/>
              <w:left w:val="nil"/>
              <w:bottom w:val="single" w:sz="8" w:space="0" w:color="auto"/>
              <w:right w:val="single" w:sz="8" w:space="0" w:color="auto"/>
            </w:tcBorders>
            <w:shd w:val="clear" w:color="auto" w:fill="auto"/>
            <w:noWrap/>
            <w:tcMar>
              <w:top w:w="28" w:type="dxa"/>
              <w:bottom w:w="28" w:type="dxa"/>
            </w:tcMar>
            <w:vAlign w:val="center"/>
            <w:hideMark/>
          </w:tcPr>
          <w:p w14:paraId="04A7C640" w14:textId="77777777" w:rsidR="003C62F5" w:rsidRPr="003C62F5" w:rsidRDefault="003C62F5" w:rsidP="006D38CD">
            <w:pPr>
              <w:spacing w:before="20" w:after="0" w:line="240" w:lineRule="auto"/>
              <w:jc w:val="center"/>
              <w:rPr>
                <w:b/>
                <w:bCs/>
                <w:sz w:val="16"/>
                <w:szCs w:val="16"/>
              </w:rPr>
            </w:pPr>
            <w:r w:rsidRPr="003C62F5">
              <w:rPr>
                <w:b/>
                <w:bCs/>
                <w:sz w:val="16"/>
                <w:szCs w:val="16"/>
              </w:rPr>
              <w:t>2020</w:t>
            </w:r>
          </w:p>
        </w:tc>
        <w:tc>
          <w:tcPr>
            <w:tcW w:w="851" w:type="dxa"/>
            <w:tcBorders>
              <w:top w:val="single" w:sz="8" w:space="0" w:color="auto"/>
              <w:left w:val="nil"/>
              <w:bottom w:val="single" w:sz="8" w:space="0" w:color="auto"/>
              <w:right w:val="single" w:sz="8" w:space="0" w:color="auto"/>
            </w:tcBorders>
            <w:shd w:val="clear" w:color="auto" w:fill="auto"/>
            <w:noWrap/>
            <w:tcMar>
              <w:top w:w="28" w:type="dxa"/>
              <w:bottom w:w="28" w:type="dxa"/>
            </w:tcMar>
            <w:vAlign w:val="center"/>
            <w:hideMark/>
          </w:tcPr>
          <w:p w14:paraId="336D2DCA" w14:textId="77777777" w:rsidR="003C62F5" w:rsidRPr="003C62F5" w:rsidRDefault="003C62F5" w:rsidP="006D38CD">
            <w:pPr>
              <w:spacing w:before="20" w:after="0" w:line="240" w:lineRule="auto"/>
              <w:jc w:val="center"/>
              <w:rPr>
                <w:b/>
                <w:bCs/>
                <w:sz w:val="16"/>
                <w:szCs w:val="16"/>
              </w:rPr>
            </w:pPr>
            <w:r w:rsidRPr="003C62F5">
              <w:rPr>
                <w:b/>
                <w:bCs/>
                <w:sz w:val="16"/>
                <w:szCs w:val="16"/>
              </w:rPr>
              <w:t>2025</w:t>
            </w:r>
          </w:p>
        </w:tc>
        <w:tc>
          <w:tcPr>
            <w:tcW w:w="851" w:type="dxa"/>
            <w:tcBorders>
              <w:top w:val="single" w:sz="8" w:space="0" w:color="auto"/>
              <w:left w:val="nil"/>
              <w:bottom w:val="single" w:sz="8" w:space="0" w:color="auto"/>
              <w:right w:val="single" w:sz="8" w:space="0" w:color="auto"/>
            </w:tcBorders>
            <w:shd w:val="clear" w:color="auto" w:fill="auto"/>
            <w:noWrap/>
            <w:tcMar>
              <w:top w:w="28" w:type="dxa"/>
              <w:bottom w:w="28" w:type="dxa"/>
            </w:tcMar>
            <w:vAlign w:val="center"/>
            <w:hideMark/>
          </w:tcPr>
          <w:p w14:paraId="7E825C1F" w14:textId="77777777" w:rsidR="003C62F5" w:rsidRPr="003C62F5" w:rsidRDefault="003C62F5" w:rsidP="006D38CD">
            <w:pPr>
              <w:spacing w:before="20" w:after="0" w:line="240" w:lineRule="auto"/>
              <w:jc w:val="center"/>
              <w:rPr>
                <w:b/>
                <w:bCs/>
                <w:sz w:val="16"/>
                <w:szCs w:val="16"/>
              </w:rPr>
            </w:pPr>
            <w:r w:rsidRPr="003C62F5">
              <w:rPr>
                <w:b/>
                <w:bCs/>
                <w:sz w:val="16"/>
                <w:szCs w:val="16"/>
              </w:rPr>
              <w:t>2030</w:t>
            </w:r>
          </w:p>
        </w:tc>
        <w:tc>
          <w:tcPr>
            <w:tcW w:w="851" w:type="dxa"/>
            <w:tcBorders>
              <w:top w:val="single" w:sz="8" w:space="0" w:color="auto"/>
              <w:left w:val="nil"/>
              <w:bottom w:val="single" w:sz="8" w:space="0" w:color="auto"/>
              <w:right w:val="single" w:sz="8" w:space="0" w:color="auto"/>
            </w:tcBorders>
            <w:shd w:val="clear" w:color="auto" w:fill="auto"/>
            <w:noWrap/>
            <w:tcMar>
              <w:top w:w="28" w:type="dxa"/>
              <w:bottom w:w="28" w:type="dxa"/>
            </w:tcMar>
            <w:vAlign w:val="center"/>
            <w:hideMark/>
          </w:tcPr>
          <w:p w14:paraId="6A1504E0" w14:textId="77777777" w:rsidR="003C62F5" w:rsidRPr="003C62F5" w:rsidRDefault="003C62F5" w:rsidP="006D38CD">
            <w:pPr>
              <w:spacing w:before="20" w:after="0" w:line="240" w:lineRule="auto"/>
              <w:jc w:val="center"/>
              <w:rPr>
                <w:b/>
                <w:bCs/>
                <w:sz w:val="16"/>
                <w:szCs w:val="16"/>
              </w:rPr>
            </w:pPr>
            <w:r w:rsidRPr="003C62F5">
              <w:rPr>
                <w:b/>
                <w:bCs/>
                <w:sz w:val="16"/>
                <w:szCs w:val="16"/>
              </w:rPr>
              <w:t>2035</w:t>
            </w:r>
          </w:p>
        </w:tc>
        <w:tc>
          <w:tcPr>
            <w:tcW w:w="851" w:type="dxa"/>
            <w:tcBorders>
              <w:top w:val="single" w:sz="8" w:space="0" w:color="auto"/>
              <w:left w:val="nil"/>
              <w:bottom w:val="single" w:sz="8" w:space="0" w:color="auto"/>
              <w:right w:val="single" w:sz="8" w:space="0" w:color="auto"/>
            </w:tcBorders>
            <w:shd w:val="clear" w:color="auto" w:fill="auto"/>
            <w:noWrap/>
            <w:tcMar>
              <w:top w:w="28" w:type="dxa"/>
              <w:bottom w:w="28" w:type="dxa"/>
            </w:tcMar>
            <w:vAlign w:val="center"/>
            <w:hideMark/>
          </w:tcPr>
          <w:p w14:paraId="4368E9B4" w14:textId="77777777" w:rsidR="003C62F5" w:rsidRPr="003C62F5" w:rsidRDefault="003C62F5" w:rsidP="006D38CD">
            <w:pPr>
              <w:spacing w:before="20" w:after="0" w:line="240" w:lineRule="auto"/>
              <w:jc w:val="center"/>
              <w:rPr>
                <w:b/>
                <w:bCs/>
                <w:sz w:val="16"/>
                <w:szCs w:val="16"/>
              </w:rPr>
            </w:pPr>
            <w:r w:rsidRPr="003C62F5">
              <w:rPr>
                <w:b/>
                <w:bCs/>
                <w:sz w:val="16"/>
                <w:szCs w:val="16"/>
              </w:rPr>
              <w:t>2040</w:t>
            </w:r>
          </w:p>
        </w:tc>
      </w:tr>
      <w:tr w:rsidR="003C62F5" w:rsidRPr="003C62F5" w14:paraId="71AD6C0F" w14:textId="77777777" w:rsidTr="00334A1F">
        <w:trPr>
          <w:trHeight w:val="20"/>
          <w:jc w:val="center"/>
        </w:trPr>
        <w:tc>
          <w:tcPr>
            <w:tcW w:w="9072" w:type="dxa"/>
            <w:gridSpan w:val="9"/>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14:paraId="1B8252C1" w14:textId="77777777" w:rsidR="003C62F5" w:rsidRPr="003C62F5" w:rsidRDefault="003C62F5" w:rsidP="006D38CD">
            <w:pPr>
              <w:spacing w:before="20" w:after="0" w:line="240" w:lineRule="auto"/>
              <w:rPr>
                <w:b/>
                <w:bCs/>
                <w:sz w:val="16"/>
                <w:szCs w:val="16"/>
              </w:rPr>
            </w:pPr>
            <w:r w:rsidRPr="003C62F5">
              <w:rPr>
                <w:b/>
                <w:bCs/>
                <w:sz w:val="16"/>
                <w:szCs w:val="16"/>
              </w:rPr>
              <w:t>Elektrownie</w:t>
            </w:r>
          </w:p>
        </w:tc>
      </w:tr>
      <w:tr w:rsidR="003C62F5" w:rsidRPr="003C62F5" w14:paraId="60A14DC5" w14:textId="77777777" w:rsidTr="00334A1F">
        <w:trPr>
          <w:trHeight w:val="20"/>
          <w:jc w:val="center"/>
        </w:trPr>
        <w:tc>
          <w:tcPr>
            <w:tcW w:w="2267"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25177343" w14:textId="77777777" w:rsidR="003C62F5" w:rsidRPr="003C62F5" w:rsidRDefault="003C62F5" w:rsidP="006D38CD">
            <w:pPr>
              <w:spacing w:before="20" w:after="0" w:line="240" w:lineRule="auto"/>
              <w:ind w:firstLineChars="100" w:firstLine="160"/>
              <w:rPr>
                <w:sz w:val="16"/>
                <w:szCs w:val="16"/>
              </w:rPr>
            </w:pPr>
            <w:r w:rsidRPr="003C62F5">
              <w:rPr>
                <w:sz w:val="16"/>
                <w:szCs w:val="16"/>
              </w:rPr>
              <w:t>Węgiel</w:t>
            </w:r>
          </w:p>
        </w:tc>
        <w:tc>
          <w:tcPr>
            <w:tcW w:w="850"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bottom"/>
          </w:tcPr>
          <w:p w14:paraId="0FAD95E7" w14:textId="77777777" w:rsidR="003C62F5" w:rsidRPr="003C62F5" w:rsidRDefault="003C62F5" w:rsidP="006D38CD">
            <w:pPr>
              <w:spacing w:before="20" w:after="0" w:line="240" w:lineRule="auto"/>
              <w:jc w:val="center"/>
              <w:rPr>
                <w:sz w:val="16"/>
                <w:szCs w:val="16"/>
              </w:rPr>
            </w:pPr>
            <w:r w:rsidRPr="003C62F5">
              <w:rPr>
                <w:rFonts w:cs="Arial"/>
                <w:sz w:val="16"/>
                <w:szCs w:val="16"/>
              </w:rPr>
              <w:t>2 265</w:t>
            </w:r>
          </w:p>
        </w:tc>
        <w:tc>
          <w:tcPr>
            <w:tcW w:w="850"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bottom"/>
          </w:tcPr>
          <w:p w14:paraId="115C7A1D" w14:textId="77777777" w:rsidR="003C62F5" w:rsidRPr="003C62F5" w:rsidRDefault="003C62F5" w:rsidP="006D38CD">
            <w:pPr>
              <w:spacing w:before="20" w:after="0" w:line="240" w:lineRule="auto"/>
              <w:jc w:val="center"/>
              <w:rPr>
                <w:sz w:val="16"/>
                <w:szCs w:val="16"/>
              </w:rPr>
            </w:pPr>
            <w:r w:rsidRPr="003C62F5">
              <w:rPr>
                <w:rFonts w:cs="Arial"/>
                <w:sz w:val="16"/>
                <w:szCs w:val="16"/>
              </w:rPr>
              <w:t>1 118</w:t>
            </w:r>
          </w:p>
        </w:tc>
        <w:tc>
          <w:tcPr>
            <w:tcW w:w="850"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bottom"/>
          </w:tcPr>
          <w:p w14:paraId="23C5710B" w14:textId="77777777" w:rsidR="003C62F5" w:rsidRPr="003C62F5" w:rsidRDefault="003C62F5" w:rsidP="006D38CD">
            <w:pPr>
              <w:spacing w:before="20" w:after="0" w:line="240" w:lineRule="auto"/>
              <w:jc w:val="center"/>
              <w:rPr>
                <w:sz w:val="16"/>
                <w:szCs w:val="16"/>
              </w:rPr>
            </w:pPr>
            <w:r w:rsidRPr="003C62F5">
              <w:rPr>
                <w:rFonts w:cs="Arial"/>
                <w:sz w:val="16"/>
                <w:szCs w:val="16"/>
              </w:rPr>
              <w:t>507</w:t>
            </w:r>
          </w:p>
        </w:tc>
        <w:tc>
          <w:tcPr>
            <w:tcW w:w="851"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688E89E9" w14:textId="77777777" w:rsidR="003C62F5" w:rsidRPr="006D38CD" w:rsidRDefault="003C62F5" w:rsidP="006D38CD">
            <w:pPr>
              <w:spacing w:before="20" w:after="0" w:line="240" w:lineRule="auto"/>
              <w:jc w:val="center"/>
              <w:rPr>
                <w:sz w:val="16"/>
                <w:szCs w:val="16"/>
              </w:rPr>
            </w:pPr>
            <w:r w:rsidRPr="006D38CD">
              <w:rPr>
                <w:rFonts w:cs="Arial"/>
                <w:sz w:val="16"/>
                <w:szCs w:val="16"/>
              </w:rPr>
              <w:t>4 229</w:t>
            </w:r>
          </w:p>
        </w:tc>
        <w:tc>
          <w:tcPr>
            <w:tcW w:w="851"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3F4DA475" w14:textId="77777777" w:rsidR="003C62F5" w:rsidRPr="006D38CD" w:rsidRDefault="003C62F5" w:rsidP="006D38CD">
            <w:pPr>
              <w:spacing w:before="20" w:after="0" w:line="240" w:lineRule="auto"/>
              <w:jc w:val="center"/>
              <w:rPr>
                <w:sz w:val="16"/>
                <w:szCs w:val="16"/>
              </w:rPr>
            </w:pPr>
            <w:r w:rsidRPr="006D38CD">
              <w:rPr>
                <w:rFonts w:cs="Arial"/>
                <w:sz w:val="16"/>
                <w:szCs w:val="16"/>
              </w:rPr>
              <w:t>5 732</w:t>
            </w:r>
          </w:p>
        </w:tc>
        <w:tc>
          <w:tcPr>
            <w:tcW w:w="851"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20AAFD2A" w14:textId="77777777" w:rsidR="003C62F5" w:rsidRPr="006D38CD" w:rsidRDefault="003C62F5" w:rsidP="006D38CD">
            <w:pPr>
              <w:spacing w:before="20" w:after="0" w:line="240" w:lineRule="auto"/>
              <w:jc w:val="center"/>
              <w:rPr>
                <w:sz w:val="16"/>
                <w:szCs w:val="16"/>
              </w:rPr>
            </w:pPr>
            <w:r w:rsidRPr="006D38CD">
              <w:rPr>
                <w:rFonts w:cs="Arial"/>
                <w:sz w:val="16"/>
                <w:szCs w:val="16"/>
              </w:rPr>
              <w:t>5 732</w:t>
            </w:r>
          </w:p>
        </w:tc>
        <w:tc>
          <w:tcPr>
            <w:tcW w:w="851"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5ABEF3DF" w14:textId="77777777" w:rsidR="003C62F5" w:rsidRPr="006D38CD" w:rsidRDefault="003C62F5" w:rsidP="006D38CD">
            <w:pPr>
              <w:spacing w:before="20" w:after="0" w:line="240" w:lineRule="auto"/>
              <w:jc w:val="center"/>
              <w:rPr>
                <w:sz w:val="16"/>
                <w:szCs w:val="16"/>
              </w:rPr>
            </w:pPr>
            <w:r w:rsidRPr="006D38CD">
              <w:rPr>
                <w:rFonts w:cs="Arial"/>
                <w:sz w:val="16"/>
                <w:szCs w:val="16"/>
              </w:rPr>
              <w:t>6 361</w:t>
            </w:r>
          </w:p>
        </w:tc>
        <w:tc>
          <w:tcPr>
            <w:tcW w:w="851" w:type="dxa"/>
            <w:tcBorders>
              <w:top w:val="nil"/>
              <w:left w:val="nil"/>
              <w:bottom w:val="single" w:sz="4" w:space="0" w:color="auto"/>
              <w:right w:val="single" w:sz="8" w:space="0" w:color="auto"/>
            </w:tcBorders>
            <w:shd w:val="clear" w:color="auto" w:fill="auto"/>
            <w:noWrap/>
            <w:tcMar>
              <w:top w:w="28" w:type="dxa"/>
              <w:bottom w:w="28" w:type="dxa"/>
            </w:tcMar>
            <w:vAlign w:val="bottom"/>
          </w:tcPr>
          <w:p w14:paraId="6A9E9404" w14:textId="77777777" w:rsidR="003C62F5" w:rsidRPr="006D38CD" w:rsidRDefault="003C62F5" w:rsidP="006D38CD">
            <w:pPr>
              <w:spacing w:before="20" w:after="0" w:line="240" w:lineRule="auto"/>
              <w:jc w:val="center"/>
              <w:rPr>
                <w:sz w:val="16"/>
                <w:szCs w:val="16"/>
              </w:rPr>
            </w:pPr>
            <w:r w:rsidRPr="006D38CD">
              <w:rPr>
                <w:rFonts w:cs="Arial"/>
                <w:sz w:val="16"/>
                <w:szCs w:val="16"/>
              </w:rPr>
              <w:t>5 892</w:t>
            </w:r>
          </w:p>
        </w:tc>
      </w:tr>
      <w:tr w:rsidR="003C62F5" w:rsidRPr="003C62F5" w14:paraId="67F37770" w14:textId="77777777" w:rsidTr="00334A1F">
        <w:trPr>
          <w:trHeight w:val="20"/>
          <w:jc w:val="center"/>
        </w:trPr>
        <w:tc>
          <w:tcPr>
            <w:tcW w:w="2267"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2731631F" w14:textId="77777777" w:rsidR="003C62F5" w:rsidRPr="003C62F5" w:rsidRDefault="003C62F5" w:rsidP="006D38CD">
            <w:pPr>
              <w:spacing w:before="20" w:after="0" w:line="240" w:lineRule="auto"/>
              <w:ind w:firstLineChars="100" w:firstLine="160"/>
              <w:rPr>
                <w:sz w:val="16"/>
                <w:szCs w:val="16"/>
              </w:rPr>
            </w:pPr>
            <w:r w:rsidRPr="003C62F5">
              <w:rPr>
                <w:sz w:val="16"/>
                <w:szCs w:val="16"/>
              </w:rPr>
              <w:t>Produkty naftowe</w:t>
            </w:r>
          </w:p>
        </w:tc>
        <w:tc>
          <w:tcPr>
            <w:tcW w:w="850"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bottom"/>
          </w:tcPr>
          <w:p w14:paraId="2CB46CF6" w14:textId="77777777" w:rsidR="003C62F5" w:rsidRPr="003C62F5" w:rsidRDefault="003C62F5" w:rsidP="006D38CD">
            <w:pPr>
              <w:spacing w:before="20" w:after="0" w:line="240" w:lineRule="auto"/>
              <w:jc w:val="center"/>
              <w:rPr>
                <w:sz w:val="16"/>
                <w:szCs w:val="16"/>
              </w:rPr>
            </w:pPr>
            <w:r w:rsidRPr="003C62F5">
              <w:rPr>
                <w:rFonts w:cs="Arial"/>
                <w:sz w:val="16"/>
                <w:szCs w:val="16"/>
              </w:rPr>
              <w:t>10</w:t>
            </w:r>
          </w:p>
        </w:tc>
        <w:tc>
          <w:tcPr>
            <w:tcW w:w="850"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bottom"/>
          </w:tcPr>
          <w:p w14:paraId="20C4E4E6" w14:textId="77777777" w:rsidR="003C62F5" w:rsidRPr="003C62F5" w:rsidRDefault="003C62F5" w:rsidP="006D38CD">
            <w:pPr>
              <w:spacing w:before="20" w:after="0" w:line="240" w:lineRule="auto"/>
              <w:jc w:val="center"/>
              <w:rPr>
                <w:sz w:val="16"/>
                <w:szCs w:val="16"/>
              </w:rPr>
            </w:pPr>
            <w:r w:rsidRPr="003C62F5">
              <w:rPr>
                <w:rFonts w:cs="Arial"/>
                <w:sz w:val="16"/>
                <w:szCs w:val="16"/>
              </w:rPr>
              <w:t>4</w:t>
            </w:r>
          </w:p>
        </w:tc>
        <w:tc>
          <w:tcPr>
            <w:tcW w:w="850"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bottom"/>
          </w:tcPr>
          <w:p w14:paraId="3C8E02A1" w14:textId="77777777" w:rsidR="003C62F5" w:rsidRPr="003C62F5" w:rsidRDefault="003C62F5" w:rsidP="006D38CD">
            <w:pPr>
              <w:spacing w:before="20" w:after="0" w:line="240" w:lineRule="auto"/>
              <w:jc w:val="center"/>
              <w:rPr>
                <w:sz w:val="16"/>
                <w:szCs w:val="16"/>
              </w:rPr>
            </w:pPr>
            <w:r w:rsidRPr="003C62F5">
              <w:rPr>
                <w:rFonts w:cs="Arial"/>
                <w:sz w:val="16"/>
                <w:szCs w:val="16"/>
              </w:rPr>
              <w:t>1</w:t>
            </w:r>
          </w:p>
        </w:tc>
        <w:tc>
          <w:tcPr>
            <w:tcW w:w="851"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tcPr>
          <w:p w14:paraId="2F07A15F" w14:textId="77777777" w:rsidR="003C62F5" w:rsidRPr="003C62F5" w:rsidRDefault="003C62F5" w:rsidP="006D38CD">
            <w:pPr>
              <w:spacing w:before="20" w:after="0" w:line="240" w:lineRule="auto"/>
              <w:jc w:val="center"/>
              <w:rPr>
                <w:sz w:val="16"/>
                <w:szCs w:val="16"/>
              </w:rPr>
            </w:pPr>
            <w:r w:rsidRPr="003C62F5">
              <w:rPr>
                <w:rFonts w:cs="Arial"/>
                <w:sz w:val="16"/>
                <w:szCs w:val="16"/>
              </w:rPr>
              <w:t>5</w:t>
            </w:r>
          </w:p>
        </w:tc>
        <w:tc>
          <w:tcPr>
            <w:tcW w:w="851"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tcPr>
          <w:p w14:paraId="52C68CE8" w14:textId="77777777" w:rsidR="003C62F5" w:rsidRPr="003C62F5" w:rsidRDefault="003C62F5" w:rsidP="006D38CD">
            <w:pPr>
              <w:spacing w:before="20" w:after="0" w:line="240" w:lineRule="auto"/>
              <w:jc w:val="center"/>
              <w:rPr>
                <w:sz w:val="16"/>
                <w:szCs w:val="16"/>
              </w:rPr>
            </w:pPr>
            <w:r w:rsidRPr="003C62F5">
              <w:rPr>
                <w:rFonts w:cs="Arial"/>
                <w:sz w:val="16"/>
                <w:szCs w:val="16"/>
              </w:rPr>
              <w:t>5</w:t>
            </w:r>
          </w:p>
        </w:tc>
        <w:tc>
          <w:tcPr>
            <w:tcW w:w="851"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tcPr>
          <w:p w14:paraId="2618807E" w14:textId="77777777" w:rsidR="003C62F5" w:rsidRPr="003C62F5" w:rsidRDefault="003C62F5" w:rsidP="006D38CD">
            <w:pPr>
              <w:spacing w:before="20" w:after="0" w:line="240" w:lineRule="auto"/>
              <w:jc w:val="center"/>
              <w:rPr>
                <w:sz w:val="16"/>
                <w:szCs w:val="16"/>
              </w:rPr>
            </w:pPr>
            <w:r w:rsidRPr="003C62F5">
              <w:rPr>
                <w:rFonts w:cs="Arial"/>
                <w:sz w:val="16"/>
                <w:szCs w:val="16"/>
              </w:rPr>
              <w:t>6</w:t>
            </w:r>
          </w:p>
        </w:tc>
        <w:tc>
          <w:tcPr>
            <w:tcW w:w="851"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tcPr>
          <w:p w14:paraId="15061DF2" w14:textId="77777777" w:rsidR="003C62F5" w:rsidRPr="003C62F5" w:rsidRDefault="003C62F5" w:rsidP="006D38CD">
            <w:pPr>
              <w:spacing w:before="20" w:after="0" w:line="240" w:lineRule="auto"/>
              <w:jc w:val="center"/>
              <w:rPr>
                <w:sz w:val="16"/>
                <w:szCs w:val="16"/>
              </w:rPr>
            </w:pPr>
            <w:r w:rsidRPr="003C62F5">
              <w:rPr>
                <w:rFonts w:cs="Arial"/>
                <w:sz w:val="16"/>
                <w:szCs w:val="16"/>
              </w:rPr>
              <w:t>7</w:t>
            </w:r>
          </w:p>
        </w:tc>
        <w:tc>
          <w:tcPr>
            <w:tcW w:w="851" w:type="dxa"/>
            <w:tcBorders>
              <w:top w:val="nil"/>
              <w:left w:val="single" w:sz="4" w:space="0" w:color="auto"/>
              <w:bottom w:val="single" w:sz="4" w:space="0" w:color="auto"/>
              <w:right w:val="single" w:sz="8" w:space="0" w:color="auto"/>
            </w:tcBorders>
            <w:shd w:val="clear" w:color="auto" w:fill="auto"/>
            <w:noWrap/>
            <w:tcMar>
              <w:top w:w="28" w:type="dxa"/>
              <w:bottom w:w="28" w:type="dxa"/>
            </w:tcMar>
            <w:vAlign w:val="bottom"/>
          </w:tcPr>
          <w:p w14:paraId="26B77AEC" w14:textId="77777777" w:rsidR="003C62F5" w:rsidRPr="003C62F5" w:rsidRDefault="003C62F5" w:rsidP="006D38CD">
            <w:pPr>
              <w:spacing w:before="20" w:after="0" w:line="240" w:lineRule="auto"/>
              <w:jc w:val="center"/>
              <w:rPr>
                <w:sz w:val="16"/>
                <w:szCs w:val="16"/>
              </w:rPr>
            </w:pPr>
            <w:r w:rsidRPr="003C62F5">
              <w:rPr>
                <w:rFonts w:cs="Arial"/>
                <w:sz w:val="16"/>
                <w:szCs w:val="16"/>
              </w:rPr>
              <w:t>6</w:t>
            </w:r>
          </w:p>
        </w:tc>
      </w:tr>
      <w:tr w:rsidR="003C62F5" w:rsidRPr="003C62F5" w14:paraId="36D57352" w14:textId="77777777" w:rsidTr="00334A1F">
        <w:trPr>
          <w:trHeight w:val="20"/>
          <w:jc w:val="center"/>
        </w:trPr>
        <w:tc>
          <w:tcPr>
            <w:tcW w:w="2267"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0239FD60" w14:textId="77777777" w:rsidR="003C62F5" w:rsidRPr="003C62F5" w:rsidRDefault="003C62F5" w:rsidP="006D38CD">
            <w:pPr>
              <w:spacing w:before="20" w:after="0" w:line="240" w:lineRule="auto"/>
              <w:ind w:firstLineChars="100" w:firstLine="160"/>
              <w:rPr>
                <w:sz w:val="16"/>
                <w:szCs w:val="16"/>
              </w:rPr>
            </w:pPr>
            <w:r w:rsidRPr="003C62F5">
              <w:rPr>
                <w:sz w:val="16"/>
                <w:szCs w:val="16"/>
              </w:rPr>
              <w:t>Gaz</w:t>
            </w:r>
          </w:p>
        </w:tc>
        <w:tc>
          <w:tcPr>
            <w:tcW w:w="850"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bottom"/>
          </w:tcPr>
          <w:p w14:paraId="05B9FEC1" w14:textId="77777777" w:rsidR="003C62F5" w:rsidRPr="003C62F5" w:rsidRDefault="003C62F5" w:rsidP="006D38CD">
            <w:pPr>
              <w:spacing w:before="20" w:after="0" w:line="240" w:lineRule="auto"/>
              <w:jc w:val="center"/>
              <w:rPr>
                <w:sz w:val="16"/>
                <w:szCs w:val="16"/>
              </w:rPr>
            </w:pPr>
            <w:r w:rsidRPr="003C62F5">
              <w:rPr>
                <w:rFonts w:cs="Arial"/>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bottom"/>
          </w:tcPr>
          <w:p w14:paraId="4B6EF267" w14:textId="77777777" w:rsidR="003C62F5" w:rsidRPr="003C62F5" w:rsidRDefault="003C62F5" w:rsidP="006D38CD">
            <w:pPr>
              <w:spacing w:before="20" w:after="0" w:line="240" w:lineRule="auto"/>
              <w:jc w:val="center"/>
              <w:rPr>
                <w:sz w:val="16"/>
                <w:szCs w:val="16"/>
              </w:rPr>
            </w:pPr>
            <w:r w:rsidRPr="003C62F5">
              <w:rPr>
                <w:rFonts w:cs="Arial"/>
                <w:sz w:val="16"/>
                <w:szCs w:val="16"/>
              </w:rPr>
              <w:t>0</w:t>
            </w:r>
          </w:p>
        </w:tc>
        <w:tc>
          <w:tcPr>
            <w:tcW w:w="850"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bottom"/>
          </w:tcPr>
          <w:p w14:paraId="7A564467" w14:textId="77777777" w:rsidR="003C62F5" w:rsidRPr="003C62F5" w:rsidRDefault="003C62F5" w:rsidP="006D38CD">
            <w:pPr>
              <w:spacing w:before="20" w:after="0" w:line="240" w:lineRule="auto"/>
              <w:jc w:val="center"/>
              <w:rPr>
                <w:sz w:val="16"/>
                <w:szCs w:val="16"/>
              </w:rPr>
            </w:pPr>
            <w:r w:rsidRPr="003C62F5">
              <w:rPr>
                <w:rFonts w:cs="Arial"/>
                <w:sz w:val="16"/>
                <w:szCs w:val="16"/>
              </w:rPr>
              <w:t>0</w:t>
            </w:r>
          </w:p>
        </w:tc>
        <w:tc>
          <w:tcPr>
            <w:tcW w:w="851"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5A8B2305" w14:textId="77777777" w:rsidR="003C62F5" w:rsidRPr="003C62F5" w:rsidRDefault="003C62F5" w:rsidP="006D38CD">
            <w:pPr>
              <w:spacing w:before="20" w:after="0" w:line="240" w:lineRule="auto"/>
              <w:jc w:val="center"/>
              <w:rPr>
                <w:sz w:val="16"/>
                <w:szCs w:val="16"/>
              </w:rPr>
            </w:pPr>
            <w:r w:rsidRPr="003C62F5">
              <w:rPr>
                <w:rFonts w:cs="Arial"/>
                <w:sz w:val="16"/>
                <w:szCs w:val="16"/>
              </w:rPr>
              <w:t>0</w:t>
            </w:r>
          </w:p>
        </w:tc>
        <w:tc>
          <w:tcPr>
            <w:tcW w:w="851"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26CB5D8C" w14:textId="77777777" w:rsidR="003C62F5" w:rsidRPr="003C62F5" w:rsidRDefault="003C62F5" w:rsidP="006D38CD">
            <w:pPr>
              <w:spacing w:before="20" w:after="0" w:line="240" w:lineRule="auto"/>
              <w:jc w:val="center"/>
              <w:rPr>
                <w:sz w:val="16"/>
                <w:szCs w:val="16"/>
              </w:rPr>
            </w:pPr>
            <w:r w:rsidRPr="003C62F5">
              <w:rPr>
                <w:rFonts w:cs="Arial"/>
                <w:sz w:val="16"/>
                <w:szCs w:val="16"/>
              </w:rPr>
              <w:t>101</w:t>
            </w:r>
          </w:p>
        </w:tc>
        <w:tc>
          <w:tcPr>
            <w:tcW w:w="851"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62D07875" w14:textId="77777777" w:rsidR="003C62F5" w:rsidRPr="003C62F5" w:rsidRDefault="003C62F5" w:rsidP="006D38CD">
            <w:pPr>
              <w:spacing w:before="20" w:after="0" w:line="240" w:lineRule="auto"/>
              <w:jc w:val="center"/>
              <w:rPr>
                <w:sz w:val="16"/>
                <w:szCs w:val="16"/>
              </w:rPr>
            </w:pPr>
            <w:r w:rsidRPr="003C62F5">
              <w:rPr>
                <w:rFonts w:cs="Arial"/>
                <w:sz w:val="16"/>
                <w:szCs w:val="16"/>
              </w:rPr>
              <w:t>998</w:t>
            </w:r>
          </w:p>
        </w:tc>
        <w:tc>
          <w:tcPr>
            <w:tcW w:w="851"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72AA0DF9" w14:textId="77777777" w:rsidR="003C62F5" w:rsidRPr="003C62F5" w:rsidRDefault="003C62F5" w:rsidP="006D38CD">
            <w:pPr>
              <w:spacing w:before="20" w:after="0" w:line="240" w:lineRule="auto"/>
              <w:jc w:val="center"/>
              <w:rPr>
                <w:sz w:val="16"/>
                <w:szCs w:val="16"/>
              </w:rPr>
            </w:pPr>
            <w:r w:rsidRPr="003C62F5">
              <w:rPr>
                <w:rFonts w:cs="Arial"/>
                <w:sz w:val="16"/>
                <w:szCs w:val="16"/>
              </w:rPr>
              <w:t>2 520</w:t>
            </w:r>
          </w:p>
        </w:tc>
        <w:tc>
          <w:tcPr>
            <w:tcW w:w="851" w:type="dxa"/>
            <w:tcBorders>
              <w:top w:val="nil"/>
              <w:left w:val="single" w:sz="4" w:space="0" w:color="auto"/>
              <w:bottom w:val="single" w:sz="4" w:space="0" w:color="auto"/>
              <w:right w:val="single" w:sz="8" w:space="0" w:color="auto"/>
            </w:tcBorders>
            <w:shd w:val="clear" w:color="auto" w:fill="auto"/>
            <w:noWrap/>
            <w:tcMar>
              <w:top w:w="28" w:type="dxa"/>
              <w:bottom w:w="28" w:type="dxa"/>
            </w:tcMar>
            <w:vAlign w:val="bottom"/>
          </w:tcPr>
          <w:p w14:paraId="00E6F1C3" w14:textId="77777777" w:rsidR="003C62F5" w:rsidRPr="003C62F5" w:rsidRDefault="003C62F5" w:rsidP="006D38CD">
            <w:pPr>
              <w:spacing w:before="20" w:after="0" w:line="240" w:lineRule="auto"/>
              <w:jc w:val="center"/>
              <w:rPr>
                <w:sz w:val="16"/>
                <w:szCs w:val="16"/>
              </w:rPr>
            </w:pPr>
            <w:r w:rsidRPr="003C62F5">
              <w:rPr>
                <w:rFonts w:cs="Arial"/>
                <w:sz w:val="16"/>
                <w:szCs w:val="16"/>
              </w:rPr>
              <w:t>3 197</w:t>
            </w:r>
          </w:p>
        </w:tc>
      </w:tr>
      <w:tr w:rsidR="003C62F5" w:rsidRPr="003C62F5" w14:paraId="3AEB76B6" w14:textId="77777777" w:rsidTr="00334A1F">
        <w:trPr>
          <w:trHeight w:val="20"/>
          <w:jc w:val="center"/>
        </w:trPr>
        <w:tc>
          <w:tcPr>
            <w:tcW w:w="2267"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35B5F472" w14:textId="77777777" w:rsidR="003C62F5" w:rsidRPr="003C62F5" w:rsidRDefault="003C62F5" w:rsidP="006D38CD">
            <w:pPr>
              <w:spacing w:before="20" w:after="0" w:line="240" w:lineRule="auto"/>
              <w:ind w:firstLineChars="100" w:firstLine="160"/>
              <w:rPr>
                <w:sz w:val="16"/>
                <w:szCs w:val="16"/>
              </w:rPr>
            </w:pPr>
            <w:r w:rsidRPr="003C62F5">
              <w:rPr>
                <w:sz w:val="16"/>
                <w:szCs w:val="16"/>
              </w:rPr>
              <w:t>OZE, odpady</w:t>
            </w:r>
          </w:p>
        </w:tc>
        <w:tc>
          <w:tcPr>
            <w:tcW w:w="850" w:type="dxa"/>
            <w:tcBorders>
              <w:top w:val="single" w:sz="4" w:space="0" w:color="auto"/>
              <w:left w:val="nil"/>
              <w:bottom w:val="single" w:sz="8" w:space="0" w:color="auto"/>
              <w:right w:val="single" w:sz="4" w:space="0" w:color="auto"/>
            </w:tcBorders>
            <w:shd w:val="clear" w:color="auto" w:fill="DBDBDB" w:themeFill="accent3" w:themeFillTint="66"/>
            <w:noWrap/>
            <w:tcMar>
              <w:top w:w="28" w:type="dxa"/>
              <w:bottom w:w="28" w:type="dxa"/>
            </w:tcMar>
            <w:vAlign w:val="bottom"/>
          </w:tcPr>
          <w:p w14:paraId="206F8EAF" w14:textId="77777777" w:rsidR="003C62F5" w:rsidRPr="003C62F5" w:rsidRDefault="003C62F5" w:rsidP="006D38CD">
            <w:pPr>
              <w:spacing w:before="20" w:after="0" w:line="240" w:lineRule="auto"/>
              <w:jc w:val="center"/>
              <w:rPr>
                <w:sz w:val="16"/>
                <w:szCs w:val="16"/>
              </w:rPr>
            </w:pPr>
            <w:r w:rsidRPr="003C62F5">
              <w:rPr>
                <w:rFonts w:cs="Arial"/>
                <w:sz w:val="16"/>
                <w:szCs w:val="16"/>
              </w:rPr>
              <w:t>6</w:t>
            </w:r>
          </w:p>
        </w:tc>
        <w:tc>
          <w:tcPr>
            <w:tcW w:w="850" w:type="dxa"/>
            <w:tcBorders>
              <w:top w:val="single" w:sz="4" w:space="0" w:color="auto"/>
              <w:left w:val="nil"/>
              <w:bottom w:val="single" w:sz="8" w:space="0" w:color="auto"/>
              <w:right w:val="single" w:sz="4" w:space="0" w:color="auto"/>
            </w:tcBorders>
            <w:shd w:val="clear" w:color="auto" w:fill="DBDBDB" w:themeFill="accent3" w:themeFillTint="66"/>
            <w:noWrap/>
            <w:tcMar>
              <w:top w:w="28" w:type="dxa"/>
              <w:bottom w:w="28" w:type="dxa"/>
            </w:tcMar>
            <w:vAlign w:val="bottom"/>
          </w:tcPr>
          <w:p w14:paraId="72C19E2C" w14:textId="77777777" w:rsidR="003C62F5" w:rsidRPr="003C62F5" w:rsidRDefault="003C62F5" w:rsidP="006D38CD">
            <w:pPr>
              <w:spacing w:before="20" w:after="0" w:line="240" w:lineRule="auto"/>
              <w:jc w:val="center"/>
              <w:rPr>
                <w:sz w:val="16"/>
                <w:szCs w:val="16"/>
              </w:rPr>
            </w:pPr>
            <w:r w:rsidRPr="003C62F5">
              <w:rPr>
                <w:rFonts w:cs="Arial"/>
                <w:sz w:val="16"/>
                <w:szCs w:val="16"/>
              </w:rPr>
              <w:t>61</w:t>
            </w:r>
          </w:p>
        </w:tc>
        <w:tc>
          <w:tcPr>
            <w:tcW w:w="850" w:type="dxa"/>
            <w:tcBorders>
              <w:top w:val="single" w:sz="4" w:space="0" w:color="auto"/>
              <w:left w:val="nil"/>
              <w:bottom w:val="single" w:sz="8" w:space="0" w:color="auto"/>
              <w:right w:val="single" w:sz="4" w:space="0" w:color="auto"/>
            </w:tcBorders>
            <w:shd w:val="clear" w:color="auto" w:fill="DBDBDB" w:themeFill="accent3" w:themeFillTint="66"/>
            <w:noWrap/>
            <w:tcMar>
              <w:top w:w="28" w:type="dxa"/>
              <w:bottom w:w="28" w:type="dxa"/>
            </w:tcMar>
            <w:vAlign w:val="bottom"/>
          </w:tcPr>
          <w:p w14:paraId="08DDEC95" w14:textId="77777777" w:rsidR="003C62F5" w:rsidRPr="003C62F5" w:rsidRDefault="003C62F5" w:rsidP="006D38CD">
            <w:pPr>
              <w:spacing w:before="20" w:after="0" w:line="240" w:lineRule="auto"/>
              <w:jc w:val="center"/>
              <w:rPr>
                <w:sz w:val="16"/>
                <w:szCs w:val="16"/>
              </w:rPr>
            </w:pPr>
            <w:r w:rsidRPr="003C62F5">
              <w:rPr>
                <w:rFonts w:cs="Arial"/>
                <w:sz w:val="16"/>
                <w:szCs w:val="16"/>
              </w:rPr>
              <w:t>441</w:t>
            </w:r>
          </w:p>
        </w:tc>
        <w:tc>
          <w:tcPr>
            <w:tcW w:w="851"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bottom"/>
          </w:tcPr>
          <w:p w14:paraId="44C9C780" w14:textId="77777777" w:rsidR="003C62F5" w:rsidRPr="003C62F5" w:rsidRDefault="003C62F5" w:rsidP="006D38CD">
            <w:pPr>
              <w:spacing w:before="20" w:after="0" w:line="240" w:lineRule="auto"/>
              <w:jc w:val="center"/>
              <w:rPr>
                <w:sz w:val="16"/>
                <w:szCs w:val="16"/>
              </w:rPr>
            </w:pPr>
            <w:r w:rsidRPr="003C62F5">
              <w:rPr>
                <w:rFonts w:cs="Arial"/>
                <w:sz w:val="16"/>
                <w:szCs w:val="16"/>
              </w:rPr>
              <w:t>469</w:t>
            </w:r>
          </w:p>
        </w:tc>
        <w:tc>
          <w:tcPr>
            <w:tcW w:w="851"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bottom"/>
          </w:tcPr>
          <w:p w14:paraId="0BF75C42" w14:textId="77777777" w:rsidR="003C62F5" w:rsidRPr="003C62F5" w:rsidRDefault="003C62F5" w:rsidP="006D38CD">
            <w:pPr>
              <w:spacing w:before="20" w:after="0" w:line="240" w:lineRule="auto"/>
              <w:jc w:val="center"/>
              <w:rPr>
                <w:sz w:val="16"/>
                <w:szCs w:val="16"/>
              </w:rPr>
            </w:pPr>
            <w:r w:rsidRPr="003C62F5">
              <w:rPr>
                <w:rFonts w:cs="Arial"/>
                <w:sz w:val="16"/>
                <w:szCs w:val="16"/>
              </w:rPr>
              <w:t>648</w:t>
            </w:r>
          </w:p>
        </w:tc>
        <w:tc>
          <w:tcPr>
            <w:tcW w:w="851"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bottom"/>
          </w:tcPr>
          <w:p w14:paraId="2B9B12E4" w14:textId="77777777" w:rsidR="003C62F5" w:rsidRPr="003C62F5" w:rsidRDefault="003C62F5" w:rsidP="006D38CD">
            <w:pPr>
              <w:spacing w:before="20" w:after="0" w:line="240" w:lineRule="auto"/>
              <w:jc w:val="center"/>
              <w:rPr>
                <w:sz w:val="16"/>
                <w:szCs w:val="16"/>
              </w:rPr>
            </w:pPr>
            <w:r w:rsidRPr="003C62F5">
              <w:rPr>
                <w:rFonts w:cs="Arial"/>
                <w:sz w:val="16"/>
                <w:szCs w:val="16"/>
              </w:rPr>
              <w:t>830</w:t>
            </w:r>
          </w:p>
        </w:tc>
        <w:tc>
          <w:tcPr>
            <w:tcW w:w="851"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bottom"/>
          </w:tcPr>
          <w:p w14:paraId="7730702B" w14:textId="77777777" w:rsidR="003C62F5" w:rsidRPr="003C62F5" w:rsidRDefault="003C62F5" w:rsidP="006D38CD">
            <w:pPr>
              <w:spacing w:before="20" w:after="0" w:line="240" w:lineRule="auto"/>
              <w:jc w:val="center"/>
              <w:rPr>
                <w:sz w:val="16"/>
                <w:szCs w:val="16"/>
              </w:rPr>
            </w:pPr>
            <w:r w:rsidRPr="003C62F5">
              <w:rPr>
                <w:rFonts w:cs="Arial"/>
                <w:sz w:val="16"/>
                <w:szCs w:val="16"/>
              </w:rPr>
              <w:t>1 009</w:t>
            </w:r>
          </w:p>
        </w:tc>
        <w:tc>
          <w:tcPr>
            <w:tcW w:w="851" w:type="dxa"/>
            <w:tcBorders>
              <w:top w:val="nil"/>
              <w:left w:val="nil"/>
              <w:bottom w:val="single" w:sz="8" w:space="0" w:color="auto"/>
              <w:right w:val="single" w:sz="8" w:space="0" w:color="auto"/>
            </w:tcBorders>
            <w:shd w:val="clear" w:color="auto" w:fill="auto"/>
            <w:noWrap/>
            <w:tcMar>
              <w:top w:w="28" w:type="dxa"/>
              <w:bottom w:w="28" w:type="dxa"/>
            </w:tcMar>
            <w:vAlign w:val="bottom"/>
          </w:tcPr>
          <w:p w14:paraId="184C1C6E" w14:textId="77777777" w:rsidR="003C62F5" w:rsidRPr="003C62F5" w:rsidRDefault="003C62F5" w:rsidP="006D38CD">
            <w:pPr>
              <w:spacing w:before="20" w:after="0" w:line="240" w:lineRule="auto"/>
              <w:jc w:val="center"/>
              <w:rPr>
                <w:sz w:val="16"/>
                <w:szCs w:val="16"/>
              </w:rPr>
            </w:pPr>
            <w:r w:rsidRPr="003C62F5">
              <w:rPr>
                <w:rFonts w:cs="Arial"/>
                <w:sz w:val="16"/>
                <w:szCs w:val="16"/>
              </w:rPr>
              <w:t>1 015</w:t>
            </w:r>
          </w:p>
        </w:tc>
      </w:tr>
      <w:tr w:rsidR="003C62F5" w:rsidRPr="003C62F5" w14:paraId="0FCF9804" w14:textId="77777777" w:rsidTr="00334A1F">
        <w:trPr>
          <w:trHeight w:val="20"/>
          <w:jc w:val="center"/>
        </w:trPr>
        <w:tc>
          <w:tcPr>
            <w:tcW w:w="9072" w:type="dxa"/>
            <w:gridSpan w:val="9"/>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14:paraId="7635FA48" w14:textId="77777777" w:rsidR="003C62F5" w:rsidRPr="003C62F5" w:rsidRDefault="003C62F5" w:rsidP="006D38CD">
            <w:pPr>
              <w:spacing w:before="20" w:after="0" w:line="240" w:lineRule="auto"/>
              <w:rPr>
                <w:b/>
                <w:bCs/>
                <w:sz w:val="16"/>
                <w:szCs w:val="16"/>
              </w:rPr>
            </w:pPr>
            <w:r w:rsidRPr="003C62F5">
              <w:rPr>
                <w:b/>
                <w:bCs/>
                <w:sz w:val="16"/>
                <w:szCs w:val="16"/>
              </w:rPr>
              <w:t>Elektrociepłownie</w:t>
            </w:r>
          </w:p>
        </w:tc>
      </w:tr>
      <w:tr w:rsidR="003C62F5" w:rsidRPr="003C62F5" w14:paraId="4F65D195" w14:textId="77777777" w:rsidTr="00334A1F">
        <w:trPr>
          <w:trHeight w:val="20"/>
          <w:jc w:val="center"/>
        </w:trPr>
        <w:tc>
          <w:tcPr>
            <w:tcW w:w="2267"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2A078EAC" w14:textId="77777777" w:rsidR="003C62F5" w:rsidRPr="003C62F5" w:rsidRDefault="003C62F5" w:rsidP="006D38CD">
            <w:pPr>
              <w:spacing w:before="20" w:after="0" w:line="240" w:lineRule="auto"/>
              <w:ind w:firstLineChars="100" w:firstLine="160"/>
              <w:rPr>
                <w:sz w:val="16"/>
                <w:szCs w:val="16"/>
              </w:rPr>
            </w:pPr>
            <w:r w:rsidRPr="003C62F5">
              <w:rPr>
                <w:sz w:val="16"/>
                <w:szCs w:val="16"/>
              </w:rPr>
              <w:t>Węgiel</w:t>
            </w:r>
          </w:p>
        </w:tc>
        <w:tc>
          <w:tcPr>
            <w:tcW w:w="850"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bottom"/>
          </w:tcPr>
          <w:p w14:paraId="7EF91F51"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34 321</w:t>
            </w:r>
          </w:p>
        </w:tc>
        <w:tc>
          <w:tcPr>
            <w:tcW w:w="850"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bottom"/>
          </w:tcPr>
          <w:p w14:paraId="36336787"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33 809</w:t>
            </w:r>
          </w:p>
        </w:tc>
        <w:tc>
          <w:tcPr>
            <w:tcW w:w="850"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bottom"/>
          </w:tcPr>
          <w:p w14:paraId="6D177EAE"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32 282</w:t>
            </w:r>
          </w:p>
        </w:tc>
        <w:tc>
          <w:tcPr>
            <w:tcW w:w="851"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3963D4D8"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26 753</w:t>
            </w:r>
          </w:p>
        </w:tc>
        <w:tc>
          <w:tcPr>
            <w:tcW w:w="851"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45E93138"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23 878</w:t>
            </w:r>
          </w:p>
        </w:tc>
        <w:tc>
          <w:tcPr>
            <w:tcW w:w="851"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1E120784"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20 294</w:t>
            </w:r>
          </w:p>
        </w:tc>
        <w:tc>
          <w:tcPr>
            <w:tcW w:w="851"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34B70216"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13 283</w:t>
            </w:r>
          </w:p>
        </w:tc>
        <w:tc>
          <w:tcPr>
            <w:tcW w:w="851" w:type="dxa"/>
            <w:tcBorders>
              <w:top w:val="nil"/>
              <w:left w:val="nil"/>
              <w:bottom w:val="single" w:sz="4" w:space="0" w:color="auto"/>
              <w:right w:val="single" w:sz="8" w:space="0" w:color="auto"/>
            </w:tcBorders>
            <w:shd w:val="clear" w:color="auto" w:fill="auto"/>
            <w:noWrap/>
            <w:tcMar>
              <w:top w:w="28" w:type="dxa"/>
              <w:bottom w:w="28" w:type="dxa"/>
            </w:tcMar>
            <w:vAlign w:val="bottom"/>
          </w:tcPr>
          <w:p w14:paraId="6BD7C322"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8 474</w:t>
            </w:r>
          </w:p>
        </w:tc>
      </w:tr>
      <w:tr w:rsidR="003C62F5" w:rsidRPr="003C62F5" w14:paraId="10380C89" w14:textId="77777777" w:rsidTr="00334A1F">
        <w:trPr>
          <w:trHeight w:val="20"/>
          <w:jc w:val="center"/>
        </w:trPr>
        <w:tc>
          <w:tcPr>
            <w:tcW w:w="2267"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10262011" w14:textId="77777777" w:rsidR="003C62F5" w:rsidRPr="003C62F5" w:rsidRDefault="003C62F5" w:rsidP="006D38CD">
            <w:pPr>
              <w:spacing w:before="20" w:after="0" w:line="240" w:lineRule="auto"/>
              <w:ind w:firstLineChars="100" w:firstLine="160"/>
              <w:rPr>
                <w:sz w:val="16"/>
                <w:szCs w:val="16"/>
              </w:rPr>
            </w:pPr>
            <w:r w:rsidRPr="003C62F5">
              <w:rPr>
                <w:sz w:val="16"/>
                <w:szCs w:val="16"/>
              </w:rPr>
              <w:t>Produkty naftowe</w:t>
            </w:r>
          </w:p>
        </w:tc>
        <w:tc>
          <w:tcPr>
            <w:tcW w:w="850"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bottom"/>
          </w:tcPr>
          <w:p w14:paraId="21A8E4F9"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162</w:t>
            </w:r>
          </w:p>
        </w:tc>
        <w:tc>
          <w:tcPr>
            <w:tcW w:w="850"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bottom"/>
          </w:tcPr>
          <w:p w14:paraId="6764F228"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156</w:t>
            </w:r>
          </w:p>
        </w:tc>
        <w:tc>
          <w:tcPr>
            <w:tcW w:w="850"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bottom"/>
          </w:tcPr>
          <w:p w14:paraId="26AAD03C"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126</w:t>
            </w:r>
          </w:p>
        </w:tc>
        <w:tc>
          <w:tcPr>
            <w:tcW w:w="851"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tcPr>
          <w:p w14:paraId="02035043"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337</w:t>
            </w:r>
          </w:p>
        </w:tc>
        <w:tc>
          <w:tcPr>
            <w:tcW w:w="851"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tcPr>
          <w:p w14:paraId="542AD23C"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330</w:t>
            </w:r>
          </w:p>
        </w:tc>
        <w:tc>
          <w:tcPr>
            <w:tcW w:w="851"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tcPr>
          <w:p w14:paraId="09D034F9"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311</w:t>
            </w:r>
          </w:p>
        </w:tc>
        <w:tc>
          <w:tcPr>
            <w:tcW w:w="851"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tcPr>
          <w:p w14:paraId="138CF187"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289</w:t>
            </w:r>
          </w:p>
        </w:tc>
        <w:tc>
          <w:tcPr>
            <w:tcW w:w="851" w:type="dxa"/>
            <w:tcBorders>
              <w:top w:val="nil"/>
              <w:left w:val="single" w:sz="4" w:space="0" w:color="auto"/>
              <w:bottom w:val="single" w:sz="4" w:space="0" w:color="auto"/>
              <w:right w:val="single" w:sz="8" w:space="0" w:color="auto"/>
            </w:tcBorders>
            <w:shd w:val="clear" w:color="auto" w:fill="auto"/>
            <w:noWrap/>
            <w:tcMar>
              <w:top w:w="28" w:type="dxa"/>
              <w:bottom w:w="28" w:type="dxa"/>
            </w:tcMar>
            <w:vAlign w:val="bottom"/>
          </w:tcPr>
          <w:p w14:paraId="211A7CF2"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273</w:t>
            </w:r>
          </w:p>
        </w:tc>
      </w:tr>
      <w:tr w:rsidR="003C62F5" w:rsidRPr="003C62F5" w14:paraId="1B3CC8D2" w14:textId="77777777" w:rsidTr="00334A1F">
        <w:trPr>
          <w:trHeight w:val="20"/>
          <w:jc w:val="center"/>
        </w:trPr>
        <w:tc>
          <w:tcPr>
            <w:tcW w:w="2267"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51459539" w14:textId="77777777" w:rsidR="003C62F5" w:rsidRPr="003C62F5" w:rsidRDefault="003C62F5" w:rsidP="006D38CD">
            <w:pPr>
              <w:spacing w:before="20" w:after="0" w:line="240" w:lineRule="auto"/>
              <w:ind w:firstLineChars="100" w:firstLine="160"/>
              <w:rPr>
                <w:sz w:val="16"/>
                <w:szCs w:val="16"/>
              </w:rPr>
            </w:pPr>
            <w:r w:rsidRPr="003C62F5">
              <w:rPr>
                <w:sz w:val="16"/>
                <w:szCs w:val="16"/>
              </w:rPr>
              <w:t>Gaz</w:t>
            </w:r>
          </w:p>
        </w:tc>
        <w:tc>
          <w:tcPr>
            <w:tcW w:w="850"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bottom"/>
          </w:tcPr>
          <w:p w14:paraId="757A810C"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1 182</w:t>
            </w:r>
          </w:p>
        </w:tc>
        <w:tc>
          <w:tcPr>
            <w:tcW w:w="850"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bottom"/>
          </w:tcPr>
          <w:p w14:paraId="77B5A54A"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1 093</w:t>
            </w:r>
          </w:p>
        </w:tc>
        <w:tc>
          <w:tcPr>
            <w:tcW w:w="850"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bottom"/>
          </w:tcPr>
          <w:p w14:paraId="0E92F282"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1 347</w:t>
            </w:r>
          </w:p>
        </w:tc>
        <w:tc>
          <w:tcPr>
            <w:tcW w:w="851"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366E2AFC"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1 984</w:t>
            </w:r>
          </w:p>
        </w:tc>
        <w:tc>
          <w:tcPr>
            <w:tcW w:w="851"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3B73E382"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2 641</w:t>
            </w:r>
          </w:p>
        </w:tc>
        <w:tc>
          <w:tcPr>
            <w:tcW w:w="851"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67EBC386"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2 614</w:t>
            </w:r>
          </w:p>
        </w:tc>
        <w:tc>
          <w:tcPr>
            <w:tcW w:w="851"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5AB8C897"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2 099</w:t>
            </w:r>
          </w:p>
        </w:tc>
        <w:tc>
          <w:tcPr>
            <w:tcW w:w="851" w:type="dxa"/>
            <w:tcBorders>
              <w:top w:val="nil"/>
              <w:left w:val="single" w:sz="4" w:space="0" w:color="auto"/>
              <w:bottom w:val="single" w:sz="4" w:space="0" w:color="auto"/>
              <w:right w:val="single" w:sz="8" w:space="0" w:color="auto"/>
            </w:tcBorders>
            <w:shd w:val="clear" w:color="auto" w:fill="auto"/>
            <w:noWrap/>
            <w:tcMar>
              <w:top w:w="28" w:type="dxa"/>
              <w:bottom w:w="28" w:type="dxa"/>
            </w:tcMar>
            <w:vAlign w:val="bottom"/>
          </w:tcPr>
          <w:p w14:paraId="7DF42BAF"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3 266</w:t>
            </w:r>
          </w:p>
        </w:tc>
      </w:tr>
      <w:tr w:rsidR="003C62F5" w:rsidRPr="003C62F5" w14:paraId="7570CBAB" w14:textId="77777777" w:rsidTr="00334A1F">
        <w:trPr>
          <w:trHeight w:val="20"/>
          <w:jc w:val="center"/>
        </w:trPr>
        <w:tc>
          <w:tcPr>
            <w:tcW w:w="2267"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05F0D7AA" w14:textId="77777777" w:rsidR="003C62F5" w:rsidRPr="003C62F5" w:rsidRDefault="003C62F5" w:rsidP="006D38CD">
            <w:pPr>
              <w:spacing w:before="20" w:after="0" w:line="240" w:lineRule="auto"/>
              <w:ind w:firstLineChars="100" w:firstLine="160"/>
              <w:rPr>
                <w:sz w:val="16"/>
                <w:szCs w:val="16"/>
              </w:rPr>
            </w:pPr>
            <w:r w:rsidRPr="003C62F5">
              <w:rPr>
                <w:sz w:val="16"/>
                <w:szCs w:val="16"/>
              </w:rPr>
              <w:t>OZE, odpady</w:t>
            </w:r>
          </w:p>
        </w:tc>
        <w:tc>
          <w:tcPr>
            <w:tcW w:w="850" w:type="dxa"/>
            <w:tcBorders>
              <w:top w:val="single" w:sz="4" w:space="0" w:color="auto"/>
              <w:left w:val="nil"/>
              <w:bottom w:val="single" w:sz="8" w:space="0" w:color="auto"/>
              <w:right w:val="single" w:sz="4" w:space="0" w:color="auto"/>
            </w:tcBorders>
            <w:shd w:val="clear" w:color="auto" w:fill="DBDBDB" w:themeFill="accent3" w:themeFillTint="66"/>
            <w:noWrap/>
            <w:tcMar>
              <w:top w:w="28" w:type="dxa"/>
              <w:bottom w:w="28" w:type="dxa"/>
            </w:tcMar>
            <w:vAlign w:val="bottom"/>
          </w:tcPr>
          <w:p w14:paraId="038E5127"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435</w:t>
            </w:r>
          </w:p>
        </w:tc>
        <w:tc>
          <w:tcPr>
            <w:tcW w:w="850" w:type="dxa"/>
            <w:tcBorders>
              <w:top w:val="single" w:sz="4" w:space="0" w:color="auto"/>
              <w:left w:val="nil"/>
              <w:bottom w:val="single" w:sz="8" w:space="0" w:color="auto"/>
              <w:right w:val="single" w:sz="4" w:space="0" w:color="auto"/>
            </w:tcBorders>
            <w:shd w:val="clear" w:color="auto" w:fill="DBDBDB" w:themeFill="accent3" w:themeFillTint="66"/>
            <w:noWrap/>
            <w:tcMar>
              <w:top w:w="28" w:type="dxa"/>
              <w:bottom w:w="28" w:type="dxa"/>
            </w:tcMar>
            <w:vAlign w:val="bottom"/>
          </w:tcPr>
          <w:p w14:paraId="05CC0815"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1 548</w:t>
            </w:r>
          </w:p>
        </w:tc>
        <w:tc>
          <w:tcPr>
            <w:tcW w:w="850" w:type="dxa"/>
            <w:tcBorders>
              <w:top w:val="single" w:sz="4" w:space="0" w:color="auto"/>
              <w:left w:val="nil"/>
              <w:bottom w:val="single" w:sz="8" w:space="0" w:color="auto"/>
              <w:right w:val="single" w:sz="4" w:space="0" w:color="auto"/>
            </w:tcBorders>
            <w:shd w:val="clear" w:color="auto" w:fill="DBDBDB" w:themeFill="accent3" w:themeFillTint="66"/>
            <w:noWrap/>
            <w:tcMar>
              <w:top w:w="28" w:type="dxa"/>
              <w:bottom w:w="28" w:type="dxa"/>
            </w:tcMar>
            <w:vAlign w:val="bottom"/>
          </w:tcPr>
          <w:p w14:paraId="7F5EC8F8"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2 021</w:t>
            </w:r>
          </w:p>
        </w:tc>
        <w:tc>
          <w:tcPr>
            <w:tcW w:w="851"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bottom"/>
          </w:tcPr>
          <w:p w14:paraId="7250CCE6"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2 238</w:t>
            </w:r>
          </w:p>
        </w:tc>
        <w:tc>
          <w:tcPr>
            <w:tcW w:w="851"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bottom"/>
          </w:tcPr>
          <w:p w14:paraId="20D188AB"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3 075</w:t>
            </w:r>
          </w:p>
        </w:tc>
        <w:tc>
          <w:tcPr>
            <w:tcW w:w="851"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bottom"/>
          </w:tcPr>
          <w:p w14:paraId="2174DE5E"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3 684</w:t>
            </w:r>
          </w:p>
        </w:tc>
        <w:tc>
          <w:tcPr>
            <w:tcW w:w="851"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bottom"/>
          </w:tcPr>
          <w:p w14:paraId="1B837240"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4 051</w:t>
            </w:r>
          </w:p>
        </w:tc>
        <w:tc>
          <w:tcPr>
            <w:tcW w:w="851" w:type="dxa"/>
            <w:tcBorders>
              <w:top w:val="nil"/>
              <w:left w:val="nil"/>
              <w:bottom w:val="single" w:sz="8" w:space="0" w:color="auto"/>
              <w:right w:val="single" w:sz="8" w:space="0" w:color="auto"/>
            </w:tcBorders>
            <w:shd w:val="clear" w:color="auto" w:fill="auto"/>
            <w:noWrap/>
            <w:tcMar>
              <w:top w:w="28" w:type="dxa"/>
              <w:bottom w:w="28" w:type="dxa"/>
            </w:tcMar>
            <w:vAlign w:val="bottom"/>
          </w:tcPr>
          <w:p w14:paraId="1CC2BA46"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4 472</w:t>
            </w:r>
          </w:p>
        </w:tc>
      </w:tr>
      <w:tr w:rsidR="003C62F5" w:rsidRPr="003C62F5" w14:paraId="3F5C76EE" w14:textId="77777777" w:rsidTr="00334A1F">
        <w:trPr>
          <w:trHeight w:val="20"/>
          <w:jc w:val="center"/>
        </w:trPr>
        <w:tc>
          <w:tcPr>
            <w:tcW w:w="2267"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tcPr>
          <w:p w14:paraId="034260D3" w14:textId="77777777" w:rsidR="003C62F5" w:rsidRPr="003C62F5" w:rsidRDefault="003C62F5" w:rsidP="006D38CD">
            <w:pPr>
              <w:spacing w:before="20" w:after="0" w:line="240" w:lineRule="auto"/>
              <w:ind w:firstLineChars="100" w:firstLine="160"/>
              <w:rPr>
                <w:sz w:val="16"/>
                <w:szCs w:val="16"/>
              </w:rPr>
            </w:pPr>
            <w:r w:rsidRPr="003C62F5">
              <w:rPr>
                <w:sz w:val="16"/>
                <w:szCs w:val="16"/>
              </w:rPr>
              <w:t>Paliwo jądrowe</w:t>
            </w:r>
          </w:p>
        </w:tc>
        <w:tc>
          <w:tcPr>
            <w:tcW w:w="850" w:type="dxa"/>
            <w:tcBorders>
              <w:top w:val="single" w:sz="4" w:space="0" w:color="auto"/>
              <w:left w:val="nil"/>
              <w:bottom w:val="single" w:sz="8" w:space="0" w:color="auto"/>
              <w:right w:val="single" w:sz="4" w:space="0" w:color="auto"/>
            </w:tcBorders>
            <w:shd w:val="clear" w:color="auto" w:fill="DBDBDB" w:themeFill="accent3" w:themeFillTint="66"/>
            <w:noWrap/>
            <w:tcMar>
              <w:top w:w="28" w:type="dxa"/>
              <w:bottom w:w="28" w:type="dxa"/>
            </w:tcMar>
            <w:vAlign w:val="bottom"/>
          </w:tcPr>
          <w:p w14:paraId="24894251"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0</w:t>
            </w:r>
          </w:p>
        </w:tc>
        <w:tc>
          <w:tcPr>
            <w:tcW w:w="850" w:type="dxa"/>
            <w:tcBorders>
              <w:top w:val="single" w:sz="4" w:space="0" w:color="auto"/>
              <w:left w:val="nil"/>
              <w:bottom w:val="single" w:sz="8" w:space="0" w:color="auto"/>
              <w:right w:val="single" w:sz="4" w:space="0" w:color="auto"/>
            </w:tcBorders>
            <w:shd w:val="clear" w:color="auto" w:fill="DBDBDB" w:themeFill="accent3" w:themeFillTint="66"/>
            <w:noWrap/>
            <w:tcMar>
              <w:top w:w="28" w:type="dxa"/>
              <w:bottom w:w="28" w:type="dxa"/>
            </w:tcMar>
            <w:vAlign w:val="bottom"/>
          </w:tcPr>
          <w:p w14:paraId="40C1D1BA"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0</w:t>
            </w:r>
          </w:p>
        </w:tc>
        <w:tc>
          <w:tcPr>
            <w:tcW w:w="850" w:type="dxa"/>
            <w:tcBorders>
              <w:top w:val="single" w:sz="4" w:space="0" w:color="auto"/>
              <w:left w:val="nil"/>
              <w:bottom w:val="single" w:sz="8" w:space="0" w:color="auto"/>
              <w:right w:val="single" w:sz="4" w:space="0" w:color="auto"/>
            </w:tcBorders>
            <w:shd w:val="clear" w:color="auto" w:fill="DBDBDB" w:themeFill="accent3" w:themeFillTint="66"/>
            <w:noWrap/>
            <w:tcMar>
              <w:top w:w="28" w:type="dxa"/>
              <w:bottom w:w="28" w:type="dxa"/>
            </w:tcMar>
            <w:vAlign w:val="bottom"/>
          </w:tcPr>
          <w:p w14:paraId="6697B52B"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0</w:t>
            </w:r>
          </w:p>
        </w:tc>
        <w:tc>
          <w:tcPr>
            <w:tcW w:w="851"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bottom"/>
          </w:tcPr>
          <w:p w14:paraId="650E2256"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0</w:t>
            </w:r>
          </w:p>
        </w:tc>
        <w:tc>
          <w:tcPr>
            <w:tcW w:w="851"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bottom"/>
          </w:tcPr>
          <w:p w14:paraId="6A4836C6"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0</w:t>
            </w:r>
          </w:p>
        </w:tc>
        <w:tc>
          <w:tcPr>
            <w:tcW w:w="851"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bottom"/>
          </w:tcPr>
          <w:p w14:paraId="6F6A3B98"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0</w:t>
            </w:r>
          </w:p>
        </w:tc>
        <w:tc>
          <w:tcPr>
            <w:tcW w:w="851"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bottom"/>
          </w:tcPr>
          <w:p w14:paraId="597D251D"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4 080</w:t>
            </w:r>
          </w:p>
        </w:tc>
        <w:tc>
          <w:tcPr>
            <w:tcW w:w="851" w:type="dxa"/>
            <w:tcBorders>
              <w:top w:val="nil"/>
              <w:left w:val="nil"/>
              <w:bottom w:val="single" w:sz="8" w:space="0" w:color="auto"/>
              <w:right w:val="single" w:sz="8" w:space="0" w:color="auto"/>
            </w:tcBorders>
            <w:shd w:val="clear" w:color="auto" w:fill="auto"/>
            <w:noWrap/>
            <w:tcMar>
              <w:top w:w="28" w:type="dxa"/>
              <w:bottom w:w="28" w:type="dxa"/>
            </w:tcMar>
            <w:vAlign w:val="bottom"/>
          </w:tcPr>
          <w:p w14:paraId="31059CC8"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8 160</w:t>
            </w:r>
          </w:p>
        </w:tc>
      </w:tr>
      <w:tr w:rsidR="003C62F5" w:rsidRPr="003C62F5" w14:paraId="38D0DAA2" w14:textId="77777777" w:rsidTr="00334A1F">
        <w:trPr>
          <w:trHeight w:val="20"/>
          <w:jc w:val="center"/>
        </w:trPr>
        <w:tc>
          <w:tcPr>
            <w:tcW w:w="9072" w:type="dxa"/>
            <w:gridSpan w:val="9"/>
            <w:tcBorders>
              <w:top w:val="single" w:sz="8" w:space="0" w:color="auto"/>
              <w:left w:val="single" w:sz="8" w:space="0" w:color="auto"/>
              <w:bottom w:val="single" w:sz="8" w:space="0" w:color="auto"/>
              <w:right w:val="single" w:sz="8" w:space="0" w:color="000000"/>
            </w:tcBorders>
            <w:shd w:val="clear" w:color="auto" w:fill="auto"/>
            <w:noWrap/>
            <w:tcMar>
              <w:top w:w="28" w:type="dxa"/>
              <w:bottom w:w="28" w:type="dxa"/>
            </w:tcMar>
            <w:vAlign w:val="center"/>
            <w:hideMark/>
          </w:tcPr>
          <w:p w14:paraId="594B4CDF" w14:textId="77777777" w:rsidR="003C62F5" w:rsidRPr="003C62F5" w:rsidRDefault="003C62F5" w:rsidP="006D38CD">
            <w:pPr>
              <w:spacing w:before="20" w:after="0" w:line="240" w:lineRule="auto"/>
              <w:rPr>
                <w:b/>
                <w:bCs/>
                <w:sz w:val="16"/>
                <w:szCs w:val="16"/>
              </w:rPr>
            </w:pPr>
            <w:r w:rsidRPr="003C62F5">
              <w:rPr>
                <w:b/>
                <w:bCs/>
                <w:sz w:val="16"/>
                <w:szCs w:val="16"/>
              </w:rPr>
              <w:t>Ciepłownie</w:t>
            </w:r>
          </w:p>
        </w:tc>
      </w:tr>
      <w:tr w:rsidR="003C62F5" w:rsidRPr="003C62F5" w14:paraId="692D0A8C" w14:textId="77777777" w:rsidTr="00334A1F">
        <w:trPr>
          <w:trHeight w:val="20"/>
          <w:jc w:val="center"/>
        </w:trPr>
        <w:tc>
          <w:tcPr>
            <w:tcW w:w="2267"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3F60479A" w14:textId="77777777" w:rsidR="003C62F5" w:rsidRPr="003C62F5" w:rsidRDefault="003C62F5" w:rsidP="006D38CD">
            <w:pPr>
              <w:spacing w:before="20" w:after="0" w:line="240" w:lineRule="auto"/>
              <w:ind w:firstLineChars="100" w:firstLine="160"/>
              <w:rPr>
                <w:sz w:val="16"/>
                <w:szCs w:val="16"/>
              </w:rPr>
            </w:pPr>
            <w:r w:rsidRPr="003C62F5">
              <w:rPr>
                <w:sz w:val="16"/>
                <w:szCs w:val="16"/>
              </w:rPr>
              <w:t>Węgiel</w:t>
            </w:r>
          </w:p>
        </w:tc>
        <w:tc>
          <w:tcPr>
            <w:tcW w:w="850"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bottom"/>
          </w:tcPr>
          <w:p w14:paraId="6BA7B51C"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3 060</w:t>
            </w:r>
          </w:p>
        </w:tc>
        <w:tc>
          <w:tcPr>
            <w:tcW w:w="850"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bottom"/>
          </w:tcPr>
          <w:p w14:paraId="1BDBEF08"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3 337</w:t>
            </w:r>
          </w:p>
        </w:tc>
        <w:tc>
          <w:tcPr>
            <w:tcW w:w="850"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bottom"/>
          </w:tcPr>
          <w:p w14:paraId="5F6DC31F"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2 394</w:t>
            </w:r>
          </w:p>
        </w:tc>
        <w:tc>
          <w:tcPr>
            <w:tcW w:w="851"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10E36577"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1 918</w:t>
            </w:r>
          </w:p>
        </w:tc>
        <w:tc>
          <w:tcPr>
            <w:tcW w:w="851"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7EB83A9A"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1 261</w:t>
            </w:r>
          </w:p>
        </w:tc>
        <w:tc>
          <w:tcPr>
            <w:tcW w:w="851"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7CAD24DF"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1 064</w:t>
            </w:r>
          </w:p>
        </w:tc>
        <w:tc>
          <w:tcPr>
            <w:tcW w:w="851"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196C73D4"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731</w:t>
            </w:r>
          </w:p>
        </w:tc>
        <w:tc>
          <w:tcPr>
            <w:tcW w:w="851" w:type="dxa"/>
            <w:tcBorders>
              <w:top w:val="nil"/>
              <w:left w:val="nil"/>
              <w:bottom w:val="single" w:sz="4" w:space="0" w:color="auto"/>
              <w:right w:val="single" w:sz="8" w:space="0" w:color="auto"/>
            </w:tcBorders>
            <w:shd w:val="clear" w:color="auto" w:fill="auto"/>
            <w:noWrap/>
            <w:tcMar>
              <w:top w:w="28" w:type="dxa"/>
              <w:bottom w:w="28" w:type="dxa"/>
            </w:tcMar>
            <w:vAlign w:val="bottom"/>
          </w:tcPr>
          <w:p w14:paraId="70A44662"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437</w:t>
            </w:r>
          </w:p>
        </w:tc>
      </w:tr>
      <w:tr w:rsidR="003C62F5" w:rsidRPr="003C62F5" w14:paraId="51AD5DC9" w14:textId="77777777" w:rsidTr="00334A1F">
        <w:trPr>
          <w:trHeight w:val="20"/>
          <w:jc w:val="center"/>
        </w:trPr>
        <w:tc>
          <w:tcPr>
            <w:tcW w:w="2267"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7FFA7AE4" w14:textId="77777777" w:rsidR="003C62F5" w:rsidRPr="003C62F5" w:rsidRDefault="003C62F5" w:rsidP="006D38CD">
            <w:pPr>
              <w:spacing w:before="20" w:after="0" w:line="240" w:lineRule="auto"/>
              <w:ind w:firstLineChars="100" w:firstLine="160"/>
              <w:rPr>
                <w:sz w:val="16"/>
                <w:szCs w:val="16"/>
              </w:rPr>
            </w:pPr>
            <w:r w:rsidRPr="003C62F5">
              <w:rPr>
                <w:sz w:val="16"/>
                <w:szCs w:val="16"/>
              </w:rPr>
              <w:t>Produkty naftowe</w:t>
            </w:r>
          </w:p>
        </w:tc>
        <w:tc>
          <w:tcPr>
            <w:tcW w:w="850"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bottom"/>
          </w:tcPr>
          <w:p w14:paraId="47497B75"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51</w:t>
            </w:r>
          </w:p>
        </w:tc>
        <w:tc>
          <w:tcPr>
            <w:tcW w:w="850"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bottom"/>
          </w:tcPr>
          <w:p w14:paraId="69121071"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36</w:t>
            </w:r>
          </w:p>
        </w:tc>
        <w:tc>
          <w:tcPr>
            <w:tcW w:w="850"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bottom"/>
          </w:tcPr>
          <w:p w14:paraId="750DB031"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16</w:t>
            </w:r>
          </w:p>
        </w:tc>
        <w:tc>
          <w:tcPr>
            <w:tcW w:w="851"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tcPr>
          <w:p w14:paraId="292D2C48"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33</w:t>
            </w:r>
          </w:p>
        </w:tc>
        <w:tc>
          <w:tcPr>
            <w:tcW w:w="851"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tcPr>
          <w:p w14:paraId="45088FF6"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30</w:t>
            </w:r>
          </w:p>
        </w:tc>
        <w:tc>
          <w:tcPr>
            <w:tcW w:w="851"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tcPr>
          <w:p w14:paraId="7487A6FB"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27</w:t>
            </w:r>
          </w:p>
        </w:tc>
        <w:tc>
          <w:tcPr>
            <w:tcW w:w="851"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tcPr>
          <w:p w14:paraId="131DEA7D"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15</w:t>
            </w:r>
          </w:p>
        </w:tc>
        <w:tc>
          <w:tcPr>
            <w:tcW w:w="851" w:type="dxa"/>
            <w:tcBorders>
              <w:top w:val="nil"/>
              <w:left w:val="single" w:sz="4" w:space="0" w:color="auto"/>
              <w:bottom w:val="single" w:sz="4" w:space="0" w:color="auto"/>
              <w:right w:val="single" w:sz="8" w:space="0" w:color="auto"/>
            </w:tcBorders>
            <w:shd w:val="clear" w:color="auto" w:fill="auto"/>
            <w:noWrap/>
            <w:tcMar>
              <w:top w:w="28" w:type="dxa"/>
              <w:bottom w:w="28" w:type="dxa"/>
            </w:tcMar>
            <w:vAlign w:val="bottom"/>
          </w:tcPr>
          <w:p w14:paraId="7DB98843"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8</w:t>
            </w:r>
          </w:p>
        </w:tc>
      </w:tr>
      <w:tr w:rsidR="003C62F5" w:rsidRPr="003C62F5" w14:paraId="5713F0AA" w14:textId="77777777" w:rsidTr="00334A1F">
        <w:trPr>
          <w:trHeight w:val="20"/>
          <w:jc w:val="center"/>
        </w:trPr>
        <w:tc>
          <w:tcPr>
            <w:tcW w:w="2267"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02F3D425" w14:textId="77777777" w:rsidR="003C62F5" w:rsidRPr="003C62F5" w:rsidRDefault="003C62F5" w:rsidP="006D38CD">
            <w:pPr>
              <w:spacing w:before="20" w:after="0" w:line="240" w:lineRule="auto"/>
              <w:ind w:firstLineChars="100" w:firstLine="160"/>
              <w:rPr>
                <w:sz w:val="16"/>
                <w:szCs w:val="16"/>
              </w:rPr>
            </w:pPr>
            <w:r w:rsidRPr="003C62F5">
              <w:rPr>
                <w:sz w:val="16"/>
                <w:szCs w:val="16"/>
              </w:rPr>
              <w:t>Gaz</w:t>
            </w:r>
          </w:p>
        </w:tc>
        <w:tc>
          <w:tcPr>
            <w:tcW w:w="850"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bottom"/>
          </w:tcPr>
          <w:p w14:paraId="5F1E4709"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295</w:t>
            </w:r>
          </w:p>
        </w:tc>
        <w:tc>
          <w:tcPr>
            <w:tcW w:w="850"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bottom"/>
          </w:tcPr>
          <w:p w14:paraId="27981BEF"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277</w:t>
            </w:r>
          </w:p>
        </w:tc>
        <w:tc>
          <w:tcPr>
            <w:tcW w:w="850"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bottom"/>
          </w:tcPr>
          <w:p w14:paraId="11746D61"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209</w:t>
            </w:r>
          </w:p>
        </w:tc>
        <w:tc>
          <w:tcPr>
            <w:tcW w:w="851"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3A94D5A4"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191</w:t>
            </w:r>
          </w:p>
        </w:tc>
        <w:tc>
          <w:tcPr>
            <w:tcW w:w="851"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7AD4BF47"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151</w:t>
            </w:r>
          </w:p>
        </w:tc>
        <w:tc>
          <w:tcPr>
            <w:tcW w:w="851"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4EBB0AAB"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149</w:t>
            </w:r>
          </w:p>
        </w:tc>
        <w:tc>
          <w:tcPr>
            <w:tcW w:w="851"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78950FF8"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134</w:t>
            </w:r>
          </w:p>
        </w:tc>
        <w:tc>
          <w:tcPr>
            <w:tcW w:w="851" w:type="dxa"/>
            <w:tcBorders>
              <w:top w:val="nil"/>
              <w:left w:val="single" w:sz="4" w:space="0" w:color="auto"/>
              <w:bottom w:val="single" w:sz="4" w:space="0" w:color="auto"/>
              <w:right w:val="single" w:sz="8" w:space="0" w:color="auto"/>
            </w:tcBorders>
            <w:shd w:val="clear" w:color="auto" w:fill="auto"/>
            <w:noWrap/>
            <w:tcMar>
              <w:top w:w="28" w:type="dxa"/>
              <w:bottom w:w="28" w:type="dxa"/>
            </w:tcMar>
            <w:vAlign w:val="bottom"/>
          </w:tcPr>
          <w:p w14:paraId="099292BC"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124</w:t>
            </w:r>
          </w:p>
        </w:tc>
      </w:tr>
      <w:tr w:rsidR="003C62F5" w:rsidRPr="003C62F5" w14:paraId="68B91B9D" w14:textId="77777777" w:rsidTr="00334A1F">
        <w:trPr>
          <w:trHeight w:val="20"/>
          <w:jc w:val="center"/>
        </w:trPr>
        <w:tc>
          <w:tcPr>
            <w:tcW w:w="2267" w:type="dxa"/>
            <w:tcBorders>
              <w:top w:val="nil"/>
              <w:left w:val="single" w:sz="8" w:space="0" w:color="auto"/>
              <w:bottom w:val="single" w:sz="8" w:space="0" w:color="auto"/>
              <w:right w:val="single" w:sz="8" w:space="0" w:color="auto"/>
            </w:tcBorders>
            <w:shd w:val="clear" w:color="auto" w:fill="auto"/>
            <w:noWrap/>
            <w:tcMar>
              <w:top w:w="28" w:type="dxa"/>
              <w:bottom w:w="28" w:type="dxa"/>
            </w:tcMar>
            <w:vAlign w:val="center"/>
            <w:hideMark/>
          </w:tcPr>
          <w:p w14:paraId="330496B4" w14:textId="77777777" w:rsidR="003C62F5" w:rsidRPr="003C62F5" w:rsidRDefault="003C62F5" w:rsidP="006D38CD">
            <w:pPr>
              <w:spacing w:before="20" w:after="0" w:line="240" w:lineRule="auto"/>
              <w:ind w:firstLineChars="100" w:firstLine="160"/>
              <w:rPr>
                <w:sz w:val="16"/>
                <w:szCs w:val="16"/>
              </w:rPr>
            </w:pPr>
            <w:r w:rsidRPr="003C62F5">
              <w:rPr>
                <w:sz w:val="16"/>
                <w:szCs w:val="16"/>
              </w:rPr>
              <w:t>OZE, odpady</w:t>
            </w:r>
          </w:p>
        </w:tc>
        <w:tc>
          <w:tcPr>
            <w:tcW w:w="850" w:type="dxa"/>
            <w:tcBorders>
              <w:top w:val="single" w:sz="4" w:space="0" w:color="auto"/>
              <w:left w:val="nil"/>
              <w:bottom w:val="single" w:sz="8" w:space="0" w:color="auto"/>
              <w:right w:val="single" w:sz="4" w:space="0" w:color="auto"/>
            </w:tcBorders>
            <w:shd w:val="clear" w:color="auto" w:fill="DBDBDB" w:themeFill="accent3" w:themeFillTint="66"/>
            <w:noWrap/>
            <w:tcMar>
              <w:top w:w="28" w:type="dxa"/>
              <w:bottom w:w="28" w:type="dxa"/>
            </w:tcMar>
            <w:vAlign w:val="bottom"/>
          </w:tcPr>
          <w:p w14:paraId="52165546"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40</w:t>
            </w:r>
          </w:p>
        </w:tc>
        <w:tc>
          <w:tcPr>
            <w:tcW w:w="850" w:type="dxa"/>
            <w:tcBorders>
              <w:top w:val="single" w:sz="4" w:space="0" w:color="auto"/>
              <w:left w:val="nil"/>
              <w:bottom w:val="single" w:sz="8" w:space="0" w:color="auto"/>
              <w:right w:val="single" w:sz="4" w:space="0" w:color="auto"/>
            </w:tcBorders>
            <w:shd w:val="clear" w:color="auto" w:fill="DBDBDB" w:themeFill="accent3" w:themeFillTint="66"/>
            <w:noWrap/>
            <w:tcMar>
              <w:top w:w="28" w:type="dxa"/>
              <w:bottom w:w="28" w:type="dxa"/>
            </w:tcMar>
            <w:vAlign w:val="bottom"/>
          </w:tcPr>
          <w:p w14:paraId="3DD24F1F"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47</w:t>
            </w:r>
          </w:p>
        </w:tc>
        <w:tc>
          <w:tcPr>
            <w:tcW w:w="850" w:type="dxa"/>
            <w:tcBorders>
              <w:top w:val="single" w:sz="4" w:space="0" w:color="auto"/>
              <w:left w:val="nil"/>
              <w:bottom w:val="single" w:sz="8" w:space="0" w:color="auto"/>
              <w:right w:val="single" w:sz="4" w:space="0" w:color="auto"/>
            </w:tcBorders>
            <w:shd w:val="clear" w:color="auto" w:fill="DBDBDB" w:themeFill="accent3" w:themeFillTint="66"/>
            <w:noWrap/>
            <w:tcMar>
              <w:top w:w="28" w:type="dxa"/>
              <w:bottom w:w="28" w:type="dxa"/>
            </w:tcMar>
            <w:vAlign w:val="bottom"/>
          </w:tcPr>
          <w:p w14:paraId="4832394B"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42</w:t>
            </w:r>
          </w:p>
        </w:tc>
        <w:tc>
          <w:tcPr>
            <w:tcW w:w="851"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bottom"/>
          </w:tcPr>
          <w:p w14:paraId="49CCD4B4"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106</w:t>
            </w:r>
          </w:p>
        </w:tc>
        <w:tc>
          <w:tcPr>
            <w:tcW w:w="851"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bottom"/>
          </w:tcPr>
          <w:p w14:paraId="5208CACA"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278</w:t>
            </w:r>
          </w:p>
        </w:tc>
        <w:tc>
          <w:tcPr>
            <w:tcW w:w="851"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bottom"/>
          </w:tcPr>
          <w:p w14:paraId="36589993"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505</w:t>
            </w:r>
          </w:p>
        </w:tc>
        <w:tc>
          <w:tcPr>
            <w:tcW w:w="851" w:type="dxa"/>
            <w:tcBorders>
              <w:top w:val="single" w:sz="4" w:space="0" w:color="auto"/>
              <w:left w:val="nil"/>
              <w:bottom w:val="single" w:sz="8" w:space="0" w:color="auto"/>
              <w:right w:val="single" w:sz="4" w:space="0" w:color="auto"/>
            </w:tcBorders>
            <w:shd w:val="clear" w:color="auto" w:fill="auto"/>
            <w:noWrap/>
            <w:tcMar>
              <w:top w:w="28" w:type="dxa"/>
              <w:bottom w:w="28" w:type="dxa"/>
            </w:tcMar>
            <w:vAlign w:val="bottom"/>
          </w:tcPr>
          <w:p w14:paraId="00086F5A"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548</w:t>
            </w:r>
          </w:p>
        </w:tc>
        <w:tc>
          <w:tcPr>
            <w:tcW w:w="851" w:type="dxa"/>
            <w:tcBorders>
              <w:top w:val="nil"/>
              <w:left w:val="nil"/>
              <w:bottom w:val="single" w:sz="8" w:space="0" w:color="auto"/>
              <w:right w:val="single" w:sz="8" w:space="0" w:color="auto"/>
            </w:tcBorders>
            <w:shd w:val="clear" w:color="auto" w:fill="auto"/>
            <w:noWrap/>
            <w:tcMar>
              <w:top w:w="28" w:type="dxa"/>
              <w:bottom w:w="28" w:type="dxa"/>
            </w:tcMar>
            <w:vAlign w:val="bottom"/>
          </w:tcPr>
          <w:p w14:paraId="5EA48617" w14:textId="77777777" w:rsidR="003C62F5" w:rsidRPr="003C62F5" w:rsidRDefault="003C62F5" w:rsidP="006D38CD">
            <w:pPr>
              <w:spacing w:before="20" w:after="0" w:line="240" w:lineRule="auto"/>
              <w:jc w:val="center"/>
              <w:rPr>
                <w:rFonts w:cstheme="minorHAnsi"/>
                <w:sz w:val="16"/>
                <w:szCs w:val="16"/>
              </w:rPr>
            </w:pPr>
            <w:r w:rsidRPr="003C62F5">
              <w:rPr>
                <w:rFonts w:cstheme="minorHAnsi"/>
                <w:sz w:val="16"/>
                <w:szCs w:val="16"/>
              </w:rPr>
              <w:t>568</w:t>
            </w:r>
          </w:p>
        </w:tc>
      </w:tr>
    </w:tbl>
    <w:p w14:paraId="4298D69E" w14:textId="36930585" w:rsidR="00565E13" w:rsidRDefault="003C62F5" w:rsidP="006D38CD">
      <w:pPr>
        <w:pStyle w:val="Legend"/>
      </w:pPr>
      <w:r w:rsidRPr="0099244A">
        <w:t>Źródło: Opracowanie własne ARE SA (MESSAGE-PL)</w:t>
      </w:r>
    </w:p>
    <w:p w14:paraId="4147902A" w14:textId="77777777" w:rsidR="00BE564B" w:rsidRDefault="00BE564B" w:rsidP="00BE564B"/>
    <w:p w14:paraId="60E79909" w14:textId="77777777" w:rsidR="00697C2E" w:rsidRPr="0099244A" w:rsidRDefault="00697C2E" w:rsidP="00697C2E">
      <w:pPr>
        <w:pStyle w:val="Nagwek4"/>
      </w:pPr>
      <w:bookmarkStart w:id="82" w:name="_Toc532558602"/>
      <w:bookmarkStart w:id="83" w:name="_Toc533548818"/>
      <w:bookmarkStart w:id="84" w:name="_Toc534279741"/>
      <w:r w:rsidRPr="0099244A">
        <w:t>Wsad paliwowy w pozostałe procesy konwersji</w:t>
      </w:r>
      <w:bookmarkEnd w:id="82"/>
      <w:bookmarkEnd w:id="83"/>
      <w:bookmarkEnd w:id="84"/>
      <w:r w:rsidRPr="0099244A">
        <w:t xml:space="preserve"> </w:t>
      </w:r>
    </w:p>
    <w:p w14:paraId="2FE6CA6F" w14:textId="2BA8BDA9" w:rsidR="00697C2E" w:rsidRDefault="00697C2E" w:rsidP="00697C2E">
      <w:r w:rsidRPr="0099244A">
        <w:t xml:space="preserve">Do sektora przemian energetycznych zaliczane są zakłady przemysłowe, w których realizowane są procesy technologiczne, w których jedna postać energii (przeważnie nośniki energii pierwotnej, np. węgiel) zamieniane są na inną, pochodną postać energii (np. energię elektryczną ciepło, koks, gaz z procesów technologicznych, itp.). Poza elektrowniami, elektrociepłowniami i ciepłowniami, wymienionymi w poprzednim podpunkcie, do sektora przemian energetycznych zaliczane są także: rafinerie, petrochemie, gazownie, koksownie, brykietownie oraz wielkie piece. Tabela </w:t>
      </w:r>
      <w:r>
        <w:t>45</w:t>
      </w:r>
      <w:r w:rsidRPr="0099244A">
        <w:t xml:space="preserve"> ilustruje łączne zużycie paliw w wymienionych jednostkach. Z zaprezentowanych danych wynika niewielki wzrost zużycia, związany z rosnącymi potrzebami rozwijającej się gospodarki. Przewiduje się wzrost zużycia wszystkich zdefiniowanych w tabeli kategorii paliw/nośników energii, zużywanych jako wsad paliwowy w procesach konwersji. Po 2030 r. zmniejsza się ilość przerabianej ropy naftowej, z uwagi na przewidywane zmiany jakie będą zachodzić w transporcie (zastępowanie paliw ropopochodnych innymi, bardziej przyjaznymi środowisku).</w:t>
      </w:r>
    </w:p>
    <w:p w14:paraId="0380C587" w14:textId="6C9981DE" w:rsidR="00BE564B" w:rsidRDefault="00BE564B">
      <w:pPr>
        <w:spacing w:before="0" w:after="160"/>
        <w:jc w:val="left"/>
        <w:rPr>
          <w:sz w:val="10"/>
          <w:szCs w:val="10"/>
        </w:rPr>
      </w:pPr>
      <w:r>
        <w:br w:type="page"/>
      </w:r>
    </w:p>
    <w:p w14:paraId="43F0C7D6" w14:textId="6A7A0BAD" w:rsidR="00697C2E" w:rsidRPr="00896F3B" w:rsidRDefault="00697C2E" w:rsidP="00697C2E">
      <w:pPr>
        <w:pStyle w:val="Legend"/>
      </w:pPr>
      <w:r w:rsidRPr="00896F3B">
        <w:lastRenderedPageBreak/>
        <w:t>T</w:t>
      </w:r>
      <w:r w:rsidRPr="00896F3B">
        <w:rPr>
          <w:rStyle w:val="LegendZnak"/>
          <w:bCs/>
          <w:i/>
        </w:rPr>
        <w:t xml:space="preserve">abela </w:t>
      </w:r>
      <w:r w:rsidRPr="00896F3B">
        <w:rPr>
          <w:rStyle w:val="LegendZnak"/>
          <w:bCs/>
          <w:i/>
        </w:rPr>
        <w:fldChar w:fldCharType="begin"/>
      </w:r>
      <w:r w:rsidRPr="00896F3B">
        <w:rPr>
          <w:rStyle w:val="LegendZnak"/>
          <w:bCs/>
          <w:i/>
        </w:rPr>
        <w:instrText xml:space="preserve"> SEQ Tabela \* ARABIC </w:instrText>
      </w:r>
      <w:r w:rsidRPr="00896F3B">
        <w:rPr>
          <w:rStyle w:val="LegendZnak"/>
          <w:bCs/>
          <w:i/>
        </w:rPr>
        <w:fldChar w:fldCharType="separate"/>
      </w:r>
      <w:r w:rsidR="00A34BCF">
        <w:rPr>
          <w:rStyle w:val="LegendZnak"/>
          <w:bCs/>
          <w:i/>
          <w:noProof/>
        </w:rPr>
        <w:t>44</w:t>
      </w:r>
      <w:r w:rsidRPr="00896F3B">
        <w:rPr>
          <w:rStyle w:val="LegendZnak"/>
          <w:bCs/>
          <w:i/>
        </w:rPr>
        <w:fldChar w:fldCharType="end"/>
      </w:r>
      <w:r w:rsidRPr="00896F3B">
        <w:rPr>
          <w:rStyle w:val="LegendZnak"/>
          <w:bCs/>
          <w:i/>
        </w:rPr>
        <w:t>. Wsad paliwowy w pozostałe procesy konwersji [ktoe]</w:t>
      </w:r>
    </w:p>
    <w:tbl>
      <w:tblPr>
        <w:tblW w:w="9072" w:type="dxa"/>
        <w:jc w:val="center"/>
        <w:tblCellMar>
          <w:left w:w="70" w:type="dxa"/>
          <w:right w:w="70" w:type="dxa"/>
        </w:tblCellMar>
        <w:tblLook w:val="04A0" w:firstRow="1" w:lastRow="0" w:firstColumn="1" w:lastColumn="0" w:noHBand="0" w:noVBand="1"/>
      </w:tblPr>
      <w:tblGrid>
        <w:gridCol w:w="2303"/>
        <w:gridCol w:w="847"/>
        <w:gridCol w:w="846"/>
        <w:gridCol w:w="846"/>
        <w:gridCol w:w="846"/>
        <w:gridCol w:w="846"/>
        <w:gridCol w:w="846"/>
        <w:gridCol w:w="846"/>
        <w:gridCol w:w="846"/>
      </w:tblGrid>
      <w:tr w:rsidR="00697C2E" w:rsidRPr="0099244A" w14:paraId="2A7AAC3C" w14:textId="77777777" w:rsidTr="00334A1F">
        <w:trPr>
          <w:trHeight w:val="23"/>
          <w:jc w:val="center"/>
        </w:trPr>
        <w:tc>
          <w:tcPr>
            <w:tcW w:w="2303" w:type="dxa"/>
            <w:tcBorders>
              <w:top w:val="single" w:sz="8" w:space="0" w:color="auto"/>
              <w:left w:val="single" w:sz="8" w:space="0" w:color="auto"/>
              <w:bottom w:val="single" w:sz="8" w:space="0" w:color="auto"/>
              <w:right w:val="single" w:sz="8" w:space="0" w:color="auto"/>
            </w:tcBorders>
            <w:shd w:val="clear" w:color="auto" w:fill="auto"/>
            <w:noWrap/>
            <w:tcMar>
              <w:top w:w="28" w:type="dxa"/>
              <w:bottom w:w="28" w:type="dxa"/>
            </w:tcMar>
            <w:vAlign w:val="center"/>
            <w:hideMark/>
          </w:tcPr>
          <w:p w14:paraId="072F2979" w14:textId="77777777" w:rsidR="00697C2E" w:rsidRPr="0099244A" w:rsidRDefault="00697C2E" w:rsidP="00334A1F">
            <w:pPr>
              <w:spacing w:after="0" w:line="240" w:lineRule="auto"/>
              <w:rPr>
                <w:b/>
                <w:bCs/>
                <w:sz w:val="16"/>
                <w:szCs w:val="16"/>
              </w:rPr>
            </w:pPr>
            <w:r w:rsidRPr="0099244A">
              <w:rPr>
                <w:b/>
                <w:bCs/>
                <w:sz w:val="16"/>
                <w:szCs w:val="16"/>
              </w:rPr>
              <w:t> </w:t>
            </w:r>
          </w:p>
        </w:tc>
        <w:tc>
          <w:tcPr>
            <w:tcW w:w="847" w:type="dxa"/>
            <w:tcBorders>
              <w:top w:val="single" w:sz="8" w:space="0" w:color="auto"/>
              <w:left w:val="nil"/>
              <w:bottom w:val="single" w:sz="8" w:space="0" w:color="auto"/>
              <w:right w:val="single" w:sz="8" w:space="0" w:color="auto"/>
            </w:tcBorders>
            <w:shd w:val="clear" w:color="auto" w:fill="DBDBDB" w:themeFill="accent3" w:themeFillTint="66"/>
            <w:noWrap/>
            <w:tcMar>
              <w:top w:w="28" w:type="dxa"/>
              <w:bottom w:w="28" w:type="dxa"/>
            </w:tcMar>
            <w:vAlign w:val="center"/>
            <w:hideMark/>
          </w:tcPr>
          <w:p w14:paraId="3756BA6F" w14:textId="77777777" w:rsidR="00697C2E" w:rsidRPr="0099244A" w:rsidRDefault="00697C2E" w:rsidP="00334A1F">
            <w:pPr>
              <w:spacing w:after="0" w:line="240" w:lineRule="auto"/>
              <w:jc w:val="center"/>
              <w:rPr>
                <w:b/>
                <w:bCs/>
                <w:sz w:val="16"/>
                <w:szCs w:val="16"/>
              </w:rPr>
            </w:pPr>
            <w:r w:rsidRPr="0099244A">
              <w:rPr>
                <w:b/>
                <w:bCs/>
                <w:sz w:val="16"/>
                <w:szCs w:val="16"/>
              </w:rPr>
              <w:t>2005</w:t>
            </w:r>
          </w:p>
        </w:tc>
        <w:tc>
          <w:tcPr>
            <w:tcW w:w="846" w:type="dxa"/>
            <w:tcBorders>
              <w:top w:val="single" w:sz="8" w:space="0" w:color="auto"/>
              <w:left w:val="nil"/>
              <w:bottom w:val="single" w:sz="8" w:space="0" w:color="auto"/>
              <w:right w:val="single" w:sz="8" w:space="0" w:color="auto"/>
            </w:tcBorders>
            <w:shd w:val="clear" w:color="auto" w:fill="DBDBDB" w:themeFill="accent3" w:themeFillTint="66"/>
            <w:noWrap/>
            <w:tcMar>
              <w:top w:w="28" w:type="dxa"/>
              <w:bottom w:w="28" w:type="dxa"/>
            </w:tcMar>
            <w:vAlign w:val="center"/>
            <w:hideMark/>
          </w:tcPr>
          <w:p w14:paraId="153B0600" w14:textId="77777777" w:rsidR="00697C2E" w:rsidRPr="0099244A" w:rsidRDefault="00697C2E" w:rsidP="00334A1F">
            <w:pPr>
              <w:spacing w:after="0" w:line="240" w:lineRule="auto"/>
              <w:jc w:val="center"/>
              <w:rPr>
                <w:b/>
                <w:bCs/>
                <w:sz w:val="16"/>
                <w:szCs w:val="16"/>
              </w:rPr>
            </w:pPr>
            <w:r w:rsidRPr="0099244A">
              <w:rPr>
                <w:b/>
                <w:bCs/>
                <w:sz w:val="16"/>
                <w:szCs w:val="16"/>
              </w:rPr>
              <w:t>2010</w:t>
            </w:r>
          </w:p>
        </w:tc>
        <w:tc>
          <w:tcPr>
            <w:tcW w:w="846" w:type="dxa"/>
            <w:tcBorders>
              <w:top w:val="single" w:sz="8" w:space="0" w:color="auto"/>
              <w:left w:val="nil"/>
              <w:bottom w:val="single" w:sz="8" w:space="0" w:color="auto"/>
              <w:right w:val="single" w:sz="8" w:space="0" w:color="auto"/>
            </w:tcBorders>
            <w:shd w:val="clear" w:color="auto" w:fill="DBDBDB" w:themeFill="accent3" w:themeFillTint="66"/>
            <w:noWrap/>
            <w:tcMar>
              <w:top w:w="28" w:type="dxa"/>
              <w:bottom w:w="28" w:type="dxa"/>
            </w:tcMar>
            <w:vAlign w:val="center"/>
            <w:hideMark/>
          </w:tcPr>
          <w:p w14:paraId="1461E107" w14:textId="77777777" w:rsidR="00697C2E" w:rsidRPr="0099244A" w:rsidRDefault="00697C2E" w:rsidP="00334A1F">
            <w:pPr>
              <w:spacing w:after="0" w:line="240" w:lineRule="auto"/>
              <w:jc w:val="center"/>
              <w:rPr>
                <w:b/>
                <w:bCs/>
                <w:sz w:val="16"/>
                <w:szCs w:val="16"/>
              </w:rPr>
            </w:pPr>
            <w:r w:rsidRPr="0099244A">
              <w:rPr>
                <w:b/>
                <w:bCs/>
                <w:sz w:val="16"/>
                <w:szCs w:val="16"/>
              </w:rPr>
              <w:t>2015</w:t>
            </w:r>
          </w:p>
        </w:tc>
        <w:tc>
          <w:tcPr>
            <w:tcW w:w="846" w:type="dxa"/>
            <w:tcBorders>
              <w:top w:val="single" w:sz="8" w:space="0" w:color="auto"/>
              <w:left w:val="nil"/>
              <w:bottom w:val="single" w:sz="8" w:space="0" w:color="auto"/>
              <w:right w:val="single" w:sz="8" w:space="0" w:color="auto"/>
            </w:tcBorders>
            <w:shd w:val="clear" w:color="auto" w:fill="auto"/>
            <w:noWrap/>
            <w:tcMar>
              <w:top w:w="28" w:type="dxa"/>
              <w:bottom w:w="28" w:type="dxa"/>
            </w:tcMar>
            <w:vAlign w:val="center"/>
            <w:hideMark/>
          </w:tcPr>
          <w:p w14:paraId="0A0297C6" w14:textId="77777777" w:rsidR="00697C2E" w:rsidRPr="0099244A" w:rsidRDefault="00697C2E" w:rsidP="00334A1F">
            <w:pPr>
              <w:spacing w:after="0" w:line="240" w:lineRule="auto"/>
              <w:jc w:val="center"/>
              <w:rPr>
                <w:b/>
                <w:bCs/>
                <w:sz w:val="16"/>
                <w:szCs w:val="16"/>
              </w:rPr>
            </w:pPr>
            <w:r w:rsidRPr="0099244A">
              <w:rPr>
                <w:b/>
                <w:bCs/>
                <w:sz w:val="16"/>
                <w:szCs w:val="16"/>
              </w:rPr>
              <w:t>2020</w:t>
            </w:r>
          </w:p>
        </w:tc>
        <w:tc>
          <w:tcPr>
            <w:tcW w:w="846" w:type="dxa"/>
            <w:tcBorders>
              <w:top w:val="single" w:sz="8" w:space="0" w:color="auto"/>
              <w:left w:val="nil"/>
              <w:bottom w:val="single" w:sz="8" w:space="0" w:color="auto"/>
              <w:right w:val="single" w:sz="8" w:space="0" w:color="auto"/>
            </w:tcBorders>
            <w:shd w:val="clear" w:color="auto" w:fill="auto"/>
            <w:noWrap/>
            <w:tcMar>
              <w:top w:w="28" w:type="dxa"/>
              <w:bottom w:w="28" w:type="dxa"/>
            </w:tcMar>
            <w:vAlign w:val="center"/>
            <w:hideMark/>
          </w:tcPr>
          <w:p w14:paraId="20852C52" w14:textId="77777777" w:rsidR="00697C2E" w:rsidRPr="0099244A" w:rsidRDefault="00697C2E" w:rsidP="00334A1F">
            <w:pPr>
              <w:spacing w:after="0" w:line="240" w:lineRule="auto"/>
              <w:jc w:val="center"/>
              <w:rPr>
                <w:b/>
                <w:bCs/>
                <w:sz w:val="16"/>
                <w:szCs w:val="16"/>
              </w:rPr>
            </w:pPr>
            <w:r w:rsidRPr="0099244A">
              <w:rPr>
                <w:b/>
                <w:bCs/>
                <w:sz w:val="16"/>
                <w:szCs w:val="16"/>
              </w:rPr>
              <w:t>2025</w:t>
            </w:r>
          </w:p>
        </w:tc>
        <w:tc>
          <w:tcPr>
            <w:tcW w:w="846" w:type="dxa"/>
            <w:tcBorders>
              <w:top w:val="single" w:sz="8" w:space="0" w:color="auto"/>
              <w:left w:val="nil"/>
              <w:bottom w:val="single" w:sz="8" w:space="0" w:color="auto"/>
              <w:right w:val="single" w:sz="8" w:space="0" w:color="auto"/>
            </w:tcBorders>
            <w:shd w:val="clear" w:color="auto" w:fill="auto"/>
            <w:noWrap/>
            <w:tcMar>
              <w:top w:w="28" w:type="dxa"/>
              <w:bottom w:w="28" w:type="dxa"/>
            </w:tcMar>
            <w:vAlign w:val="center"/>
            <w:hideMark/>
          </w:tcPr>
          <w:p w14:paraId="300211C5" w14:textId="77777777" w:rsidR="00697C2E" w:rsidRPr="0099244A" w:rsidRDefault="00697C2E" w:rsidP="00334A1F">
            <w:pPr>
              <w:spacing w:after="0" w:line="240" w:lineRule="auto"/>
              <w:jc w:val="center"/>
              <w:rPr>
                <w:b/>
                <w:bCs/>
                <w:sz w:val="16"/>
                <w:szCs w:val="16"/>
              </w:rPr>
            </w:pPr>
            <w:r w:rsidRPr="0099244A">
              <w:rPr>
                <w:b/>
                <w:bCs/>
                <w:sz w:val="16"/>
                <w:szCs w:val="16"/>
              </w:rPr>
              <w:t>2030</w:t>
            </w:r>
          </w:p>
        </w:tc>
        <w:tc>
          <w:tcPr>
            <w:tcW w:w="846" w:type="dxa"/>
            <w:tcBorders>
              <w:top w:val="single" w:sz="8" w:space="0" w:color="auto"/>
              <w:left w:val="nil"/>
              <w:bottom w:val="single" w:sz="8" w:space="0" w:color="auto"/>
              <w:right w:val="single" w:sz="8" w:space="0" w:color="auto"/>
            </w:tcBorders>
            <w:shd w:val="clear" w:color="auto" w:fill="auto"/>
            <w:noWrap/>
            <w:tcMar>
              <w:top w:w="28" w:type="dxa"/>
              <w:bottom w:w="28" w:type="dxa"/>
            </w:tcMar>
            <w:vAlign w:val="center"/>
            <w:hideMark/>
          </w:tcPr>
          <w:p w14:paraId="5A706D16" w14:textId="77777777" w:rsidR="00697C2E" w:rsidRPr="0099244A" w:rsidRDefault="00697C2E" w:rsidP="00334A1F">
            <w:pPr>
              <w:spacing w:after="0" w:line="240" w:lineRule="auto"/>
              <w:jc w:val="center"/>
              <w:rPr>
                <w:b/>
                <w:bCs/>
                <w:sz w:val="16"/>
                <w:szCs w:val="16"/>
              </w:rPr>
            </w:pPr>
            <w:r w:rsidRPr="0099244A">
              <w:rPr>
                <w:b/>
                <w:bCs/>
                <w:sz w:val="16"/>
                <w:szCs w:val="16"/>
              </w:rPr>
              <w:t>2035</w:t>
            </w:r>
          </w:p>
        </w:tc>
        <w:tc>
          <w:tcPr>
            <w:tcW w:w="846" w:type="dxa"/>
            <w:tcBorders>
              <w:top w:val="single" w:sz="8" w:space="0" w:color="auto"/>
              <w:left w:val="nil"/>
              <w:bottom w:val="single" w:sz="8" w:space="0" w:color="auto"/>
              <w:right w:val="single" w:sz="8" w:space="0" w:color="auto"/>
            </w:tcBorders>
            <w:shd w:val="clear" w:color="auto" w:fill="auto"/>
            <w:noWrap/>
            <w:tcMar>
              <w:top w:w="28" w:type="dxa"/>
              <w:bottom w:w="28" w:type="dxa"/>
            </w:tcMar>
            <w:vAlign w:val="center"/>
            <w:hideMark/>
          </w:tcPr>
          <w:p w14:paraId="2615B983" w14:textId="77777777" w:rsidR="00697C2E" w:rsidRPr="0099244A" w:rsidRDefault="00697C2E" w:rsidP="00334A1F">
            <w:pPr>
              <w:spacing w:after="0" w:line="240" w:lineRule="auto"/>
              <w:jc w:val="center"/>
              <w:rPr>
                <w:b/>
                <w:bCs/>
                <w:sz w:val="16"/>
                <w:szCs w:val="16"/>
              </w:rPr>
            </w:pPr>
            <w:r w:rsidRPr="0099244A">
              <w:rPr>
                <w:b/>
                <w:bCs/>
                <w:sz w:val="16"/>
                <w:szCs w:val="16"/>
              </w:rPr>
              <w:t>2040</w:t>
            </w:r>
          </w:p>
        </w:tc>
      </w:tr>
      <w:tr w:rsidR="006D38CD" w:rsidRPr="0099244A" w14:paraId="0E8299C3" w14:textId="77777777" w:rsidTr="00334A1F">
        <w:trPr>
          <w:trHeight w:val="23"/>
          <w:jc w:val="center"/>
        </w:trPr>
        <w:tc>
          <w:tcPr>
            <w:tcW w:w="2303"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3F2E44E0" w14:textId="77777777" w:rsidR="006D38CD" w:rsidRPr="006D38CD" w:rsidRDefault="006D38CD" w:rsidP="006D38CD">
            <w:pPr>
              <w:spacing w:after="0" w:line="240" w:lineRule="auto"/>
              <w:ind w:firstLineChars="100" w:firstLine="160"/>
              <w:rPr>
                <w:sz w:val="16"/>
                <w:szCs w:val="16"/>
              </w:rPr>
            </w:pPr>
            <w:r w:rsidRPr="006D38CD">
              <w:rPr>
                <w:sz w:val="16"/>
                <w:szCs w:val="16"/>
              </w:rPr>
              <w:t>Ropa naftowa</w:t>
            </w:r>
          </w:p>
        </w:tc>
        <w:tc>
          <w:tcPr>
            <w:tcW w:w="84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D151F5D" w14:textId="77777777" w:rsidR="006D38CD" w:rsidRPr="006D38CD" w:rsidRDefault="006D38CD" w:rsidP="006D38CD">
            <w:pPr>
              <w:spacing w:after="0" w:line="240" w:lineRule="auto"/>
              <w:jc w:val="center"/>
              <w:rPr>
                <w:sz w:val="16"/>
                <w:szCs w:val="16"/>
              </w:rPr>
            </w:pPr>
            <w:r w:rsidRPr="006D38CD">
              <w:rPr>
                <w:sz w:val="16"/>
                <w:szCs w:val="16"/>
              </w:rPr>
              <w:t>18 001</w:t>
            </w:r>
          </w:p>
        </w:tc>
        <w:tc>
          <w:tcPr>
            <w:tcW w:w="846"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E611264" w14:textId="77777777" w:rsidR="006D38CD" w:rsidRPr="006D38CD" w:rsidRDefault="006D38CD" w:rsidP="006D38CD">
            <w:pPr>
              <w:spacing w:after="0" w:line="240" w:lineRule="auto"/>
              <w:jc w:val="center"/>
              <w:rPr>
                <w:sz w:val="16"/>
                <w:szCs w:val="16"/>
              </w:rPr>
            </w:pPr>
            <w:r w:rsidRPr="006D38CD">
              <w:rPr>
                <w:sz w:val="16"/>
                <w:szCs w:val="16"/>
              </w:rPr>
              <w:t>22 644</w:t>
            </w:r>
          </w:p>
        </w:tc>
        <w:tc>
          <w:tcPr>
            <w:tcW w:w="846"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D0B7DD7" w14:textId="77777777" w:rsidR="006D38CD" w:rsidRPr="006D38CD" w:rsidRDefault="006D38CD" w:rsidP="006D38CD">
            <w:pPr>
              <w:spacing w:after="0" w:line="240" w:lineRule="auto"/>
              <w:jc w:val="center"/>
              <w:rPr>
                <w:sz w:val="16"/>
                <w:szCs w:val="16"/>
              </w:rPr>
            </w:pPr>
            <w:r w:rsidRPr="006D38CD">
              <w:rPr>
                <w:sz w:val="16"/>
                <w:szCs w:val="16"/>
              </w:rPr>
              <w:t>25 756</w:t>
            </w:r>
          </w:p>
        </w:tc>
        <w:tc>
          <w:tcPr>
            <w:tcW w:w="846"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4CE77014" w14:textId="661068FB" w:rsidR="006D38CD" w:rsidRPr="00697C2E" w:rsidRDefault="006D38CD" w:rsidP="006D38CD">
            <w:pPr>
              <w:spacing w:after="0" w:line="240" w:lineRule="auto"/>
              <w:jc w:val="center"/>
              <w:rPr>
                <w:color w:val="FF0000"/>
                <w:sz w:val="16"/>
                <w:szCs w:val="16"/>
              </w:rPr>
            </w:pPr>
            <w:r w:rsidRPr="00D94419">
              <w:rPr>
                <w:rFonts w:cstheme="minorHAnsi"/>
                <w:color w:val="000000"/>
                <w:sz w:val="16"/>
                <w:szCs w:val="16"/>
              </w:rPr>
              <w:t>26696</w:t>
            </w:r>
          </w:p>
        </w:tc>
        <w:tc>
          <w:tcPr>
            <w:tcW w:w="846"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65C39A56" w14:textId="54D2D707" w:rsidR="006D38CD" w:rsidRPr="00697C2E" w:rsidRDefault="006D38CD" w:rsidP="006D38CD">
            <w:pPr>
              <w:spacing w:after="0" w:line="240" w:lineRule="auto"/>
              <w:jc w:val="center"/>
              <w:rPr>
                <w:color w:val="FF0000"/>
                <w:sz w:val="16"/>
                <w:szCs w:val="16"/>
              </w:rPr>
            </w:pPr>
            <w:r w:rsidRPr="00D94419">
              <w:rPr>
                <w:rFonts w:cstheme="minorHAnsi"/>
                <w:color w:val="000000"/>
                <w:sz w:val="16"/>
                <w:szCs w:val="16"/>
              </w:rPr>
              <w:t>27132</w:t>
            </w:r>
          </w:p>
        </w:tc>
        <w:tc>
          <w:tcPr>
            <w:tcW w:w="846"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1C04C4BD" w14:textId="2BE7EEE3" w:rsidR="006D38CD" w:rsidRPr="00697C2E" w:rsidRDefault="006D38CD" w:rsidP="006D38CD">
            <w:pPr>
              <w:spacing w:after="0" w:line="240" w:lineRule="auto"/>
              <w:jc w:val="center"/>
              <w:rPr>
                <w:color w:val="FF0000"/>
                <w:sz w:val="16"/>
                <w:szCs w:val="16"/>
              </w:rPr>
            </w:pPr>
            <w:r w:rsidRPr="00D94419">
              <w:rPr>
                <w:rFonts w:cstheme="minorHAnsi"/>
                <w:color w:val="000000"/>
                <w:sz w:val="16"/>
                <w:szCs w:val="16"/>
              </w:rPr>
              <w:t>27185</w:t>
            </w:r>
          </w:p>
        </w:tc>
        <w:tc>
          <w:tcPr>
            <w:tcW w:w="846"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7DFC44EC" w14:textId="31511AA5" w:rsidR="006D38CD" w:rsidRPr="00697C2E" w:rsidRDefault="006D38CD" w:rsidP="006D38CD">
            <w:pPr>
              <w:spacing w:after="0" w:line="240" w:lineRule="auto"/>
              <w:jc w:val="center"/>
              <w:rPr>
                <w:color w:val="FF0000"/>
                <w:sz w:val="16"/>
                <w:szCs w:val="16"/>
              </w:rPr>
            </w:pPr>
            <w:r w:rsidRPr="00D94419">
              <w:rPr>
                <w:rFonts w:cstheme="minorHAnsi"/>
                <w:color w:val="000000"/>
                <w:sz w:val="16"/>
                <w:szCs w:val="16"/>
              </w:rPr>
              <w:t>27074</w:t>
            </w:r>
          </w:p>
        </w:tc>
        <w:tc>
          <w:tcPr>
            <w:tcW w:w="846" w:type="dxa"/>
            <w:tcBorders>
              <w:top w:val="nil"/>
              <w:left w:val="nil"/>
              <w:bottom w:val="single" w:sz="4" w:space="0" w:color="auto"/>
              <w:right w:val="single" w:sz="8" w:space="0" w:color="auto"/>
            </w:tcBorders>
            <w:shd w:val="clear" w:color="auto" w:fill="auto"/>
            <w:noWrap/>
            <w:tcMar>
              <w:top w:w="28" w:type="dxa"/>
              <w:bottom w:w="28" w:type="dxa"/>
            </w:tcMar>
            <w:vAlign w:val="bottom"/>
          </w:tcPr>
          <w:p w14:paraId="51ED0FC3" w14:textId="08D92E79" w:rsidR="006D38CD" w:rsidRPr="00697C2E" w:rsidRDefault="006D38CD" w:rsidP="006D38CD">
            <w:pPr>
              <w:spacing w:after="0" w:line="240" w:lineRule="auto"/>
              <w:jc w:val="center"/>
              <w:rPr>
                <w:color w:val="FF0000"/>
                <w:sz w:val="16"/>
                <w:szCs w:val="16"/>
              </w:rPr>
            </w:pPr>
            <w:r w:rsidRPr="00D94419">
              <w:rPr>
                <w:rFonts w:cstheme="minorHAnsi"/>
                <w:color w:val="000000"/>
                <w:sz w:val="16"/>
                <w:szCs w:val="16"/>
              </w:rPr>
              <w:t>26845</w:t>
            </w:r>
          </w:p>
        </w:tc>
      </w:tr>
      <w:tr w:rsidR="006D38CD" w:rsidRPr="0099244A" w14:paraId="036DC70E" w14:textId="77777777" w:rsidTr="00334A1F">
        <w:trPr>
          <w:trHeight w:val="23"/>
          <w:jc w:val="center"/>
        </w:trPr>
        <w:tc>
          <w:tcPr>
            <w:tcW w:w="2303"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43519339" w14:textId="77777777" w:rsidR="006D38CD" w:rsidRPr="006D38CD" w:rsidRDefault="006D38CD" w:rsidP="006D38CD">
            <w:pPr>
              <w:spacing w:after="0" w:line="240" w:lineRule="auto"/>
              <w:ind w:firstLineChars="100" w:firstLine="160"/>
              <w:rPr>
                <w:sz w:val="16"/>
                <w:szCs w:val="16"/>
              </w:rPr>
            </w:pPr>
            <w:r w:rsidRPr="006D38CD">
              <w:rPr>
                <w:sz w:val="16"/>
                <w:szCs w:val="16"/>
              </w:rPr>
              <w:t>Węgiel</w:t>
            </w:r>
          </w:p>
        </w:tc>
        <w:tc>
          <w:tcPr>
            <w:tcW w:w="84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B89D331" w14:textId="77777777" w:rsidR="006D38CD" w:rsidRPr="006D38CD" w:rsidRDefault="006D38CD" w:rsidP="006D38CD">
            <w:pPr>
              <w:spacing w:after="0" w:line="240" w:lineRule="auto"/>
              <w:jc w:val="center"/>
              <w:rPr>
                <w:sz w:val="16"/>
                <w:szCs w:val="16"/>
              </w:rPr>
            </w:pPr>
            <w:r w:rsidRPr="006D38CD">
              <w:rPr>
                <w:sz w:val="16"/>
                <w:szCs w:val="16"/>
              </w:rPr>
              <w:t>8 911</w:t>
            </w:r>
          </w:p>
        </w:tc>
        <w:tc>
          <w:tcPr>
            <w:tcW w:w="846"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177BE57" w14:textId="77777777" w:rsidR="006D38CD" w:rsidRPr="006D38CD" w:rsidRDefault="006D38CD" w:rsidP="006D38CD">
            <w:pPr>
              <w:spacing w:after="0" w:line="240" w:lineRule="auto"/>
              <w:jc w:val="center"/>
              <w:rPr>
                <w:sz w:val="16"/>
                <w:szCs w:val="16"/>
              </w:rPr>
            </w:pPr>
            <w:r w:rsidRPr="006D38CD">
              <w:rPr>
                <w:sz w:val="16"/>
                <w:szCs w:val="16"/>
              </w:rPr>
              <w:t>10 086</w:t>
            </w:r>
          </w:p>
        </w:tc>
        <w:tc>
          <w:tcPr>
            <w:tcW w:w="846"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9CDEAA5" w14:textId="77777777" w:rsidR="006D38CD" w:rsidRPr="006D38CD" w:rsidRDefault="006D38CD" w:rsidP="006D38CD">
            <w:pPr>
              <w:spacing w:after="0" w:line="240" w:lineRule="auto"/>
              <w:jc w:val="center"/>
              <w:rPr>
                <w:sz w:val="16"/>
                <w:szCs w:val="16"/>
              </w:rPr>
            </w:pPr>
            <w:r w:rsidRPr="006D38CD">
              <w:rPr>
                <w:sz w:val="16"/>
                <w:szCs w:val="16"/>
              </w:rPr>
              <w:t>10 224</w:t>
            </w:r>
          </w:p>
        </w:tc>
        <w:tc>
          <w:tcPr>
            <w:tcW w:w="846"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7BAF8A03" w14:textId="23C33A80" w:rsidR="006D38CD" w:rsidRPr="00697C2E" w:rsidRDefault="006D38CD" w:rsidP="006D38CD">
            <w:pPr>
              <w:spacing w:after="0" w:line="240" w:lineRule="auto"/>
              <w:jc w:val="center"/>
              <w:rPr>
                <w:color w:val="FF0000"/>
                <w:sz w:val="16"/>
                <w:szCs w:val="16"/>
              </w:rPr>
            </w:pPr>
            <w:r w:rsidRPr="00D94419">
              <w:rPr>
                <w:rFonts w:cstheme="minorHAnsi"/>
                <w:color w:val="000000"/>
                <w:sz w:val="16"/>
                <w:szCs w:val="16"/>
              </w:rPr>
              <w:t>10628</w:t>
            </w:r>
          </w:p>
        </w:tc>
        <w:tc>
          <w:tcPr>
            <w:tcW w:w="846"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184E9FA3" w14:textId="2E898102" w:rsidR="006D38CD" w:rsidRPr="00697C2E" w:rsidRDefault="006D38CD" w:rsidP="006D38CD">
            <w:pPr>
              <w:spacing w:after="0" w:line="240" w:lineRule="auto"/>
              <w:jc w:val="center"/>
              <w:rPr>
                <w:color w:val="FF0000"/>
                <w:sz w:val="16"/>
                <w:szCs w:val="16"/>
              </w:rPr>
            </w:pPr>
            <w:r w:rsidRPr="00D94419">
              <w:rPr>
                <w:rFonts w:cstheme="minorHAnsi"/>
                <w:color w:val="000000"/>
                <w:sz w:val="16"/>
                <w:szCs w:val="16"/>
              </w:rPr>
              <w:t>10729</w:t>
            </w:r>
          </w:p>
        </w:tc>
        <w:tc>
          <w:tcPr>
            <w:tcW w:w="846"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1B4EDE26" w14:textId="2F816632" w:rsidR="006D38CD" w:rsidRPr="00697C2E" w:rsidRDefault="006D38CD" w:rsidP="006D38CD">
            <w:pPr>
              <w:spacing w:after="0" w:line="240" w:lineRule="auto"/>
              <w:jc w:val="center"/>
              <w:rPr>
                <w:color w:val="FF0000"/>
                <w:sz w:val="16"/>
                <w:szCs w:val="16"/>
              </w:rPr>
            </w:pPr>
            <w:r w:rsidRPr="00D94419">
              <w:rPr>
                <w:rFonts w:cstheme="minorHAnsi"/>
                <w:color w:val="000000"/>
                <w:sz w:val="16"/>
                <w:szCs w:val="16"/>
              </w:rPr>
              <w:t>10822</w:t>
            </w:r>
          </w:p>
        </w:tc>
        <w:tc>
          <w:tcPr>
            <w:tcW w:w="846"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3BAD188B" w14:textId="61ADB0F8" w:rsidR="006D38CD" w:rsidRPr="00697C2E" w:rsidRDefault="006D38CD" w:rsidP="006D38CD">
            <w:pPr>
              <w:spacing w:after="0" w:line="240" w:lineRule="auto"/>
              <w:jc w:val="center"/>
              <w:rPr>
                <w:color w:val="FF0000"/>
                <w:sz w:val="16"/>
                <w:szCs w:val="16"/>
              </w:rPr>
            </w:pPr>
            <w:r w:rsidRPr="00D94419">
              <w:rPr>
                <w:rFonts w:cstheme="minorHAnsi"/>
                <w:color w:val="000000"/>
                <w:sz w:val="16"/>
                <w:szCs w:val="16"/>
              </w:rPr>
              <w:t>10926</w:t>
            </w:r>
          </w:p>
        </w:tc>
        <w:tc>
          <w:tcPr>
            <w:tcW w:w="846" w:type="dxa"/>
            <w:tcBorders>
              <w:top w:val="nil"/>
              <w:left w:val="nil"/>
              <w:bottom w:val="single" w:sz="4" w:space="0" w:color="auto"/>
              <w:right w:val="single" w:sz="8" w:space="0" w:color="auto"/>
            </w:tcBorders>
            <w:shd w:val="clear" w:color="auto" w:fill="auto"/>
            <w:noWrap/>
            <w:tcMar>
              <w:top w:w="28" w:type="dxa"/>
              <w:bottom w:w="28" w:type="dxa"/>
            </w:tcMar>
            <w:vAlign w:val="bottom"/>
          </w:tcPr>
          <w:p w14:paraId="7A9363EF" w14:textId="28DCFE4E" w:rsidR="006D38CD" w:rsidRPr="00697C2E" w:rsidRDefault="006D38CD" w:rsidP="006D38CD">
            <w:pPr>
              <w:spacing w:after="0" w:line="240" w:lineRule="auto"/>
              <w:jc w:val="center"/>
              <w:rPr>
                <w:color w:val="FF0000"/>
                <w:sz w:val="16"/>
                <w:szCs w:val="16"/>
              </w:rPr>
            </w:pPr>
            <w:r w:rsidRPr="00D94419">
              <w:rPr>
                <w:rFonts w:cstheme="minorHAnsi"/>
                <w:color w:val="000000"/>
                <w:sz w:val="16"/>
                <w:szCs w:val="16"/>
              </w:rPr>
              <w:t>11029</w:t>
            </w:r>
          </w:p>
        </w:tc>
      </w:tr>
      <w:tr w:rsidR="006D38CD" w:rsidRPr="0099244A" w14:paraId="0F6DE5F3" w14:textId="77777777" w:rsidTr="00334A1F">
        <w:trPr>
          <w:trHeight w:val="23"/>
          <w:jc w:val="center"/>
        </w:trPr>
        <w:tc>
          <w:tcPr>
            <w:tcW w:w="2303"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257A280C" w14:textId="77777777" w:rsidR="006D38CD" w:rsidRPr="006D38CD" w:rsidRDefault="006D38CD" w:rsidP="006D38CD">
            <w:pPr>
              <w:spacing w:after="0" w:line="240" w:lineRule="auto"/>
              <w:ind w:firstLineChars="100" w:firstLine="160"/>
              <w:rPr>
                <w:sz w:val="16"/>
                <w:szCs w:val="16"/>
              </w:rPr>
            </w:pPr>
            <w:r w:rsidRPr="006D38CD">
              <w:rPr>
                <w:sz w:val="16"/>
                <w:szCs w:val="16"/>
              </w:rPr>
              <w:t>Produkty naftowe</w:t>
            </w:r>
          </w:p>
        </w:tc>
        <w:tc>
          <w:tcPr>
            <w:tcW w:w="84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A5F2488" w14:textId="77777777" w:rsidR="006D38CD" w:rsidRPr="006D38CD" w:rsidRDefault="006D38CD" w:rsidP="006D38CD">
            <w:pPr>
              <w:spacing w:after="0" w:line="240" w:lineRule="auto"/>
              <w:jc w:val="center"/>
              <w:rPr>
                <w:sz w:val="16"/>
                <w:szCs w:val="16"/>
              </w:rPr>
            </w:pPr>
            <w:r w:rsidRPr="006D38CD">
              <w:rPr>
                <w:sz w:val="16"/>
                <w:szCs w:val="16"/>
              </w:rPr>
              <w:t>1 064</w:t>
            </w:r>
          </w:p>
        </w:tc>
        <w:tc>
          <w:tcPr>
            <w:tcW w:w="846"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F095CE3" w14:textId="77777777" w:rsidR="006D38CD" w:rsidRPr="006D38CD" w:rsidRDefault="006D38CD" w:rsidP="006D38CD">
            <w:pPr>
              <w:spacing w:after="0" w:line="240" w:lineRule="auto"/>
              <w:jc w:val="center"/>
              <w:rPr>
                <w:sz w:val="16"/>
                <w:szCs w:val="16"/>
              </w:rPr>
            </w:pPr>
            <w:r w:rsidRPr="006D38CD">
              <w:rPr>
                <w:sz w:val="16"/>
                <w:szCs w:val="16"/>
              </w:rPr>
              <w:t>1 669</w:t>
            </w:r>
          </w:p>
        </w:tc>
        <w:tc>
          <w:tcPr>
            <w:tcW w:w="846"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53D1E05" w14:textId="77777777" w:rsidR="006D38CD" w:rsidRPr="006D38CD" w:rsidRDefault="006D38CD" w:rsidP="006D38CD">
            <w:pPr>
              <w:spacing w:after="0" w:line="240" w:lineRule="auto"/>
              <w:jc w:val="center"/>
              <w:rPr>
                <w:sz w:val="16"/>
                <w:szCs w:val="16"/>
              </w:rPr>
            </w:pPr>
            <w:r w:rsidRPr="006D38CD">
              <w:rPr>
                <w:sz w:val="16"/>
                <w:szCs w:val="16"/>
              </w:rPr>
              <w:t>1 802</w:t>
            </w:r>
          </w:p>
        </w:tc>
        <w:tc>
          <w:tcPr>
            <w:tcW w:w="846"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44B59070" w14:textId="51645AFE" w:rsidR="006D38CD" w:rsidRPr="00697C2E" w:rsidRDefault="006D38CD" w:rsidP="006D38CD">
            <w:pPr>
              <w:spacing w:after="0" w:line="240" w:lineRule="auto"/>
              <w:jc w:val="center"/>
              <w:rPr>
                <w:color w:val="FF0000"/>
                <w:sz w:val="16"/>
                <w:szCs w:val="16"/>
              </w:rPr>
            </w:pPr>
            <w:r w:rsidRPr="00D94419">
              <w:rPr>
                <w:rFonts w:cstheme="minorHAnsi"/>
                <w:color w:val="000000"/>
                <w:sz w:val="16"/>
                <w:szCs w:val="16"/>
              </w:rPr>
              <w:t>1 669</w:t>
            </w:r>
          </w:p>
        </w:tc>
        <w:tc>
          <w:tcPr>
            <w:tcW w:w="846"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047304D0" w14:textId="2F609805" w:rsidR="006D38CD" w:rsidRPr="00697C2E" w:rsidRDefault="006D38CD" w:rsidP="006D38CD">
            <w:pPr>
              <w:spacing w:after="0" w:line="240" w:lineRule="auto"/>
              <w:jc w:val="center"/>
              <w:rPr>
                <w:color w:val="FF0000"/>
                <w:sz w:val="16"/>
                <w:szCs w:val="16"/>
              </w:rPr>
            </w:pPr>
            <w:r w:rsidRPr="00D94419">
              <w:rPr>
                <w:rFonts w:cstheme="minorHAnsi"/>
                <w:color w:val="000000"/>
                <w:sz w:val="16"/>
                <w:szCs w:val="16"/>
              </w:rPr>
              <w:t>1 802</w:t>
            </w:r>
          </w:p>
        </w:tc>
        <w:tc>
          <w:tcPr>
            <w:tcW w:w="846"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4B8C5729" w14:textId="5BF08D54" w:rsidR="006D38CD" w:rsidRPr="00697C2E" w:rsidRDefault="006D38CD" w:rsidP="006D38CD">
            <w:pPr>
              <w:spacing w:after="0" w:line="240" w:lineRule="auto"/>
              <w:jc w:val="center"/>
              <w:rPr>
                <w:color w:val="FF0000"/>
                <w:sz w:val="16"/>
                <w:szCs w:val="16"/>
              </w:rPr>
            </w:pPr>
            <w:r w:rsidRPr="00D94419">
              <w:rPr>
                <w:rFonts w:cstheme="minorHAnsi"/>
                <w:color w:val="000000"/>
                <w:sz w:val="16"/>
                <w:szCs w:val="16"/>
              </w:rPr>
              <w:t>1 914</w:t>
            </w:r>
          </w:p>
        </w:tc>
        <w:tc>
          <w:tcPr>
            <w:tcW w:w="846"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61F89131" w14:textId="34771F2A" w:rsidR="006D38CD" w:rsidRPr="00697C2E" w:rsidRDefault="006D38CD" w:rsidP="006D38CD">
            <w:pPr>
              <w:spacing w:after="0" w:line="240" w:lineRule="auto"/>
              <w:jc w:val="center"/>
              <w:rPr>
                <w:color w:val="FF0000"/>
                <w:sz w:val="16"/>
                <w:szCs w:val="16"/>
              </w:rPr>
            </w:pPr>
            <w:r w:rsidRPr="00D94419">
              <w:rPr>
                <w:rFonts w:cstheme="minorHAnsi"/>
                <w:color w:val="000000"/>
                <w:sz w:val="16"/>
                <w:szCs w:val="16"/>
              </w:rPr>
              <w:t>1 984</w:t>
            </w:r>
          </w:p>
        </w:tc>
        <w:tc>
          <w:tcPr>
            <w:tcW w:w="846" w:type="dxa"/>
            <w:tcBorders>
              <w:top w:val="nil"/>
              <w:left w:val="nil"/>
              <w:bottom w:val="single" w:sz="4" w:space="0" w:color="auto"/>
              <w:right w:val="single" w:sz="8" w:space="0" w:color="auto"/>
            </w:tcBorders>
            <w:shd w:val="clear" w:color="auto" w:fill="auto"/>
            <w:noWrap/>
            <w:tcMar>
              <w:top w:w="28" w:type="dxa"/>
              <w:bottom w:w="28" w:type="dxa"/>
            </w:tcMar>
            <w:vAlign w:val="bottom"/>
          </w:tcPr>
          <w:p w14:paraId="17E6E1B7" w14:textId="0A0D79DD" w:rsidR="006D38CD" w:rsidRPr="00697C2E" w:rsidRDefault="006D38CD" w:rsidP="006D38CD">
            <w:pPr>
              <w:spacing w:after="0" w:line="240" w:lineRule="auto"/>
              <w:jc w:val="center"/>
              <w:rPr>
                <w:color w:val="FF0000"/>
                <w:sz w:val="16"/>
                <w:szCs w:val="16"/>
              </w:rPr>
            </w:pPr>
            <w:r w:rsidRPr="00D94419">
              <w:rPr>
                <w:rFonts w:cstheme="minorHAnsi"/>
                <w:color w:val="000000"/>
                <w:sz w:val="16"/>
                <w:szCs w:val="16"/>
              </w:rPr>
              <w:t>2 029</w:t>
            </w:r>
          </w:p>
        </w:tc>
      </w:tr>
      <w:tr w:rsidR="006D38CD" w:rsidRPr="0099244A" w14:paraId="2DFC12EF" w14:textId="77777777" w:rsidTr="00334A1F">
        <w:trPr>
          <w:trHeight w:val="23"/>
          <w:jc w:val="center"/>
        </w:trPr>
        <w:tc>
          <w:tcPr>
            <w:tcW w:w="2303" w:type="dxa"/>
            <w:tcBorders>
              <w:top w:val="nil"/>
              <w:left w:val="single" w:sz="8" w:space="0" w:color="auto"/>
              <w:bottom w:val="single" w:sz="4" w:space="0" w:color="auto"/>
              <w:right w:val="single" w:sz="8" w:space="0" w:color="auto"/>
            </w:tcBorders>
            <w:shd w:val="clear" w:color="auto" w:fill="auto"/>
            <w:noWrap/>
            <w:tcMar>
              <w:top w:w="28" w:type="dxa"/>
              <w:bottom w:w="28" w:type="dxa"/>
            </w:tcMar>
            <w:vAlign w:val="center"/>
            <w:hideMark/>
          </w:tcPr>
          <w:p w14:paraId="061B6529" w14:textId="77777777" w:rsidR="006D38CD" w:rsidRPr="006D38CD" w:rsidRDefault="006D38CD" w:rsidP="006D38CD">
            <w:pPr>
              <w:spacing w:after="0" w:line="240" w:lineRule="auto"/>
              <w:ind w:firstLineChars="100" w:firstLine="160"/>
              <w:rPr>
                <w:sz w:val="16"/>
                <w:szCs w:val="16"/>
              </w:rPr>
            </w:pPr>
            <w:r w:rsidRPr="006D38CD">
              <w:rPr>
                <w:sz w:val="16"/>
                <w:szCs w:val="16"/>
              </w:rPr>
              <w:t>Gaz</w:t>
            </w:r>
          </w:p>
        </w:tc>
        <w:tc>
          <w:tcPr>
            <w:tcW w:w="84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4048D1D" w14:textId="77777777" w:rsidR="006D38CD" w:rsidRPr="006D38CD" w:rsidRDefault="006D38CD" w:rsidP="006D38CD">
            <w:pPr>
              <w:spacing w:after="0" w:line="240" w:lineRule="auto"/>
              <w:jc w:val="center"/>
              <w:rPr>
                <w:sz w:val="16"/>
                <w:szCs w:val="16"/>
              </w:rPr>
            </w:pPr>
            <w:r w:rsidRPr="006D38CD">
              <w:rPr>
                <w:sz w:val="16"/>
                <w:szCs w:val="16"/>
              </w:rPr>
              <w:t>204</w:t>
            </w:r>
          </w:p>
        </w:tc>
        <w:tc>
          <w:tcPr>
            <w:tcW w:w="846"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DA68CB8" w14:textId="77777777" w:rsidR="006D38CD" w:rsidRPr="006D38CD" w:rsidRDefault="006D38CD" w:rsidP="006D38CD">
            <w:pPr>
              <w:spacing w:after="0" w:line="240" w:lineRule="auto"/>
              <w:jc w:val="center"/>
              <w:rPr>
                <w:sz w:val="16"/>
                <w:szCs w:val="16"/>
              </w:rPr>
            </w:pPr>
            <w:r w:rsidRPr="006D38CD">
              <w:rPr>
                <w:sz w:val="16"/>
                <w:szCs w:val="16"/>
              </w:rPr>
              <w:t>308</w:t>
            </w:r>
          </w:p>
        </w:tc>
        <w:tc>
          <w:tcPr>
            <w:tcW w:w="846"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9713A00" w14:textId="77777777" w:rsidR="006D38CD" w:rsidRPr="006D38CD" w:rsidRDefault="006D38CD" w:rsidP="006D38CD">
            <w:pPr>
              <w:spacing w:after="0" w:line="240" w:lineRule="auto"/>
              <w:jc w:val="center"/>
              <w:rPr>
                <w:sz w:val="16"/>
                <w:szCs w:val="16"/>
              </w:rPr>
            </w:pPr>
            <w:r w:rsidRPr="006D38CD">
              <w:rPr>
                <w:sz w:val="16"/>
                <w:szCs w:val="16"/>
              </w:rPr>
              <w:t>638</w:t>
            </w:r>
          </w:p>
        </w:tc>
        <w:tc>
          <w:tcPr>
            <w:tcW w:w="846"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27CACC99" w14:textId="688C982E" w:rsidR="006D38CD" w:rsidRPr="00697C2E" w:rsidRDefault="006D38CD" w:rsidP="006D38CD">
            <w:pPr>
              <w:spacing w:after="0" w:line="240" w:lineRule="auto"/>
              <w:jc w:val="center"/>
              <w:rPr>
                <w:color w:val="FF0000"/>
                <w:sz w:val="16"/>
                <w:szCs w:val="16"/>
              </w:rPr>
            </w:pPr>
            <w:r w:rsidRPr="00D94419">
              <w:rPr>
                <w:rFonts w:cstheme="minorHAnsi"/>
                <w:color w:val="000000"/>
                <w:sz w:val="16"/>
                <w:szCs w:val="16"/>
              </w:rPr>
              <w:t>308</w:t>
            </w:r>
          </w:p>
        </w:tc>
        <w:tc>
          <w:tcPr>
            <w:tcW w:w="846"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2A17BEB5" w14:textId="2AE0C81A" w:rsidR="006D38CD" w:rsidRPr="00697C2E" w:rsidRDefault="006D38CD" w:rsidP="006D38CD">
            <w:pPr>
              <w:spacing w:after="0" w:line="240" w:lineRule="auto"/>
              <w:jc w:val="center"/>
              <w:rPr>
                <w:color w:val="FF0000"/>
                <w:sz w:val="16"/>
                <w:szCs w:val="16"/>
              </w:rPr>
            </w:pPr>
            <w:r w:rsidRPr="00D94419">
              <w:rPr>
                <w:rFonts w:cstheme="minorHAnsi"/>
                <w:color w:val="000000"/>
                <w:sz w:val="16"/>
                <w:szCs w:val="16"/>
              </w:rPr>
              <w:t>638</w:t>
            </w:r>
          </w:p>
        </w:tc>
        <w:tc>
          <w:tcPr>
            <w:tcW w:w="846"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6BFBF746" w14:textId="40E041E2" w:rsidR="006D38CD" w:rsidRPr="00697C2E" w:rsidRDefault="006D38CD" w:rsidP="006D38CD">
            <w:pPr>
              <w:spacing w:after="0" w:line="240" w:lineRule="auto"/>
              <w:jc w:val="center"/>
              <w:rPr>
                <w:color w:val="FF0000"/>
                <w:sz w:val="16"/>
                <w:szCs w:val="16"/>
              </w:rPr>
            </w:pPr>
            <w:r w:rsidRPr="00D94419">
              <w:rPr>
                <w:rFonts w:cstheme="minorHAnsi"/>
                <w:color w:val="000000"/>
                <w:sz w:val="16"/>
                <w:szCs w:val="16"/>
              </w:rPr>
              <w:t>643</w:t>
            </w:r>
          </w:p>
        </w:tc>
        <w:tc>
          <w:tcPr>
            <w:tcW w:w="846"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3C4A2A3F" w14:textId="6A662795" w:rsidR="006D38CD" w:rsidRPr="00697C2E" w:rsidRDefault="006D38CD" w:rsidP="006D38CD">
            <w:pPr>
              <w:spacing w:after="0" w:line="240" w:lineRule="auto"/>
              <w:jc w:val="center"/>
              <w:rPr>
                <w:color w:val="FF0000"/>
                <w:sz w:val="16"/>
                <w:szCs w:val="16"/>
              </w:rPr>
            </w:pPr>
            <w:r w:rsidRPr="00D94419">
              <w:rPr>
                <w:rFonts w:cstheme="minorHAnsi"/>
                <w:color w:val="000000"/>
                <w:sz w:val="16"/>
                <w:szCs w:val="16"/>
              </w:rPr>
              <w:t>649</w:t>
            </w:r>
          </w:p>
        </w:tc>
        <w:tc>
          <w:tcPr>
            <w:tcW w:w="846" w:type="dxa"/>
            <w:tcBorders>
              <w:top w:val="nil"/>
              <w:left w:val="nil"/>
              <w:bottom w:val="single" w:sz="4" w:space="0" w:color="auto"/>
              <w:right w:val="single" w:sz="8" w:space="0" w:color="auto"/>
            </w:tcBorders>
            <w:shd w:val="clear" w:color="auto" w:fill="auto"/>
            <w:noWrap/>
            <w:tcMar>
              <w:top w:w="28" w:type="dxa"/>
              <w:bottom w:w="28" w:type="dxa"/>
            </w:tcMar>
            <w:vAlign w:val="bottom"/>
          </w:tcPr>
          <w:p w14:paraId="0443896F" w14:textId="3F7E5E8E" w:rsidR="006D38CD" w:rsidRPr="00697C2E" w:rsidRDefault="006D38CD" w:rsidP="006D38CD">
            <w:pPr>
              <w:spacing w:after="0" w:line="240" w:lineRule="auto"/>
              <w:jc w:val="center"/>
              <w:rPr>
                <w:color w:val="FF0000"/>
                <w:sz w:val="16"/>
                <w:szCs w:val="16"/>
              </w:rPr>
            </w:pPr>
            <w:r w:rsidRPr="00D94419">
              <w:rPr>
                <w:rFonts w:cstheme="minorHAnsi"/>
                <w:color w:val="000000"/>
                <w:sz w:val="16"/>
                <w:szCs w:val="16"/>
              </w:rPr>
              <w:t>640</w:t>
            </w:r>
          </w:p>
        </w:tc>
      </w:tr>
      <w:tr w:rsidR="006D38CD" w:rsidRPr="0099244A" w14:paraId="67235E46" w14:textId="77777777" w:rsidTr="00334A1F">
        <w:trPr>
          <w:trHeight w:val="23"/>
          <w:jc w:val="center"/>
        </w:trPr>
        <w:tc>
          <w:tcPr>
            <w:tcW w:w="2303" w:type="dxa"/>
            <w:tcBorders>
              <w:top w:val="nil"/>
              <w:left w:val="single" w:sz="8" w:space="0" w:color="auto"/>
              <w:bottom w:val="single" w:sz="8" w:space="0" w:color="auto"/>
              <w:right w:val="single" w:sz="8" w:space="0" w:color="auto"/>
            </w:tcBorders>
            <w:shd w:val="clear" w:color="auto" w:fill="auto"/>
            <w:noWrap/>
            <w:tcMar>
              <w:top w:w="28" w:type="dxa"/>
              <w:bottom w:w="28" w:type="dxa"/>
            </w:tcMar>
            <w:vAlign w:val="center"/>
            <w:hideMark/>
          </w:tcPr>
          <w:p w14:paraId="3A6F29B9" w14:textId="77777777" w:rsidR="006D38CD" w:rsidRPr="006D38CD" w:rsidRDefault="006D38CD" w:rsidP="006D38CD">
            <w:pPr>
              <w:spacing w:after="0" w:line="240" w:lineRule="auto"/>
              <w:ind w:firstLineChars="100" w:firstLine="160"/>
              <w:rPr>
                <w:sz w:val="16"/>
                <w:szCs w:val="16"/>
              </w:rPr>
            </w:pPr>
            <w:r w:rsidRPr="006D38CD">
              <w:rPr>
                <w:sz w:val="16"/>
                <w:szCs w:val="16"/>
              </w:rPr>
              <w:t>OZE, odpady</w:t>
            </w:r>
          </w:p>
        </w:tc>
        <w:tc>
          <w:tcPr>
            <w:tcW w:w="847" w:type="dxa"/>
            <w:tcBorders>
              <w:top w:val="nil"/>
              <w:left w:val="nil"/>
              <w:bottom w:val="single" w:sz="8" w:space="0" w:color="auto"/>
              <w:right w:val="single" w:sz="4" w:space="0" w:color="auto"/>
            </w:tcBorders>
            <w:shd w:val="clear" w:color="auto" w:fill="DBDBDB" w:themeFill="accent3" w:themeFillTint="66"/>
            <w:noWrap/>
            <w:tcMar>
              <w:top w:w="28" w:type="dxa"/>
              <w:bottom w:w="28" w:type="dxa"/>
            </w:tcMar>
            <w:vAlign w:val="center"/>
            <w:hideMark/>
          </w:tcPr>
          <w:p w14:paraId="55A0824F" w14:textId="77777777" w:rsidR="006D38CD" w:rsidRPr="006D38CD" w:rsidRDefault="006D38CD" w:rsidP="006D38CD">
            <w:pPr>
              <w:spacing w:after="0" w:line="240" w:lineRule="auto"/>
              <w:jc w:val="center"/>
              <w:rPr>
                <w:sz w:val="16"/>
                <w:szCs w:val="16"/>
              </w:rPr>
            </w:pPr>
            <w:r w:rsidRPr="006D38CD">
              <w:rPr>
                <w:sz w:val="16"/>
                <w:szCs w:val="16"/>
              </w:rPr>
              <w:t>0</w:t>
            </w:r>
          </w:p>
        </w:tc>
        <w:tc>
          <w:tcPr>
            <w:tcW w:w="846" w:type="dxa"/>
            <w:tcBorders>
              <w:top w:val="nil"/>
              <w:left w:val="nil"/>
              <w:bottom w:val="single" w:sz="8" w:space="0" w:color="auto"/>
              <w:right w:val="single" w:sz="4" w:space="0" w:color="auto"/>
            </w:tcBorders>
            <w:shd w:val="clear" w:color="auto" w:fill="DBDBDB" w:themeFill="accent3" w:themeFillTint="66"/>
            <w:noWrap/>
            <w:tcMar>
              <w:top w:w="28" w:type="dxa"/>
              <w:bottom w:w="28" w:type="dxa"/>
            </w:tcMar>
            <w:vAlign w:val="center"/>
            <w:hideMark/>
          </w:tcPr>
          <w:p w14:paraId="09B40451" w14:textId="77777777" w:rsidR="006D38CD" w:rsidRPr="006D38CD" w:rsidRDefault="006D38CD" w:rsidP="006D38CD">
            <w:pPr>
              <w:spacing w:after="0" w:line="240" w:lineRule="auto"/>
              <w:jc w:val="center"/>
              <w:rPr>
                <w:sz w:val="16"/>
                <w:szCs w:val="16"/>
              </w:rPr>
            </w:pPr>
            <w:r w:rsidRPr="006D38CD">
              <w:rPr>
                <w:sz w:val="16"/>
                <w:szCs w:val="16"/>
              </w:rPr>
              <w:t>0</w:t>
            </w:r>
          </w:p>
        </w:tc>
        <w:tc>
          <w:tcPr>
            <w:tcW w:w="846" w:type="dxa"/>
            <w:tcBorders>
              <w:top w:val="nil"/>
              <w:left w:val="nil"/>
              <w:bottom w:val="single" w:sz="8" w:space="0" w:color="auto"/>
              <w:right w:val="single" w:sz="4" w:space="0" w:color="auto"/>
            </w:tcBorders>
            <w:shd w:val="clear" w:color="auto" w:fill="DBDBDB" w:themeFill="accent3" w:themeFillTint="66"/>
            <w:noWrap/>
            <w:tcMar>
              <w:top w:w="28" w:type="dxa"/>
              <w:bottom w:w="28" w:type="dxa"/>
            </w:tcMar>
            <w:vAlign w:val="center"/>
            <w:hideMark/>
          </w:tcPr>
          <w:p w14:paraId="5A165551" w14:textId="77777777" w:rsidR="006D38CD" w:rsidRPr="006D38CD" w:rsidRDefault="006D38CD" w:rsidP="006D38CD">
            <w:pPr>
              <w:spacing w:after="0" w:line="240" w:lineRule="auto"/>
              <w:jc w:val="center"/>
              <w:rPr>
                <w:sz w:val="16"/>
                <w:szCs w:val="16"/>
              </w:rPr>
            </w:pPr>
            <w:r w:rsidRPr="006D38CD">
              <w:rPr>
                <w:sz w:val="16"/>
                <w:szCs w:val="16"/>
              </w:rPr>
              <w:t>0</w:t>
            </w:r>
          </w:p>
        </w:tc>
        <w:tc>
          <w:tcPr>
            <w:tcW w:w="846" w:type="dxa"/>
            <w:tcBorders>
              <w:top w:val="nil"/>
              <w:left w:val="nil"/>
              <w:bottom w:val="single" w:sz="8" w:space="0" w:color="auto"/>
              <w:right w:val="single" w:sz="4" w:space="0" w:color="auto"/>
            </w:tcBorders>
            <w:shd w:val="clear" w:color="auto" w:fill="auto"/>
            <w:noWrap/>
            <w:tcMar>
              <w:top w:w="28" w:type="dxa"/>
              <w:bottom w:w="28" w:type="dxa"/>
            </w:tcMar>
            <w:vAlign w:val="bottom"/>
          </w:tcPr>
          <w:p w14:paraId="25D3DF9E" w14:textId="512ED970" w:rsidR="006D38CD" w:rsidRPr="00697C2E" w:rsidRDefault="006D38CD" w:rsidP="006D38CD">
            <w:pPr>
              <w:spacing w:after="0" w:line="240" w:lineRule="auto"/>
              <w:jc w:val="center"/>
              <w:rPr>
                <w:color w:val="FF0000"/>
                <w:sz w:val="16"/>
                <w:szCs w:val="16"/>
              </w:rPr>
            </w:pPr>
            <w:r w:rsidRPr="00D94419">
              <w:rPr>
                <w:rFonts w:cstheme="minorHAnsi"/>
                <w:sz w:val="16"/>
                <w:szCs w:val="16"/>
              </w:rPr>
              <w:t>0</w:t>
            </w:r>
          </w:p>
        </w:tc>
        <w:tc>
          <w:tcPr>
            <w:tcW w:w="846" w:type="dxa"/>
            <w:tcBorders>
              <w:top w:val="nil"/>
              <w:left w:val="nil"/>
              <w:bottom w:val="single" w:sz="8" w:space="0" w:color="auto"/>
              <w:right w:val="single" w:sz="4" w:space="0" w:color="auto"/>
            </w:tcBorders>
            <w:shd w:val="clear" w:color="auto" w:fill="auto"/>
            <w:noWrap/>
            <w:tcMar>
              <w:top w:w="28" w:type="dxa"/>
              <w:bottom w:w="28" w:type="dxa"/>
            </w:tcMar>
            <w:vAlign w:val="bottom"/>
          </w:tcPr>
          <w:p w14:paraId="4C36660C" w14:textId="180AAF68" w:rsidR="006D38CD" w:rsidRPr="00697C2E" w:rsidRDefault="006D38CD" w:rsidP="006D38CD">
            <w:pPr>
              <w:spacing w:after="0" w:line="240" w:lineRule="auto"/>
              <w:jc w:val="center"/>
              <w:rPr>
                <w:color w:val="FF0000"/>
                <w:sz w:val="16"/>
                <w:szCs w:val="16"/>
              </w:rPr>
            </w:pPr>
            <w:r w:rsidRPr="00D94419">
              <w:rPr>
                <w:rFonts w:cstheme="minorHAnsi"/>
                <w:sz w:val="16"/>
                <w:szCs w:val="16"/>
              </w:rPr>
              <w:t>0</w:t>
            </w:r>
          </w:p>
        </w:tc>
        <w:tc>
          <w:tcPr>
            <w:tcW w:w="846" w:type="dxa"/>
            <w:tcBorders>
              <w:top w:val="nil"/>
              <w:left w:val="nil"/>
              <w:bottom w:val="single" w:sz="8" w:space="0" w:color="auto"/>
              <w:right w:val="single" w:sz="4" w:space="0" w:color="auto"/>
            </w:tcBorders>
            <w:shd w:val="clear" w:color="auto" w:fill="auto"/>
            <w:noWrap/>
            <w:tcMar>
              <w:top w:w="28" w:type="dxa"/>
              <w:bottom w:w="28" w:type="dxa"/>
            </w:tcMar>
            <w:vAlign w:val="bottom"/>
          </w:tcPr>
          <w:p w14:paraId="5DF5B64B" w14:textId="7A98EF5B" w:rsidR="006D38CD" w:rsidRPr="00697C2E" w:rsidRDefault="006D38CD" w:rsidP="006D38CD">
            <w:pPr>
              <w:spacing w:after="0" w:line="240" w:lineRule="auto"/>
              <w:jc w:val="center"/>
              <w:rPr>
                <w:color w:val="FF0000"/>
                <w:sz w:val="16"/>
                <w:szCs w:val="16"/>
              </w:rPr>
            </w:pPr>
            <w:r w:rsidRPr="00D94419">
              <w:rPr>
                <w:rFonts w:cstheme="minorHAnsi"/>
                <w:sz w:val="16"/>
                <w:szCs w:val="16"/>
              </w:rPr>
              <w:t>0</w:t>
            </w:r>
          </w:p>
        </w:tc>
        <w:tc>
          <w:tcPr>
            <w:tcW w:w="846" w:type="dxa"/>
            <w:tcBorders>
              <w:top w:val="nil"/>
              <w:left w:val="nil"/>
              <w:bottom w:val="single" w:sz="8" w:space="0" w:color="auto"/>
              <w:right w:val="single" w:sz="4" w:space="0" w:color="auto"/>
            </w:tcBorders>
            <w:shd w:val="clear" w:color="auto" w:fill="auto"/>
            <w:noWrap/>
            <w:tcMar>
              <w:top w:w="28" w:type="dxa"/>
              <w:bottom w:w="28" w:type="dxa"/>
            </w:tcMar>
            <w:vAlign w:val="bottom"/>
          </w:tcPr>
          <w:p w14:paraId="365F5694" w14:textId="5FE4E378" w:rsidR="006D38CD" w:rsidRPr="00697C2E" w:rsidRDefault="006D38CD" w:rsidP="006D38CD">
            <w:pPr>
              <w:spacing w:after="0" w:line="240" w:lineRule="auto"/>
              <w:jc w:val="center"/>
              <w:rPr>
                <w:color w:val="FF0000"/>
                <w:sz w:val="16"/>
                <w:szCs w:val="16"/>
              </w:rPr>
            </w:pPr>
            <w:r w:rsidRPr="00D94419">
              <w:rPr>
                <w:rFonts w:cstheme="minorHAnsi"/>
                <w:sz w:val="16"/>
                <w:szCs w:val="16"/>
              </w:rPr>
              <w:t>0</w:t>
            </w:r>
          </w:p>
        </w:tc>
        <w:tc>
          <w:tcPr>
            <w:tcW w:w="846" w:type="dxa"/>
            <w:tcBorders>
              <w:top w:val="single" w:sz="4" w:space="0" w:color="auto"/>
              <w:left w:val="nil"/>
              <w:bottom w:val="single" w:sz="8" w:space="0" w:color="auto"/>
              <w:right w:val="single" w:sz="8" w:space="0" w:color="auto"/>
            </w:tcBorders>
            <w:shd w:val="clear" w:color="auto" w:fill="auto"/>
            <w:noWrap/>
            <w:tcMar>
              <w:top w:w="28" w:type="dxa"/>
              <w:bottom w:w="28" w:type="dxa"/>
            </w:tcMar>
            <w:vAlign w:val="bottom"/>
          </w:tcPr>
          <w:p w14:paraId="028944DC" w14:textId="2F5E0BEA" w:rsidR="006D38CD" w:rsidRPr="00697C2E" w:rsidRDefault="006D38CD" w:rsidP="006D38CD">
            <w:pPr>
              <w:spacing w:after="0" w:line="240" w:lineRule="auto"/>
              <w:jc w:val="center"/>
              <w:rPr>
                <w:color w:val="FF0000"/>
                <w:sz w:val="16"/>
                <w:szCs w:val="16"/>
              </w:rPr>
            </w:pPr>
            <w:r w:rsidRPr="00D94419">
              <w:rPr>
                <w:rFonts w:cstheme="minorHAnsi"/>
                <w:sz w:val="16"/>
                <w:szCs w:val="16"/>
              </w:rPr>
              <w:t>0</w:t>
            </w:r>
          </w:p>
        </w:tc>
      </w:tr>
    </w:tbl>
    <w:p w14:paraId="52E47FAB" w14:textId="5C3F08F6" w:rsidR="00697C2E" w:rsidRDefault="00697C2E" w:rsidP="00697C2E">
      <w:pPr>
        <w:pStyle w:val="Legend"/>
      </w:pPr>
      <w:r w:rsidRPr="0099244A">
        <w:t>Źródło: Opracowanie własne ARE SA (STEAM-PL)</w:t>
      </w:r>
    </w:p>
    <w:p w14:paraId="7947AF03" w14:textId="77777777" w:rsidR="00697C2E" w:rsidRPr="0099244A" w:rsidRDefault="00697C2E" w:rsidP="00697C2E">
      <w:pPr>
        <w:pStyle w:val="Legend"/>
      </w:pPr>
    </w:p>
    <w:p w14:paraId="6A9B2B8E" w14:textId="77777777" w:rsidR="00697C2E" w:rsidRPr="0099244A" w:rsidRDefault="00697C2E" w:rsidP="00697C2E">
      <w:pPr>
        <w:pStyle w:val="Nagwek4"/>
      </w:pPr>
      <w:bookmarkStart w:id="85" w:name="_Toc532558603"/>
      <w:bookmarkStart w:id="86" w:name="_Toc533548819"/>
      <w:bookmarkStart w:id="87" w:name="_Toc534279742"/>
      <w:r w:rsidRPr="00697C2E">
        <w:t>Udział</w:t>
      </w:r>
      <w:r w:rsidRPr="0099244A">
        <w:t xml:space="preserve"> wytwarzania skojarzonego w produkcji energii elektrycznej i ciepła</w:t>
      </w:r>
      <w:bookmarkEnd w:id="85"/>
      <w:bookmarkEnd w:id="86"/>
      <w:bookmarkEnd w:id="87"/>
    </w:p>
    <w:p w14:paraId="5DE2DF38" w14:textId="78F0A48F" w:rsidR="00697C2E" w:rsidRPr="0099244A" w:rsidRDefault="00697C2E" w:rsidP="00697C2E">
      <w:r w:rsidRPr="0099244A">
        <w:t>Niepodważalną zaletą układów skojarzonych jest ich wysoka sprawność energetyczna, pozwalająca na istotne ograniczenie zużycia paliw pierwotnych, co w rezultacie przekłada się na redukcję emisji CO</w:t>
      </w:r>
      <w:r w:rsidRPr="0099244A">
        <w:rPr>
          <w:vertAlign w:val="subscript"/>
        </w:rPr>
        <w:t>2</w:t>
      </w:r>
      <w:r w:rsidRPr="0099244A">
        <w:t xml:space="preserve"> i innych zanieczyszczeń. Podstawowe oszczędności energetyczne występujące w układach skojarzonych, polegają na pełniejszym wykorzystaniu energii dostarczanej w paliwie dzięki zagospodarowaniu ciepła odpadowego, towarzyszącemu procesowi rozdzielonego wytwarzania ciepła użytkowego i energii elektrycznej. Obecnie ok. 66%</w:t>
      </w:r>
      <w:r w:rsidRPr="0099244A">
        <w:rPr>
          <w:rStyle w:val="Odwoanieprzypisudolnego"/>
        </w:rPr>
        <w:footnoteReference w:id="21"/>
      </w:r>
      <w:r w:rsidRPr="0099244A">
        <w:t xml:space="preserve"> ciepła użytkowego pochodzi z kogeneracji, natomiast pozostała część ciepła produkowana jest w kotłach wodnych (ciepłownie i kotły ciepłownicze energetyki zawodowej). Występuje więc w kraju znaczny potencjał, który może zostać wykorzystany dzięki przebudowie niespełniających wymogów środowiskowych kotłów wodnych na jednostki kogeneracyjne. Ponadto, istnieją techniczne możliwości wykorzystania ciepła odpadowego powstającego w spalarniach śmieci, instalacjach przemysłowych lub innych instalacjach generujących ciepło odpadowe. Jeszcze innym rozwiązaniem jest rozwój mikrokogeneracji oraz energetyki prosumenckiej. Z analiz przeprowadzonych m.in. przez ARE SA wynika, że Polska posiada potencjał na zainstalowanie kolejnych od 7,5 do 10 GW mocy w kogeneracji</w:t>
      </w:r>
      <w:r w:rsidRPr="0099244A">
        <w:rPr>
          <w:i/>
          <w:vertAlign w:val="superscript"/>
        </w:rPr>
        <w:footnoteReference w:id="22"/>
      </w:r>
      <w:r w:rsidRPr="0099244A">
        <w:rPr>
          <w:vertAlign w:val="superscript"/>
        </w:rPr>
        <w:t>,</w:t>
      </w:r>
      <w:r w:rsidRPr="0099244A">
        <w:rPr>
          <w:i/>
          <w:vertAlign w:val="superscript"/>
        </w:rPr>
        <w:footnoteReference w:id="23"/>
      </w:r>
      <w:r w:rsidRPr="0099244A">
        <w:t>.</w:t>
      </w:r>
    </w:p>
    <w:p w14:paraId="639A521D" w14:textId="4A553EE2" w:rsidR="00697C2E" w:rsidRDefault="00697C2E" w:rsidP="00697C2E">
      <w:r w:rsidRPr="0099244A">
        <w:t xml:space="preserve">W symulacjach modelowych tempo rozwoju kogeneracji w Polsce określono stosownie do prognozy zapotrzebowania na ciepło użytkowe z uwzględnieniem czynników ekonomicznych, oraz przy założeniu kontynuacji wsparcia wysokosprawnej kogeneracji. Wyniki obliczeń </w:t>
      </w:r>
      <w:r w:rsidRPr="00565E13">
        <w:t xml:space="preserve">modelowych </w:t>
      </w:r>
      <w:r w:rsidR="006635A9" w:rsidRPr="00565E13">
        <w:t>(tabela poniżej</w:t>
      </w:r>
      <w:r w:rsidRPr="00565E13">
        <w:t>)</w:t>
      </w:r>
      <w:r w:rsidRPr="0099244A">
        <w:t xml:space="preserve"> wskazują na możliwe zwiększenie udziału energii elektrycznej produkowanej w wysokosprawnej kogene</w:t>
      </w:r>
      <w:r w:rsidR="006635A9">
        <w:t>racji z ok. 16,0% w 2015 r. do 19,3</w:t>
      </w:r>
      <w:r w:rsidRPr="0099244A">
        <w:t>% w 2020 r., spadek do 1</w:t>
      </w:r>
      <w:r w:rsidR="006635A9">
        <w:t>8,5</w:t>
      </w:r>
      <w:r w:rsidRPr="0099244A">
        <w:t>% w 2</w:t>
      </w:r>
      <w:r w:rsidR="006635A9">
        <w:t>030 r., a następnie wzrost do 19</w:t>
      </w:r>
      <w:r w:rsidRPr="0099244A">
        <w:t>% w 2040 r. Rola wysokosprawnej kogeneracji w produkcji ciepła sieciowego rośnie, z ok. 66% w</w:t>
      </w:r>
      <w:r w:rsidR="00565E13">
        <w:t xml:space="preserve"> 2015 </w:t>
      </w:r>
      <w:r w:rsidRPr="0099244A">
        <w:t>r. do 7</w:t>
      </w:r>
      <w:r w:rsidR="006635A9">
        <w:t>4% w 2030 r. oraz 83</w:t>
      </w:r>
      <w:r w:rsidRPr="0099244A">
        <w:t>% w 2040 r.</w:t>
      </w:r>
      <w:r w:rsidR="006635A9">
        <w:t xml:space="preserve"> T</w:t>
      </w:r>
      <w:r w:rsidRPr="0099244A">
        <w:t xml:space="preserve">echnologią rozwijającą się najszybciej </w:t>
      </w:r>
      <w:r w:rsidR="006635A9">
        <w:t>okazują się</w:t>
      </w:r>
      <w:r w:rsidRPr="0099244A">
        <w:t xml:space="preserve"> duże elektrociepłownie gazowe, w szczególności po 2030 r. (faktem przemawiającym za wyborem takiego rozwiązania jest dostępność paliwa oraz konkurencyjność w warunkach rosnących cen uprawnień do emisji CO</w:t>
      </w:r>
      <w:r w:rsidRPr="0099244A">
        <w:rPr>
          <w:vertAlign w:val="subscript"/>
        </w:rPr>
        <w:t>2</w:t>
      </w:r>
      <w:r w:rsidRPr="0099244A">
        <w:t>). Nieco niższy udział wysokosprawnej kogeneracji w scenariuszu PEK w stosunku do s</w:t>
      </w:r>
      <w:r w:rsidR="006635A9">
        <w:t>cenariusza O</w:t>
      </w:r>
      <w:r w:rsidR="00565E13">
        <w:t>DN</w:t>
      </w:r>
      <w:r w:rsidRPr="006635A9">
        <w:t xml:space="preserve"> wynika z pr</w:t>
      </w:r>
      <w:r w:rsidRPr="0099244A">
        <w:t>ognozowanego mniejszego zapotrzebowania na ciepło użytkowe oraz w przypadku energii elektrycznej szybkiego wzrostu produkcji z elektrowni wiatrowych i fotowoltaicznych</w:t>
      </w:r>
      <w:r w:rsidR="000150E4">
        <w:t>,</w:t>
      </w:r>
    </w:p>
    <w:p w14:paraId="17EC431D" w14:textId="0CA97E3A" w:rsidR="006635A9" w:rsidRDefault="006635A9" w:rsidP="006635A9">
      <w:pPr>
        <w:pStyle w:val="odstp"/>
      </w:pPr>
    </w:p>
    <w:p w14:paraId="254BB350" w14:textId="77777777" w:rsidR="00BE564B" w:rsidRDefault="00BE564B">
      <w:pPr>
        <w:spacing w:before="0" w:after="160"/>
        <w:jc w:val="left"/>
        <w:rPr>
          <w:rFonts w:ascii="Calibri" w:eastAsia="Calibri" w:hAnsi="Calibri" w:cs="Times New Roman"/>
          <w:bCs/>
          <w:i/>
          <w:sz w:val="18"/>
          <w:szCs w:val="24"/>
        </w:rPr>
      </w:pPr>
      <w:r>
        <w:br w:type="page"/>
      </w:r>
    </w:p>
    <w:p w14:paraId="60D235F5" w14:textId="7109F011" w:rsidR="006635A9" w:rsidRPr="00896F3B" w:rsidRDefault="006635A9" w:rsidP="006635A9">
      <w:pPr>
        <w:pStyle w:val="Legend"/>
      </w:pPr>
      <w:r w:rsidRPr="00896F3B">
        <w:lastRenderedPageBreak/>
        <w:t xml:space="preserve">Tabela </w:t>
      </w:r>
      <w:r w:rsidR="00334A1F">
        <w:rPr>
          <w:noProof/>
        </w:rPr>
        <w:fldChar w:fldCharType="begin"/>
      </w:r>
      <w:r w:rsidR="00334A1F">
        <w:rPr>
          <w:noProof/>
        </w:rPr>
        <w:instrText xml:space="preserve"> SEQ Tabela \* ARABIC </w:instrText>
      </w:r>
      <w:r w:rsidR="00334A1F">
        <w:rPr>
          <w:noProof/>
        </w:rPr>
        <w:fldChar w:fldCharType="separate"/>
      </w:r>
      <w:r w:rsidR="00A34BCF">
        <w:rPr>
          <w:noProof/>
        </w:rPr>
        <w:t>45</w:t>
      </w:r>
      <w:r w:rsidR="00334A1F">
        <w:rPr>
          <w:noProof/>
        </w:rPr>
        <w:fldChar w:fldCharType="end"/>
      </w:r>
      <w:r w:rsidR="000150E4">
        <w:t>,</w:t>
      </w:r>
      <w:r w:rsidRPr="00896F3B">
        <w:t xml:space="preserve"> Procentowy udział wysokosprawnej kogeneracji w produkcji energii elektrycznej i ciepła sieciowego </w:t>
      </w:r>
      <w:r w:rsidRPr="006635A9">
        <w:t>– scenariusz PEK vs</w:t>
      </w:r>
      <w:r w:rsidR="000150E4">
        <w:t>.</w:t>
      </w:r>
      <w:r w:rsidRPr="006635A9">
        <w:t xml:space="preserve"> ODN</w:t>
      </w:r>
    </w:p>
    <w:tbl>
      <w:tblPr>
        <w:tblW w:w="9072" w:type="dxa"/>
        <w:tblCellMar>
          <w:left w:w="70" w:type="dxa"/>
          <w:right w:w="70" w:type="dxa"/>
        </w:tblCellMar>
        <w:tblLook w:val="04A0" w:firstRow="1" w:lastRow="0" w:firstColumn="1" w:lastColumn="0" w:noHBand="0" w:noVBand="1"/>
      </w:tblPr>
      <w:tblGrid>
        <w:gridCol w:w="2274"/>
        <w:gridCol w:w="849"/>
        <w:gridCol w:w="849"/>
        <w:gridCol w:w="850"/>
        <w:gridCol w:w="850"/>
        <w:gridCol w:w="850"/>
        <w:gridCol w:w="850"/>
        <w:gridCol w:w="850"/>
        <w:gridCol w:w="850"/>
      </w:tblGrid>
      <w:tr w:rsidR="006635A9" w:rsidRPr="0099244A" w14:paraId="7BF537C4" w14:textId="77777777" w:rsidTr="006635A9">
        <w:trPr>
          <w:trHeight w:val="23"/>
        </w:trPr>
        <w:tc>
          <w:tcPr>
            <w:tcW w:w="227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B6CDF2D" w14:textId="77777777" w:rsidR="006635A9" w:rsidRPr="0099244A" w:rsidRDefault="006635A9" w:rsidP="006635A9">
            <w:pPr>
              <w:spacing w:after="0" w:line="240" w:lineRule="auto"/>
              <w:jc w:val="left"/>
              <w:rPr>
                <w:sz w:val="16"/>
                <w:szCs w:val="16"/>
              </w:rPr>
            </w:pPr>
            <w:r w:rsidRPr="0099244A">
              <w:rPr>
                <w:sz w:val="16"/>
                <w:szCs w:val="16"/>
              </w:rPr>
              <w:t> </w:t>
            </w:r>
          </w:p>
        </w:tc>
        <w:tc>
          <w:tcPr>
            <w:tcW w:w="84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1ABAC620" w14:textId="77777777" w:rsidR="006635A9" w:rsidRPr="0099244A" w:rsidRDefault="006635A9" w:rsidP="00334A1F">
            <w:pPr>
              <w:spacing w:after="0" w:line="240" w:lineRule="auto"/>
              <w:jc w:val="center"/>
              <w:rPr>
                <w:b/>
                <w:bCs/>
                <w:sz w:val="16"/>
                <w:szCs w:val="16"/>
              </w:rPr>
            </w:pPr>
            <w:r w:rsidRPr="0099244A">
              <w:rPr>
                <w:b/>
                <w:bCs/>
                <w:sz w:val="16"/>
                <w:szCs w:val="16"/>
              </w:rPr>
              <w:t>2005</w:t>
            </w:r>
          </w:p>
        </w:tc>
        <w:tc>
          <w:tcPr>
            <w:tcW w:w="849"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A4F6802" w14:textId="77777777" w:rsidR="006635A9" w:rsidRPr="0099244A" w:rsidRDefault="006635A9" w:rsidP="00334A1F">
            <w:pPr>
              <w:spacing w:after="0" w:line="240" w:lineRule="auto"/>
              <w:jc w:val="center"/>
              <w:rPr>
                <w:b/>
                <w:bCs/>
                <w:sz w:val="16"/>
                <w:szCs w:val="16"/>
              </w:rPr>
            </w:pPr>
            <w:r w:rsidRPr="0099244A">
              <w:rPr>
                <w:b/>
                <w:bCs/>
                <w:sz w:val="16"/>
                <w:szCs w:val="16"/>
              </w:rPr>
              <w:t>2010</w:t>
            </w:r>
          </w:p>
        </w:tc>
        <w:tc>
          <w:tcPr>
            <w:tcW w:w="850"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355D8EA" w14:textId="77777777" w:rsidR="006635A9" w:rsidRPr="0099244A" w:rsidRDefault="006635A9" w:rsidP="00334A1F">
            <w:pPr>
              <w:spacing w:after="0" w:line="240" w:lineRule="auto"/>
              <w:jc w:val="center"/>
              <w:rPr>
                <w:b/>
                <w:bCs/>
                <w:sz w:val="16"/>
                <w:szCs w:val="16"/>
              </w:rPr>
            </w:pPr>
            <w:r w:rsidRPr="0099244A">
              <w:rPr>
                <w:b/>
                <w:bCs/>
                <w:sz w:val="16"/>
                <w:szCs w:val="16"/>
              </w:rPr>
              <w:t>2015</w:t>
            </w:r>
          </w:p>
        </w:tc>
        <w:tc>
          <w:tcPr>
            <w:tcW w:w="850"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F6F47B9" w14:textId="77777777" w:rsidR="006635A9" w:rsidRPr="0099244A" w:rsidRDefault="006635A9" w:rsidP="00334A1F">
            <w:pPr>
              <w:spacing w:after="0" w:line="240" w:lineRule="auto"/>
              <w:jc w:val="center"/>
              <w:rPr>
                <w:b/>
                <w:bCs/>
                <w:sz w:val="16"/>
                <w:szCs w:val="16"/>
              </w:rPr>
            </w:pPr>
            <w:r w:rsidRPr="0099244A">
              <w:rPr>
                <w:b/>
                <w:bCs/>
                <w:sz w:val="16"/>
                <w:szCs w:val="16"/>
              </w:rPr>
              <w:t>2020</w:t>
            </w:r>
          </w:p>
        </w:tc>
        <w:tc>
          <w:tcPr>
            <w:tcW w:w="850"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B1F5F52" w14:textId="77777777" w:rsidR="006635A9" w:rsidRPr="0099244A" w:rsidRDefault="006635A9" w:rsidP="00334A1F">
            <w:pPr>
              <w:spacing w:after="0" w:line="240" w:lineRule="auto"/>
              <w:jc w:val="center"/>
              <w:rPr>
                <w:b/>
                <w:bCs/>
                <w:sz w:val="16"/>
                <w:szCs w:val="16"/>
              </w:rPr>
            </w:pPr>
            <w:r w:rsidRPr="0099244A">
              <w:rPr>
                <w:b/>
                <w:bCs/>
                <w:sz w:val="16"/>
                <w:szCs w:val="16"/>
              </w:rPr>
              <w:t>2025</w:t>
            </w:r>
          </w:p>
        </w:tc>
        <w:tc>
          <w:tcPr>
            <w:tcW w:w="850"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D98A1D5" w14:textId="77777777" w:rsidR="006635A9" w:rsidRPr="0099244A" w:rsidRDefault="006635A9" w:rsidP="00334A1F">
            <w:pPr>
              <w:spacing w:after="0" w:line="240" w:lineRule="auto"/>
              <w:jc w:val="center"/>
              <w:rPr>
                <w:b/>
                <w:bCs/>
                <w:sz w:val="16"/>
                <w:szCs w:val="16"/>
              </w:rPr>
            </w:pPr>
            <w:r w:rsidRPr="0099244A">
              <w:rPr>
                <w:b/>
                <w:bCs/>
                <w:sz w:val="16"/>
                <w:szCs w:val="16"/>
              </w:rPr>
              <w:t>2030</w:t>
            </w:r>
          </w:p>
        </w:tc>
        <w:tc>
          <w:tcPr>
            <w:tcW w:w="850"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3854870" w14:textId="77777777" w:rsidR="006635A9" w:rsidRPr="0099244A" w:rsidRDefault="006635A9" w:rsidP="00334A1F">
            <w:pPr>
              <w:spacing w:after="0" w:line="240" w:lineRule="auto"/>
              <w:jc w:val="center"/>
              <w:rPr>
                <w:b/>
                <w:bCs/>
                <w:sz w:val="16"/>
                <w:szCs w:val="16"/>
              </w:rPr>
            </w:pPr>
            <w:r w:rsidRPr="0099244A">
              <w:rPr>
                <w:b/>
                <w:bCs/>
                <w:sz w:val="16"/>
                <w:szCs w:val="16"/>
              </w:rPr>
              <w:t>2035</w:t>
            </w:r>
          </w:p>
        </w:tc>
        <w:tc>
          <w:tcPr>
            <w:tcW w:w="850"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B38C547" w14:textId="77777777" w:rsidR="006635A9" w:rsidRPr="0099244A" w:rsidRDefault="006635A9" w:rsidP="00334A1F">
            <w:pPr>
              <w:spacing w:after="0" w:line="240" w:lineRule="auto"/>
              <w:jc w:val="center"/>
              <w:rPr>
                <w:b/>
                <w:bCs/>
                <w:sz w:val="16"/>
                <w:szCs w:val="16"/>
              </w:rPr>
            </w:pPr>
            <w:r w:rsidRPr="0099244A">
              <w:rPr>
                <w:b/>
                <w:bCs/>
                <w:sz w:val="16"/>
                <w:szCs w:val="16"/>
              </w:rPr>
              <w:t>2040</w:t>
            </w:r>
          </w:p>
        </w:tc>
      </w:tr>
      <w:tr w:rsidR="006635A9" w:rsidRPr="0099244A" w14:paraId="411B1A5C" w14:textId="77777777" w:rsidTr="006635A9">
        <w:trPr>
          <w:trHeight w:val="23"/>
        </w:trPr>
        <w:tc>
          <w:tcPr>
            <w:tcW w:w="227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09694787" w14:textId="77777777" w:rsidR="006635A9" w:rsidRPr="0099244A" w:rsidRDefault="006635A9" w:rsidP="006635A9">
            <w:pPr>
              <w:spacing w:after="0" w:line="240" w:lineRule="auto"/>
              <w:jc w:val="left"/>
              <w:rPr>
                <w:sz w:val="16"/>
                <w:szCs w:val="16"/>
              </w:rPr>
            </w:pPr>
            <w:r w:rsidRPr="0099244A">
              <w:rPr>
                <w:sz w:val="16"/>
                <w:szCs w:val="16"/>
              </w:rPr>
              <w:t>Energia elektryczna</w:t>
            </w:r>
          </w:p>
        </w:tc>
        <w:tc>
          <w:tcPr>
            <w:tcW w:w="849" w:type="dxa"/>
            <w:tcBorders>
              <w:top w:val="single" w:sz="4" w:space="0" w:color="auto"/>
              <w:left w:val="single" w:sz="4" w:space="0" w:color="auto"/>
              <w:bottom w:val="single" w:sz="4" w:space="0" w:color="auto"/>
            </w:tcBorders>
            <w:shd w:val="clear" w:color="auto" w:fill="DBDBDB" w:themeFill="accent3" w:themeFillTint="66"/>
            <w:noWrap/>
            <w:tcMar>
              <w:top w:w="28" w:type="dxa"/>
              <w:bottom w:w="28" w:type="dxa"/>
            </w:tcMar>
            <w:vAlign w:val="center"/>
            <w:hideMark/>
          </w:tcPr>
          <w:p w14:paraId="26E9BA1F" w14:textId="77777777" w:rsidR="006635A9" w:rsidRPr="0099244A" w:rsidRDefault="006635A9" w:rsidP="00334A1F">
            <w:pPr>
              <w:spacing w:after="0" w:line="240" w:lineRule="auto"/>
              <w:jc w:val="center"/>
              <w:rPr>
                <w:sz w:val="16"/>
                <w:szCs w:val="16"/>
              </w:rPr>
            </w:pPr>
          </w:p>
        </w:tc>
        <w:tc>
          <w:tcPr>
            <w:tcW w:w="849" w:type="dxa"/>
            <w:tcBorders>
              <w:top w:val="single" w:sz="4" w:space="0" w:color="auto"/>
              <w:bottom w:val="single" w:sz="4" w:space="0" w:color="auto"/>
            </w:tcBorders>
            <w:shd w:val="clear" w:color="auto" w:fill="DBDBDB" w:themeFill="accent3" w:themeFillTint="66"/>
            <w:vAlign w:val="center"/>
          </w:tcPr>
          <w:p w14:paraId="6F95F3F3" w14:textId="77777777" w:rsidR="006635A9" w:rsidRPr="0099244A" w:rsidRDefault="006635A9" w:rsidP="00334A1F">
            <w:pPr>
              <w:spacing w:after="0" w:line="240" w:lineRule="auto"/>
              <w:jc w:val="center"/>
              <w:rPr>
                <w:sz w:val="16"/>
                <w:szCs w:val="16"/>
              </w:rPr>
            </w:pPr>
          </w:p>
        </w:tc>
        <w:tc>
          <w:tcPr>
            <w:tcW w:w="850" w:type="dxa"/>
            <w:tcBorders>
              <w:top w:val="single" w:sz="4" w:space="0" w:color="auto"/>
              <w:bottom w:val="single" w:sz="4" w:space="0" w:color="auto"/>
            </w:tcBorders>
            <w:shd w:val="clear" w:color="auto" w:fill="DBDBDB" w:themeFill="accent3" w:themeFillTint="66"/>
            <w:vAlign w:val="center"/>
          </w:tcPr>
          <w:p w14:paraId="66BCB66C" w14:textId="77777777" w:rsidR="006635A9" w:rsidRPr="0099244A" w:rsidRDefault="006635A9" w:rsidP="00334A1F">
            <w:pPr>
              <w:spacing w:after="0" w:line="240" w:lineRule="auto"/>
              <w:jc w:val="center"/>
              <w:rPr>
                <w:sz w:val="16"/>
                <w:szCs w:val="16"/>
              </w:rPr>
            </w:pPr>
          </w:p>
        </w:tc>
        <w:tc>
          <w:tcPr>
            <w:tcW w:w="850" w:type="dxa"/>
            <w:tcBorders>
              <w:top w:val="single" w:sz="4" w:space="0" w:color="auto"/>
              <w:bottom w:val="single" w:sz="4" w:space="0" w:color="auto"/>
            </w:tcBorders>
            <w:shd w:val="clear" w:color="auto" w:fill="auto"/>
            <w:noWrap/>
            <w:tcMar>
              <w:top w:w="28" w:type="dxa"/>
              <w:bottom w:w="28" w:type="dxa"/>
            </w:tcMar>
            <w:vAlign w:val="bottom"/>
            <w:hideMark/>
          </w:tcPr>
          <w:p w14:paraId="70AF44E4" w14:textId="77777777" w:rsidR="006635A9" w:rsidRPr="0099244A" w:rsidRDefault="006635A9" w:rsidP="00334A1F">
            <w:pPr>
              <w:spacing w:after="0" w:line="240" w:lineRule="auto"/>
              <w:jc w:val="right"/>
              <w:rPr>
                <w:sz w:val="16"/>
                <w:szCs w:val="16"/>
              </w:rPr>
            </w:pPr>
          </w:p>
        </w:tc>
        <w:tc>
          <w:tcPr>
            <w:tcW w:w="850" w:type="dxa"/>
            <w:tcBorders>
              <w:top w:val="single" w:sz="4" w:space="0" w:color="auto"/>
              <w:bottom w:val="single" w:sz="4" w:space="0" w:color="auto"/>
            </w:tcBorders>
            <w:shd w:val="clear" w:color="auto" w:fill="auto"/>
            <w:noWrap/>
            <w:tcMar>
              <w:top w:w="28" w:type="dxa"/>
              <w:bottom w:w="28" w:type="dxa"/>
            </w:tcMar>
            <w:vAlign w:val="bottom"/>
            <w:hideMark/>
          </w:tcPr>
          <w:p w14:paraId="0EF2E21B" w14:textId="77777777" w:rsidR="006635A9" w:rsidRPr="0099244A" w:rsidRDefault="006635A9" w:rsidP="00334A1F">
            <w:pPr>
              <w:spacing w:after="0" w:line="240" w:lineRule="auto"/>
              <w:jc w:val="right"/>
              <w:rPr>
                <w:sz w:val="16"/>
                <w:szCs w:val="16"/>
              </w:rPr>
            </w:pPr>
          </w:p>
        </w:tc>
        <w:tc>
          <w:tcPr>
            <w:tcW w:w="850" w:type="dxa"/>
            <w:tcBorders>
              <w:top w:val="single" w:sz="4" w:space="0" w:color="auto"/>
              <w:bottom w:val="single" w:sz="4" w:space="0" w:color="auto"/>
            </w:tcBorders>
            <w:shd w:val="clear" w:color="auto" w:fill="auto"/>
            <w:noWrap/>
            <w:tcMar>
              <w:top w:w="28" w:type="dxa"/>
              <w:bottom w:w="28" w:type="dxa"/>
            </w:tcMar>
            <w:vAlign w:val="bottom"/>
            <w:hideMark/>
          </w:tcPr>
          <w:p w14:paraId="16D8E247" w14:textId="77777777" w:rsidR="006635A9" w:rsidRPr="0099244A" w:rsidRDefault="006635A9" w:rsidP="00334A1F">
            <w:pPr>
              <w:spacing w:after="0" w:line="240" w:lineRule="auto"/>
              <w:jc w:val="right"/>
              <w:rPr>
                <w:sz w:val="16"/>
                <w:szCs w:val="16"/>
              </w:rPr>
            </w:pPr>
          </w:p>
        </w:tc>
        <w:tc>
          <w:tcPr>
            <w:tcW w:w="850" w:type="dxa"/>
            <w:tcBorders>
              <w:top w:val="single" w:sz="4" w:space="0" w:color="auto"/>
              <w:bottom w:val="single" w:sz="4" w:space="0" w:color="auto"/>
            </w:tcBorders>
            <w:shd w:val="clear" w:color="auto" w:fill="auto"/>
            <w:noWrap/>
            <w:tcMar>
              <w:top w:w="28" w:type="dxa"/>
              <w:bottom w:w="28" w:type="dxa"/>
            </w:tcMar>
            <w:vAlign w:val="bottom"/>
            <w:hideMark/>
          </w:tcPr>
          <w:p w14:paraId="196D87AD" w14:textId="77777777" w:rsidR="006635A9" w:rsidRPr="0099244A" w:rsidRDefault="006635A9" w:rsidP="00334A1F">
            <w:pPr>
              <w:spacing w:after="0" w:line="240" w:lineRule="auto"/>
              <w:jc w:val="right"/>
              <w:rPr>
                <w:sz w:val="16"/>
                <w:szCs w:val="16"/>
              </w:rPr>
            </w:pPr>
          </w:p>
        </w:tc>
        <w:tc>
          <w:tcPr>
            <w:tcW w:w="850" w:type="dxa"/>
            <w:tcBorders>
              <w:top w:val="single" w:sz="4" w:space="0" w:color="auto"/>
              <w:bottom w:val="single" w:sz="4" w:space="0" w:color="auto"/>
              <w:right w:val="single" w:sz="4" w:space="0" w:color="auto"/>
            </w:tcBorders>
            <w:shd w:val="clear" w:color="auto" w:fill="auto"/>
            <w:noWrap/>
            <w:tcMar>
              <w:top w:w="28" w:type="dxa"/>
              <w:bottom w:w="28" w:type="dxa"/>
            </w:tcMar>
            <w:vAlign w:val="bottom"/>
            <w:hideMark/>
          </w:tcPr>
          <w:p w14:paraId="19FAAF13" w14:textId="77777777" w:rsidR="006635A9" w:rsidRPr="0099244A" w:rsidRDefault="006635A9" w:rsidP="00334A1F">
            <w:pPr>
              <w:spacing w:after="0" w:line="240" w:lineRule="auto"/>
              <w:jc w:val="right"/>
              <w:rPr>
                <w:sz w:val="16"/>
                <w:szCs w:val="16"/>
              </w:rPr>
            </w:pPr>
          </w:p>
        </w:tc>
      </w:tr>
      <w:tr w:rsidR="006635A9" w:rsidRPr="0099244A" w14:paraId="00C8B15E" w14:textId="77777777" w:rsidTr="006635A9">
        <w:trPr>
          <w:trHeight w:val="23"/>
        </w:trPr>
        <w:tc>
          <w:tcPr>
            <w:tcW w:w="2274" w:type="dxa"/>
            <w:tcBorders>
              <w:top w:val="single"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7CF0693" w14:textId="77777777" w:rsidR="006635A9" w:rsidRPr="0099244A" w:rsidRDefault="006635A9" w:rsidP="006635A9">
            <w:pPr>
              <w:spacing w:after="0" w:line="240" w:lineRule="auto"/>
              <w:jc w:val="left"/>
              <w:rPr>
                <w:sz w:val="16"/>
                <w:szCs w:val="16"/>
              </w:rPr>
            </w:pPr>
            <w:r w:rsidRPr="0099244A">
              <w:rPr>
                <w:sz w:val="16"/>
                <w:szCs w:val="16"/>
              </w:rPr>
              <w:t xml:space="preserve">   PEK</w:t>
            </w:r>
          </w:p>
        </w:tc>
        <w:tc>
          <w:tcPr>
            <w:tcW w:w="849" w:type="dxa"/>
            <w:vMerge w:val="restart"/>
            <w:tcBorders>
              <w:top w:val="single" w:sz="4" w:space="0" w:color="auto"/>
              <w:left w:val="single" w:sz="4" w:space="0" w:color="auto"/>
              <w:right w:val="single" w:sz="4" w:space="0" w:color="auto"/>
            </w:tcBorders>
            <w:shd w:val="clear" w:color="auto" w:fill="DBDBDB" w:themeFill="accent3" w:themeFillTint="66"/>
            <w:noWrap/>
            <w:tcMar>
              <w:top w:w="28" w:type="dxa"/>
              <w:bottom w:w="28" w:type="dxa"/>
            </w:tcMar>
            <w:vAlign w:val="center"/>
            <w:hideMark/>
          </w:tcPr>
          <w:p w14:paraId="6C3C165B" w14:textId="77777777" w:rsidR="006635A9" w:rsidRPr="0099244A" w:rsidRDefault="006635A9" w:rsidP="00334A1F">
            <w:pPr>
              <w:spacing w:after="0" w:line="240" w:lineRule="auto"/>
              <w:jc w:val="center"/>
              <w:rPr>
                <w:sz w:val="16"/>
                <w:szCs w:val="16"/>
              </w:rPr>
            </w:pPr>
            <w:r w:rsidRPr="0099244A">
              <w:rPr>
                <w:sz w:val="16"/>
                <w:szCs w:val="16"/>
              </w:rPr>
              <w:t>12,9%</w:t>
            </w:r>
          </w:p>
        </w:tc>
        <w:tc>
          <w:tcPr>
            <w:tcW w:w="849" w:type="dxa"/>
            <w:vMerge w:val="restart"/>
            <w:tcBorders>
              <w:top w:val="single" w:sz="4" w:space="0" w:color="auto"/>
              <w:left w:val="single" w:sz="4" w:space="0" w:color="auto"/>
              <w:right w:val="single" w:sz="4" w:space="0" w:color="auto"/>
            </w:tcBorders>
            <w:shd w:val="clear" w:color="auto" w:fill="DBDBDB" w:themeFill="accent3" w:themeFillTint="66"/>
            <w:vAlign w:val="center"/>
          </w:tcPr>
          <w:p w14:paraId="5832A2E8" w14:textId="77777777" w:rsidR="006635A9" w:rsidRPr="0099244A" w:rsidRDefault="006635A9" w:rsidP="00334A1F">
            <w:pPr>
              <w:spacing w:after="0" w:line="240" w:lineRule="auto"/>
              <w:jc w:val="center"/>
              <w:rPr>
                <w:sz w:val="16"/>
                <w:szCs w:val="16"/>
              </w:rPr>
            </w:pPr>
            <w:r w:rsidRPr="0099244A">
              <w:rPr>
                <w:sz w:val="16"/>
                <w:szCs w:val="16"/>
              </w:rPr>
              <w:t>17,6%</w:t>
            </w:r>
          </w:p>
        </w:tc>
        <w:tc>
          <w:tcPr>
            <w:tcW w:w="850" w:type="dxa"/>
            <w:vMerge w:val="restart"/>
            <w:tcBorders>
              <w:top w:val="single" w:sz="4" w:space="0" w:color="auto"/>
              <w:left w:val="single" w:sz="4" w:space="0" w:color="auto"/>
              <w:right w:val="single" w:sz="4" w:space="0" w:color="auto"/>
            </w:tcBorders>
            <w:shd w:val="clear" w:color="auto" w:fill="DBDBDB" w:themeFill="accent3" w:themeFillTint="66"/>
            <w:vAlign w:val="center"/>
          </w:tcPr>
          <w:p w14:paraId="29A0963E" w14:textId="77777777" w:rsidR="006635A9" w:rsidRPr="0099244A" w:rsidRDefault="006635A9" w:rsidP="00334A1F">
            <w:pPr>
              <w:spacing w:after="0" w:line="240" w:lineRule="auto"/>
              <w:jc w:val="center"/>
              <w:rPr>
                <w:sz w:val="16"/>
                <w:szCs w:val="16"/>
              </w:rPr>
            </w:pPr>
            <w:r w:rsidRPr="0099244A">
              <w:rPr>
                <w:sz w:val="16"/>
                <w:szCs w:val="16"/>
              </w:rPr>
              <w:t>15,9%</w:t>
            </w:r>
          </w:p>
        </w:tc>
        <w:tc>
          <w:tcPr>
            <w:tcW w:w="850"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bottom"/>
            <w:hideMark/>
          </w:tcPr>
          <w:p w14:paraId="10B09AF3" w14:textId="17293861" w:rsidR="006635A9" w:rsidRPr="0099244A" w:rsidRDefault="006635A9" w:rsidP="00334A1F">
            <w:pPr>
              <w:spacing w:after="0" w:line="240" w:lineRule="auto"/>
              <w:jc w:val="center"/>
              <w:rPr>
                <w:sz w:val="16"/>
                <w:szCs w:val="16"/>
              </w:rPr>
            </w:pPr>
            <w:r>
              <w:rPr>
                <w:sz w:val="16"/>
                <w:szCs w:val="16"/>
              </w:rPr>
              <w:t>19</w:t>
            </w:r>
            <w:r w:rsidR="000150E4">
              <w:rPr>
                <w:sz w:val="16"/>
                <w:szCs w:val="16"/>
              </w:rPr>
              <w:t>,</w:t>
            </w:r>
            <w:r w:rsidRPr="0099244A">
              <w:rPr>
                <w:sz w:val="16"/>
                <w:szCs w:val="16"/>
              </w:rPr>
              <w:t>3%</w:t>
            </w:r>
          </w:p>
        </w:tc>
        <w:tc>
          <w:tcPr>
            <w:tcW w:w="850"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bottom"/>
            <w:hideMark/>
          </w:tcPr>
          <w:p w14:paraId="62350842" w14:textId="6344BED5" w:rsidR="006635A9" w:rsidRPr="0099244A" w:rsidRDefault="006635A9" w:rsidP="00334A1F">
            <w:pPr>
              <w:spacing w:after="0" w:line="240" w:lineRule="auto"/>
              <w:jc w:val="center"/>
              <w:rPr>
                <w:sz w:val="16"/>
                <w:szCs w:val="16"/>
              </w:rPr>
            </w:pPr>
            <w:r>
              <w:rPr>
                <w:sz w:val="16"/>
                <w:szCs w:val="16"/>
              </w:rPr>
              <w:t>20</w:t>
            </w:r>
            <w:r w:rsidR="000150E4">
              <w:rPr>
                <w:sz w:val="16"/>
                <w:szCs w:val="16"/>
              </w:rPr>
              <w:t>,</w:t>
            </w:r>
            <w:r>
              <w:rPr>
                <w:sz w:val="16"/>
                <w:szCs w:val="16"/>
              </w:rPr>
              <w:t>8</w:t>
            </w:r>
            <w:r w:rsidRPr="0099244A">
              <w:rPr>
                <w:sz w:val="16"/>
                <w:szCs w:val="16"/>
              </w:rPr>
              <w:t>%</w:t>
            </w:r>
          </w:p>
        </w:tc>
        <w:tc>
          <w:tcPr>
            <w:tcW w:w="850"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bottom"/>
            <w:hideMark/>
          </w:tcPr>
          <w:p w14:paraId="278ABDB8" w14:textId="41B13FC7" w:rsidR="006635A9" w:rsidRPr="0099244A" w:rsidRDefault="006635A9" w:rsidP="00334A1F">
            <w:pPr>
              <w:spacing w:after="0" w:line="240" w:lineRule="auto"/>
              <w:jc w:val="center"/>
              <w:rPr>
                <w:sz w:val="16"/>
                <w:szCs w:val="16"/>
              </w:rPr>
            </w:pPr>
            <w:r>
              <w:rPr>
                <w:sz w:val="16"/>
                <w:szCs w:val="16"/>
              </w:rPr>
              <w:t>18</w:t>
            </w:r>
            <w:r w:rsidR="000150E4">
              <w:rPr>
                <w:sz w:val="16"/>
                <w:szCs w:val="16"/>
              </w:rPr>
              <w:t>,</w:t>
            </w:r>
            <w:r>
              <w:rPr>
                <w:sz w:val="16"/>
                <w:szCs w:val="16"/>
              </w:rPr>
              <w:t>5</w:t>
            </w:r>
            <w:r w:rsidRPr="0099244A">
              <w:rPr>
                <w:sz w:val="16"/>
                <w:szCs w:val="16"/>
              </w:rPr>
              <w:t>%</w:t>
            </w:r>
          </w:p>
        </w:tc>
        <w:tc>
          <w:tcPr>
            <w:tcW w:w="850"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bottom"/>
            <w:hideMark/>
          </w:tcPr>
          <w:p w14:paraId="109D0B59" w14:textId="232714E6" w:rsidR="006635A9" w:rsidRPr="0099244A" w:rsidRDefault="006635A9" w:rsidP="00334A1F">
            <w:pPr>
              <w:spacing w:after="0" w:line="240" w:lineRule="auto"/>
              <w:jc w:val="center"/>
              <w:rPr>
                <w:sz w:val="16"/>
                <w:szCs w:val="16"/>
              </w:rPr>
            </w:pPr>
            <w:r>
              <w:rPr>
                <w:sz w:val="16"/>
                <w:szCs w:val="16"/>
              </w:rPr>
              <w:t>17</w:t>
            </w:r>
            <w:r w:rsidR="000150E4">
              <w:rPr>
                <w:sz w:val="16"/>
                <w:szCs w:val="16"/>
              </w:rPr>
              <w:t>,</w:t>
            </w:r>
            <w:r>
              <w:rPr>
                <w:sz w:val="16"/>
                <w:szCs w:val="16"/>
              </w:rPr>
              <w:t>8</w:t>
            </w:r>
            <w:r w:rsidRPr="0099244A">
              <w:rPr>
                <w:sz w:val="16"/>
                <w:szCs w:val="16"/>
              </w:rPr>
              <w:t>%</w:t>
            </w:r>
          </w:p>
        </w:tc>
        <w:tc>
          <w:tcPr>
            <w:tcW w:w="850"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bottom"/>
            <w:hideMark/>
          </w:tcPr>
          <w:p w14:paraId="73C8FE17" w14:textId="6D3EE058" w:rsidR="006635A9" w:rsidRPr="0099244A" w:rsidRDefault="006635A9" w:rsidP="00334A1F">
            <w:pPr>
              <w:spacing w:after="0" w:line="240" w:lineRule="auto"/>
              <w:jc w:val="center"/>
              <w:rPr>
                <w:sz w:val="16"/>
                <w:szCs w:val="16"/>
              </w:rPr>
            </w:pPr>
            <w:r>
              <w:rPr>
                <w:sz w:val="16"/>
                <w:szCs w:val="16"/>
              </w:rPr>
              <w:t>19</w:t>
            </w:r>
            <w:r w:rsidR="000150E4">
              <w:rPr>
                <w:sz w:val="16"/>
                <w:szCs w:val="16"/>
              </w:rPr>
              <w:t>,</w:t>
            </w:r>
            <w:r>
              <w:rPr>
                <w:sz w:val="16"/>
                <w:szCs w:val="16"/>
              </w:rPr>
              <w:t>1</w:t>
            </w:r>
            <w:r w:rsidRPr="0099244A">
              <w:rPr>
                <w:sz w:val="16"/>
                <w:szCs w:val="16"/>
              </w:rPr>
              <w:t>%</w:t>
            </w:r>
          </w:p>
        </w:tc>
      </w:tr>
      <w:tr w:rsidR="006635A9" w:rsidRPr="0099244A" w14:paraId="7419B625" w14:textId="77777777" w:rsidTr="006635A9">
        <w:trPr>
          <w:trHeight w:val="23"/>
        </w:trPr>
        <w:tc>
          <w:tcPr>
            <w:tcW w:w="2274"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2E49241D" w14:textId="77777777" w:rsidR="006635A9" w:rsidRPr="0099244A" w:rsidRDefault="006635A9" w:rsidP="006635A9">
            <w:pPr>
              <w:spacing w:after="0" w:line="240" w:lineRule="auto"/>
              <w:jc w:val="left"/>
              <w:rPr>
                <w:sz w:val="16"/>
                <w:szCs w:val="16"/>
              </w:rPr>
            </w:pPr>
            <w:r w:rsidRPr="0099244A">
              <w:rPr>
                <w:sz w:val="16"/>
                <w:szCs w:val="16"/>
              </w:rPr>
              <w:t xml:space="preserve">   ODN</w:t>
            </w:r>
          </w:p>
        </w:tc>
        <w:tc>
          <w:tcPr>
            <w:tcW w:w="849" w:type="dxa"/>
            <w:vMerge/>
            <w:tcBorders>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6FB3285" w14:textId="77777777" w:rsidR="006635A9" w:rsidRPr="0099244A" w:rsidRDefault="006635A9" w:rsidP="00334A1F">
            <w:pPr>
              <w:spacing w:after="0" w:line="240" w:lineRule="auto"/>
              <w:jc w:val="center"/>
              <w:rPr>
                <w:sz w:val="16"/>
                <w:szCs w:val="16"/>
              </w:rPr>
            </w:pPr>
          </w:p>
        </w:tc>
        <w:tc>
          <w:tcPr>
            <w:tcW w:w="849" w:type="dxa"/>
            <w:vMerge/>
            <w:tcBorders>
              <w:left w:val="single" w:sz="4" w:space="0" w:color="auto"/>
              <w:bottom w:val="single" w:sz="4" w:space="0" w:color="auto"/>
              <w:right w:val="single" w:sz="4" w:space="0" w:color="auto"/>
            </w:tcBorders>
            <w:shd w:val="clear" w:color="auto" w:fill="DBDBDB" w:themeFill="accent3" w:themeFillTint="66"/>
            <w:vAlign w:val="center"/>
          </w:tcPr>
          <w:p w14:paraId="2DCDF052" w14:textId="77777777" w:rsidR="006635A9" w:rsidRPr="0099244A" w:rsidRDefault="006635A9" w:rsidP="00334A1F">
            <w:pPr>
              <w:spacing w:after="0" w:line="240" w:lineRule="auto"/>
              <w:jc w:val="center"/>
              <w:rPr>
                <w:sz w:val="16"/>
                <w:szCs w:val="16"/>
              </w:rPr>
            </w:pPr>
          </w:p>
        </w:tc>
        <w:tc>
          <w:tcPr>
            <w:tcW w:w="850" w:type="dxa"/>
            <w:vMerge/>
            <w:tcBorders>
              <w:left w:val="single" w:sz="4" w:space="0" w:color="auto"/>
              <w:bottom w:val="single" w:sz="4" w:space="0" w:color="auto"/>
              <w:right w:val="single" w:sz="4" w:space="0" w:color="auto"/>
            </w:tcBorders>
            <w:shd w:val="clear" w:color="auto" w:fill="DBDBDB" w:themeFill="accent3" w:themeFillTint="66"/>
            <w:vAlign w:val="center"/>
          </w:tcPr>
          <w:p w14:paraId="50894D69" w14:textId="77777777" w:rsidR="006635A9" w:rsidRPr="0099244A" w:rsidRDefault="006635A9" w:rsidP="00334A1F">
            <w:pPr>
              <w:spacing w:after="0" w:line="240" w:lineRule="auto"/>
              <w:jc w:val="center"/>
              <w:rPr>
                <w:sz w:val="16"/>
                <w:szCs w:val="16"/>
              </w:rPr>
            </w:pPr>
          </w:p>
        </w:tc>
        <w:tc>
          <w:tcPr>
            <w:tcW w:w="850"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bottom"/>
            <w:hideMark/>
          </w:tcPr>
          <w:p w14:paraId="3E6B83E5" w14:textId="13B3DCF6" w:rsidR="006635A9" w:rsidRPr="0099244A" w:rsidRDefault="006635A9" w:rsidP="00334A1F">
            <w:pPr>
              <w:spacing w:after="0" w:line="240" w:lineRule="auto"/>
              <w:jc w:val="center"/>
              <w:rPr>
                <w:sz w:val="16"/>
                <w:szCs w:val="16"/>
              </w:rPr>
            </w:pPr>
            <w:r w:rsidRPr="0099244A">
              <w:rPr>
                <w:sz w:val="16"/>
                <w:szCs w:val="16"/>
              </w:rPr>
              <w:t>19</w:t>
            </w:r>
            <w:r w:rsidR="000150E4">
              <w:rPr>
                <w:sz w:val="16"/>
                <w:szCs w:val="16"/>
              </w:rPr>
              <w:t>,</w:t>
            </w:r>
            <w:r w:rsidRPr="0099244A">
              <w:rPr>
                <w:sz w:val="16"/>
                <w:szCs w:val="16"/>
              </w:rPr>
              <w:t>3%</w:t>
            </w:r>
          </w:p>
        </w:tc>
        <w:tc>
          <w:tcPr>
            <w:tcW w:w="850"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bottom"/>
            <w:hideMark/>
          </w:tcPr>
          <w:p w14:paraId="3DAFBE5C" w14:textId="37515564" w:rsidR="006635A9" w:rsidRPr="0099244A" w:rsidRDefault="006635A9" w:rsidP="00334A1F">
            <w:pPr>
              <w:spacing w:after="0" w:line="240" w:lineRule="auto"/>
              <w:jc w:val="center"/>
              <w:rPr>
                <w:sz w:val="16"/>
                <w:szCs w:val="16"/>
              </w:rPr>
            </w:pPr>
            <w:r w:rsidRPr="0099244A">
              <w:rPr>
                <w:sz w:val="16"/>
                <w:szCs w:val="16"/>
              </w:rPr>
              <w:t>21</w:t>
            </w:r>
            <w:r w:rsidR="000150E4">
              <w:rPr>
                <w:sz w:val="16"/>
                <w:szCs w:val="16"/>
              </w:rPr>
              <w:t>,</w:t>
            </w:r>
            <w:r w:rsidRPr="0099244A">
              <w:rPr>
                <w:sz w:val="16"/>
                <w:szCs w:val="16"/>
              </w:rPr>
              <w:t>0%</w:t>
            </w:r>
          </w:p>
        </w:tc>
        <w:tc>
          <w:tcPr>
            <w:tcW w:w="850"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bottom"/>
            <w:hideMark/>
          </w:tcPr>
          <w:p w14:paraId="1A26A4EB" w14:textId="45EC1626" w:rsidR="006635A9" w:rsidRPr="0099244A" w:rsidRDefault="006635A9" w:rsidP="00334A1F">
            <w:pPr>
              <w:spacing w:after="0" w:line="240" w:lineRule="auto"/>
              <w:jc w:val="center"/>
              <w:rPr>
                <w:sz w:val="16"/>
                <w:szCs w:val="16"/>
              </w:rPr>
            </w:pPr>
            <w:r w:rsidRPr="0099244A">
              <w:rPr>
                <w:sz w:val="16"/>
                <w:szCs w:val="16"/>
              </w:rPr>
              <w:t>21</w:t>
            </w:r>
            <w:r w:rsidR="000150E4">
              <w:rPr>
                <w:sz w:val="16"/>
                <w:szCs w:val="16"/>
              </w:rPr>
              <w:t>,</w:t>
            </w:r>
            <w:r w:rsidRPr="0099244A">
              <w:rPr>
                <w:sz w:val="16"/>
                <w:szCs w:val="16"/>
              </w:rPr>
              <w:t>4%</w:t>
            </w:r>
          </w:p>
        </w:tc>
        <w:tc>
          <w:tcPr>
            <w:tcW w:w="850"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bottom"/>
            <w:hideMark/>
          </w:tcPr>
          <w:p w14:paraId="57918883" w14:textId="27607919" w:rsidR="006635A9" w:rsidRPr="0099244A" w:rsidRDefault="006635A9" w:rsidP="00334A1F">
            <w:pPr>
              <w:spacing w:after="0" w:line="240" w:lineRule="auto"/>
              <w:jc w:val="center"/>
              <w:rPr>
                <w:sz w:val="16"/>
                <w:szCs w:val="16"/>
              </w:rPr>
            </w:pPr>
            <w:r w:rsidRPr="0099244A">
              <w:rPr>
                <w:sz w:val="16"/>
                <w:szCs w:val="16"/>
              </w:rPr>
              <w:t>23</w:t>
            </w:r>
            <w:r w:rsidR="000150E4">
              <w:rPr>
                <w:sz w:val="16"/>
                <w:szCs w:val="16"/>
              </w:rPr>
              <w:t>,</w:t>
            </w:r>
            <w:r w:rsidRPr="0099244A">
              <w:rPr>
                <w:sz w:val="16"/>
                <w:szCs w:val="16"/>
              </w:rPr>
              <w:t>9%</w:t>
            </w:r>
          </w:p>
        </w:tc>
        <w:tc>
          <w:tcPr>
            <w:tcW w:w="850"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bottom"/>
            <w:hideMark/>
          </w:tcPr>
          <w:p w14:paraId="052EEBD3" w14:textId="527792AD" w:rsidR="006635A9" w:rsidRPr="0099244A" w:rsidRDefault="006635A9" w:rsidP="00334A1F">
            <w:pPr>
              <w:spacing w:after="0" w:line="240" w:lineRule="auto"/>
              <w:jc w:val="center"/>
              <w:rPr>
                <w:sz w:val="16"/>
                <w:szCs w:val="16"/>
              </w:rPr>
            </w:pPr>
            <w:r w:rsidRPr="0099244A">
              <w:rPr>
                <w:sz w:val="16"/>
                <w:szCs w:val="16"/>
              </w:rPr>
              <w:t>24</w:t>
            </w:r>
            <w:r w:rsidR="000150E4">
              <w:rPr>
                <w:sz w:val="16"/>
                <w:szCs w:val="16"/>
              </w:rPr>
              <w:t>,</w:t>
            </w:r>
            <w:r w:rsidRPr="0099244A">
              <w:rPr>
                <w:sz w:val="16"/>
                <w:szCs w:val="16"/>
              </w:rPr>
              <w:t>4%</w:t>
            </w:r>
          </w:p>
        </w:tc>
      </w:tr>
      <w:tr w:rsidR="006635A9" w:rsidRPr="0099244A" w14:paraId="6D472FAC" w14:textId="77777777" w:rsidTr="006635A9">
        <w:trPr>
          <w:trHeight w:val="23"/>
        </w:trPr>
        <w:tc>
          <w:tcPr>
            <w:tcW w:w="227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96DA7FF" w14:textId="77777777" w:rsidR="006635A9" w:rsidRPr="0099244A" w:rsidRDefault="006635A9" w:rsidP="006635A9">
            <w:pPr>
              <w:spacing w:after="0" w:line="240" w:lineRule="auto"/>
              <w:jc w:val="left"/>
              <w:rPr>
                <w:sz w:val="16"/>
                <w:szCs w:val="16"/>
              </w:rPr>
            </w:pPr>
            <w:r w:rsidRPr="0099244A">
              <w:rPr>
                <w:sz w:val="16"/>
                <w:szCs w:val="16"/>
              </w:rPr>
              <w:t>Ciepło sieciowe</w:t>
            </w:r>
          </w:p>
        </w:tc>
        <w:tc>
          <w:tcPr>
            <w:tcW w:w="849" w:type="dxa"/>
            <w:tcBorders>
              <w:top w:val="single" w:sz="4" w:space="0" w:color="auto"/>
              <w:left w:val="single" w:sz="4" w:space="0" w:color="auto"/>
              <w:bottom w:val="single" w:sz="4" w:space="0" w:color="auto"/>
            </w:tcBorders>
            <w:shd w:val="clear" w:color="auto" w:fill="DBDBDB" w:themeFill="accent3" w:themeFillTint="66"/>
            <w:noWrap/>
            <w:tcMar>
              <w:top w:w="28" w:type="dxa"/>
              <w:bottom w:w="28" w:type="dxa"/>
            </w:tcMar>
            <w:vAlign w:val="center"/>
            <w:hideMark/>
          </w:tcPr>
          <w:p w14:paraId="1ED2B389" w14:textId="77777777" w:rsidR="006635A9" w:rsidRPr="0099244A" w:rsidRDefault="006635A9" w:rsidP="00334A1F">
            <w:pPr>
              <w:spacing w:after="0" w:line="240" w:lineRule="auto"/>
              <w:jc w:val="center"/>
              <w:rPr>
                <w:sz w:val="16"/>
                <w:szCs w:val="16"/>
              </w:rPr>
            </w:pPr>
          </w:p>
        </w:tc>
        <w:tc>
          <w:tcPr>
            <w:tcW w:w="849" w:type="dxa"/>
            <w:tcBorders>
              <w:top w:val="single" w:sz="4" w:space="0" w:color="auto"/>
              <w:bottom w:val="single" w:sz="4" w:space="0" w:color="auto"/>
            </w:tcBorders>
            <w:shd w:val="clear" w:color="auto" w:fill="DBDBDB" w:themeFill="accent3" w:themeFillTint="66"/>
            <w:vAlign w:val="center"/>
          </w:tcPr>
          <w:p w14:paraId="143E56B4" w14:textId="77777777" w:rsidR="006635A9" w:rsidRPr="0099244A" w:rsidRDefault="006635A9" w:rsidP="00334A1F">
            <w:pPr>
              <w:spacing w:after="0" w:line="240" w:lineRule="auto"/>
              <w:jc w:val="center"/>
              <w:rPr>
                <w:sz w:val="16"/>
                <w:szCs w:val="16"/>
              </w:rPr>
            </w:pPr>
          </w:p>
        </w:tc>
        <w:tc>
          <w:tcPr>
            <w:tcW w:w="850" w:type="dxa"/>
            <w:tcBorders>
              <w:top w:val="single" w:sz="4" w:space="0" w:color="auto"/>
              <w:bottom w:val="single" w:sz="4" w:space="0" w:color="auto"/>
            </w:tcBorders>
            <w:shd w:val="clear" w:color="auto" w:fill="DBDBDB" w:themeFill="accent3" w:themeFillTint="66"/>
            <w:vAlign w:val="center"/>
          </w:tcPr>
          <w:p w14:paraId="3690F941" w14:textId="77777777" w:rsidR="006635A9" w:rsidRPr="0099244A" w:rsidRDefault="006635A9" w:rsidP="00334A1F">
            <w:pPr>
              <w:spacing w:after="0" w:line="240" w:lineRule="auto"/>
              <w:jc w:val="center"/>
              <w:rPr>
                <w:sz w:val="16"/>
                <w:szCs w:val="16"/>
              </w:rPr>
            </w:pPr>
          </w:p>
        </w:tc>
        <w:tc>
          <w:tcPr>
            <w:tcW w:w="850" w:type="dxa"/>
            <w:tcBorders>
              <w:top w:val="single" w:sz="4" w:space="0" w:color="auto"/>
              <w:bottom w:val="single" w:sz="4" w:space="0" w:color="auto"/>
            </w:tcBorders>
            <w:shd w:val="clear" w:color="auto" w:fill="auto"/>
            <w:noWrap/>
            <w:tcMar>
              <w:top w:w="28" w:type="dxa"/>
              <w:bottom w:w="28" w:type="dxa"/>
            </w:tcMar>
            <w:vAlign w:val="bottom"/>
            <w:hideMark/>
          </w:tcPr>
          <w:p w14:paraId="72B6FF7D" w14:textId="77777777" w:rsidR="006635A9" w:rsidRPr="0099244A" w:rsidRDefault="006635A9" w:rsidP="00334A1F">
            <w:pPr>
              <w:spacing w:after="0" w:line="240" w:lineRule="auto"/>
              <w:jc w:val="center"/>
              <w:rPr>
                <w:sz w:val="16"/>
                <w:szCs w:val="16"/>
              </w:rPr>
            </w:pPr>
          </w:p>
        </w:tc>
        <w:tc>
          <w:tcPr>
            <w:tcW w:w="850" w:type="dxa"/>
            <w:tcBorders>
              <w:top w:val="single" w:sz="4" w:space="0" w:color="auto"/>
              <w:bottom w:val="single" w:sz="4" w:space="0" w:color="auto"/>
            </w:tcBorders>
            <w:shd w:val="clear" w:color="auto" w:fill="auto"/>
            <w:noWrap/>
            <w:tcMar>
              <w:top w:w="28" w:type="dxa"/>
              <w:bottom w:w="28" w:type="dxa"/>
            </w:tcMar>
            <w:vAlign w:val="bottom"/>
            <w:hideMark/>
          </w:tcPr>
          <w:p w14:paraId="7174462F" w14:textId="77777777" w:rsidR="006635A9" w:rsidRPr="0099244A" w:rsidRDefault="006635A9" w:rsidP="00334A1F">
            <w:pPr>
              <w:spacing w:after="0" w:line="240" w:lineRule="auto"/>
              <w:jc w:val="center"/>
              <w:rPr>
                <w:sz w:val="16"/>
                <w:szCs w:val="16"/>
              </w:rPr>
            </w:pPr>
          </w:p>
        </w:tc>
        <w:tc>
          <w:tcPr>
            <w:tcW w:w="850" w:type="dxa"/>
            <w:tcBorders>
              <w:top w:val="single" w:sz="4" w:space="0" w:color="auto"/>
              <w:bottom w:val="single" w:sz="4" w:space="0" w:color="auto"/>
            </w:tcBorders>
            <w:shd w:val="clear" w:color="auto" w:fill="auto"/>
            <w:noWrap/>
            <w:tcMar>
              <w:top w:w="28" w:type="dxa"/>
              <w:bottom w:w="28" w:type="dxa"/>
            </w:tcMar>
            <w:vAlign w:val="bottom"/>
            <w:hideMark/>
          </w:tcPr>
          <w:p w14:paraId="14B568F2" w14:textId="77777777" w:rsidR="006635A9" w:rsidRPr="0099244A" w:rsidRDefault="006635A9" w:rsidP="00334A1F">
            <w:pPr>
              <w:spacing w:after="0" w:line="240" w:lineRule="auto"/>
              <w:jc w:val="center"/>
              <w:rPr>
                <w:sz w:val="16"/>
                <w:szCs w:val="16"/>
              </w:rPr>
            </w:pPr>
          </w:p>
        </w:tc>
        <w:tc>
          <w:tcPr>
            <w:tcW w:w="850" w:type="dxa"/>
            <w:tcBorders>
              <w:top w:val="single" w:sz="4" w:space="0" w:color="auto"/>
              <w:bottom w:val="single" w:sz="4" w:space="0" w:color="auto"/>
            </w:tcBorders>
            <w:shd w:val="clear" w:color="auto" w:fill="auto"/>
            <w:noWrap/>
            <w:tcMar>
              <w:top w:w="28" w:type="dxa"/>
              <w:bottom w:w="28" w:type="dxa"/>
            </w:tcMar>
            <w:vAlign w:val="bottom"/>
            <w:hideMark/>
          </w:tcPr>
          <w:p w14:paraId="0E87C6BC" w14:textId="77777777" w:rsidR="006635A9" w:rsidRPr="0099244A" w:rsidRDefault="006635A9" w:rsidP="00334A1F">
            <w:pPr>
              <w:spacing w:after="0" w:line="240" w:lineRule="auto"/>
              <w:jc w:val="center"/>
              <w:rPr>
                <w:sz w:val="16"/>
                <w:szCs w:val="16"/>
              </w:rPr>
            </w:pPr>
          </w:p>
        </w:tc>
        <w:tc>
          <w:tcPr>
            <w:tcW w:w="850" w:type="dxa"/>
            <w:tcBorders>
              <w:top w:val="single" w:sz="4" w:space="0" w:color="auto"/>
              <w:bottom w:val="single" w:sz="4" w:space="0" w:color="auto"/>
              <w:right w:val="single" w:sz="4" w:space="0" w:color="auto"/>
            </w:tcBorders>
            <w:shd w:val="clear" w:color="auto" w:fill="auto"/>
            <w:noWrap/>
            <w:tcMar>
              <w:top w:w="28" w:type="dxa"/>
              <w:bottom w:w="28" w:type="dxa"/>
            </w:tcMar>
            <w:vAlign w:val="bottom"/>
            <w:hideMark/>
          </w:tcPr>
          <w:p w14:paraId="09DFE454" w14:textId="77777777" w:rsidR="006635A9" w:rsidRPr="0099244A" w:rsidRDefault="006635A9" w:rsidP="00334A1F">
            <w:pPr>
              <w:spacing w:after="0" w:line="240" w:lineRule="auto"/>
              <w:jc w:val="center"/>
              <w:rPr>
                <w:sz w:val="16"/>
                <w:szCs w:val="16"/>
              </w:rPr>
            </w:pPr>
          </w:p>
        </w:tc>
      </w:tr>
      <w:tr w:rsidR="006635A9" w:rsidRPr="0099244A" w14:paraId="65268B0F" w14:textId="77777777" w:rsidTr="006635A9">
        <w:trPr>
          <w:trHeight w:val="23"/>
        </w:trPr>
        <w:tc>
          <w:tcPr>
            <w:tcW w:w="2274" w:type="dxa"/>
            <w:tcBorders>
              <w:top w:val="single"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EFCCC6C" w14:textId="77777777" w:rsidR="006635A9" w:rsidRPr="0099244A" w:rsidRDefault="006635A9" w:rsidP="006635A9">
            <w:pPr>
              <w:spacing w:after="0" w:line="240" w:lineRule="auto"/>
              <w:jc w:val="left"/>
              <w:rPr>
                <w:sz w:val="16"/>
                <w:szCs w:val="16"/>
              </w:rPr>
            </w:pPr>
            <w:r w:rsidRPr="0099244A">
              <w:rPr>
                <w:sz w:val="16"/>
                <w:szCs w:val="16"/>
              </w:rPr>
              <w:t xml:space="preserve">  PEK</w:t>
            </w:r>
          </w:p>
        </w:tc>
        <w:tc>
          <w:tcPr>
            <w:tcW w:w="849" w:type="dxa"/>
            <w:vMerge w:val="restart"/>
            <w:tcBorders>
              <w:top w:val="single" w:sz="4" w:space="0" w:color="auto"/>
              <w:left w:val="single" w:sz="4" w:space="0" w:color="auto"/>
              <w:right w:val="single" w:sz="4" w:space="0" w:color="auto"/>
            </w:tcBorders>
            <w:shd w:val="clear" w:color="auto" w:fill="DBDBDB" w:themeFill="accent3" w:themeFillTint="66"/>
            <w:noWrap/>
            <w:tcMar>
              <w:top w:w="28" w:type="dxa"/>
              <w:bottom w:w="28" w:type="dxa"/>
            </w:tcMar>
            <w:vAlign w:val="center"/>
            <w:hideMark/>
          </w:tcPr>
          <w:p w14:paraId="233B3DA7" w14:textId="3AF3982D" w:rsidR="006635A9" w:rsidRPr="0099244A" w:rsidRDefault="000150E4" w:rsidP="00334A1F">
            <w:pPr>
              <w:spacing w:after="0" w:line="240" w:lineRule="auto"/>
              <w:jc w:val="center"/>
              <w:rPr>
                <w:sz w:val="16"/>
                <w:szCs w:val="16"/>
              </w:rPr>
            </w:pPr>
            <w:r>
              <w:rPr>
                <w:sz w:val="16"/>
                <w:szCs w:val="16"/>
              </w:rPr>
              <w:t>65,</w:t>
            </w:r>
            <w:r w:rsidR="006635A9" w:rsidRPr="0099244A">
              <w:rPr>
                <w:sz w:val="16"/>
                <w:szCs w:val="16"/>
              </w:rPr>
              <w:t>4%</w:t>
            </w:r>
          </w:p>
        </w:tc>
        <w:tc>
          <w:tcPr>
            <w:tcW w:w="849" w:type="dxa"/>
            <w:vMerge w:val="restart"/>
            <w:tcBorders>
              <w:top w:val="single" w:sz="4" w:space="0" w:color="auto"/>
              <w:left w:val="single" w:sz="4" w:space="0" w:color="auto"/>
              <w:right w:val="single" w:sz="4" w:space="0" w:color="auto"/>
            </w:tcBorders>
            <w:shd w:val="clear" w:color="auto" w:fill="DBDBDB" w:themeFill="accent3" w:themeFillTint="66"/>
            <w:vAlign w:val="center"/>
          </w:tcPr>
          <w:p w14:paraId="32B8F128" w14:textId="7CAC7CF4" w:rsidR="006635A9" w:rsidRPr="0099244A" w:rsidRDefault="006635A9" w:rsidP="00334A1F">
            <w:pPr>
              <w:spacing w:after="0" w:line="240" w:lineRule="auto"/>
              <w:jc w:val="center"/>
              <w:rPr>
                <w:sz w:val="16"/>
                <w:szCs w:val="16"/>
              </w:rPr>
            </w:pPr>
            <w:r w:rsidRPr="0099244A">
              <w:rPr>
                <w:sz w:val="16"/>
                <w:szCs w:val="16"/>
              </w:rPr>
              <w:t>61</w:t>
            </w:r>
            <w:r w:rsidR="000150E4">
              <w:rPr>
                <w:sz w:val="16"/>
                <w:szCs w:val="16"/>
              </w:rPr>
              <w:t>,</w:t>
            </w:r>
            <w:r w:rsidRPr="0099244A">
              <w:rPr>
                <w:sz w:val="16"/>
                <w:szCs w:val="16"/>
              </w:rPr>
              <w:t>2%</w:t>
            </w:r>
          </w:p>
        </w:tc>
        <w:tc>
          <w:tcPr>
            <w:tcW w:w="850" w:type="dxa"/>
            <w:vMerge w:val="restart"/>
            <w:tcBorders>
              <w:top w:val="single" w:sz="4" w:space="0" w:color="auto"/>
              <w:left w:val="single" w:sz="4" w:space="0" w:color="auto"/>
              <w:right w:val="single" w:sz="4" w:space="0" w:color="auto"/>
            </w:tcBorders>
            <w:shd w:val="clear" w:color="auto" w:fill="DBDBDB" w:themeFill="accent3" w:themeFillTint="66"/>
            <w:vAlign w:val="center"/>
          </w:tcPr>
          <w:p w14:paraId="7C085BED" w14:textId="1B0C6D2A" w:rsidR="006635A9" w:rsidRPr="0099244A" w:rsidRDefault="006635A9" w:rsidP="00334A1F">
            <w:pPr>
              <w:spacing w:after="0" w:line="240" w:lineRule="auto"/>
              <w:jc w:val="center"/>
              <w:rPr>
                <w:sz w:val="16"/>
                <w:szCs w:val="16"/>
              </w:rPr>
            </w:pPr>
            <w:r w:rsidRPr="0099244A">
              <w:rPr>
                <w:sz w:val="16"/>
                <w:szCs w:val="16"/>
              </w:rPr>
              <w:t>66</w:t>
            </w:r>
            <w:r w:rsidR="000150E4">
              <w:rPr>
                <w:sz w:val="16"/>
                <w:szCs w:val="16"/>
              </w:rPr>
              <w:t>,</w:t>
            </w:r>
            <w:r w:rsidRPr="0099244A">
              <w:rPr>
                <w:sz w:val="16"/>
                <w:szCs w:val="16"/>
              </w:rPr>
              <w:t>2%</w:t>
            </w:r>
          </w:p>
        </w:tc>
        <w:tc>
          <w:tcPr>
            <w:tcW w:w="850"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bottom"/>
            <w:hideMark/>
          </w:tcPr>
          <w:p w14:paraId="67BB8F7A" w14:textId="77777777" w:rsidR="006635A9" w:rsidRPr="0099244A" w:rsidRDefault="006635A9" w:rsidP="00334A1F">
            <w:pPr>
              <w:spacing w:after="0" w:line="240" w:lineRule="auto"/>
              <w:jc w:val="center"/>
              <w:rPr>
                <w:sz w:val="16"/>
                <w:szCs w:val="16"/>
              </w:rPr>
            </w:pPr>
            <w:r>
              <w:rPr>
                <w:sz w:val="16"/>
                <w:szCs w:val="16"/>
              </w:rPr>
              <w:t>70,7</w:t>
            </w:r>
            <w:r w:rsidRPr="0099244A">
              <w:rPr>
                <w:sz w:val="16"/>
                <w:szCs w:val="16"/>
              </w:rPr>
              <w:t>%</w:t>
            </w:r>
          </w:p>
        </w:tc>
        <w:tc>
          <w:tcPr>
            <w:tcW w:w="850"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bottom"/>
            <w:hideMark/>
          </w:tcPr>
          <w:p w14:paraId="217C293E" w14:textId="77777777" w:rsidR="006635A9" w:rsidRPr="0099244A" w:rsidRDefault="006635A9" w:rsidP="00334A1F">
            <w:pPr>
              <w:spacing w:after="0" w:line="240" w:lineRule="auto"/>
              <w:jc w:val="center"/>
              <w:rPr>
                <w:sz w:val="16"/>
                <w:szCs w:val="16"/>
              </w:rPr>
            </w:pPr>
            <w:r>
              <w:rPr>
                <w:sz w:val="16"/>
                <w:szCs w:val="16"/>
              </w:rPr>
              <w:t>76</w:t>
            </w:r>
            <w:r w:rsidRPr="0099244A">
              <w:rPr>
                <w:sz w:val="16"/>
                <w:szCs w:val="16"/>
              </w:rPr>
              <w:t>%</w:t>
            </w:r>
          </w:p>
        </w:tc>
        <w:tc>
          <w:tcPr>
            <w:tcW w:w="850"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bottom"/>
            <w:hideMark/>
          </w:tcPr>
          <w:p w14:paraId="3346F4E8" w14:textId="77777777" w:rsidR="006635A9" w:rsidRPr="0099244A" w:rsidRDefault="006635A9" w:rsidP="00334A1F">
            <w:pPr>
              <w:spacing w:after="0" w:line="240" w:lineRule="auto"/>
              <w:jc w:val="center"/>
              <w:rPr>
                <w:sz w:val="16"/>
                <w:szCs w:val="16"/>
              </w:rPr>
            </w:pPr>
            <w:r>
              <w:rPr>
                <w:sz w:val="16"/>
                <w:szCs w:val="16"/>
              </w:rPr>
              <w:t>74,0</w:t>
            </w:r>
            <w:r w:rsidRPr="0099244A">
              <w:rPr>
                <w:sz w:val="16"/>
                <w:szCs w:val="16"/>
              </w:rPr>
              <w:t>%</w:t>
            </w:r>
          </w:p>
        </w:tc>
        <w:tc>
          <w:tcPr>
            <w:tcW w:w="850"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bottom"/>
            <w:hideMark/>
          </w:tcPr>
          <w:p w14:paraId="442E49C3" w14:textId="4ACD84BF" w:rsidR="006635A9" w:rsidRPr="0099244A" w:rsidRDefault="006635A9" w:rsidP="00334A1F">
            <w:pPr>
              <w:spacing w:after="0" w:line="240" w:lineRule="auto"/>
              <w:jc w:val="center"/>
              <w:rPr>
                <w:sz w:val="16"/>
                <w:szCs w:val="16"/>
              </w:rPr>
            </w:pPr>
            <w:r>
              <w:rPr>
                <w:sz w:val="16"/>
                <w:szCs w:val="16"/>
              </w:rPr>
              <w:t>78</w:t>
            </w:r>
            <w:r w:rsidR="000150E4">
              <w:rPr>
                <w:sz w:val="16"/>
                <w:szCs w:val="16"/>
              </w:rPr>
              <w:t>,</w:t>
            </w:r>
            <w:r>
              <w:rPr>
                <w:sz w:val="16"/>
                <w:szCs w:val="16"/>
              </w:rPr>
              <w:t>6</w:t>
            </w:r>
            <w:r w:rsidRPr="0099244A">
              <w:rPr>
                <w:sz w:val="16"/>
                <w:szCs w:val="16"/>
              </w:rPr>
              <w:t>%</w:t>
            </w:r>
          </w:p>
        </w:tc>
        <w:tc>
          <w:tcPr>
            <w:tcW w:w="850"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bottom"/>
            <w:hideMark/>
          </w:tcPr>
          <w:p w14:paraId="3ED0A3BE" w14:textId="77777777" w:rsidR="006635A9" w:rsidRPr="0099244A" w:rsidRDefault="006635A9" w:rsidP="00334A1F">
            <w:pPr>
              <w:spacing w:after="0" w:line="240" w:lineRule="auto"/>
              <w:jc w:val="center"/>
              <w:rPr>
                <w:sz w:val="16"/>
                <w:szCs w:val="16"/>
              </w:rPr>
            </w:pPr>
            <w:r>
              <w:rPr>
                <w:sz w:val="16"/>
                <w:szCs w:val="16"/>
              </w:rPr>
              <w:t>83,0</w:t>
            </w:r>
            <w:r w:rsidRPr="0099244A">
              <w:rPr>
                <w:sz w:val="16"/>
                <w:szCs w:val="16"/>
              </w:rPr>
              <w:t>%</w:t>
            </w:r>
          </w:p>
        </w:tc>
      </w:tr>
      <w:tr w:rsidR="006635A9" w:rsidRPr="0099244A" w14:paraId="2C405BD5" w14:textId="77777777" w:rsidTr="006635A9">
        <w:trPr>
          <w:trHeight w:val="23"/>
        </w:trPr>
        <w:tc>
          <w:tcPr>
            <w:tcW w:w="2274"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2B1B2E4" w14:textId="77777777" w:rsidR="006635A9" w:rsidRPr="0099244A" w:rsidRDefault="006635A9" w:rsidP="006635A9">
            <w:pPr>
              <w:spacing w:after="0" w:line="240" w:lineRule="auto"/>
              <w:jc w:val="left"/>
              <w:rPr>
                <w:sz w:val="16"/>
                <w:szCs w:val="16"/>
              </w:rPr>
            </w:pPr>
            <w:r w:rsidRPr="0099244A">
              <w:rPr>
                <w:sz w:val="16"/>
                <w:szCs w:val="16"/>
              </w:rPr>
              <w:t xml:space="preserve">  ODN</w:t>
            </w:r>
          </w:p>
        </w:tc>
        <w:tc>
          <w:tcPr>
            <w:tcW w:w="849" w:type="dxa"/>
            <w:vMerge/>
            <w:tcBorders>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62892A5" w14:textId="77777777" w:rsidR="006635A9" w:rsidRPr="0099244A" w:rsidRDefault="006635A9" w:rsidP="00334A1F">
            <w:pPr>
              <w:spacing w:after="0" w:line="240" w:lineRule="auto"/>
              <w:jc w:val="right"/>
              <w:rPr>
                <w:sz w:val="16"/>
                <w:szCs w:val="16"/>
              </w:rPr>
            </w:pPr>
          </w:p>
        </w:tc>
        <w:tc>
          <w:tcPr>
            <w:tcW w:w="849" w:type="dxa"/>
            <w:vMerge/>
            <w:tcBorders>
              <w:left w:val="single" w:sz="4" w:space="0" w:color="auto"/>
              <w:bottom w:val="single" w:sz="4" w:space="0" w:color="auto"/>
              <w:right w:val="single" w:sz="4" w:space="0" w:color="auto"/>
            </w:tcBorders>
            <w:shd w:val="clear" w:color="auto" w:fill="DBDBDB" w:themeFill="accent3" w:themeFillTint="66"/>
            <w:vAlign w:val="center"/>
          </w:tcPr>
          <w:p w14:paraId="1D8E982A" w14:textId="77777777" w:rsidR="006635A9" w:rsidRPr="0099244A" w:rsidRDefault="006635A9" w:rsidP="00334A1F">
            <w:pPr>
              <w:spacing w:after="0" w:line="240" w:lineRule="auto"/>
              <w:jc w:val="right"/>
              <w:rPr>
                <w:sz w:val="16"/>
                <w:szCs w:val="16"/>
              </w:rPr>
            </w:pPr>
          </w:p>
        </w:tc>
        <w:tc>
          <w:tcPr>
            <w:tcW w:w="850" w:type="dxa"/>
            <w:vMerge/>
            <w:tcBorders>
              <w:left w:val="single" w:sz="4" w:space="0" w:color="auto"/>
              <w:bottom w:val="single" w:sz="4" w:space="0" w:color="auto"/>
              <w:right w:val="single" w:sz="4" w:space="0" w:color="auto"/>
            </w:tcBorders>
            <w:shd w:val="clear" w:color="auto" w:fill="DBDBDB" w:themeFill="accent3" w:themeFillTint="66"/>
            <w:vAlign w:val="bottom"/>
          </w:tcPr>
          <w:p w14:paraId="02703D08" w14:textId="77777777" w:rsidR="006635A9" w:rsidRPr="0099244A" w:rsidRDefault="006635A9" w:rsidP="00334A1F">
            <w:pPr>
              <w:spacing w:after="0" w:line="240" w:lineRule="auto"/>
              <w:jc w:val="right"/>
              <w:rPr>
                <w:sz w:val="16"/>
                <w:szCs w:val="16"/>
              </w:rPr>
            </w:pPr>
          </w:p>
        </w:tc>
        <w:tc>
          <w:tcPr>
            <w:tcW w:w="850"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bottom"/>
            <w:hideMark/>
          </w:tcPr>
          <w:p w14:paraId="26E2111B" w14:textId="62BBC61B" w:rsidR="006635A9" w:rsidRPr="0099244A" w:rsidRDefault="006635A9" w:rsidP="00334A1F">
            <w:pPr>
              <w:spacing w:after="0" w:line="240" w:lineRule="auto"/>
              <w:jc w:val="center"/>
              <w:rPr>
                <w:sz w:val="16"/>
                <w:szCs w:val="16"/>
              </w:rPr>
            </w:pPr>
            <w:r w:rsidRPr="0099244A">
              <w:rPr>
                <w:sz w:val="16"/>
                <w:szCs w:val="16"/>
              </w:rPr>
              <w:t>68</w:t>
            </w:r>
            <w:r w:rsidR="000150E4">
              <w:rPr>
                <w:sz w:val="16"/>
                <w:szCs w:val="16"/>
              </w:rPr>
              <w:t>,</w:t>
            </w:r>
            <w:r w:rsidRPr="0099244A">
              <w:rPr>
                <w:sz w:val="16"/>
                <w:szCs w:val="16"/>
              </w:rPr>
              <w:t>1%</w:t>
            </w:r>
          </w:p>
        </w:tc>
        <w:tc>
          <w:tcPr>
            <w:tcW w:w="850"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bottom"/>
            <w:hideMark/>
          </w:tcPr>
          <w:p w14:paraId="49B7114D" w14:textId="0527EE9F" w:rsidR="006635A9" w:rsidRPr="0099244A" w:rsidRDefault="006635A9" w:rsidP="00334A1F">
            <w:pPr>
              <w:spacing w:after="0" w:line="240" w:lineRule="auto"/>
              <w:jc w:val="center"/>
              <w:rPr>
                <w:sz w:val="16"/>
                <w:szCs w:val="16"/>
              </w:rPr>
            </w:pPr>
            <w:r w:rsidRPr="0099244A">
              <w:rPr>
                <w:sz w:val="16"/>
                <w:szCs w:val="16"/>
              </w:rPr>
              <w:t>71</w:t>
            </w:r>
            <w:r w:rsidR="000150E4">
              <w:rPr>
                <w:sz w:val="16"/>
                <w:szCs w:val="16"/>
              </w:rPr>
              <w:t>,</w:t>
            </w:r>
            <w:r w:rsidRPr="0099244A">
              <w:rPr>
                <w:sz w:val="16"/>
                <w:szCs w:val="16"/>
              </w:rPr>
              <w:t>4%</w:t>
            </w:r>
          </w:p>
        </w:tc>
        <w:tc>
          <w:tcPr>
            <w:tcW w:w="850"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bottom"/>
            <w:hideMark/>
          </w:tcPr>
          <w:p w14:paraId="0F1F9550" w14:textId="3D496C73" w:rsidR="006635A9" w:rsidRPr="0099244A" w:rsidRDefault="006635A9" w:rsidP="00334A1F">
            <w:pPr>
              <w:spacing w:after="0" w:line="240" w:lineRule="auto"/>
              <w:jc w:val="center"/>
              <w:rPr>
                <w:sz w:val="16"/>
                <w:szCs w:val="16"/>
              </w:rPr>
            </w:pPr>
            <w:r w:rsidRPr="0099244A">
              <w:rPr>
                <w:sz w:val="16"/>
                <w:szCs w:val="16"/>
              </w:rPr>
              <w:t>73</w:t>
            </w:r>
            <w:r w:rsidR="000150E4">
              <w:rPr>
                <w:sz w:val="16"/>
                <w:szCs w:val="16"/>
              </w:rPr>
              <w:t>,</w:t>
            </w:r>
            <w:r w:rsidRPr="0099244A">
              <w:rPr>
                <w:sz w:val="16"/>
                <w:szCs w:val="16"/>
              </w:rPr>
              <w:t>3%</w:t>
            </w:r>
          </w:p>
        </w:tc>
        <w:tc>
          <w:tcPr>
            <w:tcW w:w="850"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bottom"/>
            <w:hideMark/>
          </w:tcPr>
          <w:p w14:paraId="49AFC579" w14:textId="4B71DAEC" w:rsidR="006635A9" w:rsidRPr="0099244A" w:rsidRDefault="006635A9" w:rsidP="00334A1F">
            <w:pPr>
              <w:spacing w:after="0" w:line="240" w:lineRule="auto"/>
              <w:jc w:val="center"/>
              <w:rPr>
                <w:sz w:val="16"/>
                <w:szCs w:val="16"/>
              </w:rPr>
            </w:pPr>
            <w:r w:rsidRPr="0099244A">
              <w:rPr>
                <w:sz w:val="16"/>
                <w:szCs w:val="16"/>
              </w:rPr>
              <w:t>76</w:t>
            </w:r>
            <w:r w:rsidR="000150E4">
              <w:rPr>
                <w:sz w:val="16"/>
                <w:szCs w:val="16"/>
              </w:rPr>
              <w:t>,</w:t>
            </w:r>
            <w:r w:rsidRPr="0099244A">
              <w:rPr>
                <w:sz w:val="16"/>
                <w:szCs w:val="16"/>
              </w:rPr>
              <w:t>0%</w:t>
            </w:r>
          </w:p>
        </w:tc>
        <w:tc>
          <w:tcPr>
            <w:tcW w:w="850"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bottom"/>
            <w:hideMark/>
          </w:tcPr>
          <w:p w14:paraId="7737A1A0" w14:textId="6D45C8D8" w:rsidR="006635A9" w:rsidRPr="0099244A" w:rsidRDefault="006635A9" w:rsidP="00334A1F">
            <w:pPr>
              <w:spacing w:after="0" w:line="240" w:lineRule="auto"/>
              <w:jc w:val="center"/>
              <w:rPr>
                <w:sz w:val="16"/>
                <w:szCs w:val="16"/>
              </w:rPr>
            </w:pPr>
            <w:r w:rsidRPr="0099244A">
              <w:rPr>
                <w:sz w:val="16"/>
                <w:szCs w:val="16"/>
              </w:rPr>
              <w:t>75</w:t>
            </w:r>
            <w:r w:rsidR="000150E4">
              <w:rPr>
                <w:sz w:val="16"/>
                <w:szCs w:val="16"/>
              </w:rPr>
              <w:t>,</w:t>
            </w:r>
            <w:r w:rsidRPr="0099244A">
              <w:rPr>
                <w:sz w:val="16"/>
                <w:szCs w:val="16"/>
              </w:rPr>
              <w:t>1%</w:t>
            </w:r>
          </w:p>
        </w:tc>
      </w:tr>
    </w:tbl>
    <w:p w14:paraId="3C0FB2A7" w14:textId="77777777" w:rsidR="006635A9" w:rsidRPr="0099244A" w:rsidRDefault="006635A9" w:rsidP="006635A9">
      <w:pPr>
        <w:pStyle w:val="Legend"/>
      </w:pPr>
      <w:r w:rsidRPr="0099244A">
        <w:t>Źródło: Opracowanie własne ARE SA (MESSAGE-PL)</w:t>
      </w:r>
    </w:p>
    <w:p w14:paraId="5D5C297F" w14:textId="5D8F6FE5" w:rsidR="006635A9" w:rsidRDefault="006635A9" w:rsidP="00697C2E"/>
    <w:p w14:paraId="62C48778" w14:textId="138D4AAD" w:rsidR="006635A9" w:rsidRDefault="006635A9" w:rsidP="00683D43">
      <w:pPr>
        <w:pStyle w:val="Nagwek4"/>
        <w:ind w:left="1418" w:hanging="992"/>
        <w:jc w:val="left"/>
      </w:pPr>
      <w:bookmarkStart w:id="88" w:name="_Toc532558604"/>
      <w:bookmarkStart w:id="89" w:name="_Toc533548820"/>
      <w:bookmarkStart w:id="90" w:name="_Toc534279743"/>
      <w:r w:rsidRPr="0099244A">
        <w:t xml:space="preserve">Produkcja energii cieplnej w elektrowniach, elektrociepłowniach </w:t>
      </w:r>
      <w:r w:rsidRPr="0099244A">
        <w:br/>
        <w:t>i ciepłowniach</w:t>
      </w:r>
      <w:bookmarkEnd w:id="88"/>
      <w:bookmarkEnd w:id="89"/>
      <w:bookmarkEnd w:id="90"/>
    </w:p>
    <w:p w14:paraId="6646F42F" w14:textId="14021AA2" w:rsidR="00683D43" w:rsidRPr="0099244A" w:rsidRDefault="00683D43" w:rsidP="00683D43">
      <w:r w:rsidRPr="0099244A">
        <w:t>Otrzymane wyniki wskazują, że produkcja ciepła w elektrociepłowniach będzie r</w:t>
      </w:r>
      <w:r>
        <w:t>osnąć z 186,6 PJ w 2015 r. do 208,3</w:t>
      </w:r>
      <w:r w:rsidRPr="0099244A">
        <w:t xml:space="preserve"> PJ w 2020 r., pozostając na tym poziomie do 2025 r., a następnie obniżać się stopniowo do 180,</w:t>
      </w:r>
      <w:r>
        <w:t>0 </w:t>
      </w:r>
      <w:r w:rsidRPr="0099244A">
        <w:t>PJ w 2030</w:t>
      </w:r>
      <w:r>
        <w:t xml:space="preserve"> </w:t>
      </w:r>
      <w:r w:rsidRPr="0099244A">
        <w:t xml:space="preserve">r. W ostatniej dekadzie zauważalny jest znów wzrost produkcji do ok. 198 PJ w 2040 r. Produkcja ciepła w ciepłowniach będzie się obniżać w wyniku zastępowania kotłów ciepłowniczych przez jednostki kogeneracyjne. Zauważalny jest istotny spadek produkcji ciepła z węgla, w elektrowniach na rzecz gazu ziemnego i energii ze źródeł odnawialnych, natomiast w ciepłowniach głównie w wyniku wymiany starych kotłów węglowych na kotły opalane biomasą. </w:t>
      </w:r>
    </w:p>
    <w:p w14:paraId="4B12955A" w14:textId="77777777" w:rsidR="00683D43" w:rsidRPr="0099244A" w:rsidRDefault="00683D43" w:rsidP="00683D43">
      <w:pPr>
        <w:pStyle w:val="odstp"/>
      </w:pPr>
    </w:p>
    <w:p w14:paraId="22F87537" w14:textId="38026896" w:rsidR="00683D43" w:rsidRPr="0099244A" w:rsidRDefault="00683D43" w:rsidP="00683D43">
      <w:pPr>
        <w:pStyle w:val="Legend"/>
      </w:pPr>
      <w:r w:rsidRPr="0099244A">
        <w:t xml:space="preserve">Tabela </w:t>
      </w:r>
      <w:r>
        <w:rPr>
          <w:noProof/>
        </w:rPr>
        <w:fldChar w:fldCharType="begin"/>
      </w:r>
      <w:r>
        <w:rPr>
          <w:noProof/>
        </w:rPr>
        <w:instrText xml:space="preserve"> SEQ Tabela \* ARABIC </w:instrText>
      </w:r>
      <w:r>
        <w:rPr>
          <w:noProof/>
        </w:rPr>
        <w:fldChar w:fldCharType="separate"/>
      </w:r>
      <w:r w:rsidR="00A34BCF">
        <w:rPr>
          <w:noProof/>
        </w:rPr>
        <w:t>46</w:t>
      </w:r>
      <w:r>
        <w:rPr>
          <w:noProof/>
        </w:rPr>
        <w:fldChar w:fldCharType="end"/>
      </w:r>
      <w:r>
        <w:t xml:space="preserve">. </w:t>
      </w:r>
      <w:r w:rsidRPr="0099244A">
        <w:t>Produkcja energii cieplnej w elektrowniach, elektrociepłowniach i ciepłowniach [TJ]</w:t>
      </w:r>
    </w:p>
    <w:tbl>
      <w:tblPr>
        <w:tblW w:w="8953" w:type="dxa"/>
        <w:tblCellMar>
          <w:left w:w="70" w:type="dxa"/>
          <w:right w:w="70" w:type="dxa"/>
        </w:tblCellMar>
        <w:tblLook w:val="04A0" w:firstRow="1" w:lastRow="0" w:firstColumn="1" w:lastColumn="0" w:noHBand="0" w:noVBand="1"/>
      </w:tblPr>
      <w:tblGrid>
        <w:gridCol w:w="1697"/>
        <w:gridCol w:w="907"/>
        <w:gridCol w:w="907"/>
        <w:gridCol w:w="907"/>
        <w:gridCol w:w="907"/>
        <w:gridCol w:w="907"/>
        <w:gridCol w:w="907"/>
        <w:gridCol w:w="907"/>
        <w:gridCol w:w="907"/>
      </w:tblGrid>
      <w:tr w:rsidR="00683D43" w:rsidRPr="0099244A" w14:paraId="3DBC363E" w14:textId="77777777" w:rsidTr="001E6F34">
        <w:trPr>
          <w:trHeight w:val="23"/>
        </w:trPr>
        <w:tc>
          <w:tcPr>
            <w:tcW w:w="1697"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0B57874" w14:textId="77777777" w:rsidR="00683D43" w:rsidRPr="0099244A" w:rsidRDefault="00683D43" w:rsidP="001E6F34">
            <w:pPr>
              <w:spacing w:after="0" w:line="240" w:lineRule="auto"/>
              <w:rPr>
                <w:sz w:val="16"/>
                <w:szCs w:val="16"/>
              </w:rPr>
            </w:pPr>
            <w:r w:rsidRPr="0099244A">
              <w:rPr>
                <w:sz w:val="16"/>
                <w:szCs w:val="16"/>
              </w:rPr>
              <w:t> </w:t>
            </w:r>
          </w:p>
        </w:tc>
        <w:tc>
          <w:tcPr>
            <w:tcW w:w="90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CDAB9D5" w14:textId="77777777" w:rsidR="00683D43" w:rsidRPr="0099244A" w:rsidRDefault="00683D43" w:rsidP="001E6F34">
            <w:pPr>
              <w:spacing w:after="0" w:line="240" w:lineRule="auto"/>
              <w:jc w:val="center"/>
              <w:rPr>
                <w:b/>
                <w:bCs/>
                <w:sz w:val="16"/>
                <w:szCs w:val="16"/>
              </w:rPr>
            </w:pPr>
            <w:r w:rsidRPr="0099244A">
              <w:rPr>
                <w:b/>
                <w:bCs/>
                <w:sz w:val="16"/>
                <w:szCs w:val="16"/>
              </w:rPr>
              <w:t>2005</w:t>
            </w:r>
          </w:p>
        </w:tc>
        <w:tc>
          <w:tcPr>
            <w:tcW w:w="90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E17E2FE" w14:textId="77777777" w:rsidR="00683D43" w:rsidRPr="0099244A" w:rsidRDefault="00683D43" w:rsidP="001E6F34">
            <w:pPr>
              <w:spacing w:after="0" w:line="240" w:lineRule="auto"/>
              <w:jc w:val="center"/>
              <w:rPr>
                <w:b/>
                <w:bCs/>
                <w:sz w:val="16"/>
                <w:szCs w:val="16"/>
              </w:rPr>
            </w:pPr>
            <w:r w:rsidRPr="0099244A">
              <w:rPr>
                <w:b/>
                <w:bCs/>
                <w:sz w:val="16"/>
                <w:szCs w:val="16"/>
              </w:rPr>
              <w:t>2010</w:t>
            </w:r>
          </w:p>
        </w:tc>
        <w:tc>
          <w:tcPr>
            <w:tcW w:w="90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56BF01B" w14:textId="77777777" w:rsidR="00683D43" w:rsidRPr="0099244A" w:rsidRDefault="00683D43" w:rsidP="001E6F34">
            <w:pPr>
              <w:spacing w:after="0" w:line="240" w:lineRule="auto"/>
              <w:jc w:val="center"/>
              <w:rPr>
                <w:b/>
                <w:bCs/>
                <w:sz w:val="16"/>
                <w:szCs w:val="16"/>
              </w:rPr>
            </w:pPr>
            <w:r w:rsidRPr="0099244A">
              <w:rPr>
                <w:b/>
                <w:bCs/>
                <w:sz w:val="16"/>
                <w:szCs w:val="16"/>
              </w:rPr>
              <w:t>2015</w:t>
            </w:r>
          </w:p>
        </w:tc>
        <w:tc>
          <w:tcPr>
            <w:tcW w:w="907"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8E720BC" w14:textId="77777777" w:rsidR="00683D43" w:rsidRPr="0099244A" w:rsidRDefault="00683D43" w:rsidP="001E6F34">
            <w:pPr>
              <w:spacing w:after="0" w:line="240" w:lineRule="auto"/>
              <w:jc w:val="center"/>
              <w:rPr>
                <w:b/>
                <w:bCs/>
                <w:sz w:val="16"/>
                <w:szCs w:val="16"/>
              </w:rPr>
            </w:pPr>
            <w:r w:rsidRPr="0099244A">
              <w:rPr>
                <w:b/>
                <w:bCs/>
                <w:sz w:val="16"/>
                <w:szCs w:val="16"/>
              </w:rPr>
              <w:t>2020</w:t>
            </w:r>
          </w:p>
        </w:tc>
        <w:tc>
          <w:tcPr>
            <w:tcW w:w="907"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5DFBFD6" w14:textId="77777777" w:rsidR="00683D43" w:rsidRPr="0099244A" w:rsidRDefault="00683D43" w:rsidP="001E6F34">
            <w:pPr>
              <w:spacing w:after="0" w:line="240" w:lineRule="auto"/>
              <w:jc w:val="center"/>
              <w:rPr>
                <w:b/>
                <w:bCs/>
                <w:sz w:val="16"/>
                <w:szCs w:val="16"/>
              </w:rPr>
            </w:pPr>
            <w:r w:rsidRPr="0099244A">
              <w:rPr>
                <w:b/>
                <w:bCs/>
                <w:sz w:val="16"/>
                <w:szCs w:val="16"/>
              </w:rPr>
              <w:t>2025</w:t>
            </w:r>
          </w:p>
        </w:tc>
        <w:tc>
          <w:tcPr>
            <w:tcW w:w="907"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3CF522F" w14:textId="77777777" w:rsidR="00683D43" w:rsidRPr="0099244A" w:rsidRDefault="00683D43" w:rsidP="001E6F34">
            <w:pPr>
              <w:spacing w:after="0" w:line="240" w:lineRule="auto"/>
              <w:jc w:val="center"/>
              <w:rPr>
                <w:b/>
                <w:bCs/>
                <w:sz w:val="16"/>
                <w:szCs w:val="16"/>
              </w:rPr>
            </w:pPr>
            <w:r w:rsidRPr="0099244A">
              <w:rPr>
                <w:b/>
                <w:bCs/>
                <w:sz w:val="16"/>
                <w:szCs w:val="16"/>
              </w:rPr>
              <w:t>2030</w:t>
            </w:r>
          </w:p>
        </w:tc>
        <w:tc>
          <w:tcPr>
            <w:tcW w:w="907"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3907598" w14:textId="77777777" w:rsidR="00683D43" w:rsidRPr="0099244A" w:rsidRDefault="00683D43" w:rsidP="001E6F34">
            <w:pPr>
              <w:spacing w:after="0" w:line="240" w:lineRule="auto"/>
              <w:jc w:val="center"/>
              <w:rPr>
                <w:b/>
                <w:bCs/>
                <w:sz w:val="16"/>
                <w:szCs w:val="16"/>
              </w:rPr>
            </w:pPr>
            <w:r w:rsidRPr="0099244A">
              <w:rPr>
                <w:b/>
                <w:bCs/>
                <w:sz w:val="16"/>
                <w:szCs w:val="16"/>
              </w:rPr>
              <w:t>2035</w:t>
            </w:r>
          </w:p>
        </w:tc>
        <w:tc>
          <w:tcPr>
            <w:tcW w:w="907"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7FC1B9E" w14:textId="77777777" w:rsidR="00683D43" w:rsidRPr="0099244A" w:rsidRDefault="00683D43" w:rsidP="001E6F34">
            <w:pPr>
              <w:spacing w:after="0" w:line="240" w:lineRule="auto"/>
              <w:jc w:val="center"/>
              <w:rPr>
                <w:b/>
                <w:bCs/>
                <w:sz w:val="16"/>
                <w:szCs w:val="16"/>
              </w:rPr>
            </w:pPr>
            <w:r w:rsidRPr="0099244A">
              <w:rPr>
                <w:b/>
                <w:bCs/>
                <w:sz w:val="16"/>
                <w:szCs w:val="16"/>
              </w:rPr>
              <w:t>2040</w:t>
            </w:r>
          </w:p>
        </w:tc>
      </w:tr>
      <w:tr w:rsidR="00683D43" w:rsidRPr="0099244A" w14:paraId="72853562" w14:textId="77777777" w:rsidTr="001E6F34">
        <w:trPr>
          <w:trHeight w:val="23"/>
        </w:trPr>
        <w:tc>
          <w:tcPr>
            <w:tcW w:w="169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879CB0D" w14:textId="77777777" w:rsidR="00683D43" w:rsidRPr="0099244A" w:rsidRDefault="00683D43" w:rsidP="001E6F34">
            <w:pPr>
              <w:spacing w:before="20" w:after="20" w:line="240" w:lineRule="auto"/>
              <w:rPr>
                <w:sz w:val="16"/>
                <w:szCs w:val="16"/>
              </w:rPr>
            </w:pPr>
            <w:r w:rsidRPr="0099244A">
              <w:rPr>
                <w:sz w:val="16"/>
                <w:szCs w:val="16"/>
              </w:rPr>
              <w:t>Elektrownie</w:t>
            </w:r>
          </w:p>
        </w:tc>
        <w:tc>
          <w:tcPr>
            <w:tcW w:w="90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36FAC74" w14:textId="77777777" w:rsidR="00683D43" w:rsidRPr="0099244A" w:rsidRDefault="00683D43" w:rsidP="001E6F34">
            <w:pPr>
              <w:spacing w:before="20" w:after="20" w:line="240" w:lineRule="auto"/>
              <w:jc w:val="center"/>
              <w:rPr>
                <w:sz w:val="16"/>
                <w:szCs w:val="16"/>
              </w:rPr>
            </w:pPr>
            <w:r w:rsidRPr="0099244A">
              <w:rPr>
                <w:sz w:val="16"/>
                <w:szCs w:val="16"/>
              </w:rPr>
              <w:t>0</w:t>
            </w:r>
          </w:p>
        </w:tc>
        <w:tc>
          <w:tcPr>
            <w:tcW w:w="90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E37CC5D" w14:textId="77777777" w:rsidR="00683D43" w:rsidRPr="0099244A" w:rsidRDefault="00683D43" w:rsidP="001E6F34">
            <w:pPr>
              <w:spacing w:before="20" w:after="20" w:line="240" w:lineRule="auto"/>
              <w:jc w:val="center"/>
              <w:rPr>
                <w:sz w:val="16"/>
                <w:szCs w:val="16"/>
              </w:rPr>
            </w:pPr>
            <w:r w:rsidRPr="0099244A">
              <w:rPr>
                <w:sz w:val="16"/>
                <w:szCs w:val="16"/>
              </w:rPr>
              <w:t>0</w:t>
            </w:r>
          </w:p>
        </w:tc>
        <w:tc>
          <w:tcPr>
            <w:tcW w:w="90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DA7C6C1" w14:textId="77777777" w:rsidR="00683D43" w:rsidRPr="0099244A" w:rsidRDefault="00683D43" w:rsidP="001E6F34">
            <w:pPr>
              <w:spacing w:before="20" w:after="20" w:line="240" w:lineRule="auto"/>
              <w:jc w:val="center"/>
              <w:rPr>
                <w:sz w:val="16"/>
                <w:szCs w:val="16"/>
              </w:rPr>
            </w:pPr>
            <w:r w:rsidRPr="0099244A">
              <w:rPr>
                <w:sz w:val="16"/>
                <w:szCs w:val="16"/>
              </w:rPr>
              <w:t>0</w:t>
            </w:r>
          </w:p>
        </w:tc>
        <w:tc>
          <w:tcPr>
            <w:tcW w:w="907"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880B215" w14:textId="77777777" w:rsidR="00683D43" w:rsidRPr="0099244A" w:rsidRDefault="00683D43" w:rsidP="001E6F34">
            <w:pPr>
              <w:spacing w:before="20" w:after="20" w:line="240" w:lineRule="auto"/>
              <w:jc w:val="center"/>
              <w:rPr>
                <w:sz w:val="16"/>
                <w:szCs w:val="16"/>
              </w:rPr>
            </w:pPr>
            <w:r w:rsidRPr="0099244A">
              <w:rPr>
                <w:sz w:val="16"/>
                <w:szCs w:val="16"/>
              </w:rPr>
              <w:t>0</w:t>
            </w:r>
          </w:p>
        </w:tc>
        <w:tc>
          <w:tcPr>
            <w:tcW w:w="907"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C3C8C8C" w14:textId="77777777" w:rsidR="00683D43" w:rsidRPr="0099244A" w:rsidRDefault="00683D43" w:rsidP="001E6F34">
            <w:pPr>
              <w:spacing w:before="20" w:after="20" w:line="240" w:lineRule="auto"/>
              <w:jc w:val="center"/>
              <w:rPr>
                <w:sz w:val="16"/>
                <w:szCs w:val="16"/>
              </w:rPr>
            </w:pPr>
            <w:r w:rsidRPr="0099244A">
              <w:rPr>
                <w:sz w:val="16"/>
                <w:szCs w:val="16"/>
              </w:rPr>
              <w:t>0</w:t>
            </w:r>
          </w:p>
        </w:tc>
        <w:tc>
          <w:tcPr>
            <w:tcW w:w="907"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9E8A42F" w14:textId="77777777" w:rsidR="00683D43" w:rsidRPr="0099244A" w:rsidRDefault="00683D43" w:rsidP="001E6F34">
            <w:pPr>
              <w:spacing w:before="20" w:after="20" w:line="240" w:lineRule="auto"/>
              <w:jc w:val="center"/>
              <w:rPr>
                <w:sz w:val="16"/>
                <w:szCs w:val="16"/>
              </w:rPr>
            </w:pPr>
            <w:r w:rsidRPr="0099244A">
              <w:rPr>
                <w:sz w:val="16"/>
                <w:szCs w:val="16"/>
              </w:rPr>
              <w:t>0</w:t>
            </w:r>
          </w:p>
        </w:tc>
        <w:tc>
          <w:tcPr>
            <w:tcW w:w="907"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CEF8A4B" w14:textId="77777777" w:rsidR="00683D43" w:rsidRPr="0099244A" w:rsidRDefault="00683D43" w:rsidP="001E6F34">
            <w:pPr>
              <w:spacing w:before="20" w:after="20" w:line="240" w:lineRule="auto"/>
              <w:jc w:val="center"/>
              <w:rPr>
                <w:sz w:val="16"/>
                <w:szCs w:val="16"/>
              </w:rPr>
            </w:pPr>
            <w:r w:rsidRPr="0099244A">
              <w:rPr>
                <w:sz w:val="16"/>
                <w:szCs w:val="16"/>
              </w:rPr>
              <w:t>0</w:t>
            </w:r>
          </w:p>
        </w:tc>
        <w:tc>
          <w:tcPr>
            <w:tcW w:w="907"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C995CAE" w14:textId="77777777" w:rsidR="00683D43" w:rsidRPr="0099244A" w:rsidRDefault="00683D43" w:rsidP="001E6F34">
            <w:pPr>
              <w:spacing w:before="20" w:after="20" w:line="240" w:lineRule="auto"/>
              <w:jc w:val="center"/>
              <w:rPr>
                <w:sz w:val="16"/>
                <w:szCs w:val="16"/>
              </w:rPr>
            </w:pPr>
            <w:r w:rsidRPr="0099244A">
              <w:rPr>
                <w:sz w:val="16"/>
                <w:szCs w:val="16"/>
              </w:rPr>
              <w:t>0</w:t>
            </w:r>
          </w:p>
        </w:tc>
      </w:tr>
      <w:tr w:rsidR="006D38CD" w:rsidRPr="0099244A" w14:paraId="2BE421D7" w14:textId="77777777" w:rsidTr="00683D43">
        <w:trPr>
          <w:trHeight w:val="23"/>
        </w:trPr>
        <w:tc>
          <w:tcPr>
            <w:tcW w:w="169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B5DD6F3" w14:textId="77777777" w:rsidR="006D38CD" w:rsidRPr="0099244A" w:rsidRDefault="006D38CD" w:rsidP="006D38CD">
            <w:pPr>
              <w:spacing w:before="20" w:after="20" w:line="240" w:lineRule="auto"/>
              <w:rPr>
                <w:sz w:val="16"/>
                <w:szCs w:val="16"/>
              </w:rPr>
            </w:pPr>
            <w:r w:rsidRPr="0099244A">
              <w:rPr>
                <w:sz w:val="16"/>
                <w:szCs w:val="16"/>
              </w:rPr>
              <w:t>Elektrociepłownie</w:t>
            </w:r>
          </w:p>
        </w:tc>
        <w:tc>
          <w:tcPr>
            <w:tcW w:w="907"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bottom"/>
          </w:tcPr>
          <w:p w14:paraId="5A0C2D46" w14:textId="77777777" w:rsidR="006D38CD" w:rsidRPr="00683D43" w:rsidRDefault="006D38CD" w:rsidP="006D38CD">
            <w:pPr>
              <w:spacing w:before="20" w:after="20" w:line="240" w:lineRule="auto"/>
              <w:jc w:val="center"/>
              <w:rPr>
                <w:sz w:val="16"/>
                <w:szCs w:val="16"/>
              </w:rPr>
            </w:pPr>
            <w:r w:rsidRPr="00683D43">
              <w:rPr>
                <w:sz w:val="16"/>
                <w:szCs w:val="16"/>
              </w:rPr>
              <w:t>219 883</w:t>
            </w:r>
          </w:p>
        </w:tc>
        <w:tc>
          <w:tcPr>
            <w:tcW w:w="90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bottom"/>
          </w:tcPr>
          <w:p w14:paraId="2031C028" w14:textId="77777777" w:rsidR="006D38CD" w:rsidRPr="00683D43" w:rsidRDefault="006D38CD" w:rsidP="006D38CD">
            <w:pPr>
              <w:spacing w:before="20" w:after="20" w:line="240" w:lineRule="auto"/>
              <w:jc w:val="center"/>
              <w:rPr>
                <w:sz w:val="16"/>
                <w:szCs w:val="16"/>
              </w:rPr>
            </w:pPr>
            <w:r w:rsidRPr="00683D43">
              <w:rPr>
                <w:sz w:val="16"/>
                <w:szCs w:val="16"/>
              </w:rPr>
              <w:t>205 851</w:t>
            </w:r>
          </w:p>
        </w:tc>
        <w:tc>
          <w:tcPr>
            <w:tcW w:w="90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bottom"/>
          </w:tcPr>
          <w:p w14:paraId="2FA57D53" w14:textId="77777777" w:rsidR="006D38CD" w:rsidRPr="00683D43" w:rsidRDefault="006D38CD" w:rsidP="006D38CD">
            <w:pPr>
              <w:spacing w:before="20" w:after="20" w:line="240" w:lineRule="auto"/>
              <w:jc w:val="center"/>
              <w:rPr>
                <w:sz w:val="16"/>
                <w:szCs w:val="16"/>
              </w:rPr>
            </w:pPr>
            <w:r w:rsidRPr="00683D43">
              <w:rPr>
                <w:sz w:val="16"/>
                <w:szCs w:val="16"/>
              </w:rPr>
              <w:t>186 626</w:t>
            </w:r>
          </w:p>
        </w:tc>
        <w:tc>
          <w:tcPr>
            <w:tcW w:w="907"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tcPr>
          <w:p w14:paraId="7AC594DE" w14:textId="3E34F9EA" w:rsidR="006D38CD" w:rsidRPr="0086598E" w:rsidRDefault="006D38CD" w:rsidP="006D38CD">
            <w:pPr>
              <w:spacing w:before="20" w:after="20" w:line="240" w:lineRule="auto"/>
              <w:jc w:val="center"/>
              <w:rPr>
                <w:rFonts w:cstheme="minorHAnsi"/>
                <w:sz w:val="16"/>
                <w:szCs w:val="16"/>
              </w:rPr>
            </w:pPr>
            <w:r w:rsidRPr="0086598E">
              <w:rPr>
                <w:rFonts w:cstheme="minorHAnsi"/>
                <w:sz w:val="16"/>
                <w:szCs w:val="16"/>
              </w:rPr>
              <w:t>208 281</w:t>
            </w:r>
          </w:p>
        </w:tc>
        <w:tc>
          <w:tcPr>
            <w:tcW w:w="907"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tcPr>
          <w:p w14:paraId="08ECFFF0" w14:textId="541F750F" w:rsidR="006D38CD" w:rsidRPr="0086598E" w:rsidRDefault="006D38CD" w:rsidP="006D38CD">
            <w:pPr>
              <w:spacing w:before="20" w:after="20" w:line="240" w:lineRule="auto"/>
              <w:jc w:val="center"/>
              <w:rPr>
                <w:rFonts w:cstheme="minorHAnsi"/>
                <w:sz w:val="16"/>
                <w:szCs w:val="16"/>
              </w:rPr>
            </w:pPr>
            <w:r w:rsidRPr="0086598E">
              <w:rPr>
                <w:rFonts w:cstheme="minorHAnsi"/>
                <w:sz w:val="16"/>
                <w:szCs w:val="16"/>
              </w:rPr>
              <w:t>210 353</w:t>
            </w:r>
          </w:p>
        </w:tc>
        <w:tc>
          <w:tcPr>
            <w:tcW w:w="907"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tcPr>
          <w:p w14:paraId="07235443" w14:textId="419F750D" w:rsidR="006D38CD" w:rsidRPr="0086598E" w:rsidRDefault="006D38CD" w:rsidP="006D38CD">
            <w:pPr>
              <w:spacing w:before="20" w:after="20" w:line="240" w:lineRule="auto"/>
              <w:jc w:val="center"/>
              <w:rPr>
                <w:rFonts w:cstheme="minorHAnsi"/>
                <w:sz w:val="16"/>
                <w:szCs w:val="16"/>
              </w:rPr>
            </w:pPr>
            <w:r w:rsidRPr="0086598E">
              <w:rPr>
                <w:rFonts w:cstheme="minorHAnsi"/>
                <w:sz w:val="16"/>
                <w:szCs w:val="16"/>
              </w:rPr>
              <w:t>191 181</w:t>
            </w:r>
          </w:p>
        </w:tc>
        <w:tc>
          <w:tcPr>
            <w:tcW w:w="907"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tcPr>
          <w:p w14:paraId="7164390C" w14:textId="2B6CE9D9" w:rsidR="006D38CD" w:rsidRPr="0086598E" w:rsidRDefault="006D38CD" w:rsidP="006D38CD">
            <w:pPr>
              <w:spacing w:before="20" w:after="20" w:line="240" w:lineRule="auto"/>
              <w:jc w:val="center"/>
              <w:rPr>
                <w:rFonts w:cstheme="minorHAnsi"/>
                <w:sz w:val="16"/>
                <w:szCs w:val="16"/>
              </w:rPr>
            </w:pPr>
            <w:r w:rsidRPr="0086598E">
              <w:rPr>
                <w:rFonts w:cstheme="minorHAnsi"/>
                <w:sz w:val="16"/>
                <w:szCs w:val="16"/>
              </w:rPr>
              <w:t>201 289</w:t>
            </w:r>
          </w:p>
        </w:tc>
        <w:tc>
          <w:tcPr>
            <w:tcW w:w="907"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tcPr>
          <w:p w14:paraId="2CED6FBB" w14:textId="0E2EEE62" w:rsidR="006D38CD" w:rsidRPr="0086598E" w:rsidRDefault="006D38CD" w:rsidP="006D38CD">
            <w:pPr>
              <w:spacing w:before="20" w:after="20" w:line="240" w:lineRule="auto"/>
              <w:jc w:val="center"/>
              <w:rPr>
                <w:rFonts w:cstheme="minorHAnsi"/>
                <w:sz w:val="16"/>
                <w:szCs w:val="16"/>
              </w:rPr>
            </w:pPr>
            <w:r w:rsidRPr="0086598E">
              <w:rPr>
                <w:rFonts w:cstheme="minorHAnsi"/>
                <w:sz w:val="16"/>
                <w:szCs w:val="16"/>
              </w:rPr>
              <w:t>213 348</w:t>
            </w:r>
          </w:p>
        </w:tc>
      </w:tr>
      <w:tr w:rsidR="006D38CD" w:rsidRPr="0099244A" w14:paraId="10F5CCDE" w14:textId="77777777" w:rsidTr="001E6F34">
        <w:trPr>
          <w:trHeight w:val="23"/>
        </w:trPr>
        <w:tc>
          <w:tcPr>
            <w:tcW w:w="169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9F304D4" w14:textId="77777777" w:rsidR="006D38CD" w:rsidRPr="0099244A" w:rsidRDefault="006D38CD" w:rsidP="006D38CD">
            <w:pPr>
              <w:spacing w:before="20" w:after="20" w:line="240" w:lineRule="auto"/>
              <w:rPr>
                <w:sz w:val="16"/>
                <w:szCs w:val="16"/>
              </w:rPr>
            </w:pPr>
            <w:r w:rsidRPr="0099244A">
              <w:rPr>
                <w:sz w:val="16"/>
                <w:szCs w:val="16"/>
              </w:rPr>
              <w:t>Ciepłownie</w:t>
            </w:r>
          </w:p>
        </w:tc>
        <w:tc>
          <w:tcPr>
            <w:tcW w:w="90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2B0D1D0C" w14:textId="77777777" w:rsidR="006D38CD" w:rsidRPr="0099244A" w:rsidRDefault="006D38CD" w:rsidP="006D38CD">
            <w:pPr>
              <w:spacing w:before="20" w:after="20" w:line="240" w:lineRule="auto"/>
              <w:jc w:val="center"/>
              <w:rPr>
                <w:sz w:val="16"/>
                <w:szCs w:val="16"/>
              </w:rPr>
            </w:pPr>
            <w:r w:rsidRPr="0099244A">
              <w:rPr>
                <w:sz w:val="16"/>
                <w:szCs w:val="16"/>
              </w:rPr>
              <w:t>116 508</w:t>
            </w:r>
          </w:p>
        </w:tc>
        <w:tc>
          <w:tcPr>
            <w:tcW w:w="90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31201BA5" w14:textId="77777777" w:rsidR="006D38CD" w:rsidRPr="0099244A" w:rsidRDefault="006D38CD" w:rsidP="006D38CD">
            <w:pPr>
              <w:spacing w:before="20" w:after="20" w:line="240" w:lineRule="auto"/>
              <w:jc w:val="center"/>
              <w:rPr>
                <w:sz w:val="16"/>
                <w:szCs w:val="16"/>
              </w:rPr>
            </w:pPr>
            <w:r w:rsidRPr="0099244A">
              <w:rPr>
                <w:sz w:val="16"/>
                <w:szCs w:val="16"/>
              </w:rPr>
              <w:t>129 980</w:t>
            </w:r>
          </w:p>
        </w:tc>
        <w:tc>
          <w:tcPr>
            <w:tcW w:w="90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37D14AF4" w14:textId="77777777" w:rsidR="006D38CD" w:rsidRPr="0099244A" w:rsidRDefault="006D38CD" w:rsidP="006D38CD">
            <w:pPr>
              <w:spacing w:before="20" w:after="20" w:line="240" w:lineRule="auto"/>
              <w:jc w:val="center"/>
              <w:rPr>
                <w:sz w:val="16"/>
                <w:szCs w:val="16"/>
              </w:rPr>
            </w:pPr>
            <w:r w:rsidRPr="0099244A">
              <w:rPr>
                <w:sz w:val="16"/>
                <w:szCs w:val="16"/>
              </w:rPr>
              <w:t>94 767</w:t>
            </w:r>
          </w:p>
        </w:tc>
        <w:tc>
          <w:tcPr>
            <w:tcW w:w="907"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bottom"/>
          </w:tcPr>
          <w:p w14:paraId="73354D73" w14:textId="613D8F2D" w:rsidR="006D38CD" w:rsidRPr="0099244A" w:rsidRDefault="006D38CD" w:rsidP="006D38CD">
            <w:pPr>
              <w:spacing w:before="20" w:after="20" w:line="240" w:lineRule="auto"/>
              <w:jc w:val="center"/>
              <w:rPr>
                <w:sz w:val="16"/>
                <w:szCs w:val="16"/>
              </w:rPr>
            </w:pPr>
            <w:r>
              <w:rPr>
                <w:sz w:val="16"/>
                <w:szCs w:val="16"/>
              </w:rPr>
              <w:t>86 152</w:t>
            </w:r>
          </w:p>
        </w:tc>
        <w:tc>
          <w:tcPr>
            <w:tcW w:w="907"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tcPr>
          <w:p w14:paraId="5EE93AAC" w14:textId="57233CAD" w:rsidR="006D38CD" w:rsidRPr="0099244A" w:rsidRDefault="006D38CD" w:rsidP="006D38CD">
            <w:pPr>
              <w:spacing w:before="20" w:after="20" w:line="240" w:lineRule="auto"/>
              <w:jc w:val="center"/>
              <w:rPr>
                <w:sz w:val="16"/>
                <w:szCs w:val="16"/>
              </w:rPr>
            </w:pPr>
            <w:r>
              <w:rPr>
                <w:sz w:val="16"/>
                <w:szCs w:val="16"/>
              </w:rPr>
              <w:t>66 409</w:t>
            </w:r>
          </w:p>
        </w:tc>
        <w:tc>
          <w:tcPr>
            <w:tcW w:w="907"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tcPr>
          <w:p w14:paraId="347CC91A" w14:textId="6E549C0D" w:rsidR="006D38CD" w:rsidRPr="0099244A" w:rsidRDefault="006D38CD" w:rsidP="006D38CD">
            <w:pPr>
              <w:spacing w:before="20" w:after="20" w:line="240" w:lineRule="auto"/>
              <w:jc w:val="center"/>
              <w:rPr>
                <w:sz w:val="16"/>
                <w:szCs w:val="16"/>
              </w:rPr>
            </w:pPr>
            <w:r>
              <w:rPr>
                <w:sz w:val="16"/>
                <w:szCs w:val="16"/>
              </w:rPr>
              <w:t>67 184</w:t>
            </w:r>
          </w:p>
        </w:tc>
        <w:tc>
          <w:tcPr>
            <w:tcW w:w="907"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tcPr>
          <w:p w14:paraId="323BC483" w14:textId="21E2CA55" w:rsidR="006D38CD" w:rsidRPr="0099244A" w:rsidRDefault="006D38CD" w:rsidP="006D38CD">
            <w:pPr>
              <w:spacing w:before="20" w:after="20" w:line="240" w:lineRule="auto"/>
              <w:jc w:val="center"/>
              <w:rPr>
                <w:sz w:val="16"/>
                <w:szCs w:val="16"/>
              </w:rPr>
            </w:pPr>
            <w:r>
              <w:rPr>
                <w:sz w:val="16"/>
                <w:szCs w:val="16"/>
              </w:rPr>
              <w:t xml:space="preserve">54 839 </w:t>
            </w:r>
          </w:p>
        </w:tc>
        <w:tc>
          <w:tcPr>
            <w:tcW w:w="907"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tcPr>
          <w:p w14:paraId="39EE95CE" w14:textId="7B52D168" w:rsidR="006D38CD" w:rsidRPr="0099244A" w:rsidRDefault="006D38CD" w:rsidP="006D38CD">
            <w:pPr>
              <w:spacing w:before="20" w:after="20" w:line="240" w:lineRule="auto"/>
              <w:jc w:val="center"/>
              <w:rPr>
                <w:sz w:val="16"/>
                <w:szCs w:val="16"/>
              </w:rPr>
            </w:pPr>
            <w:r>
              <w:rPr>
                <w:sz w:val="16"/>
                <w:szCs w:val="16"/>
              </w:rPr>
              <w:t>43 715</w:t>
            </w:r>
          </w:p>
        </w:tc>
      </w:tr>
      <w:tr w:rsidR="006D38CD" w:rsidRPr="0099244A" w14:paraId="698455BE" w14:textId="77777777" w:rsidTr="001E6F34">
        <w:trPr>
          <w:trHeight w:val="23"/>
        </w:trPr>
        <w:tc>
          <w:tcPr>
            <w:tcW w:w="169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0C109A2" w14:textId="77777777" w:rsidR="006D38CD" w:rsidRPr="0099244A" w:rsidRDefault="006D38CD" w:rsidP="006D38CD">
            <w:pPr>
              <w:spacing w:before="20" w:after="20" w:line="240" w:lineRule="auto"/>
              <w:rPr>
                <w:sz w:val="16"/>
                <w:szCs w:val="16"/>
              </w:rPr>
            </w:pPr>
            <w:r w:rsidRPr="0099244A">
              <w:rPr>
                <w:sz w:val="16"/>
                <w:szCs w:val="16"/>
              </w:rPr>
              <w:t>Produkcja ogółem</w:t>
            </w:r>
          </w:p>
        </w:tc>
        <w:tc>
          <w:tcPr>
            <w:tcW w:w="90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489B7367" w14:textId="77777777" w:rsidR="006D38CD" w:rsidRPr="0099244A" w:rsidRDefault="006D38CD" w:rsidP="006D38CD">
            <w:pPr>
              <w:spacing w:before="20" w:after="20" w:line="240" w:lineRule="auto"/>
              <w:jc w:val="center"/>
              <w:rPr>
                <w:sz w:val="16"/>
                <w:szCs w:val="16"/>
              </w:rPr>
            </w:pPr>
            <w:r w:rsidRPr="0099244A">
              <w:rPr>
                <w:sz w:val="16"/>
                <w:szCs w:val="16"/>
              </w:rPr>
              <w:t>336 391</w:t>
            </w:r>
          </w:p>
        </w:tc>
        <w:tc>
          <w:tcPr>
            <w:tcW w:w="90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0EA7114F" w14:textId="77777777" w:rsidR="006D38CD" w:rsidRPr="0099244A" w:rsidRDefault="006D38CD" w:rsidP="006D38CD">
            <w:pPr>
              <w:spacing w:before="20" w:after="20" w:line="240" w:lineRule="auto"/>
              <w:jc w:val="center"/>
              <w:rPr>
                <w:sz w:val="16"/>
                <w:szCs w:val="16"/>
              </w:rPr>
            </w:pPr>
            <w:r w:rsidRPr="0099244A">
              <w:rPr>
                <w:sz w:val="16"/>
                <w:szCs w:val="16"/>
              </w:rPr>
              <w:t>335 831</w:t>
            </w:r>
          </w:p>
        </w:tc>
        <w:tc>
          <w:tcPr>
            <w:tcW w:w="90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3A4FC3D7" w14:textId="77777777" w:rsidR="006D38CD" w:rsidRPr="0099244A" w:rsidRDefault="006D38CD" w:rsidP="006D38CD">
            <w:pPr>
              <w:spacing w:before="20" w:after="20" w:line="240" w:lineRule="auto"/>
              <w:jc w:val="center"/>
              <w:rPr>
                <w:sz w:val="16"/>
                <w:szCs w:val="16"/>
              </w:rPr>
            </w:pPr>
            <w:r w:rsidRPr="0099244A">
              <w:rPr>
                <w:sz w:val="16"/>
                <w:szCs w:val="16"/>
              </w:rPr>
              <w:t>281 393</w:t>
            </w:r>
          </w:p>
        </w:tc>
        <w:tc>
          <w:tcPr>
            <w:tcW w:w="907"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bottom"/>
          </w:tcPr>
          <w:p w14:paraId="2118D52A" w14:textId="1995B444" w:rsidR="006D38CD" w:rsidRPr="0099244A" w:rsidRDefault="006D38CD" w:rsidP="006D38CD">
            <w:pPr>
              <w:spacing w:before="20" w:after="20" w:line="240" w:lineRule="auto"/>
              <w:jc w:val="center"/>
              <w:rPr>
                <w:sz w:val="16"/>
                <w:szCs w:val="16"/>
              </w:rPr>
            </w:pPr>
            <w:r w:rsidRPr="0099244A">
              <w:rPr>
                <w:sz w:val="16"/>
                <w:szCs w:val="16"/>
              </w:rPr>
              <w:t>29</w:t>
            </w:r>
            <w:r>
              <w:rPr>
                <w:sz w:val="16"/>
                <w:szCs w:val="16"/>
              </w:rPr>
              <w:t>4</w:t>
            </w:r>
            <w:r w:rsidRPr="0099244A">
              <w:rPr>
                <w:sz w:val="16"/>
                <w:szCs w:val="16"/>
              </w:rPr>
              <w:t xml:space="preserve"> </w:t>
            </w:r>
            <w:r>
              <w:rPr>
                <w:sz w:val="16"/>
                <w:szCs w:val="16"/>
              </w:rPr>
              <w:t>433</w:t>
            </w:r>
          </w:p>
        </w:tc>
        <w:tc>
          <w:tcPr>
            <w:tcW w:w="907"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tcPr>
          <w:p w14:paraId="50B67FBA" w14:textId="41B0729D" w:rsidR="006D38CD" w:rsidRPr="0099244A" w:rsidRDefault="006D38CD" w:rsidP="006D38CD">
            <w:pPr>
              <w:spacing w:before="20" w:after="20" w:line="240" w:lineRule="auto"/>
              <w:jc w:val="center"/>
              <w:rPr>
                <w:sz w:val="16"/>
                <w:szCs w:val="16"/>
              </w:rPr>
            </w:pPr>
            <w:r w:rsidRPr="0099244A">
              <w:rPr>
                <w:sz w:val="16"/>
                <w:szCs w:val="16"/>
              </w:rPr>
              <w:t>2</w:t>
            </w:r>
            <w:r>
              <w:rPr>
                <w:sz w:val="16"/>
                <w:szCs w:val="16"/>
              </w:rPr>
              <w:t xml:space="preserve">76 762 </w:t>
            </w:r>
          </w:p>
        </w:tc>
        <w:tc>
          <w:tcPr>
            <w:tcW w:w="907"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tcPr>
          <w:p w14:paraId="044EE9C0" w14:textId="449216F3" w:rsidR="006D38CD" w:rsidRPr="0099244A" w:rsidRDefault="006D38CD" w:rsidP="006D38CD">
            <w:pPr>
              <w:spacing w:before="20" w:after="20" w:line="240" w:lineRule="auto"/>
              <w:jc w:val="center"/>
              <w:rPr>
                <w:sz w:val="16"/>
                <w:szCs w:val="16"/>
              </w:rPr>
            </w:pPr>
            <w:r w:rsidRPr="0099244A">
              <w:rPr>
                <w:sz w:val="16"/>
                <w:szCs w:val="16"/>
              </w:rPr>
              <w:t xml:space="preserve">258 </w:t>
            </w:r>
            <w:r>
              <w:rPr>
                <w:sz w:val="16"/>
                <w:szCs w:val="16"/>
              </w:rPr>
              <w:t>365</w:t>
            </w:r>
          </w:p>
        </w:tc>
        <w:tc>
          <w:tcPr>
            <w:tcW w:w="907"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tcPr>
          <w:p w14:paraId="626A22CB" w14:textId="689B5813" w:rsidR="006D38CD" w:rsidRPr="0099244A" w:rsidRDefault="006D38CD" w:rsidP="006D38CD">
            <w:pPr>
              <w:spacing w:before="20" w:after="20" w:line="240" w:lineRule="auto"/>
              <w:jc w:val="center"/>
              <w:rPr>
                <w:sz w:val="16"/>
                <w:szCs w:val="16"/>
              </w:rPr>
            </w:pPr>
            <w:r w:rsidRPr="0099244A">
              <w:rPr>
                <w:sz w:val="16"/>
                <w:szCs w:val="16"/>
              </w:rPr>
              <w:t>25</w:t>
            </w:r>
            <w:r>
              <w:rPr>
                <w:sz w:val="16"/>
                <w:szCs w:val="16"/>
              </w:rPr>
              <w:t>6</w:t>
            </w:r>
            <w:r w:rsidRPr="0099244A">
              <w:rPr>
                <w:sz w:val="16"/>
                <w:szCs w:val="16"/>
              </w:rPr>
              <w:t xml:space="preserve"> </w:t>
            </w:r>
            <w:r>
              <w:rPr>
                <w:sz w:val="16"/>
                <w:szCs w:val="16"/>
              </w:rPr>
              <w:t>128</w:t>
            </w:r>
          </w:p>
        </w:tc>
        <w:tc>
          <w:tcPr>
            <w:tcW w:w="907"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tcPr>
          <w:p w14:paraId="1CC5C0DB" w14:textId="41D3C32F" w:rsidR="006D38CD" w:rsidRPr="0099244A" w:rsidRDefault="006D38CD" w:rsidP="006D38CD">
            <w:pPr>
              <w:spacing w:before="20" w:after="20" w:line="240" w:lineRule="auto"/>
              <w:jc w:val="center"/>
              <w:rPr>
                <w:sz w:val="16"/>
                <w:szCs w:val="16"/>
              </w:rPr>
            </w:pPr>
            <w:r w:rsidRPr="0099244A">
              <w:rPr>
                <w:sz w:val="16"/>
                <w:szCs w:val="16"/>
              </w:rPr>
              <w:t>25</w:t>
            </w:r>
            <w:r>
              <w:rPr>
                <w:sz w:val="16"/>
                <w:szCs w:val="16"/>
              </w:rPr>
              <w:t>7 063</w:t>
            </w:r>
          </w:p>
        </w:tc>
      </w:tr>
    </w:tbl>
    <w:p w14:paraId="14DA3F1B" w14:textId="77777777" w:rsidR="00683D43" w:rsidRPr="0099244A" w:rsidRDefault="00683D43" w:rsidP="00683D43">
      <w:pPr>
        <w:pStyle w:val="Legend"/>
      </w:pPr>
      <w:r w:rsidRPr="0099244A">
        <w:t>Źródło: Opracowanie własne ARE SA (MESSAGE-PL)</w:t>
      </w:r>
    </w:p>
    <w:p w14:paraId="6716E8CB" w14:textId="77777777" w:rsidR="00683D43" w:rsidRDefault="00683D43" w:rsidP="00683D43">
      <w:pPr>
        <w:pStyle w:val="odstp"/>
      </w:pPr>
    </w:p>
    <w:p w14:paraId="04A39E54" w14:textId="77777777" w:rsidR="00683D43" w:rsidRPr="0099244A" w:rsidRDefault="00683D43" w:rsidP="00683D43">
      <w:pPr>
        <w:spacing w:line="360" w:lineRule="auto"/>
        <w:rPr>
          <w:rFonts w:eastAsia="Calibri"/>
          <w:b/>
          <w:i/>
          <w:szCs w:val="20"/>
          <w:u w:val="single"/>
        </w:rPr>
      </w:pPr>
    </w:p>
    <w:p w14:paraId="05304224" w14:textId="481BCE15" w:rsidR="00683D43" w:rsidRPr="0099244A" w:rsidRDefault="00683D43" w:rsidP="00BA12E2">
      <w:r w:rsidRPr="0099244A">
        <w:t xml:space="preserve">W </w:t>
      </w:r>
      <w:r w:rsidRPr="00DC2F66">
        <w:t xml:space="preserve">tabeli poniżej porównano wyniki dla scenariusza Polityki Energetyczno-Klimatycznej i Odniesienia. </w:t>
      </w:r>
      <w:r w:rsidR="00BA12E2" w:rsidRPr="00DC2F66">
        <w:t xml:space="preserve">Różnice w </w:t>
      </w:r>
      <w:r w:rsidRPr="00DC2F66">
        <w:t>wielkościach</w:t>
      </w:r>
      <w:r w:rsidRPr="0099244A">
        <w:t xml:space="preserve"> produkcji ciepła </w:t>
      </w:r>
      <w:r w:rsidR="00BA12E2">
        <w:t>wynikają</w:t>
      </w:r>
      <w:r>
        <w:t xml:space="preserve"> z niższego</w:t>
      </w:r>
      <w:r w:rsidR="00BA12E2">
        <w:t xml:space="preserve"> zapotrzebowania na ciepło</w:t>
      </w:r>
      <w:r w:rsidRPr="0099244A">
        <w:t xml:space="preserve"> w scenariuszu </w:t>
      </w:r>
      <w:r>
        <w:t>PEK</w:t>
      </w:r>
      <w:r w:rsidRPr="0099244A">
        <w:t>.</w:t>
      </w:r>
      <w:r w:rsidR="00BA12E2">
        <w:t xml:space="preserve"> Widoczny jest także na spadek wykorzystania węgla w scenariuszu PEK. </w:t>
      </w:r>
      <w:r w:rsidRPr="0099244A">
        <w:t xml:space="preserve"> </w:t>
      </w:r>
    </w:p>
    <w:p w14:paraId="27661075" w14:textId="6C2626D5" w:rsidR="00683D43" w:rsidRPr="0099244A" w:rsidRDefault="00683D43" w:rsidP="00BA12E2">
      <w:pPr>
        <w:pStyle w:val="odstp"/>
      </w:pPr>
    </w:p>
    <w:p w14:paraId="119226E2" w14:textId="11F3A853" w:rsidR="00683D43" w:rsidRPr="0099244A" w:rsidRDefault="00683D43" w:rsidP="00683D43">
      <w:pPr>
        <w:pStyle w:val="Legend"/>
      </w:pPr>
      <w:r w:rsidRPr="0099244A">
        <w:t xml:space="preserve">Tabela </w:t>
      </w:r>
      <w:r>
        <w:rPr>
          <w:noProof/>
        </w:rPr>
        <w:fldChar w:fldCharType="begin"/>
      </w:r>
      <w:r>
        <w:rPr>
          <w:noProof/>
        </w:rPr>
        <w:instrText xml:space="preserve"> SEQ Tabela \* ARABIC </w:instrText>
      </w:r>
      <w:r>
        <w:rPr>
          <w:noProof/>
        </w:rPr>
        <w:fldChar w:fldCharType="separate"/>
      </w:r>
      <w:r w:rsidR="00A34BCF">
        <w:rPr>
          <w:noProof/>
        </w:rPr>
        <w:t>47</w:t>
      </w:r>
      <w:r>
        <w:rPr>
          <w:noProof/>
        </w:rPr>
        <w:fldChar w:fldCharType="end"/>
      </w:r>
      <w:r>
        <w:t xml:space="preserve">. </w:t>
      </w:r>
      <w:r w:rsidRPr="0099244A">
        <w:t xml:space="preserve">Produkcja energii cieplnej w elektrociepłowniach i ciepłowniach wg rodzaju </w:t>
      </w:r>
      <w:r w:rsidR="00565E13">
        <w:t xml:space="preserve">jednostki </w:t>
      </w:r>
      <w:r w:rsidR="00DC2F66">
        <w:t>wytwórczej</w:t>
      </w:r>
      <w:r w:rsidRPr="0099244A">
        <w:t xml:space="preserve"> [TJ] – scenariusz PEK vs ODN</w:t>
      </w:r>
    </w:p>
    <w:tbl>
      <w:tblPr>
        <w:tblW w:w="5000" w:type="pct"/>
        <w:tblCellMar>
          <w:left w:w="70" w:type="dxa"/>
          <w:right w:w="70" w:type="dxa"/>
        </w:tblCellMar>
        <w:tblLook w:val="04A0" w:firstRow="1" w:lastRow="0" w:firstColumn="1" w:lastColumn="0" w:noHBand="0" w:noVBand="1"/>
      </w:tblPr>
      <w:tblGrid>
        <w:gridCol w:w="1987"/>
        <w:gridCol w:w="1416"/>
        <w:gridCol w:w="1417"/>
        <w:gridCol w:w="1417"/>
        <w:gridCol w:w="1417"/>
        <w:gridCol w:w="1408"/>
      </w:tblGrid>
      <w:tr w:rsidR="00683D43" w:rsidRPr="0099244A" w14:paraId="53656D97" w14:textId="77777777" w:rsidTr="006D38CD">
        <w:trPr>
          <w:trHeight w:val="285"/>
        </w:trPr>
        <w:tc>
          <w:tcPr>
            <w:tcW w:w="10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A5F6E" w14:textId="77777777" w:rsidR="00683D43" w:rsidRPr="0099244A" w:rsidRDefault="00683D43" w:rsidP="001E6F34">
            <w:pPr>
              <w:spacing w:after="0" w:line="240" w:lineRule="auto"/>
              <w:rPr>
                <w:sz w:val="16"/>
                <w:szCs w:val="16"/>
              </w:rPr>
            </w:pPr>
            <w:r w:rsidRPr="0099244A">
              <w:rPr>
                <w:sz w:val="16"/>
                <w:szCs w:val="16"/>
              </w:rPr>
              <w:t> </w:t>
            </w:r>
          </w:p>
        </w:tc>
        <w:tc>
          <w:tcPr>
            <w:tcW w:w="781" w:type="pct"/>
            <w:tcBorders>
              <w:top w:val="single" w:sz="4" w:space="0" w:color="auto"/>
              <w:left w:val="nil"/>
              <w:bottom w:val="single" w:sz="4" w:space="0" w:color="auto"/>
              <w:right w:val="single" w:sz="4" w:space="0" w:color="auto"/>
            </w:tcBorders>
            <w:shd w:val="clear" w:color="auto" w:fill="auto"/>
            <w:noWrap/>
            <w:vAlign w:val="bottom"/>
            <w:hideMark/>
          </w:tcPr>
          <w:p w14:paraId="705BC2B2" w14:textId="77777777" w:rsidR="00683D43" w:rsidRPr="0099244A" w:rsidRDefault="00683D43" w:rsidP="001E6F34">
            <w:pPr>
              <w:spacing w:after="0" w:line="240" w:lineRule="auto"/>
              <w:jc w:val="center"/>
              <w:rPr>
                <w:b/>
                <w:sz w:val="16"/>
                <w:szCs w:val="16"/>
              </w:rPr>
            </w:pPr>
            <w:r w:rsidRPr="0099244A">
              <w:rPr>
                <w:b/>
                <w:sz w:val="16"/>
                <w:szCs w:val="16"/>
              </w:rPr>
              <w:t>2020</w:t>
            </w:r>
          </w:p>
        </w:tc>
        <w:tc>
          <w:tcPr>
            <w:tcW w:w="782" w:type="pct"/>
            <w:tcBorders>
              <w:top w:val="single" w:sz="4" w:space="0" w:color="auto"/>
              <w:left w:val="nil"/>
              <w:bottom w:val="single" w:sz="4" w:space="0" w:color="auto"/>
              <w:right w:val="single" w:sz="4" w:space="0" w:color="auto"/>
            </w:tcBorders>
            <w:shd w:val="clear" w:color="auto" w:fill="auto"/>
            <w:noWrap/>
            <w:vAlign w:val="bottom"/>
            <w:hideMark/>
          </w:tcPr>
          <w:p w14:paraId="0B49084D" w14:textId="77777777" w:rsidR="00683D43" w:rsidRPr="0099244A" w:rsidRDefault="00683D43" w:rsidP="001E6F34">
            <w:pPr>
              <w:spacing w:after="0" w:line="240" w:lineRule="auto"/>
              <w:jc w:val="center"/>
              <w:rPr>
                <w:b/>
                <w:sz w:val="16"/>
                <w:szCs w:val="16"/>
              </w:rPr>
            </w:pPr>
            <w:r w:rsidRPr="0099244A">
              <w:rPr>
                <w:b/>
                <w:sz w:val="16"/>
                <w:szCs w:val="16"/>
              </w:rPr>
              <w:t>2025</w:t>
            </w:r>
          </w:p>
        </w:tc>
        <w:tc>
          <w:tcPr>
            <w:tcW w:w="782" w:type="pct"/>
            <w:tcBorders>
              <w:top w:val="single" w:sz="4" w:space="0" w:color="auto"/>
              <w:left w:val="nil"/>
              <w:bottom w:val="single" w:sz="4" w:space="0" w:color="auto"/>
              <w:right w:val="single" w:sz="4" w:space="0" w:color="auto"/>
            </w:tcBorders>
            <w:shd w:val="clear" w:color="auto" w:fill="auto"/>
            <w:noWrap/>
            <w:vAlign w:val="bottom"/>
            <w:hideMark/>
          </w:tcPr>
          <w:p w14:paraId="0BD0192A" w14:textId="77777777" w:rsidR="00683D43" w:rsidRPr="0099244A" w:rsidRDefault="00683D43" w:rsidP="001E6F34">
            <w:pPr>
              <w:spacing w:after="0" w:line="240" w:lineRule="auto"/>
              <w:jc w:val="center"/>
              <w:rPr>
                <w:b/>
                <w:sz w:val="16"/>
                <w:szCs w:val="16"/>
              </w:rPr>
            </w:pPr>
            <w:r w:rsidRPr="0099244A">
              <w:rPr>
                <w:b/>
                <w:sz w:val="16"/>
                <w:szCs w:val="16"/>
              </w:rPr>
              <w:t>2030</w:t>
            </w:r>
          </w:p>
        </w:tc>
        <w:tc>
          <w:tcPr>
            <w:tcW w:w="782" w:type="pct"/>
            <w:tcBorders>
              <w:top w:val="single" w:sz="4" w:space="0" w:color="auto"/>
              <w:left w:val="nil"/>
              <w:bottom w:val="single" w:sz="4" w:space="0" w:color="auto"/>
              <w:right w:val="single" w:sz="4" w:space="0" w:color="auto"/>
            </w:tcBorders>
            <w:shd w:val="clear" w:color="auto" w:fill="auto"/>
            <w:noWrap/>
            <w:vAlign w:val="bottom"/>
            <w:hideMark/>
          </w:tcPr>
          <w:p w14:paraId="496213A9" w14:textId="77777777" w:rsidR="00683D43" w:rsidRPr="0099244A" w:rsidRDefault="00683D43" w:rsidP="001E6F34">
            <w:pPr>
              <w:spacing w:after="0" w:line="240" w:lineRule="auto"/>
              <w:jc w:val="center"/>
              <w:rPr>
                <w:b/>
                <w:sz w:val="16"/>
                <w:szCs w:val="16"/>
              </w:rPr>
            </w:pPr>
            <w:r w:rsidRPr="0099244A">
              <w:rPr>
                <w:b/>
                <w:sz w:val="16"/>
                <w:szCs w:val="16"/>
              </w:rPr>
              <w:t>2035</w:t>
            </w:r>
          </w:p>
        </w:tc>
        <w:tc>
          <w:tcPr>
            <w:tcW w:w="778" w:type="pct"/>
            <w:tcBorders>
              <w:top w:val="single" w:sz="4" w:space="0" w:color="auto"/>
              <w:left w:val="nil"/>
              <w:bottom w:val="single" w:sz="4" w:space="0" w:color="auto"/>
              <w:right w:val="single" w:sz="4" w:space="0" w:color="auto"/>
            </w:tcBorders>
            <w:shd w:val="clear" w:color="auto" w:fill="auto"/>
            <w:noWrap/>
            <w:vAlign w:val="bottom"/>
            <w:hideMark/>
          </w:tcPr>
          <w:p w14:paraId="52990519" w14:textId="77777777" w:rsidR="00683D43" w:rsidRPr="0099244A" w:rsidRDefault="00683D43" w:rsidP="001E6F34">
            <w:pPr>
              <w:spacing w:after="0" w:line="240" w:lineRule="auto"/>
              <w:jc w:val="center"/>
              <w:rPr>
                <w:b/>
                <w:sz w:val="16"/>
                <w:szCs w:val="16"/>
              </w:rPr>
            </w:pPr>
            <w:r w:rsidRPr="0099244A">
              <w:rPr>
                <w:b/>
                <w:sz w:val="16"/>
                <w:szCs w:val="16"/>
              </w:rPr>
              <w:t>2040</w:t>
            </w:r>
          </w:p>
        </w:tc>
      </w:tr>
      <w:tr w:rsidR="006D38CD" w:rsidRPr="0099244A" w14:paraId="2D7FC9F1" w14:textId="77777777" w:rsidTr="006D38CD">
        <w:trPr>
          <w:trHeight w:val="360"/>
        </w:trPr>
        <w:tc>
          <w:tcPr>
            <w:tcW w:w="1096" w:type="pct"/>
            <w:tcBorders>
              <w:top w:val="nil"/>
              <w:left w:val="single" w:sz="4" w:space="0" w:color="auto"/>
              <w:bottom w:val="nil"/>
              <w:right w:val="single" w:sz="4" w:space="0" w:color="auto"/>
            </w:tcBorders>
            <w:shd w:val="clear" w:color="auto" w:fill="auto"/>
            <w:noWrap/>
            <w:vAlign w:val="center"/>
            <w:hideMark/>
          </w:tcPr>
          <w:p w14:paraId="752A2E11" w14:textId="77777777" w:rsidR="006D38CD" w:rsidRPr="0099244A" w:rsidRDefault="006D38CD" w:rsidP="006D38CD">
            <w:pPr>
              <w:spacing w:after="0" w:line="240" w:lineRule="auto"/>
              <w:rPr>
                <w:sz w:val="16"/>
                <w:szCs w:val="16"/>
              </w:rPr>
            </w:pPr>
            <w:r w:rsidRPr="0099244A">
              <w:rPr>
                <w:sz w:val="16"/>
                <w:szCs w:val="16"/>
              </w:rPr>
              <w:t>Elektrociepłownie (PEK)</w:t>
            </w:r>
          </w:p>
        </w:tc>
        <w:tc>
          <w:tcPr>
            <w:tcW w:w="781" w:type="pct"/>
            <w:tcBorders>
              <w:top w:val="single" w:sz="4" w:space="0" w:color="auto"/>
              <w:left w:val="nil"/>
              <w:bottom w:val="single" w:sz="4" w:space="0" w:color="auto"/>
              <w:right w:val="single" w:sz="4" w:space="0" w:color="auto"/>
            </w:tcBorders>
            <w:shd w:val="clear" w:color="auto" w:fill="auto"/>
            <w:noWrap/>
            <w:vAlign w:val="center"/>
            <w:hideMark/>
          </w:tcPr>
          <w:p w14:paraId="6E3637D0" w14:textId="30872106" w:rsidR="006D38CD" w:rsidRPr="0099244A" w:rsidRDefault="006D38CD" w:rsidP="006D38CD">
            <w:pPr>
              <w:spacing w:after="0" w:line="240" w:lineRule="auto"/>
              <w:jc w:val="center"/>
              <w:rPr>
                <w:sz w:val="16"/>
                <w:szCs w:val="16"/>
              </w:rPr>
            </w:pPr>
            <w:r w:rsidRPr="0099244A">
              <w:rPr>
                <w:sz w:val="16"/>
                <w:szCs w:val="16"/>
              </w:rPr>
              <w:t>203591</w:t>
            </w:r>
          </w:p>
        </w:tc>
        <w:tc>
          <w:tcPr>
            <w:tcW w:w="7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8074C" w14:textId="750B059B" w:rsidR="006D38CD" w:rsidRPr="0099244A" w:rsidRDefault="006D38CD" w:rsidP="006D38CD">
            <w:pPr>
              <w:spacing w:after="0" w:line="240" w:lineRule="auto"/>
              <w:jc w:val="center"/>
              <w:rPr>
                <w:sz w:val="16"/>
                <w:szCs w:val="16"/>
              </w:rPr>
            </w:pPr>
            <w:r w:rsidRPr="0099244A">
              <w:rPr>
                <w:sz w:val="16"/>
                <w:szCs w:val="16"/>
              </w:rPr>
              <w:t>203680</w:t>
            </w:r>
          </w:p>
        </w:tc>
        <w:tc>
          <w:tcPr>
            <w:tcW w:w="7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CB545" w14:textId="1C8AE356" w:rsidR="006D38CD" w:rsidRPr="0099244A" w:rsidRDefault="006D38CD" w:rsidP="006D38CD">
            <w:pPr>
              <w:spacing w:after="0" w:line="240" w:lineRule="auto"/>
              <w:jc w:val="center"/>
              <w:rPr>
                <w:sz w:val="16"/>
                <w:szCs w:val="16"/>
              </w:rPr>
            </w:pPr>
            <w:r w:rsidRPr="0099244A">
              <w:rPr>
                <w:sz w:val="16"/>
                <w:szCs w:val="16"/>
              </w:rPr>
              <w:t>180096</w:t>
            </w:r>
          </w:p>
        </w:tc>
        <w:tc>
          <w:tcPr>
            <w:tcW w:w="7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92D68F" w14:textId="136E8E93" w:rsidR="006D38CD" w:rsidRPr="0099244A" w:rsidRDefault="006D38CD" w:rsidP="006D38CD">
            <w:pPr>
              <w:spacing w:after="0" w:line="240" w:lineRule="auto"/>
              <w:jc w:val="center"/>
              <w:rPr>
                <w:sz w:val="16"/>
                <w:szCs w:val="16"/>
              </w:rPr>
            </w:pPr>
            <w:r w:rsidRPr="0099244A">
              <w:rPr>
                <w:sz w:val="16"/>
                <w:szCs w:val="16"/>
              </w:rPr>
              <w:t>187015</w:t>
            </w:r>
          </w:p>
        </w:tc>
        <w:tc>
          <w:tcPr>
            <w:tcW w:w="7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3DF228" w14:textId="7102F9CC" w:rsidR="006D38CD" w:rsidRPr="0099244A" w:rsidRDefault="006D38CD" w:rsidP="006D38CD">
            <w:pPr>
              <w:spacing w:after="0" w:line="240" w:lineRule="auto"/>
              <w:jc w:val="center"/>
              <w:rPr>
                <w:sz w:val="16"/>
                <w:szCs w:val="16"/>
              </w:rPr>
            </w:pPr>
            <w:r w:rsidRPr="0099244A">
              <w:rPr>
                <w:sz w:val="16"/>
                <w:szCs w:val="16"/>
              </w:rPr>
              <w:t>198075</w:t>
            </w:r>
          </w:p>
        </w:tc>
      </w:tr>
      <w:tr w:rsidR="006D38CD" w:rsidRPr="0099244A" w14:paraId="0615A970" w14:textId="77777777" w:rsidTr="006D38CD">
        <w:trPr>
          <w:trHeight w:val="285"/>
        </w:trPr>
        <w:tc>
          <w:tcPr>
            <w:tcW w:w="1096" w:type="pct"/>
            <w:tcBorders>
              <w:top w:val="nil"/>
              <w:left w:val="single" w:sz="4" w:space="0" w:color="auto"/>
              <w:bottom w:val="nil"/>
              <w:right w:val="single" w:sz="4" w:space="0" w:color="auto"/>
            </w:tcBorders>
            <w:shd w:val="clear" w:color="auto" w:fill="auto"/>
            <w:noWrap/>
            <w:vAlign w:val="center"/>
            <w:hideMark/>
          </w:tcPr>
          <w:p w14:paraId="1A72DB20" w14:textId="77777777" w:rsidR="006D38CD" w:rsidRPr="0099244A" w:rsidRDefault="006D38CD" w:rsidP="006D38CD">
            <w:pPr>
              <w:spacing w:after="0" w:line="240" w:lineRule="auto"/>
              <w:rPr>
                <w:sz w:val="16"/>
                <w:szCs w:val="16"/>
              </w:rPr>
            </w:pPr>
            <w:r w:rsidRPr="0099244A">
              <w:rPr>
                <w:sz w:val="16"/>
                <w:szCs w:val="16"/>
              </w:rPr>
              <w:t>Elektrociepłownie (ODN)</w:t>
            </w:r>
          </w:p>
        </w:tc>
        <w:tc>
          <w:tcPr>
            <w:tcW w:w="781" w:type="pct"/>
            <w:tcBorders>
              <w:top w:val="single" w:sz="4" w:space="0" w:color="auto"/>
              <w:left w:val="nil"/>
              <w:bottom w:val="single" w:sz="4" w:space="0" w:color="auto"/>
              <w:right w:val="single" w:sz="4" w:space="0" w:color="auto"/>
            </w:tcBorders>
            <w:shd w:val="clear" w:color="auto" w:fill="auto"/>
            <w:noWrap/>
            <w:vAlign w:val="center"/>
            <w:hideMark/>
          </w:tcPr>
          <w:p w14:paraId="434D136C" w14:textId="21CCA78A" w:rsidR="006D38CD" w:rsidRPr="0099244A" w:rsidRDefault="006D38CD" w:rsidP="006D38CD">
            <w:pPr>
              <w:spacing w:after="0" w:line="240" w:lineRule="auto"/>
              <w:jc w:val="center"/>
              <w:rPr>
                <w:sz w:val="16"/>
                <w:szCs w:val="16"/>
              </w:rPr>
            </w:pPr>
            <w:r w:rsidRPr="0099244A">
              <w:rPr>
                <w:sz w:val="16"/>
                <w:szCs w:val="16"/>
              </w:rPr>
              <w:t>200060</w:t>
            </w:r>
          </w:p>
        </w:tc>
        <w:tc>
          <w:tcPr>
            <w:tcW w:w="7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EEE3EE" w14:textId="26341C5F" w:rsidR="006D38CD" w:rsidRPr="0099244A" w:rsidRDefault="006D38CD" w:rsidP="006D38CD">
            <w:pPr>
              <w:spacing w:after="0" w:line="240" w:lineRule="auto"/>
              <w:jc w:val="center"/>
              <w:rPr>
                <w:sz w:val="16"/>
                <w:szCs w:val="16"/>
              </w:rPr>
            </w:pPr>
            <w:r w:rsidRPr="0099244A">
              <w:rPr>
                <w:sz w:val="16"/>
                <w:szCs w:val="16"/>
              </w:rPr>
              <w:t>218230</w:t>
            </w:r>
          </w:p>
        </w:tc>
        <w:tc>
          <w:tcPr>
            <w:tcW w:w="7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AB2F87" w14:textId="4F5EE6D5" w:rsidR="006D38CD" w:rsidRPr="0099244A" w:rsidRDefault="006D38CD" w:rsidP="006D38CD">
            <w:pPr>
              <w:spacing w:after="0" w:line="240" w:lineRule="auto"/>
              <w:jc w:val="center"/>
              <w:rPr>
                <w:sz w:val="16"/>
                <w:szCs w:val="16"/>
              </w:rPr>
            </w:pPr>
            <w:r w:rsidRPr="0099244A">
              <w:rPr>
                <w:sz w:val="16"/>
                <w:szCs w:val="16"/>
              </w:rPr>
              <w:t>230000</w:t>
            </w:r>
          </w:p>
        </w:tc>
        <w:tc>
          <w:tcPr>
            <w:tcW w:w="7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4B1082" w14:textId="1A2C856D" w:rsidR="006D38CD" w:rsidRPr="0099244A" w:rsidRDefault="006D38CD" w:rsidP="006D38CD">
            <w:pPr>
              <w:spacing w:after="0" w:line="240" w:lineRule="auto"/>
              <w:jc w:val="center"/>
              <w:rPr>
                <w:sz w:val="16"/>
                <w:szCs w:val="16"/>
              </w:rPr>
            </w:pPr>
            <w:r w:rsidRPr="0099244A">
              <w:rPr>
                <w:sz w:val="16"/>
                <w:szCs w:val="16"/>
              </w:rPr>
              <w:t>244539</w:t>
            </w:r>
          </w:p>
        </w:tc>
        <w:tc>
          <w:tcPr>
            <w:tcW w:w="7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C50320" w14:textId="69EC3E83" w:rsidR="006D38CD" w:rsidRPr="0099244A" w:rsidRDefault="006D38CD" w:rsidP="006D38CD">
            <w:pPr>
              <w:spacing w:after="0" w:line="240" w:lineRule="auto"/>
              <w:jc w:val="center"/>
              <w:rPr>
                <w:sz w:val="16"/>
                <w:szCs w:val="16"/>
              </w:rPr>
            </w:pPr>
            <w:r w:rsidRPr="0099244A">
              <w:rPr>
                <w:sz w:val="16"/>
                <w:szCs w:val="16"/>
              </w:rPr>
              <w:t>247396</w:t>
            </w:r>
          </w:p>
        </w:tc>
      </w:tr>
      <w:tr w:rsidR="006D38CD" w:rsidRPr="0099244A" w14:paraId="5FD3C9C6" w14:textId="77777777" w:rsidTr="006D38CD">
        <w:trPr>
          <w:trHeight w:val="285"/>
        </w:trPr>
        <w:tc>
          <w:tcPr>
            <w:tcW w:w="1096" w:type="pct"/>
            <w:tcBorders>
              <w:top w:val="nil"/>
              <w:left w:val="single" w:sz="4" w:space="0" w:color="auto"/>
              <w:bottom w:val="single" w:sz="4" w:space="0" w:color="auto"/>
              <w:right w:val="single" w:sz="4" w:space="0" w:color="auto"/>
            </w:tcBorders>
            <w:shd w:val="clear" w:color="auto" w:fill="auto"/>
            <w:noWrap/>
            <w:vAlign w:val="center"/>
            <w:hideMark/>
          </w:tcPr>
          <w:p w14:paraId="0811D3C1" w14:textId="77777777" w:rsidR="006D38CD" w:rsidRPr="0099244A" w:rsidRDefault="006D38CD" w:rsidP="006D38CD">
            <w:pPr>
              <w:spacing w:after="0" w:line="240" w:lineRule="auto"/>
              <w:rPr>
                <w:sz w:val="16"/>
                <w:szCs w:val="16"/>
              </w:rPr>
            </w:pPr>
            <w:r w:rsidRPr="0099244A">
              <w:rPr>
                <w:sz w:val="16"/>
                <w:szCs w:val="16"/>
              </w:rPr>
              <w:t>Różnica % (PEK-ODN)</w:t>
            </w:r>
          </w:p>
        </w:tc>
        <w:tc>
          <w:tcPr>
            <w:tcW w:w="781" w:type="pct"/>
            <w:tcBorders>
              <w:top w:val="single" w:sz="4" w:space="0" w:color="auto"/>
              <w:left w:val="nil"/>
              <w:bottom w:val="single" w:sz="4" w:space="0" w:color="auto"/>
              <w:right w:val="single" w:sz="4" w:space="0" w:color="auto"/>
            </w:tcBorders>
            <w:shd w:val="clear" w:color="auto" w:fill="auto"/>
            <w:noWrap/>
            <w:vAlign w:val="center"/>
            <w:hideMark/>
          </w:tcPr>
          <w:p w14:paraId="2EF55115" w14:textId="21E122EF" w:rsidR="006D38CD" w:rsidRPr="0099244A" w:rsidRDefault="006D38CD" w:rsidP="006D38CD">
            <w:pPr>
              <w:spacing w:after="0" w:line="240" w:lineRule="auto"/>
              <w:jc w:val="center"/>
              <w:rPr>
                <w:sz w:val="16"/>
                <w:szCs w:val="16"/>
              </w:rPr>
            </w:pPr>
            <w:r w:rsidRPr="0099244A">
              <w:rPr>
                <w:sz w:val="16"/>
                <w:szCs w:val="16"/>
              </w:rPr>
              <w:t>1.8%</w:t>
            </w:r>
          </w:p>
        </w:tc>
        <w:tc>
          <w:tcPr>
            <w:tcW w:w="7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44E6D" w14:textId="5D3C60FF" w:rsidR="006D38CD" w:rsidRPr="0099244A" w:rsidRDefault="006D38CD" w:rsidP="006D38CD">
            <w:pPr>
              <w:spacing w:after="0" w:line="240" w:lineRule="auto"/>
              <w:jc w:val="center"/>
              <w:rPr>
                <w:sz w:val="16"/>
                <w:szCs w:val="16"/>
              </w:rPr>
            </w:pPr>
            <w:r w:rsidRPr="0099244A">
              <w:rPr>
                <w:sz w:val="16"/>
                <w:szCs w:val="16"/>
              </w:rPr>
              <w:t>-6.7%</w:t>
            </w:r>
          </w:p>
        </w:tc>
        <w:tc>
          <w:tcPr>
            <w:tcW w:w="7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15D20" w14:textId="7AEB4C1D" w:rsidR="006D38CD" w:rsidRPr="0099244A" w:rsidRDefault="006D38CD" w:rsidP="006D38CD">
            <w:pPr>
              <w:spacing w:after="0" w:line="240" w:lineRule="auto"/>
              <w:jc w:val="center"/>
              <w:rPr>
                <w:sz w:val="16"/>
                <w:szCs w:val="16"/>
              </w:rPr>
            </w:pPr>
            <w:r w:rsidRPr="0099244A">
              <w:rPr>
                <w:sz w:val="16"/>
                <w:szCs w:val="16"/>
              </w:rPr>
              <w:t>-21.7%</w:t>
            </w:r>
          </w:p>
        </w:tc>
        <w:tc>
          <w:tcPr>
            <w:tcW w:w="7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4E70EF" w14:textId="72637CC4" w:rsidR="006D38CD" w:rsidRPr="0099244A" w:rsidRDefault="006D38CD" w:rsidP="006D38CD">
            <w:pPr>
              <w:spacing w:after="0" w:line="240" w:lineRule="auto"/>
              <w:jc w:val="center"/>
              <w:rPr>
                <w:sz w:val="16"/>
                <w:szCs w:val="16"/>
              </w:rPr>
            </w:pPr>
            <w:r w:rsidRPr="0099244A">
              <w:rPr>
                <w:sz w:val="16"/>
                <w:szCs w:val="16"/>
              </w:rPr>
              <w:t>-23.5%</w:t>
            </w:r>
          </w:p>
        </w:tc>
        <w:tc>
          <w:tcPr>
            <w:tcW w:w="7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F78A3" w14:textId="0766476F" w:rsidR="006D38CD" w:rsidRPr="0099244A" w:rsidRDefault="006D38CD" w:rsidP="006D38CD">
            <w:pPr>
              <w:spacing w:after="0" w:line="240" w:lineRule="auto"/>
              <w:jc w:val="center"/>
              <w:rPr>
                <w:sz w:val="16"/>
                <w:szCs w:val="16"/>
              </w:rPr>
            </w:pPr>
            <w:r w:rsidRPr="0099244A">
              <w:rPr>
                <w:sz w:val="16"/>
                <w:szCs w:val="16"/>
              </w:rPr>
              <w:t>-19.9%</w:t>
            </w:r>
          </w:p>
        </w:tc>
      </w:tr>
      <w:tr w:rsidR="006D38CD" w:rsidRPr="0099244A" w14:paraId="17C8B523" w14:textId="77777777" w:rsidTr="006D38CD">
        <w:trPr>
          <w:trHeight w:val="285"/>
        </w:trPr>
        <w:tc>
          <w:tcPr>
            <w:tcW w:w="1096" w:type="pct"/>
            <w:tcBorders>
              <w:top w:val="nil"/>
              <w:left w:val="single" w:sz="4" w:space="0" w:color="auto"/>
              <w:bottom w:val="nil"/>
              <w:right w:val="single" w:sz="4" w:space="0" w:color="auto"/>
            </w:tcBorders>
            <w:shd w:val="clear" w:color="auto" w:fill="auto"/>
            <w:noWrap/>
            <w:vAlign w:val="center"/>
            <w:hideMark/>
          </w:tcPr>
          <w:p w14:paraId="5AF0927C" w14:textId="77777777" w:rsidR="006D38CD" w:rsidRPr="0099244A" w:rsidRDefault="006D38CD" w:rsidP="006D38CD">
            <w:pPr>
              <w:spacing w:after="0" w:line="240" w:lineRule="auto"/>
              <w:rPr>
                <w:sz w:val="16"/>
                <w:szCs w:val="16"/>
              </w:rPr>
            </w:pPr>
            <w:r w:rsidRPr="0099244A">
              <w:rPr>
                <w:sz w:val="16"/>
                <w:szCs w:val="16"/>
              </w:rPr>
              <w:t>Ciepłownie (PEK)</w:t>
            </w:r>
          </w:p>
        </w:tc>
        <w:tc>
          <w:tcPr>
            <w:tcW w:w="781" w:type="pct"/>
            <w:tcBorders>
              <w:top w:val="single" w:sz="4" w:space="0" w:color="auto"/>
              <w:left w:val="nil"/>
              <w:bottom w:val="single" w:sz="4" w:space="0" w:color="auto"/>
              <w:right w:val="single" w:sz="4" w:space="0" w:color="auto"/>
            </w:tcBorders>
            <w:shd w:val="clear" w:color="auto" w:fill="auto"/>
            <w:noWrap/>
            <w:vAlign w:val="center"/>
            <w:hideMark/>
          </w:tcPr>
          <w:p w14:paraId="5A308BEB" w14:textId="1C5D90CD" w:rsidR="006D38CD" w:rsidRPr="0099244A" w:rsidRDefault="006D38CD" w:rsidP="006D38CD">
            <w:pPr>
              <w:spacing w:after="0" w:line="240" w:lineRule="auto"/>
              <w:jc w:val="center"/>
              <w:rPr>
                <w:sz w:val="16"/>
                <w:szCs w:val="16"/>
              </w:rPr>
            </w:pPr>
            <w:r>
              <w:rPr>
                <w:sz w:val="16"/>
                <w:szCs w:val="16"/>
              </w:rPr>
              <w:t>86152</w:t>
            </w:r>
          </w:p>
        </w:tc>
        <w:tc>
          <w:tcPr>
            <w:tcW w:w="7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748D4A" w14:textId="34432F17" w:rsidR="006D38CD" w:rsidRPr="0099244A" w:rsidRDefault="006D38CD" w:rsidP="006D38CD">
            <w:pPr>
              <w:spacing w:after="0" w:line="240" w:lineRule="auto"/>
              <w:jc w:val="center"/>
              <w:rPr>
                <w:sz w:val="16"/>
                <w:szCs w:val="16"/>
              </w:rPr>
            </w:pPr>
            <w:r>
              <w:rPr>
                <w:sz w:val="16"/>
                <w:szCs w:val="16"/>
              </w:rPr>
              <w:t>66409</w:t>
            </w:r>
          </w:p>
        </w:tc>
        <w:tc>
          <w:tcPr>
            <w:tcW w:w="7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5D1E54" w14:textId="0B6DB8DC" w:rsidR="006D38CD" w:rsidRPr="0099244A" w:rsidRDefault="006D38CD" w:rsidP="006D38CD">
            <w:pPr>
              <w:spacing w:after="0" w:line="240" w:lineRule="auto"/>
              <w:jc w:val="center"/>
              <w:rPr>
                <w:sz w:val="16"/>
                <w:szCs w:val="16"/>
              </w:rPr>
            </w:pPr>
            <w:r>
              <w:rPr>
                <w:sz w:val="16"/>
                <w:szCs w:val="16"/>
              </w:rPr>
              <w:t>67184</w:t>
            </w:r>
          </w:p>
        </w:tc>
        <w:tc>
          <w:tcPr>
            <w:tcW w:w="7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1838A" w14:textId="075A0BF8" w:rsidR="006D38CD" w:rsidRPr="0099244A" w:rsidRDefault="006D38CD" w:rsidP="006D38CD">
            <w:pPr>
              <w:spacing w:after="0" w:line="240" w:lineRule="auto"/>
              <w:jc w:val="center"/>
              <w:rPr>
                <w:sz w:val="16"/>
                <w:szCs w:val="16"/>
              </w:rPr>
            </w:pPr>
            <w:r>
              <w:rPr>
                <w:sz w:val="16"/>
                <w:szCs w:val="16"/>
              </w:rPr>
              <w:t>54893</w:t>
            </w:r>
          </w:p>
        </w:tc>
        <w:tc>
          <w:tcPr>
            <w:tcW w:w="7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004E6" w14:textId="55B1F7CD" w:rsidR="006D38CD" w:rsidRPr="0099244A" w:rsidRDefault="006D38CD" w:rsidP="006D38CD">
            <w:pPr>
              <w:spacing w:after="0" w:line="240" w:lineRule="auto"/>
              <w:jc w:val="center"/>
              <w:rPr>
                <w:sz w:val="16"/>
                <w:szCs w:val="16"/>
              </w:rPr>
            </w:pPr>
            <w:r>
              <w:rPr>
                <w:sz w:val="16"/>
                <w:szCs w:val="16"/>
              </w:rPr>
              <w:t>43715</w:t>
            </w:r>
          </w:p>
        </w:tc>
      </w:tr>
      <w:tr w:rsidR="006D38CD" w:rsidRPr="0099244A" w14:paraId="3FF9F1D0" w14:textId="77777777" w:rsidTr="006D38CD">
        <w:trPr>
          <w:trHeight w:val="285"/>
        </w:trPr>
        <w:tc>
          <w:tcPr>
            <w:tcW w:w="1096" w:type="pct"/>
            <w:tcBorders>
              <w:top w:val="nil"/>
              <w:left w:val="single" w:sz="4" w:space="0" w:color="auto"/>
              <w:bottom w:val="nil"/>
              <w:right w:val="single" w:sz="4" w:space="0" w:color="auto"/>
            </w:tcBorders>
            <w:shd w:val="clear" w:color="auto" w:fill="auto"/>
            <w:noWrap/>
            <w:vAlign w:val="center"/>
            <w:hideMark/>
          </w:tcPr>
          <w:p w14:paraId="09D9C16E" w14:textId="77777777" w:rsidR="006D38CD" w:rsidRPr="0099244A" w:rsidRDefault="006D38CD" w:rsidP="006D38CD">
            <w:pPr>
              <w:spacing w:after="0" w:line="240" w:lineRule="auto"/>
              <w:rPr>
                <w:sz w:val="16"/>
                <w:szCs w:val="16"/>
              </w:rPr>
            </w:pPr>
            <w:r w:rsidRPr="0099244A">
              <w:rPr>
                <w:sz w:val="16"/>
                <w:szCs w:val="16"/>
              </w:rPr>
              <w:t>Ciepłownie (ODN)</w:t>
            </w:r>
          </w:p>
        </w:tc>
        <w:tc>
          <w:tcPr>
            <w:tcW w:w="781" w:type="pct"/>
            <w:tcBorders>
              <w:top w:val="single" w:sz="4" w:space="0" w:color="auto"/>
              <w:left w:val="nil"/>
              <w:bottom w:val="single" w:sz="4" w:space="0" w:color="auto"/>
              <w:right w:val="single" w:sz="4" w:space="0" w:color="auto"/>
            </w:tcBorders>
            <w:shd w:val="clear" w:color="auto" w:fill="auto"/>
            <w:noWrap/>
            <w:vAlign w:val="center"/>
            <w:hideMark/>
          </w:tcPr>
          <w:p w14:paraId="01DE57E8" w14:textId="65B1D31D" w:rsidR="006D38CD" w:rsidRPr="0099244A" w:rsidRDefault="006D38CD" w:rsidP="006D38CD">
            <w:pPr>
              <w:spacing w:after="0" w:line="240" w:lineRule="auto"/>
              <w:jc w:val="center"/>
              <w:rPr>
                <w:sz w:val="16"/>
                <w:szCs w:val="16"/>
              </w:rPr>
            </w:pPr>
            <w:r w:rsidRPr="0099244A">
              <w:rPr>
                <w:sz w:val="16"/>
                <w:szCs w:val="16"/>
              </w:rPr>
              <w:t>93662</w:t>
            </w:r>
          </w:p>
        </w:tc>
        <w:tc>
          <w:tcPr>
            <w:tcW w:w="7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DF0292" w14:textId="0EB5AC53" w:rsidR="006D38CD" w:rsidRPr="0099244A" w:rsidRDefault="006D38CD" w:rsidP="006D38CD">
            <w:pPr>
              <w:spacing w:after="0" w:line="240" w:lineRule="auto"/>
              <w:jc w:val="center"/>
              <w:rPr>
                <w:sz w:val="16"/>
                <w:szCs w:val="16"/>
              </w:rPr>
            </w:pPr>
            <w:r w:rsidRPr="0099244A">
              <w:rPr>
                <w:sz w:val="16"/>
                <w:szCs w:val="16"/>
              </w:rPr>
              <w:t>87302</w:t>
            </w:r>
          </w:p>
        </w:tc>
        <w:tc>
          <w:tcPr>
            <w:tcW w:w="7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728A17" w14:textId="2D6F484D" w:rsidR="006D38CD" w:rsidRPr="0099244A" w:rsidRDefault="006D38CD" w:rsidP="006D38CD">
            <w:pPr>
              <w:spacing w:after="0" w:line="240" w:lineRule="auto"/>
              <w:jc w:val="center"/>
              <w:rPr>
                <w:sz w:val="16"/>
                <w:szCs w:val="16"/>
              </w:rPr>
            </w:pPr>
            <w:r w:rsidRPr="0099244A">
              <w:rPr>
                <w:sz w:val="16"/>
                <w:szCs w:val="16"/>
              </w:rPr>
              <w:t>83902</w:t>
            </w:r>
          </w:p>
        </w:tc>
        <w:tc>
          <w:tcPr>
            <w:tcW w:w="7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83FD0" w14:textId="1D9AC3BD" w:rsidR="006D38CD" w:rsidRPr="0099244A" w:rsidRDefault="006D38CD" w:rsidP="006D38CD">
            <w:pPr>
              <w:spacing w:after="0" w:line="240" w:lineRule="auto"/>
              <w:jc w:val="center"/>
              <w:rPr>
                <w:sz w:val="16"/>
                <w:szCs w:val="16"/>
              </w:rPr>
            </w:pPr>
            <w:r w:rsidRPr="0099244A">
              <w:rPr>
                <w:sz w:val="16"/>
                <w:szCs w:val="16"/>
              </w:rPr>
              <w:t>77096</w:t>
            </w:r>
          </w:p>
        </w:tc>
        <w:tc>
          <w:tcPr>
            <w:tcW w:w="7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4F5E3" w14:textId="0E994AE8" w:rsidR="006D38CD" w:rsidRPr="0099244A" w:rsidRDefault="006D38CD" w:rsidP="006D38CD">
            <w:pPr>
              <w:spacing w:after="0" w:line="240" w:lineRule="auto"/>
              <w:jc w:val="center"/>
              <w:rPr>
                <w:sz w:val="16"/>
                <w:szCs w:val="16"/>
              </w:rPr>
            </w:pPr>
            <w:r w:rsidRPr="0099244A">
              <w:rPr>
                <w:sz w:val="16"/>
                <w:szCs w:val="16"/>
              </w:rPr>
              <w:t>82182</w:t>
            </w:r>
          </w:p>
        </w:tc>
      </w:tr>
      <w:tr w:rsidR="006D38CD" w:rsidRPr="0099244A" w14:paraId="467868D0" w14:textId="77777777" w:rsidTr="006D38CD">
        <w:trPr>
          <w:trHeight w:val="285"/>
        </w:trPr>
        <w:tc>
          <w:tcPr>
            <w:tcW w:w="1096" w:type="pct"/>
            <w:tcBorders>
              <w:top w:val="nil"/>
              <w:left w:val="single" w:sz="4" w:space="0" w:color="auto"/>
              <w:bottom w:val="single" w:sz="4" w:space="0" w:color="auto"/>
              <w:right w:val="single" w:sz="4" w:space="0" w:color="auto"/>
            </w:tcBorders>
            <w:shd w:val="clear" w:color="auto" w:fill="auto"/>
            <w:noWrap/>
            <w:vAlign w:val="center"/>
            <w:hideMark/>
          </w:tcPr>
          <w:p w14:paraId="72BE8510" w14:textId="77777777" w:rsidR="006D38CD" w:rsidRPr="0099244A" w:rsidRDefault="006D38CD" w:rsidP="006D38CD">
            <w:pPr>
              <w:spacing w:after="0" w:line="240" w:lineRule="auto"/>
              <w:rPr>
                <w:sz w:val="16"/>
                <w:szCs w:val="16"/>
              </w:rPr>
            </w:pPr>
            <w:r w:rsidRPr="0099244A">
              <w:rPr>
                <w:sz w:val="16"/>
                <w:szCs w:val="16"/>
              </w:rPr>
              <w:t>Różnica % (PEK-ODN)</w:t>
            </w:r>
          </w:p>
        </w:tc>
        <w:tc>
          <w:tcPr>
            <w:tcW w:w="781" w:type="pct"/>
            <w:tcBorders>
              <w:top w:val="single" w:sz="4" w:space="0" w:color="auto"/>
              <w:left w:val="nil"/>
              <w:bottom w:val="single" w:sz="4" w:space="0" w:color="auto"/>
              <w:right w:val="single" w:sz="4" w:space="0" w:color="auto"/>
            </w:tcBorders>
            <w:shd w:val="clear" w:color="auto" w:fill="auto"/>
            <w:noWrap/>
            <w:vAlign w:val="center"/>
            <w:hideMark/>
          </w:tcPr>
          <w:p w14:paraId="1203A21D" w14:textId="5ECFFBFE" w:rsidR="006D38CD" w:rsidRPr="0099244A" w:rsidRDefault="006D38CD" w:rsidP="006D38CD">
            <w:pPr>
              <w:spacing w:after="0" w:line="240" w:lineRule="auto"/>
              <w:jc w:val="center"/>
              <w:rPr>
                <w:sz w:val="16"/>
                <w:szCs w:val="16"/>
              </w:rPr>
            </w:pPr>
            <w:r w:rsidRPr="0099244A">
              <w:rPr>
                <w:sz w:val="16"/>
                <w:szCs w:val="16"/>
              </w:rPr>
              <w:t>-</w:t>
            </w:r>
            <w:r>
              <w:rPr>
                <w:sz w:val="16"/>
                <w:szCs w:val="16"/>
              </w:rPr>
              <w:t>9</w:t>
            </w:r>
            <w:r w:rsidRPr="0099244A">
              <w:rPr>
                <w:sz w:val="16"/>
                <w:szCs w:val="16"/>
              </w:rPr>
              <w:t>%</w:t>
            </w:r>
          </w:p>
        </w:tc>
        <w:tc>
          <w:tcPr>
            <w:tcW w:w="7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6EEA35" w14:textId="4FECA7ED" w:rsidR="006D38CD" w:rsidRPr="0099244A" w:rsidRDefault="006D38CD" w:rsidP="006D38CD">
            <w:pPr>
              <w:spacing w:after="0" w:line="240" w:lineRule="auto"/>
              <w:jc w:val="center"/>
              <w:rPr>
                <w:sz w:val="16"/>
                <w:szCs w:val="16"/>
              </w:rPr>
            </w:pPr>
            <w:r w:rsidRPr="0099244A">
              <w:rPr>
                <w:sz w:val="16"/>
                <w:szCs w:val="16"/>
              </w:rPr>
              <w:t>-</w:t>
            </w:r>
            <w:r>
              <w:rPr>
                <w:sz w:val="16"/>
                <w:szCs w:val="16"/>
              </w:rPr>
              <w:t>24</w:t>
            </w:r>
            <w:r w:rsidRPr="0099244A">
              <w:rPr>
                <w:sz w:val="16"/>
                <w:szCs w:val="16"/>
              </w:rPr>
              <w:t>.0%</w:t>
            </w:r>
          </w:p>
        </w:tc>
        <w:tc>
          <w:tcPr>
            <w:tcW w:w="7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BCB85" w14:textId="3E708568" w:rsidR="006D38CD" w:rsidRPr="0099244A" w:rsidRDefault="006D38CD" w:rsidP="006D38CD">
            <w:pPr>
              <w:spacing w:after="0" w:line="240" w:lineRule="auto"/>
              <w:jc w:val="center"/>
              <w:rPr>
                <w:sz w:val="16"/>
                <w:szCs w:val="16"/>
              </w:rPr>
            </w:pPr>
            <w:r>
              <w:rPr>
                <w:sz w:val="16"/>
                <w:szCs w:val="16"/>
              </w:rPr>
              <w:t>-20</w:t>
            </w:r>
            <w:r w:rsidRPr="0099244A">
              <w:rPr>
                <w:sz w:val="16"/>
                <w:szCs w:val="16"/>
              </w:rPr>
              <w:t>.0%</w:t>
            </w:r>
          </w:p>
        </w:tc>
        <w:tc>
          <w:tcPr>
            <w:tcW w:w="7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B861C" w14:textId="7FE12C6A" w:rsidR="006D38CD" w:rsidRPr="0099244A" w:rsidRDefault="006D38CD" w:rsidP="006D38CD">
            <w:pPr>
              <w:spacing w:after="0" w:line="240" w:lineRule="auto"/>
              <w:jc w:val="center"/>
              <w:rPr>
                <w:sz w:val="16"/>
                <w:szCs w:val="16"/>
              </w:rPr>
            </w:pPr>
            <w:r w:rsidRPr="0099244A">
              <w:rPr>
                <w:sz w:val="16"/>
                <w:szCs w:val="16"/>
              </w:rPr>
              <w:t>-</w:t>
            </w:r>
            <w:r>
              <w:rPr>
                <w:sz w:val="16"/>
                <w:szCs w:val="16"/>
              </w:rPr>
              <w:t>29</w:t>
            </w:r>
            <w:r w:rsidRPr="0099244A">
              <w:rPr>
                <w:sz w:val="16"/>
                <w:szCs w:val="16"/>
              </w:rPr>
              <w:t>.0%</w:t>
            </w:r>
          </w:p>
        </w:tc>
        <w:tc>
          <w:tcPr>
            <w:tcW w:w="7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349D03" w14:textId="36434BD5" w:rsidR="006D38CD" w:rsidRPr="0099244A" w:rsidRDefault="006D38CD" w:rsidP="006D38CD">
            <w:pPr>
              <w:spacing w:after="0" w:line="240" w:lineRule="auto"/>
              <w:jc w:val="center"/>
              <w:rPr>
                <w:sz w:val="16"/>
                <w:szCs w:val="16"/>
              </w:rPr>
            </w:pPr>
            <w:r w:rsidRPr="0099244A">
              <w:rPr>
                <w:sz w:val="16"/>
                <w:szCs w:val="16"/>
              </w:rPr>
              <w:t>-</w:t>
            </w:r>
            <w:r>
              <w:rPr>
                <w:sz w:val="16"/>
                <w:szCs w:val="16"/>
              </w:rPr>
              <w:t>47.0</w:t>
            </w:r>
            <w:r w:rsidRPr="0099244A">
              <w:rPr>
                <w:sz w:val="16"/>
                <w:szCs w:val="16"/>
              </w:rPr>
              <w:t>%</w:t>
            </w:r>
          </w:p>
        </w:tc>
      </w:tr>
    </w:tbl>
    <w:p w14:paraId="76A2DE95" w14:textId="155074BB" w:rsidR="00DC2F66" w:rsidRDefault="00DC2F66">
      <w:pPr>
        <w:spacing w:before="0" w:after="160"/>
        <w:jc w:val="left"/>
      </w:pPr>
      <w:r>
        <w:br w:type="page"/>
      </w:r>
    </w:p>
    <w:p w14:paraId="037B90BE" w14:textId="30F5C2FB" w:rsidR="009B7538" w:rsidRDefault="009B7538" w:rsidP="009B7538">
      <w:pPr>
        <w:pStyle w:val="Nagwek3"/>
      </w:pPr>
      <w:bookmarkStart w:id="91" w:name="_Toc534279744"/>
      <w:bookmarkStart w:id="92" w:name="_Toc531953840"/>
      <w:r>
        <w:lastRenderedPageBreak/>
        <w:t>Wymiar „bezpieczeństwo energetyczne”</w:t>
      </w:r>
      <w:bookmarkEnd w:id="91"/>
    </w:p>
    <w:p w14:paraId="6EE9A354" w14:textId="77777777" w:rsidR="009B7538" w:rsidRPr="00F17EB7" w:rsidRDefault="009B7538" w:rsidP="009B7538">
      <w:pPr>
        <w:pStyle w:val="Nagwek4"/>
      </w:pPr>
      <w:bookmarkStart w:id="93" w:name="_Toc507408725"/>
      <w:bookmarkStart w:id="94" w:name="_Toc533332967"/>
      <w:bookmarkStart w:id="95" w:name="_Toc534279745"/>
      <w:r>
        <w:t>Produkcja krajowa z podziałem na rodzaj paliwa</w:t>
      </w:r>
      <w:bookmarkEnd w:id="93"/>
      <w:bookmarkEnd w:id="94"/>
      <w:bookmarkEnd w:id="95"/>
    </w:p>
    <w:p w14:paraId="142BB18C" w14:textId="726F09AE" w:rsidR="009B7538" w:rsidRDefault="009B7538" w:rsidP="009B7538">
      <w:r>
        <w:t xml:space="preserve">Tabela </w:t>
      </w:r>
      <w:r w:rsidR="00BE564B">
        <w:t>48</w:t>
      </w:r>
      <w:r>
        <w:t xml:space="preserve"> ilustruje wielkość krajowej podaży poszczególnych paliw i nośników energii w perspektywie 2040 r. Z uzyskanych wyników można sformułować następujące wnioski: </w:t>
      </w:r>
    </w:p>
    <w:p w14:paraId="457F5BB1" w14:textId="77F1F8A0" w:rsidR="00844999" w:rsidRDefault="009B7538" w:rsidP="00BE6BBD">
      <w:pPr>
        <w:pStyle w:val="Akapitzlist"/>
        <w:numPr>
          <w:ilvl w:val="0"/>
          <w:numId w:val="63"/>
        </w:numPr>
        <w:ind w:left="426"/>
        <w:contextualSpacing w:val="0"/>
      </w:pPr>
      <w:r w:rsidRPr="0036019D">
        <w:t xml:space="preserve">Wydobycie </w:t>
      </w:r>
      <w:r w:rsidRPr="0036019D">
        <w:rPr>
          <w:b/>
        </w:rPr>
        <w:t>w</w:t>
      </w:r>
      <w:r w:rsidRPr="000A008F">
        <w:rPr>
          <w:b/>
        </w:rPr>
        <w:t>ęgla kamiennego</w:t>
      </w:r>
      <w:r>
        <w:t xml:space="preserve"> (bez węgla koksującego) w latach ulega </w:t>
      </w:r>
      <w:r w:rsidR="0036354C">
        <w:t>spadk</w:t>
      </w:r>
      <w:r>
        <w:t xml:space="preserve">owi </w:t>
      </w:r>
      <w:r w:rsidR="0036354C">
        <w:t xml:space="preserve">w całym rozpatrywanym okresie </w:t>
      </w:r>
      <w:r>
        <w:t xml:space="preserve">– z poziomu 32,1 Mtoe </w:t>
      </w:r>
      <w:r w:rsidR="009A1F41">
        <w:t>w 2015 r. do 23,8</w:t>
      </w:r>
      <w:r w:rsidR="000F61DA">
        <w:t xml:space="preserve"> </w:t>
      </w:r>
      <w:r>
        <w:t>Mtoe</w:t>
      </w:r>
      <w:r w:rsidR="000F61DA">
        <w:t xml:space="preserve"> w 2030 r.</w:t>
      </w:r>
      <w:r>
        <w:t xml:space="preserve"> </w:t>
      </w:r>
      <w:r w:rsidR="000F61DA">
        <w:t xml:space="preserve">i </w:t>
      </w:r>
      <w:r w:rsidR="009A1F41">
        <w:t>18,2</w:t>
      </w:r>
      <w:r w:rsidR="000F61DA">
        <w:t xml:space="preserve"> w 2040 r. </w:t>
      </w:r>
      <w:r w:rsidR="00282EBF">
        <w:t>(w </w:t>
      </w:r>
      <w:r>
        <w:t>jednostkach natur</w:t>
      </w:r>
      <w:r w:rsidR="000F61DA">
        <w:t xml:space="preserve">alnych jest to odpowiednio: </w:t>
      </w:r>
      <w:r w:rsidR="009A1F41">
        <w:t>60 mln t, 44</w:t>
      </w:r>
      <w:r>
        <w:t xml:space="preserve"> mln t i </w:t>
      </w:r>
      <w:r w:rsidR="009A1F41">
        <w:t>34</w:t>
      </w:r>
      <w:r>
        <w:t xml:space="preserve"> mln t). Ograniczenie produkcji wiąże się ze spadkiem zapotrzebowania we wszystkich sektorach gospodarki krajowej</w:t>
      </w:r>
      <w:r w:rsidR="000F61DA">
        <w:t>, a w znacznie większej mierze niż w scenariuszu ODN w gospodarstwach domowych</w:t>
      </w:r>
      <w:r>
        <w:t xml:space="preserve">. </w:t>
      </w:r>
      <w:r w:rsidR="00844999">
        <w:t xml:space="preserve">Spadek popytu na węgiel w sektorze przemysłu następuje głównie </w:t>
      </w:r>
      <w:r w:rsidR="00844999" w:rsidRPr="002B7BB1">
        <w:t>w wyniku procesu unowocześniania procesów produkcyjnych</w:t>
      </w:r>
      <w:r w:rsidR="00844999">
        <w:t xml:space="preserve">. </w:t>
      </w:r>
      <w:r w:rsidR="00844999" w:rsidRPr="002B7BB1">
        <w:t>W gospodarstwach domo</w:t>
      </w:r>
      <w:r w:rsidR="00844999">
        <w:t>wych i usługach –</w:t>
      </w:r>
      <w:r w:rsidR="00844999" w:rsidRPr="002B7BB1">
        <w:t xml:space="preserve"> w ram</w:t>
      </w:r>
      <w:r w:rsidR="00844999">
        <w:t>ach walki ze smogiem –</w:t>
      </w:r>
      <w:r w:rsidR="00844999" w:rsidRPr="002B7BB1">
        <w:t xml:space="preserve"> następować będzie stopniowa wymiana nieefektywnych kotłów zasypowych na kotły spełniające najwyższe normy środowiskowe (o wysokich sprawnościach przemian energetycznych) oraz zamiana technologii węglowych na bardziej przyjazne środowisku (OZE, gaz, ciepło systemowe). </w:t>
      </w:r>
      <w:r w:rsidR="00844999">
        <w:t xml:space="preserve">W scenariuszu PEK duże znaczenie dla spadku popytu na węgiel ma program „Czyste powietrze”, ale także głęboka termomodernizacja. </w:t>
      </w:r>
      <w:r w:rsidR="00844999" w:rsidRPr="00844999">
        <w:t>Ponadto warto podkreślić, że aby wzmocnić skuteczność działań wynikających z programów ochrony powietrza i planów działań krótkoterminowych samorządy otrzymały dodatkowe narzędzie w ramach nowelizacji ustawy – Prawo ochrony środowiska (tzw. ustawa antysmogowa) z dnia 10 września 2015 r. (Dz. U. z 2015 r., poz. 1593). Zgodnie z art. 96 ustawy z dnia 27 kwietnia 2001 r. – Prawo ochrony środowiska (Dz. U. z 2017 r., poz. 519, z późn. zm.) sejmik województwa może, w drodze uchwały, w celu zapobieżenia negatywnemu oddziaływaniu na zdrowie ludzi lub na środowisko, wprowadzić ograniczenia lub zakazy w zakresie eksploatacji instalacji, w których następuje spalanie paliw. Jednocześnie w uchwale tej określa się rodzaje lub jakość paliw dopuszczonych do stosowania lub których stosowanie jest zakazane.</w:t>
      </w:r>
    </w:p>
    <w:p w14:paraId="6B470E37" w14:textId="5F0AD7E7" w:rsidR="009B7538" w:rsidRDefault="009B7538" w:rsidP="00844999">
      <w:pPr>
        <w:pStyle w:val="Akapitzlist"/>
        <w:spacing w:before="0" w:line="264" w:lineRule="auto"/>
        <w:ind w:left="425"/>
        <w:contextualSpacing w:val="0"/>
      </w:pPr>
      <w:r>
        <w:t>Po 2030 r. spodziewane jest przyspieszenie procesu trwałych odstawień z wyeksploatowanych jednostek wytwórczych. Budowa nowych bloków opalanych węglem (oprócz tych, co do których decyzja inwestycyjna została już podjęta) w warunkach wzrostu cen uprawnień do emisji CO</w:t>
      </w:r>
      <w:r w:rsidRPr="000A008F">
        <w:rPr>
          <w:vertAlign w:val="subscript"/>
        </w:rPr>
        <w:t>2</w:t>
      </w:r>
      <w:r>
        <w:t xml:space="preserve">, ciągle zaostrzających się wymagań środowiskowych oraz kierunków polityki energetyczno-klimatycznej UE, nie ma uzasadnienia ekonomicznego. </w:t>
      </w:r>
      <w:r w:rsidR="00844999" w:rsidRPr="000F61DA">
        <w:t xml:space="preserve">Ostatnią </w:t>
      </w:r>
      <w:r w:rsidR="00844999">
        <w:t xml:space="preserve">konwencjonalną </w:t>
      </w:r>
      <w:r w:rsidR="00844999" w:rsidRPr="000F61DA">
        <w:t>elektrownią węglową wybudowaną w Polsce prawdopodobnie będzie blok w Ostrołęce.</w:t>
      </w:r>
      <w:r w:rsidR="00844999">
        <w:t xml:space="preserve"> Prace nad czystymi technologiami węglowymi (w tym technologia zgazowania węgla) mogą wpłynąć na zmianę tendencji spadku wykorzystania surowca, jednakże </w:t>
      </w:r>
      <w:r w:rsidR="00AD46CC">
        <w:t xml:space="preserve">dotychczasowe </w:t>
      </w:r>
      <w:r w:rsidR="00FC4C06">
        <w:t xml:space="preserve">doświadczenia zagraniczne </w:t>
      </w:r>
      <w:r w:rsidR="00AD46CC">
        <w:t>nie gwarantują</w:t>
      </w:r>
      <w:r w:rsidR="00844999" w:rsidRPr="000F61DA">
        <w:t xml:space="preserve"> osiągnięcia konkurencyjności</w:t>
      </w:r>
      <w:r w:rsidR="00FC4C06">
        <w:t xml:space="preserve"> technologii CTW. </w:t>
      </w:r>
      <w:r>
        <w:t>Technologie węglowe wyposażone w instalacje CCS mogą być konkurencyjne jedynie w warunkach wysokich cen uprawnień do emisji CO</w:t>
      </w:r>
      <w:r w:rsidRPr="000A008F">
        <w:rPr>
          <w:vertAlign w:val="subscript"/>
        </w:rPr>
        <w:t>2</w:t>
      </w:r>
      <w:r>
        <w:t xml:space="preserve"> przekraczających 50 EUR/t.</w:t>
      </w:r>
    </w:p>
    <w:p w14:paraId="38989DFF" w14:textId="7E1ADCFA" w:rsidR="009B7538" w:rsidRDefault="009B7538" w:rsidP="00BE6BBD">
      <w:pPr>
        <w:pStyle w:val="Akapitzlist"/>
        <w:numPr>
          <w:ilvl w:val="0"/>
          <w:numId w:val="61"/>
        </w:numPr>
        <w:spacing w:before="0" w:after="120" w:line="264" w:lineRule="auto"/>
        <w:ind w:left="425"/>
        <w:contextualSpacing w:val="0"/>
      </w:pPr>
      <w:r>
        <w:t xml:space="preserve">Wydobycie </w:t>
      </w:r>
      <w:r w:rsidRPr="0036019D">
        <w:rPr>
          <w:b/>
        </w:rPr>
        <w:t>węgla koksującego</w:t>
      </w:r>
      <w:r>
        <w:t xml:space="preserve"> utrzyma </w:t>
      </w:r>
      <w:r w:rsidR="000F61DA">
        <w:t xml:space="preserve">się na stabilnym poziomie ok. </w:t>
      </w:r>
      <w:r w:rsidR="00844999">
        <w:t>10</w:t>
      </w:r>
      <w:r>
        <w:t xml:space="preserve"> Mtoe (ściśle związane z produkcją koksu). Ze względu na niestabilność rynku koksu oceniono, że rzeczywisty poziom produkcji może ulegać znaczącym odchyleniom od prognoz.</w:t>
      </w:r>
      <w:r w:rsidR="00844999">
        <w:t xml:space="preserve"> </w:t>
      </w:r>
      <w:r w:rsidR="00844999" w:rsidRPr="00844999">
        <w:t>Projekcja produkcji węgla koksującego nie odbiega znacząco od wyznaczonej dla scenariusza Odniesienia.</w:t>
      </w:r>
    </w:p>
    <w:p w14:paraId="51F2071E" w14:textId="22B9D3DC" w:rsidR="009B7538" w:rsidRDefault="009B7538" w:rsidP="00BE6BBD">
      <w:pPr>
        <w:pStyle w:val="Akapitzlist"/>
        <w:numPr>
          <w:ilvl w:val="0"/>
          <w:numId w:val="61"/>
        </w:numPr>
        <w:spacing w:before="0" w:after="120" w:line="264" w:lineRule="auto"/>
        <w:ind w:left="425"/>
        <w:contextualSpacing w:val="0"/>
      </w:pPr>
      <w:r>
        <w:t xml:space="preserve">Podaż </w:t>
      </w:r>
      <w:r w:rsidRPr="0036019D">
        <w:rPr>
          <w:b/>
        </w:rPr>
        <w:t>węgla brunatnego</w:t>
      </w:r>
      <w:r>
        <w:t xml:space="preserve"> znacząco spada po 2030 r. Do prognoz przyjęto</w:t>
      </w:r>
      <w:r w:rsidR="000B6421">
        <w:t xml:space="preserve">, że </w:t>
      </w:r>
      <w:r>
        <w:t xml:space="preserve"> nie powstają żadne nowe jednostki poza budowanym blok</w:t>
      </w:r>
      <w:r w:rsidR="00844999">
        <w:t>iem w Turowie (455</w:t>
      </w:r>
      <w:r>
        <w:t xml:space="preserve"> MW). B</w:t>
      </w:r>
      <w:r w:rsidRPr="0036019D">
        <w:t>udowa nowych odkrywek węgla brunatnego umożliwiająca uruchomieni</w:t>
      </w:r>
      <w:r>
        <w:t xml:space="preserve">e nowych jednostek przed </w:t>
      </w:r>
      <w:r w:rsidRPr="0036019D">
        <w:t>2040</w:t>
      </w:r>
      <w:r>
        <w:t xml:space="preserve"> r.</w:t>
      </w:r>
      <w:r w:rsidRPr="0036019D">
        <w:t xml:space="preserve"> </w:t>
      </w:r>
      <w:r>
        <w:t>(</w:t>
      </w:r>
      <w:r w:rsidRPr="0036019D">
        <w:t>podobnie j</w:t>
      </w:r>
      <w:r>
        <w:t xml:space="preserve">ak w przypadku węgla kamiennego) </w:t>
      </w:r>
      <w:r w:rsidRPr="0036019D">
        <w:t>nie oka</w:t>
      </w:r>
      <w:r>
        <w:t xml:space="preserve">zuje się konkurencyjna dla innych źródeł tj. </w:t>
      </w:r>
      <w:r w:rsidRPr="0036019D">
        <w:t>energia jądrowa, OZE, gaz.</w:t>
      </w:r>
    </w:p>
    <w:p w14:paraId="0F76F554" w14:textId="77777777" w:rsidR="00174D9F" w:rsidRDefault="009B7538" w:rsidP="00BE6BBD">
      <w:pPr>
        <w:pStyle w:val="Akapitzlist"/>
        <w:numPr>
          <w:ilvl w:val="0"/>
          <w:numId w:val="61"/>
        </w:numPr>
        <w:spacing w:before="0" w:after="120" w:line="264" w:lineRule="auto"/>
        <w:ind w:left="425"/>
        <w:contextualSpacing w:val="0"/>
      </w:pPr>
      <w:r>
        <w:lastRenderedPageBreak/>
        <w:t xml:space="preserve">Wydobycie </w:t>
      </w:r>
      <w:r w:rsidRPr="00A872B0">
        <w:rPr>
          <w:b/>
        </w:rPr>
        <w:t>ropy naftowej</w:t>
      </w:r>
      <w:r>
        <w:t xml:space="preserve"> utrzyma się na stałym (stosunkowo niewielkim) poziomie (ok. 1 Mtoe), podobnie jak krajowe wydobycie </w:t>
      </w:r>
      <w:r w:rsidRPr="00A872B0">
        <w:rPr>
          <w:b/>
        </w:rPr>
        <w:t>gazu ziemnego</w:t>
      </w:r>
      <w:r>
        <w:t xml:space="preserve"> (ok. 3,6</w:t>
      </w:r>
      <w:r w:rsidR="00174D9F">
        <w:t>-4</w:t>
      </w:r>
      <w:r>
        <w:t xml:space="preserve"> Mtoe</w:t>
      </w:r>
      <w:r w:rsidR="00174D9F">
        <w:t xml:space="preserve"> rocznie</w:t>
      </w:r>
      <w:r>
        <w:t>).</w:t>
      </w:r>
    </w:p>
    <w:p w14:paraId="445C4873" w14:textId="3904FD52" w:rsidR="009B7538" w:rsidRDefault="009B7538" w:rsidP="00BE6BBD">
      <w:pPr>
        <w:pStyle w:val="Akapitzlist"/>
        <w:numPr>
          <w:ilvl w:val="0"/>
          <w:numId w:val="61"/>
        </w:numPr>
        <w:spacing w:before="0" w:after="120" w:line="264" w:lineRule="auto"/>
        <w:ind w:left="425"/>
        <w:contextualSpacing w:val="0"/>
      </w:pPr>
      <w:r w:rsidRPr="00E045B5">
        <w:t xml:space="preserve">Przewiduje się wzrost produkcji krajowej </w:t>
      </w:r>
      <w:r w:rsidRPr="00174D9F">
        <w:rPr>
          <w:b/>
        </w:rPr>
        <w:t xml:space="preserve">biopaliw </w:t>
      </w:r>
      <w:r w:rsidRPr="00E045B5">
        <w:t>(głównie HVO/COHVO I generacji), ze względu na rosnące zapotrzebowanie w sektorze transportowym</w:t>
      </w:r>
      <w:r>
        <w:t xml:space="preserve"> </w:t>
      </w:r>
      <w:r w:rsidRPr="00E045B5">
        <w:t>oraz właściwościami tych substancji, umożliwiającymi zastępowanie nimi paliw konwencjonalnych bez znaczących ograniczeń technicznych.</w:t>
      </w:r>
      <w:r w:rsidR="00174D9F">
        <w:t xml:space="preserve"> </w:t>
      </w:r>
      <w:r w:rsidR="00174D9F" w:rsidRPr="00174D9F">
        <w:t>Przy zastosowaniu tego rodzaju biopaliw zostanie w kraju osiągnięty dopuszczalny pułap 7% udziału paliw I generacji. Pozostała ilość biopaliw niezbędna do wykorzystania w celu osiągnięcia zakładanych w prognozie pułapów udziału OZE w sektorze, zostanie wyprodukowana lub importowana w formie HCO/COHVO produkowanych z odpadów</w:t>
      </w:r>
    </w:p>
    <w:p w14:paraId="2354494F" w14:textId="3CE84D1F" w:rsidR="009B7538" w:rsidRDefault="009B7538" w:rsidP="00BE6BBD">
      <w:pPr>
        <w:pStyle w:val="Akapitzlist"/>
        <w:numPr>
          <w:ilvl w:val="0"/>
          <w:numId w:val="61"/>
        </w:numPr>
        <w:spacing w:before="0" w:after="120" w:line="264" w:lineRule="auto"/>
        <w:ind w:left="425"/>
        <w:contextualSpacing w:val="0"/>
      </w:pPr>
      <w:r>
        <w:t>W</w:t>
      </w:r>
      <w:r w:rsidR="00AE008A">
        <w:t xml:space="preserve"> latach 2015-203</w:t>
      </w:r>
      <w:r>
        <w:t xml:space="preserve">0 przewiduje się wzrost pozyskania </w:t>
      </w:r>
      <w:r w:rsidRPr="001E016B">
        <w:rPr>
          <w:b/>
        </w:rPr>
        <w:t>biomasy stałej</w:t>
      </w:r>
      <w:r>
        <w:t xml:space="preserve"> o </w:t>
      </w:r>
      <w:r w:rsidR="009A1F41">
        <w:t>37</w:t>
      </w:r>
      <w:r>
        <w:t>%</w:t>
      </w:r>
      <w:r w:rsidR="00AE008A">
        <w:t xml:space="preserve">, a w latach </w:t>
      </w:r>
      <w:r w:rsidR="009A1F41">
        <w:t>2015-2040 o ponad połowę</w:t>
      </w:r>
      <w:r>
        <w:t xml:space="preserve"> –. Zapotrzebowanie na biomasę będzie rosło we wszystkich sektorach. Wraz ze wzrostem cen uprawnień do emisji CO</w:t>
      </w:r>
      <w:r w:rsidRPr="001E016B">
        <w:rPr>
          <w:vertAlign w:val="subscript"/>
        </w:rPr>
        <w:t xml:space="preserve">2 , </w:t>
      </w:r>
      <w:r>
        <w:t>w sektorze elektroenergetycznym i ciepłowniczym rosła będzie opłacalność wykorzystania biomasy zarówno w kotłach dedykowanych, układach hybrydowych, jak i instalacjach współspalania z węglem. W gospodarstwach domowych i usługach większe niż do tej pory wykorzystanie biomasy wiązać się będzie z zastępowaniem starych pieców węglowych nowoczesnymi, opalanymi pelletem.</w:t>
      </w:r>
    </w:p>
    <w:p w14:paraId="738D13E5" w14:textId="77777777" w:rsidR="009B7538" w:rsidRDefault="009B7538" w:rsidP="00BE6BBD">
      <w:pPr>
        <w:pStyle w:val="Akapitzlist"/>
        <w:numPr>
          <w:ilvl w:val="0"/>
          <w:numId w:val="61"/>
        </w:numPr>
        <w:spacing w:before="0" w:after="120" w:line="264" w:lineRule="auto"/>
        <w:ind w:left="425"/>
        <w:contextualSpacing w:val="0"/>
      </w:pPr>
      <w:r w:rsidRPr="002C23EA">
        <w:t>Nie przewiduje się wydobycia rudy uranowej i jej przerobu na paliwo jądrowe na terenie kraju.</w:t>
      </w:r>
    </w:p>
    <w:p w14:paraId="06411AE0" w14:textId="77777777" w:rsidR="009B7538" w:rsidRPr="00850230" w:rsidRDefault="009B7538" w:rsidP="00850230">
      <w:pPr>
        <w:pStyle w:val="odstp"/>
      </w:pPr>
    </w:p>
    <w:p w14:paraId="0AB0BF65" w14:textId="1B17A5D7" w:rsidR="009B7538" w:rsidRDefault="009B7538" w:rsidP="009B7538">
      <w:pPr>
        <w:pStyle w:val="Legenda"/>
        <w:keepNext/>
      </w:pPr>
      <w:r>
        <w:t xml:space="preserve">Tabela </w:t>
      </w:r>
      <w:r>
        <w:rPr>
          <w:noProof/>
        </w:rPr>
        <w:fldChar w:fldCharType="begin"/>
      </w:r>
      <w:r>
        <w:rPr>
          <w:noProof/>
        </w:rPr>
        <w:instrText xml:space="preserve"> SEQ Tabela \* ARABIC </w:instrText>
      </w:r>
      <w:r>
        <w:rPr>
          <w:noProof/>
        </w:rPr>
        <w:fldChar w:fldCharType="separate"/>
      </w:r>
      <w:r w:rsidR="00A34BCF">
        <w:rPr>
          <w:noProof/>
        </w:rPr>
        <w:t>48</w:t>
      </w:r>
      <w:r>
        <w:rPr>
          <w:noProof/>
        </w:rPr>
        <w:fldChar w:fldCharType="end"/>
      </w:r>
      <w:r>
        <w:t xml:space="preserve">. </w:t>
      </w:r>
      <w:r w:rsidRPr="006C3FEE">
        <w:t>Produkcja krajowa z podziałem na rodzaj paliwa</w:t>
      </w:r>
      <w:r>
        <w:t xml:space="preserve"> [ktoe]</w:t>
      </w:r>
    </w:p>
    <w:tbl>
      <w:tblPr>
        <w:tblW w:w="9072" w:type="dxa"/>
        <w:tblCellMar>
          <w:left w:w="70" w:type="dxa"/>
          <w:right w:w="70" w:type="dxa"/>
        </w:tblCellMar>
        <w:tblLook w:val="04A0" w:firstRow="1" w:lastRow="0" w:firstColumn="1" w:lastColumn="0" w:noHBand="0" w:noVBand="1"/>
      </w:tblPr>
      <w:tblGrid>
        <w:gridCol w:w="2382"/>
        <w:gridCol w:w="837"/>
        <w:gridCol w:w="837"/>
        <w:gridCol w:w="836"/>
        <w:gridCol w:w="836"/>
        <w:gridCol w:w="836"/>
        <w:gridCol w:w="836"/>
        <w:gridCol w:w="836"/>
        <w:gridCol w:w="836"/>
      </w:tblGrid>
      <w:tr w:rsidR="009B7538" w:rsidRPr="00282EBF" w14:paraId="47C7E21B" w14:textId="77777777" w:rsidTr="009B7538">
        <w:trPr>
          <w:trHeight w:val="20"/>
        </w:trPr>
        <w:tc>
          <w:tcPr>
            <w:tcW w:w="238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9AB4C20" w14:textId="77777777" w:rsidR="009B7538" w:rsidRPr="00282EBF" w:rsidRDefault="009B7538" w:rsidP="009B7538">
            <w:pPr>
              <w:spacing w:after="0" w:line="240" w:lineRule="auto"/>
              <w:rPr>
                <w:sz w:val="16"/>
                <w:szCs w:val="16"/>
              </w:rPr>
            </w:pPr>
            <w:r w:rsidRPr="00282EBF">
              <w:rPr>
                <w:sz w:val="16"/>
                <w:szCs w:val="16"/>
              </w:rPr>
              <w:t> </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B943792" w14:textId="77777777" w:rsidR="009B7538" w:rsidRPr="00282EBF" w:rsidRDefault="009B7538" w:rsidP="009B7538">
            <w:pPr>
              <w:spacing w:after="0" w:line="240" w:lineRule="auto"/>
              <w:jc w:val="center"/>
              <w:rPr>
                <w:b/>
                <w:bCs/>
                <w:sz w:val="16"/>
                <w:szCs w:val="16"/>
              </w:rPr>
            </w:pPr>
            <w:r w:rsidRPr="00282EBF">
              <w:rPr>
                <w:b/>
                <w:bCs/>
                <w:sz w:val="16"/>
                <w:szCs w:val="16"/>
              </w:rPr>
              <w:t>2005</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024D4FA" w14:textId="77777777" w:rsidR="009B7538" w:rsidRPr="00282EBF" w:rsidRDefault="009B7538" w:rsidP="009B7538">
            <w:pPr>
              <w:spacing w:after="0" w:line="240" w:lineRule="auto"/>
              <w:jc w:val="center"/>
              <w:rPr>
                <w:b/>
                <w:bCs/>
                <w:sz w:val="16"/>
                <w:szCs w:val="16"/>
              </w:rPr>
            </w:pPr>
            <w:r w:rsidRPr="00282EBF">
              <w:rPr>
                <w:b/>
                <w:bCs/>
                <w:sz w:val="16"/>
                <w:szCs w:val="16"/>
              </w:rPr>
              <w:t>2010</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00B34E4" w14:textId="77777777" w:rsidR="009B7538" w:rsidRPr="00282EBF" w:rsidRDefault="009B7538" w:rsidP="009B7538">
            <w:pPr>
              <w:spacing w:after="0" w:line="240" w:lineRule="auto"/>
              <w:jc w:val="center"/>
              <w:rPr>
                <w:b/>
                <w:bCs/>
                <w:sz w:val="16"/>
                <w:szCs w:val="16"/>
              </w:rPr>
            </w:pPr>
            <w:r w:rsidRPr="00282EBF">
              <w:rPr>
                <w:b/>
                <w:bCs/>
                <w:sz w:val="16"/>
                <w:szCs w:val="16"/>
              </w:rPr>
              <w:t>2015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8F8DFE6" w14:textId="77777777" w:rsidR="009B7538" w:rsidRPr="00282EBF" w:rsidRDefault="009B7538" w:rsidP="009B7538">
            <w:pPr>
              <w:spacing w:after="0" w:line="240" w:lineRule="auto"/>
              <w:jc w:val="center"/>
              <w:rPr>
                <w:b/>
                <w:bCs/>
                <w:sz w:val="16"/>
                <w:szCs w:val="16"/>
              </w:rPr>
            </w:pPr>
            <w:r w:rsidRPr="00282EBF">
              <w:rPr>
                <w:b/>
                <w:bCs/>
                <w:sz w:val="16"/>
                <w:szCs w:val="16"/>
              </w:rPr>
              <w:t>2020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EB27750" w14:textId="77777777" w:rsidR="009B7538" w:rsidRPr="00282EBF" w:rsidRDefault="009B7538" w:rsidP="009B7538">
            <w:pPr>
              <w:spacing w:after="0" w:line="240" w:lineRule="auto"/>
              <w:jc w:val="center"/>
              <w:rPr>
                <w:b/>
                <w:bCs/>
                <w:sz w:val="16"/>
                <w:szCs w:val="16"/>
              </w:rPr>
            </w:pPr>
            <w:r w:rsidRPr="00282EBF">
              <w:rPr>
                <w:b/>
                <w:bCs/>
                <w:sz w:val="16"/>
                <w:szCs w:val="16"/>
              </w:rPr>
              <w:t>2025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F97FC1A" w14:textId="77777777" w:rsidR="009B7538" w:rsidRPr="00282EBF" w:rsidRDefault="009B7538" w:rsidP="009B7538">
            <w:pPr>
              <w:spacing w:after="0" w:line="240" w:lineRule="auto"/>
              <w:jc w:val="center"/>
              <w:rPr>
                <w:b/>
                <w:bCs/>
                <w:sz w:val="16"/>
                <w:szCs w:val="16"/>
              </w:rPr>
            </w:pPr>
            <w:r w:rsidRPr="00282EBF">
              <w:rPr>
                <w:b/>
                <w:bCs/>
                <w:sz w:val="16"/>
                <w:szCs w:val="16"/>
              </w:rPr>
              <w:t>2030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4AF2239" w14:textId="77777777" w:rsidR="009B7538" w:rsidRPr="00282EBF" w:rsidRDefault="009B7538" w:rsidP="009B7538">
            <w:pPr>
              <w:spacing w:after="0" w:line="240" w:lineRule="auto"/>
              <w:jc w:val="center"/>
              <w:rPr>
                <w:b/>
                <w:bCs/>
                <w:sz w:val="16"/>
                <w:szCs w:val="16"/>
              </w:rPr>
            </w:pPr>
            <w:r w:rsidRPr="00282EBF">
              <w:rPr>
                <w:b/>
                <w:bCs/>
                <w:sz w:val="16"/>
                <w:szCs w:val="16"/>
              </w:rPr>
              <w:t>2035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DC0C80F" w14:textId="77777777" w:rsidR="009B7538" w:rsidRPr="00282EBF" w:rsidRDefault="009B7538" w:rsidP="009B7538">
            <w:pPr>
              <w:spacing w:after="0" w:line="240" w:lineRule="auto"/>
              <w:jc w:val="center"/>
              <w:rPr>
                <w:b/>
                <w:bCs/>
                <w:sz w:val="16"/>
                <w:szCs w:val="16"/>
              </w:rPr>
            </w:pPr>
            <w:r w:rsidRPr="00282EBF">
              <w:rPr>
                <w:b/>
                <w:bCs/>
                <w:sz w:val="16"/>
                <w:szCs w:val="16"/>
              </w:rPr>
              <w:t>2040</w:t>
            </w:r>
          </w:p>
        </w:tc>
      </w:tr>
      <w:tr w:rsidR="00282EBF" w:rsidRPr="00282EBF" w14:paraId="1E88A9DA" w14:textId="77777777" w:rsidTr="00282EBF">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A3A0CE9" w14:textId="77777777" w:rsidR="00282EBF" w:rsidRPr="00282EBF" w:rsidRDefault="00282EBF" w:rsidP="00282EBF">
            <w:pPr>
              <w:spacing w:after="0" w:line="240" w:lineRule="auto"/>
              <w:rPr>
                <w:sz w:val="16"/>
                <w:szCs w:val="16"/>
              </w:rPr>
            </w:pPr>
            <w:r w:rsidRPr="00282EBF">
              <w:rPr>
                <w:sz w:val="16"/>
                <w:szCs w:val="16"/>
              </w:rPr>
              <w:t>Węgiel kamienny</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00E1E17" w14:textId="77777777" w:rsidR="00282EBF" w:rsidRPr="00282EBF" w:rsidRDefault="00282EBF" w:rsidP="00282EBF">
            <w:pPr>
              <w:spacing w:after="0" w:line="240" w:lineRule="auto"/>
              <w:jc w:val="center"/>
              <w:rPr>
                <w:sz w:val="16"/>
                <w:szCs w:val="16"/>
              </w:rPr>
            </w:pPr>
            <w:r w:rsidRPr="00282EBF">
              <w:rPr>
                <w:sz w:val="16"/>
                <w:szCs w:val="16"/>
              </w:rPr>
              <w:t>45 736</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8A50ADC" w14:textId="77777777" w:rsidR="00282EBF" w:rsidRPr="00282EBF" w:rsidRDefault="00282EBF" w:rsidP="00282EBF">
            <w:pPr>
              <w:spacing w:after="0" w:line="240" w:lineRule="auto"/>
              <w:jc w:val="center"/>
              <w:rPr>
                <w:sz w:val="16"/>
                <w:szCs w:val="16"/>
              </w:rPr>
            </w:pPr>
            <w:r w:rsidRPr="00282EBF">
              <w:rPr>
                <w:sz w:val="16"/>
                <w:szCs w:val="16"/>
              </w:rPr>
              <w:t>35 302</w:t>
            </w:r>
          </w:p>
        </w:tc>
        <w:tc>
          <w:tcPr>
            <w:tcW w:w="836"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E9E5DBC" w14:textId="77777777" w:rsidR="00282EBF" w:rsidRPr="00282EBF" w:rsidRDefault="00282EBF" w:rsidP="00282EBF">
            <w:pPr>
              <w:spacing w:after="0" w:line="240" w:lineRule="auto"/>
              <w:jc w:val="center"/>
              <w:rPr>
                <w:sz w:val="16"/>
                <w:szCs w:val="16"/>
              </w:rPr>
            </w:pPr>
            <w:r w:rsidRPr="00282EBF">
              <w:rPr>
                <w:sz w:val="16"/>
                <w:szCs w:val="16"/>
              </w:rPr>
              <w:t>32 136</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C7EC52D" w14:textId="44B4F91F"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30 380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65EF496" w14:textId="5B60DB94"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29 045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33DA02E6" w14:textId="4F5D8D15"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23 761</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DADF451" w14:textId="6796BFC2"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21 446</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5829B33" w14:textId="5888F0BF"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18 173</w:t>
            </w:r>
          </w:p>
        </w:tc>
      </w:tr>
      <w:tr w:rsidR="00282EBF" w:rsidRPr="00282EBF" w14:paraId="1F69C80D" w14:textId="77777777" w:rsidTr="00282EBF">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BE8DE1E" w14:textId="77777777" w:rsidR="00282EBF" w:rsidRPr="00282EBF" w:rsidRDefault="00282EBF" w:rsidP="00282EBF">
            <w:pPr>
              <w:spacing w:after="0" w:line="240" w:lineRule="auto"/>
              <w:rPr>
                <w:sz w:val="16"/>
                <w:szCs w:val="16"/>
              </w:rPr>
            </w:pPr>
            <w:r w:rsidRPr="00282EBF">
              <w:rPr>
                <w:sz w:val="16"/>
                <w:szCs w:val="16"/>
              </w:rPr>
              <w:t>Węgiel koksujący</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F9E2181" w14:textId="77777777" w:rsidR="00282EBF" w:rsidRPr="00282EBF" w:rsidRDefault="00282EBF" w:rsidP="00282EBF">
            <w:pPr>
              <w:spacing w:after="0" w:line="240" w:lineRule="auto"/>
              <w:jc w:val="center"/>
              <w:rPr>
                <w:sz w:val="16"/>
                <w:szCs w:val="16"/>
              </w:rPr>
            </w:pPr>
            <w:r w:rsidRPr="00282EBF">
              <w:rPr>
                <w:sz w:val="16"/>
                <w:szCs w:val="16"/>
              </w:rPr>
              <w:t>9 948</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0782E66" w14:textId="77777777" w:rsidR="00282EBF" w:rsidRPr="00282EBF" w:rsidRDefault="00282EBF" w:rsidP="00282EBF">
            <w:pPr>
              <w:spacing w:after="0" w:line="240" w:lineRule="auto"/>
              <w:jc w:val="center"/>
              <w:rPr>
                <w:sz w:val="16"/>
                <w:szCs w:val="16"/>
              </w:rPr>
            </w:pPr>
            <w:r w:rsidRPr="00282EBF">
              <w:rPr>
                <w:sz w:val="16"/>
                <w:szCs w:val="16"/>
              </w:rPr>
              <w:t>8 216</w:t>
            </w:r>
          </w:p>
        </w:tc>
        <w:tc>
          <w:tcPr>
            <w:tcW w:w="836"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D98E567" w14:textId="77777777" w:rsidR="00282EBF" w:rsidRPr="00282EBF" w:rsidRDefault="00282EBF" w:rsidP="00282EBF">
            <w:pPr>
              <w:spacing w:after="0" w:line="240" w:lineRule="auto"/>
              <w:jc w:val="center"/>
              <w:rPr>
                <w:sz w:val="16"/>
                <w:szCs w:val="16"/>
              </w:rPr>
            </w:pPr>
            <w:r w:rsidRPr="00282EBF">
              <w:rPr>
                <w:sz w:val="16"/>
                <w:szCs w:val="16"/>
              </w:rPr>
              <w:t>9 155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DA5A543" w14:textId="4DE226F7"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9 831</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6C1FD7E" w14:textId="5BA5BAF3"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9 834</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B2691E1" w14:textId="61FE88E1"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9 848</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1B74D09" w14:textId="3955B0F8"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9 882</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0134C7B" w14:textId="012A1C4F"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9 925</w:t>
            </w:r>
          </w:p>
        </w:tc>
      </w:tr>
      <w:tr w:rsidR="00282EBF" w:rsidRPr="00282EBF" w14:paraId="5B5C33BD" w14:textId="77777777" w:rsidTr="00282EBF">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82C6B7F" w14:textId="77777777" w:rsidR="00282EBF" w:rsidRPr="00282EBF" w:rsidRDefault="00282EBF" w:rsidP="00282EBF">
            <w:pPr>
              <w:spacing w:after="0" w:line="240" w:lineRule="auto"/>
              <w:rPr>
                <w:sz w:val="16"/>
                <w:szCs w:val="16"/>
              </w:rPr>
            </w:pPr>
            <w:r w:rsidRPr="00282EBF">
              <w:rPr>
                <w:sz w:val="16"/>
                <w:szCs w:val="16"/>
              </w:rPr>
              <w:t>Koks</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B24B9A3" w14:textId="77777777" w:rsidR="00282EBF" w:rsidRPr="00282EBF" w:rsidRDefault="00282EBF" w:rsidP="00282EBF">
            <w:pPr>
              <w:spacing w:after="0" w:line="240" w:lineRule="auto"/>
              <w:jc w:val="center"/>
              <w:rPr>
                <w:sz w:val="16"/>
                <w:szCs w:val="16"/>
              </w:rPr>
            </w:pPr>
            <w:r w:rsidRPr="00282EBF">
              <w:rPr>
                <w:sz w:val="16"/>
                <w:szCs w:val="16"/>
              </w:rPr>
              <w:t>5 721</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AF2552A" w14:textId="77777777" w:rsidR="00282EBF" w:rsidRPr="00282EBF" w:rsidRDefault="00282EBF" w:rsidP="00282EBF">
            <w:pPr>
              <w:spacing w:after="0" w:line="240" w:lineRule="auto"/>
              <w:jc w:val="center"/>
              <w:rPr>
                <w:sz w:val="16"/>
                <w:szCs w:val="16"/>
              </w:rPr>
            </w:pPr>
            <w:r w:rsidRPr="00282EBF">
              <w:rPr>
                <w:sz w:val="16"/>
                <w:szCs w:val="16"/>
              </w:rPr>
              <w:t>6 701</w:t>
            </w:r>
          </w:p>
        </w:tc>
        <w:tc>
          <w:tcPr>
            <w:tcW w:w="836"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DBA19E0" w14:textId="77777777" w:rsidR="00282EBF" w:rsidRPr="00282EBF" w:rsidRDefault="00282EBF" w:rsidP="00282EBF">
            <w:pPr>
              <w:spacing w:after="0" w:line="240" w:lineRule="auto"/>
              <w:jc w:val="center"/>
              <w:rPr>
                <w:sz w:val="16"/>
                <w:szCs w:val="16"/>
              </w:rPr>
            </w:pPr>
            <w:r w:rsidRPr="00282EBF">
              <w:rPr>
                <w:sz w:val="16"/>
                <w:szCs w:val="16"/>
              </w:rPr>
              <w:t>6 666</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77F9CB1" w14:textId="7C63ABF3"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7 010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5AADE96" w14:textId="23D3C217"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7 103</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729E161" w14:textId="0B8C99FA"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7 188</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CB82B9D" w14:textId="738D7C4A"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7 277</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06E1D06" w14:textId="34F1A1F3"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7 364</w:t>
            </w:r>
          </w:p>
        </w:tc>
      </w:tr>
      <w:tr w:rsidR="00282EBF" w:rsidRPr="00282EBF" w14:paraId="6E58EF20" w14:textId="77777777" w:rsidTr="00282EBF">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B39BB37" w14:textId="77777777" w:rsidR="00282EBF" w:rsidRPr="00282EBF" w:rsidRDefault="00282EBF" w:rsidP="00282EBF">
            <w:pPr>
              <w:spacing w:after="0" w:line="240" w:lineRule="auto"/>
              <w:rPr>
                <w:sz w:val="16"/>
                <w:szCs w:val="16"/>
              </w:rPr>
            </w:pPr>
            <w:r w:rsidRPr="00282EBF">
              <w:rPr>
                <w:sz w:val="16"/>
                <w:szCs w:val="16"/>
              </w:rPr>
              <w:t xml:space="preserve">Węgiel brunatny </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0D019D9" w14:textId="77777777" w:rsidR="00282EBF" w:rsidRPr="00282EBF" w:rsidRDefault="00282EBF" w:rsidP="00282EBF">
            <w:pPr>
              <w:spacing w:after="0" w:line="240" w:lineRule="auto"/>
              <w:jc w:val="center"/>
              <w:rPr>
                <w:sz w:val="16"/>
                <w:szCs w:val="16"/>
              </w:rPr>
            </w:pPr>
            <w:r w:rsidRPr="00282EBF">
              <w:rPr>
                <w:sz w:val="16"/>
                <w:szCs w:val="16"/>
              </w:rPr>
              <w:t>12 736</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A7C972F" w14:textId="77777777" w:rsidR="00282EBF" w:rsidRPr="00282EBF" w:rsidRDefault="00282EBF" w:rsidP="00282EBF">
            <w:pPr>
              <w:spacing w:after="0" w:line="240" w:lineRule="auto"/>
              <w:jc w:val="center"/>
              <w:rPr>
                <w:sz w:val="16"/>
                <w:szCs w:val="16"/>
              </w:rPr>
            </w:pPr>
            <w:r w:rsidRPr="00282EBF">
              <w:rPr>
                <w:sz w:val="16"/>
                <w:szCs w:val="16"/>
              </w:rPr>
              <w:t>11 559</w:t>
            </w:r>
          </w:p>
        </w:tc>
        <w:tc>
          <w:tcPr>
            <w:tcW w:w="836"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8C0E1EF" w14:textId="77777777" w:rsidR="00282EBF" w:rsidRPr="00282EBF" w:rsidRDefault="00282EBF" w:rsidP="00282EBF">
            <w:pPr>
              <w:spacing w:after="0" w:line="240" w:lineRule="auto"/>
              <w:jc w:val="center"/>
              <w:rPr>
                <w:sz w:val="16"/>
                <w:szCs w:val="16"/>
              </w:rPr>
            </w:pPr>
            <w:r w:rsidRPr="00282EBF">
              <w:rPr>
                <w:sz w:val="16"/>
                <w:szCs w:val="16"/>
              </w:rPr>
              <w:t>12 299</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3AA84B0B" w14:textId="5FBA980B"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11 473</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553A7D5" w14:textId="6DFB10C2"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11 056</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55A711E" w14:textId="5D6F9A81"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10 897</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9B26478" w14:textId="676563E0"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5 344</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BC4F788" w14:textId="470C6C8E"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2 176</w:t>
            </w:r>
          </w:p>
        </w:tc>
      </w:tr>
      <w:tr w:rsidR="00282EBF" w:rsidRPr="00282EBF" w14:paraId="5B97D5C3" w14:textId="77777777" w:rsidTr="00282EBF">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4DA8CD8" w14:textId="77777777" w:rsidR="00282EBF" w:rsidRPr="00282EBF" w:rsidRDefault="00282EBF" w:rsidP="00282EBF">
            <w:pPr>
              <w:spacing w:after="0" w:line="240" w:lineRule="auto"/>
              <w:rPr>
                <w:sz w:val="16"/>
                <w:szCs w:val="16"/>
              </w:rPr>
            </w:pPr>
            <w:r w:rsidRPr="00282EBF">
              <w:rPr>
                <w:sz w:val="16"/>
                <w:szCs w:val="16"/>
              </w:rPr>
              <w:t>Ropa naftowa</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F5A1BCD" w14:textId="77777777" w:rsidR="00282EBF" w:rsidRPr="00282EBF" w:rsidRDefault="00282EBF" w:rsidP="00282EBF">
            <w:pPr>
              <w:spacing w:after="0" w:line="240" w:lineRule="auto"/>
              <w:jc w:val="center"/>
              <w:rPr>
                <w:sz w:val="16"/>
                <w:szCs w:val="16"/>
              </w:rPr>
            </w:pPr>
            <w:r w:rsidRPr="00282EBF">
              <w:rPr>
                <w:sz w:val="16"/>
                <w:szCs w:val="16"/>
              </w:rPr>
              <w:t>840</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EE95F71" w14:textId="77777777" w:rsidR="00282EBF" w:rsidRPr="00282EBF" w:rsidRDefault="00282EBF" w:rsidP="00282EBF">
            <w:pPr>
              <w:spacing w:after="0" w:line="240" w:lineRule="auto"/>
              <w:jc w:val="center"/>
              <w:rPr>
                <w:sz w:val="16"/>
                <w:szCs w:val="16"/>
              </w:rPr>
            </w:pPr>
            <w:r w:rsidRPr="00282EBF">
              <w:rPr>
                <w:sz w:val="16"/>
                <w:szCs w:val="16"/>
              </w:rPr>
              <w:t>681</w:t>
            </w:r>
          </w:p>
        </w:tc>
        <w:tc>
          <w:tcPr>
            <w:tcW w:w="836"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9FF2EF8" w14:textId="77777777" w:rsidR="00282EBF" w:rsidRPr="00282EBF" w:rsidRDefault="00282EBF" w:rsidP="00282EBF">
            <w:pPr>
              <w:spacing w:after="0" w:line="240" w:lineRule="auto"/>
              <w:jc w:val="center"/>
              <w:rPr>
                <w:sz w:val="16"/>
                <w:szCs w:val="16"/>
              </w:rPr>
            </w:pPr>
            <w:r w:rsidRPr="00282EBF">
              <w:rPr>
                <w:sz w:val="16"/>
                <w:szCs w:val="16"/>
              </w:rPr>
              <w:t>914</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DB9AD6B" w14:textId="0EDA9C4D"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1 000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373ECD18" w14:textId="7EAB13DE"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1 000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F4EE8C8" w14:textId="486A1090"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1 000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1454369" w14:textId="2A5E6298"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1 000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937C546" w14:textId="4EDA7CF6"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1 000</w:t>
            </w:r>
          </w:p>
        </w:tc>
      </w:tr>
      <w:tr w:rsidR="00282EBF" w:rsidRPr="00282EBF" w14:paraId="0D3DF15C" w14:textId="77777777" w:rsidTr="00282EBF">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AF070AE" w14:textId="77777777" w:rsidR="00282EBF" w:rsidRPr="00282EBF" w:rsidRDefault="00282EBF" w:rsidP="00282EBF">
            <w:pPr>
              <w:spacing w:after="0" w:line="240" w:lineRule="auto"/>
              <w:rPr>
                <w:sz w:val="16"/>
                <w:szCs w:val="16"/>
              </w:rPr>
            </w:pPr>
            <w:r w:rsidRPr="00282EBF">
              <w:rPr>
                <w:sz w:val="16"/>
                <w:szCs w:val="16"/>
              </w:rPr>
              <w:t>Gaz ziemny</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51FB10F" w14:textId="77777777" w:rsidR="00282EBF" w:rsidRPr="00282EBF" w:rsidRDefault="00282EBF" w:rsidP="00282EBF">
            <w:pPr>
              <w:spacing w:after="0" w:line="240" w:lineRule="auto"/>
              <w:jc w:val="center"/>
              <w:rPr>
                <w:sz w:val="16"/>
                <w:szCs w:val="16"/>
              </w:rPr>
            </w:pPr>
            <w:r w:rsidRPr="00282EBF">
              <w:rPr>
                <w:sz w:val="16"/>
                <w:szCs w:val="16"/>
              </w:rPr>
              <w:t>3 884</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BD84B04" w14:textId="77777777" w:rsidR="00282EBF" w:rsidRPr="00282EBF" w:rsidRDefault="00282EBF" w:rsidP="00282EBF">
            <w:pPr>
              <w:spacing w:after="0" w:line="240" w:lineRule="auto"/>
              <w:jc w:val="center"/>
              <w:rPr>
                <w:sz w:val="16"/>
                <w:szCs w:val="16"/>
              </w:rPr>
            </w:pPr>
            <w:r w:rsidRPr="00282EBF">
              <w:rPr>
                <w:sz w:val="16"/>
                <w:szCs w:val="16"/>
              </w:rPr>
              <w:t>3 693</w:t>
            </w:r>
          </w:p>
        </w:tc>
        <w:tc>
          <w:tcPr>
            <w:tcW w:w="836"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3C2A5A1" w14:textId="77777777" w:rsidR="00282EBF" w:rsidRPr="00282EBF" w:rsidRDefault="00282EBF" w:rsidP="00282EBF">
            <w:pPr>
              <w:spacing w:after="0" w:line="240" w:lineRule="auto"/>
              <w:jc w:val="center"/>
              <w:rPr>
                <w:sz w:val="16"/>
                <w:szCs w:val="16"/>
              </w:rPr>
            </w:pPr>
            <w:r w:rsidRPr="00282EBF">
              <w:rPr>
                <w:sz w:val="16"/>
                <w:szCs w:val="16"/>
              </w:rPr>
              <w:t>3 683</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D58EEC7" w14:textId="181254AF"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3 595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7CD013C" w14:textId="59055A30"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3 627</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EB55CCD" w14:textId="6B564B10"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3 653</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EB5DDA4" w14:textId="2931647A"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3 675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204CD20" w14:textId="7F4BF197"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3 694</w:t>
            </w:r>
          </w:p>
        </w:tc>
      </w:tr>
      <w:tr w:rsidR="00282EBF" w:rsidRPr="00282EBF" w14:paraId="0B24FDB3" w14:textId="77777777" w:rsidTr="00282EBF">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C611AC3" w14:textId="77777777" w:rsidR="00282EBF" w:rsidRPr="00282EBF" w:rsidRDefault="00282EBF" w:rsidP="00282EBF">
            <w:pPr>
              <w:spacing w:after="0" w:line="240" w:lineRule="auto"/>
              <w:rPr>
                <w:sz w:val="16"/>
                <w:szCs w:val="16"/>
              </w:rPr>
            </w:pPr>
            <w:r w:rsidRPr="00282EBF">
              <w:rPr>
                <w:sz w:val="16"/>
                <w:szCs w:val="16"/>
              </w:rPr>
              <w:t>Paliwo jądrowe</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44C681F" w14:textId="77777777" w:rsidR="00282EBF" w:rsidRPr="00282EBF" w:rsidRDefault="00282EBF" w:rsidP="00282EBF">
            <w:pPr>
              <w:spacing w:after="0" w:line="240" w:lineRule="auto"/>
              <w:jc w:val="center"/>
              <w:rPr>
                <w:sz w:val="16"/>
                <w:szCs w:val="16"/>
              </w:rPr>
            </w:pPr>
            <w:r w:rsidRPr="00282EBF">
              <w:rPr>
                <w:sz w:val="16"/>
                <w:szCs w:val="16"/>
              </w:rPr>
              <w:t>0</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2434E2F" w14:textId="77777777" w:rsidR="00282EBF" w:rsidRPr="00282EBF" w:rsidRDefault="00282EBF" w:rsidP="00282EBF">
            <w:pPr>
              <w:spacing w:after="0" w:line="240" w:lineRule="auto"/>
              <w:jc w:val="center"/>
              <w:rPr>
                <w:sz w:val="16"/>
                <w:szCs w:val="16"/>
              </w:rPr>
            </w:pPr>
            <w:r w:rsidRPr="00282EBF">
              <w:rPr>
                <w:sz w:val="16"/>
                <w:szCs w:val="16"/>
              </w:rPr>
              <w:t>0</w:t>
            </w:r>
          </w:p>
        </w:tc>
        <w:tc>
          <w:tcPr>
            <w:tcW w:w="836"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B1B25DC" w14:textId="77777777" w:rsidR="00282EBF" w:rsidRPr="00282EBF" w:rsidRDefault="00282EBF" w:rsidP="00282EBF">
            <w:pPr>
              <w:spacing w:after="0" w:line="240" w:lineRule="auto"/>
              <w:jc w:val="center"/>
              <w:rPr>
                <w:sz w:val="16"/>
                <w:szCs w:val="16"/>
              </w:rPr>
            </w:pPr>
            <w:r w:rsidRPr="00282EBF">
              <w:rPr>
                <w:sz w:val="16"/>
                <w:szCs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B883906" w14:textId="10ADC711"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4005553" w14:textId="136577D0"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BD62932" w14:textId="6B63EEDE"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1F7270C" w14:textId="03570DE9"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1A1E6EE" w14:textId="258FFD3E"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0</w:t>
            </w:r>
          </w:p>
        </w:tc>
      </w:tr>
      <w:tr w:rsidR="00282EBF" w:rsidRPr="00282EBF" w14:paraId="6BC646BA" w14:textId="77777777" w:rsidTr="00282EBF">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5256936" w14:textId="77777777" w:rsidR="00282EBF" w:rsidRPr="00282EBF" w:rsidRDefault="00282EBF" w:rsidP="00282EBF">
            <w:pPr>
              <w:spacing w:after="0" w:line="240" w:lineRule="auto"/>
              <w:rPr>
                <w:sz w:val="16"/>
                <w:szCs w:val="16"/>
              </w:rPr>
            </w:pPr>
            <w:r w:rsidRPr="00282EBF">
              <w:rPr>
                <w:sz w:val="16"/>
                <w:szCs w:val="16"/>
              </w:rPr>
              <w:t>Biopaliwa</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7420466" w14:textId="77777777" w:rsidR="00282EBF" w:rsidRPr="00282EBF" w:rsidRDefault="00282EBF" w:rsidP="00282EBF">
            <w:pPr>
              <w:spacing w:after="0" w:line="240" w:lineRule="auto"/>
              <w:jc w:val="center"/>
              <w:rPr>
                <w:sz w:val="16"/>
                <w:szCs w:val="16"/>
              </w:rPr>
            </w:pPr>
            <w:r w:rsidRPr="00282EBF">
              <w:rPr>
                <w:sz w:val="16"/>
                <w:szCs w:val="16"/>
              </w:rPr>
              <w:t>117</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AAF9758" w14:textId="77777777" w:rsidR="00282EBF" w:rsidRPr="00282EBF" w:rsidRDefault="00282EBF" w:rsidP="00282EBF">
            <w:pPr>
              <w:spacing w:after="0" w:line="240" w:lineRule="auto"/>
              <w:jc w:val="center"/>
              <w:rPr>
                <w:sz w:val="16"/>
                <w:szCs w:val="16"/>
              </w:rPr>
            </w:pPr>
            <w:r w:rsidRPr="00282EBF">
              <w:rPr>
                <w:sz w:val="16"/>
                <w:szCs w:val="16"/>
              </w:rPr>
              <w:t>446</w:t>
            </w:r>
          </w:p>
        </w:tc>
        <w:tc>
          <w:tcPr>
            <w:tcW w:w="836"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D4DE017" w14:textId="77777777" w:rsidR="00282EBF" w:rsidRPr="00282EBF" w:rsidRDefault="00282EBF" w:rsidP="00282EBF">
            <w:pPr>
              <w:spacing w:after="0" w:line="240" w:lineRule="auto"/>
              <w:jc w:val="center"/>
              <w:rPr>
                <w:sz w:val="16"/>
                <w:szCs w:val="16"/>
              </w:rPr>
            </w:pPr>
            <w:r w:rsidRPr="00282EBF">
              <w:rPr>
                <w:sz w:val="16"/>
                <w:szCs w:val="16"/>
              </w:rPr>
              <w:t>936</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F9A9305" w14:textId="492F47A6"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1 100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806F74B" w14:textId="679C31BB"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1 070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E49AEDF" w14:textId="48A6F7A5"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1 041</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3BC66473" w14:textId="254112E1"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1 013</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5085589" w14:textId="1BE69A99"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985</w:t>
            </w:r>
          </w:p>
        </w:tc>
      </w:tr>
      <w:tr w:rsidR="00282EBF" w:rsidRPr="00282EBF" w14:paraId="647564B1" w14:textId="77777777" w:rsidTr="00282EBF">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094453B" w14:textId="77777777" w:rsidR="00282EBF" w:rsidRPr="00282EBF" w:rsidRDefault="00282EBF" w:rsidP="00282EBF">
            <w:pPr>
              <w:spacing w:after="0" w:line="240" w:lineRule="auto"/>
              <w:rPr>
                <w:sz w:val="16"/>
                <w:szCs w:val="16"/>
              </w:rPr>
            </w:pPr>
            <w:r w:rsidRPr="00282EBF">
              <w:rPr>
                <w:sz w:val="16"/>
                <w:szCs w:val="16"/>
              </w:rPr>
              <w:t>Biomasa stała</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330C56B" w14:textId="77777777" w:rsidR="00282EBF" w:rsidRPr="00282EBF" w:rsidRDefault="00282EBF" w:rsidP="00282EBF">
            <w:pPr>
              <w:spacing w:after="0" w:line="240" w:lineRule="auto"/>
              <w:jc w:val="center"/>
              <w:rPr>
                <w:sz w:val="16"/>
                <w:szCs w:val="16"/>
              </w:rPr>
            </w:pPr>
            <w:r w:rsidRPr="00282EBF">
              <w:rPr>
                <w:sz w:val="16"/>
                <w:szCs w:val="16"/>
              </w:rPr>
              <w:t>4 166</w:t>
            </w:r>
          </w:p>
        </w:tc>
        <w:tc>
          <w:tcPr>
            <w:tcW w:w="837"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11283AC" w14:textId="77777777" w:rsidR="00282EBF" w:rsidRPr="00282EBF" w:rsidRDefault="00282EBF" w:rsidP="00282EBF">
            <w:pPr>
              <w:spacing w:after="0" w:line="240" w:lineRule="auto"/>
              <w:jc w:val="center"/>
              <w:rPr>
                <w:sz w:val="16"/>
                <w:szCs w:val="16"/>
              </w:rPr>
            </w:pPr>
            <w:r w:rsidRPr="00282EBF">
              <w:rPr>
                <w:sz w:val="16"/>
                <w:szCs w:val="16"/>
              </w:rPr>
              <w:t>5 866</w:t>
            </w:r>
          </w:p>
        </w:tc>
        <w:tc>
          <w:tcPr>
            <w:tcW w:w="836"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E52233D" w14:textId="77777777" w:rsidR="00282EBF" w:rsidRPr="00282EBF" w:rsidRDefault="00282EBF" w:rsidP="00282EBF">
            <w:pPr>
              <w:spacing w:after="0" w:line="240" w:lineRule="auto"/>
              <w:jc w:val="center"/>
              <w:rPr>
                <w:sz w:val="16"/>
                <w:szCs w:val="16"/>
              </w:rPr>
            </w:pPr>
            <w:r w:rsidRPr="00282EBF">
              <w:rPr>
                <w:sz w:val="16"/>
                <w:szCs w:val="16"/>
              </w:rPr>
              <w:t>6 268</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301EDF7C" w14:textId="4F25F26E"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6 761</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B70697F" w14:textId="076D5B8F"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7 832</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28BF1A0" w14:textId="7FA7FDEB"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8 568</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DC13B5A" w14:textId="271DBD8C"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9 128</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90EB654" w14:textId="28C95957"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9 741</w:t>
            </w:r>
          </w:p>
        </w:tc>
      </w:tr>
    </w:tbl>
    <w:p w14:paraId="06A4D2A4" w14:textId="77777777" w:rsidR="009B7538" w:rsidRDefault="009B7538" w:rsidP="009B7538">
      <w:pPr>
        <w:pStyle w:val="Legenda"/>
      </w:pPr>
      <w:r w:rsidRPr="00C50452">
        <w:t>Źródło: Opracowanie własne ARE SA</w:t>
      </w:r>
      <w:r>
        <w:t xml:space="preserve"> (STEAM-PL)</w:t>
      </w:r>
    </w:p>
    <w:p w14:paraId="7C31861C" w14:textId="77777777" w:rsidR="009B7538" w:rsidRDefault="009B7538" w:rsidP="009B7538"/>
    <w:p w14:paraId="12F2EAA4" w14:textId="77777777" w:rsidR="009B7538" w:rsidRPr="00F17EB7" w:rsidRDefault="009B7538" w:rsidP="009B7538">
      <w:pPr>
        <w:pStyle w:val="Nagwek4"/>
      </w:pPr>
      <w:bookmarkStart w:id="96" w:name="_Toc507408726"/>
      <w:bookmarkStart w:id="97" w:name="_Toc533332968"/>
      <w:bookmarkStart w:id="98" w:name="_Toc534279746"/>
      <w:r>
        <w:t>Import netto z podziałem na rodzaj paliwa</w:t>
      </w:r>
      <w:bookmarkEnd w:id="96"/>
      <w:bookmarkEnd w:id="97"/>
      <w:bookmarkEnd w:id="98"/>
    </w:p>
    <w:p w14:paraId="0C2062D5" w14:textId="77777777" w:rsidR="009B7538" w:rsidRPr="003A3A79" w:rsidRDefault="009B7538" w:rsidP="009B7538">
      <w:r>
        <w:t>Wartość salda importowo-eksportowego</w:t>
      </w:r>
      <w:r w:rsidRPr="003A3A79">
        <w:t xml:space="preserve"> odgrywa istotną rolę przy określaniu </w:t>
      </w:r>
      <w:r>
        <w:t>sposobów</w:t>
      </w:r>
      <w:r w:rsidRPr="003A3A79">
        <w:t xml:space="preserve"> pokrycia zapotrzebowania i wyznaczaniu struktury generacji energii elektrycznej, </w:t>
      </w:r>
      <w:r>
        <w:t>jak również</w:t>
      </w:r>
      <w:r w:rsidRPr="003A3A79">
        <w:t xml:space="preserve"> wpływ</w:t>
      </w:r>
      <w:r>
        <w:t>a</w:t>
      </w:r>
      <w:r w:rsidRPr="003A3A79">
        <w:t xml:space="preserve"> na </w:t>
      </w:r>
      <w:r>
        <w:t>poziom cen tego nośnika</w:t>
      </w:r>
      <w:r w:rsidRPr="003A3A79">
        <w:t xml:space="preserve"> na rynku hurtowym.</w:t>
      </w:r>
    </w:p>
    <w:p w14:paraId="59A2FE12" w14:textId="4D960F9F" w:rsidR="00AE008A" w:rsidRDefault="009B7538" w:rsidP="009B7538">
      <w:r>
        <w:t>Od</w:t>
      </w:r>
      <w:r w:rsidRPr="003A3A79">
        <w:t xml:space="preserve"> 2014 r. </w:t>
      </w:r>
      <w:r>
        <w:t>obserwowane są</w:t>
      </w:r>
      <w:r w:rsidRPr="003A3A79">
        <w:t xml:space="preserve"> </w:t>
      </w:r>
      <w:r>
        <w:t xml:space="preserve">Krajowym Systemie Elektroenergetycznym (KSE) </w:t>
      </w:r>
      <w:r w:rsidRPr="003A3A79">
        <w:t>wyraźne tendencje do wzrostu udziału energii elektrycznej sprowadzanej z zagranicy. Jest to wynik rosnących zdolności importowo-eksportowych</w:t>
      </w:r>
      <w:r>
        <w:t xml:space="preserve"> oraz intensywnego dotowania niestabilnych źródeł energii OZE w krajach sąsiadujących</w:t>
      </w:r>
      <w:r w:rsidRPr="003A3A79">
        <w:t xml:space="preserve">. </w:t>
      </w:r>
      <w:r w:rsidR="00850230">
        <w:br/>
      </w:r>
      <w:r>
        <w:t xml:space="preserve">Należy oczekiwać, że w okresie mniej więcej do 2023 r., o ile nie wystąpią nadzwyczajne okoliczności skutkujące zmianą dotychczasowych relacji cenowych na połączeniach międzysystemowych, Polska będzie importerem netto energii elektrycznej. </w:t>
      </w:r>
    </w:p>
    <w:p w14:paraId="272D8942" w14:textId="1F4056CB" w:rsidR="009B7538" w:rsidRDefault="009B7538" w:rsidP="00AE008A">
      <w:r w:rsidRPr="003A3A79">
        <w:t xml:space="preserve">Planowane zakończenie </w:t>
      </w:r>
      <w:r>
        <w:t xml:space="preserve">procesu </w:t>
      </w:r>
      <w:r w:rsidRPr="003A3A79">
        <w:t>likwidacji elektrowni jądrowych w Niemczech w</w:t>
      </w:r>
      <w:r>
        <w:t> </w:t>
      </w:r>
      <w:r w:rsidRPr="003A3A79">
        <w:t>2023 r. oraz ogólne zmniejszenie nad</w:t>
      </w:r>
      <w:r>
        <w:t>wyżki</w:t>
      </w:r>
      <w:r w:rsidRPr="003A3A79">
        <w:t xml:space="preserve"> mocy produkcyjnych w Europie Środkowo-Zachodniej w wyniku likwidacji i </w:t>
      </w:r>
      <w:r w:rsidRPr="003A3A79">
        <w:lastRenderedPageBreak/>
        <w:t xml:space="preserve">wymiany konwencjonalnych zdolności wytwórczych, będzie prowadzić do wzrostu cen na europejskich rynkach </w:t>
      </w:r>
      <w:r w:rsidRPr="00AE008A">
        <w:t xml:space="preserve">energii. Ponadto planowane wprowadzenie rynku mocy oraz oddanie nowych inwestycji (Kozienice, Opole, Turów, Ostrołęka) najprawdopodobniej wpłynie na poprawę konkurencyjności energii elektrycznej produkowanej w Polsce. </w:t>
      </w:r>
      <w:r w:rsidR="00AE008A" w:rsidRPr="00AE008A">
        <w:t>Z przeprowadzonej analizy wynika, że ok. 2020 r. import netto wyniesie co najmniej 1 TWh. W rzeczywistości wartość ta oczywiście okazać się znacznie wyższa, jednakże w analizach o charakterze strategicznym nie zakłada się opierania bezpieczeństwa energetycznego kraju na imporcie.</w:t>
      </w:r>
      <w:r w:rsidR="00AE008A">
        <w:t xml:space="preserve"> Dlatego w pozostałym okresie prognozy saldo importowo-eksportowe energii elektrycznej założono na poziomie bliskim zeru, zgodnie założeniem o utrzymaniu samowystarczalności energetycznej na możliwie najwyższym poziomie.</w:t>
      </w:r>
    </w:p>
    <w:p w14:paraId="18F75EA1" w14:textId="4EE4E25A" w:rsidR="009B7538" w:rsidRDefault="009B7538" w:rsidP="009B7538">
      <w:r>
        <w:t>Należy jednak podkreślić,</w:t>
      </w:r>
      <w:r w:rsidRPr="003A3A79">
        <w:t xml:space="preserve"> </w:t>
      </w:r>
      <w:r>
        <w:t xml:space="preserve">że dokładne </w:t>
      </w:r>
      <w:r w:rsidRPr="003A3A79">
        <w:t>określenie przyszłych wiel</w:t>
      </w:r>
      <w:r w:rsidR="00282EBF">
        <w:t>kości wymiany na istniejących i </w:t>
      </w:r>
      <w:r w:rsidRPr="003A3A79">
        <w:t>planowanych połączeniach wiąże się z wysokim poziomem niepewności, szczególnie w odniesieniu do prognozowanych poziomów c</w:t>
      </w:r>
      <w:r>
        <w:t>en energii elektrycznej na rynkach hurtowych</w:t>
      </w:r>
      <w:r w:rsidRPr="003A3A79">
        <w:t xml:space="preserve"> w krajach ościennych, które determinują kierunek i wi</w:t>
      </w:r>
      <w:r>
        <w:t xml:space="preserve">elkość wymiany międzysystemowej – są one silnie uzależnione od warunków pogodowych, uwarunkowań prawnych i regulacyjnych oraz wielu innych czynników o charakterze losowym. </w:t>
      </w:r>
    </w:p>
    <w:p w14:paraId="64F5FC0F" w14:textId="77777777" w:rsidR="009B7538" w:rsidRPr="00875647" w:rsidRDefault="009B7538" w:rsidP="009B7538">
      <w:pPr>
        <w:pStyle w:val="odstp"/>
      </w:pPr>
    </w:p>
    <w:p w14:paraId="4BD3C6C8" w14:textId="3FB407B6" w:rsidR="009B7538" w:rsidRPr="001D0D1F" w:rsidRDefault="009B7538" w:rsidP="009B7538">
      <w:pPr>
        <w:pStyle w:val="Legenda"/>
        <w:rPr>
          <w:rFonts w:ascii="Arial" w:hAnsi="Arial" w:cs="Arial"/>
          <w:szCs w:val="20"/>
        </w:rPr>
      </w:pPr>
      <w:r>
        <w:t xml:space="preserve">Tabela </w:t>
      </w:r>
      <w:r>
        <w:rPr>
          <w:noProof/>
        </w:rPr>
        <w:fldChar w:fldCharType="begin"/>
      </w:r>
      <w:r>
        <w:rPr>
          <w:noProof/>
        </w:rPr>
        <w:instrText xml:space="preserve"> SEQ Tabela \* ARABIC </w:instrText>
      </w:r>
      <w:r>
        <w:rPr>
          <w:noProof/>
        </w:rPr>
        <w:fldChar w:fldCharType="separate"/>
      </w:r>
      <w:r w:rsidR="00A34BCF">
        <w:rPr>
          <w:noProof/>
        </w:rPr>
        <w:t>49</w:t>
      </w:r>
      <w:r>
        <w:rPr>
          <w:noProof/>
        </w:rPr>
        <w:fldChar w:fldCharType="end"/>
      </w:r>
      <w:r>
        <w:t xml:space="preserve">. </w:t>
      </w:r>
      <w:r w:rsidRPr="001D0D1F">
        <w:t>Saldo importowo-eksportowe netto energii elektrycznej [ktoe]</w:t>
      </w:r>
    </w:p>
    <w:tbl>
      <w:tblPr>
        <w:tblW w:w="9072" w:type="dxa"/>
        <w:tblCellMar>
          <w:left w:w="70" w:type="dxa"/>
          <w:right w:w="70" w:type="dxa"/>
        </w:tblCellMar>
        <w:tblLook w:val="04A0" w:firstRow="1" w:lastRow="0" w:firstColumn="1" w:lastColumn="0" w:noHBand="0" w:noVBand="1"/>
      </w:tblPr>
      <w:tblGrid>
        <w:gridCol w:w="2382"/>
        <w:gridCol w:w="837"/>
        <w:gridCol w:w="837"/>
        <w:gridCol w:w="836"/>
        <w:gridCol w:w="836"/>
        <w:gridCol w:w="836"/>
        <w:gridCol w:w="836"/>
        <w:gridCol w:w="836"/>
        <w:gridCol w:w="836"/>
      </w:tblGrid>
      <w:tr w:rsidR="009B7538" w:rsidRPr="00AE33E7" w14:paraId="57292002" w14:textId="77777777" w:rsidTr="009B7538">
        <w:trPr>
          <w:trHeight w:val="20"/>
        </w:trPr>
        <w:tc>
          <w:tcPr>
            <w:tcW w:w="2260"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67DBFC0" w14:textId="77777777" w:rsidR="009B7538" w:rsidRPr="00AE33E7" w:rsidRDefault="009B7538" w:rsidP="009B7538">
            <w:pPr>
              <w:spacing w:after="0" w:line="240" w:lineRule="auto"/>
              <w:rPr>
                <w:sz w:val="18"/>
                <w:szCs w:val="18"/>
              </w:rPr>
            </w:pPr>
            <w:r w:rsidRPr="00AE33E7">
              <w:rPr>
                <w:sz w:val="18"/>
                <w:szCs w:val="18"/>
              </w:rPr>
              <w:t> </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131DB19" w14:textId="77777777" w:rsidR="009B7538" w:rsidRPr="00AE33E7" w:rsidRDefault="009B7538" w:rsidP="009B7538">
            <w:pPr>
              <w:spacing w:after="0" w:line="240" w:lineRule="auto"/>
              <w:jc w:val="center"/>
              <w:rPr>
                <w:b/>
                <w:bCs/>
                <w:sz w:val="18"/>
                <w:szCs w:val="18"/>
              </w:rPr>
            </w:pPr>
            <w:r w:rsidRPr="00AE33E7">
              <w:rPr>
                <w:b/>
                <w:bCs/>
                <w:sz w:val="18"/>
                <w:szCs w:val="18"/>
              </w:rPr>
              <w:t>2005</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0AF50AF" w14:textId="77777777" w:rsidR="009B7538" w:rsidRPr="00AE33E7" w:rsidRDefault="009B7538" w:rsidP="009B7538">
            <w:pPr>
              <w:spacing w:after="0" w:line="240" w:lineRule="auto"/>
              <w:jc w:val="center"/>
              <w:rPr>
                <w:b/>
                <w:bCs/>
                <w:sz w:val="18"/>
                <w:szCs w:val="18"/>
              </w:rPr>
            </w:pPr>
            <w:r w:rsidRPr="00AE33E7">
              <w:rPr>
                <w:b/>
                <w:bCs/>
                <w:sz w:val="18"/>
                <w:szCs w:val="18"/>
              </w:rPr>
              <w:t>2010</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0B71422" w14:textId="77777777" w:rsidR="009B7538" w:rsidRPr="00AE33E7" w:rsidRDefault="009B7538" w:rsidP="009B7538">
            <w:pPr>
              <w:spacing w:after="0" w:line="240" w:lineRule="auto"/>
              <w:jc w:val="center"/>
              <w:rPr>
                <w:b/>
                <w:bCs/>
                <w:sz w:val="18"/>
                <w:szCs w:val="18"/>
              </w:rPr>
            </w:pPr>
            <w:r w:rsidRPr="00AE33E7">
              <w:rPr>
                <w:b/>
                <w:bCs/>
                <w:sz w:val="18"/>
                <w:szCs w:val="18"/>
              </w:rPr>
              <w:t>2015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A8C0591" w14:textId="77777777" w:rsidR="009B7538" w:rsidRPr="00AE33E7" w:rsidRDefault="009B7538" w:rsidP="009B7538">
            <w:pPr>
              <w:spacing w:after="0" w:line="240" w:lineRule="auto"/>
              <w:jc w:val="center"/>
              <w:rPr>
                <w:b/>
                <w:bCs/>
                <w:sz w:val="18"/>
                <w:szCs w:val="18"/>
              </w:rPr>
            </w:pPr>
            <w:r w:rsidRPr="00AE33E7">
              <w:rPr>
                <w:b/>
                <w:bCs/>
                <w:sz w:val="18"/>
                <w:szCs w:val="18"/>
              </w:rPr>
              <w:t>2020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8BE3B68" w14:textId="77777777" w:rsidR="009B7538" w:rsidRPr="00AE33E7" w:rsidRDefault="009B7538" w:rsidP="009B7538">
            <w:pPr>
              <w:spacing w:after="0" w:line="240" w:lineRule="auto"/>
              <w:jc w:val="center"/>
              <w:rPr>
                <w:b/>
                <w:bCs/>
                <w:sz w:val="18"/>
                <w:szCs w:val="18"/>
              </w:rPr>
            </w:pPr>
            <w:r w:rsidRPr="00AE33E7">
              <w:rPr>
                <w:b/>
                <w:bCs/>
                <w:sz w:val="18"/>
                <w:szCs w:val="18"/>
              </w:rPr>
              <w:t>2025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4F9DECE" w14:textId="77777777" w:rsidR="009B7538" w:rsidRPr="00AE33E7" w:rsidRDefault="009B7538" w:rsidP="009B7538">
            <w:pPr>
              <w:spacing w:after="0" w:line="240" w:lineRule="auto"/>
              <w:jc w:val="center"/>
              <w:rPr>
                <w:b/>
                <w:bCs/>
                <w:sz w:val="18"/>
                <w:szCs w:val="18"/>
              </w:rPr>
            </w:pPr>
            <w:r w:rsidRPr="00AE33E7">
              <w:rPr>
                <w:b/>
                <w:bCs/>
                <w:sz w:val="18"/>
                <w:szCs w:val="18"/>
              </w:rPr>
              <w:t>2030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0E57B13" w14:textId="77777777" w:rsidR="009B7538" w:rsidRPr="00AE33E7" w:rsidRDefault="009B7538" w:rsidP="009B7538">
            <w:pPr>
              <w:spacing w:after="0" w:line="240" w:lineRule="auto"/>
              <w:jc w:val="center"/>
              <w:rPr>
                <w:b/>
                <w:bCs/>
                <w:sz w:val="18"/>
                <w:szCs w:val="18"/>
              </w:rPr>
            </w:pPr>
            <w:r w:rsidRPr="00AE33E7">
              <w:rPr>
                <w:b/>
                <w:bCs/>
                <w:sz w:val="18"/>
                <w:szCs w:val="18"/>
              </w:rPr>
              <w:t>2035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EAF53A7" w14:textId="77777777" w:rsidR="009B7538" w:rsidRPr="00AE33E7" w:rsidRDefault="009B7538" w:rsidP="009B7538">
            <w:pPr>
              <w:spacing w:after="0" w:line="240" w:lineRule="auto"/>
              <w:jc w:val="center"/>
              <w:rPr>
                <w:b/>
                <w:bCs/>
                <w:sz w:val="18"/>
                <w:szCs w:val="18"/>
              </w:rPr>
            </w:pPr>
            <w:r w:rsidRPr="00AE33E7">
              <w:rPr>
                <w:b/>
                <w:bCs/>
                <w:sz w:val="18"/>
                <w:szCs w:val="18"/>
              </w:rPr>
              <w:t>2040</w:t>
            </w:r>
          </w:p>
        </w:tc>
      </w:tr>
      <w:tr w:rsidR="009B7538" w:rsidRPr="00AE33E7" w14:paraId="4C160F31" w14:textId="77777777" w:rsidTr="009B7538">
        <w:trPr>
          <w:trHeight w:val="20"/>
        </w:trPr>
        <w:tc>
          <w:tcPr>
            <w:tcW w:w="2260"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5FBDCDC2" w14:textId="77777777" w:rsidR="009B7538" w:rsidRPr="00AE33E7" w:rsidRDefault="009B7538" w:rsidP="009B7538">
            <w:pPr>
              <w:spacing w:after="0" w:line="240" w:lineRule="auto"/>
              <w:rPr>
                <w:sz w:val="18"/>
                <w:szCs w:val="18"/>
              </w:rPr>
            </w:pPr>
            <w:r w:rsidRPr="00AE33E7">
              <w:rPr>
                <w:sz w:val="18"/>
                <w:szCs w:val="18"/>
              </w:rPr>
              <w:t>Energia elektryczna</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F8B6DF0" w14:textId="77777777" w:rsidR="009B7538" w:rsidRPr="00AE33E7" w:rsidRDefault="009B7538" w:rsidP="009B7538">
            <w:pPr>
              <w:spacing w:after="0" w:line="240" w:lineRule="auto"/>
              <w:jc w:val="center"/>
              <w:rPr>
                <w:sz w:val="18"/>
                <w:szCs w:val="18"/>
              </w:rPr>
            </w:pPr>
            <w:r w:rsidRPr="00AE33E7">
              <w:rPr>
                <w:sz w:val="18"/>
                <w:szCs w:val="18"/>
              </w:rPr>
              <w:t>-962</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3053739" w14:textId="77777777" w:rsidR="009B7538" w:rsidRPr="00AE33E7" w:rsidRDefault="009B7538" w:rsidP="009B7538">
            <w:pPr>
              <w:spacing w:after="0" w:line="240" w:lineRule="auto"/>
              <w:jc w:val="center"/>
              <w:rPr>
                <w:sz w:val="18"/>
                <w:szCs w:val="18"/>
              </w:rPr>
            </w:pPr>
            <w:r w:rsidRPr="00AE33E7">
              <w:rPr>
                <w:sz w:val="18"/>
                <w:szCs w:val="18"/>
              </w:rPr>
              <w:t>-116</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A2477E6" w14:textId="77777777" w:rsidR="009B7538" w:rsidRPr="00AE33E7" w:rsidRDefault="009B7538" w:rsidP="009B7538">
            <w:pPr>
              <w:spacing w:after="0" w:line="240" w:lineRule="auto"/>
              <w:jc w:val="center"/>
              <w:rPr>
                <w:sz w:val="18"/>
                <w:szCs w:val="18"/>
              </w:rPr>
            </w:pPr>
            <w:r w:rsidRPr="00AE33E7">
              <w:rPr>
                <w:sz w:val="18"/>
                <w:szCs w:val="18"/>
              </w:rPr>
              <w:t>-29</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4188580" w14:textId="72F62D5D" w:rsidR="009B7538" w:rsidRPr="00AE33E7" w:rsidRDefault="00282EBF" w:rsidP="009B7538">
            <w:pPr>
              <w:spacing w:after="0" w:line="240" w:lineRule="auto"/>
              <w:jc w:val="center"/>
              <w:rPr>
                <w:sz w:val="18"/>
                <w:szCs w:val="18"/>
              </w:rPr>
            </w:pPr>
            <w:r>
              <w:rPr>
                <w:sz w:val="18"/>
                <w:szCs w:val="18"/>
              </w:rPr>
              <w:t>83</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BC65C43" w14:textId="77777777" w:rsidR="009B7538" w:rsidRPr="00AE33E7" w:rsidRDefault="009B7538" w:rsidP="009B7538">
            <w:pPr>
              <w:spacing w:after="0" w:line="240" w:lineRule="auto"/>
              <w:jc w:val="center"/>
              <w:rPr>
                <w:sz w:val="18"/>
                <w:szCs w:val="18"/>
              </w:rPr>
            </w:pPr>
            <w:r w:rsidRPr="00AE33E7">
              <w:rPr>
                <w:sz w:val="18"/>
                <w:szCs w:val="18"/>
              </w:rPr>
              <w:t>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3CE4B3D" w14:textId="77777777" w:rsidR="009B7538" w:rsidRPr="00AE33E7" w:rsidRDefault="009B7538" w:rsidP="009B7538">
            <w:pPr>
              <w:spacing w:after="0" w:line="240" w:lineRule="auto"/>
              <w:jc w:val="center"/>
              <w:rPr>
                <w:sz w:val="18"/>
                <w:szCs w:val="18"/>
              </w:rPr>
            </w:pPr>
            <w:r w:rsidRPr="00AE33E7">
              <w:rPr>
                <w:sz w:val="18"/>
                <w:szCs w:val="18"/>
              </w:rPr>
              <w:t>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C290EEA" w14:textId="77777777" w:rsidR="009B7538" w:rsidRPr="00AE33E7" w:rsidRDefault="009B7538" w:rsidP="009B7538">
            <w:pPr>
              <w:spacing w:after="0" w:line="240" w:lineRule="auto"/>
              <w:jc w:val="center"/>
              <w:rPr>
                <w:sz w:val="18"/>
                <w:szCs w:val="18"/>
              </w:rPr>
            </w:pPr>
            <w:r w:rsidRPr="00AE33E7">
              <w:rPr>
                <w:sz w:val="18"/>
                <w:szCs w:val="18"/>
              </w:rPr>
              <w:t>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E2E2A34" w14:textId="77777777" w:rsidR="009B7538" w:rsidRPr="00AE33E7" w:rsidRDefault="009B7538" w:rsidP="009B7538">
            <w:pPr>
              <w:spacing w:after="0" w:line="240" w:lineRule="auto"/>
              <w:jc w:val="center"/>
              <w:rPr>
                <w:sz w:val="18"/>
                <w:szCs w:val="18"/>
              </w:rPr>
            </w:pPr>
            <w:r w:rsidRPr="00AE33E7">
              <w:rPr>
                <w:sz w:val="18"/>
                <w:szCs w:val="18"/>
              </w:rPr>
              <w:t>0</w:t>
            </w:r>
          </w:p>
        </w:tc>
      </w:tr>
    </w:tbl>
    <w:p w14:paraId="05519FD9" w14:textId="77777777" w:rsidR="009B7538" w:rsidRPr="00C50452" w:rsidRDefault="009B7538" w:rsidP="009B7538">
      <w:pPr>
        <w:pStyle w:val="Legenda"/>
      </w:pPr>
      <w:r w:rsidRPr="00C50452">
        <w:t>znak "-" przed wartością oznacza eksport</w:t>
      </w:r>
    </w:p>
    <w:p w14:paraId="276E0187" w14:textId="77777777" w:rsidR="009B7538" w:rsidRPr="00C50452" w:rsidRDefault="009B7538" w:rsidP="009B7538">
      <w:pPr>
        <w:pStyle w:val="Legenda"/>
      </w:pPr>
      <w:r w:rsidRPr="00C50452">
        <w:t>znak "+" przed wartością oznacza import</w:t>
      </w:r>
    </w:p>
    <w:p w14:paraId="423D6CA3" w14:textId="77777777" w:rsidR="009B7538" w:rsidRPr="00C50452" w:rsidRDefault="009B7538" w:rsidP="009B7538">
      <w:pPr>
        <w:pStyle w:val="Legenda"/>
      </w:pPr>
      <w:r w:rsidRPr="00C50452">
        <w:t>Źródło: Opracowanie własne ARE SA (MESSAGE-PL), Eurostat</w:t>
      </w:r>
    </w:p>
    <w:p w14:paraId="497D85D3" w14:textId="77777777" w:rsidR="009B7538" w:rsidRDefault="009B7538" w:rsidP="009B7538">
      <w:pPr>
        <w:rPr>
          <w:sz w:val="24"/>
        </w:rPr>
      </w:pPr>
    </w:p>
    <w:p w14:paraId="52E62ACD" w14:textId="17627926" w:rsidR="00AE008A" w:rsidRPr="00AE008A" w:rsidRDefault="00AE008A" w:rsidP="00AE008A">
      <w:r w:rsidRPr="00AE008A">
        <w:t xml:space="preserve">W tabeli </w:t>
      </w:r>
      <w:r>
        <w:t>poniżej</w:t>
      </w:r>
      <w:r w:rsidRPr="00AE008A">
        <w:t xml:space="preserve"> zestawiono stan obecny oraz prognozy w zakresie importu netto pozostałych nośników energii. Z zaprezentowanych danych wynika konieczność zwiększenia w stosunkowo niewielkim stopniu importu ropy naftowej. Dzięki działaniom na rzecz poprawy efektywności energetycznej udaje się wyhamować bardzo dynamiczne tempo konsumpcji produktów naftowych w transporcie. Negatywną konsekwencją polityk i środków </w:t>
      </w:r>
      <w:r>
        <w:t xml:space="preserve">scenariusza PEK </w:t>
      </w:r>
      <w:r w:rsidRPr="00AE008A">
        <w:t>jest niestety wzrost importu gazu i istotne pogorszenie warunków samowystarczalności energetycznej kraju.</w:t>
      </w:r>
    </w:p>
    <w:p w14:paraId="30C116D2" w14:textId="77777777" w:rsidR="009B7538" w:rsidRDefault="009B7538" w:rsidP="009B7538">
      <w:pPr>
        <w:pStyle w:val="odstp"/>
      </w:pPr>
    </w:p>
    <w:p w14:paraId="7A955286" w14:textId="4B97F1B9" w:rsidR="009B7538" w:rsidRPr="001D0D1F" w:rsidRDefault="009B7538" w:rsidP="009B7538">
      <w:pPr>
        <w:pStyle w:val="Legenda"/>
      </w:pPr>
      <w:r>
        <w:t xml:space="preserve">Tabela </w:t>
      </w:r>
      <w:r>
        <w:rPr>
          <w:noProof/>
        </w:rPr>
        <w:fldChar w:fldCharType="begin"/>
      </w:r>
      <w:r>
        <w:rPr>
          <w:noProof/>
        </w:rPr>
        <w:instrText xml:space="preserve"> SEQ Tabela \* ARABIC </w:instrText>
      </w:r>
      <w:r>
        <w:rPr>
          <w:noProof/>
        </w:rPr>
        <w:fldChar w:fldCharType="separate"/>
      </w:r>
      <w:r w:rsidR="00A34BCF">
        <w:rPr>
          <w:noProof/>
        </w:rPr>
        <w:t>50</w:t>
      </w:r>
      <w:r>
        <w:rPr>
          <w:noProof/>
        </w:rPr>
        <w:fldChar w:fldCharType="end"/>
      </w:r>
      <w:r>
        <w:t xml:space="preserve">. </w:t>
      </w:r>
      <w:r w:rsidRPr="001D0D1F">
        <w:t>Saldo importowo-eksportowe netto [ktoe]</w:t>
      </w:r>
    </w:p>
    <w:tbl>
      <w:tblPr>
        <w:tblW w:w="9072" w:type="dxa"/>
        <w:tblCellMar>
          <w:left w:w="70" w:type="dxa"/>
          <w:right w:w="70" w:type="dxa"/>
        </w:tblCellMar>
        <w:tblLook w:val="04A0" w:firstRow="1" w:lastRow="0" w:firstColumn="1" w:lastColumn="0" w:noHBand="0" w:noVBand="1"/>
      </w:tblPr>
      <w:tblGrid>
        <w:gridCol w:w="2382"/>
        <w:gridCol w:w="837"/>
        <w:gridCol w:w="837"/>
        <w:gridCol w:w="836"/>
        <w:gridCol w:w="836"/>
        <w:gridCol w:w="836"/>
        <w:gridCol w:w="836"/>
        <w:gridCol w:w="836"/>
        <w:gridCol w:w="836"/>
      </w:tblGrid>
      <w:tr w:rsidR="009B7538" w:rsidRPr="00174489" w14:paraId="23F9B75E" w14:textId="77777777" w:rsidTr="00282EBF">
        <w:trPr>
          <w:trHeight w:val="20"/>
        </w:trPr>
        <w:tc>
          <w:tcPr>
            <w:tcW w:w="238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4D8BCF85" w14:textId="77777777" w:rsidR="009B7538" w:rsidRPr="00174489" w:rsidRDefault="009B7538" w:rsidP="009B7538">
            <w:pPr>
              <w:spacing w:after="0" w:line="240" w:lineRule="auto"/>
              <w:rPr>
                <w:sz w:val="16"/>
                <w:szCs w:val="16"/>
              </w:rPr>
            </w:pPr>
            <w:r w:rsidRPr="00174489">
              <w:rPr>
                <w:sz w:val="16"/>
                <w:szCs w:val="16"/>
              </w:rPr>
              <w:t> </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7A51070" w14:textId="77777777" w:rsidR="009B7538" w:rsidRPr="00174489" w:rsidRDefault="009B7538" w:rsidP="009B7538">
            <w:pPr>
              <w:spacing w:after="0" w:line="240" w:lineRule="auto"/>
              <w:jc w:val="center"/>
              <w:rPr>
                <w:b/>
                <w:bCs/>
                <w:sz w:val="16"/>
                <w:szCs w:val="16"/>
              </w:rPr>
            </w:pPr>
            <w:r w:rsidRPr="00174489">
              <w:rPr>
                <w:b/>
                <w:bCs/>
                <w:sz w:val="16"/>
                <w:szCs w:val="16"/>
              </w:rPr>
              <w:t>2005</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2745A79" w14:textId="77777777" w:rsidR="009B7538" w:rsidRPr="00174489" w:rsidRDefault="009B7538" w:rsidP="009B7538">
            <w:pPr>
              <w:spacing w:after="0" w:line="240" w:lineRule="auto"/>
              <w:jc w:val="center"/>
              <w:rPr>
                <w:b/>
                <w:bCs/>
                <w:sz w:val="16"/>
                <w:szCs w:val="16"/>
              </w:rPr>
            </w:pPr>
            <w:r w:rsidRPr="00174489">
              <w:rPr>
                <w:b/>
                <w:bCs/>
                <w:sz w:val="16"/>
                <w:szCs w:val="16"/>
              </w:rPr>
              <w:t>2010</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4BFC03B" w14:textId="77777777" w:rsidR="009B7538" w:rsidRPr="00174489" w:rsidRDefault="009B7538" w:rsidP="009B7538">
            <w:pPr>
              <w:spacing w:after="0" w:line="240" w:lineRule="auto"/>
              <w:jc w:val="center"/>
              <w:rPr>
                <w:b/>
                <w:bCs/>
                <w:sz w:val="16"/>
                <w:szCs w:val="16"/>
              </w:rPr>
            </w:pPr>
            <w:r w:rsidRPr="00174489">
              <w:rPr>
                <w:b/>
                <w:bCs/>
                <w:sz w:val="16"/>
                <w:szCs w:val="16"/>
              </w:rPr>
              <w:t>2015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B3E5CF7" w14:textId="77777777" w:rsidR="009B7538" w:rsidRPr="00174489" w:rsidRDefault="009B7538" w:rsidP="009B7538">
            <w:pPr>
              <w:spacing w:after="0" w:line="240" w:lineRule="auto"/>
              <w:jc w:val="center"/>
              <w:rPr>
                <w:b/>
                <w:bCs/>
                <w:sz w:val="16"/>
                <w:szCs w:val="16"/>
              </w:rPr>
            </w:pPr>
            <w:r w:rsidRPr="00174489">
              <w:rPr>
                <w:b/>
                <w:bCs/>
                <w:sz w:val="16"/>
                <w:szCs w:val="16"/>
              </w:rPr>
              <w:t>2020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2815F26" w14:textId="77777777" w:rsidR="009B7538" w:rsidRPr="00174489" w:rsidRDefault="009B7538" w:rsidP="009B7538">
            <w:pPr>
              <w:spacing w:after="0" w:line="240" w:lineRule="auto"/>
              <w:jc w:val="center"/>
              <w:rPr>
                <w:b/>
                <w:bCs/>
                <w:sz w:val="16"/>
                <w:szCs w:val="16"/>
              </w:rPr>
            </w:pPr>
            <w:r w:rsidRPr="00174489">
              <w:rPr>
                <w:b/>
                <w:bCs/>
                <w:sz w:val="16"/>
                <w:szCs w:val="16"/>
              </w:rPr>
              <w:t>2025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82C128A" w14:textId="77777777" w:rsidR="009B7538" w:rsidRPr="00174489" w:rsidRDefault="009B7538" w:rsidP="009B7538">
            <w:pPr>
              <w:spacing w:after="0" w:line="240" w:lineRule="auto"/>
              <w:jc w:val="center"/>
              <w:rPr>
                <w:b/>
                <w:bCs/>
                <w:sz w:val="16"/>
                <w:szCs w:val="16"/>
              </w:rPr>
            </w:pPr>
            <w:r w:rsidRPr="00174489">
              <w:rPr>
                <w:b/>
                <w:bCs/>
                <w:sz w:val="16"/>
                <w:szCs w:val="16"/>
              </w:rPr>
              <w:t>2030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DD01AE3" w14:textId="77777777" w:rsidR="009B7538" w:rsidRPr="00174489" w:rsidRDefault="009B7538" w:rsidP="009B7538">
            <w:pPr>
              <w:spacing w:after="0" w:line="240" w:lineRule="auto"/>
              <w:jc w:val="center"/>
              <w:rPr>
                <w:b/>
                <w:bCs/>
                <w:sz w:val="16"/>
                <w:szCs w:val="16"/>
              </w:rPr>
            </w:pPr>
            <w:r w:rsidRPr="00174489">
              <w:rPr>
                <w:b/>
                <w:bCs/>
                <w:sz w:val="16"/>
                <w:szCs w:val="16"/>
              </w:rPr>
              <w:t>2035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3A45FBE" w14:textId="77777777" w:rsidR="009B7538" w:rsidRPr="00174489" w:rsidRDefault="009B7538" w:rsidP="009B7538">
            <w:pPr>
              <w:spacing w:after="0" w:line="240" w:lineRule="auto"/>
              <w:jc w:val="center"/>
              <w:rPr>
                <w:b/>
                <w:bCs/>
                <w:sz w:val="16"/>
                <w:szCs w:val="16"/>
              </w:rPr>
            </w:pPr>
            <w:r w:rsidRPr="00174489">
              <w:rPr>
                <w:b/>
                <w:bCs/>
                <w:sz w:val="16"/>
                <w:szCs w:val="16"/>
              </w:rPr>
              <w:t>2040</w:t>
            </w:r>
          </w:p>
        </w:tc>
      </w:tr>
      <w:tr w:rsidR="00282EBF" w:rsidRPr="00174489" w14:paraId="67B247FB" w14:textId="77777777" w:rsidTr="00282EBF">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DFC6598" w14:textId="77777777" w:rsidR="00282EBF" w:rsidRPr="00174489" w:rsidRDefault="00282EBF" w:rsidP="00282EBF">
            <w:pPr>
              <w:spacing w:after="0" w:line="240" w:lineRule="auto"/>
              <w:rPr>
                <w:sz w:val="16"/>
                <w:szCs w:val="16"/>
              </w:rPr>
            </w:pPr>
            <w:r w:rsidRPr="00174489">
              <w:rPr>
                <w:sz w:val="16"/>
                <w:szCs w:val="16"/>
              </w:rPr>
              <w:t>Węgiel kamienny</w:t>
            </w:r>
          </w:p>
        </w:tc>
        <w:tc>
          <w:tcPr>
            <w:tcW w:w="83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6D246E5" w14:textId="77777777" w:rsidR="00282EBF" w:rsidRPr="00174489" w:rsidRDefault="00282EBF" w:rsidP="00282EBF">
            <w:pPr>
              <w:spacing w:after="0" w:line="240" w:lineRule="auto"/>
              <w:jc w:val="center"/>
              <w:rPr>
                <w:sz w:val="16"/>
                <w:szCs w:val="16"/>
              </w:rPr>
            </w:pPr>
            <w:r w:rsidRPr="00174489">
              <w:rPr>
                <w:sz w:val="16"/>
                <w:szCs w:val="16"/>
              </w:rPr>
              <w:t>-8 161</w:t>
            </w:r>
          </w:p>
        </w:tc>
        <w:tc>
          <w:tcPr>
            <w:tcW w:w="83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BF68E65" w14:textId="77777777" w:rsidR="00282EBF" w:rsidRPr="00174489" w:rsidRDefault="00282EBF" w:rsidP="00282EBF">
            <w:pPr>
              <w:spacing w:after="0" w:line="240" w:lineRule="auto"/>
              <w:jc w:val="center"/>
              <w:rPr>
                <w:sz w:val="16"/>
                <w:szCs w:val="16"/>
              </w:rPr>
            </w:pPr>
            <w:r w:rsidRPr="00174489">
              <w:rPr>
                <w:sz w:val="16"/>
                <w:szCs w:val="16"/>
              </w:rPr>
              <w:t>489</w:t>
            </w:r>
          </w:p>
        </w:tc>
        <w:tc>
          <w:tcPr>
            <w:tcW w:w="83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CC16BF1" w14:textId="77777777" w:rsidR="00282EBF" w:rsidRPr="00174489" w:rsidRDefault="00282EBF" w:rsidP="00282EBF">
            <w:pPr>
              <w:spacing w:after="0" w:line="240" w:lineRule="auto"/>
              <w:jc w:val="center"/>
              <w:rPr>
                <w:sz w:val="16"/>
                <w:szCs w:val="16"/>
              </w:rPr>
            </w:pPr>
            <w:r w:rsidRPr="00174489">
              <w:rPr>
                <w:sz w:val="16"/>
                <w:szCs w:val="16"/>
              </w:rPr>
              <w:t>-1 588</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356DFAF" w14:textId="2B05A6D2"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-547</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36CFFBF7" w14:textId="5744527A"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-3 132</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401FFD4" w14:textId="36E4BAD8"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-3 174</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3BC064B2" w14:textId="6CFA932A"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-3 087</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EE3E418" w14:textId="067C592D"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-3 019</w:t>
            </w:r>
          </w:p>
        </w:tc>
      </w:tr>
      <w:tr w:rsidR="00282EBF" w:rsidRPr="00174489" w14:paraId="140C8203" w14:textId="77777777" w:rsidTr="00282EBF">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D804B2A" w14:textId="77777777" w:rsidR="00282EBF" w:rsidRPr="00174489" w:rsidRDefault="00282EBF" w:rsidP="00282EBF">
            <w:pPr>
              <w:spacing w:after="0" w:line="240" w:lineRule="auto"/>
              <w:rPr>
                <w:sz w:val="16"/>
                <w:szCs w:val="16"/>
              </w:rPr>
            </w:pPr>
            <w:r w:rsidRPr="00174489">
              <w:rPr>
                <w:sz w:val="16"/>
                <w:szCs w:val="16"/>
              </w:rPr>
              <w:t>Węgiel koksujący</w:t>
            </w:r>
          </w:p>
        </w:tc>
        <w:tc>
          <w:tcPr>
            <w:tcW w:w="83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DD06212" w14:textId="77777777" w:rsidR="00282EBF" w:rsidRPr="00174489" w:rsidRDefault="00282EBF" w:rsidP="00282EBF">
            <w:pPr>
              <w:spacing w:after="0" w:line="240" w:lineRule="auto"/>
              <w:jc w:val="center"/>
              <w:rPr>
                <w:sz w:val="16"/>
                <w:szCs w:val="16"/>
              </w:rPr>
            </w:pPr>
            <w:r w:rsidRPr="00174489">
              <w:rPr>
                <w:sz w:val="16"/>
                <w:szCs w:val="16"/>
              </w:rPr>
              <w:t>-1 801</w:t>
            </w:r>
          </w:p>
        </w:tc>
        <w:tc>
          <w:tcPr>
            <w:tcW w:w="83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E4F483F" w14:textId="77777777" w:rsidR="00282EBF" w:rsidRPr="00174489" w:rsidRDefault="00282EBF" w:rsidP="00282EBF">
            <w:pPr>
              <w:spacing w:after="0" w:line="240" w:lineRule="auto"/>
              <w:jc w:val="center"/>
              <w:rPr>
                <w:sz w:val="16"/>
                <w:szCs w:val="16"/>
              </w:rPr>
            </w:pPr>
            <w:r w:rsidRPr="00174489">
              <w:rPr>
                <w:sz w:val="16"/>
                <w:szCs w:val="16"/>
              </w:rPr>
              <w:t>944</w:t>
            </w:r>
          </w:p>
        </w:tc>
        <w:tc>
          <w:tcPr>
            <w:tcW w:w="83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2936E89" w14:textId="77777777" w:rsidR="00282EBF" w:rsidRPr="00174489" w:rsidRDefault="00282EBF" w:rsidP="00282EBF">
            <w:pPr>
              <w:spacing w:after="0" w:line="240" w:lineRule="auto"/>
              <w:jc w:val="center"/>
              <w:rPr>
                <w:sz w:val="16"/>
                <w:szCs w:val="16"/>
              </w:rPr>
            </w:pPr>
            <w:r w:rsidRPr="00174489">
              <w:rPr>
                <w:sz w:val="16"/>
                <w:szCs w:val="16"/>
              </w:rPr>
              <w:t>275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D04227B" w14:textId="1F7088CD"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57</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2ABC90A" w14:textId="2B95752B"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148</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34C54E2" w14:textId="28C31F21"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223</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2612A2F" w14:textId="3FE525DA"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286</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49C1CE0" w14:textId="2B82AC1F"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342</w:t>
            </w:r>
          </w:p>
        </w:tc>
      </w:tr>
      <w:tr w:rsidR="00282EBF" w:rsidRPr="00174489" w14:paraId="4D3B20BB" w14:textId="77777777" w:rsidTr="00282EBF">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EE46F40" w14:textId="77777777" w:rsidR="00282EBF" w:rsidRPr="00174489" w:rsidRDefault="00282EBF" w:rsidP="00282EBF">
            <w:pPr>
              <w:spacing w:after="0" w:line="240" w:lineRule="auto"/>
              <w:rPr>
                <w:sz w:val="16"/>
                <w:szCs w:val="16"/>
              </w:rPr>
            </w:pPr>
            <w:r w:rsidRPr="00174489">
              <w:rPr>
                <w:sz w:val="16"/>
                <w:szCs w:val="16"/>
              </w:rPr>
              <w:t>Koks</w:t>
            </w:r>
          </w:p>
        </w:tc>
        <w:tc>
          <w:tcPr>
            <w:tcW w:w="83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C8CD300" w14:textId="77777777" w:rsidR="00282EBF" w:rsidRPr="00174489" w:rsidRDefault="00282EBF" w:rsidP="00282EBF">
            <w:pPr>
              <w:spacing w:after="0" w:line="240" w:lineRule="auto"/>
              <w:jc w:val="center"/>
              <w:rPr>
                <w:sz w:val="16"/>
                <w:szCs w:val="16"/>
              </w:rPr>
            </w:pPr>
            <w:r w:rsidRPr="00174489">
              <w:rPr>
                <w:sz w:val="16"/>
                <w:szCs w:val="16"/>
              </w:rPr>
              <w:t>-3 068</w:t>
            </w:r>
          </w:p>
        </w:tc>
        <w:tc>
          <w:tcPr>
            <w:tcW w:w="83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1877E4B" w14:textId="77777777" w:rsidR="00282EBF" w:rsidRPr="00174489" w:rsidRDefault="00282EBF" w:rsidP="00282EBF">
            <w:pPr>
              <w:spacing w:after="0" w:line="240" w:lineRule="auto"/>
              <w:jc w:val="center"/>
              <w:rPr>
                <w:sz w:val="16"/>
                <w:szCs w:val="16"/>
              </w:rPr>
            </w:pPr>
            <w:r w:rsidRPr="00174489">
              <w:rPr>
                <w:sz w:val="16"/>
                <w:szCs w:val="16"/>
              </w:rPr>
              <w:t>-4 227</w:t>
            </w:r>
          </w:p>
        </w:tc>
        <w:tc>
          <w:tcPr>
            <w:tcW w:w="83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604CE2C" w14:textId="77777777" w:rsidR="00282EBF" w:rsidRPr="00174489" w:rsidRDefault="00282EBF" w:rsidP="00282EBF">
            <w:pPr>
              <w:spacing w:after="0" w:line="240" w:lineRule="auto"/>
              <w:jc w:val="center"/>
              <w:rPr>
                <w:sz w:val="16"/>
                <w:szCs w:val="16"/>
              </w:rPr>
            </w:pPr>
            <w:r w:rsidRPr="00174489">
              <w:rPr>
                <w:sz w:val="16"/>
                <w:szCs w:val="16"/>
              </w:rPr>
              <w:t>-4 333</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1666066" w14:textId="7B4BDA9F"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-4 597</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F8D10E8" w14:textId="611A40DC"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-4 759</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1CE64AE" w14:textId="272CD1F4"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-4 893</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5F93D3A" w14:textId="15AB6521"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-5 006</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5AEC7FD" w14:textId="7B1CB760"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-5 105</w:t>
            </w:r>
          </w:p>
        </w:tc>
      </w:tr>
      <w:tr w:rsidR="00282EBF" w:rsidRPr="00174489" w14:paraId="1500EF20" w14:textId="77777777" w:rsidTr="00282EBF">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0638E75" w14:textId="77777777" w:rsidR="00282EBF" w:rsidRPr="00174489" w:rsidRDefault="00282EBF" w:rsidP="00282EBF">
            <w:pPr>
              <w:spacing w:after="0" w:line="240" w:lineRule="auto"/>
              <w:rPr>
                <w:sz w:val="16"/>
                <w:szCs w:val="16"/>
              </w:rPr>
            </w:pPr>
            <w:r w:rsidRPr="00174489">
              <w:rPr>
                <w:sz w:val="16"/>
                <w:szCs w:val="16"/>
              </w:rPr>
              <w:t xml:space="preserve">Węgiel brunatny </w:t>
            </w:r>
          </w:p>
        </w:tc>
        <w:tc>
          <w:tcPr>
            <w:tcW w:w="83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65D0741" w14:textId="77777777" w:rsidR="00282EBF" w:rsidRPr="00174489" w:rsidRDefault="00282EBF" w:rsidP="00282EBF">
            <w:pPr>
              <w:spacing w:after="0" w:line="240" w:lineRule="auto"/>
              <w:jc w:val="center"/>
              <w:rPr>
                <w:sz w:val="16"/>
                <w:szCs w:val="16"/>
              </w:rPr>
            </w:pPr>
            <w:r w:rsidRPr="00174489">
              <w:rPr>
                <w:sz w:val="16"/>
                <w:szCs w:val="16"/>
              </w:rPr>
              <w:t>-2</w:t>
            </w:r>
          </w:p>
        </w:tc>
        <w:tc>
          <w:tcPr>
            <w:tcW w:w="83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9EC200E" w14:textId="77777777" w:rsidR="00282EBF" w:rsidRPr="00174489" w:rsidRDefault="00282EBF" w:rsidP="00282EBF">
            <w:pPr>
              <w:spacing w:after="0" w:line="240" w:lineRule="auto"/>
              <w:jc w:val="center"/>
              <w:rPr>
                <w:sz w:val="16"/>
                <w:szCs w:val="16"/>
              </w:rPr>
            </w:pPr>
            <w:r w:rsidRPr="00174489">
              <w:rPr>
                <w:sz w:val="16"/>
                <w:szCs w:val="16"/>
              </w:rPr>
              <w:t>-19</w:t>
            </w:r>
          </w:p>
        </w:tc>
        <w:tc>
          <w:tcPr>
            <w:tcW w:w="83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29691F3" w14:textId="77777777" w:rsidR="00282EBF" w:rsidRPr="00174489" w:rsidRDefault="00282EBF" w:rsidP="00282EBF">
            <w:pPr>
              <w:spacing w:after="0" w:line="240" w:lineRule="auto"/>
              <w:jc w:val="center"/>
              <w:rPr>
                <w:sz w:val="16"/>
                <w:szCs w:val="16"/>
              </w:rPr>
            </w:pPr>
            <w:r w:rsidRPr="00174489">
              <w:rPr>
                <w:sz w:val="16"/>
                <w:szCs w:val="16"/>
              </w:rPr>
              <w:t>16</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56A0173" w14:textId="6B63EB1D"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15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EC68161" w14:textId="6A5F6EAF"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15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05E2F97" w14:textId="537FD3EF"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14</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854AD63" w14:textId="107E7512"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7</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38CA0C9" w14:textId="5493C931"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3</w:t>
            </w:r>
          </w:p>
        </w:tc>
      </w:tr>
      <w:tr w:rsidR="00282EBF" w:rsidRPr="00174489" w14:paraId="47378005" w14:textId="77777777" w:rsidTr="00282EBF">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FE269A0" w14:textId="77777777" w:rsidR="00282EBF" w:rsidRPr="00174489" w:rsidRDefault="00282EBF" w:rsidP="00282EBF">
            <w:pPr>
              <w:spacing w:after="0" w:line="240" w:lineRule="auto"/>
              <w:rPr>
                <w:sz w:val="16"/>
                <w:szCs w:val="16"/>
              </w:rPr>
            </w:pPr>
            <w:r w:rsidRPr="00174489">
              <w:rPr>
                <w:sz w:val="16"/>
                <w:szCs w:val="16"/>
              </w:rPr>
              <w:t>Ropa naftowa</w:t>
            </w:r>
          </w:p>
        </w:tc>
        <w:tc>
          <w:tcPr>
            <w:tcW w:w="83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BFB1883" w14:textId="77777777" w:rsidR="00282EBF" w:rsidRPr="00174489" w:rsidRDefault="00282EBF" w:rsidP="00282EBF">
            <w:pPr>
              <w:spacing w:after="0" w:line="240" w:lineRule="auto"/>
              <w:jc w:val="center"/>
              <w:rPr>
                <w:sz w:val="16"/>
                <w:szCs w:val="16"/>
              </w:rPr>
            </w:pPr>
            <w:r w:rsidRPr="00174489">
              <w:rPr>
                <w:sz w:val="16"/>
                <w:szCs w:val="16"/>
              </w:rPr>
              <w:t>17 751</w:t>
            </w:r>
          </w:p>
        </w:tc>
        <w:tc>
          <w:tcPr>
            <w:tcW w:w="83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AE816F5" w14:textId="77777777" w:rsidR="00282EBF" w:rsidRPr="00174489" w:rsidRDefault="00282EBF" w:rsidP="00282EBF">
            <w:pPr>
              <w:spacing w:after="0" w:line="240" w:lineRule="auto"/>
              <w:jc w:val="center"/>
              <w:rPr>
                <w:sz w:val="16"/>
                <w:szCs w:val="16"/>
              </w:rPr>
            </w:pPr>
            <w:r w:rsidRPr="00174489">
              <w:rPr>
                <w:sz w:val="16"/>
                <w:szCs w:val="16"/>
              </w:rPr>
              <w:t>22 491</w:t>
            </w:r>
          </w:p>
        </w:tc>
        <w:tc>
          <w:tcPr>
            <w:tcW w:w="83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4C585C6" w14:textId="77777777" w:rsidR="00282EBF" w:rsidRPr="00174489" w:rsidRDefault="00282EBF" w:rsidP="00282EBF">
            <w:pPr>
              <w:spacing w:after="0" w:line="240" w:lineRule="auto"/>
              <w:jc w:val="center"/>
              <w:rPr>
                <w:sz w:val="16"/>
                <w:szCs w:val="16"/>
              </w:rPr>
            </w:pPr>
            <w:r w:rsidRPr="00174489">
              <w:rPr>
                <w:sz w:val="16"/>
                <w:szCs w:val="16"/>
              </w:rPr>
              <w:t>26 103</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8A9F5CA" w14:textId="6C9932F4"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25 981</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B471FC7" w14:textId="009BE66E"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26 420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29ABD28" w14:textId="785452EF"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26 475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5577349" w14:textId="2188C492"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26 366</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6EE837F" w14:textId="24A6C022"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26 138</w:t>
            </w:r>
          </w:p>
        </w:tc>
      </w:tr>
      <w:tr w:rsidR="00282EBF" w:rsidRPr="00174489" w14:paraId="0610B9BD" w14:textId="77777777" w:rsidTr="00282EBF">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7371456" w14:textId="77777777" w:rsidR="00282EBF" w:rsidRPr="00174489" w:rsidRDefault="00282EBF" w:rsidP="00282EBF">
            <w:pPr>
              <w:spacing w:after="0" w:line="240" w:lineRule="auto"/>
              <w:rPr>
                <w:sz w:val="16"/>
                <w:szCs w:val="16"/>
              </w:rPr>
            </w:pPr>
            <w:r w:rsidRPr="00174489">
              <w:rPr>
                <w:sz w:val="16"/>
                <w:szCs w:val="16"/>
              </w:rPr>
              <w:t>Gaz ziemny</w:t>
            </w:r>
          </w:p>
        </w:tc>
        <w:tc>
          <w:tcPr>
            <w:tcW w:w="83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713FCE2" w14:textId="77777777" w:rsidR="00282EBF" w:rsidRPr="00174489" w:rsidRDefault="00282EBF" w:rsidP="00282EBF">
            <w:pPr>
              <w:spacing w:after="0" w:line="240" w:lineRule="auto"/>
              <w:jc w:val="center"/>
              <w:rPr>
                <w:sz w:val="16"/>
                <w:szCs w:val="16"/>
              </w:rPr>
            </w:pPr>
            <w:r w:rsidRPr="00174489">
              <w:rPr>
                <w:sz w:val="16"/>
                <w:szCs w:val="16"/>
              </w:rPr>
              <w:t>8 531</w:t>
            </w:r>
          </w:p>
        </w:tc>
        <w:tc>
          <w:tcPr>
            <w:tcW w:w="83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4D95B8B" w14:textId="77777777" w:rsidR="00282EBF" w:rsidRPr="00174489" w:rsidRDefault="00282EBF" w:rsidP="00282EBF">
            <w:pPr>
              <w:spacing w:after="0" w:line="240" w:lineRule="auto"/>
              <w:jc w:val="center"/>
              <w:rPr>
                <w:sz w:val="16"/>
                <w:szCs w:val="16"/>
              </w:rPr>
            </w:pPr>
            <w:r w:rsidRPr="00174489">
              <w:rPr>
                <w:sz w:val="16"/>
                <w:szCs w:val="16"/>
              </w:rPr>
              <w:t>8 874</w:t>
            </w:r>
          </w:p>
        </w:tc>
        <w:tc>
          <w:tcPr>
            <w:tcW w:w="83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199BD7D" w14:textId="77777777" w:rsidR="00282EBF" w:rsidRPr="00174489" w:rsidRDefault="00282EBF" w:rsidP="00282EBF">
            <w:pPr>
              <w:spacing w:after="0" w:line="240" w:lineRule="auto"/>
              <w:jc w:val="center"/>
              <w:rPr>
                <w:sz w:val="16"/>
                <w:szCs w:val="16"/>
              </w:rPr>
            </w:pPr>
            <w:r w:rsidRPr="00174489">
              <w:rPr>
                <w:sz w:val="16"/>
                <w:szCs w:val="16"/>
              </w:rPr>
              <w:t>9 947</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2071DA8" w14:textId="38666AB2"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12 435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609872D" w14:textId="503937FA"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13 574</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693BEAF" w14:textId="36DA4F52"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14 639</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D072ACC" w14:textId="595F7C42"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15 726</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701AB2E" w14:textId="04933F7A"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17 578</w:t>
            </w:r>
          </w:p>
        </w:tc>
      </w:tr>
      <w:tr w:rsidR="00282EBF" w:rsidRPr="00174489" w14:paraId="00B2CFBD" w14:textId="77777777" w:rsidTr="00282EBF">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AB239B6" w14:textId="77777777" w:rsidR="00282EBF" w:rsidRPr="00174489" w:rsidRDefault="00282EBF" w:rsidP="00282EBF">
            <w:pPr>
              <w:spacing w:after="0" w:line="240" w:lineRule="auto"/>
              <w:rPr>
                <w:sz w:val="16"/>
                <w:szCs w:val="16"/>
              </w:rPr>
            </w:pPr>
            <w:r w:rsidRPr="00174489">
              <w:rPr>
                <w:sz w:val="16"/>
                <w:szCs w:val="16"/>
              </w:rPr>
              <w:t>Paliwo jądrowe</w:t>
            </w:r>
          </w:p>
        </w:tc>
        <w:tc>
          <w:tcPr>
            <w:tcW w:w="83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25CE1D8" w14:textId="77777777" w:rsidR="00282EBF" w:rsidRPr="00174489" w:rsidRDefault="00282EBF" w:rsidP="00282EBF">
            <w:pPr>
              <w:spacing w:after="0" w:line="240" w:lineRule="auto"/>
              <w:jc w:val="center"/>
              <w:rPr>
                <w:sz w:val="16"/>
                <w:szCs w:val="16"/>
              </w:rPr>
            </w:pPr>
            <w:r w:rsidRPr="00174489">
              <w:rPr>
                <w:sz w:val="16"/>
                <w:szCs w:val="16"/>
              </w:rPr>
              <w:t>0</w:t>
            </w:r>
          </w:p>
        </w:tc>
        <w:tc>
          <w:tcPr>
            <w:tcW w:w="83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050F66F" w14:textId="77777777" w:rsidR="00282EBF" w:rsidRPr="00174489" w:rsidRDefault="00282EBF" w:rsidP="00282EBF">
            <w:pPr>
              <w:spacing w:after="0" w:line="240" w:lineRule="auto"/>
              <w:jc w:val="center"/>
              <w:rPr>
                <w:sz w:val="16"/>
                <w:szCs w:val="16"/>
              </w:rPr>
            </w:pPr>
            <w:r w:rsidRPr="00174489">
              <w:rPr>
                <w:sz w:val="16"/>
                <w:szCs w:val="16"/>
              </w:rPr>
              <w:t>0</w:t>
            </w:r>
          </w:p>
        </w:tc>
        <w:tc>
          <w:tcPr>
            <w:tcW w:w="83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D0AC76F" w14:textId="77777777" w:rsidR="00282EBF" w:rsidRPr="00174489" w:rsidRDefault="00282EBF" w:rsidP="00282EBF">
            <w:pPr>
              <w:spacing w:after="0" w:line="240" w:lineRule="auto"/>
              <w:jc w:val="center"/>
              <w:rPr>
                <w:sz w:val="16"/>
                <w:szCs w:val="16"/>
              </w:rPr>
            </w:pPr>
            <w:r w:rsidRPr="00174489">
              <w:rPr>
                <w:sz w:val="16"/>
                <w:szCs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191AF44" w14:textId="5BD11529"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CFD7130" w14:textId="63F763BD"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1EBFBBB" w14:textId="1807081A"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524FEBE" w14:textId="6C8DF6E8"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4 080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74D6F47" w14:textId="2227F487"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8 160</w:t>
            </w:r>
          </w:p>
        </w:tc>
      </w:tr>
      <w:tr w:rsidR="00282EBF" w:rsidRPr="00174489" w14:paraId="1CCBA7D0" w14:textId="77777777" w:rsidTr="00282EBF">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6D82A13" w14:textId="77777777" w:rsidR="00282EBF" w:rsidRPr="00174489" w:rsidRDefault="00282EBF" w:rsidP="00282EBF">
            <w:pPr>
              <w:spacing w:after="0" w:line="240" w:lineRule="auto"/>
              <w:rPr>
                <w:sz w:val="16"/>
                <w:szCs w:val="16"/>
              </w:rPr>
            </w:pPr>
            <w:r w:rsidRPr="00174489">
              <w:rPr>
                <w:sz w:val="16"/>
                <w:szCs w:val="16"/>
              </w:rPr>
              <w:t>Biopaliwa</w:t>
            </w:r>
          </w:p>
        </w:tc>
        <w:tc>
          <w:tcPr>
            <w:tcW w:w="83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DD2FF63" w14:textId="77777777" w:rsidR="00282EBF" w:rsidRPr="00174489" w:rsidRDefault="00282EBF" w:rsidP="00282EBF">
            <w:pPr>
              <w:spacing w:after="0" w:line="240" w:lineRule="auto"/>
              <w:jc w:val="center"/>
              <w:rPr>
                <w:sz w:val="16"/>
                <w:szCs w:val="16"/>
              </w:rPr>
            </w:pPr>
            <w:r w:rsidRPr="00174489">
              <w:rPr>
                <w:sz w:val="16"/>
                <w:szCs w:val="16"/>
              </w:rPr>
              <w:t>-65</w:t>
            </w:r>
          </w:p>
        </w:tc>
        <w:tc>
          <w:tcPr>
            <w:tcW w:w="83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29C27CB" w14:textId="77777777" w:rsidR="00282EBF" w:rsidRPr="00174489" w:rsidRDefault="00282EBF" w:rsidP="00282EBF">
            <w:pPr>
              <w:spacing w:after="0" w:line="240" w:lineRule="auto"/>
              <w:jc w:val="center"/>
              <w:rPr>
                <w:sz w:val="16"/>
                <w:szCs w:val="16"/>
              </w:rPr>
            </w:pPr>
            <w:r w:rsidRPr="00174489">
              <w:rPr>
                <w:sz w:val="16"/>
                <w:szCs w:val="16"/>
              </w:rPr>
              <w:t>427</w:t>
            </w:r>
          </w:p>
        </w:tc>
        <w:tc>
          <w:tcPr>
            <w:tcW w:w="83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BAF84BD" w14:textId="77777777" w:rsidR="00282EBF" w:rsidRPr="00174489" w:rsidRDefault="00282EBF" w:rsidP="00282EBF">
            <w:pPr>
              <w:spacing w:after="0" w:line="240" w:lineRule="auto"/>
              <w:jc w:val="center"/>
              <w:rPr>
                <w:sz w:val="16"/>
                <w:szCs w:val="16"/>
              </w:rPr>
            </w:pPr>
            <w:r w:rsidRPr="00174489">
              <w:rPr>
                <w:sz w:val="16"/>
                <w:szCs w:val="16"/>
              </w:rPr>
              <w:t>-144</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7843960" w14:textId="36B9E0CF"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210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3699F550" w14:textId="4BC01E77"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204</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B64C4F2" w14:textId="353824B2"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199</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3E44B4E" w14:textId="6B7E75C3"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193</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829F5E9" w14:textId="474D3A5F"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188</w:t>
            </w:r>
          </w:p>
        </w:tc>
      </w:tr>
      <w:tr w:rsidR="00282EBF" w:rsidRPr="00174489" w14:paraId="681FFF00" w14:textId="77777777" w:rsidTr="00282EBF">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BF1AAEE" w14:textId="77777777" w:rsidR="00282EBF" w:rsidRPr="00174489" w:rsidRDefault="00282EBF" w:rsidP="00282EBF">
            <w:pPr>
              <w:spacing w:after="0" w:line="240" w:lineRule="auto"/>
              <w:rPr>
                <w:sz w:val="16"/>
                <w:szCs w:val="16"/>
              </w:rPr>
            </w:pPr>
            <w:r w:rsidRPr="00174489">
              <w:rPr>
                <w:sz w:val="16"/>
                <w:szCs w:val="16"/>
              </w:rPr>
              <w:t>Biomasa stała</w:t>
            </w:r>
          </w:p>
        </w:tc>
        <w:tc>
          <w:tcPr>
            <w:tcW w:w="83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1375A89" w14:textId="77777777" w:rsidR="00282EBF" w:rsidRPr="00174489" w:rsidRDefault="00282EBF" w:rsidP="00282EBF">
            <w:pPr>
              <w:spacing w:after="0" w:line="240" w:lineRule="auto"/>
              <w:jc w:val="center"/>
              <w:rPr>
                <w:sz w:val="16"/>
                <w:szCs w:val="16"/>
              </w:rPr>
            </w:pPr>
            <w:r w:rsidRPr="00174489">
              <w:rPr>
                <w:sz w:val="16"/>
                <w:szCs w:val="16"/>
              </w:rPr>
              <w:t>0</w:t>
            </w:r>
          </w:p>
        </w:tc>
        <w:tc>
          <w:tcPr>
            <w:tcW w:w="837"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398E6BB" w14:textId="77777777" w:rsidR="00282EBF" w:rsidRPr="00174489" w:rsidRDefault="00282EBF" w:rsidP="00282EBF">
            <w:pPr>
              <w:spacing w:after="0" w:line="240" w:lineRule="auto"/>
              <w:jc w:val="center"/>
              <w:rPr>
                <w:sz w:val="16"/>
                <w:szCs w:val="16"/>
              </w:rPr>
            </w:pPr>
            <w:r w:rsidRPr="00174489">
              <w:rPr>
                <w:sz w:val="16"/>
                <w:szCs w:val="16"/>
              </w:rPr>
              <w:t>0</w:t>
            </w:r>
          </w:p>
        </w:tc>
        <w:tc>
          <w:tcPr>
            <w:tcW w:w="83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BD846CF" w14:textId="77777777" w:rsidR="00282EBF" w:rsidRPr="00174489" w:rsidRDefault="00282EBF" w:rsidP="00282EBF">
            <w:pPr>
              <w:spacing w:after="0" w:line="240" w:lineRule="auto"/>
              <w:jc w:val="center"/>
              <w:rPr>
                <w:sz w:val="16"/>
                <w:szCs w:val="16"/>
              </w:rPr>
            </w:pPr>
            <w:r w:rsidRPr="00174489">
              <w:rPr>
                <w:sz w:val="16"/>
                <w:szCs w:val="16"/>
              </w:rPr>
              <w:t>506</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32159D9" w14:textId="3C25F356"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505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180D458" w14:textId="50FAE7AE"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611</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65EE6C6" w14:textId="69CE7DAF"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684</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1C7F340" w14:textId="13A579D4"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739</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ECBB65D" w14:textId="7582E7F9"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800</w:t>
            </w:r>
          </w:p>
        </w:tc>
      </w:tr>
    </w:tbl>
    <w:p w14:paraId="2E868E86" w14:textId="77777777" w:rsidR="009B7538" w:rsidRDefault="009B7538" w:rsidP="009B7538">
      <w:pPr>
        <w:pStyle w:val="Legenda"/>
      </w:pPr>
      <w:r w:rsidRPr="00C50452">
        <w:t>Źródło: Opracowanie własne ARE SA (</w:t>
      </w:r>
      <w:r>
        <w:t>STEAM-PL, MESSAGE-PL), Eurostat</w:t>
      </w:r>
    </w:p>
    <w:p w14:paraId="7B167741" w14:textId="2EC455FB" w:rsidR="009B7538" w:rsidRDefault="009B7538" w:rsidP="009B7538">
      <w:pPr>
        <w:pStyle w:val="ardo"/>
      </w:pPr>
    </w:p>
    <w:p w14:paraId="27E9EAE1" w14:textId="77777777" w:rsidR="009B7538" w:rsidRDefault="009B7538" w:rsidP="009B7538">
      <w:r>
        <w:t>Stopień uzależnienia od importu z państw trzecich został zdefiniowany jako całkowity wolumen importu energii z państw spoza UE przez krajowe zużycie brutto energii.</w:t>
      </w:r>
    </w:p>
    <w:p w14:paraId="53E493BA" w14:textId="05427588" w:rsidR="009B7538" w:rsidRDefault="009B7538" w:rsidP="009B7538">
      <w:pPr>
        <w:pStyle w:val="odstp"/>
      </w:pPr>
    </w:p>
    <w:p w14:paraId="0304262F" w14:textId="60B555B6" w:rsidR="009B7538" w:rsidRPr="001D0D1F" w:rsidRDefault="009B7538" w:rsidP="009B7538">
      <w:pPr>
        <w:pStyle w:val="Legenda"/>
      </w:pPr>
      <w:r>
        <w:lastRenderedPageBreak/>
        <w:t xml:space="preserve">Tabela </w:t>
      </w:r>
      <w:r>
        <w:rPr>
          <w:noProof/>
        </w:rPr>
        <w:fldChar w:fldCharType="begin"/>
      </w:r>
      <w:r>
        <w:rPr>
          <w:noProof/>
        </w:rPr>
        <w:instrText xml:space="preserve"> SEQ Tabela \* ARABIC </w:instrText>
      </w:r>
      <w:r>
        <w:rPr>
          <w:noProof/>
        </w:rPr>
        <w:fldChar w:fldCharType="separate"/>
      </w:r>
      <w:r w:rsidR="00A34BCF">
        <w:rPr>
          <w:noProof/>
        </w:rPr>
        <w:t>51</w:t>
      </w:r>
      <w:r>
        <w:rPr>
          <w:noProof/>
        </w:rPr>
        <w:fldChar w:fldCharType="end"/>
      </w:r>
      <w:r>
        <w:t xml:space="preserve">. </w:t>
      </w:r>
      <w:r w:rsidRPr="001D0D1F">
        <w:t xml:space="preserve">Uzależnienie od importu z państw trzecich </w:t>
      </w:r>
    </w:p>
    <w:tbl>
      <w:tblPr>
        <w:tblW w:w="9072" w:type="dxa"/>
        <w:tblCellMar>
          <w:left w:w="70" w:type="dxa"/>
          <w:right w:w="70" w:type="dxa"/>
        </w:tblCellMar>
        <w:tblLook w:val="04A0" w:firstRow="1" w:lastRow="0" w:firstColumn="1" w:lastColumn="0" w:noHBand="0" w:noVBand="1"/>
      </w:tblPr>
      <w:tblGrid>
        <w:gridCol w:w="2380"/>
        <w:gridCol w:w="820"/>
        <w:gridCol w:w="820"/>
        <w:gridCol w:w="863"/>
        <w:gridCol w:w="821"/>
        <w:gridCol w:w="821"/>
        <w:gridCol w:w="821"/>
        <w:gridCol w:w="863"/>
        <w:gridCol w:w="863"/>
      </w:tblGrid>
      <w:tr w:rsidR="009B7538" w:rsidRPr="00174489" w14:paraId="1FB145B7" w14:textId="77777777" w:rsidTr="00282EBF">
        <w:trPr>
          <w:trHeight w:val="20"/>
        </w:trPr>
        <w:tc>
          <w:tcPr>
            <w:tcW w:w="2380"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13983DC" w14:textId="77777777" w:rsidR="009B7538" w:rsidRPr="00174489" w:rsidRDefault="009B7538" w:rsidP="009B7538">
            <w:pPr>
              <w:spacing w:after="0" w:line="240" w:lineRule="auto"/>
              <w:rPr>
                <w:sz w:val="16"/>
                <w:szCs w:val="16"/>
              </w:rPr>
            </w:pPr>
            <w:r w:rsidRPr="00174489">
              <w:rPr>
                <w:sz w:val="16"/>
                <w:szCs w:val="16"/>
              </w:rPr>
              <w:t> </w:t>
            </w:r>
          </w:p>
        </w:tc>
        <w:tc>
          <w:tcPr>
            <w:tcW w:w="820"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6845DE7" w14:textId="77777777" w:rsidR="009B7538" w:rsidRPr="00174489" w:rsidRDefault="009B7538" w:rsidP="009B7538">
            <w:pPr>
              <w:spacing w:after="0" w:line="240" w:lineRule="auto"/>
              <w:jc w:val="center"/>
              <w:rPr>
                <w:b/>
                <w:bCs/>
                <w:sz w:val="16"/>
                <w:szCs w:val="16"/>
              </w:rPr>
            </w:pPr>
            <w:r w:rsidRPr="00174489">
              <w:rPr>
                <w:b/>
                <w:bCs/>
                <w:sz w:val="16"/>
                <w:szCs w:val="16"/>
              </w:rPr>
              <w:t>2005</w:t>
            </w:r>
          </w:p>
        </w:tc>
        <w:tc>
          <w:tcPr>
            <w:tcW w:w="820"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F131C44" w14:textId="77777777" w:rsidR="009B7538" w:rsidRPr="00174489" w:rsidRDefault="009B7538" w:rsidP="009B7538">
            <w:pPr>
              <w:spacing w:after="0" w:line="240" w:lineRule="auto"/>
              <w:jc w:val="center"/>
              <w:rPr>
                <w:b/>
                <w:bCs/>
                <w:sz w:val="16"/>
                <w:szCs w:val="16"/>
              </w:rPr>
            </w:pPr>
            <w:r w:rsidRPr="00174489">
              <w:rPr>
                <w:b/>
                <w:bCs/>
                <w:sz w:val="16"/>
                <w:szCs w:val="16"/>
              </w:rPr>
              <w:t>2010</w:t>
            </w:r>
          </w:p>
        </w:tc>
        <w:tc>
          <w:tcPr>
            <w:tcW w:w="863"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5B304321" w14:textId="77777777" w:rsidR="009B7538" w:rsidRPr="00174489" w:rsidRDefault="009B7538" w:rsidP="009B7538">
            <w:pPr>
              <w:spacing w:after="0" w:line="240" w:lineRule="auto"/>
              <w:jc w:val="center"/>
              <w:rPr>
                <w:b/>
                <w:bCs/>
                <w:sz w:val="16"/>
                <w:szCs w:val="16"/>
              </w:rPr>
            </w:pPr>
            <w:r w:rsidRPr="00174489">
              <w:rPr>
                <w:b/>
                <w:bCs/>
                <w:sz w:val="16"/>
                <w:szCs w:val="16"/>
              </w:rPr>
              <w:t>2015</w:t>
            </w:r>
          </w:p>
        </w:tc>
        <w:tc>
          <w:tcPr>
            <w:tcW w:w="821"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58C2E70" w14:textId="77777777" w:rsidR="009B7538" w:rsidRPr="00174489" w:rsidRDefault="009B7538" w:rsidP="009B7538">
            <w:pPr>
              <w:spacing w:after="0" w:line="240" w:lineRule="auto"/>
              <w:jc w:val="center"/>
              <w:rPr>
                <w:b/>
                <w:bCs/>
                <w:sz w:val="16"/>
                <w:szCs w:val="16"/>
              </w:rPr>
            </w:pPr>
            <w:r w:rsidRPr="00174489">
              <w:rPr>
                <w:b/>
                <w:bCs/>
                <w:sz w:val="16"/>
                <w:szCs w:val="16"/>
              </w:rPr>
              <w:t>2020</w:t>
            </w:r>
          </w:p>
        </w:tc>
        <w:tc>
          <w:tcPr>
            <w:tcW w:w="821"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DDE7CA4" w14:textId="77777777" w:rsidR="009B7538" w:rsidRPr="00174489" w:rsidRDefault="009B7538" w:rsidP="009B7538">
            <w:pPr>
              <w:spacing w:after="0" w:line="240" w:lineRule="auto"/>
              <w:jc w:val="center"/>
              <w:rPr>
                <w:b/>
                <w:bCs/>
                <w:sz w:val="16"/>
                <w:szCs w:val="16"/>
              </w:rPr>
            </w:pPr>
            <w:r w:rsidRPr="00174489">
              <w:rPr>
                <w:b/>
                <w:bCs/>
                <w:sz w:val="16"/>
                <w:szCs w:val="16"/>
              </w:rPr>
              <w:t>2025</w:t>
            </w:r>
          </w:p>
        </w:tc>
        <w:tc>
          <w:tcPr>
            <w:tcW w:w="821"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B608661" w14:textId="77777777" w:rsidR="009B7538" w:rsidRPr="00174489" w:rsidRDefault="009B7538" w:rsidP="009B7538">
            <w:pPr>
              <w:spacing w:after="0" w:line="240" w:lineRule="auto"/>
              <w:jc w:val="center"/>
              <w:rPr>
                <w:b/>
                <w:bCs/>
                <w:sz w:val="16"/>
                <w:szCs w:val="16"/>
              </w:rPr>
            </w:pPr>
            <w:r w:rsidRPr="00174489">
              <w:rPr>
                <w:b/>
                <w:bCs/>
                <w:sz w:val="16"/>
                <w:szCs w:val="16"/>
              </w:rPr>
              <w:t>2030</w:t>
            </w:r>
          </w:p>
        </w:tc>
        <w:tc>
          <w:tcPr>
            <w:tcW w:w="86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110192B" w14:textId="77777777" w:rsidR="009B7538" w:rsidRPr="00174489" w:rsidRDefault="009B7538" w:rsidP="009B7538">
            <w:pPr>
              <w:spacing w:after="0" w:line="240" w:lineRule="auto"/>
              <w:jc w:val="center"/>
              <w:rPr>
                <w:b/>
                <w:bCs/>
                <w:sz w:val="16"/>
                <w:szCs w:val="16"/>
              </w:rPr>
            </w:pPr>
            <w:r w:rsidRPr="00174489">
              <w:rPr>
                <w:b/>
                <w:bCs/>
                <w:sz w:val="16"/>
                <w:szCs w:val="16"/>
              </w:rPr>
              <w:t>2035</w:t>
            </w:r>
          </w:p>
        </w:tc>
        <w:tc>
          <w:tcPr>
            <w:tcW w:w="86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1A2700C" w14:textId="77777777" w:rsidR="009B7538" w:rsidRPr="00174489" w:rsidRDefault="009B7538" w:rsidP="009B7538">
            <w:pPr>
              <w:spacing w:after="0" w:line="240" w:lineRule="auto"/>
              <w:jc w:val="center"/>
              <w:rPr>
                <w:b/>
                <w:bCs/>
                <w:sz w:val="16"/>
                <w:szCs w:val="16"/>
              </w:rPr>
            </w:pPr>
            <w:r w:rsidRPr="00174489">
              <w:rPr>
                <w:b/>
                <w:bCs/>
                <w:sz w:val="16"/>
                <w:szCs w:val="16"/>
              </w:rPr>
              <w:t>2040</w:t>
            </w:r>
          </w:p>
        </w:tc>
      </w:tr>
      <w:tr w:rsidR="00282EBF" w:rsidRPr="00174489" w14:paraId="6F693E66" w14:textId="77777777" w:rsidTr="00282EBF">
        <w:trPr>
          <w:trHeight w:val="20"/>
        </w:trPr>
        <w:tc>
          <w:tcPr>
            <w:tcW w:w="238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ECC50A6" w14:textId="77777777" w:rsidR="00282EBF" w:rsidRPr="00174489" w:rsidRDefault="00282EBF" w:rsidP="00282EBF">
            <w:pPr>
              <w:spacing w:after="0" w:line="240" w:lineRule="auto"/>
              <w:rPr>
                <w:sz w:val="16"/>
                <w:szCs w:val="16"/>
              </w:rPr>
            </w:pPr>
            <w:r w:rsidRPr="00174489">
              <w:rPr>
                <w:sz w:val="16"/>
                <w:szCs w:val="16"/>
              </w:rPr>
              <w:t>Energia elektryczna</w:t>
            </w:r>
          </w:p>
        </w:tc>
        <w:tc>
          <w:tcPr>
            <w:tcW w:w="820"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F3EE1F9" w14:textId="77777777" w:rsidR="00282EBF" w:rsidRPr="00174489" w:rsidRDefault="00282EBF" w:rsidP="00282EBF">
            <w:pPr>
              <w:spacing w:after="0" w:line="240" w:lineRule="auto"/>
              <w:jc w:val="center"/>
              <w:rPr>
                <w:sz w:val="16"/>
                <w:szCs w:val="16"/>
              </w:rPr>
            </w:pPr>
            <w:r w:rsidRPr="00174489">
              <w:rPr>
                <w:sz w:val="16"/>
                <w:szCs w:val="16"/>
              </w:rPr>
              <w:t>1,4%</w:t>
            </w:r>
          </w:p>
        </w:tc>
        <w:tc>
          <w:tcPr>
            <w:tcW w:w="820"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1A6FD611" w14:textId="77777777" w:rsidR="00282EBF" w:rsidRPr="00174489" w:rsidRDefault="00282EBF" w:rsidP="00282EBF">
            <w:pPr>
              <w:spacing w:after="0" w:line="240" w:lineRule="auto"/>
              <w:jc w:val="center"/>
              <w:rPr>
                <w:sz w:val="16"/>
                <w:szCs w:val="16"/>
              </w:rPr>
            </w:pPr>
            <w:r w:rsidRPr="00174489">
              <w:rPr>
                <w:sz w:val="16"/>
                <w:szCs w:val="16"/>
              </w:rPr>
              <w:t>0,0%</w:t>
            </w:r>
          </w:p>
        </w:tc>
        <w:tc>
          <w:tcPr>
            <w:tcW w:w="863"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F73FE07" w14:textId="77777777" w:rsidR="00282EBF" w:rsidRPr="00174489" w:rsidRDefault="00282EBF" w:rsidP="00282EBF">
            <w:pPr>
              <w:spacing w:after="0" w:line="240" w:lineRule="auto"/>
              <w:jc w:val="center"/>
              <w:rPr>
                <w:sz w:val="16"/>
                <w:szCs w:val="16"/>
              </w:rPr>
            </w:pPr>
            <w:r w:rsidRPr="00174489">
              <w:rPr>
                <w:sz w:val="16"/>
                <w:szCs w:val="16"/>
              </w:rPr>
              <w:t>0,0%</w:t>
            </w:r>
          </w:p>
        </w:tc>
        <w:tc>
          <w:tcPr>
            <w:tcW w:w="821"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2FE520B2" w14:textId="1FFCB8B2"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0,0%</w:t>
            </w:r>
          </w:p>
        </w:tc>
        <w:tc>
          <w:tcPr>
            <w:tcW w:w="821"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04241174" w14:textId="4E7F19BA"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0,0%</w:t>
            </w:r>
          </w:p>
        </w:tc>
        <w:tc>
          <w:tcPr>
            <w:tcW w:w="821"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76BE38DF" w14:textId="224CE771"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0,0%</w:t>
            </w:r>
          </w:p>
        </w:tc>
        <w:tc>
          <w:tcPr>
            <w:tcW w:w="863"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7A98C9E1" w14:textId="68DD45B6"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0,0%</w:t>
            </w:r>
          </w:p>
        </w:tc>
        <w:tc>
          <w:tcPr>
            <w:tcW w:w="863"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5285BB24" w14:textId="1FBF36FB"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0,0%</w:t>
            </w:r>
          </w:p>
        </w:tc>
      </w:tr>
      <w:tr w:rsidR="00282EBF" w:rsidRPr="00174489" w14:paraId="634C4DF3" w14:textId="77777777" w:rsidTr="00282EBF">
        <w:trPr>
          <w:trHeight w:val="20"/>
        </w:trPr>
        <w:tc>
          <w:tcPr>
            <w:tcW w:w="238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38BC598" w14:textId="77777777" w:rsidR="00282EBF" w:rsidRPr="00174489" w:rsidRDefault="00282EBF" w:rsidP="00282EBF">
            <w:pPr>
              <w:spacing w:after="0" w:line="240" w:lineRule="auto"/>
              <w:rPr>
                <w:sz w:val="16"/>
                <w:szCs w:val="16"/>
              </w:rPr>
            </w:pPr>
            <w:r w:rsidRPr="00174489">
              <w:rPr>
                <w:sz w:val="16"/>
                <w:szCs w:val="16"/>
              </w:rPr>
              <w:t>Węgiel kamienny</w:t>
            </w:r>
          </w:p>
        </w:tc>
        <w:tc>
          <w:tcPr>
            <w:tcW w:w="820"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1428197C" w14:textId="77777777" w:rsidR="00282EBF" w:rsidRPr="00174489" w:rsidRDefault="00282EBF" w:rsidP="00282EBF">
            <w:pPr>
              <w:spacing w:after="0" w:line="240" w:lineRule="auto"/>
              <w:jc w:val="center"/>
              <w:rPr>
                <w:sz w:val="16"/>
                <w:szCs w:val="16"/>
              </w:rPr>
            </w:pPr>
            <w:r w:rsidRPr="00174489">
              <w:rPr>
                <w:sz w:val="16"/>
                <w:szCs w:val="16"/>
              </w:rPr>
              <w:t>4,2%</w:t>
            </w:r>
          </w:p>
        </w:tc>
        <w:tc>
          <w:tcPr>
            <w:tcW w:w="820"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166658A" w14:textId="77777777" w:rsidR="00282EBF" w:rsidRPr="00174489" w:rsidRDefault="00282EBF" w:rsidP="00282EBF">
            <w:pPr>
              <w:spacing w:after="0" w:line="240" w:lineRule="auto"/>
              <w:jc w:val="center"/>
              <w:rPr>
                <w:sz w:val="16"/>
                <w:szCs w:val="16"/>
              </w:rPr>
            </w:pPr>
            <w:r w:rsidRPr="00174489">
              <w:rPr>
                <w:sz w:val="16"/>
                <w:szCs w:val="16"/>
              </w:rPr>
              <w:t>13,1%</w:t>
            </w:r>
          </w:p>
        </w:tc>
        <w:tc>
          <w:tcPr>
            <w:tcW w:w="863"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0524184" w14:textId="77777777" w:rsidR="00282EBF" w:rsidRPr="00174489" w:rsidRDefault="00282EBF" w:rsidP="00282EBF">
            <w:pPr>
              <w:spacing w:after="0" w:line="240" w:lineRule="auto"/>
              <w:jc w:val="center"/>
              <w:rPr>
                <w:sz w:val="16"/>
                <w:szCs w:val="16"/>
              </w:rPr>
            </w:pPr>
            <w:r w:rsidRPr="00174489">
              <w:rPr>
                <w:sz w:val="16"/>
                <w:szCs w:val="16"/>
              </w:rPr>
              <w:t>8,6%</w:t>
            </w:r>
          </w:p>
        </w:tc>
        <w:tc>
          <w:tcPr>
            <w:tcW w:w="821"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5EA82B62" w14:textId="58B3BF64"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9,2%</w:t>
            </w:r>
          </w:p>
        </w:tc>
        <w:tc>
          <w:tcPr>
            <w:tcW w:w="821"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749544E9" w14:textId="7017F84A"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0,9%</w:t>
            </w:r>
          </w:p>
        </w:tc>
        <w:tc>
          <w:tcPr>
            <w:tcW w:w="821"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1D819795" w14:textId="43130871"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0,5%</w:t>
            </w:r>
          </w:p>
        </w:tc>
        <w:tc>
          <w:tcPr>
            <w:tcW w:w="863"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0FA0E934" w14:textId="11D17240"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0,5%</w:t>
            </w:r>
          </w:p>
        </w:tc>
        <w:tc>
          <w:tcPr>
            <w:tcW w:w="863"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2B1F1A9A" w14:textId="6EE56936"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0,5%</w:t>
            </w:r>
          </w:p>
        </w:tc>
      </w:tr>
      <w:tr w:rsidR="00282EBF" w:rsidRPr="00174489" w14:paraId="23A1F8FB" w14:textId="77777777" w:rsidTr="00282EBF">
        <w:trPr>
          <w:trHeight w:val="20"/>
        </w:trPr>
        <w:tc>
          <w:tcPr>
            <w:tcW w:w="238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157527A" w14:textId="77777777" w:rsidR="00282EBF" w:rsidRPr="00174489" w:rsidRDefault="00282EBF" w:rsidP="00282EBF">
            <w:pPr>
              <w:spacing w:after="0" w:line="240" w:lineRule="auto"/>
              <w:rPr>
                <w:sz w:val="16"/>
                <w:szCs w:val="16"/>
              </w:rPr>
            </w:pPr>
            <w:r w:rsidRPr="00174489">
              <w:rPr>
                <w:sz w:val="16"/>
                <w:szCs w:val="16"/>
              </w:rPr>
              <w:t>Węgiel koksujący</w:t>
            </w:r>
          </w:p>
        </w:tc>
        <w:tc>
          <w:tcPr>
            <w:tcW w:w="820"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E03B4B7" w14:textId="77777777" w:rsidR="00282EBF" w:rsidRPr="00174489" w:rsidRDefault="00282EBF" w:rsidP="00282EBF">
            <w:pPr>
              <w:spacing w:after="0" w:line="240" w:lineRule="auto"/>
              <w:jc w:val="center"/>
              <w:rPr>
                <w:sz w:val="16"/>
                <w:szCs w:val="16"/>
              </w:rPr>
            </w:pPr>
            <w:r w:rsidRPr="00174489">
              <w:rPr>
                <w:sz w:val="16"/>
                <w:szCs w:val="16"/>
              </w:rPr>
              <w:t>0,3%</w:t>
            </w:r>
          </w:p>
        </w:tc>
        <w:tc>
          <w:tcPr>
            <w:tcW w:w="820"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F389245" w14:textId="77777777" w:rsidR="00282EBF" w:rsidRPr="00174489" w:rsidRDefault="00282EBF" w:rsidP="00282EBF">
            <w:pPr>
              <w:spacing w:after="0" w:line="240" w:lineRule="auto"/>
              <w:jc w:val="center"/>
              <w:rPr>
                <w:sz w:val="16"/>
                <w:szCs w:val="16"/>
              </w:rPr>
            </w:pPr>
            <w:r w:rsidRPr="00174489">
              <w:rPr>
                <w:sz w:val="16"/>
                <w:szCs w:val="16"/>
              </w:rPr>
              <w:t>18,2%</w:t>
            </w:r>
          </w:p>
        </w:tc>
        <w:tc>
          <w:tcPr>
            <w:tcW w:w="863"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8503279" w14:textId="77777777" w:rsidR="00282EBF" w:rsidRPr="00174489" w:rsidRDefault="00282EBF" w:rsidP="00282EBF">
            <w:pPr>
              <w:spacing w:after="0" w:line="240" w:lineRule="auto"/>
              <w:jc w:val="center"/>
              <w:rPr>
                <w:sz w:val="16"/>
                <w:szCs w:val="16"/>
              </w:rPr>
            </w:pPr>
            <w:r w:rsidRPr="00174489">
              <w:rPr>
                <w:sz w:val="16"/>
                <w:szCs w:val="16"/>
              </w:rPr>
              <w:t>17,2%</w:t>
            </w:r>
          </w:p>
        </w:tc>
        <w:tc>
          <w:tcPr>
            <w:tcW w:w="821"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37AD468A" w14:textId="5AE1363D"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14,8%</w:t>
            </w:r>
          </w:p>
        </w:tc>
        <w:tc>
          <w:tcPr>
            <w:tcW w:w="821"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0D77FC45" w14:textId="2215DF27"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15,8%</w:t>
            </w:r>
          </w:p>
        </w:tc>
        <w:tc>
          <w:tcPr>
            <w:tcW w:w="821"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4F159844" w14:textId="7EFC3773"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16,6%</w:t>
            </w:r>
          </w:p>
        </w:tc>
        <w:tc>
          <w:tcPr>
            <w:tcW w:w="863"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0A7F4132" w14:textId="63640EFF"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17,2%</w:t>
            </w:r>
          </w:p>
        </w:tc>
        <w:tc>
          <w:tcPr>
            <w:tcW w:w="863"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4EF4E27F" w14:textId="700CCD25"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17,7%</w:t>
            </w:r>
          </w:p>
        </w:tc>
      </w:tr>
      <w:tr w:rsidR="00282EBF" w:rsidRPr="00174489" w14:paraId="37124D0A" w14:textId="77777777" w:rsidTr="00282EBF">
        <w:trPr>
          <w:trHeight w:val="20"/>
        </w:trPr>
        <w:tc>
          <w:tcPr>
            <w:tcW w:w="238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7D97CAB" w14:textId="77777777" w:rsidR="00282EBF" w:rsidRPr="00174489" w:rsidRDefault="00282EBF" w:rsidP="00282EBF">
            <w:pPr>
              <w:spacing w:after="0" w:line="240" w:lineRule="auto"/>
              <w:rPr>
                <w:sz w:val="16"/>
                <w:szCs w:val="16"/>
              </w:rPr>
            </w:pPr>
            <w:r w:rsidRPr="00174489">
              <w:rPr>
                <w:sz w:val="16"/>
                <w:szCs w:val="16"/>
              </w:rPr>
              <w:t>Koks</w:t>
            </w:r>
          </w:p>
        </w:tc>
        <w:tc>
          <w:tcPr>
            <w:tcW w:w="820"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D906A8A" w14:textId="77777777" w:rsidR="00282EBF" w:rsidRPr="00174489" w:rsidRDefault="00282EBF" w:rsidP="00282EBF">
            <w:pPr>
              <w:spacing w:after="0" w:line="240" w:lineRule="auto"/>
              <w:jc w:val="center"/>
              <w:rPr>
                <w:sz w:val="16"/>
                <w:szCs w:val="16"/>
              </w:rPr>
            </w:pPr>
            <w:r w:rsidRPr="00174489">
              <w:rPr>
                <w:sz w:val="16"/>
                <w:szCs w:val="16"/>
              </w:rPr>
              <w:t>0,5%</w:t>
            </w:r>
          </w:p>
        </w:tc>
        <w:tc>
          <w:tcPr>
            <w:tcW w:w="820"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853EF5F" w14:textId="77777777" w:rsidR="00282EBF" w:rsidRPr="00174489" w:rsidRDefault="00282EBF" w:rsidP="00282EBF">
            <w:pPr>
              <w:spacing w:after="0" w:line="240" w:lineRule="auto"/>
              <w:jc w:val="center"/>
              <w:rPr>
                <w:sz w:val="16"/>
                <w:szCs w:val="16"/>
              </w:rPr>
            </w:pPr>
            <w:r w:rsidRPr="00174489">
              <w:rPr>
                <w:sz w:val="16"/>
                <w:szCs w:val="16"/>
              </w:rPr>
              <w:t>1,2%</w:t>
            </w:r>
          </w:p>
        </w:tc>
        <w:tc>
          <w:tcPr>
            <w:tcW w:w="863"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712F50A" w14:textId="77777777" w:rsidR="00282EBF" w:rsidRPr="00174489" w:rsidRDefault="00282EBF" w:rsidP="00282EBF">
            <w:pPr>
              <w:spacing w:after="0" w:line="240" w:lineRule="auto"/>
              <w:jc w:val="center"/>
              <w:rPr>
                <w:sz w:val="16"/>
                <w:szCs w:val="16"/>
              </w:rPr>
            </w:pPr>
            <w:r w:rsidRPr="00174489">
              <w:rPr>
                <w:sz w:val="16"/>
                <w:szCs w:val="16"/>
              </w:rPr>
              <w:t>2,1%</w:t>
            </w:r>
          </w:p>
        </w:tc>
        <w:tc>
          <w:tcPr>
            <w:tcW w:w="821"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3D4F5F45" w14:textId="128DD83F"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3,7%</w:t>
            </w:r>
          </w:p>
        </w:tc>
        <w:tc>
          <w:tcPr>
            <w:tcW w:w="821"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29069D5B" w14:textId="2C8E1662"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4,1%</w:t>
            </w:r>
          </w:p>
        </w:tc>
        <w:tc>
          <w:tcPr>
            <w:tcW w:w="821"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7DCF63E0" w14:textId="52CF536D"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4,5%</w:t>
            </w:r>
          </w:p>
        </w:tc>
        <w:tc>
          <w:tcPr>
            <w:tcW w:w="863"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183794F1" w14:textId="4B8FFA8F"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4,7%</w:t>
            </w:r>
          </w:p>
        </w:tc>
        <w:tc>
          <w:tcPr>
            <w:tcW w:w="863"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2759B21A" w14:textId="31B7F836"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4,9%</w:t>
            </w:r>
          </w:p>
        </w:tc>
      </w:tr>
      <w:tr w:rsidR="00282EBF" w:rsidRPr="00174489" w14:paraId="64DAB176" w14:textId="77777777" w:rsidTr="00282EBF">
        <w:trPr>
          <w:trHeight w:val="20"/>
        </w:trPr>
        <w:tc>
          <w:tcPr>
            <w:tcW w:w="238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42237F2" w14:textId="77777777" w:rsidR="00282EBF" w:rsidRPr="00174489" w:rsidRDefault="00282EBF" w:rsidP="00282EBF">
            <w:pPr>
              <w:spacing w:after="0" w:line="240" w:lineRule="auto"/>
              <w:rPr>
                <w:sz w:val="16"/>
                <w:szCs w:val="16"/>
              </w:rPr>
            </w:pPr>
            <w:r w:rsidRPr="00174489">
              <w:rPr>
                <w:sz w:val="16"/>
                <w:szCs w:val="16"/>
              </w:rPr>
              <w:t>Węgiel brunatny</w:t>
            </w:r>
          </w:p>
        </w:tc>
        <w:tc>
          <w:tcPr>
            <w:tcW w:w="820"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FC92B69" w14:textId="77777777" w:rsidR="00282EBF" w:rsidRPr="00174489" w:rsidRDefault="00282EBF" w:rsidP="00282EBF">
            <w:pPr>
              <w:spacing w:after="0" w:line="240" w:lineRule="auto"/>
              <w:jc w:val="center"/>
              <w:rPr>
                <w:sz w:val="16"/>
                <w:szCs w:val="16"/>
              </w:rPr>
            </w:pPr>
            <w:r w:rsidRPr="00174489">
              <w:rPr>
                <w:sz w:val="16"/>
                <w:szCs w:val="16"/>
              </w:rPr>
              <w:t>0,0%</w:t>
            </w:r>
          </w:p>
        </w:tc>
        <w:tc>
          <w:tcPr>
            <w:tcW w:w="820"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3933596" w14:textId="77777777" w:rsidR="00282EBF" w:rsidRPr="00174489" w:rsidRDefault="00282EBF" w:rsidP="00282EBF">
            <w:pPr>
              <w:spacing w:after="0" w:line="240" w:lineRule="auto"/>
              <w:jc w:val="center"/>
              <w:rPr>
                <w:sz w:val="16"/>
                <w:szCs w:val="16"/>
              </w:rPr>
            </w:pPr>
            <w:r w:rsidRPr="00174489">
              <w:rPr>
                <w:sz w:val="16"/>
                <w:szCs w:val="16"/>
              </w:rPr>
              <w:t>0,0%</w:t>
            </w:r>
          </w:p>
        </w:tc>
        <w:tc>
          <w:tcPr>
            <w:tcW w:w="863"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17B782F" w14:textId="77777777" w:rsidR="00282EBF" w:rsidRPr="00174489" w:rsidRDefault="00282EBF" w:rsidP="00282EBF">
            <w:pPr>
              <w:spacing w:after="0" w:line="240" w:lineRule="auto"/>
              <w:jc w:val="center"/>
              <w:rPr>
                <w:sz w:val="16"/>
                <w:szCs w:val="16"/>
              </w:rPr>
            </w:pPr>
            <w:r w:rsidRPr="00174489">
              <w:rPr>
                <w:sz w:val="16"/>
                <w:szCs w:val="16"/>
              </w:rPr>
              <w:t>0,0%</w:t>
            </w:r>
          </w:p>
        </w:tc>
        <w:tc>
          <w:tcPr>
            <w:tcW w:w="821"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58BE81DB" w14:textId="7188197C"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0,0%</w:t>
            </w:r>
          </w:p>
        </w:tc>
        <w:tc>
          <w:tcPr>
            <w:tcW w:w="821"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1F88A625" w14:textId="66C55B9F"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0,0%</w:t>
            </w:r>
          </w:p>
        </w:tc>
        <w:tc>
          <w:tcPr>
            <w:tcW w:w="821"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585AAF62" w14:textId="36812C80"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0,0%</w:t>
            </w:r>
          </w:p>
        </w:tc>
        <w:tc>
          <w:tcPr>
            <w:tcW w:w="863"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2A07298E" w14:textId="34BD24CE"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0,0%</w:t>
            </w:r>
          </w:p>
        </w:tc>
        <w:tc>
          <w:tcPr>
            <w:tcW w:w="863"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6FD1F617" w14:textId="5B54A9B9"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0,0%</w:t>
            </w:r>
          </w:p>
        </w:tc>
      </w:tr>
      <w:tr w:rsidR="00282EBF" w:rsidRPr="00174489" w14:paraId="527CFE54" w14:textId="77777777" w:rsidTr="00282EBF">
        <w:trPr>
          <w:trHeight w:val="20"/>
        </w:trPr>
        <w:tc>
          <w:tcPr>
            <w:tcW w:w="238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4D6E54B" w14:textId="77777777" w:rsidR="00282EBF" w:rsidRPr="00174489" w:rsidRDefault="00282EBF" w:rsidP="00282EBF">
            <w:pPr>
              <w:spacing w:after="0" w:line="240" w:lineRule="auto"/>
              <w:rPr>
                <w:sz w:val="16"/>
                <w:szCs w:val="16"/>
              </w:rPr>
            </w:pPr>
            <w:r w:rsidRPr="00174489">
              <w:rPr>
                <w:sz w:val="16"/>
                <w:szCs w:val="16"/>
              </w:rPr>
              <w:t>Ropa naftowa</w:t>
            </w:r>
          </w:p>
        </w:tc>
        <w:tc>
          <w:tcPr>
            <w:tcW w:w="820"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3273787" w14:textId="77777777" w:rsidR="00282EBF" w:rsidRPr="00174489" w:rsidRDefault="00282EBF" w:rsidP="00282EBF">
            <w:pPr>
              <w:spacing w:after="0" w:line="240" w:lineRule="auto"/>
              <w:jc w:val="center"/>
              <w:rPr>
                <w:sz w:val="16"/>
                <w:szCs w:val="16"/>
              </w:rPr>
            </w:pPr>
            <w:r w:rsidRPr="00174489">
              <w:rPr>
                <w:sz w:val="16"/>
                <w:szCs w:val="16"/>
              </w:rPr>
              <w:t>98,0%</w:t>
            </w:r>
          </w:p>
        </w:tc>
        <w:tc>
          <w:tcPr>
            <w:tcW w:w="820"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28A0240" w14:textId="77777777" w:rsidR="00282EBF" w:rsidRPr="00174489" w:rsidRDefault="00282EBF" w:rsidP="00282EBF">
            <w:pPr>
              <w:spacing w:after="0" w:line="240" w:lineRule="auto"/>
              <w:jc w:val="center"/>
              <w:rPr>
                <w:sz w:val="16"/>
                <w:szCs w:val="16"/>
              </w:rPr>
            </w:pPr>
            <w:r w:rsidRPr="00174489">
              <w:rPr>
                <w:sz w:val="16"/>
                <w:szCs w:val="16"/>
              </w:rPr>
              <w:t>98,2%</w:t>
            </w:r>
          </w:p>
        </w:tc>
        <w:tc>
          <w:tcPr>
            <w:tcW w:w="863"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384FA51" w14:textId="77777777" w:rsidR="00282EBF" w:rsidRPr="00174489" w:rsidRDefault="00282EBF" w:rsidP="00282EBF">
            <w:pPr>
              <w:spacing w:after="0" w:line="240" w:lineRule="auto"/>
              <w:jc w:val="center"/>
              <w:rPr>
                <w:sz w:val="16"/>
                <w:szCs w:val="16"/>
              </w:rPr>
            </w:pPr>
            <w:r w:rsidRPr="00174489">
              <w:rPr>
                <w:sz w:val="16"/>
                <w:szCs w:val="16"/>
              </w:rPr>
              <w:t>101,2%</w:t>
            </w:r>
          </w:p>
        </w:tc>
        <w:tc>
          <w:tcPr>
            <w:tcW w:w="821"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1F839739" w14:textId="4CFE08F8"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97,1%</w:t>
            </w:r>
          </w:p>
        </w:tc>
        <w:tc>
          <w:tcPr>
            <w:tcW w:w="821"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164D2D1B" w14:textId="60F61850"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97,2%</w:t>
            </w:r>
          </w:p>
        </w:tc>
        <w:tc>
          <w:tcPr>
            <w:tcW w:w="821"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29C8335F" w14:textId="5DFDCDAA"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97,2%</w:t>
            </w:r>
          </w:p>
        </w:tc>
        <w:tc>
          <w:tcPr>
            <w:tcW w:w="863"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00679B72" w14:textId="48AA73A0"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97,2%</w:t>
            </w:r>
          </w:p>
        </w:tc>
        <w:tc>
          <w:tcPr>
            <w:tcW w:w="863"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21C30AAB" w14:textId="1EA01E6D"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97,2%</w:t>
            </w:r>
          </w:p>
        </w:tc>
      </w:tr>
      <w:tr w:rsidR="00282EBF" w:rsidRPr="00174489" w14:paraId="4F5AB163" w14:textId="77777777" w:rsidTr="00282EBF">
        <w:trPr>
          <w:trHeight w:val="20"/>
        </w:trPr>
        <w:tc>
          <w:tcPr>
            <w:tcW w:w="238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035AF93" w14:textId="77777777" w:rsidR="00282EBF" w:rsidRPr="00174489" w:rsidRDefault="00282EBF" w:rsidP="00282EBF">
            <w:pPr>
              <w:spacing w:after="0" w:line="240" w:lineRule="auto"/>
              <w:rPr>
                <w:sz w:val="16"/>
                <w:szCs w:val="16"/>
              </w:rPr>
            </w:pPr>
            <w:r w:rsidRPr="00174489">
              <w:rPr>
                <w:sz w:val="16"/>
                <w:szCs w:val="16"/>
              </w:rPr>
              <w:t>Gaz ziemny</w:t>
            </w:r>
          </w:p>
        </w:tc>
        <w:tc>
          <w:tcPr>
            <w:tcW w:w="820"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69D6E79" w14:textId="77777777" w:rsidR="00282EBF" w:rsidRPr="00174489" w:rsidRDefault="00282EBF" w:rsidP="00282EBF">
            <w:pPr>
              <w:spacing w:after="0" w:line="240" w:lineRule="auto"/>
              <w:jc w:val="center"/>
              <w:rPr>
                <w:sz w:val="16"/>
                <w:szCs w:val="16"/>
              </w:rPr>
            </w:pPr>
            <w:r w:rsidRPr="00174489">
              <w:rPr>
                <w:sz w:val="16"/>
                <w:szCs w:val="16"/>
              </w:rPr>
              <w:t>67,7%</w:t>
            </w:r>
          </w:p>
        </w:tc>
        <w:tc>
          <w:tcPr>
            <w:tcW w:w="820"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0A3EA28" w14:textId="77777777" w:rsidR="00282EBF" w:rsidRPr="00174489" w:rsidRDefault="00282EBF" w:rsidP="00282EBF">
            <w:pPr>
              <w:spacing w:after="0" w:line="240" w:lineRule="auto"/>
              <w:jc w:val="center"/>
              <w:rPr>
                <w:sz w:val="16"/>
                <w:szCs w:val="16"/>
              </w:rPr>
            </w:pPr>
            <w:r w:rsidRPr="00174489">
              <w:rPr>
                <w:sz w:val="16"/>
                <w:szCs w:val="16"/>
              </w:rPr>
              <w:t>61,7%</w:t>
            </w:r>
          </w:p>
        </w:tc>
        <w:tc>
          <w:tcPr>
            <w:tcW w:w="863"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B5ABDF9" w14:textId="77777777" w:rsidR="00282EBF" w:rsidRPr="00174489" w:rsidRDefault="00282EBF" w:rsidP="00282EBF">
            <w:pPr>
              <w:spacing w:after="0" w:line="240" w:lineRule="auto"/>
              <w:jc w:val="center"/>
              <w:rPr>
                <w:sz w:val="16"/>
                <w:szCs w:val="16"/>
              </w:rPr>
            </w:pPr>
            <w:r w:rsidRPr="00174489">
              <w:rPr>
                <w:sz w:val="16"/>
                <w:szCs w:val="16"/>
              </w:rPr>
              <w:t>52,5%</w:t>
            </w:r>
          </w:p>
        </w:tc>
        <w:tc>
          <w:tcPr>
            <w:tcW w:w="821"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7336D132" w14:textId="68707654"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58,7%</w:t>
            </w:r>
          </w:p>
        </w:tc>
        <w:tc>
          <w:tcPr>
            <w:tcW w:w="821"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19045FE8" w14:textId="51000A11"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62,9%</w:t>
            </w:r>
          </w:p>
        </w:tc>
        <w:tc>
          <w:tcPr>
            <w:tcW w:w="821"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57DFFAC2" w14:textId="50CB80C3"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65,5%</w:t>
            </w:r>
          </w:p>
        </w:tc>
        <w:tc>
          <w:tcPr>
            <w:tcW w:w="863"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46A3B626" w14:textId="63DC0078"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68,1%</w:t>
            </w:r>
          </w:p>
        </w:tc>
        <w:tc>
          <w:tcPr>
            <w:tcW w:w="863"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118FA933" w14:textId="601A6D6C"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70,1%</w:t>
            </w:r>
          </w:p>
        </w:tc>
      </w:tr>
      <w:tr w:rsidR="00282EBF" w:rsidRPr="00174489" w14:paraId="3DC3DF5F" w14:textId="77777777" w:rsidTr="00282EBF">
        <w:trPr>
          <w:trHeight w:val="20"/>
        </w:trPr>
        <w:tc>
          <w:tcPr>
            <w:tcW w:w="238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5541514" w14:textId="77777777" w:rsidR="00282EBF" w:rsidRPr="00174489" w:rsidRDefault="00282EBF" w:rsidP="00282EBF">
            <w:pPr>
              <w:spacing w:after="0" w:line="240" w:lineRule="auto"/>
              <w:rPr>
                <w:sz w:val="16"/>
                <w:szCs w:val="16"/>
              </w:rPr>
            </w:pPr>
            <w:r w:rsidRPr="00174489">
              <w:rPr>
                <w:sz w:val="16"/>
                <w:szCs w:val="16"/>
              </w:rPr>
              <w:t>Paliwo jądrowe</w:t>
            </w:r>
          </w:p>
        </w:tc>
        <w:tc>
          <w:tcPr>
            <w:tcW w:w="820"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5B9929B" w14:textId="77777777" w:rsidR="00282EBF" w:rsidRPr="00174489" w:rsidRDefault="00282EBF" w:rsidP="00282EBF">
            <w:pPr>
              <w:spacing w:after="0" w:line="240" w:lineRule="auto"/>
              <w:jc w:val="center"/>
              <w:rPr>
                <w:sz w:val="16"/>
                <w:szCs w:val="16"/>
              </w:rPr>
            </w:pPr>
            <w:r w:rsidRPr="00174489">
              <w:rPr>
                <w:sz w:val="16"/>
                <w:szCs w:val="16"/>
              </w:rPr>
              <w:t>0,0%</w:t>
            </w:r>
          </w:p>
        </w:tc>
        <w:tc>
          <w:tcPr>
            <w:tcW w:w="820"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1B3A2532" w14:textId="77777777" w:rsidR="00282EBF" w:rsidRPr="00174489" w:rsidRDefault="00282EBF" w:rsidP="00282EBF">
            <w:pPr>
              <w:spacing w:after="0" w:line="240" w:lineRule="auto"/>
              <w:jc w:val="center"/>
              <w:rPr>
                <w:sz w:val="16"/>
                <w:szCs w:val="16"/>
              </w:rPr>
            </w:pPr>
            <w:r w:rsidRPr="00174489">
              <w:rPr>
                <w:sz w:val="16"/>
                <w:szCs w:val="16"/>
              </w:rPr>
              <w:t>0,0%</w:t>
            </w:r>
          </w:p>
        </w:tc>
        <w:tc>
          <w:tcPr>
            <w:tcW w:w="863"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0B19D52" w14:textId="77777777" w:rsidR="00282EBF" w:rsidRPr="00174489" w:rsidRDefault="00282EBF" w:rsidP="00282EBF">
            <w:pPr>
              <w:spacing w:after="0" w:line="240" w:lineRule="auto"/>
              <w:jc w:val="center"/>
              <w:rPr>
                <w:sz w:val="16"/>
                <w:szCs w:val="16"/>
              </w:rPr>
            </w:pPr>
            <w:r w:rsidRPr="00174489">
              <w:rPr>
                <w:sz w:val="16"/>
                <w:szCs w:val="16"/>
              </w:rPr>
              <w:t>0,0%</w:t>
            </w:r>
          </w:p>
        </w:tc>
        <w:tc>
          <w:tcPr>
            <w:tcW w:w="821"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58ED286E" w14:textId="0ED6FCD1"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0,0%</w:t>
            </w:r>
          </w:p>
        </w:tc>
        <w:tc>
          <w:tcPr>
            <w:tcW w:w="821"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1D34F568" w14:textId="68D4C9E0"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0,0%</w:t>
            </w:r>
          </w:p>
        </w:tc>
        <w:tc>
          <w:tcPr>
            <w:tcW w:w="821"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13B74A69" w14:textId="42864363"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0,0%</w:t>
            </w:r>
          </w:p>
        </w:tc>
        <w:tc>
          <w:tcPr>
            <w:tcW w:w="863"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79AE5763" w14:textId="67AE6329"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100,0%</w:t>
            </w:r>
          </w:p>
        </w:tc>
        <w:tc>
          <w:tcPr>
            <w:tcW w:w="863"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305B687A" w14:textId="4BB10653"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100,0%</w:t>
            </w:r>
          </w:p>
        </w:tc>
      </w:tr>
      <w:tr w:rsidR="00282EBF" w:rsidRPr="00174489" w14:paraId="73B92FC4" w14:textId="77777777" w:rsidTr="00282EBF">
        <w:trPr>
          <w:trHeight w:val="20"/>
        </w:trPr>
        <w:tc>
          <w:tcPr>
            <w:tcW w:w="238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E5D0B31" w14:textId="77777777" w:rsidR="00282EBF" w:rsidRPr="00174489" w:rsidRDefault="00282EBF" w:rsidP="00282EBF">
            <w:pPr>
              <w:spacing w:after="0" w:line="240" w:lineRule="auto"/>
              <w:rPr>
                <w:sz w:val="16"/>
                <w:szCs w:val="16"/>
              </w:rPr>
            </w:pPr>
            <w:r w:rsidRPr="00174489">
              <w:rPr>
                <w:sz w:val="16"/>
                <w:szCs w:val="16"/>
              </w:rPr>
              <w:t>Biopaliwa</w:t>
            </w:r>
          </w:p>
        </w:tc>
        <w:tc>
          <w:tcPr>
            <w:tcW w:w="820"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2831BCF" w14:textId="77777777" w:rsidR="00282EBF" w:rsidRPr="00174489" w:rsidRDefault="00282EBF" w:rsidP="00282EBF">
            <w:pPr>
              <w:spacing w:after="0" w:line="240" w:lineRule="auto"/>
              <w:jc w:val="center"/>
              <w:rPr>
                <w:sz w:val="16"/>
                <w:szCs w:val="16"/>
              </w:rPr>
            </w:pPr>
            <w:r w:rsidRPr="00174489">
              <w:rPr>
                <w:sz w:val="16"/>
                <w:szCs w:val="16"/>
              </w:rPr>
              <w:t>0,0%</w:t>
            </w:r>
          </w:p>
        </w:tc>
        <w:tc>
          <w:tcPr>
            <w:tcW w:w="820"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ACEB934" w14:textId="77777777" w:rsidR="00282EBF" w:rsidRPr="00174489" w:rsidRDefault="00282EBF" w:rsidP="00282EBF">
            <w:pPr>
              <w:spacing w:after="0" w:line="240" w:lineRule="auto"/>
              <w:jc w:val="center"/>
              <w:rPr>
                <w:sz w:val="16"/>
                <w:szCs w:val="16"/>
              </w:rPr>
            </w:pPr>
            <w:r w:rsidRPr="00174489">
              <w:rPr>
                <w:sz w:val="16"/>
                <w:szCs w:val="16"/>
              </w:rPr>
              <w:t>0,0%</w:t>
            </w:r>
          </w:p>
        </w:tc>
        <w:tc>
          <w:tcPr>
            <w:tcW w:w="863"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57A3D409" w14:textId="77777777" w:rsidR="00282EBF" w:rsidRPr="00174489" w:rsidRDefault="00282EBF" w:rsidP="00282EBF">
            <w:pPr>
              <w:spacing w:after="0" w:line="240" w:lineRule="auto"/>
              <w:jc w:val="center"/>
              <w:rPr>
                <w:sz w:val="16"/>
                <w:szCs w:val="16"/>
              </w:rPr>
            </w:pPr>
            <w:r w:rsidRPr="00174489">
              <w:rPr>
                <w:sz w:val="16"/>
                <w:szCs w:val="16"/>
              </w:rPr>
              <w:t>5,4%</w:t>
            </w:r>
          </w:p>
        </w:tc>
        <w:tc>
          <w:tcPr>
            <w:tcW w:w="821"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430A366F" w14:textId="4D482115"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3,0%</w:t>
            </w:r>
          </w:p>
        </w:tc>
        <w:tc>
          <w:tcPr>
            <w:tcW w:w="821"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79D72001" w14:textId="5F39FD12"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3,0%</w:t>
            </w:r>
          </w:p>
        </w:tc>
        <w:tc>
          <w:tcPr>
            <w:tcW w:w="821"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4CF3C4D7" w14:textId="19213626"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3,0%</w:t>
            </w:r>
          </w:p>
        </w:tc>
        <w:tc>
          <w:tcPr>
            <w:tcW w:w="863"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3ED35D53" w14:textId="3947C9B4"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3,0%</w:t>
            </w:r>
          </w:p>
        </w:tc>
        <w:tc>
          <w:tcPr>
            <w:tcW w:w="863"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4DAFFE3C" w14:textId="50A42C7C"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3,0%</w:t>
            </w:r>
          </w:p>
        </w:tc>
      </w:tr>
      <w:tr w:rsidR="00282EBF" w:rsidRPr="00174489" w14:paraId="37044F2E" w14:textId="77777777" w:rsidTr="00282EBF">
        <w:trPr>
          <w:trHeight w:val="20"/>
        </w:trPr>
        <w:tc>
          <w:tcPr>
            <w:tcW w:w="2380"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26A6898" w14:textId="77777777" w:rsidR="00282EBF" w:rsidRPr="00174489" w:rsidRDefault="00282EBF" w:rsidP="00282EBF">
            <w:pPr>
              <w:spacing w:after="0" w:line="240" w:lineRule="auto"/>
              <w:rPr>
                <w:sz w:val="16"/>
                <w:szCs w:val="16"/>
              </w:rPr>
            </w:pPr>
            <w:r w:rsidRPr="00174489">
              <w:rPr>
                <w:sz w:val="16"/>
                <w:szCs w:val="16"/>
              </w:rPr>
              <w:t>Biomasa stała</w:t>
            </w:r>
          </w:p>
        </w:tc>
        <w:tc>
          <w:tcPr>
            <w:tcW w:w="820"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73B4265" w14:textId="77777777" w:rsidR="00282EBF" w:rsidRPr="00174489" w:rsidRDefault="00282EBF" w:rsidP="00282EBF">
            <w:pPr>
              <w:spacing w:after="0" w:line="240" w:lineRule="auto"/>
              <w:jc w:val="center"/>
              <w:rPr>
                <w:sz w:val="16"/>
                <w:szCs w:val="16"/>
              </w:rPr>
            </w:pPr>
            <w:r w:rsidRPr="00174489">
              <w:rPr>
                <w:sz w:val="16"/>
                <w:szCs w:val="16"/>
              </w:rPr>
              <w:t>0,0%</w:t>
            </w:r>
          </w:p>
        </w:tc>
        <w:tc>
          <w:tcPr>
            <w:tcW w:w="820"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76EF8DA" w14:textId="77777777" w:rsidR="00282EBF" w:rsidRPr="00174489" w:rsidRDefault="00282EBF" w:rsidP="00282EBF">
            <w:pPr>
              <w:spacing w:after="0" w:line="240" w:lineRule="auto"/>
              <w:jc w:val="center"/>
              <w:rPr>
                <w:sz w:val="16"/>
                <w:szCs w:val="16"/>
              </w:rPr>
            </w:pPr>
            <w:r w:rsidRPr="00174489">
              <w:rPr>
                <w:sz w:val="16"/>
                <w:szCs w:val="16"/>
              </w:rPr>
              <w:t>0,0%</w:t>
            </w:r>
          </w:p>
        </w:tc>
        <w:tc>
          <w:tcPr>
            <w:tcW w:w="863"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74DAD12" w14:textId="77777777" w:rsidR="00282EBF" w:rsidRPr="00174489" w:rsidRDefault="00282EBF" w:rsidP="00282EBF">
            <w:pPr>
              <w:spacing w:after="0" w:line="240" w:lineRule="auto"/>
              <w:jc w:val="center"/>
              <w:rPr>
                <w:sz w:val="16"/>
                <w:szCs w:val="16"/>
              </w:rPr>
            </w:pPr>
            <w:r w:rsidRPr="00174489">
              <w:rPr>
                <w:sz w:val="16"/>
                <w:szCs w:val="16"/>
              </w:rPr>
              <w:t>8,7%</w:t>
            </w:r>
          </w:p>
        </w:tc>
        <w:tc>
          <w:tcPr>
            <w:tcW w:w="821"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69F55843" w14:textId="7BD9FAE8"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8,0%</w:t>
            </w:r>
          </w:p>
        </w:tc>
        <w:tc>
          <w:tcPr>
            <w:tcW w:w="821"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0448028C" w14:textId="429F77EF"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8,0%</w:t>
            </w:r>
          </w:p>
        </w:tc>
        <w:tc>
          <w:tcPr>
            <w:tcW w:w="821"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5996602B" w14:textId="0886F7C7"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8,0%</w:t>
            </w:r>
          </w:p>
        </w:tc>
        <w:tc>
          <w:tcPr>
            <w:tcW w:w="863"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78F42B02" w14:textId="69658EF6"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8,0%</w:t>
            </w:r>
          </w:p>
        </w:tc>
        <w:tc>
          <w:tcPr>
            <w:tcW w:w="863"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4A22E051" w14:textId="0A87746E" w:rsidR="00282EBF" w:rsidRPr="00282EBF" w:rsidRDefault="00282EBF" w:rsidP="00282EBF">
            <w:pPr>
              <w:spacing w:after="0" w:line="240" w:lineRule="auto"/>
              <w:jc w:val="center"/>
              <w:rPr>
                <w:rFonts w:asciiTheme="majorHAnsi" w:hAnsiTheme="majorHAnsi"/>
                <w:sz w:val="16"/>
                <w:szCs w:val="16"/>
              </w:rPr>
            </w:pPr>
            <w:r w:rsidRPr="00282EBF">
              <w:rPr>
                <w:rFonts w:asciiTheme="majorHAnsi" w:hAnsiTheme="majorHAnsi" w:cs="Arial"/>
                <w:sz w:val="16"/>
                <w:szCs w:val="16"/>
              </w:rPr>
              <w:t>8,0%</w:t>
            </w:r>
          </w:p>
        </w:tc>
      </w:tr>
    </w:tbl>
    <w:p w14:paraId="3B5E63B0" w14:textId="77777777" w:rsidR="009B7538" w:rsidRDefault="009B7538" w:rsidP="009B7538">
      <w:pPr>
        <w:pStyle w:val="Legenda"/>
        <w:rPr>
          <w:sz w:val="24"/>
        </w:rPr>
      </w:pPr>
      <w:r w:rsidRPr="00C50452">
        <w:t>Źródło: Opracowanie własne ARE SA</w:t>
      </w:r>
    </w:p>
    <w:p w14:paraId="2F2337D2" w14:textId="0AC9CE55" w:rsidR="009B7538" w:rsidRDefault="009B7538" w:rsidP="00850230">
      <w:pPr>
        <w:pStyle w:val="odstp"/>
      </w:pPr>
    </w:p>
    <w:p w14:paraId="384D7FBF" w14:textId="368F270D" w:rsidR="009A1F41" w:rsidRDefault="00AE008A" w:rsidP="00AE008A">
      <w:r w:rsidRPr="00AE008A">
        <w:t xml:space="preserve">Zależność Polski od importu energii w 2015 r. wynosiła 32,6%. Zgodnie z uzyskanymi wynikami prognoz </w:t>
      </w:r>
      <w:r w:rsidR="009A1F41">
        <w:t>w kolejnych latach będzie ona ulegać zwiększeniu przede wszystkim ze względu na import paliw kopalnych.</w:t>
      </w:r>
    </w:p>
    <w:p w14:paraId="187A4F52" w14:textId="77777777" w:rsidR="00AE008A" w:rsidRDefault="00AE008A" w:rsidP="00AE008A"/>
    <w:p w14:paraId="752147CE" w14:textId="77777777" w:rsidR="009B7538" w:rsidRPr="00F17EB7" w:rsidRDefault="009B7538" w:rsidP="009B7538">
      <w:pPr>
        <w:pStyle w:val="Nagwek4"/>
      </w:pPr>
      <w:bookmarkStart w:id="99" w:name="_Toc507408727"/>
      <w:bookmarkStart w:id="100" w:name="_Toc533332969"/>
      <w:bookmarkStart w:id="101" w:name="_Toc534279747"/>
      <w:r>
        <w:t>Główne źródła importu (państwa)</w:t>
      </w:r>
      <w:bookmarkEnd w:id="99"/>
      <w:bookmarkEnd w:id="100"/>
      <w:bookmarkEnd w:id="101"/>
    </w:p>
    <w:p w14:paraId="18CCA5D8" w14:textId="1C759608" w:rsidR="009B7538" w:rsidRDefault="009B7538" w:rsidP="009B7538">
      <w:r>
        <w:t>W odniesieniu do głównych źródeł importu zastosowano podejście eksperckie, bazujące na analizie dotychczasowych kierunków dostaw i perspektywach pojawien</w:t>
      </w:r>
      <w:r w:rsidR="009A1F41">
        <w:t>ia się nowych źródeł importu. W </w:t>
      </w:r>
      <w:r>
        <w:t xml:space="preserve">związku z tym, w odniesieniu do większości paliw i nośników energii poddanych analizie, nie przewiduje się znaczących zmian w odniesieniu do głównych źródeł importu (czynnikiem decydującym o kierunkach importu są trudne do przewidzenia zmiany relacji cenowych w wymiarze globalnym). Wyjątek stanowią dostawy gazu ziemnego, które do tej pory były zdominowane przez jednego dostawcę. Strategia rządowa przewiduje dywersyfikację źródeł dostaw tego surowca poprzez realizację inwestycji </w:t>
      </w:r>
      <w:r w:rsidRPr="00F97B41">
        <w:t>umożliwi</w:t>
      </w:r>
      <w:r>
        <w:t>ającej</w:t>
      </w:r>
      <w:r w:rsidRPr="00F97B41">
        <w:t xml:space="preserve"> transport ga</w:t>
      </w:r>
      <w:r>
        <w:t xml:space="preserve">zu z Norwegii oraz intensyfikację zakupu gazu skroplonego ze Stanów Zjednoczonych. </w:t>
      </w:r>
    </w:p>
    <w:p w14:paraId="6C8AEF86" w14:textId="3628D158" w:rsidR="00AE008A" w:rsidRDefault="00AE008A" w:rsidP="009B7538">
      <w:r>
        <w:t>Różnice w stosunku do scenariusza ODN zaznaczono w tabeli poniżej na czerwono – widać wyraźny kierunek uniezależnienia od dostaw z Rosji.</w:t>
      </w:r>
    </w:p>
    <w:p w14:paraId="79067467" w14:textId="77777777" w:rsidR="00282EBF" w:rsidRDefault="00282EBF" w:rsidP="00AE008A">
      <w:pPr>
        <w:pStyle w:val="odstp"/>
      </w:pPr>
    </w:p>
    <w:p w14:paraId="582126B8" w14:textId="730884D8" w:rsidR="009B7538" w:rsidRPr="001D0D1F" w:rsidRDefault="009B7538" w:rsidP="009B7538">
      <w:pPr>
        <w:pStyle w:val="Legenda"/>
      </w:pPr>
      <w:r>
        <w:t xml:space="preserve">Tabela </w:t>
      </w:r>
      <w:r>
        <w:rPr>
          <w:noProof/>
        </w:rPr>
        <w:fldChar w:fldCharType="begin"/>
      </w:r>
      <w:r>
        <w:rPr>
          <w:noProof/>
        </w:rPr>
        <w:instrText xml:space="preserve"> SEQ Tabela \* ARABIC </w:instrText>
      </w:r>
      <w:r>
        <w:rPr>
          <w:noProof/>
        </w:rPr>
        <w:fldChar w:fldCharType="separate"/>
      </w:r>
      <w:r w:rsidR="00A34BCF">
        <w:rPr>
          <w:noProof/>
        </w:rPr>
        <w:t>52</w:t>
      </w:r>
      <w:r>
        <w:rPr>
          <w:noProof/>
        </w:rPr>
        <w:fldChar w:fldCharType="end"/>
      </w:r>
      <w:r>
        <w:t xml:space="preserve">. </w:t>
      </w:r>
      <w:r w:rsidRPr="001D0D1F">
        <w:t>Główne źródła importu (państwa)</w:t>
      </w:r>
    </w:p>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1"/>
        <w:gridCol w:w="1062"/>
        <w:gridCol w:w="1062"/>
        <w:gridCol w:w="1018"/>
        <w:gridCol w:w="874"/>
        <w:gridCol w:w="985"/>
        <w:gridCol w:w="985"/>
        <w:gridCol w:w="985"/>
        <w:gridCol w:w="929"/>
      </w:tblGrid>
      <w:tr w:rsidR="009B7538" w:rsidRPr="005B5EB3" w14:paraId="780FA378" w14:textId="77777777" w:rsidTr="00AC2928">
        <w:trPr>
          <w:trHeight w:val="285"/>
        </w:trPr>
        <w:tc>
          <w:tcPr>
            <w:tcW w:w="1271" w:type="dxa"/>
            <w:shd w:val="clear" w:color="auto" w:fill="auto"/>
            <w:noWrap/>
            <w:vAlign w:val="bottom"/>
            <w:hideMark/>
          </w:tcPr>
          <w:p w14:paraId="0AD73C7C" w14:textId="77777777" w:rsidR="009B7538" w:rsidRPr="005B5EB3" w:rsidRDefault="009B7538" w:rsidP="009B7538">
            <w:pPr>
              <w:spacing w:before="20" w:after="0" w:line="240" w:lineRule="auto"/>
              <w:rPr>
                <w:color w:val="000000"/>
                <w:sz w:val="16"/>
                <w:szCs w:val="16"/>
              </w:rPr>
            </w:pPr>
            <w:r w:rsidRPr="005B5EB3">
              <w:rPr>
                <w:sz w:val="16"/>
                <w:szCs w:val="16"/>
              </w:rPr>
              <w:t xml:space="preserve"> </w:t>
            </w:r>
          </w:p>
        </w:tc>
        <w:tc>
          <w:tcPr>
            <w:tcW w:w="1062" w:type="dxa"/>
            <w:shd w:val="clear" w:color="auto" w:fill="DBDBDB" w:themeFill="accent3" w:themeFillTint="66"/>
            <w:noWrap/>
            <w:vAlign w:val="bottom"/>
            <w:hideMark/>
          </w:tcPr>
          <w:p w14:paraId="7E381A24" w14:textId="77777777" w:rsidR="009B7538" w:rsidRPr="005B5EB3" w:rsidRDefault="009B7538" w:rsidP="009B7538">
            <w:pPr>
              <w:spacing w:before="20" w:after="0" w:line="240" w:lineRule="auto"/>
              <w:jc w:val="center"/>
              <w:rPr>
                <w:b/>
                <w:bCs/>
                <w:color w:val="000000"/>
                <w:sz w:val="16"/>
                <w:szCs w:val="16"/>
              </w:rPr>
            </w:pPr>
            <w:r w:rsidRPr="005B5EB3">
              <w:rPr>
                <w:b/>
                <w:bCs/>
                <w:color w:val="000000"/>
                <w:sz w:val="16"/>
                <w:szCs w:val="16"/>
              </w:rPr>
              <w:t>2005</w:t>
            </w:r>
          </w:p>
        </w:tc>
        <w:tc>
          <w:tcPr>
            <w:tcW w:w="1062" w:type="dxa"/>
            <w:shd w:val="clear" w:color="auto" w:fill="DBDBDB" w:themeFill="accent3" w:themeFillTint="66"/>
            <w:noWrap/>
            <w:vAlign w:val="bottom"/>
            <w:hideMark/>
          </w:tcPr>
          <w:p w14:paraId="494FC0A7" w14:textId="77777777" w:rsidR="009B7538" w:rsidRPr="005B5EB3" w:rsidRDefault="009B7538" w:rsidP="009B7538">
            <w:pPr>
              <w:spacing w:before="20" w:after="0" w:line="240" w:lineRule="auto"/>
              <w:jc w:val="center"/>
              <w:rPr>
                <w:b/>
                <w:bCs/>
                <w:color w:val="000000"/>
                <w:sz w:val="16"/>
                <w:szCs w:val="16"/>
              </w:rPr>
            </w:pPr>
            <w:r w:rsidRPr="005B5EB3">
              <w:rPr>
                <w:b/>
                <w:bCs/>
                <w:color w:val="000000"/>
                <w:sz w:val="16"/>
                <w:szCs w:val="16"/>
              </w:rPr>
              <w:t>2010</w:t>
            </w:r>
          </w:p>
        </w:tc>
        <w:tc>
          <w:tcPr>
            <w:tcW w:w="1018" w:type="dxa"/>
            <w:shd w:val="clear" w:color="auto" w:fill="DBDBDB" w:themeFill="accent3" w:themeFillTint="66"/>
            <w:noWrap/>
            <w:vAlign w:val="bottom"/>
            <w:hideMark/>
          </w:tcPr>
          <w:p w14:paraId="139E9DF6" w14:textId="77777777" w:rsidR="009B7538" w:rsidRPr="005B5EB3" w:rsidRDefault="009B7538" w:rsidP="009B7538">
            <w:pPr>
              <w:spacing w:before="20" w:after="0" w:line="240" w:lineRule="auto"/>
              <w:jc w:val="center"/>
              <w:rPr>
                <w:b/>
                <w:bCs/>
                <w:color w:val="000000"/>
                <w:sz w:val="16"/>
                <w:szCs w:val="16"/>
              </w:rPr>
            </w:pPr>
            <w:r w:rsidRPr="005B5EB3">
              <w:rPr>
                <w:b/>
                <w:bCs/>
                <w:color w:val="000000"/>
                <w:sz w:val="16"/>
                <w:szCs w:val="16"/>
              </w:rPr>
              <w:t>2015</w:t>
            </w:r>
          </w:p>
        </w:tc>
        <w:tc>
          <w:tcPr>
            <w:tcW w:w="874" w:type="dxa"/>
            <w:shd w:val="clear" w:color="auto" w:fill="auto"/>
            <w:noWrap/>
            <w:vAlign w:val="bottom"/>
            <w:hideMark/>
          </w:tcPr>
          <w:p w14:paraId="471EB14C" w14:textId="77777777" w:rsidR="009B7538" w:rsidRPr="005B5EB3" w:rsidRDefault="009B7538" w:rsidP="009B7538">
            <w:pPr>
              <w:spacing w:before="20" w:after="0" w:line="240" w:lineRule="auto"/>
              <w:jc w:val="center"/>
              <w:rPr>
                <w:b/>
                <w:bCs/>
                <w:color w:val="000000"/>
                <w:sz w:val="16"/>
                <w:szCs w:val="16"/>
              </w:rPr>
            </w:pPr>
            <w:r w:rsidRPr="005B5EB3">
              <w:rPr>
                <w:b/>
                <w:bCs/>
                <w:color w:val="000000"/>
                <w:sz w:val="16"/>
                <w:szCs w:val="16"/>
              </w:rPr>
              <w:t>2020</w:t>
            </w:r>
          </w:p>
        </w:tc>
        <w:tc>
          <w:tcPr>
            <w:tcW w:w="985" w:type="dxa"/>
            <w:shd w:val="clear" w:color="auto" w:fill="auto"/>
            <w:noWrap/>
            <w:vAlign w:val="bottom"/>
            <w:hideMark/>
          </w:tcPr>
          <w:p w14:paraId="7F847CA8" w14:textId="77777777" w:rsidR="009B7538" w:rsidRPr="005B5EB3" w:rsidRDefault="009B7538" w:rsidP="009B7538">
            <w:pPr>
              <w:spacing w:before="20" w:after="0" w:line="240" w:lineRule="auto"/>
              <w:jc w:val="center"/>
              <w:rPr>
                <w:b/>
                <w:bCs/>
                <w:color w:val="000000"/>
                <w:sz w:val="16"/>
                <w:szCs w:val="16"/>
              </w:rPr>
            </w:pPr>
            <w:r w:rsidRPr="005B5EB3">
              <w:rPr>
                <w:b/>
                <w:bCs/>
                <w:color w:val="000000"/>
                <w:sz w:val="16"/>
                <w:szCs w:val="16"/>
              </w:rPr>
              <w:t>2025</w:t>
            </w:r>
          </w:p>
        </w:tc>
        <w:tc>
          <w:tcPr>
            <w:tcW w:w="985" w:type="dxa"/>
            <w:shd w:val="clear" w:color="auto" w:fill="auto"/>
            <w:noWrap/>
            <w:vAlign w:val="bottom"/>
            <w:hideMark/>
          </w:tcPr>
          <w:p w14:paraId="18AF473F" w14:textId="77777777" w:rsidR="009B7538" w:rsidRPr="005B5EB3" w:rsidRDefault="009B7538" w:rsidP="009B7538">
            <w:pPr>
              <w:spacing w:before="20" w:after="0" w:line="240" w:lineRule="auto"/>
              <w:jc w:val="center"/>
              <w:rPr>
                <w:b/>
                <w:bCs/>
                <w:color w:val="000000"/>
                <w:sz w:val="16"/>
                <w:szCs w:val="16"/>
              </w:rPr>
            </w:pPr>
            <w:r w:rsidRPr="005B5EB3">
              <w:rPr>
                <w:b/>
                <w:bCs/>
                <w:color w:val="000000"/>
                <w:sz w:val="16"/>
                <w:szCs w:val="16"/>
              </w:rPr>
              <w:t>2030</w:t>
            </w:r>
          </w:p>
        </w:tc>
        <w:tc>
          <w:tcPr>
            <w:tcW w:w="985" w:type="dxa"/>
            <w:shd w:val="clear" w:color="auto" w:fill="auto"/>
            <w:noWrap/>
            <w:vAlign w:val="bottom"/>
            <w:hideMark/>
          </w:tcPr>
          <w:p w14:paraId="174D0C70" w14:textId="77777777" w:rsidR="009B7538" w:rsidRPr="005B5EB3" w:rsidRDefault="009B7538" w:rsidP="009B7538">
            <w:pPr>
              <w:spacing w:before="20" w:after="0" w:line="240" w:lineRule="auto"/>
              <w:jc w:val="center"/>
              <w:rPr>
                <w:b/>
                <w:bCs/>
                <w:color w:val="000000"/>
                <w:sz w:val="16"/>
                <w:szCs w:val="16"/>
              </w:rPr>
            </w:pPr>
            <w:r w:rsidRPr="005B5EB3">
              <w:rPr>
                <w:b/>
                <w:bCs/>
                <w:color w:val="000000"/>
                <w:sz w:val="16"/>
                <w:szCs w:val="16"/>
              </w:rPr>
              <w:t>2035</w:t>
            </w:r>
          </w:p>
        </w:tc>
        <w:tc>
          <w:tcPr>
            <w:tcW w:w="929" w:type="dxa"/>
            <w:shd w:val="clear" w:color="auto" w:fill="auto"/>
            <w:noWrap/>
            <w:vAlign w:val="bottom"/>
            <w:hideMark/>
          </w:tcPr>
          <w:p w14:paraId="01E2E248" w14:textId="77777777" w:rsidR="009B7538" w:rsidRPr="005B5EB3" w:rsidRDefault="009B7538" w:rsidP="009B7538">
            <w:pPr>
              <w:spacing w:before="20" w:after="0" w:line="240" w:lineRule="auto"/>
              <w:jc w:val="center"/>
              <w:rPr>
                <w:b/>
                <w:bCs/>
                <w:color w:val="000000"/>
                <w:sz w:val="16"/>
                <w:szCs w:val="16"/>
              </w:rPr>
            </w:pPr>
            <w:r w:rsidRPr="005B5EB3">
              <w:rPr>
                <w:b/>
                <w:bCs/>
                <w:color w:val="000000"/>
                <w:sz w:val="16"/>
                <w:szCs w:val="16"/>
              </w:rPr>
              <w:t>2040</w:t>
            </w:r>
          </w:p>
        </w:tc>
      </w:tr>
      <w:tr w:rsidR="009B7538" w:rsidRPr="005B5EB3" w14:paraId="7E2C6E32" w14:textId="77777777" w:rsidTr="00AC2928">
        <w:trPr>
          <w:trHeight w:val="285"/>
        </w:trPr>
        <w:tc>
          <w:tcPr>
            <w:tcW w:w="1271" w:type="dxa"/>
            <w:vMerge w:val="restart"/>
            <w:shd w:val="clear" w:color="auto" w:fill="auto"/>
            <w:noWrap/>
            <w:hideMark/>
          </w:tcPr>
          <w:p w14:paraId="0AFF1F19" w14:textId="77777777" w:rsidR="009B7538" w:rsidRPr="005B5EB3" w:rsidRDefault="009B7538" w:rsidP="009B7538">
            <w:pPr>
              <w:spacing w:before="20" w:after="0" w:line="240" w:lineRule="auto"/>
              <w:rPr>
                <w:b/>
                <w:bCs/>
                <w:color w:val="000000"/>
                <w:sz w:val="16"/>
                <w:szCs w:val="16"/>
              </w:rPr>
            </w:pPr>
            <w:r w:rsidRPr="005B5EB3">
              <w:rPr>
                <w:b/>
                <w:bCs/>
                <w:color w:val="000000"/>
                <w:sz w:val="16"/>
                <w:szCs w:val="16"/>
              </w:rPr>
              <w:t xml:space="preserve">Energia elektryczna </w:t>
            </w:r>
          </w:p>
        </w:tc>
        <w:tc>
          <w:tcPr>
            <w:tcW w:w="1062" w:type="dxa"/>
            <w:shd w:val="clear" w:color="auto" w:fill="DBDBDB" w:themeFill="accent3" w:themeFillTint="66"/>
            <w:noWrap/>
            <w:vAlign w:val="bottom"/>
            <w:hideMark/>
          </w:tcPr>
          <w:p w14:paraId="7858A6DE"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Niemcy</w:t>
            </w:r>
          </w:p>
        </w:tc>
        <w:tc>
          <w:tcPr>
            <w:tcW w:w="1062" w:type="dxa"/>
            <w:shd w:val="clear" w:color="auto" w:fill="DBDBDB" w:themeFill="accent3" w:themeFillTint="66"/>
            <w:noWrap/>
            <w:vAlign w:val="bottom"/>
            <w:hideMark/>
          </w:tcPr>
          <w:p w14:paraId="7C0699F7"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Niemcy</w:t>
            </w:r>
          </w:p>
        </w:tc>
        <w:tc>
          <w:tcPr>
            <w:tcW w:w="1018" w:type="dxa"/>
            <w:shd w:val="clear" w:color="auto" w:fill="DBDBDB" w:themeFill="accent3" w:themeFillTint="66"/>
            <w:noWrap/>
            <w:vAlign w:val="bottom"/>
            <w:hideMark/>
          </w:tcPr>
          <w:p w14:paraId="244D9ABC"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Niemcy</w:t>
            </w:r>
          </w:p>
        </w:tc>
        <w:tc>
          <w:tcPr>
            <w:tcW w:w="874" w:type="dxa"/>
            <w:shd w:val="clear" w:color="auto" w:fill="auto"/>
            <w:noWrap/>
            <w:vAlign w:val="bottom"/>
            <w:hideMark/>
          </w:tcPr>
          <w:p w14:paraId="5035D777"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Niemcy</w:t>
            </w:r>
          </w:p>
        </w:tc>
        <w:tc>
          <w:tcPr>
            <w:tcW w:w="985" w:type="dxa"/>
            <w:shd w:val="clear" w:color="auto" w:fill="auto"/>
            <w:noWrap/>
            <w:vAlign w:val="bottom"/>
            <w:hideMark/>
          </w:tcPr>
          <w:p w14:paraId="3C97E0C6"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Niemcy</w:t>
            </w:r>
          </w:p>
        </w:tc>
        <w:tc>
          <w:tcPr>
            <w:tcW w:w="985" w:type="dxa"/>
            <w:shd w:val="clear" w:color="auto" w:fill="auto"/>
            <w:noWrap/>
            <w:vAlign w:val="bottom"/>
            <w:hideMark/>
          </w:tcPr>
          <w:p w14:paraId="2996DF07"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Niemcy</w:t>
            </w:r>
          </w:p>
        </w:tc>
        <w:tc>
          <w:tcPr>
            <w:tcW w:w="985" w:type="dxa"/>
            <w:shd w:val="clear" w:color="auto" w:fill="auto"/>
            <w:noWrap/>
            <w:vAlign w:val="bottom"/>
            <w:hideMark/>
          </w:tcPr>
          <w:p w14:paraId="1BF6D3E1"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Niemcy</w:t>
            </w:r>
          </w:p>
        </w:tc>
        <w:tc>
          <w:tcPr>
            <w:tcW w:w="929" w:type="dxa"/>
            <w:shd w:val="clear" w:color="auto" w:fill="auto"/>
            <w:noWrap/>
            <w:vAlign w:val="bottom"/>
            <w:hideMark/>
          </w:tcPr>
          <w:p w14:paraId="672B2B63"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Niemcy</w:t>
            </w:r>
          </w:p>
        </w:tc>
      </w:tr>
      <w:tr w:rsidR="009B7538" w:rsidRPr="005B5EB3" w14:paraId="41BAFD9B" w14:textId="77777777" w:rsidTr="00AC2928">
        <w:trPr>
          <w:trHeight w:val="285"/>
        </w:trPr>
        <w:tc>
          <w:tcPr>
            <w:tcW w:w="1271" w:type="dxa"/>
            <w:vMerge/>
            <w:vAlign w:val="center"/>
            <w:hideMark/>
          </w:tcPr>
          <w:p w14:paraId="098C7053" w14:textId="77777777" w:rsidR="009B7538" w:rsidRPr="005B5EB3" w:rsidRDefault="009B7538" w:rsidP="009B7538">
            <w:pPr>
              <w:spacing w:before="20" w:after="0" w:line="240" w:lineRule="auto"/>
              <w:rPr>
                <w:b/>
                <w:bCs/>
                <w:color w:val="000000"/>
                <w:sz w:val="16"/>
                <w:szCs w:val="16"/>
              </w:rPr>
            </w:pPr>
          </w:p>
        </w:tc>
        <w:tc>
          <w:tcPr>
            <w:tcW w:w="1062" w:type="dxa"/>
            <w:shd w:val="clear" w:color="auto" w:fill="DBDBDB" w:themeFill="accent3" w:themeFillTint="66"/>
            <w:noWrap/>
            <w:vAlign w:val="bottom"/>
            <w:hideMark/>
          </w:tcPr>
          <w:p w14:paraId="6BBDD2E0"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Ukraina</w:t>
            </w:r>
          </w:p>
        </w:tc>
        <w:tc>
          <w:tcPr>
            <w:tcW w:w="1062" w:type="dxa"/>
            <w:shd w:val="clear" w:color="auto" w:fill="DBDBDB" w:themeFill="accent3" w:themeFillTint="66"/>
            <w:noWrap/>
            <w:vAlign w:val="bottom"/>
            <w:hideMark/>
          </w:tcPr>
          <w:p w14:paraId="6C4FDA73"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Szwecja</w:t>
            </w:r>
          </w:p>
        </w:tc>
        <w:tc>
          <w:tcPr>
            <w:tcW w:w="1018" w:type="dxa"/>
            <w:shd w:val="clear" w:color="auto" w:fill="DBDBDB" w:themeFill="accent3" w:themeFillTint="66"/>
            <w:noWrap/>
            <w:vAlign w:val="bottom"/>
            <w:hideMark/>
          </w:tcPr>
          <w:p w14:paraId="4E7C7060"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Szwecja</w:t>
            </w:r>
          </w:p>
        </w:tc>
        <w:tc>
          <w:tcPr>
            <w:tcW w:w="874" w:type="dxa"/>
            <w:shd w:val="clear" w:color="auto" w:fill="auto"/>
            <w:noWrap/>
            <w:vAlign w:val="bottom"/>
            <w:hideMark/>
          </w:tcPr>
          <w:p w14:paraId="16F003CB"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Szwecja</w:t>
            </w:r>
          </w:p>
        </w:tc>
        <w:tc>
          <w:tcPr>
            <w:tcW w:w="985" w:type="dxa"/>
            <w:shd w:val="clear" w:color="auto" w:fill="auto"/>
            <w:noWrap/>
            <w:vAlign w:val="bottom"/>
            <w:hideMark/>
          </w:tcPr>
          <w:p w14:paraId="10CE5253"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Szwecja</w:t>
            </w:r>
          </w:p>
        </w:tc>
        <w:tc>
          <w:tcPr>
            <w:tcW w:w="985" w:type="dxa"/>
            <w:shd w:val="clear" w:color="auto" w:fill="auto"/>
            <w:noWrap/>
            <w:vAlign w:val="bottom"/>
            <w:hideMark/>
          </w:tcPr>
          <w:p w14:paraId="5638E9E1"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Szwecja</w:t>
            </w:r>
          </w:p>
        </w:tc>
        <w:tc>
          <w:tcPr>
            <w:tcW w:w="985" w:type="dxa"/>
            <w:shd w:val="clear" w:color="auto" w:fill="auto"/>
            <w:noWrap/>
            <w:vAlign w:val="bottom"/>
            <w:hideMark/>
          </w:tcPr>
          <w:p w14:paraId="607151A0"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Szwecja</w:t>
            </w:r>
          </w:p>
        </w:tc>
        <w:tc>
          <w:tcPr>
            <w:tcW w:w="929" w:type="dxa"/>
            <w:shd w:val="clear" w:color="auto" w:fill="auto"/>
            <w:noWrap/>
            <w:vAlign w:val="bottom"/>
            <w:hideMark/>
          </w:tcPr>
          <w:p w14:paraId="76554EBF"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Szwecja</w:t>
            </w:r>
          </w:p>
        </w:tc>
      </w:tr>
      <w:tr w:rsidR="009B7538" w:rsidRPr="005B5EB3" w14:paraId="1973D288" w14:textId="77777777" w:rsidTr="00AC2928">
        <w:trPr>
          <w:trHeight w:val="285"/>
        </w:trPr>
        <w:tc>
          <w:tcPr>
            <w:tcW w:w="1271" w:type="dxa"/>
            <w:vMerge/>
            <w:vAlign w:val="center"/>
            <w:hideMark/>
          </w:tcPr>
          <w:p w14:paraId="3DA005D7" w14:textId="77777777" w:rsidR="009B7538" w:rsidRPr="005B5EB3" w:rsidRDefault="009B7538" w:rsidP="009B7538">
            <w:pPr>
              <w:spacing w:before="20" w:after="0" w:line="240" w:lineRule="auto"/>
              <w:rPr>
                <w:b/>
                <w:bCs/>
                <w:color w:val="000000"/>
                <w:sz w:val="16"/>
                <w:szCs w:val="16"/>
              </w:rPr>
            </w:pPr>
          </w:p>
        </w:tc>
        <w:tc>
          <w:tcPr>
            <w:tcW w:w="1062" w:type="dxa"/>
            <w:shd w:val="clear" w:color="auto" w:fill="DBDBDB" w:themeFill="accent3" w:themeFillTint="66"/>
            <w:noWrap/>
            <w:vAlign w:val="bottom"/>
            <w:hideMark/>
          </w:tcPr>
          <w:p w14:paraId="3F0CDD7A"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Białoruś</w:t>
            </w:r>
          </w:p>
        </w:tc>
        <w:tc>
          <w:tcPr>
            <w:tcW w:w="1062" w:type="dxa"/>
            <w:shd w:val="clear" w:color="auto" w:fill="DBDBDB" w:themeFill="accent3" w:themeFillTint="66"/>
            <w:noWrap/>
            <w:vAlign w:val="bottom"/>
            <w:hideMark/>
          </w:tcPr>
          <w:p w14:paraId="6B995906"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Czechy</w:t>
            </w:r>
          </w:p>
        </w:tc>
        <w:tc>
          <w:tcPr>
            <w:tcW w:w="1018" w:type="dxa"/>
            <w:shd w:val="clear" w:color="auto" w:fill="DBDBDB" w:themeFill="accent3" w:themeFillTint="66"/>
            <w:noWrap/>
            <w:vAlign w:val="bottom"/>
            <w:hideMark/>
          </w:tcPr>
          <w:p w14:paraId="74F934DC"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Czechy</w:t>
            </w:r>
          </w:p>
        </w:tc>
        <w:tc>
          <w:tcPr>
            <w:tcW w:w="874" w:type="dxa"/>
            <w:shd w:val="clear" w:color="auto" w:fill="auto"/>
            <w:noWrap/>
            <w:vAlign w:val="bottom"/>
            <w:hideMark/>
          </w:tcPr>
          <w:p w14:paraId="176DDB87"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Litwa</w:t>
            </w:r>
          </w:p>
        </w:tc>
        <w:tc>
          <w:tcPr>
            <w:tcW w:w="985" w:type="dxa"/>
            <w:shd w:val="clear" w:color="auto" w:fill="auto"/>
            <w:noWrap/>
            <w:vAlign w:val="bottom"/>
            <w:hideMark/>
          </w:tcPr>
          <w:p w14:paraId="6C8B8A67"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Litwa</w:t>
            </w:r>
          </w:p>
        </w:tc>
        <w:tc>
          <w:tcPr>
            <w:tcW w:w="985" w:type="dxa"/>
            <w:shd w:val="clear" w:color="auto" w:fill="auto"/>
            <w:noWrap/>
            <w:vAlign w:val="bottom"/>
            <w:hideMark/>
          </w:tcPr>
          <w:p w14:paraId="404992BF"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Litwa</w:t>
            </w:r>
          </w:p>
        </w:tc>
        <w:tc>
          <w:tcPr>
            <w:tcW w:w="985" w:type="dxa"/>
            <w:shd w:val="clear" w:color="auto" w:fill="auto"/>
            <w:noWrap/>
            <w:vAlign w:val="bottom"/>
            <w:hideMark/>
          </w:tcPr>
          <w:p w14:paraId="618F70A4"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Litwa</w:t>
            </w:r>
          </w:p>
        </w:tc>
        <w:tc>
          <w:tcPr>
            <w:tcW w:w="929" w:type="dxa"/>
            <w:shd w:val="clear" w:color="auto" w:fill="auto"/>
            <w:noWrap/>
            <w:vAlign w:val="bottom"/>
            <w:hideMark/>
          </w:tcPr>
          <w:p w14:paraId="56E139D0"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Litwa</w:t>
            </w:r>
          </w:p>
        </w:tc>
      </w:tr>
      <w:tr w:rsidR="009B7538" w:rsidRPr="005B5EB3" w14:paraId="20554BD8" w14:textId="77777777" w:rsidTr="00AC2928">
        <w:trPr>
          <w:trHeight w:val="285"/>
        </w:trPr>
        <w:tc>
          <w:tcPr>
            <w:tcW w:w="1271" w:type="dxa"/>
            <w:vMerge w:val="restart"/>
            <w:shd w:val="clear" w:color="auto" w:fill="auto"/>
            <w:noWrap/>
            <w:hideMark/>
          </w:tcPr>
          <w:p w14:paraId="0B606973" w14:textId="77777777" w:rsidR="009B7538" w:rsidRPr="005B5EB3" w:rsidRDefault="009B7538" w:rsidP="009B7538">
            <w:pPr>
              <w:spacing w:before="20" w:after="0" w:line="240" w:lineRule="auto"/>
              <w:rPr>
                <w:b/>
                <w:bCs/>
                <w:color w:val="000000"/>
                <w:sz w:val="16"/>
                <w:szCs w:val="16"/>
              </w:rPr>
            </w:pPr>
            <w:r w:rsidRPr="005B5EB3">
              <w:rPr>
                <w:b/>
                <w:bCs/>
                <w:color w:val="000000"/>
                <w:sz w:val="16"/>
                <w:szCs w:val="16"/>
              </w:rPr>
              <w:t>Węgiel kamienny</w:t>
            </w:r>
          </w:p>
        </w:tc>
        <w:tc>
          <w:tcPr>
            <w:tcW w:w="1062" w:type="dxa"/>
            <w:shd w:val="clear" w:color="auto" w:fill="DBDBDB" w:themeFill="accent3" w:themeFillTint="66"/>
            <w:noWrap/>
            <w:vAlign w:val="bottom"/>
            <w:hideMark/>
          </w:tcPr>
          <w:p w14:paraId="0CBA238B"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Rosja</w:t>
            </w:r>
          </w:p>
        </w:tc>
        <w:tc>
          <w:tcPr>
            <w:tcW w:w="1062" w:type="dxa"/>
            <w:shd w:val="clear" w:color="auto" w:fill="DBDBDB" w:themeFill="accent3" w:themeFillTint="66"/>
            <w:noWrap/>
            <w:vAlign w:val="bottom"/>
            <w:hideMark/>
          </w:tcPr>
          <w:p w14:paraId="5BF238E7"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Rosja</w:t>
            </w:r>
          </w:p>
        </w:tc>
        <w:tc>
          <w:tcPr>
            <w:tcW w:w="1018" w:type="dxa"/>
            <w:shd w:val="clear" w:color="auto" w:fill="DBDBDB" w:themeFill="accent3" w:themeFillTint="66"/>
            <w:noWrap/>
            <w:vAlign w:val="bottom"/>
            <w:hideMark/>
          </w:tcPr>
          <w:p w14:paraId="767DD29A"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Rosja</w:t>
            </w:r>
          </w:p>
        </w:tc>
        <w:tc>
          <w:tcPr>
            <w:tcW w:w="874" w:type="dxa"/>
            <w:shd w:val="clear" w:color="auto" w:fill="auto"/>
            <w:noWrap/>
            <w:vAlign w:val="bottom"/>
            <w:hideMark/>
          </w:tcPr>
          <w:p w14:paraId="5405523C"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Rosja</w:t>
            </w:r>
          </w:p>
        </w:tc>
        <w:tc>
          <w:tcPr>
            <w:tcW w:w="985" w:type="dxa"/>
            <w:shd w:val="clear" w:color="auto" w:fill="auto"/>
            <w:noWrap/>
            <w:vAlign w:val="bottom"/>
            <w:hideMark/>
          </w:tcPr>
          <w:p w14:paraId="6B309E09"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Rosja</w:t>
            </w:r>
          </w:p>
        </w:tc>
        <w:tc>
          <w:tcPr>
            <w:tcW w:w="985" w:type="dxa"/>
            <w:shd w:val="clear" w:color="auto" w:fill="auto"/>
            <w:noWrap/>
            <w:vAlign w:val="bottom"/>
            <w:hideMark/>
          </w:tcPr>
          <w:p w14:paraId="432BC218"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Rosja</w:t>
            </w:r>
          </w:p>
        </w:tc>
        <w:tc>
          <w:tcPr>
            <w:tcW w:w="985" w:type="dxa"/>
            <w:shd w:val="clear" w:color="auto" w:fill="auto"/>
            <w:noWrap/>
            <w:vAlign w:val="bottom"/>
            <w:hideMark/>
          </w:tcPr>
          <w:p w14:paraId="00C1F242"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Rosja</w:t>
            </w:r>
          </w:p>
        </w:tc>
        <w:tc>
          <w:tcPr>
            <w:tcW w:w="929" w:type="dxa"/>
            <w:shd w:val="clear" w:color="auto" w:fill="auto"/>
            <w:noWrap/>
            <w:vAlign w:val="bottom"/>
            <w:hideMark/>
          </w:tcPr>
          <w:p w14:paraId="2B7771CB"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Rosja</w:t>
            </w:r>
          </w:p>
        </w:tc>
      </w:tr>
      <w:tr w:rsidR="009B7538" w:rsidRPr="005B5EB3" w14:paraId="2AD5EC6F" w14:textId="77777777" w:rsidTr="00AC2928">
        <w:trPr>
          <w:trHeight w:val="285"/>
        </w:trPr>
        <w:tc>
          <w:tcPr>
            <w:tcW w:w="1271" w:type="dxa"/>
            <w:vMerge/>
            <w:vAlign w:val="center"/>
            <w:hideMark/>
          </w:tcPr>
          <w:p w14:paraId="034B6D4F" w14:textId="77777777" w:rsidR="009B7538" w:rsidRPr="005B5EB3" w:rsidRDefault="009B7538" w:rsidP="009B7538">
            <w:pPr>
              <w:spacing w:before="20" w:after="0" w:line="240" w:lineRule="auto"/>
              <w:rPr>
                <w:b/>
                <w:bCs/>
                <w:color w:val="000000"/>
                <w:sz w:val="16"/>
                <w:szCs w:val="16"/>
              </w:rPr>
            </w:pPr>
          </w:p>
        </w:tc>
        <w:tc>
          <w:tcPr>
            <w:tcW w:w="1062" w:type="dxa"/>
            <w:shd w:val="clear" w:color="auto" w:fill="DBDBDB" w:themeFill="accent3" w:themeFillTint="66"/>
            <w:noWrap/>
            <w:vAlign w:val="bottom"/>
            <w:hideMark/>
          </w:tcPr>
          <w:p w14:paraId="7FAD24A2"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Ukraina</w:t>
            </w:r>
          </w:p>
        </w:tc>
        <w:tc>
          <w:tcPr>
            <w:tcW w:w="1062" w:type="dxa"/>
            <w:shd w:val="clear" w:color="auto" w:fill="DBDBDB" w:themeFill="accent3" w:themeFillTint="66"/>
            <w:noWrap/>
            <w:vAlign w:val="bottom"/>
            <w:hideMark/>
          </w:tcPr>
          <w:p w14:paraId="30635480"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Czechy</w:t>
            </w:r>
          </w:p>
        </w:tc>
        <w:tc>
          <w:tcPr>
            <w:tcW w:w="1018" w:type="dxa"/>
            <w:shd w:val="clear" w:color="auto" w:fill="DBDBDB" w:themeFill="accent3" w:themeFillTint="66"/>
            <w:noWrap/>
            <w:vAlign w:val="bottom"/>
            <w:hideMark/>
          </w:tcPr>
          <w:p w14:paraId="6DAD8C30"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Czechy</w:t>
            </w:r>
          </w:p>
        </w:tc>
        <w:tc>
          <w:tcPr>
            <w:tcW w:w="874" w:type="dxa"/>
            <w:shd w:val="clear" w:color="auto" w:fill="auto"/>
            <w:noWrap/>
            <w:vAlign w:val="bottom"/>
            <w:hideMark/>
          </w:tcPr>
          <w:p w14:paraId="35E7F789"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985" w:type="dxa"/>
            <w:shd w:val="clear" w:color="auto" w:fill="auto"/>
            <w:noWrap/>
            <w:vAlign w:val="bottom"/>
            <w:hideMark/>
          </w:tcPr>
          <w:p w14:paraId="1F102467"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985" w:type="dxa"/>
            <w:shd w:val="clear" w:color="auto" w:fill="auto"/>
            <w:noWrap/>
            <w:vAlign w:val="bottom"/>
            <w:hideMark/>
          </w:tcPr>
          <w:p w14:paraId="495150E5"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985" w:type="dxa"/>
            <w:shd w:val="clear" w:color="auto" w:fill="auto"/>
            <w:noWrap/>
            <w:vAlign w:val="bottom"/>
            <w:hideMark/>
          </w:tcPr>
          <w:p w14:paraId="4F9933FD"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929" w:type="dxa"/>
            <w:shd w:val="clear" w:color="auto" w:fill="auto"/>
            <w:noWrap/>
            <w:vAlign w:val="bottom"/>
            <w:hideMark/>
          </w:tcPr>
          <w:p w14:paraId="436C3FBC"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r>
      <w:tr w:rsidR="009B7538" w:rsidRPr="005B5EB3" w14:paraId="6F6EBC68" w14:textId="77777777" w:rsidTr="00AC2928">
        <w:trPr>
          <w:trHeight w:val="20"/>
        </w:trPr>
        <w:tc>
          <w:tcPr>
            <w:tcW w:w="1271" w:type="dxa"/>
            <w:vMerge/>
            <w:tcMar>
              <w:top w:w="28" w:type="dxa"/>
              <w:bottom w:w="28" w:type="dxa"/>
            </w:tcMar>
            <w:vAlign w:val="center"/>
            <w:hideMark/>
          </w:tcPr>
          <w:p w14:paraId="6BDC2FB2" w14:textId="77777777" w:rsidR="009B7538" w:rsidRPr="005B5EB3" w:rsidRDefault="009B7538" w:rsidP="009B7538">
            <w:pPr>
              <w:spacing w:before="20" w:after="0" w:line="240" w:lineRule="auto"/>
              <w:rPr>
                <w:b/>
                <w:bCs/>
                <w:color w:val="000000"/>
                <w:sz w:val="16"/>
                <w:szCs w:val="16"/>
              </w:rPr>
            </w:pPr>
          </w:p>
        </w:tc>
        <w:tc>
          <w:tcPr>
            <w:tcW w:w="1062" w:type="dxa"/>
            <w:shd w:val="clear" w:color="auto" w:fill="DBDBDB" w:themeFill="accent3" w:themeFillTint="66"/>
            <w:noWrap/>
            <w:tcMar>
              <w:top w:w="28" w:type="dxa"/>
              <w:bottom w:w="28" w:type="dxa"/>
            </w:tcMar>
            <w:vAlign w:val="center"/>
            <w:hideMark/>
          </w:tcPr>
          <w:p w14:paraId="791EA38A"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1062" w:type="dxa"/>
            <w:shd w:val="clear" w:color="auto" w:fill="DBDBDB" w:themeFill="accent3" w:themeFillTint="66"/>
            <w:noWrap/>
            <w:tcMar>
              <w:top w:w="28" w:type="dxa"/>
              <w:bottom w:w="28" w:type="dxa"/>
            </w:tcMar>
            <w:vAlign w:val="center"/>
            <w:hideMark/>
          </w:tcPr>
          <w:p w14:paraId="2774EA48"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Ukraina</w:t>
            </w:r>
          </w:p>
        </w:tc>
        <w:tc>
          <w:tcPr>
            <w:tcW w:w="1018" w:type="dxa"/>
            <w:shd w:val="clear" w:color="auto" w:fill="DBDBDB" w:themeFill="accent3" w:themeFillTint="66"/>
            <w:noWrap/>
            <w:tcMar>
              <w:top w:w="28" w:type="dxa"/>
              <w:bottom w:w="28" w:type="dxa"/>
            </w:tcMar>
            <w:vAlign w:val="center"/>
            <w:hideMark/>
          </w:tcPr>
          <w:p w14:paraId="4B4C9D74"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Kolumbia</w:t>
            </w:r>
          </w:p>
        </w:tc>
        <w:tc>
          <w:tcPr>
            <w:tcW w:w="874" w:type="dxa"/>
            <w:shd w:val="clear" w:color="auto" w:fill="auto"/>
            <w:noWrap/>
            <w:tcMar>
              <w:top w:w="28" w:type="dxa"/>
              <w:bottom w:w="28" w:type="dxa"/>
            </w:tcMar>
            <w:vAlign w:val="center"/>
            <w:hideMark/>
          </w:tcPr>
          <w:p w14:paraId="5541480D"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985" w:type="dxa"/>
            <w:shd w:val="clear" w:color="auto" w:fill="auto"/>
            <w:noWrap/>
            <w:tcMar>
              <w:top w:w="28" w:type="dxa"/>
              <w:bottom w:w="28" w:type="dxa"/>
            </w:tcMar>
            <w:vAlign w:val="center"/>
            <w:hideMark/>
          </w:tcPr>
          <w:p w14:paraId="4475FD8E"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985" w:type="dxa"/>
            <w:shd w:val="clear" w:color="auto" w:fill="auto"/>
            <w:noWrap/>
            <w:tcMar>
              <w:top w:w="28" w:type="dxa"/>
              <w:bottom w:w="28" w:type="dxa"/>
            </w:tcMar>
            <w:vAlign w:val="center"/>
            <w:hideMark/>
          </w:tcPr>
          <w:p w14:paraId="7D8CFA76"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985" w:type="dxa"/>
            <w:shd w:val="clear" w:color="auto" w:fill="auto"/>
            <w:noWrap/>
            <w:tcMar>
              <w:top w:w="28" w:type="dxa"/>
              <w:bottom w:w="28" w:type="dxa"/>
            </w:tcMar>
            <w:vAlign w:val="center"/>
            <w:hideMark/>
          </w:tcPr>
          <w:p w14:paraId="247184D1"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929" w:type="dxa"/>
            <w:shd w:val="clear" w:color="auto" w:fill="auto"/>
            <w:noWrap/>
            <w:tcMar>
              <w:top w:w="28" w:type="dxa"/>
              <w:bottom w:w="28" w:type="dxa"/>
            </w:tcMar>
            <w:vAlign w:val="center"/>
            <w:hideMark/>
          </w:tcPr>
          <w:p w14:paraId="32011AD2"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r>
      <w:tr w:rsidR="009B7538" w:rsidRPr="005B5EB3" w14:paraId="5AEF6871" w14:textId="77777777" w:rsidTr="00AC2928">
        <w:trPr>
          <w:trHeight w:val="20"/>
        </w:trPr>
        <w:tc>
          <w:tcPr>
            <w:tcW w:w="1271" w:type="dxa"/>
            <w:vMerge/>
            <w:tcMar>
              <w:top w:w="28" w:type="dxa"/>
              <w:bottom w:w="28" w:type="dxa"/>
            </w:tcMar>
            <w:vAlign w:val="center"/>
            <w:hideMark/>
          </w:tcPr>
          <w:p w14:paraId="063EE4FC" w14:textId="77777777" w:rsidR="009B7538" w:rsidRPr="005B5EB3" w:rsidRDefault="009B7538" w:rsidP="009B7538">
            <w:pPr>
              <w:spacing w:before="20" w:after="0" w:line="240" w:lineRule="auto"/>
              <w:rPr>
                <w:b/>
                <w:bCs/>
                <w:color w:val="000000"/>
                <w:sz w:val="16"/>
                <w:szCs w:val="16"/>
              </w:rPr>
            </w:pPr>
          </w:p>
        </w:tc>
        <w:tc>
          <w:tcPr>
            <w:tcW w:w="1062" w:type="dxa"/>
            <w:shd w:val="clear" w:color="auto" w:fill="DBDBDB" w:themeFill="accent3" w:themeFillTint="66"/>
            <w:noWrap/>
            <w:tcMar>
              <w:top w:w="28" w:type="dxa"/>
              <w:bottom w:w="28" w:type="dxa"/>
            </w:tcMar>
            <w:vAlign w:val="center"/>
            <w:hideMark/>
          </w:tcPr>
          <w:p w14:paraId="35E34D1F"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1062" w:type="dxa"/>
            <w:shd w:val="clear" w:color="auto" w:fill="DBDBDB" w:themeFill="accent3" w:themeFillTint="66"/>
            <w:noWrap/>
            <w:tcMar>
              <w:top w:w="28" w:type="dxa"/>
              <w:bottom w:w="28" w:type="dxa"/>
            </w:tcMar>
            <w:vAlign w:val="center"/>
            <w:hideMark/>
          </w:tcPr>
          <w:p w14:paraId="6C12733A"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Kazachstan</w:t>
            </w:r>
          </w:p>
        </w:tc>
        <w:tc>
          <w:tcPr>
            <w:tcW w:w="1018" w:type="dxa"/>
            <w:shd w:val="clear" w:color="auto" w:fill="DBDBDB" w:themeFill="accent3" w:themeFillTint="66"/>
            <w:noWrap/>
            <w:tcMar>
              <w:top w:w="28" w:type="dxa"/>
              <w:bottom w:w="28" w:type="dxa"/>
            </w:tcMar>
            <w:vAlign w:val="center"/>
            <w:hideMark/>
          </w:tcPr>
          <w:p w14:paraId="1ADB7787"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874" w:type="dxa"/>
            <w:shd w:val="clear" w:color="auto" w:fill="auto"/>
            <w:noWrap/>
            <w:tcMar>
              <w:top w:w="28" w:type="dxa"/>
              <w:bottom w:w="28" w:type="dxa"/>
            </w:tcMar>
            <w:vAlign w:val="center"/>
            <w:hideMark/>
          </w:tcPr>
          <w:p w14:paraId="70852878"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985" w:type="dxa"/>
            <w:shd w:val="clear" w:color="auto" w:fill="auto"/>
            <w:noWrap/>
            <w:tcMar>
              <w:top w:w="28" w:type="dxa"/>
              <w:bottom w:w="28" w:type="dxa"/>
            </w:tcMar>
            <w:vAlign w:val="center"/>
            <w:hideMark/>
          </w:tcPr>
          <w:p w14:paraId="3F6E66CD"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985" w:type="dxa"/>
            <w:shd w:val="clear" w:color="auto" w:fill="auto"/>
            <w:noWrap/>
            <w:tcMar>
              <w:top w:w="28" w:type="dxa"/>
              <w:bottom w:w="28" w:type="dxa"/>
            </w:tcMar>
            <w:vAlign w:val="center"/>
            <w:hideMark/>
          </w:tcPr>
          <w:p w14:paraId="096A8CD5"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985" w:type="dxa"/>
            <w:shd w:val="clear" w:color="auto" w:fill="auto"/>
            <w:noWrap/>
            <w:tcMar>
              <w:top w:w="28" w:type="dxa"/>
              <w:bottom w:w="28" w:type="dxa"/>
            </w:tcMar>
            <w:vAlign w:val="center"/>
            <w:hideMark/>
          </w:tcPr>
          <w:p w14:paraId="57A9905C"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929" w:type="dxa"/>
            <w:shd w:val="clear" w:color="auto" w:fill="auto"/>
            <w:noWrap/>
            <w:tcMar>
              <w:top w:w="28" w:type="dxa"/>
              <w:bottom w:w="28" w:type="dxa"/>
            </w:tcMar>
            <w:vAlign w:val="center"/>
            <w:hideMark/>
          </w:tcPr>
          <w:p w14:paraId="1F13F01E"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r>
      <w:tr w:rsidR="009B7538" w:rsidRPr="005B5EB3" w14:paraId="5A114DDB" w14:textId="77777777" w:rsidTr="00AC2928">
        <w:trPr>
          <w:trHeight w:val="20"/>
        </w:trPr>
        <w:tc>
          <w:tcPr>
            <w:tcW w:w="1271" w:type="dxa"/>
            <w:vMerge w:val="restart"/>
            <w:shd w:val="clear" w:color="auto" w:fill="auto"/>
            <w:noWrap/>
            <w:tcMar>
              <w:top w:w="28" w:type="dxa"/>
              <w:bottom w:w="28" w:type="dxa"/>
            </w:tcMar>
            <w:vAlign w:val="center"/>
            <w:hideMark/>
          </w:tcPr>
          <w:p w14:paraId="2D86A413" w14:textId="77777777" w:rsidR="009B7538" w:rsidRPr="005B5EB3" w:rsidRDefault="009B7538" w:rsidP="009B7538">
            <w:pPr>
              <w:spacing w:before="20" w:after="0" w:line="240" w:lineRule="auto"/>
              <w:rPr>
                <w:b/>
                <w:bCs/>
                <w:color w:val="000000"/>
                <w:sz w:val="16"/>
                <w:szCs w:val="16"/>
              </w:rPr>
            </w:pPr>
            <w:r w:rsidRPr="005B5EB3">
              <w:rPr>
                <w:b/>
                <w:bCs/>
                <w:color w:val="000000"/>
                <w:sz w:val="16"/>
                <w:szCs w:val="16"/>
              </w:rPr>
              <w:t>Węgiel kamienny koksujący</w:t>
            </w:r>
          </w:p>
        </w:tc>
        <w:tc>
          <w:tcPr>
            <w:tcW w:w="1062" w:type="dxa"/>
            <w:shd w:val="clear" w:color="auto" w:fill="DBDBDB" w:themeFill="accent3" w:themeFillTint="66"/>
            <w:noWrap/>
            <w:tcMar>
              <w:top w:w="28" w:type="dxa"/>
              <w:bottom w:w="28" w:type="dxa"/>
            </w:tcMar>
            <w:vAlign w:val="center"/>
            <w:hideMark/>
          </w:tcPr>
          <w:p w14:paraId="21512B65"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xml:space="preserve">Czechy </w:t>
            </w:r>
          </w:p>
        </w:tc>
        <w:tc>
          <w:tcPr>
            <w:tcW w:w="1062" w:type="dxa"/>
            <w:shd w:val="clear" w:color="auto" w:fill="DBDBDB" w:themeFill="accent3" w:themeFillTint="66"/>
            <w:noWrap/>
            <w:tcMar>
              <w:top w:w="28" w:type="dxa"/>
              <w:bottom w:w="28" w:type="dxa"/>
            </w:tcMar>
            <w:vAlign w:val="center"/>
            <w:hideMark/>
          </w:tcPr>
          <w:p w14:paraId="41FA87E6"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xml:space="preserve">USA </w:t>
            </w:r>
          </w:p>
        </w:tc>
        <w:tc>
          <w:tcPr>
            <w:tcW w:w="1018" w:type="dxa"/>
            <w:shd w:val="clear" w:color="auto" w:fill="DBDBDB" w:themeFill="accent3" w:themeFillTint="66"/>
            <w:noWrap/>
            <w:tcMar>
              <w:top w:w="28" w:type="dxa"/>
              <w:bottom w:w="28" w:type="dxa"/>
            </w:tcMar>
            <w:vAlign w:val="center"/>
            <w:hideMark/>
          </w:tcPr>
          <w:p w14:paraId="433C63F6"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Australia</w:t>
            </w:r>
          </w:p>
        </w:tc>
        <w:tc>
          <w:tcPr>
            <w:tcW w:w="874" w:type="dxa"/>
            <w:shd w:val="clear" w:color="auto" w:fill="auto"/>
            <w:noWrap/>
            <w:tcMar>
              <w:top w:w="28" w:type="dxa"/>
              <w:bottom w:w="28" w:type="dxa"/>
            </w:tcMar>
            <w:vAlign w:val="center"/>
            <w:hideMark/>
          </w:tcPr>
          <w:p w14:paraId="7ED3B34C"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Australia</w:t>
            </w:r>
          </w:p>
        </w:tc>
        <w:tc>
          <w:tcPr>
            <w:tcW w:w="985" w:type="dxa"/>
            <w:shd w:val="clear" w:color="auto" w:fill="auto"/>
            <w:noWrap/>
            <w:tcMar>
              <w:top w:w="28" w:type="dxa"/>
              <w:bottom w:w="28" w:type="dxa"/>
            </w:tcMar>
            <w:vAlign w:val="center"/>
            <w:hideMark/>
          </w:tcPr>
          <w:p w14:paraId="1A927022"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Australia</w:t>
            </w:r>
          </w:p>
        </w:tc>
        <w:tc>
          <w:tcPr>
            <w:tcW w:w="985" w:type="dxa"/>
            <w:shd w:val="clear" w:color="auto" w:fill="auto"/>
            <w:noWrap/>
            <w:tcMar>
              <w:top w:w="28" w:type="dxa"/>
              <w:bottom w:w="28" w:type="dxa"/>
            </w:tcMar>
            <w:vAlign w:val="center"/>
            <w:hideMark/>
          </w:tcPr>
          <w:p w14:paraId="7EE49633"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Australia</w:t>
            </w:r>
          </w:p>
        </w:tc>
        <w:tc>
          <w:tcPr>
            <w:tcW w:w="985" w:type="dxa"/>
            <w:shd w:val="clear" w:color="auto" w:fill="auto"/>
            <w:noWrap/>
            <w:tcMar>
              <w:top w:w="28" w:type="dxa"/>
              <w:bottom w:w="28" w:type="dxa"/>
            </w:tcMar>
            <w:vAlign w:val="center"/>
            <w:hideMark/>
          </w:tcPr>
          <w:p w14:paraId="2263182B"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Australia</w:t>
            </w:r>
          </w:p>
        </w:tc>
        <w:tc>
          <w:tcPr>
            <w:tcW w:w="929" w:type="dxa"/>
            <w:shd w:val="clear" w:color="auto" w:fill="auto"/>
            <w:noWrap/>
            <w:tcMar>
              <w:top w:w="28" w:type="dxa"/>
              <w:bottom w:w="28" w:type="dxa"/>
            </w:tcMar>
            <w:vAlign w:val="center"/>
            <w:hideMark/>
          </w:tcPr>
          <w:p w14:paraId="4EA2E3FD"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Australia</w:t>
            </w:r>
          </w:p>
        </w:tc>
      </w:tr>
      <w:tr w:rsidR="009B7538" w:rsidRPr="005B5EB3" w14:paraId="56A40BE5" w14:textId="77777777" w:rsidTr="00AC2928">
        <w:trPr>
          <w:trHeight w:val="20"/>
        </w:trPr>
        <w:tc>
          <w:tcPr>
            <w:tcW w:w="1271" w:type="dxa"/>
            <w:vMerge/>
            <w:tcMar>
              <w:top w:w="28" w:type="dxa"/>
              <w:bottom w:w="28" w:type="dxa"/>
            </w:tcMar>
            <w:vAlign w:val="center"/>
            <w:hideMark/>
          </w:tcPr>
          <w:p w14:paraId="64E4A871" w14:textId="77777777" w:rsidR="009B7538" w:rsidRPr="005B5EB3" w:rsidRDefault="009B7538" w:rsidP="009B7538">
            <w:pPr>
              <w:spacing w:before="20" w:after="0" w:line="240" w:lineRule="auto"/>
              <w:rPr>
                <w:b/>
                <w:bCs/>
                <w:color w:val="000000"/>
                <w:sz w:val="16"/>
                <w:szCs w:val="16"/>
              </w:rPr>
            </w:pPr>
          </w:p>
        </w:tc>
        <w:tc>
          <w:tcPr>
            <w:tcW w:w="1062" w:type="dxa"/>
            <w:shd w:val="clear" w:color="auto" w:fill="DBDBDB" w:themeFill="accent3" w:themeFillTint="66"/>
            <w:noWrap/>
            <w:tcMar>
              <w:top w:w="28" w:type="dxa"/>
              <w:bottom w:w="28" w:type="dxa"/>
            </w:tcMar>
            <w:vAlign w:val="center"/>
            <w:hideMark/>
          </w:tcPr>
          <w:p w14:paraId="331EE7BE"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Australia</w:t>
            </w:r>
          </w:p>
        </w:tc>
        <w:tc>
          <w:tcPr>
            <w:tcW w:w="1062" w:type="dxa"/>
            <w:shd w:val="clear" w:color="auto" w:fill="DBDBDB" w:themeFill="accent3" w:themeFillTint="66"/>
            <w:noWrap/>
            <w:tcMar>
              <w:top w:w="28" w:type="dxa"/>
              <w:bottom w:w="28" w:type="dxa"/>
            </w:tcMar>
            <w:vAlign w:val="center"/>
            <w:hideMark/>
          </w:tcPr>
          <w:p w14:paraId="43AD450E"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Czechy</w:t>
            </w:r>
          </w:p>
        </w:tc>
        <w:tc>
          <w:tcPr>
            <w:tcW w:w="1018" w:type="dxa"/>
            <w:shd w:val="clear" w:color="auto" w:fill="DBDBDB" w:themeFill="accent3" w:themeFillTint="66"/>
            <w:noWrap/>
            <w:tcMar>
              <w:top w:w="28" w:type="dxa"/>
              <w:bottom w:w="28" w:type="dxa"/>
            </w:tcMar>
            <w:vAlign w:val="center"/>
            <w:hideMark/>
          </w:tcPr>
          <w:p w14:paraId="693F0C8A"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Czechy</w:t>
            </w:r>
          </w:p>
        </w:tc>
        <w:tc>
          <w:tcPr>
            <w:tcW w:w="874" w:type="dxa"/>
            <w:shd w:val="clear" w:color="auto" w:fill="auto"/>
            <w:noWrap/>
            <w:tcMar>
              <w:top w:w="28" w:type="dxa"/>
              <w:bottom w:w="28" w:type="dxa"/>
            </w:tcMar>
            <w:vAlign w:val="center"/>
            <w:hideMark/>
          </w:tcPr>
          <w:p w14:paraId="32D0FDE6"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USA</w:t>
            </w:r>
          </w:p>
        </w:tc>
        <w:tc>
          <w:tcPr>
            <w:tcW w:w="985" w:type="dxa"/>
            <w:shd w:val="clear" w:color="auto" w:fill="auto"/>
            <w:noWrap/>
            <w:tcMar>
              <w:top w:w="28" w:type="dxa"/>
              <w:bottom w:w="28" w:type="dxa"/>
            </w:tcMar>
            <w:vAlign w:val="center"/>
            <w:hideMark/>
          </w:tcPr>
          <w:p w14:paraId="16A92C63"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USA</w:t>
            </w:r>
          </w:p>
        </w:tc>
        <w:tc>
          <w:tcPr>
            <w:tcW w:w="985" w:type="dxa"/>
            <w:shd w:val="clear" w:color="auto" w:fill="auto"/>
            <w:noWrap/>
            <w:tcMar>
              <w:top w:w="28" w:type="dxa"/>
              <w:bottom w:w="28" w:type="dxa"/>
            </w:tcMar>
            <w:vAlign w:val="center"/>
            <w:hideMark/>
          </w:tcPr>
          <w:p w14:paraId="73187E8B"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USA</w:t>
            </w:r>
          </w:p>
        </w:tc>
        <w:tc>
          <w:tcPr>
            <w:tcW w:w="985" w:type="dxa"/>
            <w:shd w:val="clear" w:color="auto" w:fill="auto"/>
            <w:noWrap/>
            <w:tcMar>
              <w:top w:w="28" w:type="dxa"/>
              <w:bottom w:w="28" w:type="dxa"/>
            </w:tcMar>
            <w:vAlign w:val="center"/>
            <w:hideMark/>
          </w:tcPr>
          <w:p w14:paraId="0DBB9DA0"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USA</w:t>
            </w:r>
          </w:p>
        </w:tc>
        <w:tc>
          <w:tcPr>
            <w:tcW w:w="929" w:type="dxa"/>
            <w:shd w:val="clear" w:color="auto" w:fill="auto"/>
            <w:noWrap/>
            <w:tcMar>
              <w:top w:w="28" w:type="dxa"/>
              <w:bottom w:w="28" w:type="dxa"/>
            </w:tcMar>
            <w:vAlign w:val="center"/>
            <w:hideMark/>
          </w:tcPr>
          <w:p w14:paraId="719AB1CD"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USA</w:t>
            </w:r>
          </w:p>
        </w:tc>
      </w:tr>
      <w:tr w:rsidR="009B7538" w:rsidRPr="005B5EB3" w14:paraId="348763D8" w14:textId="77777777" w:rsidTr="00AC2928">
        <w:trPr>
          <w:trHeight w:val="20"/>
        </w:trPr>
        <w:tc>
          <w:tcPr>
            <w:tcW w:w="1271" w:type="dxa"/>
            <w:vMerge/>
            <w:tcMar>
              <w:top w:w="28" w:type="dxa"/>
              <w:bottom w:w="28" w:type="dxa"/>
            </w:tcMar>
            <w:vAlign w:val="center"/>
            <w:hideMark/>
          </w:tcPr>
          <w:p w14:paraId="6E6924EF" w14:textId="77777777" w:rsidR="009B7538" w:rsidRPr="005B5EB3" w:rsidRDefault="009B7538" w:rsidP="009B7538">
            <w:pPr>
              <w:spacing w:before="20" w:after="0" w:line="240" w:lineRule="auto"/>
              <w:rPr>
                <w:b/>
                <w:bCs/>
                <w:color w:val="000000"/>
                <w:sz w:val="16"/>
                <w:szCs w:val="16"/>
              </w:rPr>
            </w:pPr>
          </w:p>
        </w:tc>
        <w:tc>
          <w:tcPr>
            <w:tcW w:w="1062" w:type="dxa"/>
            <w:shd w:val="clear" w:color="auto" w:fill="DBDBDB" w:themeFill="accent3" w:themeFillTint="66"/>
            <w:noWrap/>
            <w:tcMar>
              <w:top w:w="28" w:type="dxa"/>
              <w:bottom w:w="28" w:type="dxa"/>
            </w:tcMar>
            <w:vAlign w:val="center"/>
            <w:hideMark/>
          </w:tcPr>
          <w:p w14:paraId="52BACF5F"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Niemcy</w:t>
            </w:r>
          </w:p>
        </w:tc>
        <w:tc>
          <w:tcPr>
            <w:tcW w:w="1062" w:type="dxa"/>
            <w:shd w:val="clear" w:color="auto" w:fill="DBDBDB" w:themeFill="accent3" w:themeFillTint="66"/>
            <w:noWrap/>
            <w:tcMar>
              <w:top w:w="28" w:type="dxa"/>
              <w:bottom w:w="28" w:type="dxa"/>
            </w:tcMar>
            <w:vAlign w:val="center"/>
            <w:hideMark/>
          </w:tcPr>
          <w:p w14:paraId="63B254BD"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Australia</w:t>
            </w:r>
          </w:p>
        </w:tc>
        <w:tc>
          <w:tcPr>
            <w:tcW w:w="1018" w:type="dxa"/>
            <w:shd w:val="clear" w:color="auto" w:fill="DBDBDB" w:themeFill="accent3" w:themeFillTint="66"/>
            <w:noWrap/>
            <w:tcMar>
              <w:top w:w="28" w:type="dxa"/>
              <w:bottom w:w="28" w:type="dxa"/>
            </w:tcMar>
            <w:vAlign w:val="center"/>
            <w:hideMark/>
          </w:tcPr>
          <w:p w14:paraId="4B69BFB6"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USA</w:t>
            </w:r>
          </w:p>
        </w:tc>
        <w:tc>
          <w:tcPr>
            <w:tcW w:w="874" w:type="dxa"/>
            <w:shd w:val="clear" w:color="auto" w:fill="auto"/>
            <w:noWrap/>
            <w:tcMar>
              <w:top w:w="28" w:type="dxa"/>
              <w:bottom w:w="28" w:type="dxa"/>
            </w:tcMar>
            <w:vAlign w:val="center"/>
            <w:hideMark/>
          </w:tcPr>
          <w:p w14:paraId="32EC75EB"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Rosja</w:t>
            </w:r>
          </w:p>
        </w:tc>
        <w:tc>
          <w:tcPr>
            <w:tcW w:w="985" w:type="dxa"/>
            <w:shd w:val="clear" w:color="auto" w:fill="auto"/>
            <w:noWrap/>
            <w:tcMar>
              <w:top w:w="28" w:type="dxa"/>
              <w:bottom w:w="28" w:type="dxa"/>
            </w:tcMar>
            <w:vAlign w:val="center"/>
            <w:hideMark/>
          </w:tcPr>
          <w:p w14:paraId="3474992E"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Rosja</w:t>
            </w:r>
          </w:p>
        </w:tc>
        <w:tc>
          <w:tcPr>
            <w:tcW w:w="985" w:type="dxa"/>
            <w:shd w:val="clear" w:color="auto" w:fill="auto"/>
            <w:noWrap/>
            <w:tcMar>
              <w:top w:w="28" w:type="dxa"/>
              <w:bottom w:w="28" w:type="dxa"/>
            </w:tcMar>
            <w:vAlign w:val="center"/>
            <w:hideMark/>
          </w:tcPr>
          <w:p w14:paraId="78254742"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Rosja</w:t>
            </w:r>
          </w:p>
        </w:tc>
        <w:tc>
          <w:tcPr>
            <w:tcW w:w="985" w:type="dxa"/>
            <w:shd w:val="clear" w:color="auto" w:fill="auto"/>
            <w:noWrap/>
            <w:tcMar>
              <w:top w:w="28" w:type="dxa"/>
              <w:bottom w:w="28" w:type="dxa"/>
            </w:tcMar>
            <w:vAlign w:val="center"/>
            <w:hideMark/>
          </w:tcPr>
          <w:p w14:paraId="492BAF1B"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Rosja</w:t>
            </w:r>
          </w:p>
        </w:tc>
        <w:tc>
          <w:tcPr>
            <w:tcW w:w="929" w:type="dxa"/>
            <w:shd w:val="clear" w:color="auto" w:fill="auto"/>
            <w:noWrap/>
            <w:tcMar>
              <w:top w:w="28" w:type="dxa"/>
              <w:bottom w:w="28" w:type="dxa"/>
            </w:tcMar>
            <w:vAlign w:val="center"/>
            <w:hideMark/>
          </w:tcPr>
          <w:p w14:paraId="2BE969AA"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Rosja</w:t>
            </w:r>
          </w:p>
        </w:tc>
      </w:tr>
      <w:tr w:rsidR="009B7538" w:rsidRPr="005B5EB3" w14:paraId="0EF5ADE4" w14:textId="77777777" w:rsidTr="00AC2928">
        <w:trPr>
          <w:trHeight w:val="20"/>
        </w:trPr>
        <w:tc>
          <w:tcPr>
            <w:tcW w:w="1271" w:type="dxa"/>
            <w:vMerge w:val="restart"/>
            <w:shd w:val="clear" w:color="auto" w:fill="auto"/>
            <w:noWrap/>
            <w:tcMar>
              <w:top w:w="28" w:type="dxa"/>
              <w:bottom w:w="28" w:type="dxa"/>
            </w:tcMar>
            <w:vAlign w:val="center"/>
            <w:hideMark/>
          </w:tcPr>
          <w:p w14:paraId="490E1B14" w14:textId="77777777" w:rsidR="009B7538" w:rsidRPr="005B5EB3" w:rsidRDefault="009B7538" w:rsidP="009B7538">
            <w:pPr>
              <w:spacing w:before="20" w:after="0" w:line="240" w:lineRule="auto"/>
              <w:rPr>
                <w:b/>
                <w:bCs/>
                <w:color w:val="000000"/>
                <w:sz w:val="16"/>
                <w:szCs w:val="16"/>
              </w:rPr>
            </w:pPr>
            <w:r w:rsidRPr="005B5EB3">
              <w:rPr>
                <w:b/>
                <w:bCs/>
                <w:color w:val="000000"/>
                <w:sz w:val="16"/>
                <w:szCs w:val="16"/>
              </w:rPr>
              <w:t>Koks</w:t>
            </w:r>
          </w:p>
        </w:tc>
        <w:tc>
          <w:tcPr>
            <w:tcW w:w="1062" w:type="dxa"/>
            <w:shd w:val="clear" w:color="auto" w:fill="DBDBDB" w:themeFill="accent3" w:themeFillTint="66"/>
            <w:noWrap/>
            <w:tcMar>
              <w:top w:w="28" w:type="dxa"/>
              <w:bottom w:w="28" w:type="dxa"/>
            </w:tcMar>
            <w:vAlign w:val="center"/>
            <w:hideMark/>
          </w:tcPr>
          <w:p w14:paraId="3D319E4A"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xml:space="preserve">Czechy </w:t>
            </w:r>
          </w:p>
        </w:tc>
        <w:tc>
          <w:tcPr>
            <w:tcW w:w="1062" w:type="dxa"/>
            <w:shd w:val="clear" w:color="auto" w:fill="DBDBDB" w:themeFill="accent3" w:themeFillTint="66"/>
            <w:noWrap/>
            <w:tcMar>
              <w:top w:w="28" w:type="dxa"/>
              <w:bottom w:w="28" w:type="dxa"/>
            </w:tcMar>
            <w:vAlign w:val="center"/>
            <w:hideMark/>
          </w:tcPr>
          <w:p w14:paraId="3392566C"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xml:space="preserve">Czechy </w:t>
            </w:r>
          </w:p>
        </w:tc>
        <w:tc>
          <w:tcPr>
            <w:tcW w:w="1018" w:type="dxa"/>
            <w:shd w:val="clear" w:color="auto" w:fill="DBDBDB" w:themeFill="accent3" w:themeFillTint="66"/>
            <w:noWrap/>
            <w:tcMar>
              <w:top w:w="28" w:type="dxa"/>
              <w:bottom w:w="28" w:type="dxa"/>
            </w:tcMar>
            <w:vAlign w:val="center"/>
            <w:hideMark/>
          </w:tcPr>
          <w:p w14:paraId="100A4966"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Rosja</w:t>
            </w:r>
          </w:p>
        </w:tc>
        <w:tc>
          <w:tcPr>
            <w:tcW w:w="874" w:type="dxa"/>
            <w:shd w:val="clear" w:color="auto" w:fill="auto"/>
            <w:noWrap/>
            <w:tcMar>
              <w:top w:w="28" w:type="dxa"/>
              <w:bottom w:w="28" w:type="dxa"/>
            </w:tcMar>
            <w:vAlign w:val="center"/>
            <w:hideMark/>
          </w:tcPr>
          <w:p w14:paraId="75AE9190"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Rosja</w:t>
            </w:r>
          </w:p>
        </w:tc>
        <w:tc>
          <w:tcPr>
            <w:tcW w:w="985" w:type="dxa"/>
            <w:shd w:val="clear" w:color="auto" w:fill="auto"/>
            <w:noWrap/>
            <w:tcMar>
              <w:top w:w="28" w:type="dxa"/>
              <w:bottom w:w="28" w:type="dxa"/>
            </w:tcMar>
            <w:vAlign w:val="center"/>
            <w:hideMark/>
          </w:tcPr>
          <w:p w14:paraId="45133467"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Rosja</w:t>
            </w:r>
          </w:p>
        </w:tc>
        <w:tc>
          <w:tcPr>
            <w:tcW w:w="985" w:type="dxa"/>
            <w:shd w:val="clear" w:color="auto" w:fill="auto"/>
            <w:noWrap/>
            <w:tcMar>
              <w:top w:w="28" w:type="dxa"/>
              <w:bottom w:w="28" w:type="dxa"/>
            </w:tcMar>
            <w:vAlign w:val="center"/>
            <w:hideMark/>
          </w:tcPr>
          <w:p w14:paraId="0CCE2D43"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Rosja</w:t>
            </w:r>
          </w:p>
        </w:tc>
        <w:tc>
          <w:tcPr>
            <w:tcW w:w="985" w:type="dxa"/>
            <w:shd w:val="clear" w:color="auto" w:fill="auto"/>
            <w:noWrap/>
            <w:tcMar>
              <w:top w:w="28" w:type="dxa"/>
              <w:bottom w:w="28" w:type="dxa"/>
            </w:tcMar>
            <w:vAlign w:val="center"/>
            <w:hideMark/>
          </w:tcPr>
          <w:p w14:paraId="5CAB0EA6"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Rosja</w:t>
            </w:r>
          </w:p>
        </w:tc>
        <w:tc>
          <w:tcPr>
            <w:tcW w:w="929" w:type="dxa"/>
            <w:shd w:val="clear" w:color="auto" w:fill="auto"/>
            <w:noWrap/>
            <w:tcMar>
              <w:top w:w="28" w:type="dxa"/>
              <w:bottom w:w="28" w:type="dxa"/>
            </w:tcMar>
            <w:vAlign w:val="center"/>
            <w:hideMark/>
          </w:tcPr>
          <w:p w14:paraId="295DCFB2"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Rosja</w:t>
            </w:r>
          </w:p>
        </w:tc>
      </w:tr>
      <w:tr w:rsidR="009B7538" w:rsidRPr="005B5EB3" w14:paraId="77E55F5C" w14:textId="77777777" w:rsidTr="00AC2928">
        <w:trPr>
          <w:trHeight w:val="20"/>
        </w:trPr>
        <w:tc>
          <w:tcPr>
            <w:tcW w:w="1271" w:type="dxa"/>
            <w:vMerge/>
            <w:tcMar>
              <w:top w:w="28" w:type="dxa"/>
              <w:bottom w:w="28" w:type="dxa"/>
            </w:tcMar>
            <w:vAlign w:val="center"/>
            <w:hideMark/>
          </w:tcPr>
          <w:p w14:paraId="021CCF96" w14:textId="77777777" w:rsidR="009B7538" w:rsidRPr="005B5EB3" w:rsidRDefault="009B7538" w:rsidP="009B7538">
            <w:pPr>
              <w:spacing w:before="20" w:after="0" w:line="240" w:lineRule="auto"/>
              <w:rPr>
                <w:b/>
                <w:bCs/>
                <w:color w:val="000000"/>
                <w:sz w:val="16"/>
                <w:szCs w:val="16"/>
              </w:rPr>
            </w:pPr>
          </w:p>
        </w:tc>
        <w:tc>
          <w:tcPr>
            <w:tcW w:w="1062" w:type="dxa"/>
            <w:shd w:val="clear" w:color="auto" w:fill="DBDBDB" w:themeFill="accent3" w:themeFillTint="66"/>
            <w:noWrap/>
            <w:tcMar>
              <w:top w:w="28" w:type="dxa"/>
              <w:bottom w:w="28" w:type="dxa"/>
            </w:tcMar>
            <w:vAlign w:val="center"/>
            <w:hideMark/>
          </w:tcPr>
          <w:p w14:paraId="2654531C"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1062" w:type="dxa"/>
            <w:shd w:val="clear" w:color="auto" w:fill="DBDBDB" w:themeFill="accent3" w:themeFillTint="66"/>
            <w:noWrap/>
            <w:tcMar>
              <w:top w:w="28" w:type="dxa"/>
              <w:bottom w:w="28" w:type="dxa"/>
            </w:tcMar>
            <w:vAlign w:val="center"/>
            <w:hideMark/>
          </w:tcPr>
          <w:p w14:paraId="0C0513B2"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Rosja</w:t>
            </w:r>
          </w:p>
        </w:tc>
        <w:tc>
          <w:tcPr>
            <w:tcW w:w="1018" w:type="dxa"/>
            <w:shd w:val="clear" w:color="auto" w:fill="DBDBDB" w:themeFill="accent3" w:themeFillTint="66"/>
            <w:noWrap/>
            <w:tcMar>
              <w:top w:w="28" w:type="dxa"/>
              <w:bottom w:w="28" w:type="dxa"/>
            </w:tcMar>
            <w:vAlign w:val="center"/>
            <w:hideMark/>
          </w:tcPr>
          <w:p w14:paraId="39D158D3"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874" w:type="dxa"/>
            <w:shd w:val="clear" w:color="auto" w:fill="auto"/>
            <w:noWrap/>
            <w:tcMar>
              <w:top w:w="28" w:type="dxa"/>
              <w:bottom w:w="28" w:type="dxa"/>
            </w:tcMar>
            <w:vAlign w:val="center"/>
            <w:hideMark/>
          </w:tcPr>
          <w:p w14:paraId="2F49633B"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985" w:type="dxa"/>
            <w:shd w:val="clear" w:color="auto" w:fill="auto"/>
            <w:noWrap/>
            <w:tcMar>
              <w:top w:w="28" w:type="dxa"/>
              <w:bottom w:w="28" w:type="dxa"/>
            </w:tcMar>
            <w:vAlign w:val="center"/>
            <w:hideMark/>
          </w:tcPr>
          <w:p w14:paraId="2D709A56"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985" w:type="dxa"/>
            <w:shd w:val="clear" w:color="auto" w:fill="auto"/>
            <w:noWrap/>
            <w:tcMar>
              <w:top w:w="28" w:type="dxa"/>
              <w:bottom w:w="28" w:type="dxa"/>
            </w:tcMar>
            <w:vAlign w:val="center"/>
            <w:hideMark/>
          </w:tcPr>
          <w:p w14:paraId="53DDAF28"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985" w:type="dxa"/>
            <w:shd w:val="clear" w:color="auto" w:fill="auto"/>
            <w:noWrap/>
            <w:tcMar>
              <w:top w:w="28" w:type="dxa"/>
              <w:bottom w:w="28" w:type="dxa"/>
            </w:tcMar>
            <w:vAlign w:val="center"/>
            <w:hideMark/>
          </w:tcPr>
          <w:p w14:paraId="7A956A2B"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929" w:type="dxa"/>
            <w:shd w:val="clear" w:color="auto" w:fill="auto"/>
            <w:noWrap/>
            <w:tcMar>
              <w:top w:w="28" w:type="dxa"/>
              <w:bottom w:w="28" w:type="dxa"/>
            </w:tcMar>
            <w:vAlign w:val="center"/>
            <w:hideMark/>
          </w:tcPr>
          <w:p w14:paraId="5116EF41"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r>
      <w:tr w:rsidR="009B7538" w:rsidRPr="005B5EB3" w14:paraId="52421AC1" w14:textId="77777777" w:rsidTr="00AC2928">
        <w:trPr>
          <w:trHeight w:val="20"/>
        </w:trPr>
        <w:tc>
          <w:tcPr>
            <w:tcW w:w="1271" w:type="dxa"/>
            <w:vMerge w:val="restart"/>
            <w:shd w:val="clear" w:color="auto" w:fill="auto"/>
            <w:noWrap/>
            <w:tcMar>
              <w:top w:w="28" w:type="dxa"/>
              <w:bottom w:w="28" w:type="dxa"/>
            </w:tcMar>
            <w:vAlign w:val="center"/>
            <w:hideMark/>
          </w:tcPr>
          <w:p w14:paraId="358848F4" w14:textId="77777777" w:rsidR="009B7538" w:rsidRPr="005B5EB3" w:rsidRDefault="009B7538" w:rsidP="009B7538">
            <w:pPr>
              <w:spacing w:before="20" w:after="0" w:line="240" w:lineRule="auto"/>
              <w:rPr>
                <w:b/>
                <w:bCs/>
                <w:color w:val="000000"/>
                <w:sz w:val="16"/>
                <w:szCs w:val="16"/>
              </w:rPr>
            </w:pPr>
            <w:r w:rsidRPr="005B5EB3">
              <w:rPr>
                <w:b/>
                <w:bCs/>
                <w:color w:val="000000"/>
                <w:sz w:val="16"/>
                <w:szCs w:val="16"/>
              </w:rPr>
              <w:t>Węgiel brunatny</w:t>
            </w:r>
          </w:p>
        </w:tc>
        <w:tc>
          <w:tcPr>
            <w:tcW w:w="1062" w:type="dxa"/>
            <w:shd w:val="clear" w:color="auto" w:fill="DBDBDB" w:themeFill="accent3" w:themeFillTint="66"/>
            <w:noWrap/>
            <w:tcMar>
              <w:top w:w="28" w:type="dxa"/>
              <w:bottom w:w="28" w:type="dxa"/>
            </w:tcMar>
            <w:vAlign w:val="center"/>
            <w:hideMark/>
          </w:tcPr>
          <w:p w14:paraId="48638E49"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w:t>
            </w:r>
          </w:p>
        </w:tc>
        <w:tc>
          <w:tcPr>
            <w:tcW w:w="1062" w:type="dxa"/>
            <w:shd w:val="clear" w:color="auto" w:fill="DBDBDB" w:themeFill="accent3" w:themeFillTint="66"/>
            <w:noWrap/>
            <w:tcMar>
              <w:top w:w="28" w:type="dxa"/>
              <w:bottom w:w="28" w:type="dxa"/>
            </w:tcMar>
            <w:vAlign w:val="center"/>
            <w:hideMark/>
          </w:tcPr>
          <w:p w14:paraId="2E565199"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Niemcy</w:t>
            </w:r>
          </w:p>
        </w:tc>
        <w:tc>
          <w:tcPr>
            <w:tcW w:w="1018" w:type="dxa"/>
            <w:shd w:val="clear" w:color="auto" w:fill="DBDBDB" w:themeFill="accent3" w:themeFillTint="66"/>
            <w:noWrap/>
            <w:tcMar>
              <w:top w:w="28" w:type="dxa"/>
              <w:bottom w:w="28" w:type="dxa"/>
            </w:tcMar>
            <w:vAlign w:val="center"/>
            <w:hideMark/>
          </w:tcPr>
          <w:p w14:paraId="40853492"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Czechy</w:t>
            </w:r>
          </w:p>
        </w:tc>
        <w:tc>
          <w:tcPr>
            <w:tcW w:w="874" w:type="dxa"/>
            <w:shd w:val="clear" w:color="auto" w:fill="auto"/>
            <w:noWrap/>
            <w:tcMar>
              <w:top w:w="28" w:type="dxa"/>
              <w:bottom w:w="28" w:type="dxa"/>
            </w:tcMar>
            <w:vAlign w:val="center"/>
            <w:hideMark/>
          </w:tcPr>
          <w:p w14:paraId="513EA4A6"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Niemcy</w:t>
            </w:r>
          </w:p>
        </w:tc>
        <w:tc>
          <w:tcPr>
            <w:tcW w:w="985" w:type="dxa"/>
            <w:shd w:val="clear" w:color="auto" w:fill="auto"/>
            <w:noWrap/>
            <w:tcMar>
              <w:top w:w="28" w:type="dxa"/>
              <w:bottom w:w="28" w:type="dxa"/>
            </w:tcMar>
            <w:vAlign w:val="center"/>
            <w:hideMark/>
          </w:tcPr>
          <w:p w14:paraId="6B3F4573"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Niemcy</w:t>
            </w:r>
          </w:p>
        </w:tc>
        <w:tc>
          <w:tcPr>
            <w:tcW w:w="985" w:type="dxa"/>
            <w:shd w:val="clear" w:color="auto" w:fill="auto"/>
            <w:noWrap/>
            <w:tcMar>
              <w:top w:w="28" w:type="dxa"/>
              <w:bottom w:w="28" w:type="dxa"/>
            </w:tcMar>
            <w:vAlign w:val="center"/>
            <w:hideMark/>
          </w:tcPr>
          <w:p w14:paraId="7558421D"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Niemcy</w:t>
            </w:r>
          </w:p>
        </w:tc>
        <w:tc>
          <w:tcPr>
            <w:tcW w:w="985" w:type="dxa"/>
            <w:shd w:val="clear" w:color="auto" w:fill="auto"/>
            <w:noWrap/>
            <w:tcMar>
              <w:top w:w="28" w:type="dxa"/>
              <w:bottom w:w="28" w:type="dxa"/>
            </w:tcMar>
            <w:vAlign w:val="center"/>
            <w:hideMark/>
          </w:tcPr>
          <w:p w14:paraId="55ED3DC2"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Niemcy</w:t>
            </w:r>
          </w:p>
        </w:tc>
        <w:tc>
          <w:tcPr>
            <w:tcW w:w="929" w:type="dxa"/>
            <w:shd w:val="clear" w:color="auto" w:fill="auto"/>
            <w:noWrap/>
            <w:tcMar>
              <w:top w:w="28" w:type="dxa"/>
              <w:bottom w:w="28" w:type="dxa"/>
            </w:tcMar>
            <w:vAlign w:val="center"/>
            <w:hideMark/>
          </w:tcPr>
          <w:p w14:paraId="0967129F"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Niemcy</w:t>
            </w:r>
          </w:p>
        </w:tc>
      </w:tr>
      <w:tr w:rsidR="009B7538" w:rsidRPr="005B5EB3" w14:paraId="14DF2BCB" w14:textId="77777777" w:rsidTr="00AC2928">
        <w:trPr>
          <w:trHeight w:val="20"/>
        </w:trPr>
        <w:tc>
          <w:tcPr>
            <w:tcW w:w="1271" w:type="dxa"/>
            <w:vMerge/>
            <w:tcMar>
              <w:top w:w="28" w:type="dxa"/>
              <w:bottom w:w="28" w:type="dxa"/>
            </w:tcMar>
            <w:vAlign w:val="center"/>
            <w:hideMark/>
          </w:tcPr>
          <w:p w14:paraId="4D093268" w14:textId="77777777" w:rsidR="009B7538" w:rsidRPr="005B5EB3" w:rsidRDefault="009B7538" w:rsidP="009B7538">
            <w:pPr>
              <w:spacing w:before="20" w:after="0" w:line="240" w:lineRule="auto"/>
              <w:rPr>
                <w:b/>
                <w:bCs/>
                <w:color w:val="000000"/>
                <w:sz w:val="16"/>
                <w:szCs w:val="16"/>
              </w:rPr>
            </w:pPr>
          </w:p>
        </w:tc>
        <w:tc>
          <w:tcPr>
            <w:tcW w:w="1062" w:type="dxa"/>
            <w:shd w:val="clear" w:color="auto" w:fill="DBDBDB" w:themeFill="accent3" w:themeFillTint="66"/>
            <w:noWrap/>
            <w:tcMar>
              <w:top w:w="28" w:type="dxa"/>
              <w:bottom w:w="28" w:type="dxa"/>
            </w:tcMar>
            <w:vAlign w:val="center"/>
            <w:hideMark/>
          </w:tcPr>
          <w:p w14:paraId="74DFA6E1"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1062" w:type="dxa"/>
            <w:shd w:val="clear" w:color="auto" w:fill="DBDBDB" w:themeFill="accent3" w:themeFillTint="66"/>
            <w:noWrap/>
            <w:tcMar>
              <w:top w:w="28" w:type="dxa"/>
              <w:bottom w:w="28" w:type="dxa"/>
            </w:tcMar>
            <w:vAlign w:val="center"/>
            <w:hideMark/>
          </w:tcPr>
          <w:p w14:paraId="4312038B"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1018" w:type="dxa"/>
            <w:shd w:val="clear" w:color="auto" w:fill="DBDBDB" w:themeFill="accent3" w:themeFillTint="66"/>
            <w:noWrap/>
            <w:tcMar>
              <w:top w:w="28" w:type="dxa"/>
              <w:bottom w:w="28" w:type="dxa"/>
            </w:tcMar>
            <w:vAlign w:val="center"/>
            <w:hideMark/>
          </w:tcPr>
          <w:p w14:paraId="251EC470"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Niemcy</w:t>
            </w:r>
          </w:p>
        </w:tc>
        <w:tc>
          <w:tcPr>
            <w:tcW w:w="874" w:type="dxa"/>
            <w:shd w:val="clear" w:color="auto" w:fill="auto"/>
            <w:noWrap/>
            <w:tcMar>
              <w:top w:w="28" w:type="dxa"/>
              <w:bottom w:w="28" w:type="dxa"/>
            </w:tcMar>
            <w:vAlign w:val="center"/>
            <w:hideMark/>
          </w:tcPr>
          <w:p w14:paraId="2862C778"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985" w:type="dxa"/>
            <w:shd w:val="clear" w:color="auto" w:fill="auto"/>
            <w:noWrap/>
            <w:tcMar>
              <w:top w:w="28" w:type="dxa"/>
              <w:bottom w:w="28" w:type="dxa"/>
            </w:tcMar>
            <w:vAlign w:val="center"/>
            <w:hideMark/>
          </w:tcPr>
          <w:p w14:paraId="708B04B5"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985" w:type="dxa"/>
            <w:shd w:val="clear" w:color="auto" w:fill="auto"/>
            <w:noWrap/>
            <w:tcMar>
              <w:top w:w="28" w:type="dxa"/>
              <w:bottom w:w="28" w:type="dxa"/>
            </w:tcMar>
            <w:vAlign w:val="center"/>
            <w:hideMark/>
          </w:tcPr>
          <w:p w14:paraId="204083D9"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985" w:type="dxa"/>
            <w:shd w:val="clear" w:color="auto" w:fill="auto"/>
            <w:noWrap/>
            <w:tcMar>
              <w:top w:w="28" w:type="dxa"/>
              <w:bottom w:w="28" w:type="dxa"/>
            </w:tcMar>
            <w:vAlign w:val="center"/>
            <w:hideMark/>
          </w:tcPr>
          <w:p w14:paraId="660EEB7B"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929" w:type="dxa"/>
            <w:shd w:val="clear" w:color="auto" w:fill="auto"/>
            <w:noWrap/>
            <w:tcMar>
              <w:top w:w="28" w:type="dxa"/>
              <w:bottom w:w="28" w:type="dxa"/>
            </w:tcMar>
            <w:vAlign w:val="center"/>
            <w:hideMark/>
          </w:tcPr>
          <w:p w14:paraId="656CAABE"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r>
      <w:tr w:rsidR="009B7538" w:rsidRPr="005B5EB3" w14:paraId="668BE44E" w14:textId="77777777" w:rsidTr="00AC2928">
        <w:trPr>
          <w:trHeight w:val="20"/>
        </w:trPr>
        <w:tc>
          <w:tcPr>
            <w:tcW w:w="1271" w:type="dxa"/>
            <w:vMerge w:val="restart"/>
            <w:shd w:val="clear" w:color="auto" w:fill="auto"/>
            <w:noWrap/>
            <w:tcMar>
              <w:top w:w="28" w:type="dxa"/>
              <w:bottom w:w="28" w:type="dxa"/>
            </w:tcMar>
            <w:vAlign w:val="center"/>
            <w:hideMark/>
          </w:tcPr>
          <w:p w14:paraId="509FCC62" w14:textId="77777777" w:rsidR="009B7538" w:rsidRPr="005B5EB3" w:rsidRDefault="009B7538" w:rsidP="009B7538">
            <w:pPr>
              <w:spacing w:before="20" w:after="0" w:line="240" w:lineRule="auto"/>
              <w:rPr>
                <w:b/>
                <w:bCs/>
                <w:color w:val="000000"/>
                <w:sz w:val="16"/>
                <w:szCs w:val="16"/>
              </w:rPr>
            </w:pPr>
            <w:r w:rsidRPr="005B5EB3">
              <w:rPr>
                <w:b/>
                <w:bCs/>
                <w:color w:val="000000"/>
                <w:sz w:val="16"/>
                <w:szCs w:val="16"/>
              </w:rPr>
              <w:t>Ropa naftowa</w:t>
            </w:r>
          </w:p>
        </w:tc>
        <w:tc>
          <w:tcPr>
            <w:tcW w:w="1062" w:type="dxa"/>
            <w:shd w:val="clear" w:color="auto" w:fill="DBDBDB" w:themeFill="accent3" w:themeFillTint="66"/>
            <w:noWrap/>
            <w:tcMar>
              <w:top w:w="28" w:type="dxa"/>
              <w:bottom w:w="28" w:type="dxa"/>
            </w:tcMar>
            <w:vAlign w:val="center"/>
            <w:hideMark/>
          </w:tcPr>
          <w:p w14:paraId="1D70A9F0"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Rosja</w:t>
            </w:r>
          </w:p>
        </w:tc>
        <w:tc>
          <w:tcPr>
            <w:tcW w:w="1062" w:type="dxa"/>
            <w:shd w:val="clear" w:color="auto" w:fill="DBDBDB" w:themeFill="accent3" w:themeFillTint="66"/>
            <w:noWrap/>
            <w:tcMar>
              <w:top w:w="28" w:type="dxa"/>
              <w:bottom w:w="28" w:type="dxa"/>
            </w:tcMar>
            <w:vAlign w:val="center"/>
            <w:hideMark/>
          </w:tcPr>
          <w:p w14:paraId="063429F8"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Rosja</w:t>
            </w:r>
          </w:p>
        </w:tc>
        <w:tc>
          <w:tcPr>
            <w:tcW w:w="1018" w:type="dxa"/>
            <w:shd w:val="clear" w:color="auto" w:fill="DBDBDB" w:themeFill="accent3" w:themeFillTint="66"/>
            <w:noWrap/>
            <w:tcMar>
              <w:top w:w="28" w:type="dxa"/>
              <w:bottom w:w="28" w:type="dxa"/>
            </w:tcMar>
            <w:vAlign w:val="center"/>
            <w:hideMark/>
          </w:tcPr>
          <w:p w14:paraId="1A3AB10A"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Rosja</w:t>
            </w:r>
          </w:p>
        </w:tc>
        <w:tc>
          <w:tcPr>
            <w:tcW w:w="874" w:type="dxa"/>
            <w:shd w:val="clear" w:color="auto" w:fill="auto"/>
            <w:noWrap/>
            <w:tcMar>
              <w:top w:w="28" w:type="dxa"/>
              <w:bottom w:w="28" w:type="dxa"/>
            </w:tcMar>
            <w:vAlign w:val="center"/>
            <w:hideMark/>
          </w:tcPr>
          <w:p w14:paraId="58A68AF9"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Rosja</w:t>
            </w:r>
          </w:p>
        </w:tc>
        <w:tc>
          <w:tcPr>
            <w:tcW w:w="985" w:type="dxa"/>
            <w:shd w:val="clear" w:color="auto" w:fill="auto"/>
            <w:noWrap/>
            <w:tcMar>
              <w:top w:w="28" w:type="dxa"/>
              <w:bottom w:w="28" w:type="dxa"/>
            </w:tcMar>
            <w:vAlign w:val="center"/>
            <w:hideMark/>
          </w:tcPr>
          <w:p w14:paraId="082E5118"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Rosja</w:t>
            </w:r>
          </w:p>
        </w:tc>
        <w:tc>
          <w:tcPr>
            <w:tcW w:w="985" w:type="dxa"/>
            <w:shd w:val="clear" w:color="auto" w:fill="auto"/>
            <w:noWrap/>
            <w:tcMar>
              <w:top w:w="28" w:type="dxa"/>
              <w:bottom w:w="28" w:type="dxa"/>
            </w:tcMar>
            <w:vAlign w:val="center"/>
            <w:hideMark/>
          </w:tcPr>
          <w:p w14:paraId="73E9C900"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Rosja</w:t>
            </w:r>
          </w:p>
        </w:tc>
        <w:tc>
          <w:tcPr>
            <w:tcW w:w="985" w:type="dxa"/>
            <w:shd w:val="clear" w:color="auto" w:fill="auto"/>
            <w:noWrap/>
            <w:tcMar>
              <w:top w:w="28" w:type="dxa"/>
              <w:bottom w:w="28" w:type="dxa"/>
            </w:tcMar>
            <w:vAlign w:val="center"/>
            <w:hideMark/>
          </w:tcPr>
          <w:p w14:paraId="6AD1098C"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Rosja</w:t>
            </w:r>
          </w:p>
        </w:tc>
        <w:tc>
          <w:tcPr>
            <w:tcW w:w="929" w:type="dxa"/>
            <w:shd w:val="clear" w:color="auto" w:fill="auto"/>
            <w:noWrap/>
            <w:tcMar>
              <w:top w:w="28" w:type="dxa"/>
              <w:bottom w:w="28" w:type="dxa"/>
            </w:tcMar>
            <w:vAlign w:val="center"/>
            <w:hideMark/>
          </w:tcPr>
          <w:p w14:paraId="70682622"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Rosja</w:t>
            </w:r>
          </w:p>
        </w:tc>
      </w:tr>
      <w:tr w:rsidR="009B7538" w:rsidRPr="005B5EB3" w14:paraId="6F23000E" w14:textId="77777777" w:rsidTr="00AC2928">
        <w:trPr>
          <w:trHeight w:val="20"/>
        </w:trPr>
        <w:tc>
          <w:tcPr>
            <w:tcW w:w="1271" w:type="dxa"/>
            <w:vMerge/>
            <w:tcMar>
              <w:top w:w="28" w:type="dxa"/>
              <w:bottom w:w="28" w:type="dxa"/>
            </w:tcMar>
            <w:vAlign w:val="center"/>
            <w:hideMark/>
          </w:tcPr>
          <w:p w14:paraId="1FC26B37" w14:textId="77777777" w:rsidR="009B7538" w:rsidRPr="005B5EB3" w:rsidRDefault="009B7538" w:rsidP="009B7538">
            <w:pPr>
              <w:spacing w:before="20" w:after="0" w:line="240" w:lineRule="auto"/>
              <w:rPr>
                <w:b/>
                <w:bCs/>
                <w:color w:val="000000"/>
                <w:sz w:val="16"/>
                <w:szCs w:val="16"/>
              </w:rPr>
            </w:pPr>
          </w:p>
        </w:tc>
        <w:tc>
          <w:tcPr>
            <w:tcW w:w="1062" w:type="dxa"/>
            <w:shd w:val="clear" w:color="auto" w:fill="DBDBDB" w:themeFill="accent3" w:themeFillTint="66"/>
            <w:noWrap/>
            <w:tcMar>
              <w:top w:w="28" w:type="dxa"/>
              <w:bottom w:w="28" w:type="dxa"/>
            </w:tcMar>
            <w:vAlign w:val="center"/>
            <w:hideMark/>
          </w:tcPr>
          <w:p w14:paraId="0097DF85"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1062" w:type="dxa"/>
            <w:shd w:val="clear" w:color="auto" w:fill="DBDBDB" w:themeFill="accent3" w:themeFillTint="66"/>
            <w:noWrap/>
            <w:tcMar>
              <w:top w:w="28" w:type="dxa"/>
              <w:bottom w:w="28" w:type="dxa"/>
            </w:tcMar>
            <w:vAlign w:val="center"/>
            <w:hideMark/>
          </w:tcPr>
          <w:p w14:paraId="5D66B02E"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Norwegia</w:t>
            </w:r>
          </w:p>
        </w:tc>
        <w:tc>
          <w:tcPr>
            <w:tcW w:w="1018" w:type="dxa"/>
            <w:shd w:val="clear" w:color="auto" w:fill="DBDBDB" w:themeFill="accent3" w:themeFillTint="66"/>
            <w:noWrap/>
            <w:tcMar>
              <w:top w:w="28" w:type="dxa"/>
              <w:bottom w:w="28" w:type="dxa"/>
            </w:tcMar>
            <w:vAlign w:val="center"/>
            <w:hideMark/>
          </w:tcPr>
          <w:p w14:paraId="4781BDC3"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Irak</w:t>
            </w:r>
          </w:p>
        </w:tc>
        <w:tc>
          <w:tcPr>
            <w:tcW w:w="874" w:type="dxa"/>
            <w:shd w:val="clear" w:color="auto" w:fill="auto"/>
            <w:noWrap/>
            <w:tcMar>
              <w:top w:w="28" w:type="dxa"/>
              <w:bottom w:w="28" w:type="dxa"/>
            </w:tcMar>
            <w:vAlign w:val="center"/>
            <w:hideMark/>
          </w:tcPr>
          <w:p w14:paraId="5759BA1B"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985" w:type="dxa"/>
            <w:shd w:val="clear" w:color="auto" w:fill="auto"/>
            <w:noWrap/>
            <w:tcMar>
              <w:top w:w="28" w:type="dxa"/>
              <w:bottom w:w="28" w:type="dxa"/>
            </w:tcMar>
            <w:vAlign w:val="center"/>
            <w:hideMark/>
          </w:tcPr>
          <w:p w14:paraId="2845769A"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985" w:type="dxa"/>
            <w:shd w:val="clear" w:color="auto" w:fill="auto"/>
            <w:noWrap/>
            <w:tcMar>
              <w:top w:w="28" w:type="dxa"/>
              <w:bottom w:w="28" w:type="dxa"/>
            </w:tcMar>
            <w:vAlign w:val="center"/>
            <w:hideMark/>
          </w:tcPr>
          <w:p w14:paraId="0BE3AECA"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985" w:type="dxa"/>
            <w:shd w:val="clear" w:color="auto" w:fill="auto"/>
            <w:noWrap/>
            <w:tcMar>
              <w:top w:w="28" w:type="dxa"/>
              <w:bottom w:w="28" w:type="dxa"/>
            </w:tcMar>
            <w:vAlign w:val="center"/>
            <w:hideMark/>
          </w:tcPr>
          <w:p w14:paraId="38B541BE"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929" w:type="dxa"/>
            <w:shd w:val="clear" w:color="auto" w:fill="auto"/>
            <w:noWrap/>
            <w:tcMar>
              <w:top w:w="28" w:type="dxa"/>
              <w:bottom w:w="28" w:type="dxa"/>
            </w:tcMar>
            <w:vAlign w:val="center"/>
            <w:hideMark/>
          </w:tcPr>
          <w:p w14:paraId="1CA7DF02"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r>
      <w:tr w:rsidR="009B7538" w:rsidRPr="005B5EB3" w14:paraId="55C9AD1C" w14:textId="77777777" w:rsidTr="00AC2928">
        <w:trPr>
          <w:trHeight w:val="20"/>
        </w:trPr>
        <w:tc>
          <w:tcPr>
            <w:tcW w:w="1271" w:type="dxa"/>
            <w:vMerge w:val="restart"/>
            <w:shd w:val="clear" w:color="auto" w:fill="auto"/>
            <w:noWrap/>
            <w:tcMar>
              <w:top w:w="28" w:type="dxa"/>
              <w:bottom w:w="28" w:type="dxa"/>
            </w:tcMar>
            <w:vAlign w:val="center"/>
            <w:hideMark/>
          </w:tcPr>
          <w:p w14:paraId="2CC5F8FF" w14:textId="77777777" w:rsidR="009B7538" w:rsidRPr="005B5EB3" w:rsidRDefault="009B7538" w:rsidP="009B7538">
            <w:pPr>
              <w:spacing w:before="20" w:after="0" w:line="240" w:lineRule="auto"/>
              <w:rPr>
                <w:b/>
                <w:bCs/>
                <w:color w:val="000000"/>
                <w:sz w:val="16"/>
                <w:szCs w:val="16"/>
              </w:rPr>
            </w:pPr>
            <w:r w:rsidRPr="005B5EB3">
              <w:rPr>
                <w:b/>
                <w:bCs/>
                <w:color w:val="000000"/>
                <w:sz w:val="16"/>
                <w:szCs w:val="16"/>
              </w:rPr>
              <w:t>Gaz ziemny</w:t>
            </w:r>
          </w:p>
        </w:tc>
        <w:tc>
          <w:tcPr>
            <w:tcW w:w="1062" w:type="dxa"/>
            <w:shd w:val="clear" w:color="auto" w:fill="DBDBDB" w:themeFill="accent3" w:themeFillTint="66"/>
            <w:noWrap/>
            <w:tcMar>
              <w:top w:w="28" w:type="dxa"/>
              <w:bottom w:w="28" w:type="dxa"/>
            </w:tcMar>
            <w:vAlign w:val="center"/>
            <w:hideMark/>
          </w:tcPr>
          <w:p w14:paraId="41EE154B"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Rosja</w:t>
            </w:r>
          </w:p>
        </w:tc>
        <w:tc>
          <w:tcPr>
            <w:tcW w:w="1062" w:type="dxa"/>
            <w:shd w:val="clear" w:color="auto" w:fill="DBDBDB" w:themeFill="accent3" w:themeFillTint="66"/>
            <w:noWrap/>
            <w:tcMar>
              <w:top w:w="28" w:type="dxa"/>
              <w:bottom w:w="28" w:type="dxa"/>
            </w:tcMar>
            <w:vAlign w:val="center"/>
            <w:hideMark/>
          </w:tcPr>
          <w:p w14:paraId="65B3C319"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Rosja</w:t>
            </w:r>
          </w:p>
        </w:tc>
        <w:tc>
          <w:tcPr>
            <w:tcW w:w="1018" w:type="dxa"/>
            <w:shd w:val="clear" w:color="auto" w:fill="DBDBDB" w:themeFill="accent3" w:themeFillTint="66"/>
            <w:noWrap/>
            <w:tcMar>
              <w:top w:w="28" w:type="dxa"/>
              <w:bottom w:w="28" w:type="dxa"/>
            </w:tcMar>
            <w:vAlign w:val="center"/>
            <w:hideMark/>
          </w:tcPr>
          <w:p w14:paraId="3C5082A7"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Rosja</w:t>
            </w:r>
          </w:p>
        </w:tc>
        <w:tc>
          <w:tcPr>
            <w:tcW w:w="874" w:type="dxa"/>
            <w:shd w:val="clear" w:color="auto" w:fill="auto"/>
            <w:noWrap/>
            <w:tcMar>
              <w:top w:w="28" w:type="dxa"/>
              <w:bottom w:w="28" w:type="dxa"/>
            </w:tcMar>
            <w:vAlign w:val="center"/>
            <w:hideMark/>
          </w:tcPr>
          <w:p w14:paraId="77B12212"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Rosja</w:t>
            </w:r>
          </w:p>
        </w:tc>
        <w:tc>
          <w:tcPr>
            <w:tcW w:w="985" w:type="dxa"/>
            <w:shd w:val="clear" w:color="auto" w:fill="auto"/>
            <w:noWrap/>
            <w:tcMar>
              <w:top w:w="28" w:type="dxa"/>
              <w:bottom w:w="28" w:type="dxa"/>
            </w:tcMar>
            <w:vAlign w:val="center"/>
            <w:hideMark/>
          </w:tcPr>
          <w:p w14:paraId="617511D6"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Norwegia</w:t>
            </w:r>
          </w:p>
        </w:tc>
        <w:tc>
          <w:tcPr>
            <w:tcW w:w="985" w:type="dxa"/>
            <w:shd w:val="clear" w:color="auto" w:fill="auto"/>
            <w:noWrap/>
            <w:tcMar>
              <w:top w:w="28" w:type="dxa"/>
              <w:bottom w:w="28" w:type="dxa"/>
            </w:tcMar>
            <w:vAlign w:val="center"/>
            <w:hideMark/>
          </w:tcPr>
          <w:p w14:paraId="633A1DF9"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Norwegia</w:t>
            </w:r>
          </w:p>
        </w:tc>
        <w:tc>
          <w:tcPr>
            <w:tcW w:w="985" w:type="dxa"/>
            <w:shd w:val="clear" w:color="auto" w:fill="auto"/>
            <w:noWrap/>
            <w:tcMar>
              <w:top w:w="28" w:type="dxa"/>
              <w:bottom w:w="28" w:type="dxa"/>
            </w:tcMar>
            <w:vAlign w:val="center"/>
            <w:hideMark/>
          </w:tcPr>
          <w:p w14:paraId="479CD47D"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Norwegia</w:t>
            </w:r>
          </w:p>
        </w:tc>
        <w:tc>
          <w:tcPr>
            <w:tcW w:w="929" w:type="dxa"/>
            <w:shd w:val="clear" w:color="auto" w:fill="auto"/>
            <w:noWrap/>
            <w:tcMar>
              <w:top w:w="28" w:type="dxa"/>
              <w:bottom w:w="28" w:type="dxa"/>
            </w:tcMar>
            <w:vAlign w:val="center"/>
            <w:hideMark/>
          </w:tcPr>
          <w:p w14:paraId="6690A2FD"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Norwegia</w:t>
            </w:r>
          </w:p>
        </w:tc>
      </w:tr>
      <w:tr w:rsidR="009B7538" w:rsidRPr="005B5EB3" w14:paraId="3B3084D9" w14:textId="77777777" w:rsidTr="00AC2928">
        <w:trPr>
          <w:trHeight w:val="20"/>
        </w:trPr>
        <w:tc>
          <w:tcPr>
            <w:tcW w:w="1271" w:type="dxa"/>
            <w:vMerge/>
            <w:tcMar>
              <w:top w:w="28" w:type="dxa"/>
              <w:bottom w:w="28" w:type="dxa"/>
            </w:tcMar>
            <w:vAlign w:val="center"/>
            <w:hideMark/>
          </w:tcPr>
          <w:p w14:paraId="3502E5E9" w14:textId="77777777" w:rsidR="009B7538" w:rsidRPr="005B5EB3" w:rsidRDefault="009B7538" w:rsidP="009B7538">
            <w:pPr>
              <w:spacing w:before="20" w:after="0" w:line="240" w:lineRule="auto"/>
              <w:rPr>
                <w:b/>
                <w:bCs/>
                <w:color w:val="000000"/>
                <w:sz w:val="16"/>
                <w:szCs w:val="16"/>
              </w:rPr>
            </w:pPr>
          </w:p>
        </w:tc>
        <w:tc>
          <w:tcPr>
            <w:tcW w:w="1062" w:type="dxa"/>
            <w:shd w:val="clear" w:color="auto" w:fill="DBDBDB" w:themeFill="accent3" w:themeFillTint="66"/>
            <w:noWrap/>
            <w:tcMar>
              <w:top w:w="28" w:type="dxa"/>
              <w:bottom w:w="28" w:type="dxa"/>
            </w:tcMar>
            <w:vAlign w:val="center"/>
            <w:hideMark/>
          </w:tcPr>
          <w:p w14:paraId="4B3AF436"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Uzbekistan</w:t>
            </w:r>
          </w:p>
        </w:tc>
        <w:tc>
          <w:tcPr>
            <w:tcW w:w="1062" w:type="dxa"/>
            <w:shd w:val="clear" w:color="auto" w:fill="DBDBDB" w:themeFill="accent3" w:themeFillTint="66"/>
            <w:noWrap/>
            <w:tcMar>
              <w:top w:w="28" w:type="dxa"/>
              <w:bottom w:w="28" w:type="dxa"/>
            </w:tcMar>
            <w:vAlign w:val="center"/>
            <w:hideMark/>
          </w:tcPr>
          <w:p w14:paraId="2FB789EB"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Niemcy</w:t>
            </w:r>
          </w:p>
        </w:tc>
        <w:tc>
          <w:tcPr>
            <w:tcW w:w="1018" w:type="dxa"/>
            <w:shd w:val="clear" w:color="auto" w:fill="DBDBDB" w:themeFill="accent3" w:themeFillTint="66"/>
            <w:noWrap/>
            <w:tcMar>
              <w:top w:w="28" w:type="dxa"/>
              <w:bottom w:w="28" w:type="dxa"/>
            </w:tcMar>
            <w:vAlign w:val="center"/>
            <w:hideMark/>
          </w:tcPr>
          <w:p w14:paraId="2F32CF18"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Niemcy</w:t>
            </w:r>
          </w:p>
        </w:tc>
        <w:tc>
          <w:tcPr>
            <w:tcW w:w="874" w:type="dxa"/>
            <w:shd w:val="clear" w:color="auto" w:fill="auto"/>
            <w:noWrap/>
            <w:tcMar>
              <w:top w:w="28" w:type="dxa"/>
              <w:bottom w:w="28" w:type="dxa"/>
            </w:tcMar>
            <w:vAlign w:val="center"/>
            <w:hideMark/>
          </w:tcPr>
          <w:p w14:paraId="4B3F9393"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Niemcy</w:t>
            </w:r>
          </w:p>
        </w:tc>
        <w:tc>
          <w:tcPr>
            <w:tcW w:w="985" w:type="dxa"/>
            <w:shd w:val="clear" w:color="auto" w:fill="auto"/>
            <w:noWrap/>
            <w:tcMar>
              <w:top w:w="28" w:type="dxa"/>
              <w:bottom w:w="28" w:type="dxa"/>
            </w:tcMar>
            <w:vAlign w:val="center"/>
            <w:hideMark/>
          </w:tcPr>
          <w:p w14:paraId="610D4FA8" w14:textId="30C98408" w:rsidR="009B7538" w:rsidRPr="00AE008A" w:rsidRDefault="00AE008A" w:rsidP="009B7538">
            <w:pPr>
              <w:spacing w:before="20" w:after="0" w:line="240" w:lineRule="auto"/>
              <w:jc w:val="center"/>
              <w:rPr>
                <w:color w:val="FF0000"/>
                <w:sz w:val="16"/>
                <w:szCs w:val="16"/>
              </w:rPr>
            </w:pPr>
            <w:r w:rsidRPr="00AE008A">
              <w:rPr>
                <w:color w:val="FF0000"/>
                <w:sz w:val="16"/>
                <w:szCs w:val="16"/>
              </w:rPr>
              <w:t>USA</w:t>
            </w:r>
          </w:p>
        </w:tc>
        <w:tc>
          <w:tcPr>
            <w:tcW w:w="985" w:type="dxa"/>
            <w:shd w:val="clear" w:color="auto" w:fill="auto"/>
            <w:noWrap/>
            <w:tcMar>
              <w:top w:w="28" w:type="dxa"/>
              <w:bottom w:w="28" w:type="dxa"/>
            </w:tcMar>
            <w:vAlign w:val="center"/>
            <w:hideMark/>
          </w:tcPr>
          <w:p w14:paraId="56B5D764" w14:textId="732A1E83" w:rsidR="009B7538" w:rsidRPr="00AE008A" w:rsidRDefault="00AE008A" w:rsidP="009B7538">
            <w:pPr>
              <w:spacing w:before="20" w:after="0" w:line="240" w:lineRule="auto"/>
              <w:jc w:val="center"/>
              <w:rPr>
                <w:color w:val="FF0000"/>
                <w:sz w:val="16"/>
                <w:szCs w:val="16"/>
              </w:rPr>
            </w:pPr>
            <w:r w:rsidRPr="00AE008A">
              <w:rPr>
                <w:color w:val="FF0000"/>
                <w:sz w:val="16"/>
                <w:szCs w:val="16"/>
              </w:rPr>
              <w:t>USA</w:t>
            </w:r>
          </w:p>
        </w:tc>
        <w:tc>
          <w:tcPr>
            <w:tcW w:w="985" w:type="dxa"/>
            <w:shd w:val="clear" w:color="auto" w:fill="auto"/>
            <w:noWrap/>
            <w:tcMar>
              <w:top w:w="28" w:type="dxa"/>
              <w:bottom w:w="28" w:type="dxa"/>
            </w:tcMar>
            <w:vAlign w:val="center"/>
            <w:hideMark/>
          </w:tcPr>
          <w:p w14:paraId="1914FEBB" w14:textId="1D470462" w:rsidR="009B7538" w:rsidRPr="00AE008A" w:rsidRDefault="00AE008A" w:rsidP="009B7538">
            <w:pPr>
              <w:spacing w:before="20" w:after="0" w:line="240" w:lineRule="auto"/>
              <w:jc w:val="center"/>
              <w:rPr>
                <w:color w:val="FF0000"/>
                <w:sz w:val="16"/>
                <w:szCs w:val="16"/>
              </w:rPr>
            </w:pPr>
            <w:r w:rsidRPr="00AE008A">
              <w:rPr>
                <w:color w:val="FF0000"/>
                <w:sz w:val="16"/>
                <w:szCs w:val="16"/>
              </w:rPr>
              <w:t>USA</w:t>
            </w:r>
          </w:p>
        </w:tc>
        <w:tc>
          <w:tcPr>
            <w:tcW w:w="929" w:type="dxa"/>
            <w:shd w:val="clear" w:color="auto" w:fill="auto"/>
            <w:noWrap/>
            <w:tcMar>
              <w:top w:w="28" w:type="dxa"/>
              <w:bottom w:w="28" w:type="dxa"/>
            </w:tcMar>
            <w:vAlign w:val="center"/>
            <w:hideMark/>
          </w:tcPr>
          <w:p w14:paraId="557D18E2" w14:textId="4D12B02D" w:rsidR="009B7538" w:rsidRPr="00AE008A" w:rsidRDefault="00AE008A" w:rsidP="009B7538">
            <w:pPr>
              <w:spacing w:before="20" w:after="0" w:line="240" w:lineRule="auto"/>
              <w:jc w:val="center"/>
              <w:rPr>
                <w:color w:val="FF0000"/>
                <w:sz w:val="16"/>
                <w:szCs w:val="16"/>
              </w:rPr>
            </w:pPr>
            <w:r w:rsidRPr="00AE008A">
              <w:rPr>
                <w:color w:val="FF0000"/>
                <w:sz w:val="16"/>
                <w:szCs w:val="16"/>
              </w:rPr>
              <w:t>USA</w:t>
            </w:r>
          </w:p>
        </w:tc>
      </w:tr>
      <w:tr w:rsidR="009B7538" w:rsidRPr="005B5EB3" w14:paraId="584BFB75" w14:textId="77777777" w:rsidTr="00AC2928">
        <w:trPr>
          <w:trHeight w:val="20"/>
        </w:trPr>
        <w:tc>
          <w:tcPr>
            <w:tcW w:w="1271" w:type="dxa"/>
            <w:vMerge/>
            <w:tcMar>
              <w:top w:w="28" w:type="dxa"/>
              <w:bottom w:w="28" w:type="dxa"/>
            </w:tcMar>
            <w:vAlign w:val="center"/>
            <w:hideMark/>
          </w:tcPr>
          <w:p w14:paraId="4F653E24" w14:textId="77777777" w:rsidR="009B7538" w:rsidRPr="005B5EB3" w:rsidRDefault="009B7538" w:rsidP="009B7538">
            <w:pPr>
              <w:spacing w:before="20" w:after="0" w:line="240" w:lineRule="auto"/>
              <w:rPr>
                <w:b/>
                <w:bCs/>
                <w:color w:val="000000"/>
                <w:sz w:val="16"/>
                <w:szCs w:val="16"/>
              </w:rPr>
            </w:pPr>
          </w:p>
        </w:tc>
        <w:tc>
          <w:tcPr>
            <w:tcW w:w="1062" w:type="dxa"/>
            <w:shd w:val="clear" w:color="auto" w:fill="DBDBDB" w:themeFill="accent3" w:themeFillTint="66"/>
            <w:noWrap/>
            <w:tcMar>
              <w:top w:w="28" w:type="dxa"/>
              <w:bottom w:w="28" w:type="dxa"/>
            </w:tcMar>
            <w:vAlign w:val="center"/>
            <w:hideMark/>
          </w:tcPr>
          <w:p w14:paraId="7A0DC597"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Kazachstan</w:t>
            </w:r>
          </w:p>
        </w:tc>
        <w:tc>
          <w:tcPr>
            <w:tcW w:w="1062" w:type="dxa"/>
            <w:shd w:val="clear" w:color="auto" w:fill="DBDBDB" w:themeFill="accent3" w:themeFillTint="66"/>
            <w:noWrap/>
            <w:tcMar>
              <w:top w:w="28" w:type="dxa"/>
              <w:bottom w:w="28" w:type="dxa"/>
            </w:tcMar>
            <w:vAlign w:val="center"/>
            <w:hideMark/>
          </w:tcPr>
          <w:p w14:paraId="7D621BE0"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1018" w:type="dxa"/>
            <w:shd w:val="clear" w:color="auto" w:fill="DBDBDB" w:themeFill="accent3" w:themeFillTint="66"/>
            <w:noWrap/>
            <w:tcMar>
              <w:top w:w="28" w:type="dxa"/>
              <w:bottom w:w="28" w:type="dxa"/>
            </w:tcMar>
            <w:vAlign w:val="center"/>
            <w:hideMark/>
          </w:tcPr>
          <w:p w14:paraId="37D4617A"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874" w:type="dxa"/>
            <w:shd w:val="clear" w:color="auto" w:fill="auto"/>
            <w:noWrap/>
            <w:tcMar>
              <w:top w:w="28" w:type="dxa"/>
              <w:bottom w:w="28" w:type="dxa"/>
            </w:tcMar>
            <w:vAlign w:val="center"/>
            <w:hideMark/>
          </w:tcPr>
          <w:p w14:paraId="69AC5DF5" w14:textId="4FB9265C" w:rsidR="009B7538" w:rsidRPr="005B5EB3" w:rsidRDefault="009B7538" w:rsidP="009B7538">
            <w:pPr>
              <w:spacing w:before="20" w:after="0" w:line="240" w:lineRule="auto"/>
              <w:jc w:val="center"/>
              <w:rPr>
                <w:color w:val="000000"/>
                <w:sz w:val="16"/>
                <w:szCs w:val="16"/>
              </w:rPr>
            </w:pPr>
            <w:r w:rsidRPr="00AE008A">
              <w:rPr>
                <w:color w:val="FF0000"/>
                <w:sz w:val="16"/>
                <w:szCs w:val="16"/>
              </w:rPr>
              <w:t> </w:t>
            </w:r>
            <w:r w:rsidR="00AE008A" w:rsidRPr="00AE008A">
              <w:rPr>
                <w:color w:val="FF0000"/>
                <w:sz w:val="16"/>
                <w:szCs w:val="16"/>
              </w:rPr>
              <w:t>USA</w:t>
            </w:r>
          </w:p>
        </w:tc>
        <w:tc>
          <w:tcPr>
            <w:tcW w:w="985" w:type="dxa"/>
            <w:shd w:val="clear" w:color="auto" w:fill="auto"/>
            <w:noWrap/>
            <w:tcMar>
              <w:top w:w="28" w:type="dxa"/>
              <w:bottom w:w="28" w:type="dxa"/>
            </w:tcMar>
            <w:vAlign w:val="center"/>
            <w:hideMark/>
          </w:tcPr>
          <w:p w14:paraId="149D7BA3"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Niemcy</w:t>
            </w:r>
          </w:p>
        </w:tc>
        <w:tc>
          <w:tcPr>
            <w:tcW w:w="985" w:type="dxa"/>
            <w:shd w:val="clear" w:color="auto" w:fill="auto"/>
            <w:noWrap/>
            <w:tcMar>
              <w:top w:w="28" w:type="dxa"/>
              <w:bottom w:w="28" w:type="dxa"/>
            </w:tcMar>
            <w:vAlign w:val="center"/>
            <w:hideMark/>
          </w:tcPr>
          <w:p w14:paraId="789CEAD0"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Niemcy</w:t>
            </w:r>
          </w:p>
        </w:tc>
        <w:tc>
          <w:tcPr>
            <w:tcW w:w="985" w:type="dxa"/>
            <w:shd w:val="clear" w:color="auto" w:fill="auto"/>
            <w:noWrap/>
            <w:tcMar>
              <w:top w:w="28" w:type="dxa"/>
              <w:bottom w:w="28" w:type="dxa"/>
            </w:tcMar>
            <w:vAlign w:val="center"/>
            <w:hideMark/>
          </w:tcPr>
          <w:p w14:paraId="36E91C28"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Niemcy</w:t>
            </w:r>
          </w:p>
        </w:tc>
        <w:tc>
          <w:tcPr>
            <w:tcW w:w="929" w:type="dxa"/>
            <w:shd w:val="clear" w:color="auto" w:fill="auto"/>
            <w:noWrap/>
            <w:tcMar>
              <w:top w:w="28" w:type="dxa"/>
              <w:bottom w:w="28" w:type="dxa"/>
            </w:tcMar>
            <w:vAlign w:val="center"/>
            <w:hideMark/>
          </w:tcPr>
          <w:p w14:paraId="27EA0845"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Niemcy</w:t>
            </w:r>
          </w:p>
        </w:tc>
      </w:tr>
      <w:tr w:rsidR="009B7538" w:rsidRPr="005B5EB3" w14:paraId="4A0DCDE5" w14:textId="77777777" w:rsidTr="00AC2928">
        <w:trPr>
          <w:trHeight w:val="20"/>
        </w:trPr>
        <w:tc>
          <w:tcPr>
            <w:tcW w:w="1271" w:type="dxa"/>
            <w:shd w:val="clear" w:color="auto" w:fill="auto"/>
            <w:noWrap/>
            <w:tcMar>
              <w:top w:w="28" w:type="dxa"/>
              <w:bottom w:w="28" w:type="dxa"/>
            </w:tcMar>
            <w:vAlign w:val="center"/>
            <w:hideMark/>
          </w:tcPr>
          <w:p w14:paraId="75FAA0C6" w14:textId="77777777" w:rsidR="009B7538" w:rsidRPr="005B5EB3" w:rsidRDefault="009B7538" w:rsidP="009B7538">
            <w:pPr>
              <w:spacing w:before="20" w:after="0" w:line="240" w:lineRule="auto"/>
              <w:rPr>
                <w:b/>
                <w:bCs/>
                <w:color w:val="000000"/>
                <w:sz w:val="16"/>
                <w:szCs w:val="16"/>
              </w:rPr>
            </w:pPr>
            <w:r w:rsidRPr="005B5EB3">
              <w:rPr>
                <w:b/>
                <w:bCs/>
                <w:color w:val="000000"/>
                <w:sz w:val="16"/>
                <w:szCs w:val="16"/>
              </w:rPr>
              <w:t>Paliwo jądrowe</w:t>
            </w:r>
          </w:p>
        </w:tc>
        <w:tc>
          <w:tcPr>
            <w:tcW w:w="1062" w:type="dxa"/>
            <w:shd w:val="clear" w:color="auto" w:fill="DBDBDB" w:themeFill="accent3" w:themeFillTint="66"/>
            <w:noWrap/>
            <w:tcMar>
              <w:top w:w="28" w:type="dxa"/>
              <w:bottom w:w="28" w:type="dxa"/>
            </w:tcMar>
            <w:vAlign w:val="center"/>
            <w:hideMark/>
          </w:tcPr>
          <w:p w14:paraId="2AF6D400"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w:t>
            </w:r>
          </w:p>
        </w:tc>
        <w:tc>
          <w:tcPr>
            <w:tcW w:w="1062" w:type="dxa"/>
            <w:shd w:val="clear" w:color="auto" w:fill="DBDBDB" w:themeFill="accent3" w:themeFillTint="66"/>
            <w:noWrap/>
            <w:tcMar>
              <w:top w:w="28" w:type="dxa"/>
              <w:bottom w:w="28" w:type="dxa"/>
            </w:tcMar>
            <w:vAlign w:val="center"/>
            <w:hideMark/>
          </w:tcPr>
          <w:p w14:paraId="5A2FD871"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w:t>
            </w:r>
          </w:p>
        </w:tc>
        <w:tc>
          <w:tcPr>
            <w:tcW w:w="1018" w:type="dxa"/>
            <w:shd w:val="clear" w:color="auto" w:fill="DBDBDB" w:themeFill="accent3" w:themeFillTint="66"/>
            <w:noWrap/>
            <w:tcMar>
              <w:top w:w="28" w:type="dxa"/>
              <w:bottom w:w="28" w:type="dxa"/>
            </w:tcMar>
            <w:vAlign w:val="center"/>
            <w:hideMark/>
          </w:tcPr>
          <w:p w14:paraId="788F5C16"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w:t>
            </w:r>
          </w:p>
        </w:tc>
        <w:tc>
          <w:tcPr>
            <w:tcW w:w="874" w:type="dxa"/>
            <w:shd w:val="clear" w:color="auto" w:fill="auto"/>
            <w:noWrap/>
            <w:tcMar>
              <w:top w:w="28" w:type="dxa"/>
              <w:bottom w:w="28" w:type="dxa"/>
            </w:tcMar>
            <w:vAlign w:val="center"/>
            <w:hideMark/>
          </w:tcPr>
          <w:p w14:paraId="2ECCAD8E"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w:t>
            </w:r>
          </w:p>
        </w:tc>
        <w:tc>
          <w:tcPr>
            <w:tcW w:w="985" w:type="dxa"/>
            <w:shd w:val="clear" w:color="auto" w:fill="auto"/>
            <w:noWrap/>
            <w:tcMar>
              <w:top w:w="28" w:type="dxa"/>
              <w:bottom w:w="28" w:type="dxa"/>
            </w:tcMar>
            <w:vAlign w:val="center"/>
            <w:hideMark/>
          </w:tcPr>
          <w:p w14:paraId="7D2AFA46"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w:t>
            </w:r>
          </w:p>
        </w:tc>
        <w:tc>
          <w:tcPr>
            <w:tcW w:w="985" w:type="dxa"/>
            <w:shd w:val="clear" w:color="auto" w:fill="auto"/>
            <w:noWrap/>
            <w:tcMar>
              <w:top w:w="28" w:type="dxa"/>
              <w:bottom w:w="28" w:type="dxa"/>
            </w:tcMar>
            <w:vAlign w:val="center"/>
            <w:hideMark/>
          </w:tcPr>
          <w:p w14:paraId="74D03986"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w:t>
            </w:r>
          </w:p>
        </w:tc>
        <w:tc>
          <w:tcPr>
            <w:tcW w:w="985" w:type="dxa"/>
            <w:shd w:val="clear" w:color="auto" w:fill="auto"/>
            <w:noWrap/>
            <w:tcMar>
              <w:top w:w="28" w:type="dxa"/>
              <w:bottom w:w="28" w:type="dxa"/>
            </w:tcMar>
            <w:vAlign w:val="center"/>
            <w:hideMark/>
          </w:tcPr>
          <w:p w14:paraId="733BD1AC"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b.d.</w:t>
            </w:r>
          </w:p>
        </w:tc>
        <w:tc>
          <w:tcPr>
            <w:tcW w:w="929" w:type="dxa"/>
            <w:shd w:val="clear" w:color="auto" w:fill="auto"/>
            <w:noWrap/>
            <w:tcMar>
              <w:top w:w="28" w:type="dxa"/>
              <w:bottom w:w="28" w:type="dxa"/>
            </w:tcMar>
            <w:vAlign w:val="center"/>
            <w:hideMark/>
          </w:tcPr>
          <w:p w14:paraId="58E7A766"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b.d.</w:t>
            </w:r>
          </w:p>
        </w:tc>
      </w:tr>
      <w:tr w:rsidR="009B7538" w:rsidRPr="005B5EB3" w14:paraId="3FD5D438" w14:textId="77777777" w:rsidTr="00AC2928">
        <w:trPr>
          <w:trHeight w:val="20"/>
        </w:trPr>
        <w:tc>
          <w:tcPr>
            <w:tcW w:w="1271" w:type="dxa"/>
            <w:vMerge w:val="restart"/>
            <w:shd w:val="clear" w:color="auto" w:fill="auto"/>
            <w:noWrap/>
            <w:tcMar>
              <w:top w:w="28" w:type="dxa"/>
              <w:bottom w:w="28" w:type="dxa"/>
            </w:tcMar>
            <w:vAlign w:val="center"/>
            <w:hideMark/>
          </w:tcPr>
          <w:p w14:paraId="0EA09BDE" w14:textId="77777777" w:rsidR="009B7538" w:rsidRPr="005B5EB3" w:rsidRDefault="009B7538" w:rsidP="009B7538">
            <w:pPr>
              <w:spacing w:before="20" w:after="0" w:line="240" w:lineRule="auto"/>
              <w:rPr>
                <w:b/>
                <w:bCs/>
                <w:color w:val="000000"/>
                <w:sz w:val="16"/>
                <w:szCs w:val="16"/>
              </w:rPr>
            </w:pPr>
            <w:r w:rsidRPr="005B5EB3">
              <w:rPr>
                <w:b/>
                <w:bCs/>
                <w:color w:val="000000"/>
                <w:sz w:val="16"/>
                <w:szCs w:val="16"/>
              </w:rPr>
              <w:t>Biopaliwa</w:t>
            </w:r>
          </w:p>
        </w:tc>
        <w:tc>
          <w:tcPr>
            <w:tcW w:w="1062" w:type="dxa"/>
            <w:shd w:val="clear" w:color="auto" w:fill="DBDBDB" w:themeFill="accent3" w:themeFillTint="66"/>
            <w:noWrap/>
            <w:tcMar>
              <w:top w:w="28" w:type="dxa"/>
              <w:bottom w:w="28" w:type="dxa"/>
            </w:tcMar>
            <w:vAlign w:val="center"/>
            <w:hideMark/>
          </w:tcPr>
          <w:p w14:paraId="428846AD"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w:t>
            </w:r>
          </w:p>
        </w:tc>
        <w:tc>
          <w:tcPr>
            <w:tcW w:w="1062" w:type="dxa"/>
            <w:shd w:val="clear" w:color="auto" w:fill="DBDBDB" w:themeFill="accent3" w:themeFillTint="66"/>
            <w:noWrap/>
            <w:tcMar>
              <w:top w:w="28" w:type="dxa"/>
              <w:bottom w:w="28" w:type="dxa"/>
            </w:tcMar>
            <w:vAlign w:val="center"/>
            <w:hideMark/>
          </w:tcPr>
          <w:p w14:paraId="010C2914"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b.d.</w:t>
            </w:r>
          </w:p>
        </w:tc>
        <w:tc>
          <w:tcPr>
            <w:tcW w:w="1018" w:type="dxa"/>
            <w:shd w:val="clear" w:color="auto" w:fill="DBDBDB" w:themeFill="accent3" w:themeFillTint="66"/>
            <w:noWrap/>
            <w:tcMar>
              <w:top w:w="28" w:type="dxa"/>
              <w:bottom w:w="28" w:type="dxa"/>
            </w:tcMar>
            <w:vAlign w:val="center"/>
            <w:hideMark/>
          </w:tcPr>
          <w:p w14:paraId="4A9089A8"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xml:space="preserve">Niemcy </w:t>
            </w:r>
          </w:p>
        </w:tc>
        <w:tc>
          <w:tcPr>
            <w:tcW w:w="874" w:type="dxa"/>
            <w:shd w:val="clear" w:color="auto" w:fill="auto"/>
            <w:noWrap/>
            <w:tcMar>
              <w:top w:w="28" w:type="dxa"/>
              <w:bottom w:w="28" w:type="dxa"/>
            </w:tcMar>
            <w:vAlign w:val="center"/>
            <w:hideMark/>
          </w:tcPr>
          <w:p w14:paraId="25FDBE03"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xml:space="preserve">Niemcy </w:t>
            </w:r>
          </w:p>
        </w:tc>
        <w:tc>
          <w:tcPr>
            <w:tcW w:w="985" w:type="dxa"/>
            <w:shd w:val="clear" w:color="auto" w:fill="auto"/>
            <w:noWrap/>
            <w:tcMar>
              <w:top w:w="28" w:type="dxa"/>
              <w:bottom w:w="28" w:type="dxa"/>
            </w:tcMar>
            <w:vAlign w:val="center"/>
            <w:hideMark/>
          </w:tcPr>
          <w:p w14:paraId="126F3F13"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xml:space="preserve">Niemcy </w:t>
            </w:r>
          </w:p>
        </w:tc>
        <w:tc>
          <w:tcPr>
            <w:tcW w:w="985" w:type="dxa"/>
            <w:shd w:val="clear" w:color="auto" w:fill="auto"/>
            <w:noWrap/>
            <w:tcMar>
              <w:top w:w="28" w:type="dxa"/>
              <w:bottom w:w="28" w:type="dxa"/>
            </w:tcMar>
            <w:vAlign w:val="center"/>
            <w:hideMark/>
          </w:tcPr>
          <w:p w14:paraId="50D38867"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xml:space="preserve">Niemcy </w:t>
            </w:r>
          </w:p>
        </w:tc>
        <w:tc>
          <w:tcPr>
            <w:tcW w:w="985" w:type="dxa"/>
            <w:shd w:val="clear" w:color="auto" w:fill="auto"/>
            <w:noWrap/>
            <w:tcMar>
              <w:top w:w="28" w:type="dxa"/>
              <w:bottom w:w="28" w:type="dxa"/>
            </w:tcMar>
            <w:vAlign w:val="center"/>
            <w:hideMark/>
          </w:tcPr>
          <w:p w14:paraId="5E24C2B7"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xml:space="preserve">Niemcy </w:t>
            </w:r>
          </w:p>
        </w:tc>
        <w:tc>
          <w:tcPr>
            <w:tcW w:w="929" w:type="dxa"/>
            <w:shd w:val="clear" w:color="auto" w:fill="auto"/>
            <w:noWrap/>
            <w:tcMar>
              <w:top w:w="28" w:type="dxa"/>
              <w:bottom w:w="28" w:type="dxa"/>
            </w:tcMar>
            <w:vAlign w:val="center"/>
            <w:hideMark/>
          </w:tcPr>
          <w:p w14:paraId="434EC484"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xml:space="preserve">Niemcy </w:t>
            </w:r>
          </w:p>
        </w:tc>
      </w:tr>
      <w:tr w:rsidR="009B7538" w:rsidRPr="005B5EB3" w14:paraId="5B995EF8" w14:textId="77777777" w:rsidTr="00AC2928">
        <w:trPr>
          <w:trHeight w:val="20"/>
        </w:trPr>
        <w:tc>
          <w:tcPr>
            <w:tcW w:w="1271" w:type="dxa"/>
            <w:vMerge/>
            <w:tcMar>
              <w:top w:w="28" w:type="dxa"/>
              <w:bottom w:w="28" w:type="dxa"/>
            </w:tcMar>
            <w:vAlign w:val="center"/>
            <w:hideMark/>
          </w:tcPr>
          <w:p w14:paraId="093B4123" w14:textId="77777777" w:rsidR="009B7538" w:rsidRPr="005B5EB3" w:rsidRDefault="009B7538" w:rsidP="009B7538">
            <w:pPr>
              <w:spacing w:before="20" w:after="0" w:line="240" w:lineRule="auto"/>
              <w:rPr>
                <w:b/>
                <w:bCs/>
                <w:color w:val="000000"/>
                <w:sz w:val="16"/>
                <w:szCs w:val="16"/>
              </w:rPr>
            </w:pPr>
          </w:p>
        </w:tc>
        <w:tc>
          <w:tcPr>
            <w:tcW w:w="1062" w:type="dxa"/>
            <w:shd w:val="clear" w:color="auto" w:fill="DBDBDB" w:themeFill="accent3" w:themeFillTint="66"/>
            <w:noWrap/>
            <w:tcMar>
              <w:top w:w="28" w:type="dxa"/>
              <w:bottom w:w="28" w:type="dxa"/>
            </w:tcMar>
            <w:vAlign w:val="center"/>
            <w:hideMark/>
          </w:tcPr>
          <w:p w14:paraId="413E988F"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1062" w:type="dxa"/>
            <w:shd w:val="clear" w:color="auto" w:fill="DBDBDB" w:themeFill="accent3" w:themeFillTint="66"/>
            <w:noWrap/>
            <w:tcMar>
              <w:top w:w="28" w:type="dxa"/>
              <w:bottom w:w="28" w:type="dxa"/>
            </w:tcMar>
            <w:vAlign w:val="center"/>
            <w:hideMark/>
          </w:tcPr>
          <w:p w14:paraId="196F6C4F"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1018" w:type="dxa"/>
            <w:shd w:val="clear" w:color="auto" w:fill="DBDBDB" w:themeFill="accent3" w:themeFillTint="66"/>
            <w:noWrap/>
            <w:tcMar>
              <w:top w:w="28" w:type="dxa"/>
              <w:bottom w:w="28" w:type="dxa"/>
            </w:tcMar>
            <w:vAlign w:val="center"/>
            <w:hideMark/>
          </w:tcPr>
          <w:p w14:paraId="629ADBAD"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Holandia</w:t>
            </w:r>
          </w:p>
        </w:tc>
        <w:tc>
          <w:tcPr>
            <w:tcW w:w="874" w:type="dxa"/>
            <w:shd w:val="clear" w:color="auto" w:fill="auto"/>
            <w:noWrap/>
            <w:tcMar>
              <w:top w:w="28" w:type="dxa"/>
              <w:bottom w:w="28" w:type="dxa"/>
            </w:tcMar>
            <w:vAlign w:val="center"/>
            <w:hideMark/>
          </w:tcPr>
          <w:p w14:paraId="69EA78E7"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985" w:type="dxa"/>
            <w:shd w:val="clear" w:color="auto" w:fill="auto"/>
            <w:noWrap/>
            <w:tcMar>
              <w:top w:w="28" w:type="dxa"/>
              <w:bottom w:w="28" w:type="dxa"/>
            </w:tcMar>
            <w:vAlign w:val="center"/>
            <w:hideMark/>
          </w:tcPr>
          <w:p w14:paraId="632D15D3"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985" w:type="dxa"/>
            <w:shd w:val="clear" w:color="auto" w:fill="auto"/>
            <w:noWrap/>
            <w:tcMar>
              <w:top w:w="28" w:type="dxa"/>
              <w:bottom w:w="28" w:type="dxa"/>
            </w:tcMar>
            <w:vAlign w:val="center"/>
            <w:hideMark/>
          </w:tcPr>
          <w:p w14:paraId="53AB2CAC"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985" w:type="dxa"/>
            <w:shd w:val="clear" w:color="auto" w:fill="auto"/>
            <w:noWrap/>
            <w:tcMar>
              <w:top w:w="28" w:type="dxa"/>
              <w:bottom w:w="28" w:type="dxa"/>
            </w:tcMar>
            <w:vAlign w:val="center"/>
            <w:hideMark/>
          </w:tcPr>
          <w:p w14:paraId="68DDA756"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929" w:type="dxa"/>
            <w:shd w:val="clear" w:color="auto" w:fill="auto"/>
            <w:noWrap/>
            <w:tcMar>
              <w:top w:w="28" w:type="dxa"/>
              <w:bottom w:w="28" w:type="dxa"/>
            </w:tcMar>
            <w:vAlign w:val="center"/>
            <w:hideMark/>
          </w:tcPr>
          <w:p w14:paraId="1A697AD1"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r>
      <w:tr w:rsidR="009B7538" w:rsidRPr="005B5EB3" w14:paraId="7287D598" w14:textId="77777777" w:rsidTr="00AC2928">
        <w:trPr>
          <w:trHeight w:val="20"/>
        </w:trPr>
        <w:tc>
          <w:tcPr>
            <w:tcW w:w="1271" w:type="dxa"/>
            <w:vMerge/>
            <w:tcMar>
              <w:top w:w="28" w:type="dxa"/>
              <w:bottom w:w="28" w:type="dxa"/>
            </w:tcMar>
            <w:vAlign w:val="center"/>
            <w:hideMark/>
          </w:tcPr>
          <w:p w14:paraId="25DD2F08" w14:textId="77777777" w:rsidR="009B7538" w:rsidRPr="005B5EB3" w:rsidRDefault="009B7538" w:rsidP="009B7538">
            <w:pPr>
              <w:spacing w:before="20" w:after="0" w:line="240" w:lineRule="auto"/>
              <w:rPr>
                <w:b/>
                <w:bCs/>
                <w:color w:val="000000"/>
                <w:sz w:val="16"/>
                <w:szCs w:val="16"/>
              </w:rPr>
            </w:pPr>
          </w:p>
        </w:tc>
        <w:tc>
          <w:tcPr>
            <w:tcW w:w="1062" w:type="dxa"/>
            <w:shd w:val="clear" w:color="auto" w:fill="DBDBDB" w:themeFill="accent3" w:themeFillTint="66"/>
            <w:noWrap/>
            <w:tcMar>
              <w:top w:w="28" w:type="dxa"/>
              <w:bottom w:w="28" w:type="dxa"/>
            </w:tcMar>
            <w:vAlign w:val="center"/>
            <w:hideMark/>
          </w:tcPr>
          <w:p w14:paraId="3161FEB4"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1062" w:type="dxa"/>
            <w:shd w:val="clear" w:color="auto" w:fill="DBDBDB" w:themeFill="accent3" w:themeFillTint="66"/>
            <w:noWrap/>
            <w:tcMar>
              <w:top w:w="28" w:type="dxa"/>
              <w:bottom w:w="28" w:type="dxa"/>
            </w:tcMar>
            <w:vAlign w:val="center"/>
            <w:hideMark/>
          </w:tcPr>
          <w:p w14:paraId="17750D18"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1018" w:type="dxa"/>
            <w:shd w:val="clear" w:color="auto" w:fill="DBDBDB" w:themeFill="accent3" w:themeFillTint="66"/>
            <w:noWrap/>
            <w:tcMar>
              <w:top w:w="28" w:type="dxa"/>
              <w:bottom w:w="28" w:type="dxa"/>
            </w:tcMar>
            <w:vAlign w:val="center"/>
            <w:hideMark/>
          </w:tcPr>
          <w:p w14:paraId="0084130F"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Szwajcaria</w:t>
            </w:r>
          </w:p>
        </w:tc>
        <w:tc>
          <w:tcPr>
            <w:tcW w:w="874" w:type="dxa"/>
            <w:shd w:val="clear" w:color="auto" w:fill="auto"/>
            <w:noWrap/>
            <w:tcMar>
              <w:top w:w="28" w:type="dxa"/>
              <w:bottom w:w="28" w:type="dxa"/>
            </w:tcMar>
            <w:vAlign w:val="center"/>
            <w:hideMark/>
          </w:tcPr>
          <w:p w14:paraId="65DBE8E9"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985" w:type="dxa"/>
            <w:shd w:val="clear" w:color="auto" w:fill="auto"/>
            <w:noWrap/>
            <w:tcMar>
              <w:top w:w="28" w:type="dxa"/>
              <w:bottom w:w="28" w:type="dxa"/>
            </w:tcMar>
            <w:vAlign w:val="center"/>
            <w:hideMark/>
          </w:tcPr>
          <w:p w14:paraId="408310E8"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985" w:type="dxa"/>
            <w:shd w:val="clear" w:color="auto" w:fill="auto"/>
            <w:noWrap/>
            <w:tcMar>
              <w:top w:w="28" w:type="dxa"/>
              <w:bottom w:w="28" w:type="dxa"/>
            </w:tcMar>
            <w:vAlign w:val="center"/>
            <w:hideMark/>
          </w:tcPr>
          <w:p w14:paraId="7F2C668D"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985" w:type="dxa"/>
            <w:shd w:val="clear" w:color="auto" w:fill="auto"/>
            <w:noWrap/>
            <w:tcMar>
              <w:top w:w="28" w:type="dxa"/>
              <w:bottom w:w="28" w:type="dxa"/>
            </w:tcMar>
            <w:vAlign w:val="center"/>
            <w:hideMark/>
          </w:tcPr>
          <w:p w14:paraId="656719FE"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c>
          <w:tcPr>
            <w:tcW w:w="929" w:type="dxa"/>
            <w:shd w:val="clear" w:color="auto" w:fill="auto"/>
            <w:noWrap/>
            <w:tcMar>
              <w:top w:w="28" w:type="dxa"/>
              <w:bottom w:w="28" w:type="dxa"/>
            </w:tcMar>
            <w:vAlign w:val="center"/>
            <w:hideMark/>
          </w:tcPr>
          <w:p w14:paraId="3F5D1F55"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 </w:t>
            </w:r>
          </w:p>
        </w:tc>
      </w:tr>
      <w:tr w:rsidR="009B7538" w:rsidRPr="005B5EB3" w14:paraId="439A05C4" w14:textId="77777777" w:rsidTr="00AC2928">
        <w:trPr>
          <w:trHeight w:val="20"/>
        </w:trPr>
        <w:tc>
          <w:tcPr>
            <w:tcW w:w="1271" w:type="dxa"/>
            <w:shd w:val="clear" w:color="auto" w:fill="auto"/>
            <w:noWrap/>
            <w:tcMar>
              <w:top w:w="28" w:type="dxa"/>
              <w:bottom w:w="28" w:type="dxa"/>
            </w:tcMar>
            <w:vAlign w:val="center"/>
            <w:hideMark/>
          </w:tcPr>
          <w:p w14:paraId="601A20A0" w14:textId="77777777" w:rsidR="009B7538" w:rsidRPr="005B5EB3" w:rsidRDefault="009B7538" w:rsidP="009B7538">
            <w:pPr>
              <w:spacing w:before="20" w:after="0" w:line="240" w:lineRule="auto"/>
              <w:rPr>
                <w:b/>
                <w:bCs/>
                <w:color w:val="000000"/>
                <w:sz w:val="16"/>
                <w:szCs w:val="16"/>
              </w:rPr>
            </w:pPr>
            <w:r w:rsidRPr="005B5EB3">
              <w:rPr>
                <w:b/>
                <w:bCs/>
                <w:color w:val="000000"/>
                <w:sz w:val="16"/>
                <w:szCs w:val="16"/>
              </w:rPr>
              <w:t>Biomasa stała</w:t>
            </w:r>
          </w:p>
        </w:tc>
        <w:tc>
          <w:tcPr>
            <w:tcW w:w="1062" w:type="dxa"/>
            <w:shd w:val="clear" w:color="auto" w:fill="DBDBDB" w:themeFill="accent3" w:themeFillTint="66"/>
            <w:noWrap/>
            <w:tcMar>
              <w:top w:w="28" w:type="dxa"/>
              <w:bottom w:w="28" w:type="dxa"/>
            </w:tcMar>
            <w:vAlign w:val="center"/>
            <w:hideMark/>
          </w:tcPr>
          <w:p w14:paraId="6562966E"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w:t>
            </w:r>
          </w:p>
        </w:tc>
        <w:tc>
          <w:tcPr>
            <w:tcW w:w="1062" w:type="dxa"/>
            <w:shd w:val="clear" w:color="auto" w:fill="DBDBDB" w:themeFill="accent3" w:themeFillTint="66"/>
            <w:noWrap/>
            <w:tcMar>
              <w:top w:w="28" w:type="dxa"/>
              <w:bottom w:w="28" w:type="dxa"/>
            </w:tcMar>
            <w:vAlign w:val="center"/>
            <w:hideMark/>
          </w:tcPr>
          <w:p w14:paraId="1231E0EA"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b.d.</w:t>
            </w:r>
          </w:p>
        </w:tc>
        <w:tc>
          <w:tcPr>
            <w:tcW w:w="1018" w:type="dxa"/>
            <w:shd w:val="clear" w:color="auto" w:fill="DBDBDB" w:themeFill="accent3" w:themeFillTint="66"/>
            <w:noWrap/>
            <w:tcMar>
              <w:top w:w="28" w:type="dxa"/>
              <w:bottom w:w="28" w:type="dxa"/>
            </w:tcMar>
            <w:vAlign w:val="center"/>
            <w:hideMark/>
          </w:tcPr>
          <w:p w14:paraId="1E8E3A84"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b.d.</w:t>
            </w:r>
          </w:p>
        </w:tc>
        <w:tc>
          <w:tcPr>
            <w:tcW w:w="874" w:type="dxa"/>
            <w:shd w:val="clear" w:color="auto" w:fill="auto"/>
            <w:noWrap/>
            <w:tcMar>
              <w:top w:w="28" w:type="dxa"/>
              <w:bottom w:w="28" w:type="dxa"/>
            </w:tcMar>
            <w:vAlign w:val="center"/>
            <w:hideMark/>
          </w:tcPr>
          <w:p w14:paraId="516794B2"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b.d.</w:t>
            </w:r>
          </w:p>
        </w:tc>
        <w:tc>
          <w:tcPr>
            <w:tcW w:w="985" w:type="dxa"/>
            <w:shd w:val="clear" w:color="auto" w:fill="auto"/>
            <w:noWrap/>
            <w:tcMar>
              <w:top w:w="28" w:type="dxa"/>
              <w:bottom w:w="28" w:type="dxa"/>
            </w:tcMar>
            <w:vAlign w:val="center"/>
            <w:hideMark/>
          </w:tcPr>
          <w:p w14:paraId="0DC05A17"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b.d.</w:t>
            </w:r>
          </w:p>
        </w:tc>
        <w:tc>
          <w:tcPr>
            <w:tcW w:w="985" w:type="dxa"/>
            <w:shd w:val="clear" w:color="auto" w:fill="auto"/>
            <w:noWrap/>
            <w:tcMar>
              <w:top w:w="28" w:type="dxa"/>
              <w:bottom w:w="28" w:type="dxa"/>
            </w:tcMar>
            <w:vAlign w:val="center"/>
            <w:hideMark/>
          </w:tcPr>
          <w:p w14:paraId="274CEDA3"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b.d.</w:t>
            </w:r>
          </w:p>
        </w:tc>
        <w:tc>
          <w:tcPr>
            <w:tcW w:w="985" w:type="dxa"/>
            <w:shd w:val="clear" w:color="auto" w:fill="auto"/>
            <w:noWrap/>
            <w:tcMar>
              <w:top w:w="28" w:type="dxa"/>
              <w:bottom w:w="28" w:type="dxa"/>
            </w:tcMar>
            <w:vAlign w:val="center"/>
            <w:hideMark/>
          </w:tcPr>
          <w:p w14:paraId="4D45526B"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b.d.</w:t>
            </w:r>
          </w:p>
        </w:tc>
        <w:tc>
          <w:tcPr>
            <w:tcW w:w="929" w:type="dxa"/>
            <w:shd w:val="clear" w:color="auto" w:fill="auto"/>
            <w:noWrap/>
            <w:tcMar>
              <w:top w:w="28" w:type="dxa"/>
              <w:bottom w:w="28" w:type="dxa"/>
            </w:tcMar>
            <w:vAlign w:val="center"/>
            <w:hideMark/>
          </w:tcPr>
          <w:p w14:paraId="7777A24B" w14:textId="77777777" w:rsidR="009B7538" w:rsidRPr="005B5EB3" w:rsidRDefault="009B7538" w:rsidP="009B7538">
            <w:pPr>
              <w:spacing w:before="20" w:after="0" w:line="240" w:lineRule="auto"/>
              <w:jc w:val="center"/>
              <w:rPr>
                <w:color w:val="000000"/>
                <w:sz w:val="16"/>
                <w:szCs w:val="16"/>
              </w:rPr>
            </w:pPr>
            <w:r w:rsidRPr="005B5EB3">
              <w:rPr>
                <w:color w:val="000000"/>
                <w:sz w:val="16"/>
                <w:szCs w:val="16"/>
              </w:rPr>
              <w:t>b.d.</w:t>
            </w:r>
          </w:p>
        </w:tc>
      </w:tr>
    </w:tbl>
    <w:p w14:paraId="06DC070D" w14:textId="77777777" w:rsidR="009B7538" w:rsidRDefault="009B7538" w:rsidP="009B7538">
      <w:pPr>
        <w:pStyle w:val="Legenda"/>
      </w:pPr>
      <w:r w:rsidRPr="00C50452">
        <w:t>Ź</w:t>
      </w:r>
      <w:r>
        <w:t>ródło: Opracowanie własne ARE SA</w:t>
      </w:r>
    </w:p>
    <w:p w14:paraId="42071ED7" w14:textId="29AC0510" w:rsidR="009B7538" w:rsidRDefault="009B7538" w:rsidP="009B7538">
      <w:pPr>
        <w:spacing w:before="0" w:after="160"/>
        <w:jc w:val="left"/>
      </w:pPr>
    </w:p>
    <w:p w14:paraId="263702E3" w14:textId="77777777" w:rsidR="009B7538" w:rsidRDefault="009B7538" w:rsidP="009B7538">
      <w:pPr>
        <w:pStyle w:val="Nagwek4"/>
      </w:pPr>
      <w:bookmarkStart w:id="102" w:name="_Toc507408728"/>
      <w:bookmarkStart w:id="103" w:name="_Toc533332970"/>
      <w:bookmarkStart w:id="104" w:name="_Toc534279748"/>
      <w:r>
        <w:t>Zużycie krajowe brutto paliw i energii</w:t>
      </w:r>
      <w:bookmarkEnd w:id="102"/>
      <w:bookmarkEnd w:id="103"/>
      <w:bookmarkEnd w:id="104"/>
    </w:p>
    <w:p w14:paraId="27767DB5" w14:textId="77777777" w:rsidR="009B7538" w:rsidRPr="006007C6" w:rsidRDefault="009B7538" w:rsidP="009B7538">
      <w:r w:rsidRPr="00D9460B">
        <w:t>Krajowe zużycie brutto poszczególnych paliw i nośników energii</w:t>
      </w:r>
      <w:r>
        <w:t>, przedstawione w tabeli poniżej</w:t>
      </w:r>
      <w:r>
        <w:rPr>
          <w:rStyle w:val="Odwoanieprzypisudolnego"/>
        </w:rPr>
        <w:footnoteReference w:id="24"/>
      </w:r>
      <w:r>
        <w:t>.</w:t>
      </w:r>
      <w:r w:rsidRPr="00D9460B">
        <w:t xml:space="preserve"> </w:t>
      </w:r>
      <w:r w:rsidRPr="006007C6">
        <w:t>Z zaprezentowanych danych wynikają następujące wnioski:</w:t>
      </w:r>
    </w:p>
    <w:p w14:paraId="7CE98387" w14:textId="1AF52D5B" w:rsidR="00FD3AE7" w:rsidRDefault="004C0103" w:rsidP="00BE6BBD">
      <w:pPr>
        <w:pStyle w:val="Akapitzlist"/>
        <w:numPr>
          <w:ilvl w:val="0"/>
          <w:numId w:val="64"/>
        </w:numPr>
        <w:ind w:left="426"/>
      </w:pPr>
      <w:r w:rsidRPr="004C0103">
        <w:t>Wzrost krajowego zużycia energii ele</w:t>
      </w:r>
      <w:r>
        <w:t xml:space="preserve">ktrycznej w latach 2015-2030 </w:t>
      </w:r>
      <w:r w:rsidR="00BE564B">
        <w:t>–</w:t>
      </w:r>
      <w:r w:rsidRPr="004C0103">
        <w:t xml:space="preserve"> wartościach bezwzględnych zużycie energii ele</w:t>
      </w:r>
      <w:r w:rsidR="009107A6">
        <w:t>ktrycznej ogółem wzrasta z 14,2 </w:t>
      </w:r>
      <w:r w:rsidRPr="004C0103">
        <w:t xml:space="preserve">Mtoe (164,6 TWh) w 2015 r. do </w:t>
      </w:r>
      <w:r w:rsidR="009107A6">
        <w:t>16,4</w:t>
      </w:r>
      <w:r w:rsidRPr="004C0103">
        <w:t xml:space="preserve"> Mtoe (</w:t>
      </w:r>
      <w:r w:rsidR="009A1F41">
        <w:t>197,4</w:t>
      </w:r>
      <w:r w:rsidR="00FD3AE7">
        <w:t xml:space="preserve"> </w:t>
      </w:r>
      <w:r w:rsidRPr="004C0103">
        <w:t xml:space="preserve">TWh) w 2030 r. i następnie do </w:t>
      </w:r>
      <w:r w:rsidR="009107A6">
        <w:t>17,4</w:t>
      </w:r>
      <w:r w:rsidR="009A1F41" w:rsidRPr="004C0103">
        <w:t xml:space="preserve"> </w:t>
      </w:r>
      <w:r w:rsidRPr="004C0103">
        <w:t>Mtoe (</w:t>
      </w:r>
      <w:r w:rsidR="009A1F41">
        <w:t xml:space="preserve">211,6 </w:t>
      </w:r>
      <w:r w:rsidR="00FD3AE7" w:rsidRPr="004C0103">
        <w:t xml:space="preserve"> </w:t>
      </w:r>
      <w:r w:rsidRPr="004C0103">
        <w:t xml:space="preserve">TWh) w 2040 r. </w:t>
      </w:r>
      <w:r w:rsidR="00FD3AE7">
        <w:t>B</w:t>
      </w:r>
      <w:r w:rsidRPr="004C0103">
        <w:t xml:space="preserve">iorąc pod </w:t>
      </w:r>
      <w:r w:rsidR="00FD3AE7">
        <w:t>uwagę to, że średnie zużycie energii elektrycznej w Polsce znacząco odbiega od średniej unijnej, a także przewidywany dalszy rozwój gospodarczy, zużycie tego nośnika energii będzie znacząco rosnąć mimo działań proefektywnościowych. Zużycie energii elektrycznej w porównaniu do scenariusza ODN jest na zbliżonym poziomie.</w:t>
      </w:r>
    </w:p>
    <w:p w14:paraId="1CF0E0EF" w14:textId="15E9E101" w:rsidR="009B7538" w:rsidRPr="0029398B" w:rsidRDefault="00F57432" w:rsidP="00BE6BBD">
      <w:pPr>
        <w:pStyle w:val="Akapitzlist"/>
        <w:numPr>
          <w:ilvl w:val="0"/>
          <w:numId w:val="62"/>
        </w:numPr>
        <w:ind w:left="425" w:hanging="357"/>
        <w:contextualSpacing w:val="0"/>
        <w:rPr>
          <w:color w:val="000000"/>
        </w:rPr>
      </w:pPr>
      <w:r>
        <w:rPr>
          <w:color w:val="000000"/>
        </w:rPr>
        <w:t>Wzrost</w:t>
      </w:r>
      <w:r w:rsidR="009B7538" w:rsidRPr="0029398B">
        <w:rPr>
          <w:color w:val="000000"/>
        </w:rPr>
        <w:t xml:space="preserve"> zużycia energii elektrycznej w gospodarstwach domowych, wynika z rosnącego poziomu dobrobytu społeczeństwa (mierzony wysokością dochodu rozporządzalnego), rosnącej liczb</w:t>
      </w:r>
      <w:r>
        <w:rPr>
          <w:color w:val="000000"/>
        </w:rPr>
        <w:t>y</w:t>
      </w:r>
      <w:r w:rsidR="009B7538" w:rsidRPr="0029398B">
        <w:rPr>
          <w:color w:val="000000"/>
        </w:rPr>
        <w:t xml:space="preserve"> mieszkań i coraz bogatszym ich wyposażeniem w różne urządzenia oraz coraz większej intensywności ich wykorzystania, </w:t>
      </w:r>
      <w:r>
        <w:rPr>
          <w:color w:val="000000"/>
        </w:rPr>
        <w:t>choć</w:t>
      </w:r>
      <w:r w:rsidR="009B7538" w:rsidRPr="0029398B">
        <w:rPr>
          <w:color w:val="000000"/>
        </w:rPr>
        <w:t xml:space="preserve"> zmniejszającą się elektrochłonność tych urządzeń</w:t>
      </w:r>
      <w:r>
        <w:rPr>
          <w:color w:val="000000"/>
        </w:rPr>
        <w:t xml:space="preserve"> będzie hamować tempo wzrostu</w:t>
      </w:r>
      <w:r w:rsidR="009B7538" w:rsidRPr="0029398B">
        <w:rPr>
          <w:color w:val="000000"/>
        </w:rPr>
        <w:t>.</w:t>
      </w:r>
    </w:p>
    <w:p w14:paraId="5FF1ED24" w14:textId="3AEE0133" w:rsidR="009B7538" w:rsidRPr="0029398B" w:rsidRDefault="00F57432" w:rsidP="00BE6BBD">
      <w:pPr>
        <w:pStyle w:val="Akapitzlist"/>
        <w:numPr>
          <w:ilvl w:val="0"/>
          <w:numId w:val="62"/>
        </w:numPr>
        <w:ind w:left="425" w:hanging="357"/>
        <w:contextualSpacing w:val="0"/>
        <w:rPr>
          <w:color w:val="000000"/>
        </w:rPr>
      </w:pPr>
      <w:r>
        <w:rPr>
          <w:color w:val="000000"/>
        </w:rPr>
        <w:t>Zwiększenie</w:t>
      </w:r>
      <w:r w:rsidR="009B7538" w:rsidRPr="0029398B">
        <w:rPr>
          <w:color w:val="000000"/>
        </w:rPr>
        <w:t xml:space="preserve"> zużycia energii elektrycznej w przemyśle wiązał</w:t>
      </w:r>
      <w:r>
        <w:rPr>
          <w:color w:val="000000"/>
        </w:rPr>
        <w:t>o</w:t>
      </w:r>
      <w:r w:rsidR="009B7538" w:rsidRPr="0029398B">
        <w:rPr>
          <w:color w:val="000000"/>
        </w:rPr>
        <w:t xml:space="preserve"> się będzie głównie z rosnącą produkcją wyrobów przemysłowych oraz unowocześnianiem i mechanizacją zakładów produkcyjnych.</w:t>
      </w:r>
    </w:p>
    <w:p w14:paraId="7C93C799" w14:textId="77777777" w:rsidR="00F57432" w:rsidRDefault="009B7538" w:rsidP="00BE6BBD">
      <w:pPr>
        <w:pStyle w:val="Akapitzlist"/>
        <w:numPr>
          <w:ilvl w:val="0"/>
          <w:numId w:val="62"/>
        </w:numPr>
        <w:ind w:left="425" w:hanging="357"/>
        <w:contextualSpacing w:val="0"/>
      </w:pPr>
      <w:r w:rsidRPr="00E77AFE">
        <w:t>Również w transporcie przewiduje się zwiększenie wyko</w:t>
      </w:r>
      <w:r>
        <w:t>rzystania energii elektrycznej.</w:t>
      </w:r>
      <w:r w:rsidRPr="00E77AFE">
        <w:t xml:space="preserve"> </w:t>
      </w:r>
      <w:r>
        <w:t>W</w:t>
      </w:r>
      <w:r w:rsidRPr="00E77AFE">
        <w:t xml:space="preserve"> transporcie ko</w:t>
      </w:r>
      <w:r>
        <w:t xml:space="preserve">lejowym związany </w:t>
      </w:r>
      <w:r w:rsidRPr="00E77AFE">
        <w:t>będzie głównie z</w:t>
      </w:r>
      <w:r>
        <w:t> </w:t>
      </w:r>
      <w:r w:rsidRPr="00E77AFE">
        <w:t>poprawą jakości usług pasa</w:t>
      </w:r>
      <w:r>
        <w:t xml:space="preserve">żerskich przewozów </w:t>
      </w:r>
      <w:r>
        <w:lastRenderedPageBreak/>
        <w:t>kolejowych i </w:t>
      </w:r>
      <w:r w:rsidRPr="00E77AFE">
        <w:t>wzrostem popularności tej gałęzi transportu, a w transporcie drogowym z rozwojem e-</w:t>
      </w:r>
      <w:r>
        <w:t>m</w:t>
      </w:r>
      <w:r w:rsidR="00F57432">
        <w:t>obility.</w:t>
      </w:r>
    </w:p>
    <w:p w14:paraId="6B35756D" w14:textId="1D184D7D" w:rsidR="009B7538" w:rsidRPr="00E77AFE" w:rsidRDefault="00F57432" w:rsidP="00BE6BBD">
      <w:pPr>
        <w:pStyle w:val="Akapitzlist"/>
        <w:numPr>
          <w:ilvl w:val="0"/>
          <w:numId w:val="62"/>
        </w:numPr>
        <w:ind w:left="425" w:hanging="357"/>
        <w:contextualSpacing w:val="0"/>
      </w:pPr>
      <w:r>
        <w:t>W przeciwieństwie do scenariusza ODN p</w:t>
      </w:r>
      <w:r w:rsidRPr="002A17B8">
        <w:t>rzewiduje się spadek zużycia ciepła z sieci, wynikający z zakładanego  programu termomodernizacji budynków (w tym również jednorodzinnych). Założono w prognozie, że zabiegi podejmowane w ramach walki z tzw. niską emisją wygenerują bodźce do inwestycji w rozwój sieci ciepłowniczych, co wpłynie na wyhamowanie tempa spadku</w:t>
      </w:r>
      <w:r>
        <w:t xml:space="preserve">, a przede wszystkim wzrost liczby użytkowników podłączonych do sieci. </w:t>
      </w:r>
    </w:p>
    <w:p w14:paraId="2EDFC42C" w14:textId="0144BEA6" w:rsidR="00F57432" w:rsidRDefault="009B7538" w:rsidP="00BE6BBD">
      <w:pPr>
        <w:pStyle w:val="Akapitzlist"/>
        <w:numPr>
          <w:ilvl w:val="0"/>
          <w:numId w:val="62"/>
        </w:numPr>
        <w:ind w:left="425" w:hanging="357"/>
        <w:contextualSpacing w:val="0"/>
      </w:pPr>
      <w:r w:rsidRPr="00E77AFE">
        <w:t>Przewiduje się spadek zużycia węgla kamiennego i brunatnego w rezultacie</w:t>
      </w:r>
      <w:r>
        <w:t xml:space="preserve"> realizacji </w:t>
      </w:r>
      <w:r w:rsidR="00F57432">
        <w:t xml:space="preserve">założeń </w:t>
      </w:r>
      <w:r w:rsidRPr="00E77AFE">
        <w:t>polityki energetyczno-klimatyczn</w:t>
      </w:r>
      <w:r w:rsidRPr="00F57432">
        <w:t>ej</w:t>
      </w:r>
      <w:r w:rsidR="00F57432" w:rsidRPr="00F57432">
        <w:t xml:space="preserve"> w tym redukcji emisji, wysokich cen uprawnień do emisji CO</w:t>
      </w:r>
      <w:r w:rsidR="00F57432" w:rsidRPr="00F57432">
        <w:rPr>
          <w:vertAlign w:val="subscript"/>
        </w:rPr>
        <w:t>2</w:t>
      </w:r>
      <w:r w:rsidR="00282EBF">
        <w:t xml:space="preserve"> i </w:t>
      </w:r>
      <w:r w:rsidR="00F57432" w:rsidRPr="00F57432">
        <w:t>planowanego ograniczania zużycia węgla w budynkach</w:t>
      </w:r>
      <w:r w:rsidRPr="00F57432">
        <w:t xml:space="preserve"> i ograniczania zużycia węgla w budynkach. Spadek zużycia węgla w elektroenergetyce i ciepłownictwie istotnie</w:t>
      </w:r>
      <w:r w:rsidRPr="00E77AFE">
        <w:t xml:space="preserve"> przyspiesza w okresie 2030-2040.</w:t>
      </w:r>
    </w:p>
    <w:p w14:paraId="23CAD7A0" w14:textId="77777777" w:rsidR="00F57432" w:rsidRDefault="00F57432" w:rsidP="00BE6BBD">
      <w:pPr>
        <w:pStyle w:val="Akapitzlist"/>
        <w:numPr>
          <w:ilvl w:val="0"/>
          <w:numId w:val="62"/>
        </w:numPr>
        <w:ind w:left="425" w:hanging="357"/>
        <w:contextualSpacing w:val="0"/>
      </w:pPr>
      <w:r>
        <w:t>Przewiduje się dalszy ale bardzo ograniczony wzrost zużycia ropy naftowej i produktów naftowych. Skokowy wzrost w okresie 2015-2020 widoczny w zaprezentowanych wynikach związany jest z wprowadzeniem w Polsce pakietu ustaw, ograniczających tzw. szarą strefę w obrocie paliwami. Po 2020 r. zarysowuje się stabilizacja krajowego wykorzystania ropy naftowej i produktów naftowych, w rezultacie działań podejmowanych w transporcie w zakresie redukcji zużycia i emisji zanieczyszczeń.</w:t>
      </w:r>
    </w:p>
    <w:p w14:paraId="6C737310" w14:textId="3FFD1180" w:rsidR="009B7538" w:rsidRPr="00E77AFE" w:rsidRDefault="00F57432" w:rsidP="00BE6BBD">
      <w:pPr>
        <w:pStyle w:val="Akapitzlist"/>
        <w:numPr>
          <w:ilvl w:val="0"/>
          <w:numId w:val="62"/>
        </w:numPr>
        <w:ind w:left="425" w:hanging="357"/>
        <w:contextualSpacing w:val="0"/>
      </w:pPr>
      <w:r>
        <w:t>Przewiduje się dalszy stopniowy wzrost zapotrzebowania na odnawialne nośniki energii takie jak: biomasa, biogaz, biopaliwa i odnawialne odpady komunalne i przemysłowe, będący naturalną konsekwencją procesu zastępowania paliw kopalnych w bilansie energetycznym.</w:t>
      </w:r>
    </w:p>
    <w:p w14:paraId="241229A5" w14:textId="77777777" w:rsidR="009B7538" w:rsidRDefault="009B7538" w:rsidP="00F57432">
      <w:pPr>
        <w:pStyle w:val="odstp"/>
      </w:pPr>
    </w:p>
    <w:p w14:paraId="67D46A18" w14:textId="2E8C4B55" w:rsidR="009B7538" w:rsidRPr="001D0D1F" w:rsidRDefault="009B7538" w:rsidP="009B7538">
      <w:pPr>
        <w:pStyle w:val="Legenda"/>
        <w:jc w:val="left"/>
      </w:pPr>
      <w:r>
        <w:t xml:space="preserve">Tabela </w:t>
      </w:r>
      <w:r>
        <w:rPr>
          <w:noProof/>
        </w:rPr>
        <w:fldChar w:fldCharType="begin"/>
      </w:r>
      <w:r>
        <w:rPr>
          <w:noProof/>
        </w:rPr>
        <w:instrText xml:space="preserve"> SEQ Tabela \* ARABIC </w:instrText>
      </w:r>
      <w:r>
        <w:rPr>
          <w:noProof/>
        </w:rPr>
        <w:fldChar w:fldCharType="separate"/>
      </w:r>
      <w:r w:rsidR="00A34BCF">
        <w:rPr>
          <w:noProof/>
        </w:rPr>
        <w:t>53</w:t>
      </w:r>
      <w:r>
        <w:rPr>
          <w:noProof/>
        </w:rPr>
        <w:fldChar w:fldCharType="end"/>
      </w:r>
      <w:r>
        <w:t xml:space="preserve">. </w:t>
      </w:r>
      <w:r w:rsidRPr="001D0D1F">
        <w:t>Krajowe zużycie brutto paliw i energii [ktoe]</w:t>
      </w:r>
      <w:r>
        <w:t xml:space="preserve"> </w:t>
      </w:r>
    </w:p>
    <w:tbl>
      <w:tblPr>
        <w:tblW w:w="9072" w:type="dxa"/>
        <w:tblCellMar>
          <w:left w:w="70" w:type="dxa"/>
          <w:right w:w="70" w:type="dxa"/>
        </w:tblCellMar>
        <w:tblLook w:val="04A0" w:firstRow="1" w:lastRow="0" w:firstColumn="1" w:lastColumn="0" w:noHBand="0" w:noVBand="1"/>
      </w:tblPr>
      <w:tblGrid>
        <w:gridCol w:w="2382"/>
        <w:gridCol w:w="837"/>
        <w:gridCol w:w="837"/>
        <w:gridCol w:w="836"/>
        <w:gridCol w:w="836"/>
        <w:gridCol w:w="836"/>
        <w:gridCol w:w="836"/>
        <w:gridCol w:w="836"/>
        <w:gridCol w:w="836"/>
      </w:tblGrid>
      <w:tr w:rsidR="009B7538" w:rsidRPr="00174489" w14:paraId="502AD7DE" w14:textId="77777777" w:rsidTr="009B7538">
        <w:trPr>
          <w:trHeight w:val="20"/>
        </w:trPr>
        <w:tc>
          <w:tcPr>
            <w:tcW w:w="238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AF6FBAD" w14:textId="77777777" w:rsidR="009B7538" w:rsidRPr="00174489" w:rsidRDefault="009B7538" w:rsidP="00850230">
            <w:pPr>
              <w:spacing w:before="20" w:after="0" w:line="240" w:lineRule="auto"/>
              <w:rPr>
                <w:sz w:val="16"/>
                <w:szCs w:val="16"/>
              </w:rPr>
            </w:pPr>
            <w:r w:rsidRPr="00174489">
              <w:rPr>
                <w:sz w:val="16"/>
                <w:szCs w:val="16"/>
              </w:rPr>
              <w:t> </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5021F756" w14:textId="77777777" w:rsidR="009B7538" w:rsidRPr="00174489" w:rsidRDefault="009B7538" w:rsidP="00850230">
            <w:pPr>
              <w:spacing w:before="20" w:after="0" w:line="240" w:lineRule="auto"/>
              <w:jc w:val="center"/>
              <w:rPr>
                <w:b/>
                <w:bCs/>
                <w:sz w:val="16"/>
                <w:szCs w:val="16"/>
              </w:rPr>
            </w:pPr>
            <w:r w:rsidRPr="00174489">
              <w:rPr>
                <w:b/>
                <w:bCs/>
                <w:sz w:val="16"/>
                <w:szCs w:val="16"/>
              </w:rPr>
              <w:t>2005</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21A6FC4" w14:textId="77777777" w:rsidR="009B7538" w:rsidRPr="00174489" w:rsidRDefault="009B7538" w:rsidP="00850230">
            <w:pPr>
              <w:spacing w:before="20" w:after="0" w:line="240" w:lineRule="auto"/>
              <w:jc w:val="center"/>
              <w:rPr>
                <w:b/>
                <w:bCs/>
                <w:sz w:val="16"/>
                <w:szCs w:val="16"/>
              </w:rPr>
            </w:pPr>
            <w:r w:rsidRPr="00174489">
              <w:rPr>
                <w:b/>
                <w:bCs/>
                <w:sz w:val="16"/>
                <w:szCs w:val="16"/>
              </w:rPr>
              <w:t>2010</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B3E7DA9" w14:textId="77777777" w:rsidR="009B7538" w:rsidRPr="00174489" w:rsidRDefault="009B7538" w:rsidP="00850230">
            <w:pPr>
              <w:spacing w:before="20" w:after="0" w:line="240" w:lineRule="auto"/>
              <w:jc w:val="center"/>
              <w:rPr>
                <w:b/>
                <w:bCs/>
                <w:sz w:val="16"/>
                <w:szCs w:val="16"/>
              </w:rPr>
            </w:pPr>
            <w:r w:rsidRPr="00174489">
              <w:rPr>
                <w:b/>
                <w:bCs/>
                <w:sz w:val="16"/>
                <w:szCs w:val="16"/>
              </w:rPr>
              <w:t>2015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7676C7F" w14:textId="77777777" w:rsidR="009B7538" w:rsidRPr="00174489" w:rsidRDefault="009B7538" w:rsidP="00850230">
            <w:pPr>
              <w:spacing w:before="20" w:after="0" w:line="240" w:lineRule="auto"/>
              <w:jc w:val="center"/>
              <w:rPr>
                <w:b/>
                <w:bCs/>
                <w:sz w:val="16"/>
                <w:szCs w:val="16"/>
              </w:rPr>
            </w:pPr>
            <w:r w:rsidRPr="00174489">
              <w:rPr>
                <w:b/>
                <w:bCs/>
                <w:sz w:val="16"/>
                <w:szCs w:val="16"/>
              </w:rPr>
              <w:t>2020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5BA3581" w14:textId="77777777" w:rsidR="009B7538" w:rsidRPr="00174489" w:rsidRDefault="009B7538" w:rsidP="00850230">
            <w:pPr>
              <w:spacing w:before="20" w:after="0" w:line="240" w:lineRule="auto"/>
              <w:jc w:val="center"/>
              <w:rPr>
                <w:b/>
                <w:bCs/>
                <w:sz w:val="16"/>
                <w:szCs w:val="16"/>
              </w:rPr>
            </w:pPr>
            <w:r w:rsidRPr="00174489">
              <w:rPr>
                <w:b/>
                <w:bCs/>
                <w:sz w:val="16"/>
                <w:szCs w:val="16"/>
              </w:rPr>
              <w:t>2025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3A368F5" w14:textId="77777777" w:rsidR="009B7538" w:rsidRPr="00174489" w:rsidRDefault="009B7538" w:rsidP="00850230">
            <w:pPr>
              <w:spacing w:before="20" w:after="0" w:line="240" w:lineRule="auto"/>
              <w:jc w:val="center"/>
              <w:rPr>
                <w:b/>
                <w:bCs/>
                <w:sz w:val="16"/>
                <w:szCs w:val="16"/>
              </w:rPr>
            </w:pPr>
            <w:r w:rsidRPr="00174489">
              <w:rPr>
                <w:b/>
                <w:bCs/>
                <w:sz w:val="16"/>
                <w:szCs w:val="16"/>
              </w:rPr>
              <w:t>2030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EFE69B5" w14:textId="77777777" w:rsidR="009B7538" w:rsidRPr="00174489" w:rsidRDefault="009B7538" w:rsidP="00850230">
            <w:pPr>
              <w:spacing w:before="20" w:after="0" w:line="240" w:lineRule="auto"/>
              <w:jc w:val="center"/>
              <w:rPr>
                <w:b/>
                <w:bCs/>
                <w:sz w:val="16"/>
                <w:szCs w:val="16"/>
              </w:rPr>
            </w:pPr>
            <w:r w:rsidRPr="00174489">
              <w:rPr>
                <w:b/>
                <w:bCs/>
                <w:sz w:val="16"/>
                <w:szCs w:val="16"/>
              </w:rPr>
              <w:t>2035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129EB0B" w14:textId="77777777" w:rsidR="009B7538" w:rsidRPr="00174489" w:rsidRDefault="009B7538" w:rsidP="00850230">
            <w:pPr>
              <w:spacing w:before="20" w:after="0" w:line="240" w:lineRule="auto"/>
              <w:jc w:val="center"/>
              <w:rPr>
                <w:b/>
                <w:bCs/>
                <w:sz w:val="16"/>
                <w:szCs w:val="16"/>
              </w:rPr>
            </w:pPr>
            <w:r w:rsidRPr="00174489">
              <w:rPr>
                <w:b/>
                <w:bCs/>
                <w:sz w:val="16"/>
                <w:szCs w:val="16"/>
              </w:rPr>
              <w:t>2040</w:t>
            </w:r>
          </w:p>
        </w:tc>
      </w:tr>
      <w:tr w:rsidR="009107A6" w:rsidRPr="00174489" w14:paraId="696CE6ED" w14:textId="77777777" w:rsidTr="000150E4">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6A83572" w14:textId="77777777" w:rsidR="009107A6" w:rsidRPr="00174489" w:rsidRDefault="009107A6" w:rsidP="009107A6">
            <w:pPr>
              <w:spacing w:before="20" w:after="0" w:line="240" w:lineRule="auto"/>
              <w:rPr>
                <w:sz w:val="16"/>
                <w:szCs w:val="16"/>
              </w:rPr>
            </w:pPr>
            <w:r w:rsidRPr="00174489">
              <w:rPr>
                <w:sz w:val="16"/>
                <w:szCs w:val="16"/>
              </w:rPr>
              <w:t>Energia elektryczna</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E170911" w14:textId="77777777" w:rsidR="009107A6" w:rsidRPr="00174489" w:rsidRDefault="009107A6" w:rsidP="009107A6">
            <w:pPr>
              <w:spacing w:before="20" w:after="0" w:line="240" w:lineRule="auto"/>
              <w:jc w:val="right"/>
              <w:rPr>
                <w:sz w:val="16"/>
                <w:szCs w:val="16"/>
              </w:rPr>
            </w:pPr>
            <w:r w:rsidRPr="00174489">
              <w:rPr>
                <w:sz w:val="16"/>
                <w:szCs w:val="16"/>
              </w:rPr>
              <w:t>12 532</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4C3A2EC" w14:textId="77777777" w:rsidR="009107A6" w:rsidRPr="00174489" w:rsidRDefault="009107A6" w:rsidP="009107A6">
            <w:pPr>
              <w:spacing w:before="20" w:after="0" w:line="240" w:lineRule="auto"/>
              <w:jc w:val="right"/>
              <w:rPr>
                <w:sz w:val="16"/>
                <w:szCs w:val="16"/>
              </w:rPr>
            </w:pPr>
            <w:r w:rsidRPr="00174489">
              <w:rPr>
                <w:sz w:val="16"/>
                <w:szCs w:val="16"/>
              </w:rPr>
              <w:t>13 440</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04E1818" w14:textId="77777777" w:rsidR="009107A6" w:rsidRPr="00174489" w:rsidRDefault="009107A6" w:rsidP="009107A6">
            <w:pPr>
              <w:spacing w:before="20" w:after="0" w:line="240" w:lineRule="auto"/>
              <w:jc w:val="right"/>
              <w:rPr>
                <w:sz w:val="16"/>
                <w:szCs w:val="16"/>
              </w:rPr>
            </w:pPr>
            <w:r w:rsidRPr="00174489">
              <w:rPr>
                <w:sz w:val="16"/>
                <w:szCs w:val="16"/>
              </w:rPr>
              <w:t>14 154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0EFF1AD3" w14:textId="3A410D13"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14 944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6BB4DCC7" w14:textId="3726B58A"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15 705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1486AD1D" w14:textId="59057171"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16 447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0DABFDE4" w14:textId="1D17F2D3"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16 897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1A37CAD4" w14:textId="24E7EBF8"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17 397</w:t>
            </w:r>
          </w:p>
        </w:tc>
      </w:tr>
      <w:tr w:rsidR="009107A6" w:rsidRPr="00174489" w14:paraId="1DAB860F" w14:textId="77777777" w:rsidTr="000150E4">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1E40FFB" w14:textId="77777777" w:rsidR="009107A6" w:rsidRPr="00174489" w:rsidRDefault="009107A6" w:rsidP="009107A6">
            <w:pPr>
              <w:spacing w:before="20" w:after="0" w:line="240" w:lineRule="auto"/>
              <w:rPr>
                <w:sz w:val="16"/>
                <w:szCs w:val="16"/>
              </w:rPr>
            </w:pPr>
            <w:r w:rsidRPr="00174489">
              <w:rPr>
                <w:sz w:val="16"/>
                <w:szCs w:val="16"/>
              </w:rPr>
              <w:t>Ciepło sieciowe</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545C9A7" w14:textId="77777777" w:rsidR="009107A6" w:rsidRPr="00174489" w:rsidRDefault="009107A6" w:rsidP="009107A6">
            <w:pPr>
              <w:spacing w:before="20" w:after="0" w:line="240" w:lineRule="auto"/>
              <w:jc w:val="right"/>
              <w:rPr>
                <w:sz w:val="16"/>
                <w:szCs w:val="16"/>
              </w:rPr>
            </w:pPr>
            <w:r w:rsidRPr="00174489">
              <w:rPr>
                <w:sz w:val="16"/>
                <w:szCs w:val="16"/>
              </w:rPr>
              <w:t>8 032</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1155F1B9" w14:textId="77777777" w:rsidR="009107A6" w:rsidRPr="00174489" w:rsidRDefault="009107A6" w:rsidP="009107A6">
            <w:pPr>
              <w:spacing w:before="20" w:after="0" w:line="240" w:lineRule="auto"/>
              <w:jc w:val="right"/>
              <w:rPr>
                <w:sz w:val="16"/>
                <w:szCs w:val="16"/>
              </w:rPr>
            </w:pPr>
            <w:r w:rsidRPr="00174489">
              <w:rPr>
                <w:sz w:val="16"/>
                <w:szCs w:val="16"/>
              </w:rPr>
              <w:t>8 021</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92708F8" w14:textId="77777777" w:rsidR="009107A6" w:rsidRPr="00174489" w:rsidRDefault="009107A6" w:rsidP="009107A6">
            <w:pPr>
              <w:spacing w:before="20" w:after="0" w:line="240" w:lineRule="auto"/>
              <w:jc w:val="right"/>
              <w:rPr>
                <w:sz w:val="16"/>
                <w:szCs w:val="16"/>
              </w:rPr>
            </w:pPr>
            <w:r w:rsidRPr="00174489">
              <w:rPr>
                <w:sz w:val="16"/>
                <w:szCs w:val="16"/>
              </w:rPr>
              <w:t>6 721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598FE5DD" w14:textId="6C98A835"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7 060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00722BFA" w14:textId="5958FDCF"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6 680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370DBD62" w14:textId="18D723C8"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6 185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25272ED9" w14:textId="45D2935F"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6 106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6B3CFC64" w14:textId="6F7652D7"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6 126</w:t>
            </w:r>
          </w:p>
        </w:tc>
      </w:tr>
      <w:tr w:rsidR="009107A6" w:rsidRPr="00174489" w14:paraId="4BB6EC42" w14:textId="77777777" w:rsidTr="000150E4">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842BF7F" w14:textId="77777777" w:rsidR="009107A6" w:rsidRPr="00174489" w:rsidRDefault="009107A6" w:rsidP="009107A6">
            <w:pPr>
              <w:spacing w:before="20" w:after="0" w:line="240" w:lineRule="auto"/>
              <w:rPr>
                <w:sz w:val="16"/>
                <w:szCs w:val="16"/>
              </w:rPr>
            </w:pPr>
            <w:r w:rsidRPr="00174489">
              <w:rPr>
                <w:sz w:val="16"/>
                <w:szCs w:val="16"/>
              </w:rPr>
              <w:t>Węgiel kamienny</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13B94102" w14:textId="77777777" w:rsidR="009107A6" w:rsidRPr="00174489" w:rsidRDefault="009107A6" w:rsidP="009107A6">
            <w:pPr>
              <w:spacing w:before="20" w:after="0" w:line="240" w:lineRule="auto"/>
              <w:jc w:val="right"/>
              <w:rPr>
                <w:sz w:val="16"/>
                <w:szCs w:val="16"/>
              </w:rPr>
            </w:pPr>
            <w:r w:rsidRPr="00174489">
              <w:rPr>
                <w:sz w:val="16"/>
                <w:szCs w:val="16"/>
              </w:rPr>
              <w:t>37 669</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4FFA359" w14:textId="77777777" w:rsidR="009107A6" w:rsidRPr="00174489" w:rsidRDefault="009107A6" w:rsidP="009107A6">
            <w:pPr>
              <w:spacing w:before="20" w:after="0" w:line="240" w:lineRule="auto"/>
              <w:jc w:val="right"/>
              <w:rPr>
                <w:sz w:val="16"/>
                <w:szCs w:val="16"/>
              </w:rPr>
            </w:pPr>
            <w:r w:rsidRPr="00174489">
              <w:rPr>
                <w:sz w:val="16"/>
                <w:szCs w:val="16"/>
              </w:rPr>
              <w:t>39 241</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1E2A5AF6" w14:textId="77777777" w:rsidR="009107A6" w:rsidRPr="00174489" w:rsidRDefault="009107A6" w:rsidP="009107A6">
            <w:pPr>
              <w:spacing w:before="20" w:after="0" w:line="240" w:lineRule="auto"/>
              <w:jc w:val="right"/>
              <w:rPr>
                <w:sz w:val="16"/>
                <w:szCs w:val="16"/>
              </w:rPr>
            </w:pPr>
            <w:r w:rsidRPr="00174489">
              <w:rPr>
                <w:sz w:val="16"/>
                <w:szCs w:val="16"/>
              </w:rPr>
              <w:t>31 205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59F049BC" w14:textId="38D6F575"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28 597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72499E3D" w14:textId="13013F0E"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25 581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0D488E69" w14:textId="79A9E018"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20 300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338C1C8D" w14:textId="76EFEE68"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17 557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21300EDD" w14:textId="4A0CB165"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13 199</w:t>
            </w:r>
          </w:p>
        </w:tc>
      </w:tr>
      <w:tr w:rsidR="009107A6" w:rsidRPr="00174489" w14:paraId="39774F30" w14:textId="77777777" w:rsidTr="000150E4">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3926DC1" w14:textId="77777777" w:rsidR="009107A6" w:rsidRPr="00174489" w:rsidRDefault="009107A6" w:rsidP="009107A6">
            <w:pPr>
              <w:spacing w:before="20" w:after="0" w:line="240" w:lineRule="auto"/>
              <w:rPr>
                <w:sz w:val="16"/>
                <w:szCs w:val="16"/>
              </w:rPr>
            </w:pPr>
            <w:r w:rsidRPr="00174489">
              <w:rPr>
                <w:sz w:val="16"/>
                <w:szCs w:val="16"/>
              </w:rPr>
              <w:t>Węgiel koksujący</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3894D6B" w14:textId="77777777" w:rsidR="009107A6" w:rsidRPr="00174489" w:rsidRDefault="009107A6" w:rsidP="009107A6">
            <w:pPr>
              <w:spacing w:before="20" w:after="0" w:line="240" w:lineRule="auto"/>
              <w:jc w:val="right"/>
              <w:rPr>
                <w:sz w:val="16"/>
                <w:szCs w:val="16"/>
              </w:rPr>
            </w:pPr>
            <w:r w:rsidRPr="00174489">
              <w:rPr>
                <w:sz w:val="16"/>
                <w:szCs w:val="16"/>
              </w:rPr>
              <w:t>7 884</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56BE694" w14:textId="77777777" w:rsidR="009107A6" w:rsidRPr="00174489" w:rsidRDefault="009107A6" w:rsidP="009107A6">
            <w:pPr>
              <w:spacing w:before="20" w:after="0" w:line="240" w:lineRule="auto"/>
              <w:jc w:val="right"/>
              <w:rPr>
                <w:sz w:val="16"/>
                <w:szCs w:val="16"/>
              </w:rPr>
            </w:pPr>
            <w:r w:rsidRPr="00174489">
              <w:rPr>
                <w:sz w:val="16"/>
                <w:szCs w:val="16"/>
              </w:rPr>
              <w:t>8 694</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779740A" w14:textId="77777777" w:rsidR="009107A6" w:rsidRPr="00174489" w:rsidRDefault="009107A6" w:rsidP="009107A6">
            <w:pPr>
              <w:spacing w:before="20" w:after="0" w:line="240" w:lineRule="auto"/>
              <w:jc w:val="right"/>
              <w:rPr>
                <w:sz w:val="16"/>
                <w:szCs w:val="16"/>
              </w:rPr>
            </w:pPr>
            <w:r w:rsidRPr="00174489">
              <w:rPr>
                <w:sz w:val="16"/>
                <w:szCs w:val="16"/>
              </w:rPr>
              <w:t>9 488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496566EB" w14:textId="2CAB3FD7"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9 919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522A238E" w14:textId="28CC1F18"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10 016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35A2E4CA" w14:textId="383E3986"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10 105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452FE9EE" w14:textId="7AD0A62C"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10 204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5A2E336A" w14:textId="2C450FA2"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10 303</w:t>
            </w:r>
          </w:p>
        </w:tc>
      </w:tr>
      <w:tr w:rsidR="009107A6" w:rsidRPr="00174489" w14:paraId="7104544F" w14:textId="77777777" w:rsidTr="000150E4">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125AA92" w14:textId="77777777" w:rsidR="009107A6" w:rsidRPr="00174489" w:rsidRDefault="009107A6" w:rsidP="009107A6">
            <w:pPr>
              <w:spacing w:before="20" w:after="0" w:line="240" w:lineRule="auto"/>
              <w:rPr>
                <w:sz w:val="16"/>
                <w:szCs w:val="16"/>
              </w:rPr>
            </w:pPr>
            <w:r w:rsidRPr="00174489">
              <w:rPr>
                <w:sz w:val="16"/>
                <w:szCs w:val="16"/>
              </w:rPr>
              <w:t>Koks</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D0D7D7B" w14:textId="77777777" w:rsidR="009107A6" w:rsidRPr="00174489" w:rsidRDefault="009107A6" w:rsidP="009107A6">
            <w:pPr>
              <w:spacing w:before="20" w:after="0" w:line="240" w:lineRule="auto"/>
              <w:jc w:val="right"/>
              <w:rPr>
                <w:sz w:val="16"/>
                <w:szCs w:val="16"/>
              </w:rPr>
            </w:pPr>
            <w:r w:rsidRPr="00174489">
              <w:rPr>
                <w:sz w:val="16"/>
                <w:szCs w:val="16"/>
              </w:rPr>
              <w:t>2 314</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59939460" w14:textId="77777777" w:rsidR="009107A6" w:rsidRPr="00174489" w:rsidRDefault="009107A6" w:rsidP="009107A6">
            <w:pPr>
              <w:spacing w:before="20" w:after="0" w:line="240" w:lineRule="auto"/>
              <w:jc w:val="right"/>
              <w:rPr>
                <w:sz w:val="16"/>
                <w:szCs w:val="16"/>
              </w:rPr>
            </w:pPr>
            <w:r w:rsidRPr="00174489">
              <w:rPr>
                <w:sz w:val="16"/>
                <w:szCs w:val="16"/>
              </w:rPr>
              <w:t>2 154</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DB005AA" w14:textId="77777777" w:rsidR="009107A6" w:rsidRPr="00174489" w:rsidRDefault="009107A6" w:rsidP="009107A6">
            <w:pPr>
              <w:spacing w:before="20" w:after="0" w:line="240" w:lineRule="auto"/>
              <w:jc w:val="right"/>
              <w:rPr>
                <w:sz w:val="16"/>
                <w:szCs w:val="16"/>
              </w:rPr>
            </w:pPr>
            <w:r w:rsidRPr="00174489">
              <w:rPr>
                <w:sz w:val="16"/>
                <w:szCs w:val="16"/>
              </w:rPr>
              <w:t>2 266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34D5F59E" w14:textId="690066DC"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2 436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0F3C8458" w14:textId="21922990"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2 369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1FADE48F" w14:textId="68E80AC7"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2 320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6D260B74" w14:textId="7358B843"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2 297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6792423F" w14:textId="33DC1E82"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2 286</w:t>
            </w:r>
          </w:p>
        </w:tc>
      </w:tr>
      <w:tr w:rsidR="009107A6" w:rsidRPr="00174489" w14:paraId="5BE868E7" w14:textId="77777777" w:rsidTr="000150E4">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E234A58" w14:textId="77777777" w:rsidR="009107A6" w:rsidRPr="00174489" w:rsidRDefault="009107A6" w:rsidP="009107A6">
            <w:pPr>
              <w:spacing w:before="20" w:after="0" w:line="240" w:lineRule="auto"/>
              <w:rPr>
                <w:sz w:val="16"/>
                <w:szCs w:val="16"/>
              </w:rPr>
            </w:pPr>
            <w:r w:rsidRPr="00174489">
              <w:rPr>
                <w:sz w:val="16"/>
                <w:szCs w:val="16"/>
              </w:rPr>
              <w:t>Węgiel brunatny</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AE7DE52" w14:textId="77777777" w:rsidR="009107A6" w:rsidRPr="00174489" w:rsidRDefault="009107A6" w:rsidP="009107A6">
            <w:pPr>
              <w:spacing w:before="20" w:after="0" w:line="240" w:lineRule="auto"/>
              <w:jc w:val="right"/>
              <w:rPr>
                <w:sz w:val="16"/>
                <w:szCs w:val="16"/>
              </w:rPr>
            </w:pPr>
            <w:r w:rsidRPr="00174489">
              <w:rPr>
                <w:sz w:val="16"/>
                <w:szCs w:val="16"/>
              </w:rPr>
              <w:t>12 726</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C48CD26" w14:textId="77777777" w:rsidR="009107A6" w:rsidRPr="00174489" w:rsidRDefault="009107A6" w:rsidP="009107A6">
            <w:pPr>
              <w:spacing w:before="20" w:after="0" w:line="240" w:lineRule="auto"/>
              <w:jc w:val="right"/>
              <w:rPr>
                <w:sz w:val="16"/>
                <w:szCs w:val="16"/>
              </w:rPr>
            </w:pPr>
            <w:r w:rsidRPr="00174489">
              <w:rPr>
                <w:sz w:val="16"/>
                <w:szCs w:val="16"/>
              </w:rPr>
              <w:t>11 576</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FF31115" w14:textId="77777777" w:rsidR="009107A6" w:rsidRPr="00174489" w:rsidRDefault="009107A6" w:rsidP="009107A6">
            <w:pPr>
              <w:spacing w:before="20" w:after="0" w:line="240" w:lineRule="auto"/>
              <w:jc w:val="right"/>
              <w:rPr>
                <w:sz w:val="16"/>
                <w:szCs w:val="16"/>
              </w:rPr>
            </w:pPr>
            <w:r w:rsidRPr="00174489">
              <w:rPr>
                <w:sz w:val="16"/>
                <w:szCs w:val="16"/>
              </w:rPr>
              <w:t>12 283</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6AE32A38" w14:textId="5A695AC2"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10 281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27D78D26" w14:textId="1D3A72F4"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9 117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134EA660" w14:textId="746157F4"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10 361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4B5173DC" w14:textId="7D59793F"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5 426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0ED6A79A" w14:textId="05678B24"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2 101</w:t>
            </w:r>
          </w:p>
        </w:tc>
      </w:tr>
      <w:tr w:rsidR="009107A6" w:rsidRPr="00174489" w14:paraId="7A6FDEE6" w14:textId="77777777" w:rsidTr="000150E4">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E0D5B54" w14:textId="77777777" w:rsidR="009107A6" w:rsidRPr="00174489" w:rsidRDefault="009107A6" w:rsidP="009107A6">
            <w:pPr>
              <w:spacing w:before="20" w:after="0" w:line="240" w:lineRule="auto"/>
              <w:rPr>
                <w:sz w:val="16"/>
                <w:szCs w:val="16"/>
              </w:rPr>
            </w:pPr>
            <w:r w:rsidRPr="00174489">
              <w:rPr>
                <w:sz w:val="16"/>
                <w:szCs w:val="16"/>
              </w:rPr>
              <w:t>Ropa naftowa</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175978E" w14:textId="77777777" w:rsidR="009107A6" w:rsidRPr="00174489" w:rsidRDefault="009107A6" w:rsidP="009107A6">
            <w:pPr>
              <w:spacing w:before="20" w:after="0" w:line="240" w:lineRule="auto"/>
              <w:jc w:val="right"/>
              <w:rPr>
                <w:sz w:val="16"/>
                <w:szCs w:val="16"/>
              </w:rPr>
            </w:pPr>
            <w:r w:rsidRPr="00174489">
              <w:rPr>
                <w:sz w:val="16"/>
                <w:szCs w:val="16"/>
              </w:rPr>
              <w:t>18 027</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7440E1B" w14:textId="77777777" w:rsidR="009107A6" w:rsidRPr="00174489" w:rsidRDefault="009107A6" w:rsidP="009107A6">
            <w:pPr>
              <w:spacing w:before="20" w:after="0" w:line="240" w:lineRule="auto"/>
              <w:jc w:val="right"/>
              <w:rPr>
                <w:sz w:val="16"/>
                <w:szCs w:val="16"/>
              </w:rPr>
            </w:pPr>
            <w:r w:rsidRPr="00174489">
              <w:rPr>
                <w:sz w:val="16"/>
                <w:szCs w:val="16"/>
              </w:rPr>
              <w:t>22 640</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8DE14C1" w14:textId="77777777" w:rsidR="009107A6" w:rsidRPr="00174489" w:rsidRDefault="009107A6" w:rsidP="009107A6">
            <w:pPr>
              <w:spacing w:before="20" w:after="0" w:line="240" w:lineRule="auto"/>
              <w:jc w:val="right"/>
              <w:rPr>
                <w:sz w:val="16"/>
                <w:szCs w:val="16"/>
              </w:rPr>
            </w:pPr>
            <w:r w:rsidRPr="00174489">
              <w:rPr>
                <w:sz w:val="16"/>
                <w:szCs w:val="16"/>
              </w:rPr>
              <w:t>25 725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4ACED5CD" w14:textId="05AE6E92"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26 631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7BED0152" w14:textId="6959AA09"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27 072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4E589D8D" w14:textId="4CE1ABC1"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27 122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38A10051" w14:textId="3AE4AC7C"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27 042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1395F1F4" w14:textId="037223C8"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26 820</w:t>
            </w:r>
          </w:p>
        </w:tc>
      </w:tr>
      <w:tr w:rsidR="009107A6" w:rsidRPr="00174489" w14:paraId="31714EDE" w14:textId="77777777" w:rsidTr="000150E4">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0C725C7" w14:textId="77777777" w:rsidR="009107A6" w:rsidRPr="00174489" w:rsidRDefault="009107A6" w:rsidP="009107A6">
            <w:pPr>
              <w:spacing w:before="20" w:after="0" w:line="240" w:lineRule="auto"/>
              <w:rPr>
                <w:sz w:val="16"/>
                <w:szCs w:val="16"/>
              </w:rPr>
            </w:pPr>
            <w:r w:rsidRPr="00174489">
              <w:rPr>
                <w:sz w:val="16"/>
                <w:szCs w:val="16"/>
              </w:rPr>
              <w:t>Produkty naftowe</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300FF75" w14:textId="77777777" w:rsidR="009107A6" w:rsidRPr="00174489" w:rsidRDefault="009107A6" w:rsidP="009107A6">
            <w:pPr>
              <w:spacing w:before="20" w:after="0" w:line="240" w:lineRule="auto"/>
              <w:jc w:val="right"/>
              <w:rPr>
                <w:sz w:val="16"/>
                <w:szCs w:val="16"/>
              </w:rPr>
            </w:pPr>
            <w:r w:rsidRPr="00174489">
              <w:rPr>
                <w:sz w:val="16"/>
                <w:szCs w:val="16"/>
              </w:rPr>
              <w:t>22 378</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855263D" w14:textId="77777777" w:rsidR="009107A6" w:rsidRPr="00174489" w:rsidRDefault="009107A6" w:rsidP="009107A6">
            <w:pPr>
              <w:spacing w:before="20" w:after="0" w:line="240" w:lineRule="auto"/>
              <w:jc w:val="right"/>
              <w:rPr>
                <w:sz w:val="16"/>
                <w:szCs w:val="16"/>
              </w:rPr>
            </w:pPr>
            <w:r w:rsidRPr="00174489">
              <w:rPr>
                <w:sz w:val="16"/>
                <w:szCs w:val="16"/>
              </w:rPr>
              <w:t>26 849</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5A8B9DE" w14:textId="77777777" w:rsidR="009107A6" w:rsidRPr="00174489" w:rsidRDefault="009107A6" w:rsidP="009107A6">
            <w:pPr>
              <w:spacing w:before="20" w:after="0" w:line="240" w:lineRule="auto"/>
              <w:jc w:val="right"/>
              <w:rPr>
                <w:sz w:val="16"/>
                <w:szCs w:val="16"/>
              </w:rPr>
            </w:pPr>
            <w:r w:rsidRPr="00174489">
              <w:rPr>
                <w:sz w:val="16"/>
                <w:szCs w:val="16"/>
              </w:rPr>
              <w:t>25 113</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24EF4CF8" w14:textId="6294F7C8"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28 612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0B689F56" w14:textId="044F9795"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28 253</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47B56688" w14:textId="76A9B3F2"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27 569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152B4367" w14:textId="4B1DAA8B"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26 900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37C591A6" w14:textId="2FEA62E7"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26 173</w:t>
            </w:r>
          </w:p>
        </w:tc>
      </w:tr>
      <w:tr w:rsidR="009107A6" w:rsidRPr="00174489" w14:paraId="13B6BED3" w14:textId="77777777" w:rsidTr="000150E4">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2EB7203" w14:textId="77777777" w:rsidR="009107A6" w:rsidRPr="00174489" w:rsidRDefault="009107A6" w:rsidP="009107A6">
            <w:pPr>
              <w:spacing w:before="20" w:after="0" w:line="240" w:lineRule="auto"/>
              <w:rPr>
                <w:sz w:val="16"/>
                <w:szCs w:val="16"/>
              </w:rPr>
            </w:pPr>
            <w:r w:rsidRPr="00174489">
              <w:rPr>
                <w:sz w:val="16"/>
                <w:szCs w:val="16"/>
              </w:rPr>
              <w:t>Gaz ziemny</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D81D559" w14:textId="77777777" w:rsidR="009107A6" w:rsidRPr="00174489" w:rsidRDefault="009107A6" w:rsidP="009107A6">
            <w:pPr>
              <w:spacing w:before="20" w:after="0" w:line="240" w:lineRule="auto"/>
              <w:jc w:val="right"/>
              <w:rPr>
                <w:sz w:val="16"/>
                <w:szCs w:val="16"/>
              </w:rPr>
            </w:pPr>
            <w:r w:rsidRPr="00174489">
              <w:rPr>
                <w:sz w:val="16"/>
                <w:szCs w:val="16"/>
              </w:rPr>
              <w:t>12 235</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8E2A5A0" w14:textId="77777777" w:rsidR="009107A6" w:rsidRPr="00174489" w:rsidRDefault="009107A6" w:rsidP="009107A6">
            <w:pPr>
              <w:spacing w:before="20" w:after="0" w:line="240" w:lineRule="auto"/>
              <w:jc w:val="right"/>
              <w:rPr>
                <w:sz w:val="16"/>
                <w:szCs w:val="16"/>
              </w:rPr>
            </w:pPr>
            <w:r w:rsidRPr="00174489">
              <w:rPr>
                <w:sz w:val="16"/>
                <w:szCs w:val="16"/>
              </w:rPr>
              <w:t>12 805</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9F8D35A" w14:textId="77777777" w:rsidR="009107A6" w:rsidRPr="00174489" w:rsidRDefault="009107A6" w:rsidP="009107A6">
            <w:pPr>
              <w:spacing w:before="20" w:after="0" w:line="240" w:lineRule="auto"/>
              <w:jc w:val="right"/>
              <w:rPr>
                <w:sz w:val="16"/>
                <w:szCs w:val="16"/>
              </w:rPr>
            </w:pPr>
            <w:r w:rsidRPr="00174489">
              <w:rPr>
                <w:sz w:val="16"/>
                <w:szCs w:val="16"/>
              </w:rPr>
              <w:t>13 776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49D0F0A5" w14:textId="4CEF029B"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16 692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6FACD8AF" w14:textId="2F19D904"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17 360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55019D3F" w14:textId="65B2953C"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17 999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39FA547A" w14:textId="0F9D4FB4"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20 426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538796F3" w14:textId="357C5C39"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22 583</w:t>
            </w:r>
          </w:p>
        </w:tc>
      </w:tr>
      <w:tr w:rsidR="009107A6" w:rsidRPr="00174489" w14:paraId="67246726" w14:textId="77777777" w:rsidTr="000150E4">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4C35042" w14:textId="77777777" w:rsidR="009107A6" w:rsidRPr="00174489" w:rsidRDefault="009107A6" w:rsidP="009107A6">
            <w:pPr>
              <w:spacing w:before="20" w:after="0" w:line="240" w:lineRule="auto"/>
              <w:rPr>
                <w:sz w:val="16"/>
                <w:szCs w:val="16"/>
              </w:rPr>
            </w:pPr>
            <w:r w:rsidRPr="00174489">
              <w:rPr>
                <w:sz w:val="16"/>
                <w:szCs w:val="16"/>
              </w:rPr>
              <w:t>Gaz koksowniczy</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3EAE93E" w14:textId="77777777" w:rsidR="009107A6" w:rsidRPr="00174489" w:rsidRDefault="009107A6" w:rsidP="009107A6">
            <w:pPr>
              <w:spacing w:before="20" w:after="0" w:line="240" w:lineRule="auto"/>
              <w:jc w:val="right"/>
              <w:rPr>
                <w:sz w:val="16"/>
                <w:szCs w:val="16"/>
              </w:rPr>
            </w:pPr>
            <w:r w:rsidRPr="00174489">
              <w:rPr>
                <w:sz w:val="16"/>
                <w:szCs w:val="16"/>
              </w:rPr>
              <w:t>1 480</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5602AD43" w14:textId="77777777" w:rsidR="009107A6" w:rsidRPr="00174489" w:rsidRDefault="009107A6" w:rsidP="009107A6">
            <w:pPr>
              <w:spacing w:before="20" w:after="0" w:line="240" w:lineRule="auto"/>
              <w:jc w:val="right"/>
              <w:rPr>
                <w:sz w:val="16"/>
                <w:szCs w:val="16"/>
              </w:rPr>
            </w:pPr>
            <w:r w:rsidRPr="00174489">
              <w:rPr>
                <w:sz w:val="16"/>
                <w:szCs w:val="16"/>
              </w:rPr>
              <w:t>1 744</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FBDD6F4" w14:textId="77777777" w:rsidR="009107A6" w:rsidRPr="00174489" w:rsidRDefault="009107A6" w:rsidP="009107A6">
            <w:pPr>
              <w:spacing w:before="20" w:after="0" w:line="240" w:lineRule="auto"/>
              <w:jc w:val="right"/>
              <w:rPr>
                <w:sz w:val="16"/>
                <w:szCs w:val="16"/>
              </w:rPr>
            </w:pPr>
            <w:r w:rsidRPr="00174489">
              <w:rPr>
                <w:sz w:val="16"/>
                <w:szCs w:val="16"/>
              </w:rPr>
              <w:t>1 704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70EC32E4" w14:textId="10440890"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1 646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30695661" w14:textId="045E6B5A"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1 641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5423A353" w14:textId="4F33D884"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1 646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763D8A0E" w14:textId="6F42EDF2"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1 656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31E6324C" w14:textId="61D3ADD1"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1 667</w:t>
            </w:r>
          </w:p>
        </w:tc>
      </w:tr>
      <w:tr w:rsidR="009107A6" w:rsidRPr="00174489" w14:paraId="084E2AE8" w14:textId="77777777" w:rsidTr="000150E4">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A95F8F7" w14:textId="77777777" w:rsidR="009107A6" w:rsidRPr="00174489" w:rsidRDefault="009107A6" w:rsidP="009107A6">
            <w:pPr>
              <w:spacing w:before="20" w:after="0" w:line="240" w:lineRule="auto"/>
              <w:rPr>
                <w:sz w:val="16"/>
                <w:szCs w:val="16"/>
              </w:rPr>
            </w:pPr>
            <w:r w:rsidRPr="00174489">
              <w:rPr>
                <w:sz w:val="16"/>
                <w:szCs w:val="16"/>
              </w:rPr>
              <w:t>Gaz wielkopiecowy</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67D059A" w14:textId="77777777" w:rsidR="009107A6" w:rsidRPr="00174489" w:rsidRDefault="009107A6" w:rsidP="009107A6">
            <w:pPr>
              <w:spacing w:before="20" w:after="0" w:line="240" w:lineRule="auto"/>
              <w:jc w:val="right"/>
              <w:rPr>
                <w:sz w:val="16"/>
                <w:szCs w:val="16"/>
              </w:rPr>
            </w:pPr>
            <w:r w:rsidRPr="00174489">
              <w:rPr>
                <w:sz w:val="16"/>
                <w:szCs w:val="16"/>
              </w:rPr>
              <w:t>885</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54CD81C" w14:textId="77777777" w:rsidR="009107A6" w:rsidRPr="00174489" w:rsidRDefault="009107A6" w:rsidP="009107A6">
            <w:pPr>
              <w:spacing w:before="20" w:after="0" w:line="240" w:lineRule="auto"/>
              <w:jc w:val="right"/>
              <w:rPr>
                <w:sz w:val="16"/>
                <w:szCs w:val="16"/>
              </w:rPr>
            </w:pPr>
            <w:r w:rsidRPr="00174489">
              <w:rPr>
                <w:sz w:val="16"/>
                <w:szCs w:val="16"/>
              </w:rPr>
              <w:t>526</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500B8AFB" w14:textId="77777777" w:rsidR="009107A6" w:rsidRPr="00174489" w:rsidRDefault="009107A6" w:rsidP="009107A6">
            <w:pPr>
              <w:spacing w:before="20" w:after="0" w:line="240" w:lineRule="auto"/>
              <w:jc w:val="right"/>
              <w:rPr>
                <w:sz w:val="16"/>
                <w:szCs w:val="16"/>
              </w:rPr>
            </w:pPr>
            <w:r w:rsidRPr="00174489">
              <w:rPr>
                <w:sz w:val="16"/>
                <w:szCs w:val="16"/>
              </w:rPr>
              <w:t>632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65DF8CBB" w14:textId="36DBE751"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559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4C26E210" w14:textId="6D1793F1"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525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0ABB4A85" w14:textId="01FCB601"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490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4E268777" w14:textId="4094FEC6"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460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3727AE15" w14:textId="00E48A58"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437</w:t>
            </w:r>
          </w:p>
        </w:tc>
      </w:tr>
      <w:tr w:rsidR="009107A6" w:rsidRPr="00174489" w14:paraId="08D54169" w14:textId="77777777" w:rsidTr="000150E4">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9D0C080" w14:textId="77777777" w:rsidR="009107A6" w:rsidRPr="00174489" w:rsidRDefault="009107A6" w:rsidP="009107A6">
            <w:pPr>
              <w:spacing w:before="20" w:after="0" w:line="240" w:lineRule="auto"/>
              <w:rPr>
                <w:sz w:val="16"/>
                <w:szCs w:val="16"/>
              </w:rPr>
            </w:pPr>
            <w:r w:rsidRPr="00174489">
              <w:rPr>
                <w:sz w:val="16"/>
                <w:szCs w:val="16"/>
              </w:rPr>
              <w:t>Pozost. paliwa gazowe</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1875CD83" w14:textId="77777777" w:rsidR="009107A6" w:rsidRPr="00174489" w:rsidRDefault="009107A6" w:rsidP="009107A6">
            <w:pPr>
              <w:spacing w:before="20" w:after="0" w:line="240" w:lineRule="auto"/>
              <w:jc w:val="right"/>
              <w:rPr>
                <w:sz w:val="16"/>
                <w:szCs w:val="16"/>
              </w:rPr>
            </w:pPr>
            <w:r w:rsidRPr="00174489">
              <w:rPr>
                <w:sz w:val="16"/>
                <w:szCs w:val="16"/>
              </w:rPr>
              <w:t>161</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A59DA5A" w14:textId="77777777" w:rsidR="009107A6" w:rsidRPr="00174489" w:rsidRDefault="009107A6" w:rsidP="009107A6">
            <w:pPr>
              <w:spacing w:before="20" w:after="0" w:line="240" w:lineRule="auto"/>
              <w:jc w:val="right"/>
              <w:rPr>
                <w:sz w:val="16"/>
                <w:szCs w:val="16"/>
              </w:rPr>
            </w:pPr>
            <w:r w:rsidRPr="00174489">
              <w:rPr>
                <w:sz w:val="16"/>
                <w:szCs w:val="16"/>
              </w:rPr>
              <w:t>149</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41A9EA3" w14:textId="77777777" w:rsidR="009107A6" w:rsidRPr="00174489" w:rsidRDefault="009107A6" w:rsidP="009107A6">
            <w:pPr>
              <w:spacing w:before="20" w:after="0" w:line="240" w:lineRule="auto"/>
              <w:jc w:val="right"/>
              <w:rPr>
                <w:sz w:val="16"/>
                <w:szCs w:val="16"/>
              </w:rPr>
            </w:pPr>
            <w:r w:rsidRPr="00174489">
              <w:rPr>
                <w:sz w:val="16"/>
                <w:szCs w:val="16"/>
              </w:rPr>
              <w:t>163</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6C44BB70" w14:textId="2F24F11B"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85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23D7AAEE" w14:textId="08411DFE"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85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23C52E06" w14:textId="3776C384"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76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5E83738B" w14:textId="03D7444B"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72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73F493C1" w14:textId="2FAA2840"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72</w:t>
            </w:r>
          </w:p>
        </w:tc>
      </w:tr>
      <w:tr w:rsidR="009107A6" w:rsidRPr="00174489" w14:paraId="567FB271" w14:textId="77777777" w:rsidTr="000150E4">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83B1B01" w14:textId="77777777" w:rsidR="009107A6" w:rsidRPr="00174489" w:rsidRDefault="009107A6" w:rsidP="009107A6">
            <w:pPr>
              <w:spacing w:before="20" w:after="0" w:line="240" w:lineRule="auto"/>
              <w:rPr>
                <w:sz w:val="16"/>
                <w:szCs w:val="16"/>
              </w:rPr>
            </w:pPr>
            <w:r w:rsidRPr="00174489">
              <w:rPr>
                <w:sz w:val="16"/>
                <w:szCs w:val="16"/>
              </w:rPr>
              <w:t>Biomasa stała</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E87E89B" w14:textId="77777777" w:rsidR="009107A6" w:rsidRPr="00174489" w:rsidRDefault="009107A6" w:rsidP="009107A6">
            <w:pPr>
              <w:spacing w:before="20" w:after="0" w:line="240" w:lineRule="auto"/>
              <w:jc w:val="right"/>
              <w:rPr>
                <w:sz w:val="16"/>
                <w:szCs w:val="16"/>
              </w:rPr>
            </w:pPr>
            <w:r w:rsidRPr="00174489">
              <w:rPr>
                <w:sz w:val="16"/>
                <w:szCs w:val="16"/>
              </w:rPr>
              <w:t>4 166</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EF343E0" w14:textId="77777777" w:rsidR="009107A6" w:rsidRPr="00174489" w:rsidRDefault="009107A6" w:rsidP="009107A6">
            <w:pPr>
              <w:spacing w:before="20" w:after="0" w:line="240" w:lineRule="auto"/>
              <w:jc w:val="right"/>
              <w:rPr>
                <w:sz w:val="16"/>
                <w:szCs w:val="16"/>
              </w:rPr>
            </w:pPr>
            <w:r w:rsidRPr="00174489">
              <w:rPr>
                <w:sz w:val="16"/>
                <w:szCs w:val="16"/>
              </w:rPr>
              <w:t>5 866</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57F9961" w14:textId="77777777" w:rsidR="009107A6" w:rsidRPr="00174489" w:rsidRDefault="009107A6" w:rsidP="009107A6">
            <w:pPr>
              <w:spacing w:before="20" w:after="0" w:line="240" w:lineRule="auto"/>
              <w:jc w:val="right"/>
              <w:rPr>
                <w:sz w:val="16"/>
                <w:szCs w:val="16"/>
              </w:rPr>
            </w:pPr>
            <w:r w:rsidRPr="00174489">
              <w:rPr>
                <w:sz w:val="16"/>
                <w:szCs w:val="16"/>
              </w:rPr>
              <w:t>6 774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2B2BF023" w14:textId="2678AE92"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7 400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4FA836A5" w14:textId="3A855D1B"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8 727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0345402C" w14:textId="3B94FFC6"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9 204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12BB7E80" w14:textId="512FAF88"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9 425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3DF0B5EA" w14:textId="6B9075E6"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9 766</w:t>
            </w:r>
          </w:p>
        </w:tc>
      </w:tr>
      <w:tr w:rsidR="009107A6" w:rsidRPr="00174489" w14:paraId="7A46A7B5" w14:textId="77777777" w:rsidTr="000150E4">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BED6A1F" w14:textId="77777777" w:rsidR="009107A6" w:rsidRPr="00174489" w:rsidRDefault="009107A6" w:rsidP="009107A6">
            <w:pPr>
              <w:spacing w:before="20" w:after="0" w:line="240" w:lineRule="auto"/>
              <w:rPr>
                <w:sz w:val="16"/>
                <w:szCs w:val="16"/>
              </w:rPr>
            </w:pPr>
            <w:r w:rsidRPr="00174489">
              <w:rPr>
                <w:sz w:val="16"/>
                <w:szCs w:val="16"/>
              </w:rPr>
              <w:t>Biogaz</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5E0D15A1" w14:textId="77777777" w:rsidR="009107A6" w:rsidRPr="00174489" w:rsidRDefault="009107A6" w:rsidP="009107A6">
            <w:pPr>
              <w:spacing w:before="20" w:after="0" w:line="240" w:lineRule="auto"/>
              <w:jc w:val="right"/>
              <w:rPr>
                <w:sz w:val="16"/>
                <w:szCs w:val="16"/>
              </w:rPr>
            </w:pPr>
            <w:r w:rsidRPr="00174489">
              <w:rPr>
                <w:sz w:val="16"/>
                <w:szCs w:val="16"/>
              </w:rPr>
              <w:t>54</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703B0C2" w14:textId="77777777" w:rsidR="009107A6" w:rsidRPr="00174489" w:rsidRDefault="009107A6" w:rsidP="009107A6">
            <w:pPr>
              <w:spacing w:before="20" w:after="0" w:line="240" w:lineRule="auto"/>
              <w:jc w:val="right"/>
              <w:rPr>
                <w:sz w:val="16"/>
                <w:szCs w:val="16"/>
              </w:rPr>
            </w:pPr>
            <w:r w:rsidRPr="00174489">
              <w:rPr>
                <w:sz w:val="16"/>
                <w:szCs w:val="16"/>
              </w:rPr>
              <w:t>115</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3A0D234" w14:textId="77777777" w:rsidR="009107A6" w:rsidRPr="00174489" w:rsidRDefault="009107A6" w:rsidP="009107A6">
            <w:pPr>
              <w:spacing w:before="20" w:after="0" w:line="240" w:lineRule="auto"/>
              <w:jc w:val="right"/>
              <w:rPr>
                <w:sz w:val="16"/>
                <w:szCs w:val="16"/>
              </w:rPr>
            </w:pPr>
            <w:r w:rsidRPr="00174489">
              <w:rPr>
                <w:sz w:val="16"/>
                <w:szCs w:val="16"/>
              </w:rPr>
              <w:t>229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6BACD28E" w14:textId="6844713F"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270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60167E3B" w14:textId="76A09E25"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302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59F585F5" w14:textId="4821687C"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335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3B20F0C1" w14:textId="03E214CA"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368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79C0F367" w14:textId="39251505"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403</w:t>
            </w:r>
          </w:p>
        </w:tc>
      </w:tr>
      <w:tr w:rsidR="009107A6" w:rsidRPr="00174489" w14:paraId="3664A869" w14:textId="77777777" w:rsidTr="000150E4">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39CBD2C" w14:textId="77777777" w:rsidR="009107A6" w:rsidRPr="00174489" w:rsidRDefault="009107A6" w:rsidP="009107A6">
            <w:pPr>
              <w:spacing w:before="20" w:after="0" w:line="240" w:lineRule="auto"/>
              <w:rPr>
                <w:sz w:val="16"/>
                <w:szCs w:val="16"/>
              </w:rPr>
            </w:pPr>
            <w:r w:rsidRPr="00174489">
              <w:rPr>
                <w:sz w:val="16"/>
                <w:szCs w:val="16"/>
              </w:rPr>
              <w:t>Biopaliwa</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F12028C" w14:textId="77777777" w:rsidR="009107A6" w:rsidRPr="00174489" w:rsidRDefault="009107A6" w:rsidP="009107A6">
            <w:pPr>
              <w:spacing w:before="20" w:after="0" w:line="240" w:lineRule="auto"/>
              <w:jc w:val="right"/>
              <w:rPr>
                <w:sz w:val="16"/>
                <w:szCs w:val="16"/>
              </w:rPr>
            </w:pPr>
            <w:r w:rsidRPr="00174489">
              <w:rPr>
                <w:sz w:val="16"/>
                <w:szCs w:val="16"/>
              </w:rPr>
              <w:t>54</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0F88C39" w14:textId="77777777" w:rsidR="009107A6" w:rsidRPr="00174489" w:rsidRDefault="009107A6" w:rsidP="009107A6">
            <w:pPr>
              <w:spacing w:before="20" w:after="0" w:line="240" w:lineRule="auto"/>
              <w:jc w:val="right"/>
              <w:rPr>
                <w:sz w:val="16"/>
                <w:szCs w:val="16"/>
              </w:rPr>
            </w:pPr>
            <w:r w:rsidRPr="00174489">
              <w:rPr>
                <w:sz w:val="16"/>
                <w:szCs w:val="16"/>
              </w:rPr>
              <w:t>868</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A285EF8" w14:textId="77777777" w:rsidR="009107A6" w:rsidRPr="00174489" w:rsidRDefault="009107A6" w:rsidP="009107A6">
            <w:pPr>
              <w:spacing w:before="20" w:after="0" w:line="240" w:lineRule="auto"/>
              <w:jc w:val="right"/>
              <w:rPr>
                <w:sz w:val="16"/>
                <w:szCs w:val="16"/>
              </w:rPr>
            </w:pPr>
            <w:r w:rsidRPr="00174489">
              <w:rPr>
                <w:sz w:val="16"/>
                <w:szCs w:val="16"/>
              </w:rPr>
              <w:t>782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39D01807" w14:textId="5DF22AA0"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1 413</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7F368667" w14:textId="50B05A69"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1 375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69CF10A8" w14:textId="676FEB23"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1 337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47BEE4F5" w14:textId="4F639493"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1 301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01626260" w14:textId="67B5430D"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1 265</w:t>
            </w:r>
          </w:p>
        </w:tc>
      </w:tr>
      <w:tr w:rsidR="009107A6" w:rsidRPr="00174489" w14:paraId="1F078A2B" w14:textId="77777777" w:rsidTr="000150E4">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E9D8C14" w14:textId="77777777" w:rsidR="009107A6" w:rsidRPr="00174489" w:rsidRDefault="009107A6" w:rsidP="009107A6">
            <w:pPr>
              <w:spacing w:before="20" w:after="0" w:line="240" w:lineRule="auto"/>
              <w:rPr>
                <w:sz w:val="16"/>
                <w:szCs w:val="16"/>
              </w:rPr>
            </w:pPr>
            <w:r w:rsidRPr="00174489">
              <w:rPr>
                <w:sz w:val="16"/>
                <w:szCs w:val="16"/>
              </w:rPr>
              <w:t>Paliwo jądrowe</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D13A898" w14:textId="77777777" w:rsidR="009107A6" w:rsidRPr="00174489" w:rsidRDefault="009107A6" w:rsidP="009107A6">
            <w:pPr>
              <w:spacing w:before="20" w:after="0" w:line="240" w:lineRule="auto"/>
              <w:jc w:val="right"/>
              <w:rPr>
                <w:sz w:val="16"/>
                <w:szCs w:val="16"/>
              </w:rPr>
            </w:pPr>
            <w:r w:rsidRPr="00174489">
              <w:rPr>
                <w:sz w:val="16"/>
                <w:szCs w:val="16"/>
              </w:rPr>
              <w:t>0</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6379414" w14:textId="77777777" w:rsidR="009107A6" w:rsidRPr="00174489" w:rsidRDefault="009107A6" w:rsidP="009107A6">
            <w:pPr>
              <w:spacing w:before="20" w:after="0" w:line="240" w:lineRule="auto"/>
              <w:jc w:val="right"/>
              <w:rPr>
                <w:sz w:val="16"/>
                <w:szCs w:val="16"/>
              </w:rPr>
            </w:pPr>
            <w:r w:rsidRPr="00174489">
              <w:rPr>
                <w:sz w:val="16"/>
                <w:szCs w:val="16"/>
              </w:rPr>
              <w:t>0</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5D389A55" w14:textId="77777777" w:rsidR="009107A6" w:rsidRPr="00174489" w:rsidRDefault="009107A6" w:rsidP="009107A6">
            <w:pPr>
              <w:spacing w:before="20" w:after="0" w:line="240" w:lineRule="auto"/>
              <w:jc w:val="right"/>
              <w:rPr>
                <w:sz w:val="16"/>
                <w:szCs w:val="16"/>
              </w:rPr>
            </w:pPr>
            <w:r w:rsidRPr="00174489">
              <w:rPr>
                <w:sz w:val="16"/>
                <w:szCs w:val="16"/>
              </w:rPr>
              <w:t>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5F858B44" w14:textId="5F64F38B"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213C881F" w14:textId="31AB4C37"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2A3ECDA0" w14:textId="3D75B57D"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46634E16" w14:textId="5746D79B"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628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bottom"/>
            <w:hideMark/>
          </w:tcPr>
          <w:p w14:paraId="6AB78F76" w14:textId="0D9C80B2"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2 668</w:t>
            </w:r>
          </w:p>
        </w:tc>
      </w:tr>
      <w:tr w:rsidR="009107A6" w:rsidRPr="00174489" w14:paraId="2B6F4B1C" w14:textId="77777777" w:rsidTr="009B7538">
        <w:trPr>
          <w:trHeight w:val="20"/>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F4C6776" w14:textId="77777777" w:rsidR="009107A6" w:rsidRPr="00174489" w:rsidRDefault="009107A6" w:rsidP="009107A6">
            <w:pPr>
              <w:spacing w:before="20" w:after="0" w:line="240" w:lineRule="auto"/>
              <w:rPr>
                <w:sz w:val="16"/>
                <w:szCs w:val="16"/>
              </w:rPr>
            </w:pPr>
            <w:r w:rsidRPr="00174489">
              <w:rPr>
                <w:sz w:val="16"/>
                <w:szCs w:val="16"/>
              </w:rPr>
              <w:t>Odpady komunalne i przemysłowe</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12A23E3" w14:textId="77777777" w:rsidR="009107A6" w:rsidRPr="00174489" w:rsidRDefault="009107A6" w:rsidP="009107A6">
            <w:pPr>
              <w:spacing w:before="20" w:after="0" w:line="240" w:lineRule="auto"/>
              <w:jc w:val="right"/>
              <w:rPr>
                <w:sz w:val="16"/>
                <w:szCs w:val="16"/>
              </w:rPr>
            </w:pPr>
            <w:r w:rsidRPr="00174489">
              <w:rPr>
                <w:sz w:val="16"/>
                <w:szCs w:val="16"/>
              </w:rPr>
              <w:t>157</w:t>
            </w:r>
          </w:p>
        </w:tc>
        <w:tc>
          <w:tcPr>
            <w:tcW w:w="837"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8AF856B" w14:textId="77777777" w:rsidR="009107A6" w:rsidRPr="00174489" w:rsidRDefault="009107A6" w:rsidP="009107A6">
            <w:pPr>
              <w:spacing w:before="20" w:after="0" w:line="240" w:lineRule="auto"/>
              <w:jc w:val="right"/>
              <w:rPr>
                <w:sz w:val="16"/>
                <w:szCs w:val="16"/>
              </w:rPr>
            </w:pPr>
            <w:r w:rsidRPr="00174489">
              <w:rPr>
                <w:sz w:val="16"/>
                <w:szCs w:val="16"/>
              </w:rPr>
              <w:t>400</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09E3E6D" w14:textId="77777777" w:rsidR="009107A6" w:rsidRPr="00174489" w:rsidRDefault="009107A6" w:rsidP="009107A6">
            <w:pPr>
              <w:spacing w:before="20" w:after="0" w:line="240" w:lineRule="auto"/>
              <w:jc w:val="right"/>
              <w:rPr>
                <w:sz w:val="16"/>
                <w:szCs w:val="16"/>
              </w:rPr>
            </w:pPr>
            <w:r w:rsidRPr="00174489">
              <w:rPr>
                <w:sz w:val="16"/>
                <w:szCs w:val="16"/>
              </w:rPr>
              <w:t>564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1CDAC4C" w14:textId="0DBB1754"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1 018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A57AB24" w14:textId="446EDD93"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1 280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04D3B27" w14:textId="1D3C689A"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1 481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DE30E0D" w14:textId="6C26B08B"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1 593</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A9EDC1F" w14:textId="41998E0E" w:rsidR="009107A6" w:rsidRPr="009107A6" w:rsidRDefault="009107A6" w:rsidP="009107A6">
            <w:pPr>
              <w:spacing w:before="20" w:after="0" w:line="240" w:lineRule="auto"/>
              <w:jc w:val="right"/>
              <w:rPr>
                <w:rFonts w:asciiTheme="majorHAnsi" w:hAnsiTheme="majorHAnsi"/>
                <w:sz w:val="16"/>
                <w:szCs w:val="16"/>
              </w:rPr>
            </w:pPr>
            <w:r w:rsidRPr="009107A6">
              <w:rPr>
                <w:rFonts w:asciiTheme="majorHAnsi" w:hAnsiTheme="majorHAnsi" w:cs="Arial"/>
                <w:sz w:val="16"/>
                <w:szCs w:val="16"/>
              </w:rPr>
              <w:t>1 651</w:t>
            </w:r>
          </w:p>
        </w:tc>
      </w:tr>
    </w:tbl>
    <w:p w14:paraId="67A12D56" w14:textId="5379D44A" w:rsidR="009B7538" w:rsidRDefault="009B7538" w:rsidP="009B7538">
      <w:pPr>
        <w:pStyle w:val="Legenda"/>
      </w:pPr>
      <w:r w:rsidRPr="00C50452">
        <w:t>Źródło: Opracowanie własne ARE SA</w:t>
      </w:r>
      <w:r>
        <w:t xml:space="preserve"> (STEAM-PL, MESSAGE-PL), Eurostat</w:t>
      </w:r>
    </w:p>
    <w:p w14:paraId="03D1FD0B" w14:textId="377BB1EA" w:rsidR="00BE564B" w:rsidRDefault="00BE564B" w:rsidP="00BE564B"/>
    <w:p w14:paraId="1F6540FE" w14:textId="77777777" w:rsidR="008F64ED" w:rsidRPr="00BE564B" w:rsidRDefault="008F64ED" w:rsidP="00BE564B"/>
    <w:p w14:paraId="392ADC87" w14:textId="77777777" w:rsidR="009B7538" w:rsidRDefault="009B7538" w:rsidP="009B7538">
      <w:pPr>
        <w:pStyle w:val="Nagwek4"/>
      </w:pPr>
      <w:bookmarkStart w:id="105" w:name="_Toc507408729"/>
      <w:bookmarkStart w:id="106" w:name="_Toc533332971"/>
      <w:bookmarkStart w:id="107" w:name="_Toc534279749"/>
      <w:r>
        <w:lastRenderedPageBreak/>
        <w:t>Produkcja energii elektrycznej i ciepła</w:t>
      </w:r>
      <w:bookmarkEnd w:id="105"/>
      <w:bookmarkEnd w:id="106"/>
      <w:bookmarkEnd w:id="107"/>
      <w:r>
        <w:t xml:space="preserve"> </w:t>
      </w:r>
    </w:p>
    <w:p w14:paraId="3C5AFA5D" w14:textId="2889F2E8" w:rsidR="009B7538" w:rsidRDefault="00F57432" w:rsidP="009B7538">
      <w:r>
        <w:t>Tabela i rysunek poniżej</w:t>
      </w:r>
      <w:r w:rsidR="009B7538">
        <w:t xml:space="preserve"> prezentują dane dotyczące produkcji energii elektrycznej i ciepła sieciowego brutto w Polsce. Zgodnie z uzyskanymi wynikami prognoz, przewiduje się wzrost krajowej produkcji energii elektrycznej z </w:t>
      </w:r>
      <w:r w:rsidR="005C4E02">
        <w:t>poziomu 164,9 TWh w 2015 r. do 197</w:t>
      </w:r>
      <w:r w:rsidR="009B7538">
        <w:t>,9 TWh w 2</w:t>
      </w:r>
      <w:r w:rsidR="005C4E02">
        <w:t>030 r. oraz do 221,6 TWh w 2040 </w:t>
      </w:r>
      <w:r w:rsidR="009B7538">
        <w:t xml:space="preserve">r. Procentowy wzrost w okresie 2015-2030 wynosi </w:t>
      </w:r>
      <w:r w:rsidR="00AC2928">
        <w:t>20</w:t>
      </w:r>
      <w:r w:rsidR="009B7538">
        <w:t xml:space="preserve">% natomiast w okresie 2015-2040 – </w:t>
      </w:r>
      <w:r w:rsidR="00AC2928">
        <w:t>34</w:t>
      </w:r>
      <w:r w:rsidR="009B7538">
        <w:t xml:space="preserve">%. </w:t>
      </w:r>
    </w:p>
    <w:p w14:paraId="09439B07" w14:textId="515581DA" w:rsidR="009B7538" w:rsidRDefault="009B7538" w:rsidP="005C4E02">
      <w:r>
        <w:t xml:space="preserve">Produkcja </w:t>
      </w:r>
      <w:r w:rsidRPr="005C4E02">
        <w:t xml:space="preserve">krajowa ciepła sieciowego z kolei, wzrasta z poziomu 281,4 PJ w 2015 r. do </w:t>
      </w:r>
      <w:r w:rsidR="005C4E02" w:rsidRPr="005C4E02">
        <w:t>258,4 PJ w 2030 r., i utrzymanie na względnie stałym poziomie – 257,1 PJ w 2040 r.</w:t>
      </w:r>
      <w:r w:rsidR="00AC2928" w:rsidRPr="00AC2928">
        <w:t xml:space="preserve"> </w:t>
      </w:r>
      <w:r w:rsidR="00AC2928" w:rsidRPr="005C4E02">
        <w:t xml:space="preserve">(co oznacza spadek o </w:t>
      </w:r>
      <w:r w:rsidR="00AC2928">
        <w:t>8</w:t>
      </w:r>
      <w:r w:rsidR="00AC2928" w:rsidRPr="005C4E02">
        <w:t>% w rozpatrywanym okresie)</w:t>
      </w:r>
      <w:r w:rsidR="00AC2928">
        <w:t>.</w:t>
      </w:r>
      <w:r w:rsidR="00AC2928" w:rsidRPr="005C4E02">
        <w:t xml:space="preserve"> </w:t>
      </w:r>
      <w:r w:rsidR="00AC2928">
        <w:t>W</w:t>
      </w:r>
      <w:r w:rsidR="00482D2D">
        <w:t xml:space="preserve">yniki prognoz bazują na założeniu większej niż obserwowanej do tej pory intensyfikacji działań na rzecz przyłączania nowych odbiorców do sieci ciepłowniczych i umiarkowane tempo termomodernizacji budynków. </w:t>
      </w:r>
    </w:p>
    <w:p w14:paraId="019F1BD6" w14:textId="77777777" w:rsidR="009B7538" w:rsidRPr="001D0D1F" w:rsidRDefault="009B7538" w:rsidP="009B7538">
      <w:pPr>
        <w:pStyle w:val="odstp"/>
      </w:pPr>
    </w:p>
    <w:p w14:paraId="4FFB8E5F" w14:textId="5A956E97" w:rsidR="009B7538" w:rsidRDefault="009B7538" w:rsidP="009B7538">
      <w:pPr>
        <w:pStyle w:val="Legenda"/>
        <w:keepNext/>
      </w:pPr>
      <w:r>
        <w:t xml:space="preserve">Tabela </w:t>
      </w:r>
      <w:r>
        <w:rPr>
          <w:noProof/>
        </w:rPr>
        <w:fldChar w:fldCharType="begin"/>
      </w:r>
      <w:r>
        <w:rPr>
          <w:noProof/>
        </w:rPr>
        <w:instrText xml:space="preserve"> SEQ Tabela \* ARABIC </w:instrText>
      </w:r>
      <w:r>
        <w:rPr>
          <w:noProof/>
        </w:rPr>
        <w:fldChar w:fldCharType="separate"/>
      </w:r>
      <w:r w:rsidR="00A34BCF">
        <w:rPr>
          <w:noProof/>
        </w:rPr>
        <w:t>54</w:t>
      </w:r>
      <w:r>
        <w:rPr>
          <w:noProof/>
        </w:rPr>
        <w:fldChar w:fldCharType="end"/>
      </w:r>
      <w:r>
        <w:t xml:space="preserve">. </w:t>
      </w:r>
      <w:r w:rsidRPr="008033F5">
        <w:t>Produkcja energii elektrycznej i ciepła sieciowego</w:t>
      </w:r>
      <w:r>
        <w:t xml:space="preserve"> brutto</w:t>
      </w:r>
    </w:p>
    <w:tbl>
      <w:tblPr>
        <w:tblW w:w="9072" w:type="dxa"/>
        <w:jc w:val="center"/>
        <w:tblCellMar>
          <w:left w:w="70" w:type="dxa"/>
          <w:right w:w="70" w:type="dxa"/>
        </w:tblCellMar>
        <w:tblLook w:val="04A0" w:firstRow="1" w:lastRow="0" w:firstColumn="1" w:lastColumn="0" w:noHBand="0" w:noVBand="1"/>
      </w:tblPr>
      <w:tblGrid>
        <w:gridCol w:w="2384"/>
        <w:gridCol w:w="836"/>
        <w:gridCol w:w="836"/>
        <w:gridCol w:w="836"/>
        <w:gridCol w:w="836"/>
        <w:gridCol w:w="836"/>
        <w:gridCol w:w="836"/>
        <w:gridCol w:w="836"/>
        <w:gridCol w:w="836"/>
      </w:tblGrid>
      <w:tr w:rsidR="009B7538" w:rsidRPr="00174489" w14:paraId="2534CE56" w14:textId="77777777" w:rsidTr="009B7538">
        <w:trPr>
          <w:trHeight w:val="20"/>
          <w:jc w:val="center"/>
        </w:trPr>
        <w:tc>
          <w:tcPr>
            <w:tcW w:w="238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091C41C" w14:textId="77777777" w:rsidR="009B7538" w:rsidRPr="00174489" w:rsidRDefault="009B7538" w:rsidP="009B7538">
            <w:pPr>
              <w:spacing w:after="0" w:line="240" w:lineRule="auto"/>
              <w:rPr>
                <w:sz w:val="16"/>
                <w:szCs w:val="16"/>
              </w:rPr>
            </w:pPr>
            <w:r w:rsidRPr="00174489">
              <w:rPr>
                <w:sz w:val="16"/>
                <w:szCs w:val="16"/>
              </w:rPr>
              <w:t> </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31D0CD5" w14:textId="77777777" w:rsidR="009B7538" w:rsidRPr="00174489" w:rsidRDefault="009B7538" w:rsidP="009B7538">
            <w:pPr>
              <w:spacing w:after="0" w:line="240" w:lineRule="auto"/>
              <w:jc w:val="center"/>
              <w:rPr>
                <w:b/>
                <w:bCs/>
                <w:sz w:val="16"/>
                <w:szCs w:val="16"/>
              </w:rPr>
            </w:pPr>
            <w:r w:rsidRPr="00174489">
              <w:rPr>
                <w:b/>
                <w:bCs/>
                <w:sz w:val="16"/>
                <w:szCs w:val="16"/>
              </w:rPr>
              <w:t>2005</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C823D18" w14:textId="77777777" w:rsidR="009B7538" w:rsidRPr="00174489" w:rsidRDefault="009B7538" w:rsidP="009B7538">
            <w:pPr>
              <w:spacing w:after="0" w:line="240" w:lineRule="auto"/>
              <w:jc w:val="center"/>
              <w:rPr>
                <w:b/>
                <w:bCs/>
                <w:sz w:val="16"/>
                <w:szCs w:val="16"/>
              </w:rPr>
            </w:pPr>
            <w:r w:rsidRPr="00174489">
              <w:rPr>
                <w:b/>
                <w:bCs/>
                <w:sz w:val="16"/>
                <w:szCs w:val="16"/>
              </w:rPr>
              <w:t>2010</w:t>
            </w:r>
          </w:p>
        </w:tc>
        <w:tc>
          <w:tcPr>
            <w:tcW w:w="83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6B6E8E85" w14:textId="77777777" w:rsidR="009B7538" w:rsidRPr="00174489" w:rsidRDefault="009B7538" w:rsidP="009B7538">
            <w:pPr>
              <w:spacing w:after="0" w:line="240" w:lineRule="auto"/>
              <w:jc w:val="center"/>
              <w:rPr>
                <w:b/>
                <w:bCs/>
                <w:sz w:val="16"/>
                <w:szCs w:val="16"/>
              </w:rPr>
            </w:pPr>
            <w:r w:rsidRPr="00174489">
              <w:rPr>
                <w:b/>
                <w:bCs/>
                <w:sz w:val="16"/>
                <w:szCs w:val="16"/>
              </w:rPr>
              <w:t>2015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B5E6521" w14:textId="77777777" w:rsidR="009B7538" w:rsidRPr="00174489" w:rsidRDefault="009B7538" w:rsidP="009B7538">
            <w:pPr>
              <w:spacing w:after="0" w:line="240" w:lineRule="auto"/>
              <w:jc w:val="center"/>
              <w:rPr>
                <w:b/>
                <w:bCs/>
                <w:sz w:val="16"/>
                <w:szCs w:val="16"/>
              </w:rPr>
            </w:pPr>
            <w:r w:rsidRPr="00174489">
              <w:rPr>
                <w:b/>
                <w:bCs/>
                <w:sz w:val="16"/>
                <w:szCs w:val="16"/>
              </w:rPr>
              <w:t>2020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F5A4A2D" w14:textId="77777777" w:rsidR="009B7538" w:rsidRPr="00174489" w:rsidRDefault="009B7538" w:rsidP="009B7538">
            <w:pPr>
              <w:spacing w:after="0" w:line="240" w:lineRule="auto"/>
              <w:jc w:val="center"/>
              <w:rPr>
                <w:b/>
                <w:bCs/>
                <w:sz w:val="16"/>
                <w:szCs w:val="16"/>
              </w:rPr>
            </w:pPr>
            <w:r w:rsidRPr="00174489">
              <w:rPr>
                <w:b/>
                <w:bCs/>
                <w:sz w:val="16"/>
                <w:szCs w:val="16"/>
              </w:rPr>
              <w:t>2025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5DC7A1E" w14:textId="77777777" w:rsidR="009B7538" w:rsidRPr="00174489" w:rsidRDefault="009B7538" w:rsidP="009B7538">
            <w:pPr>
              <w:spacing w:after="0" w:line="240" w:lineRule="auto"/>
              <w:jc w:val="center"/>
              <w:rPr>
                <w:b/>
                <w:bCs/>
                <w:sz w:val="16"/>
                <w:szCs w:val="16"/>
              </w:rPr>
            </w:pPr>
            <w:r w:rsidRPr="00174489">
              <w:rPr>
                <w:b/>
                <w:bCs/>
                <w:sz w:val="16"/>
                <w:szCs w:val="16"/>
              </w:rPr>
              <w:t>2030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645753C" w14:textId="77777777" w:rsidR="009B7538" w:rsidRPr="00174489" w:rsidRDefault="009B7538" w:rsidP="009B7538">
            <w:pPr>
              <w:spacing w:after="0" w:line="240" w:lineRule="auto"/>
              <w:jc w:val="center"/>
              <w:rPr>
                <w:b/>
                <w:bCs/>
                <w:sz w:val="16"/>
                <w:szCs w:val="16"/>
              </w:rPr>
            </w:pPr>
            <w:r w:rsidRPr="00174489">
              <w:rPr>
                <w:b/>
                <w:bCs/>
                <w:sz w:val="16"/>
                <w:szCs w:val="16"/>
              </w:rPr>
              <w:t>2035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1AF82AB" w14:textId="77777777" w:rsidR="009B7538" w:rsidRPr="00174489" w:rsidRDefault="009B7538" w:rsidP="009B7538">
            <w:pPr>
              <w:spacing w:after="0" w:line="240" w:lineRule="auto"/>
              <w:jc w:val="center"/>
              <w:rPr>
                <w:b/>
                <w:bCs/>
                <w:sz w:val="16"/>
                <w:szCs w:val="16"/>
              </w:rPr>
            </w:pPr>
            <w:r w:rsidRPr="00174489">
              <w:rPr>
                <w:b/>
                <w:bCs/>
                <w:sz w:val="16"/>
                <w:szCs w:val="16"/>
              </w:rPr>
              <w:t>2040</w:t>
            </w:r>
          </w:p>
        </w:tc>
      </w:tr>
      <w:tr w:rsidR="005C4E02" w:rsidRPr="00174489" w14:paraId="0BCDABE6" w14:textId="77777777" w:rsidTr="00B666BB">
        <w:trPr>
          <w:trHeight w:val="20"/>
          <w:jc w:val="center"/>
        </w:trPr>
        <w:tc>
          <w:tcPr>
            <w:tcW w:w="2384"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5DC8883" w14:textId="77777777" w:rsidR="005C4E02" w:rsidRPr="00174489" w:rsidRDefault="005C4E02" w:rsidP="005C4E02">
            <w:pPr>
              <w:spacing w:after="0" w:line="240" w:lineRule="auto"/>
              <w:rPr>
                <w:sz w:val="16"/>
                <w:szCs w:val="16"/>
              </w:rPr>
            </w:pPr>
            <w:r w:rsidRPr="00174489">
              <w:rPr>
                <w:sz w:val="16"/>
                <w:szCs w:val="16"/>
              </w:rPr>
              <w:t xml:space="preserve">Energia elektryczna </w:t>
            </w:r>
            <w:r>
              <w:rPr>
                <w:sz w:val="16"/>
                <w:szCs w:val="16"/>
              </w:rPr>
              <w:t xml:space="preserve">  </w:t>
            </w:r>
            <w:r w:rsidRPr="00174489">
              <w:rPr>
                <w:sz w:val="16"/>
                <w:szCs w:val="16"/>
              </w:rPr>
              <w:t>[GWh]</w:t>
            </w:r>
          </w:p>
        </w:tc>
        <w:tc>
          <w:tcPr>
            <w:tcW w:w="83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86E108A" w14:textId="77777777" w:rsidR="005C4E02" w:rsidRPr="00174489" w:rsidRDefault="005C4E02" w:rsidP="005C4E02">
            <w:pPr>
              <w:spacing w:after="0" w:line="240" w:lineRule="auto"/>
              <w:jc w:val="center"/>
              <w:rPr>
                <w:sz w:val="16"/>
                <w:szCs w:val="16"/>
              </w:rPr>
            </w:pPr>
            <w:r w:rsidRPr="00174489">
              <w:rPr>
                <w:sz w:val="16"/>
                <w:szCs w:val="16"/>
              </w:rPr>
              <w:t>156 935</w:t>
            </w:r>
          </w:p>
        </w:tc>
        <w:tc>
          <w:tcPr>
            <w:tcW w:w="83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17D36DB" w14:textId="77777777" w:rsidR="005C4E02" w:rsidRPr="00174489" w:rsidRDefault="005C4E02" w:rsidP="005C4E02">
            <w:pPr>
              <w:spacing w:after="0" w:line="240" w:lineRule="auto"/>
              <w:jc w:val="center"/>
              <w:rPr>
                <w:sz w:val="16"/>
                <w:szCs w:val="16"/>
              </w:rPr>
            </w:pPr>
            <w:r w:rsidRPr="00174489">
              <w:rPr>
                <w:sz w:val="16"/>
                <w:szCs w:val="16"/>
              </w:rPr>
              <w:t>157 658</w:t>
            </w:r>
          </w:p>
        </w:tc>
        <w:tc>
          <w:tcPr>
            <w:tcW w:w="83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BAE364A" w14:textId="77777777" w:rsidR="005C4E02" w:rsidRPr="00174489" w:rsidRDefault="005C4E02" w:rsidP="005C4E02">
            <w:pPr>
              <w:spacing w:after="0" w:line="240" w:lineRule="auto"/>
              <w:jc w:val="center"/>
              <w:rPr>
                <w:sz w:val="16"/>
                <w:szCs w:val="16"/>
              </w:rPr>
            </w:pPr>
            <w:r w:rsidRPr="00174489">
              <w:rPr>
                <w:sz w:val="16"/>
                <w:szCs w:val="16"/>
              </w:rPr>
              <w:t>164 944</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565A0B4" w14:textId="48547085" w:rsidR="005C4E02" w:rsidRPr="00174489" w:rsidRDefault="005C4E02" w:rsidP="005C4E02">
            <w:pPr>
              <w:spacing w:after="0" w:line="240" w:lineRule="auto"/>
              <w:jc w:val="center"/>
              <w:rPr>
                <w:sz w:val="16"/>
                <w:szCs w:val="16"/>
              </w:rPr>
            </w:pPr>
            <w:r>
              <w:rPr>
                <w:rFonts w:ascii="Calibri" w:hAnsi="Calibri"/>
                <w:sz w:val="16"/>
                <w:szCs w:val="16"/>
              </w:rPr>
              <w:t>174 886</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6D301D7" w14:textId="06E08E9A" w:rsidR="005C4E02" w:rsidRPr="00174489" w:rsidRDefault="005C4E02" w:rsidP="005C4E02">
            <w:pPr>
              <w:spacing w:after="0" w:line="240" w:lineRule="auto"/>
              <w:jc w:val="center"/>
              <w:rPr>
                <w:sz w:val="16"/>
                <w:szCs w:val="16"/>
              </w:rPr>
            </w:pPr>
            <w:r>
              <w:rPr>
                <w:rFonts w:ascii="Calibri" w:hAnsi="Calibri"/>
                <w:sz w:val="16"/>
                <w:szCs w:val="16"/>
              </w:rPr>
              <w:t>186 616</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7FA76E3" w14:textId="662DDC87" w:rsidR="005C4E02" w:rsidRPr="00174489" w:rsidRDefault="005C4E02" w:rsidP="005C4E02">
            <w:pPr>
              <w:spacing w:after="0" w:line="240" w:lineRule="auto"/>
              <w:jc w:val="center"/>
              <w:rPr>
                <w:sz w:val="16"/>
                <w:szCs w:val="16"/>
              </w:rPr>
            </w:pPr>
            <w:r>
              <w:rPr>
                <w:rFonts w:ascii="Calibri" w:hAnsi="Calibri"/>
                <w:sz w:val="16"/>
                <w:szCs w:val="16"/>
              </w:rPr>
              <w:t>197 398</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EAFBDE0" w14:textId="1B3F1141" w:rsidR="005C4E02" w:rsidRPr="00174489" w:rsidRDefault="005C4E02" w:rsidP="005C4E02">
            <w:pPr>
              <w:spacing w:after="0" w:line="240" w:lineRule="auto"/>
              <w:jc w:val="center"/>
              <w:rPr>
                <w:sz w:val="16"/>
                <w:szCs w:val="16"/>
              </w:rPr>
            </w:pPr>
            <w:r>
              <w:rPr>
                <w:rFonts w:ascii="Calibri" w:hAnsi="Calibri"/>
                <w:sz w:val="16"/>
                <w:szCs w:val="16"/>
              </w:rPr>
              <w:t>208 690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7142B4A" w14:textId="6DB7BFDD" w:rsidR="005C4E02" w:rsidRPr="00174489" w:rsidRDefault="005C4E02" w:rsidP="005C4E02">
            <w:pPr>
              <w:spacing w:after="0" w:line="240" w:lineRule="auto"/>
              <w:jc w:val="center"/>
              <w:rPr>
                <w:sz w:val="16"/>
                <w:szCs w:val="16"/>
              </w:rPr>
            </w:pPr>
            <w:r>
              <w:rPr>
                <w:rFonts w:ascii="Calibri" w:hAnsi="Calibri"/>
                <w:sz w:val="16"/>
                <w:szCs w:val="16"/>
              </w:rPr>
              <w:t>221 601</w:t>
            </w:r>
          </w:p>
        </w:tc>
      </w:tr>
      <w:tr w:rsidR="005C4E02" w:rsidRPr="00174489" w14:paraId="46B23FF3" w14:textId="77777777" w:rsidTr="00B666BB">
        <w:trPr>
          <w:trHeight w:val="20"/>
          <w:jc w:val="center"/>
        </w:trPr>
        <w:tc>
          <w:tcPr>
            <w:tcW w:w="2384"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C484D40" w14:textId="77777777" w:rsidR="005C4E02" w:rsidRPr="00174489" w:rsidRDefault="005C4E02" w:rsidP="005C4E02">
            <w:pPr>
              <w:spacing w:after="0" w:line="240" w:lineRule="auto"/>
              <w:rPr>
                <w:sz w:val="16"/>
                <w:szCs w:val="16"/>
              </w:rPr>
            </w:pPr>
            <w:r w:rsidRPr="00174489">
              <w:rPr>
                <w:sz w:val="16"/>
                <w:szCs w:val="16"/>
              </w:rPr>
              <w:t>Ciepło sieciowe</w:t>
            </w:r>
            <w:r>
              <w:rPr>
                <w:sz w:val="16"/>
                <w:szCs w:val="16"/>
              </w:rPr>
              <w:t xml:space="preserve">  </w:t>
            </w:r>
            <w:r w:rsidRPr="00174489">
              <w:rPr>
                <w:sz w:val="16"/>
                <w:szCs w:val="16"/>
              </w:rPr>
              <w:t xml:space="preserve"> [TJ]</w:t>
            </w:r>
          </w:p>
        </w:tc>
        <w:tc>
          <w:tcPr>
            <w:tcW w:w="83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CC88105" w14:textId="77777777" w:rsidR="005C4E02" w:rsidRPr="00174489" w:rsidRDefault="005C4E02" w:rsidP="005C4E02">
            <w:pPr>
              <w:spacing w:after="0" w:line="240" w:lineRule="auto"/>
              <w:jc w:val="center"/>
              <w:rPr>
                <w:sz w:val="16"/>
                <w:szCs w:val="16"/>
              </w:rPr>
            </w:pPr>
            <w:r w:rsidRPr="00174489">
              <w:rPr>
                <w:sz w:val="16"/>
                <w:szCs w:val="16"/>
              </w:rPr>
              <w:t>336 292</w:t>
            </w:r>
          </w:p>
        </w:tc>
        <w:tc>
          <w:tcPr>
            <w:tcW w:w="83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30A5E88" w14:textId="77777777" w:rsidR="005C4E02" w:rsidRPr="00174489" w:rsidRDefault="005C4E02" w:rsidP="005C4E02">
            <w:pPr>
              <w:spacing w:after="0" w:line="240" w:lineRule="auto"/>
              <w:jc w:val="center"/>
              <w:rPr>
                <w:sz w:val="16"/>
                <w:szCs w:val="16"/>
              </w:rPr>
            </w:pPr>
            <w:r w:rsidRPr="00174489">
              <w:rPr>
                <w:sz w:val="16"/>
                <w:szCs w:val="16"/>
              </w:rPr>
              <w:t>335 831</w:t>
            </w:r>
          </w:p>
        </w:tc>
        <w:tc>
          <w:tcPr>
            <w:tcW w:w="83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FD94658" w14:textId="77777777" w:rsidR="005C4E02" w:rsidRPr="00174489" w:rsidRDefault="005C4E02" w:rsidP="005C4E02">
            <w:pPr>
              <w:spacing w:after="0" w:line="240" w:lineRule="auto"/>
              <w:jc w:val="center"/>
              <w:rPr>
                <w:sz w:val="16"/>
                <w:szCs w:val="16"/>
              </w:rPr>
            </w:pPr>
            <w:r w:rsidRPr="00174489">
              <w:rPr>
                <w:sz w:val="16"/>
                <w:szCs w:val="16"/>
              </w:rPr>
              <w:t>281 393</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D6C8DFD" w14:textId="216E6C3A" w:rsidR="005C4E02" w:rsidRPr="00174489" w:rsidRDefault="005C4E02" w:rsidP="005C4E02">
            <w:pPr>
              <w:spacing w:after="0" w:line="240" w:lineRule="auto"/>
              <w:jc w:val="center"/>
              <w:rPr>
                <w:sz w:val="16"/>
                <w:szCs w:val="16"/>
              </w:rPr>
            </w:pPr>
            <w:r>
              <w:rPr>
                <w:rFonts w:ascii="Calibri" w:hAnsi="Calibri"/>
                <w:sz w:val="16"/>
                <w:szCs w:val="16"/>
              </w:rPr>
              <w:t>294 433</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388FEB97" w14:textId="7D49D1AF" w:rsidR="005C4E02" w:rsidRPr="00174489" w:rsidRDefault="005C4E02" w:rsidP="005C4E02">
            <w:pPr>
              <w:spacing w:after="0" w:line="240" w:lineRule="auto"/>
              <w:jc w:val="center"/>
              <w:rPr>
                <w:sz w:val="16"/>
                <w:szCs w:val="16"/>
              </w:rPr>
            </w:pPr>
            <w:r>
              <w:rPr>
                <w:rFonts w:ascii="Calibri" w:hAnsi="Calibri"/>
                <w:sz w:val="16"/>
                <w:szCs w:val="16"/>
              </w:rPr>
              <w:t>276 761</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44DE10B" w14:textId="18C64A99" w:rsidR="005C4E02" w:rsidRPr="00174489" w:rsidRDefault="005C4E02" w:rsidP="005C4E02">
            <w:pPr>
              <w:spacing w:after="0" w:line="240" w:lineRule="auto"/>
              <w:jc w:val="center"/>
              <w:rPr>
                <w:sz w:val="16"/>
                <w:szCs w:val="16"/>
              </w:rPr>
            </w:pPr>
            <w:r>
              <w:rPr>
                <w:rFonts w:ascii="Calibri" w:hAnsi="Calibri"/>
                <w:sz w:val="16"/>
                <w:szCs w:val="16"/>
              </w:rPr>
              <w:t>258 365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3ABF06AA" w14:textId="4E72510B" w:rsidR="005C4E02" w:rsidRPr="00174489" w:rsidRDefault="005C4E02" w:rsidP="005C4E02">
            <w:pPr>
              <w:spacing w:after="0" w:line="240" w:lineRule="auto"/>
              <w:jc w:val="center"/>
              <w:rPr>
                <w:sz w:val="16"/>
                <w:szCs w:val="16"/>
              </w:rPr>
            </w:pPr>
            <w:r>
              <w:rPr>
                <w:rFonts w:ascii="Calibri" w:hAnsi="Calibri"/>
                <w:sz w:val="16"/>
                <w:szCs w:val="16"/>
              </w:rPr>
              <w:t>256 182</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D6F6CEB" w14:textId="0526E4E8" w:rsidR="005C4E02" w:rsidRPr="00174489" w:rsidRDefault="005C4E02" w:rsidP="005C4E02">
            <w:pPr>
              <w:spacing w:after="0" w:line="240" w:lineRule="auto"/>
              <w:jc w:val="center"/>
              <w:rPr>
                <w:sz w:val="16"/>
                <w:szCs w:val="16"/>
              </w:rPr>
            </w:pPr>
            <w:r>
              <w:rPr>
                <w:rFonts w:ascii="Calibri" w:hAnsi="Calibri"/>
                <w:sz w:val="16"/>
                <w:szCs w:val="16"/>
              </w:rPr>
              <w:t>257 063</w:t>
            </w:r>
          </w:p>
        </w:tc>
      </w:tr>
    </w:tbl>
    <w:p w14:paraId="3F4C192E" w14:textId="77777777" w:rsidR="009B7538" w:rsidRDefault="009B7538" w:rsidP="009B7538">
      <w:pPr>
        <w:pStyle w:val="Legenda"/>
        <w:rPr>
          <w:sz w:val="24"/>
        </w:rPr>
      </w:pPr>
      <w:r w:rsidRPr="00C50452">
        <w:t>Źródło: Opracowanie własne ARE SA</w:t>
      </w:r>
      <w:r>
        <w:t xml:space="preserve"> (STEAM-PL, MESSAGE-PL), Eurostat</w:t>
      </w:r>
    </w:p>
    <w:p w14:paraId="656ED39F" w14:textId="77777777" w:rsidR="009B7538" w:rsidRPr="00D61972" w:rsidRDefault="009B7538" w:rsidP="009B7538">
      <w:pPr>
        <w:spacing w:after="0" w:line="240" w:lineRule="auto"/>
        <w:rPr>
          <w:sz w:val="24"/>
        </w:rPr>
      </w:pPr>
    </w:p>
    <w:p w14:paraId="67B979C3" w14:textId="16CE8E37" w:rsidR="009B7538" w:rsidRDefault="00B82475" w:rsidP="009B7538">
      <w:pPr>
        <w:keepNext/>
        <w:jc w:val="center"/>
      </w:pPr>
      <w:r>
        <w:rPr>
          <w:noProof/>
          <w:lang w:eastAsia="pl-PL"/>
        </w:rPr>
        <w:drawing>
          <wp:inline distT="0" distB="0" distL="0" distR="0" wp14:anchorId="0D328151" wp14:editId="073F5DB5">
            <wp:extent cx="4301324" cy="2441051"/>
            <wp:effectExtent l="0" t="0" r="4445" b="16510"/>
            <wp:docPr id="16823320" name="Wykres 16823320">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51812979" w14:textId="544646D9" w:rsidR="009B7538" w:rsidRDefault="009B7538" w:rsidP="009B7538">
      <w:pPr>
        <w:pStyle w:val="Legenda"/>
        <w:jc w:val="center"/>
      </w:pPr>
      <w:r>
        <w:t xml:space="preserve">Rysunek </w:t>
      </w:r>
      <w:r>
        <w:rPr>
          <w:noProof/>
        </w:rPr>
        <w:fldChar w:fldCharType="begin"/>
      </w:r>
      <w:r>
        <w:rPr>
          <w:noProof/>
        </w:rPr>
        <w:instrText xml:space="preserve"> SEQ Rysunek \* ARABIC </w:instrText>
      </w:r>
      <w:r>
        <w:rPr>
          <w:noProof/>
        </w:rPr>
        <w:fldChar w:fldCharType="separate"/>
      </w:r>
      <w:r w:rsidR="00A34BCF">
        <w:rPr>
          <w:noProof/>
        </w:rPr>
        <w:t>18</w:t>
      </w:r>
      <w:r>
        <w:rPr>
          <w:noProof/>
        </w:rPr>
        <w:fldChar w:fldCharType="end"/>
      </w:r>
      <w:r>
        <w:t xml:space="preserve">. </w:t>
      </w:r>
      <w:r w:rsidRPr="003A6A9E">
        <w:t>Produkcja energii elektrycznej i ciepła sieciowego brutto</w:t>
      </w:r>
    </w:p>
    <w:p w14:paraId="7FB877AA" w14:textId="77777777" w:rsidR="00482D2D" w:rsidRDefault="00482D2D" w:rsidP="00482D2D">
      <w:pPr>
        <w:spacing w:after="120" w:line="360" w:lineRule="auto"/>
        <w:rPr>
          <w:rFonts w:eastAsia="Calibri"/>
          <w:b/>
          <w:i/>
          <w:szCs w:val="20"/>
          <w:u w:val="single"/>
        </w:rPr>
      </w:pPr>
    </w:p>
    <w:p w14:paraId="3B33B294" w14:textId="2EC37AD1" w:rsidR="00482D2D" w:rsidRPr="0099244A" w:rsidRDefault="00482D2D" w:rsidP="00482D2D">
      <w:pPr>
        <w:pStyle w:val="Nagwek4"/>
        <w:ind w:left="993" w:hanging="851"/>
        <w:jc w:val="left"/>
        <w:rPr>
          <w:rFonts w:eastAsia="Calibri"/>
        </w:rPr>
      </w:pPr>
      <w:bookmarkStart w:id="108" w:name="_Toc534279750"/>
      <w:r w:rsidRPr="0099244A">
        <w:rPr>
          <w:rFonts w:eastAsia="Calibri"/>
        </w:rPr>
        <w:t xml:space="preserve">Porównanie </w:t>
      </w:r>
      <w:r>
        <w:rPr>
          <w:rFonts w:eastAsia="Calibri"/>
        </w:rPr>
        <w:t xml:space="preserve">zapotrzebowania na energię elektryczną i ciepło sieciowe </w:t>
      </w:r>
      <w:r>
        <w:rPr>
          <w:rFonts w:eastAsia="Calibri"/>
        </w:rPr>
        <w:br/>
        <w:t>– scenariusz PEK vs. ODN</w:t>
      </w:r>
      <w:bookmarkEnd w:id="108"/>
    </w:p>
    <w:p w14:paraId="1C4B042D" w14:textId="4DA1F662" w:rsidR="00482D2D" w:rsidRDefault="00482D2D" w:rsidP="00482D2D">
      <w:r w:rsidRPr="0099244A">
        <w:t>Poniżej zaprezentowano porównanie wyników prognoz zapotrzebowania na energię elektryczną i ciepło sieciowe w Polsce uzyska</w:t>
      </w:r>
      <w:r>
        <w:t>nych dla scenariusza PEK i ODN</w:t>
      </w:r>
      <w:r w:rsidRPr="0099244A">
        <w:t xml:space="preserve">. Występujące w produkcji energii elektrycznej i </w:t>
      </w:r>
      <w:r>
        <w:t xml:space="preserve">niewielkie różnice </w:t>
      </w:r>
      <w:r w:rsidRPr="0099244A">
        <w:t xml:space="preserve">wynikają z prognozowanego </w:t>
      </w:r>
      <w:r>
        <w:t>wzrostu gospodarczego, którego efekt nie zostanie zahamowany spadkiem zużycia tego nośnika energii, mimo iż pozostałe wskaźniki ulegają redukcji.</w:t>
      </w:r>
    </w:p>
    <w:p w14:paraId="1BF9EF3A" w14:textId="114FF03C" w:rsidR="00482D2D" w:rsidRDefault="00482D2D" w:rsidP="00482D2D">
      <w:r>
        <w:t xml:space="preserve">Wyniki w zakresie ciepła </w:t>
      </w:r>
      <w:r w:rsidR="00B666BB">
        <w:t>różnią się w bardzo dużym stopniu, do czego przyczynia się wzrost efektywności budynków i program „Czyste powietrze”.</w:t>
      </w:r>
      <w:r>
        <w:t xml:space="preserve"> </w:t>
      </w:r>
      <w:r w:rsidR="00B666BB">
        <w:t>Spadek następuje mimo zaostrzonych regulacji dotyczących obowiązku przyłączania odbiorców do sieci, a także rozpowszechniania ciepłownictwa sieciowego</w:t>
      </w:r>
      <w:r w:rsidRPr="0099244A">
        <w:t>.</w:t>
      </w:r>
    </w:p>
    <w:p w14:paraId="42BFF6DA" w14:textId="77777777" w:rsidR="00AC2928" w:rsidRDefault="00AC2928" w:rsidP="00482D2D"/>
    <w:p w14:paraId="5E5B4961" w14:textId="07FA4046" w:rsidR="00482D2D" w:rsidRPr="0099244A" w:rsidRDefault="00482D2D" w:rsidP="00482D2D">
      <w:pPr>
        <w:pStyle w:val="Legend"/>
      </w:pPr>
      <w:r>
        <w:lastRenderedPageBreak/>
        <w:t xml:space="preserve">Tabela </w:t>
      </w:r>
      <w:r>
        <w:rPr>
          <w:noProof/>
        </w:rPr>
        <w:fldChar w:fldCharType="begin"/>
      </w:r>
      <w:r>
        <w:rPr>
          <w:noProof/>
        </w:rPr>
        <w:instrText xml:space="preserve"> SEQ Tabela \* ARABIC </w:instrText>
      </w:r>
      <w:r>
        <w:rPr>
          <w:noProof/>
        </w:rPr>
        <w:fldChar w:fldCharType="separate"/>
      </w:r>
      <w:r w:rsidR="00A34BCF">
        <w:rPr>
          <w:noProof/>
        </w:rPr>
        <w:t>55</w:t>
      </w:r>
      <w:r>
        <w:rPr>
          <w:noProof/>
        </w:rPr>
        <w:fldChar w:fldCharType="end"/>
      </w:r>
      <w:r>
        <w:t xml:space="preserve">. </w:t>
      </w:r>
      <w:r w:rsidRPr="0099244A">
        <w:t>Produkcja energii elektrycznej i ciepła sieciowego brutto</w:t>
      </w:r>
      <w:r w:rsidRPr="0099244A">
        <w:rPr>
          <w:rFonts w:eastAsia="Times New Roman"/>
          <w:lang w:eastAsia="pl-PL"/>
        </w:rPr>
        <w:t xml:space="preserve"> </w:t>
      </w:r>
      <w:r>
        <w:rPr>
          <w:rFonts w:eastAsia="Times New Roman"/>
          <w:lang w:eastAsia="pl-PL"/>
        </w:rPr>
        <w:t>–</w:t>
      </w:r>
      <w:r w:rsidRPr="0099244A">
        <w:rPr>
          <w:rFonts w:eastAsia="Times New Roman"/>
          <w:lang w:eastAsia="pl-PL"/>
        </w:rPr>
        <w:t xml:space="preserve"> </w:t>
      </w:r>
      <w:r w:rsidRPr="0099244A">
        <w:t xml:space="preserve">scenariusz PEK vs ODN </w:t>
      </w:r>
    </w:p>
    <w:tbl>
      <w:tblPr>
        <w:tblW w:w="5000" w:type="pct"/>
        <w:tblCellMar>
          <w:left w:w="70" w:type="dxa"/>
          <w:right w:w="70" w:type="dxa"/>
        </w:tblCellMar>
        <w:tblLook w:val="0000" w:firstRow="0" w:lastRow="0" w:firstColumn="0" w:lastColumn="0" w:noHBand="0" w:noVBand="0"/>
      </w:tblPr>
      <w:tblGrid>
        <w:gridCol w:w="2284"/>
        <w:gridCol w:w="967"/>
        <w:gridCol w:w="968"/>
        <w:gridCol w:w="968"/>
        <w:gridCol w:w="968"/>
        <w:gridCol w:w="968"/>
        <w:gridCol w:w="968"/>
        <w:gridCol w:w="968"/>
      </w:tblGrid>
      <w:tr w:rsidR="00482D2D" w:rsidRPr="0099244A" w14:paraId="3B7AB03F" w14:textId="77777777" w:rsidTr="00B666BB">
        <w:trPr>
          <w:trHeight w:val="247"/>
        </w:trPr>
        <w:tc>
          <w:tcPr>
            <w:tcW w:w="1261" w:type="pct"/>
            <w:tcBorders>
              <w:top w:val="single" w:sz="6" w:space="0" w:color="auto"/>
              <w:left w:val="single" w:sz="6" w:space="0" w:color="auto"/>
              <w:bottom w:val="single" w:sz="6" w:space="0" w:color="auto"/>
              <w:right w:val="single" w:sz="4" w:space="0" w:color="auto"/>
            </w:tcBorders>
          </w:tcPr>
          <w:p w14:paraId="6F1AE8C0" w14:textId="77777777" w:rsidR="00482D2D" w:rsidRPr="0099244A" w:rsidRDefault="00482D2D" w:rsidP="00B666BB">
            <w:pPr>
              <w:autoSpaceDE w:val="0"/>
              <w:autoSpaceDN w:val="0"/>
              <w:adjustRightInd w:val="0"/>
              <w:spacing w:before="20" w:after="20" w:line="240" w:lineRule="auto"/>
              <w:jc w:val="right"/>
              <w:rPr>
                <w:sz w:val="16"/>
                <w:szCs w:val="16"/>
              </w:rPr>
            </w:pPr>
          </w:p>
        </w:tc>
        <w:tc>
          <w:tcPr>
            <w:tcW w:w="534" w:type="pct"/>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765FF7C5" w14:textId="77777777" w:rsidR="00482D2D" w:rsidRPr="0099244A" w:rsidRDefault="00482D2D" w:rsidP="00B666BB">
            <w:pPr>
              <w:autoSpaceDE w:val="0"/>
              <w:autoSpaceDN w:val="0"/>
              <w:adjustRightInd w:val="0"/>
              <w:spacing w:before="20" w:after="20" w:line="240" w:lineRule="auto"/>
              <w:jc w:val="center"/>
              <w:rPr>
                <w:b/>
                <w:bCs/>
                <w:sz w:val="16"/>
                <w:szCs w:val="16"/>
              </w:rPr>
            </w:pPr>
          </w:p>
        </w:tc>
        <w:tc>
          <w:tcPr>
            <w:tcW w:w="534" w:type="pct"/>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5AB141AB" w14:textId="77777777" w:rsidR="00482D2D" w:rsidRPr="0099244A" w:rsidRDefault="00482D2D" w:rsidP="00B666BB">
            <w:pPr>
              <w:autoSpaceDE w:val="0"/>
              <w:autoSpaceDN w:val="0"/>
              <w:adjustRightInd w:val="0"/>
              <w:spacing w:before="20" w:after="20" w:line="240" w:lineRule="auto"/>
              <w:jc w:val="center"/>
              <w:rPr>
                <w:b/>
                <w:bCs/>
                <w:sz w:val="16"/>
                <w:szCs w:val="16"/>
              </w:rPr>
            </w:pPr>
            <w:r w:rsidRPr="0099244A">
              <w:rPr>
                <w:b/>
                <w:bCs/>
                <w:sz w:val="16"/>
                <w:szCs w:val="16"/>
              </w:rPr>
              <w:t>2015</w:t>
            </w:r>
          </w:p>
        </w:tc>
        <w:tc>
          <w:tcPr>
            <w:tcW w:w="534" w:type="pct"/>
            <w:tcBorders>
              <w:top w:val="single" w:sz="4" w:space="0" w:color="auto"/>
              <w:left w:val="single" w:sz="4" w:space="0" w:color="auto"/>
              <w:bottom w:val="single" w:sz="4" w:space="0" w:color="auto"/>
              <w:right w:val="single" w:sz="4" w:space="0" w:color="auto"/>
            </w:tcBorders>
          </w:tcPr>
          <w:p w14:paraId="5D3115C3" w14:textId="77777777" w:rsidR="00482D2D" w:rsidRPr="0099244A" w:rsidRDefault="00482D2D" w:rsidP="00B666BB">
            <w:pPr>
              <w:autoSpaceDE w:val="0"/>
              <w:autoSpaceDN w:val="0"/>
              <w:adjustRightInd w:val="0"/>
              <w:spacing w:before="20" w:after="20" w:line="240" w:lineRule="auto"/>
              <w:jc w:val="center"/>
              <w:rPr>
                <w:b/>
                <w:bCs/>
                <w:sz w:val="16"/>
                <w:szCs w:val="16"/>
              </w:rPr>
            </w:pPr>
            <w:r w:rsidRPr="0099244A">
              <w:rPr>
                <w:b/>
                <w:bCs/>
                <w:sz w:val="16"/>
                <w:szCs w:val="16"/>
              </w:rPr>
              <w:t>2020</w:t>
            </w:r>
          </w:p>
        </w:tc>
        <w:tc>
          <w:tcPr>
            <w:tcW w:w="534" w:type="pct"/>
            <w:tcBorders>
              <w:top w:val="single" w:sz="4" w:space="0" w:color="auto"/>
              <w:left w:val="single" w:sz="4" w:space="0" w:color="auto"/>
              <w:bottom w:val="single" w:sz="4" w:space="0" w:color="auto"/>
              <w:right w:val="single" w:sz="4" w:space="0" w:color="auto"/>
            </w:tcBorders>
          </w:tcPr>
          <w:p w14:paraId="3F1CAF1C" w14:textId="77777777" w:rsidR="00482D2D" w:rsidRPr="0099244A" w:rsidRDefault="00482D2D" w:rsidP="00B666BB">
            <w:pPr>
              <w:autoSpaceDE w:val="0"/>
              <w:autoSpaceDN w:val="0"/>
              <w:adjustRightInd w:val="0"/>
              <w:spacing w:before="20" w:after="20" w:line="240" w:lineRule="auto"/>
              <w:jc w:val="center"/>
              <w:rPr>
                <w:b/>
                <w:bCs/>
                <w:sz w:val="16"/>
                <w:szCs w:val="16"/>
              </w:rPr>
            </w:pPr>
            <w:r w:rsidRPr="0099244A">
              <w:rPr>
                <w:b/>
                <w:bCs/>
                <w:sz w:val="16"/>
                <w:szCs w:val="16"/>
              </w:rPr>
              <w:t>2025</w:t>
            </w:r>
          </w:p>
        </w:tc>
        <w:tc>
          <w:tcPr>
            <w:tcW w:w="534" w:type="pct"/>
            <w:tcBorders>
              <w:top w:val="single" w:sz="4" w:space="0" w:color="auto"/>
              <w:left w:val="single" w:sz="4" w:space="0" w:color="auto"/>
              <w:bottom w:val="single" w:sz="4" w:space="0" w:color="auto"/>
              <w:right w:val="single" w:sz="4" w:space="0" w:color="auto"/>
            </w:tcBorders>
          </w:tcPr>
          <w:p w14:paraId="4A7693C5" w14:textId="77777777" w:rsidR="00482D2D" w:rsidRPr="0099244A" w:rsidRDefault="00482D2D" w:rsidP="00B666BB">
            <w:pPr>
              <w:autoSpaceDE w:val="0"/>
              <w:autoSpaceDN w:val="0"/>
              <w:adjustRightInd w:val="0"/>
              <w:spacing w:before="20" w:after="20" w:line="240" w:lineRule="auto"/>
              <w:jc w:val="center"/>
              <w:rPr>
                <w:b/>
                <w:bCs/>
                <w:sz w:val="16"/>
                <w:szCs w:val="16"/>
              </w:rPr>
            </w:pPr>
            <w:r w:rsidRPr="0099244A">
              <w:rPr>
                <w:b/>
                <w:bCs/>
                <w:sz w:val="16"/>
                <w:szCs w:val="16"/>
              </w:rPr>
              <w:t>2030</w:t>
            </w:r>
          </w:p>
        </w:tc>
        <w:tc>
          <w:tcPr>
            <w:tcW w:w="534" w:type="pct"/>
            <w:tcBorders>
              <w:top w:val="single" w:sz="4" w:space="0" w:color="auto"/>
              <w:left w:val="single" w:sz="4" w:space="0" w:color="auto"/>
              <w:bottom w:val="single" w:sz="4" w:space="0" w:color="auto"/>
              <w:right w:val="single" w:sz="4" w:space="0" w:color="auto"/>
            </w:tcBorders>
          </w:tcPr>
          <w:p w14:paraId="420FDB29" w14:textId="77777777" w:rsidR="00482D2D" w:rsidRPr="0099244A" w:rsidRDefault="00482D2D" w:rsidP="00B666BB">
            <w:pPr>
              <w:autoSpaceDE w:val="0"/>
              <w:autoSpaceDN w:val="0"/>
              <w:adjustRightInd w:val="0"/>
              <w:spacing w:before="20" w:after="20" w:line="240" w:lineRule="auto"/>
              <w:jc w:val="center"/>
              <w:rPr>
                <w:b/>
                <w:bCs/>
                <w:sz w:val="16"/>
                <w:szCs w:val="16"/>
              </w:rPr>
            </w:pPr>
            <w:r w:rsidRPr="0099244A">
              <w:rPr>
                <w:b/>
                <w:bCs/>
                <w:sz w:val="16"/>
                <w:szCs w:val="16"/>
              </w:rPr>
              <w:t>2035</w:t>
            </w:r>
          </w:p>
        </w:tc>
        <w:tc>
          <w:tcPr>
            <w:tcW w:w="534" w:type="pct"/>
            <w:tcBorders>
              <w:top w:val="single" w:sz="4" w:space="0" w:color="auto"/>
              <w:left w:val="single" w:sz="4" w:space="0" w:color="auto"/>
              <w:bottom w:val="single" w:sz="4" w:space="0" w:color="auto"/>
              <w:right w:val="single" w:sz="4" w:space="0" w:color="auto"/>
            </w:tcBorders>
          </w:tcPr>
          <w:p w14:paraId="755791A0" w14:textId="77777777" w:rsidR="00482D2D" w:rsidRPr="0099244A" w:rsidRDefault="00482D2D" w:rsidP="00B666BB">
            <w:pPr>
              <w:autoSpaceDE w:val="0"/>
              <w:autoSpaceDN w:val="0"/>
              <w:adjustRightInd w:val="0"/>
              <w:spacing w:before="20" w:after="20" w:line="240" w:lineRule="auto"/>
              <w:jc w:val="center"/>
              <w:rPr>
                <w:b/>
                <w:bCs/>
                <w:sz w:val="16"/>
                <w:szCs w:val="16"/>
              </w:rPr>
            </w:pPr>
            <w:r w:rsidRPr="0099244A">
              <w:rPr>
                <w:b/>
                <w:bCs/>
                <w:sz w:val="16"/>
                <w:szCs w:val="16"/>
              </w:rPr>
              <w:t>2040</w:t>
            </w:r>
          </w:p>
        </w:tc>
      </w:tr>
      <w:tr w:rsidR="00642593" w:rsidRPr="0099244A" w14:paraId="4207412C" w14:textId="77777777" w:rsidTr="00EE4B3F">
        <w:trPr>
          <w:trHeight w:val="247"/>
        </w:trPr>
        <w:tc>
          <w:tcPr>
            <w:tcW w:w="1261" w:type="pct"/>
            <w:tcBorders>
              <w:top w:val="single" w:sz="6" w:space="0" w:color="auto"/>
              <w:left w:val="single" w:sz="6" w:space="0" w:color="auto"/>
              <w:bottom w:val="single" w:sz="6" w:space="0" w:color="auto"/>
              <w:right w:val="single" w:sz="4" w:space="0" w:color="auto"/>
            </w:tcBorders>
          </w:tcPr>
          <w:p w14:paraId="6CC823F2" w14:textId="77777777" w:rsidR="00642593" w:rsidRPr="0099244A" w:rsidRDefault="00642593" w:rsidP="00642593">
            <w:pPr>
              <w:autoSpaceDE w:val="0"/>
              <w:autoSpaceDN w:val="0"/>
              <w:adjustRightInd w:val="0"/>
              <w:spacing w:before="20" w:after="20" w:line="240" w:lineRule="auto"/>
              <w:rPr>
                <w:sz w:val="16"/>
                <w:szCs w:val="16"/>
              </w:rPr>
            </w:pPr>
            <w:r w:rsidRPr="0099244A">
              <w:rPr>
                <w:sz w:val="16"/>
                <w:szCs w:val="16"/>
              </w:rPr>
              <w:t>Energia elektryczna (PEK)</w:t>
            </w:r>
          </w:p>
        </w:tc>
        <w:tc>
          <w:tcPr>
            <w:tcW w:w="534" w:type="pct"/>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5517EA8E" w14:textId="77777777" w:rsidR="00642593" w:rsidRPr="0099244A" w:rsidRDefault="00642593" w:rsidP="00642593">
            <w:pPr>
              <w:autoSpaceDE w:val="0"/>
              <w:autoSpaceDN w:val="0"/>
              <w:adjustRightInd w:val="0"/>
              <w:spacing w:before="20" w:after="20" w:line="240" w:lineRule="auto"/>
              <w:jc w:val="center"/>
              <w:rPr>
                <w:sz w:val="16"/>
                <w:szCs w:val="16"/>
              </w:rPr>
            </w:pPr>
            <w:r w:rsidRPr="0099244A">
              <w:rPr>
                <w:sz w:val="16"/>
                <w:szCs w:val="16"/>
              </w:rPr>
              <w:t>GWh</w:t>
            </w:r>
          </w:p>
        </w:tc>
        <w:tc>
          <w:tcPr>
            <w:tcW w:w="534" w:type="pct"/>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118E3C4E" w14:textId="32BF6997" w:rsidR="00642593" w:rsidRPr="0099244A" w:rsidRDefault="00642593" w:rsidP="00642593">
            <w:pPr>
              <w:autoSpaceDE w:val="0"/>
              <w:autoSpaceDN w:val="0"/>
              <w:adjustRightInd w:val="0"/>
              <w:spacing w:before="20" w:after="20" w:line="240" w:lineRule="auto"/>
              <w:jc w:val="center"/>
              <w:rPr>
                <w:sz w:val="16"/>
                <w:szCs w:val="16"/>
              </w:rPr>
            </w:pPr>
            <w:r>
              <w:rPr>
                <w:sz w:val="16"/>
                <w:szCs w:val="16"/>
              </w:rPr>
              <w:t xml:space="preserve">164 </w:t>
            </w:r>
            <w:r w:rsidRPr="0099244A">
              <w:rPr>
                <w:sz w:val="16"/>
                <w:szCs w:val="16"/>
              </w:rPr>
              <w:t>944</w:t>
            </w:r>
          </w:p>
        </w:tc>
        <w:tc>
          <w:tcPr>
            <w:tcW w:w="534" w:type="pct"/>
            <w:tcBorders>
              <w:top w:val="single" w:sz="4" w:space="0" w:color="auto"/>
              <w:left w:val="single" w:sz="4" w:space="0" w:color="auto"/>
              <w:bottom w:val="single" w:sz="4" w:space="0" w:color="auto"/>
              <w:right w:val="single" w:sz="4" w:space="0" w:color="auto"/>
            </w:tcBorders>
            <w:shd w:val="clear" w:color="auto" w:fill="auto"/>
            <w:vAlign w:val="bottom"/>
          </w:tcPr>
          <w:p w14:paraId="18AC3356" w14:textId="0BBAFACD" w:rsidR="00642593" w:rsidRPr="0099244A" w:rsidRDefault="00642593" w:rsidP="00642593">
            <w:pPr>
              <w:autoSpaceDE w:val="0"/>
              <w:autoSpaceDN w:val="0"/>
              <w:adjustRightInd w:val="0"/>
              <w:spacing w:before="20" w:after="20" w:line="240" w:lineRule="auto"/>
              <w:jc w:val="center"/>
              <w:rPr>
                <w:sz w:val="16"/>
                <w:szCs w:val="16"/>
              </w:rPr>
            </w:pPr>
            <w:r>
              <w:rPr>
                <w:rFonts w:ascii="Calibri" w:hAnsi="Calibri"/>
                <w:sz w:val="16"/>
                <w:szCs w:val="16"/>
              </w:rPr>
              <w:t>174 886</w:t>
            </w:r>
          </w:p>
        </w:tc>
        <w:tc>
          <w:tcPr>
            <w:tcW w:w="534" w:type="pct"/>
            <w:tcBorders>
              <w:top w:val="single" w:sz="4" w:space="0" w:color="auto"/>
              <w:left w:val="single" w:sz="4" w:space="0" w:color="auto"/>
              <w:bottom w:val="single" w:sz="4" w:space="0" w:color="auto"/>
              <w:right w:val="single" w:sz="4" w:space="0" w:color="auto"/>
            </w:tcBorders>
            <w:shd w:val="clear" w:color="auto" w:fill="auto"/>
            <w:vAlign w:val="bottom"/>
          </w:tcPr>
          <w:p w14:paraId="213A2A29" w14:textId="321126C3" w:rsidR="00642593" w:rsidRPr="0099244A" w:rsidRDefault="00642593" w:rsidP="00642593">
            <w:pPr>
              <w:autoSpaceDE w:val="0"/>
              <w:autoSpaceDN w:val="0"/>
              <w:adjustRightInd w:val="0"/>
              <w:spacing w:before="20" w:after="20" w:line="240" w:lineRule="auto"/>
              <w:jc w:val="center"/>
              <w:rPr>
                <w:sz w:val="16"/>
                <w:szCs w:val="16"/>
              </w:rPr>
            </w:pPr>
            <w:r>
              <w:rPr>
                <w:rFonts w:ascii="Calibri" w:hAnsi="Calibri"/>
                <w:sz w:val="16"/>
                <w:szCs w:val="16"/>
              </w:rPr>
              <w:t>186 616</w:t>
            </w:r>
          </w:p>
        </w:tc>
        <w:tc>
          <w:tcPr>
            <w:tcW w:w="534" w:type="pct"/>
            <w:tcBorders>
              <w:top w:val="single" w:sz="4" w:space="0" w:color="auto"/>
              <w:left w:val="single" w:sz="4" w:space="0" w:color="auto"/>
              <w:bottom w:val="single" w:sz="4" w:space="0" w:color="auto"/>
              <w:right w:val="single" w:sz="4" w:space="0" w:color="auto"/>
            </w:tcBorders>
            <w:shd w:val="clear" w:color="auto" w:fill="auto"/>
            <w:vAlign w:val="bottom"/>
          </w:tcPr>
          <w:p w14:paraId="4F70180C" w14:textId="07B4E683" w:rsidR="00642593" w:rsidRPr="0099244A" w:rsidRDefault="00642593" w:rsidP="00642593">
            <w:pPr>
              <w:autoSpaceDE w:val="0"/>
              <w:autoSpaceDN w:val="0"/>
              <w:adjustRightInd w:val="0"/>
              <w:spacing w:before="20" w:after="20" w:line="240" w:lineRule="auto"/>
              <w:jc w:val="center"/>
              <w:rPr>
                <w:sz w:val="16"/>
                <w:szCs w:val="16"/>
              </w:rPr>
            </w:pPr>
            <w:r>
              <w:rPr>
                <w:rFonts w:ascii="Calibri" w:hAnsi="Calibri"/>
                <w:sz w:val="16"/>
                <w:szCs w:val="16"/>
              </w:rPr>
              <w:t>197 398</w:t>
            </w:r>
          </w:p>
        </w:tc>
        <w:tc>
          <w:tcPr>
            <w:tcW w:w="534" w:type="pct"/>
            <w:tcBorders>
              <w:top w:val="single" w:sz="4" w:space="0" w:color="auto"/>
              <w:left w:val="single" w:sz="4" w:space="0" w:color="auto"/>
              <w:bottom w:val="single" w:sz="4" w:space="0" w:color="auto"/>
              <w:right w:val="single" w:sz="4" w:space="0" w:color="auto"/>
            </w:tcBorders>
            <w:shd w:val="clear" w:color="auto" w:fill="auto"/>
            <w:vAlign w:val="bottom"/>
          </w:tcPr>
          <w:p w14:paraId="1A576432" w14:textId="76CA1A47" w:rsidR="00642593" w:rsidRPr="0099244A" w:rsidRDefault="00642593" w:rsidP="00642593">
            <w:pPr>
              <w:autoSpaceDE w:val="0"/>
              <w:autoSpaceDN w:val="0"/>
              <w:adjustRightInd w:val="0"/>
              <w:spacing w:before="20" w:after="20" w:line="240" w:lineRule="auto"/>
              <w:jc w:val="center"/>
              <w:rPr>
                <w:sz w:val="16"/>
                <w:szCs w:val="16"/>
              </w:rPr>
            </w:pPr>
            <w:r>
              <w:rPr>
                <w:rFonts w:ascii="Calibri" w:hAnsi="Calibri"/>
                <w:sz w:val="16"/>
                <w:szCs w:val="16"/>
              </w:rPr>
              <w:t>208 690</w:t>
            </w:r>
          </w:p>
        </w:tc>
        <w:tc>
          <w:tcPr>
            <w:tcW w:w="534" w:type="pct"/>
            <w:tcBorders>
              <w:top w:val="single" w:sz="4" w:space="0" w:color="auto"/>
              <w:left w:val="single" w:sz="4" w:space="0" w:color="auto"/>
              <w:bottom w:val="single" w:sz="4" w:space="0" w:color="auto"/>
              <w:right w:val="single" w:sz="4" w:space="0" w:color="auto"/>
            </w:tcBorders>
            <w:shd w:val="clear" w:color="auto" w:fill="auto"/>
            <w:vAlign w:val="bottom"/>
          </w:tcPr>
          <w:p w14:paraId="25AB91DB" w14:textId="51FBCA7D" w:rsidR="00642593" w:rsidRPr="0099244A" w:rsidRDefault="00642593" w:rsidP="00642593">
            <w:pPr>
              <w:autoSpaceDE w:val="0"/>
              <w:autoSpaceDN w:val="0"/>
              <w:adjustRightInd w:val="0"/>
              <w:spacing w:before="20" w:after="20" w:line="240" w:lineRule="auto"/>
              <w:jc w:val="center"/>
              <w:rPr>
                <w:sz w:val="16"/>
                <w:szCs w:val="16"/>
              </w:rPr>
            </w:pPr>
            <w:r>
              <w:rPr>
                <w:rFonts w:ascii="Calibri" w:hAnsi="Calibri"/>
                <w:sz w:val="16"/>
                <w:szCs w:val="16"/>
              </w:rPr>
              <w:t>221 601</w:t>
            </w:r>
          </w:p>
        </w:tc>
      </w:tr>
      <w:tr w:rsidR="00482D2D" w:rsidRPr="0099244A" w14:paraId="34C35CE3" w14:textId="77777777" w:rsidTr="00B666BB">
        <w:trPr>
          <w:trHeight w:val="247"/>
        </w:trPr>
        <w:tc>
          <w:tcPr>
            <w:tcW w:w="1261" w:type="pct"/>
            <w:tcBorders>
              <w:top w:val="single" w:sz="6" w:space="0" w:color="auto"/>
              <w:left w:val="single" w:sz="6" w:space="0" w:color="auto"/>
              <w:bottom w:val="single" w:sz="6" w:space="0" w:color="auto"/>
              <w:right w:val="single" w:sz="4" w:space="0" w:color="auto"/>
            </w:tcBorders>
          </w:tcPr>
          <w:p w14:paraId="2B5BFAD2" w14:textId="77777777" w:rsidR="00482D2D" w:rsidRPr="0099244A" w:rsidRDefault="00482D2D" w:rsidP="00B666BB">
            <w:pPr>
              <w:autoSpaceDE w:val="0"/>
              <w:autoSpaceDN w:val="0"/>
              <w:adjustRightInd w:val="0"/>
              <w:spacing w:before="20" w:after="20" w:line="240" w:lineRule="auto"/>
              <w:rPr>
                <w:sz w:val="16"/>
                <w:szCs w:val="16"/>
              </w:rPr>
            </w:pPr>
            <w:r w:rsidRPr="0099244A">
              <w:rPr>
                <w:sz w:val="16"/>
                <w:szCs w:val="16"/>
              </w:rPr>
              <w:t>Energia elektryczna (ODN)</w:t>
            </w:r>
          </w:p>
        </w:tc>
        <w:tc>
          <w:tcPr>
            <w:tcW w:w="534" w:type="pct"/>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02B208DC" w14:textId="784251F3" w:rsidR="00482D2D" w:rsidRPr="0099244A" w:rsidRDefault="00642593" w:rsidP="00B666BB">
            <w:pPr>
              <w:autoSpaceDE w:val="0"/>
              <w:autoSpaceDN w:val="0"/>
              <w:adjustRightInd w:val="0"/>
              <w:spacing w:before="20" w:after="20" w:line="240" w:lineRule="auto"/>
              <w:jc w:val="center"/>
              <w:rPr>
                <w:sz w:val="16"/>
                <w:szCs w:val="16"/>
              </w:rPr>
            </w:pPr>
            <w:r>
              <w:rPr>
                <w:sz w:val="16"/>
                <w:szCs w:val="16"/>
              </w:rPr>
              <w:t>GWh</w:t>
            </w:r>
          </w:p>
        </w:tc>
        <w:tc>
          <w:tcPr>
            <w:tcW w:w="534" w:type="pct"/>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030A86BD" w14:textId="62854C5A" w:rsidR="00482D2D" w:rsidRPr="0099244A" w:rsidRDefault="00482D2D" w:rsidP="00B666BB">
            <w:pPr>
              <w:autoSpaceDE w:val="0"/>
              <w:autoSpaceDN w:val="0"/>
              <w:adjustRightInd w:val="0"/>
              <w:spacing w:before="20" w:after="20" w:line="240" w:lineRule="auto"/>
              <w:jc w:val="center"/>
              <w:rPr>
                <w:sz w:val="16"/>
                <w:szCs w:val="16"/>
              </w:rPr>
            </w:pPr>
            <w:r w:rsidRPr="0099244A">
              <w:rPr>
                <w:sz w:val="16"/>
                <w:szCs w:val="16"/>
              </w:rPr>
              <w:t>164</w:t>
            </w:r>
            <w:r w:rsidR="00642593">
              <w:rPr>
                <w:sz w:val="16"/>
                <w:szCs w:val="16"/>
              </w:rPr>
              <w:t xml:space="preserve"> </w:t>
            </w:r>
            <w:r w:rsidRPr="0099244A">
              <w:rPr>
                <w:sz w:val="16"/>
                <w:szCs w:val="16"/>
              </w:rPr>
              <w:t>944</w:t>
            </w:r>
          </w:p>
        </w:tc>
        <w:tc>
          <w:tcPr>
            <w:tcW w:w="534" w:type="pct"/>
            <w:tcBorders>
              <w:top w:val="single" w:sz="4" w:space="0" w:color="auto"/>
              <w:left w:val="single" w:sz="4" w:space="0" w:color="auto"/>
              <w:bottom w:val="single" w:sz="4" w:space="0" w:color="auto"/>
              <w:right w:val="single" w:sz="4" w:space="0" w:color="auto"/>
            </w:tcBorders>
            <w:shd w:val="clear" w:color="auto" w:fill="auto"/>
          </w:tcPr>
          <w:p w14:paraId="45DFB796" w14:textId="328E7609" w:rsidR="00482D2D" w:rsidRPr="0099244A" w:rsidRDefault="00482D2D" w:rsidP="00B666BB">
            <w:pPr>
              <w:autoSpaceDE w:val="0"/>
              <w:autoSpaceDN w:val="0"/>
              <w:adjustRightInd w:val="0"/>
              <w:spacing w:before="20" w:after="20" w:line="240" w:lineRule="auto"/>
              <w:jc w:val="center"/>
              <w:rPr>
                <w:sz w:val="16"/>
                <w:szCs w:val="16"/>
              </w:rPr>
            </w:pPr>
            <w:r w:rsidRPr="0099244A">
              <w:rPr>
                <w:sz w:val="16"/>
                <w:szCs w:val="16"/>
              </w:rPr>
              <w:t>178</w:t>
            </w:r>
            <w:r w:rsidR="00642593">
              <w:rPr>
                <w:sz w:val="16"/>
                <w:szCs w:val="16"/>
              </w:rPr>
              <w:t xml:space="preserve"> </w:t>
            </w:r>
            <w:r w:rsidRPr="0099244A">
              <w:rPr>
                <w:sz w:val="16"/>
                <w:szCs w:val="16"/>
              </w:rPr>
              <w:t>374</w:t>
            </w:r>
          </w:p>
        </w:tc>
        <w:tc>
          <w:tcPr>
            <w:tcW w:w="534" w:type="pct"/>
            <w:tcBorders>
              <w:top w:val="single" w:sz="4" w:space="0" w:color="auto"/>
              <w:left w:val="single" w:sz="4" w:space="0" w:color="auto"/>
              <w:bottom w:val="single" w:sz="4" w:space="0" w:color="auto"/>
              <w:right w:val="single" w:sz="4" w:space="0" w:color="auto"/>
            </w:tcBorders>
            <w:shd w:val="clear" w:color="auto" w:fill="auto"/>
          </w:tcPr>
          <w:p w14:paraId="3292C570" w14:textId="48119A33" w:rsidR="00482D2D" w:rsidRPr="0099244A" w:rsidRDefault="00482D2D" w:rsidP="00B666BB">
            <w:pPr>
              <w:autoSpaceDE w:val="0"/>
              <w:autoSpaceDN w:val="0"/>
              <w:adjustRightInd w:val="0"/>
              <w:spacing w:before="20" w:after="20" w:line="240" w:lineRule="auto"/>
              <w:jc w:val="center"/>
              <w:rPr>
                <w:sz w:val="16"/>
                <w:szCs w:val="16"/>
              </w:rPr>
            </w:pPr>
            <w:r w:rsidRPr="0099244A">
              <w:rPr>
                <w:sz w:val="16"/>
                <w:szCs w:val="16"/>
              </w:rPr>
              <w:t>192</w:t>
            </w:r>
            <w:r w:rsidR="00642593">
              <w:rPr>
                <w:sz w:val="16"/>
                <w:szCs w:val="16"/>
              </w:rPr>
              <w:t xml:space="preserve"> </w:t>
            </w:r>
            <w:r w:rsidRPr="0099244A">
              <w:rPr>
                <w:sz w:val="16"/>
                <w:szCs w:val="16"/>
              </w:rPr>
              <w:t>875</w:t>
            </w:r>
          </w:p>
        </w:tc>
        <w:tc>
          <w:tcPr>
            <w:tcW w:w="534" w:type="pct"/>
            <w:tcBorders>
              <w:top w:val="single" w:sz="4" w:space="0" w:color="auto"/>
              <w:left w:val="single" w:sz="4" w:space="0" w:color="auto"/>
              <w:bottom w:val="single" w:sz="4" w:space="0" w:color="auto"/>
              <w:right w:val="single" w:sz="4" w:space="0" w:color="auto"/>
            </w:tcBorders>
            <w:shd w:val="clear" w:color="auto" w:fill="auto"/>
          </w:tcPr>
          <w:p w14:paraId="43AD249E" w14:textId="79956F3B" w:rsidR="00482D2D" w:rsidRPr="0099244A" w:rsidRDefault="00482D2D" w:rsidP="00B666BB">
            <w:pPr>
              <w:autoSpaceDE w:val="0"/>
              <w:autoSpaceDN w:val="0"/>
              <w:adjustRightInd w:val="0"/>
              <w:spacing w:before="20" w:after="20" w:line="240" w:lineRule="auto"/>
              <w:jc w:val="center"/>
              <w:rPr>
                <w:sz w:val="16"/>
                <w:szCs w:val="16"/>
              </w:rPr>
            </w:pPr>
            <w:r w:rsidRPr="0099244A">
              <w:rPr>
                <w:sz w:val="16"/>
                <w:szCs w:val="16"/>
              </w:rPr>
              <w:t>204</w:t>
            </w:r>
            <w:r w:rsidR="00642593">
              <w:rPr>
                <w:sz w:val="16"/>
                <w:szCs w:val="16"/>
              </w:rPr>
              <w:t xml:space="preserve"> </w:t>
            </w:r>
            <w:r w:rsidRPr="0099244A">
              <w:rPr>
                <w:sz w:val="16"/>
                <w:szCs w:val="16"/>
              </w:rPr>
              <w:t>915</w:t>
            </w:r>
          </w:p>
        </w:tc>
        <w:tc>
          <w:tcPr>
            <w:tcW w:w="534" w:type="pct"/>
            <w:tcBorders>
              <w:top w:val="single" w:sz="4" w:space="0" w:color="auto"/>
              <w:left w:val="single" w:sz="4" w:space="0" w:color="auto"/>
              <w:bottom w:val="single" w:sz="4" w:space="0" w:color="auto"/>
              <w:right w:val="single" w:sz="4" w:space="0" w:color="auto"/>
            </w:tcBorders>
            <w:shd w:val="clear" w:color="auto" w:fill="auto"/>
          </w:tcPr>
          <w:p w14:paraId="64628D73" w14:textId="621C7D81" w:rsidR="00482D2D" w:rsidRPr="0099244A" w:rsidRDefault="00482D2D" w:rsidP="00B666BB">
            <w:pPr>
              <w:autoSpaceDE w:val="0"/>
              <w:autoSpaceDN w:val="0"/>
              <w:adjustRightInd w:val="0"/>
              <w:spacing w:before="20" w:after="20" w:line="240" w:lineRule="auto"/>
              <w:jc w:val="center"/>
              <w:rPr>
                <w:sz w:val="16"/>
                <w:szCs w:val="16"/>
              </w:rPr>
            </w:pPr>
            <w:r w:rsidRPr="0099244A">
              <w:rPr>
                <w:sz w:val="16"/>
                <w:szCs w:val="16"/>
              </w:rPr>
              <w:t>212</w:t>
            </w:r>
            <w:r w:rsidR="00642593">
              <w:rPr>
                <w:sz w:val="16"/>
                <w:szCs w:val="16"/>
              </w:rPr>
              <w:t xml:space="preserve"> </w:t>
            </w:r>
            <w:r w:rsidRPr="0099244A">
              <w:rPr>
                <w:sz w:val="16"/>
                <w:szCs w:val="16"/>
              </w:rPr>
              <w:t>924</w:t>
            </w:r>
          </w:p>
        </w:tc>
        <w:tc>
          <w:tcPr>
            <w:tcW w:w="534" w:type="pct"/>
            <w:tcBorders>
              <w:top w:val="single" w:sz="4" w:space="0" w:color="auto"/>
              <w:left w:val="single" w:sz="4" w:space="0" w:color="auto"/>
              <w:bottom w:val="single" w:sz="4" w:space="0" w:color="auto"/>
              <w:right w:val="single" w:sz="4" w:space="0" w:color="auto"/>
            </w:tcBorders>
            <w:shd w:val="clear" w:color="auto" w:fill="auto"/>
          </w:tcPr>
          <w:p w14:paraId="33D95CA1" w14:textId="4F850F8F" w:rsidR="00482D2D" w:rsidRPr="0099244A" w:rsidRDefault="00482D2D" w:rsidP="00B666BB">
            <w:pPr>
              <w:autoSpaceDE w:val="0"/>
              <w:autoSpaceDN w:val="0"/>
              <w:adjustRightInd w:val="0"/>
              <w:spacing w:before="20" w:after="20" w:line="240" w:lineRule="auto"/>
              <w:jc w:val="center"/>
              <w:rPr>
                <w:sz w:val="16"/>
                <w:szCs w:val="16"/>
              </w:rPr>
            </w:pPr>
            <w:r w:rsidRPr="0099244A">
              <w:rPr>
                <w:sz w:val="16"/>
                <w:szCs w:val="16"/>
              </w:rPr>
              <w:t>220</w:t>
            </w:r>
            <w:r w:rsidR="00642593">
              <w:rPr>
                <w:sz w:val="16"/>
                <w:szCs w:val="16"/>
              </w:rPr>
              <w:t xml:space="preserve"> </w:t>
            </w:r>
            <w:r w:rsidRPr="0099244A">
              <w:rPr>
                <w:sz w:val="16"/>
                <w:szCs w:val="16"/>
              </w:rPr>
              <w:t>887</w:t>
            </w:r>
          </w:p>
        </w:tc>
      </w:tr>
      <w:tr w:rsidR="00642593" w:rsidRPr="0099244A" w14:paraId="16FCF1AF" w14:textId="77777777" w:rsidTr="00EE4B3F">
        <w:trPr>
          <w:trHeight w:val="247"/>
        </w:trPr>
        <w:tc>
          <w:tcPr>
            <w:tcW w:w="1261" w:type="pct"/>
            <w:tcBorders>
              <w:top w:val="single" w:sz="6" w:space="0" w:color="auto"/>
              <w:left w:val="single" w:sz="6" w:space="0" w:color="auto"/>
              <w:bottom w:val="single" w:sz="6" w:space="0" w:color="auto"/>
              <w:right w:val="single" w:sz="4" w:space="0" w:color="auto"/>
            </w:tcBorders>
          </w:tcPr>
          <w:p w14:paraId="45CF467C" w14:textId="77777777" w:rsidR="00642593" w:rsidRPr="0099244A" w:rsidRDefault="00642593" w:rsidP="00642593">
            <w:pPr>
              <w:autoSpaceDE w:val="0"/>
              <w:autoSpaceDN w:val="0"/>
              <w:adjustRightInd w:val="0"/>
              <w:spacing w:before="20" w:after="20" w:line="240" w:lineRule="auto"/>
              <w:rPr>
                <w:sz w:val="16"/>
                <w:szCs w:val="16"/>
              </w:rPr>
            </w:pPr>
            <w:r w:rsidRPr="0099244A">
              <w:rPr>
                <w:sz w:val="16"/>
                <w:szCs w:val="16"/>
              </w:rPr>
              <w:t>Różnica (PEK-ODN)</w:t>
            </w:r>
          </w:p>
        </w:tc>
        <w:tc>
          <w:tcPr>
            <w:tcW w:w="534" w:type="pct"/>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3BCFCA9B" w14:textId="77777777" w:rsidR="00642593" w:rsidRPr="0099244A" w:rsidRDefault="00642593" w:rsidP="00642593">
            <w:pPr>
              <w:autoSpaceDE w:val="0"/>
              <w:autoSpaceDN w:val="0"/>
              <w:adjustRightInd w:val="0"/>
              <w:spacing w:before="20" w:after="20" w:line="240" w:lineRule="auto"/>
              <w:jc w:val="center"/>
              <w:rPr>
                <w:sz w:val="16"/>
                <w:szCs w:val="16"/>
              </w:rPr>
            </w:pPr>
            <w:r w:rsidRPr="0099244A">
              <w:rPr>
                <w:sz w:val="16"/>
                <w:szCs w:val="16"/>
              </w:rPr>
              <w:t>%</w:t>
            </w:r>
          </w:p>
        </w:tc>
        <w:tc>
          <w:tcPr>
            <w:tcW w:w="534" w:type="pct"/>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2D9C61B2" w14:textId="77777777" w:rsidR="00642593" w:rsidRPr="0099244A" w:rsidRDefault="00642593" w:rsidP="00642593">
            <w:pPr>
              <w:autoSpaceDE w:val="0"/>
              <w:autoSpaceDN w:val="0"/>
              <w:adjustRightInd w:val="0"/>
              <w:spacing w:before="20" w:after="20" w:line="240" w:lineRule="auto"/>
              <w:jc w:val="center"/>
              <w:rPr>
                <w:sz w:val="16"/>
                <w:szCs w:val="16"/>
              </w:rPr>
            </w:pPr>
            <w:r w:rsidRPr="0099244A">
              <w:rPr>
                <w:sz w:val="16"/>
                <w:szCs w:val="16"/>
              </w:rPr>
              <w:t>-</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tcPr>
          <w:p w14:paraId="635CA4C8" w14:textId="31C056BC" w:rsidR="00642593" w:rsidRPr="0099244A" w:rsidRDefault="00642593" w:rsidP="00642593">
            <w:pPr>
              <w:autoSpaceDE w:val="0"/>
              <w:autoSpaceDN w:val="0"/>
              <w:adjustRightInd w:val="0"/>
              <w:spacing w:before="20" w:after="20" w:line="240" w:lineRule="auto"/>
              <w:jc w:val="center"/>
              <w:rPr>
                <w:sz w:val="16"/>
                <w:szCs w:val="16"/>
              </w:rPr>
            </w:pPr>
            <w:r>
              <w:rPr>
                <w:rFonts w:ascii="Calibri" w:hAnsi="Calibri"/>
                <w:color w:val="000000"/>
                <w:sz w:val="16"/>
                <w:szCs w:val="16"/>
              </w:rPr>
              <w:t>-2,0%</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tcPr>
          <w:p w14:paraId="742A728E" w14:textId="45BE4E29" w:rsidR="00642593" w:rsidRPr="0099244A" w:rsidRDefault="00642593" w:rsidP="00642593">
            <w:pPr>
              <w:autoSpaceDE w:val="0"/>
              <w:autoSpaceDN w:val="0"/>
              <w:adjustRightInd w:val="0"/>
              <w:spacing w:before="20" w:after="20" w:line="240" w:lineRule="auto"/>
              <w:jc w:val="center"/>
              <w:rPr>
                <w:sz w:val="16"/>
                <w:szCs w:val="16"/>
              </w:rPr>
            </w:pPr>
            <w:r>
              <w:rPr>
                <w:rFonts w:ascii="Calibri" w:hAnsi="Calibri"/>
                <w:color w:val="000000"/>
                <w:sz w:val="16"/>
                <w:szCs w:val="16"/>
              </w:rPr>
              <w:t>-3,2%</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tcPr>
          <w:p w14:paraId="1B79B2FD" w14:textId="34F5B6CB" w:rsidR="00642593" w:rsidRPr="0099244A" w:rsidRDefault="00642593" w:rsidP="00642593">
            <w:pPr>
              <w:autoSpaceDE w:val="0"/>
              <w:autoSpaceDN w:val="0"/>
              <w:adjustRightInd w:val="0"/>
              <w:spacing w:before="20" w:after="20" w:line="240" w:lineRule="auto"/>
              <w:jc w:val="center"/>
              <w:rPr>
                <w:sz w:val="16"/>
                <w:szCs w:val="16"/>
              </w:rPr>
            </w:pPr>
            <w:r>
              <w:rPr>
                <w:rFonts w:ascii="Calibri" w:hAnsi="Calibri"/>
                <w:color w:val="000000"/>
                <w:sz w:val="16"/>
                <w:szCs w:val="16"/>
              </w:rPr>
              <w:t>-3,7%</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tcPr>
          <w:p w14:paraId="26D46210" w14:textId="284452A1" w:rsidR="00642593" w:rsidRPr="0099244A" w:rsidRDefault="00642593" w:rsidP="00642593">
            <w:pPr>
              <w:autoSpaceDE w:val="0"/>
              <w:autoSpaceDN w:val="0"/>
              <w:adjustRightInd w:val="0"/>
              <w:spacing w:before="20" w:after="20" w:line="240" w:lineRule="auto"/>
              <w:jc w:val="center"/>
              <w:rPr>
                <w:sz w:val="16"/>
                <w:szCs w:val="16"/>
              </w:rPr>
            </w:pPr>
            <w:r>
              <w:rPr>
                <w:rFonts w:ascii="Calibri" w:hAnsi="Calibri"/>
                <w:color w:val="000000"/>
                <w:sz w:val="16"/>
                <w:szCs w:val="16"/>
              </w:rPr>
              <w:t>-2,0%</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tcPr>
          <w:p w14:paraId="3CC2C499" w14:textId="2D71631E" w:rsidR="00642593" w:rsidRPr="0099244A" w:rsidRDefault="00642593" w:rsidP="00642593">
            <w:pPr>
              <w:autoSpaceDE w:val="0"/>
              <w:autoSpaceDN w:val="0"/>
              <w:adjustRightInd w:val="0"/>
              <w:spacing w:before="20" w:after="20" w:line="240" w:lineRule="auto"/>
              <w:jc w:val="center"/>
              <w:rPr>
                <w:sz w:val="16"/>
                <w:szCs w:val="16"/>
              </w:rPr>
            </w:pPr>
            <w:r>
              <w:rPr>
                <w:rFonts w:ascii="Calibri" w:hAnsi="Calibri"/>
                <w:color w:val="000000"/>
                <w:sz w:val="16"/>
                <w:szCs w:val="16"/>
              </w:rPr>
              <w:t>0,3%</w:t>
            </w:r>
          </w:p>
        </w:tc>
      </w:tr>
      <w:tr w:rsidR="00482D2D" w:rsidRPr="0099244A" w14:paraId="17115F4C" w14:textId="77777777" w:rsidTr="00B666BB">
        <w:trPr>
          <w:trHeight w:val="247"/>
        </w:trPr>
        <w:tc>
          <w:tcPr>
            <w:tcW w:w="1261" w:type="pct"/>
            <w:tcBorders>
              <w:top w:val="single" w:sz="6" w:space="0" w:color="auto"/>
              <w:left w:val="single" w:sz="6" w:space="0" w:color="auto"/>
              <w:bottom w:val="single" w:sz="6" w:space="0" w:color="auto"/>
              <w:right w:val="single" w:sz="4" w:space="0" w:color="auto"/>
            </w:tcBorders>
          </w:tcPr>
          <w:p w14:paraId="00D080B9" w14:textId="77777777" w:rsidR="00482D2D" w:rsidRPr="0099244A" w:rsidRDefault="00482D2D" w:rsidP="00B666BB">
            <w:pPr>
              <w:autoSpaceDE w:val="0"/>
              <w:autoSpaceDN w:val="0"/>
              <w:adjustRightInd w:val="0"/>
              <w:spacing w:before="20" w:after="20" w:line="240" w:lineRule="auto"/>
              <w:jc w:val="right"/>
              <w:rPr>
                <w:sz w:val="16"/>
                <w:szCs w:val="16"/>
              </w:rPr>
            </w:pPr>
          </w:p>
        </w:tc>
        <w:tc>
          <w:tcPr>
            <w:tcW w:w="534" w:type="pct"/>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59E6EAE2" w14:textId="77777777" w:rsidR="00482D2D" w:rsidRPr="0099244A" w:rsidRDefault="00482D2D" w:rsidP="00B666BB">
            <w:pPr>
              <w:autoSpaceDE w:val="0"/>
              <w:autoSpaceDN w:val="0"/>
              <w:adjustRightInd w:val="0"/>
              <w:spacing w:before="20" w:after="20" w:line="240" w:lineRule="auto"/>
              <w:jc w:val="center"/>
              <w:rPr>
                <w:b/>
                <w:bCs/>
                <w:sz w:val="16"/>
                <w:szCs w:val="16"/>
              </w:rPr>
            </w:pPr>
          </w:p>
        </w:tc>
        <w:tc>
          <w:tcPr>
            <w:tcW w:w="534" w:type="pct"/>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0ACDCA5B" w14:textId="77777777" w:rsidR="00482D2D" w:rsidRPr="0099244A" w:rsidRDefault="00482D2D" w:rsidP="00B666BB">
            <w:pPr>
              <w:autoSpaceDE w:val="0"/>
              <w:autoSpaceDN w:val="0"/>
              <w:adjustRightInd w:val="0"/>
              <w:spacing w:before="20" w:after="20" w:line="240" w:lineRule="auto"/>
              <w:jc w:val="center"/>
              <w:rPr>
                <w:b/>
                <w:bCs/>
                <w:sz w:val="16"/>
                <w:szCs w:val="16"/>
              </w:rPr>
            </w:pPr>
            <w:r w:rsidRPr="0099244A">
              <w:rPr>
                <w:b/>
                <w:bCs/>
                <w:sz w:val="16"/>
                <w:szCs w:val="16"/>
              </w:rPr>
              <w:t>2015</w:t>
            </w:r>
          </w:p>
        </w:tc>
        <w:tc>
          <w:tcPr>
            <w:tcW w:w="534" w:type="pct"/>
            <w:tcBorders>
              <w:top w:val="single" w:sz="4" w:space="0" w:color="auto"/>
              <w:left w:val="single" w:sz="4" w:space="0" w:color="auto"/>
              <w:bottom w:val="single" w:sz="4" w:space="0" w:color="auto"/>
              <w:right w:val="single" w:sz="4" w:space="0" w:color="auto"/>
            </w:tcBorders>
            <w:shd w:val="clear" w:color="auto" w:fill="auto"/>
          </w:tcPr>
          <w:p w14:paraId="13D8B35E" w14:textId="77777777" w:rsidR="00482D2D" w:rsidRPr="0099244A" w:rsidRDefault="00482D2D" w:rsidP="00B666BB">
            <w:pPr>
              <w:autoSpaceDE w:val="0"/>
              <w:autoSpaceDN w:val="0"/>
              <w:adjustRightInd w:val="0"/>
              <w:spacing w:before="20" w:after="20" w:line="240" w:lineRule="auto"/>
              <w:jc w:val="center"/>
              <w:rPr>
                <w:b/>
                <w:bCs/>
                <w:sz w:val="16"/>
                <w:szCs w:val="16"/>
              </w:rPr>
            </w:pPr>
            <w:r w:rsidRPr="0099244A">
              <w:rPr>
                <w:b/>
                <w:bCs/>
                <w:sz w:val="16"/>
                <w:szCs w:val="16"/>
              </w:rPr>
              <w:t>2020</w:t>
            </w:r>
          </w:p>
        </w:tc>
        <w:tc>
          <w:tcPr>
            <w:tcW w:w="534" w:type="pct"/>
            <w:tcBorders>
              <w:top w:val="single" w:sz="4" w:space="0" w:color="auto"/>
              <w:left w:val="single" w:sz="4" w:space="0" w:color="auto"/>
              <w:bottom w:val="single" w:sz="4" w:space="0" w:color="auto"/>
              <w:right w:val="single" w:sz="4" w:space="0" w:color="auto"/>
            </w:tcBorders>
            <w:shd w:val="clear" w:color="auto" w:fill="auto"/>
          </w:tcPr>
          <w:p w14:paraId="7B65DA5D" w14:textId="77777777" w:rsidR="00482D2D" w:rsidRPr="0099244A" w:rsidRDefault="00482D2D" w:rsidP="00B666BB">
            <w:pPr>
              <w:autoSpaceDE w:val="0"/>
              <w:autoSpaceDN w:val="0"/>
              <w:adjustRightInd w:val="0"/>
              <w:spacing w:before="20" w:after="20" w:line="240" w:lineRule="auto"/>
              <w:jc w:val="center"/>
              <w:rPr>
                <w:b/>
                <w:bCs/>
                <w:sz w:val="16"/>
                <w:szCs w:val="16"/>
              </w:rPr>
            </w:pPr>
            <w:r w:rsidRPr="0099244A">
              <w:rPr>
                <w:b/>
                <w:bCs/>
                <w:sz w:val="16"/>
                <w:szCs w:val="16"/>
              </w:rPr>
              <w:t>2025</w:t>
            </w:r>
          </w:p>
        </w:tc>
        <w:tc>
          <w:tcPr>
            <w:tcW w:w="534" w:type="pct"/>
            <w:tcBorders>
              <w:top w:val="single" w:sz="4" w:space="0" w:color="auto"/>
              <w:left w:val="single" w:sz="4" w:space="0" w:color="auto"/>
              <w:bottom w:val="single" w:sz="4" w:space="0" w:color="auto"/>
              <w:right w:val="single" w:sz="4" w:space="0" w:color="auto"/>
            </w:tcBorders>
            <w:shd w:val="clear" w:color="auto" w:fill="auto"/>
          </w:tcPr>
          <w:p w14:paraId="0D770AFD" w14:textId="77777777" w:rsidR="00482D2D" w:rsidRPr="0099244A" w:rsidRDefault="00482D2D" w:rsidP="00B666BB">
            <w:pPr>
              <w:autoSpaceDE w:val="0"/>
              <w:autoSpaceDN w:val="0"/>
              <w:adjustRightInd w:val="0"/>
              <w:spacing w:before="20" w:after="20" w:line="240" w:lineRule="auto"/>
              <w:jc w:val="center"/>
              <w:rPr>
                <w:b/>
                <w:bCs/>
                <w:sz w:val="16"/>
                <w:szCs w:val="16"/>
              </w:rPr>
            </w:pPr>
            <w:r w:rsidRPr="0099244A">
              <w:rPr>
                <w:b/>
                <w:bCs/>
                <w:sz w:val="16"/>
                <w:szCs w:val="16"/>
              </w:rPr>
              <w:t>2030</w:t>
            </w:r>
          </w:p>
        </w:tc>
        <w:tc>
          <w:tcPr>
            <w:tcW w:w="534" w:type="pct"/>
            <w:tcBorders>
              <w:top w:val="single" w:sz="4" w:space="0" w:color="auto"/>
              <w:left w:val="single" w:sz="4" w:space="0" w:color="auto"/>
              <w:bottom w:val="single" w:sz="4" w:space="0" w:color="auto"/>
              <w:right w:val="single" w:sz="4" w:space="0" w:color="auto"/>
            </w:tcBorders>
            <w:shd w:val="clear" w:color="auto" w:fill="auto"/>
          </w:tcPr>
          <w:p w14:paraId="2AED4049" w14:textId="77777777" w:rsidR="00482D2D" w:rsidRPr="0099244A" w:rsidRDefault="00482D2D" w:rsidP="00B666BB">
            <w:pPr>
              <w:autoSpaceDE w:val="0"/>
              <w:autoSpaceDN w:val="0"/>
              <w:adjustRightInd w:val="0"/>
              <w:spacing w:before="20" w:after="20" w:line="240" w:lineRule="auto"/>
              <w:jc w:val="center"/>
              <w:rPr>
                <w:b/>
                <w:bCs/>
                <w:sz w:val="16"/>
                <w:szCs w:val="16"/>
              </w:rPr>
            </w:pPr>
            <w:r w:rsidRPr="0099244A">
              <w:rPr>
                <w:b/>
                <w:bCs/>
                <w:sz w:val="16"/>
                <w:szCs w:val="16"/>
              </w:rPr>
              <w:t>2035</w:t>
            </w:r>
          </w:p>
        </w:tc>
        <w:tc>
          <w:tcPr>
            <w:tcW w:w="534" w:type="pct"/>
            <w:tcBorders>
              <w:top w:val="single" w:sz="4" w:space="0" w:color="auto"/>
              <w:left w:val="single" w:sz="4" w:space="0" w:color="auto"/>
              <w:bottom w:val="single" w:sz="4" w:space="0" w:color="auto"/>
              <w:right w:val="single" w:sz="4" w:space="0" w:color="auto"/>
            </w:tcBorders>
            <w:shd w:val="clear" w:color="auto" w:fill="auto"/>
          </w:tcPr>
          <w:p w14:paraId="6AC80915" w14:textId="77777777" w:rsidR="00482D2D" w:rsidRPr="0099244A" w:rsidRDefault="00482D2D" w:rsidP="00B666BB">
            <w:pPr>
              <w:autoSpaceDE w:val="0"/>
              <w:autoSpaceDN w:val="0"/>
              <w:adjustRightInd w:val="0"/>
              <w:spacing w:before="20" w:after="20" w:line="240" w:lineRule="auto"/>
              <w:jc w:val="center"/>
              <w:rPr>
                <w:b/>
                <w:bCs/>
                <w:sz w:val="16"/>
                <w:szCs w:val="16"/>
              </w:rPr>
            </w:pPr>
            <w:r w:rsidRPr="0099244A">
              <w:rPr>
                <w:b/>
                <w:bCs/>
                <w:sz w:val="16"/>
                <w:szCs w:val="16"/>
              </w:rPr>
              <w:t>2040</w:t>
            </w:r>
          </w:p>
        </w:tc>
      </w:tr>
      <w:tr w:rsidR="00642593" w:rsidRPr="0099244A" w14:paraId="7318DB69" w14:textId="77777777" w:rsidTr="00EE4B3F">
        <w:trPr>
          <w:trHeight w:val="247"/>
        </w:trPr>
        <w:tc>
          <w:tcPr>
            <w:tcW w:w="1261" w:type="pct"/>
            <w:tcBorders>
              <w:top w:val="single" w:sz="6" w:space="0" w:color="auto"/>
              <w:left w:val="single" w:sz="6" w:space="0" w:color="auto"/>
              <w:bottom w:val="single" w:sz="6" w:space="0" w:color="auto"/>
              <w:right w:val="single" w:sz="4" w:space="0" w:color="auto"/>
            </w:tcBorders>
          </w:tcPr>
          <w:p w14:paraId="1081930C" w14:textId="77777777" w:rsidR="00642593" w:rsidRPr="0099244A" w:rsidRDefault="00642593" w:rsidP="00642593">
            <w:pPr>
              <w:autoSpaceDE w:val="0"/>
              <w:autoSpaceDN w:val="0"/>
              <w:adjustRightInd w:val="0"/>
              <w:spacing w:before="20" w:after="20" w:line="240" w:lineRule="auto"/>
              <w:rPr>
                <w:sz w:val="16"/>
                <w:szCs w:val="16"/>
              </w:rPr>
            </w:pPr>
            <w:r w:rsidRPr="0099244A">
              <w:rPr>
                <w:sz w:val="16"/>
                <w:szCs w:val="16"/>
              </w:rPr>
              <w:t>Ciepło sieciowe (PEK)</w:t>
            </w:r>
          </w:p>
        </w:tc>
        <w:tc>
          <w:tcPr>
            <w:tcW w:w="534" w:type="pct"/>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55F2DBD2" w14:textId="6D56493D" w:rsidR="00642593" w:rsidRPr="0099244A" w:rsidRDefault="00642593" w:rsidP="00642593">
            <w:pPr>
              <w:autoSpaceDE w:val="0"/>
              <w:autoSpaceDN w:val="0"/>
              <w:adjustRightInd w:val="0"/>
              <w:spacing w:before="20" w:after="20" w:line="240" w:lineRule="auto"/>
              <w:jc w:val="center"/>
              <w:rPr>
                <w:sz w:val="16"/>
                <w:szCs w:val="16"/>
              </w:rPr>
            </w:pPr>
            <w:r>
              <w:rPr>
                <w:sz w:val="16"/>
                <w:szCs w:val="16"/>
              </w:rPr>
              <w:t>TJ</w:t>
            </w:r>
          </w:p>
        </w:tc>
        <w:tc>
          <w:tcPr>
            <w:tcW w:w="534" w:type="pct"/>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60E7E46C" w14:textId="0D68B73E" w:rsidR="00642593" w:rsidRPr="0099244A" w:rsidRDefault="00642593" w:rsidP="00642593">
            <w:pPr>
              <w:autoSpaceDE w:val="0"/>
              <w:autoSpaceDN w:val="0"/>
              <w:adjustRightInd w:val="0"/>
              <w:spacing w:before="20" w:after="20" w:line="240" w:lineRule="auto"/>
              <w:jc w:val="center"/>
              <w:rPr>
                <w:sz w:val="16"/>
                <w:szCs w:val="16"/>
              </w:rPr>
            </w:pPr>
            <w:r>
              <w:rPr>
                <w:sz w:val="16"/>
                <w:szCs w:val="16"/>
              </w:rPr>
              <w:t xml:space="preserve">281 </w:t>
            </w:r>
            <w:r w:rsidRPr="0099244A">
              <w:rPr>
                <w:sz w:val="16"/>
                <w:szCs w:val="16"/>
              </w:rPr>
              <w:t>393</w:t>
            </w:r>
          </w:p>
        </w:tc>
        <w:tc>
          <w:tcPr>
            <w:tcW w:w="534" w:type="pct"/>
            <w:tcBorders>
              <w:top w:val="single" w:sz="4" w:space="0" w:color="auto"/>
              <w:left w:val="single" w:sz="4" w:space="0" w:color="auto"/>
              <w:bottom w:val="single" w:sz="4" w:space="0" w:color="auto"/>
              <w:right w:val="single" w:sz="4" w:space="0" w:color="auto"/>
            </w:tcBorders>
            <w:shd w:val="clear" w:color="auto" w:fill="auto"/>
            <w:vAlign w:val="bottom"/>
          </w:tcPr>
          <w:p w14:paraId="3B32FAF8" w14:textId="12BD29CD" w:rsidR="00642593" w:rsidRPr="0099244A" w:rsidRDefault="00642593" w:rsidP="00642593">
            <w:pPr>
              <w:autoSpaceDE w:val="0"/>
              <w:autoSpaceDN w:val="0"/>
              <w:adjustRightInd w:val="0"/>
              <w:spacing w:before="20" w:after="20" w:line="240" w:lineRule="auto"/>
              <w:jc w:val="center"/>
              <w:rPr>
                <w:sz w:val="16"/>
                <w:szCs w:val="16"/>
              </w:rPr>
            </w:pPr>
            <w:r>
              <w:rPr>
                <w:rFonts w:ascii="Calibri" w:hAnsi="Calibri"/>
                <w:sz w:val="16"/>
                <w:szCs w:val="16"/>
              </w:rPr>
              <w:t>294 433</w:t>
            </w:r>
          </w:p>
        </w:tc>
        <w:tc>
          <w:tcPr>
            <w:tcW w:w="534" w:type="pct"/>
            <w:tcBorders>
              <w:top w:val="single" w:sz="4" w:space="0" w:color="auto"/>
              <w:left w:val="single" w:sz="4" w:space="0" w:color="auto"/>
              <w:bottom w:val="single" w:sz="4" w:space="0" w:color="auto"/>
              <w:right w:val="single" w:sz="4" w:space="0" w:color="auto"/>
            </w:tcBorders>
            <w:shd w:val="clear" w:color="auto" w:fill="auto"/>
            <w:vAlign w:val="bottom"/>
          </w:tcPr>
          <w:p w14:paraId="2DD2DFF9" w14:textId="63FBE569" w:rsidR="00642593" w:rsidRPr="0099244A" w:rsidRDefault="00642593" w:rsidP="00642593">
            <w:pPr>
              <w:autoSpaceDE w:val="0"/>
              <w:autoSpaceDN w:val="0"/>
              <w:adjustRightInd w:val="0"/>
              <w:spacing w:before="20" w:after="20" w:line="240" w:lineRule="auto"/>
              <w:jc w:val="center"/>
              <w:rPr>
                <w:sz w:val="16"/>
                <w:szCs w:val="16"/>
              </w:rPr>
            </w:pPr>
            <w:r>
              <w:rPr>
                <w:rFonts w:ascii="Calibri" w:hAnsi="Calibri"/>
                <w:sz w:val="16"/>
                <w:szCs w:val="16"/>
              </w:rPr>
              <w:t>276 761</w:t>
            </w:r>
          </w:p>
        </w:tc>
        <w:tc>
          <w:tcPr>
            <w:tcW w:w="534" w:type="pct"/>
            <w:tcBorders>
              <w:top w:val="single" w:sz="4" w:space="0" w:color="auto"/>
              <w:left w:val="single" w:sz="4" w:space="0" w:color="auto"/>
              <w:bottom w:val="single" w:sz="4" w:space="0" w:color="auto"/>
              <w:right w:val="single" w:sz="4" w:space="0" w:color="auto"/>
            </w:tcBorders>
            <w:shd w:val="clear" w:color="auto" w:fill="auto"/>
            <w:vAlign w:val="bottom"/>
          </w:tcPr>
          <w:p w14:paraId="0DE7322B" w14:textId="066804C6" w:rsidR="00642593" w:rsidRPr="0099244A" w:rsidRDefault="00642593" w:rsidP="00642593">
            <w:pPr>
              <w:autoSpaceDE w:val="0"/>
              <w:autoSpaceDN w:val="0"/>
              <w:adjustRightInd w:val="0"/>
              <w:spacing w:before="20" w:after="20" w:line="240" w:lineRule="auto"/>
              <w:jc w:val="center"/>
              <w:rPr>
                <w:sz w:val="16"/>
                <w:szCs w:val="16"/>
              </w:rPr>
            </w:pPr>
            <w:r>
              <w:rPr>
                <w:rFonts w:ascii="Calibri" w:hAnsi="Calibri"/>
                <w:sz w:val="16"/>
                <w:szCs w:val="16"/>
              </w:rPr>
              <w:t>258 365</w:t>
            </w:r>
          </w:p>
        </w:tc>
        <w:tc>
          <w:tcPr>
            <w:tcW w:w="534" w:type="pct"/>
            <w:tcBorders>
              <w:top w:val="single" w:sz="4" w:space="0" w:color="auto"/>
              <w:left w:val="single" w:sz="4" w:space="0" w:color="auto"/>
              <w:bottom w:val="single" w:sz="4" w:space="0" w:color="auto"/>
              <w:right w:val="single" w:sz="4" w:space="0" w:color="auto"/>
            </w:tcBorders>
            <w:shd w:val="clear" w:color="auto" w:fill="auto"/>
            <w:vAlign w:val="bottom"/>
          </w:tcPr>
          <w:p w14:paraId="797C65DF" w14:textId="13D23C18" w:rsidR="00642593" w:rsidRPr="0099244A" w:rsidRDefault="00642593" w:rsidP="00642593">
            <w:pPr>
              <w:autoSpaceDE w:val="0"/>
              <w:autoSpaceDN w:val="0"/>
              <w:adjustRightInd w:val="0"/>
              <w:spacing w:before="20" w:after="20" w:line="240" w:lineRule="auto"/>
              <w:jc w:val="center"/>
              <w:rPr>
                <w:sz w:val="16"/>
                <w:szCs w:val="16"/>
              </w:rPr>
            </w:pPr>
            <w:r>
              <w:rPr>
                <w:rFonts w:ascii="Calibri" w:hAnsi="Calibri"/>
                <w:sz w:val="16"/>
                <w:szCs w:val="16"/>
              </w:rPr>
              <w:t>256 182</w:t>
            </w:r>
          </w:p>
        </w:tc>
        <w:tc>
          <w:tcPr>
            <w:tcW w:w="534" w:type="pct"/>
            <w:tcBorders>
              <w:top w:val="single" w:sz="4" w:space="0" w:color="auto"/>
              <w:left w:val="single" w:sz="4" w:space="0" w:color="auto"/>
              <w:bottom w:val="single" w:sz="4" w:space="0" w:color="auto"/>
              <w:right w:val="single" w:sz="4" w:space="0" w:color="auto"/>
            </w:tcBorders>
            <w:shd w:val="clear" w:color="auto" w:fill="auto"/>
            <w:vAlign w:val="bottom"/>
          </w:tcPr>
          <w:p w14:paraId="345D1C71" w14:textId="641E196C" w:rsidR="00642593" w:rsidRPr="0099244A" w:rsidRDefault="00642593" w:rsidP="00642593">
            <w:pPr>
              <w:autoSpaceDE w:val="0"/>
              <w:autoSpaceDN w:val="0"/>
              <w:adjustRightInd w:val="0"/>
              <w:spacing w:before="20" w:after="20" w:line="240" w:lineRule="auto"/>
              <w:jc w:val="center"/>
              <w:rPr>
                <w:sz w:val="16"/>
                <w:szCs w:val="16"/>
              </w:rPr>
            </w:pPr>
            <w:r>
              <w:rPr>
                <w:rFonts w:ascii="Calibri" w:hAnsi="Calibri"/>
                <w:sz w:val="16"/>
                <w:szCs w:val="16"/>
              </w:rPr>
              <w:t>257 063</w:t>
            </w:r>
          </w:p>
        </w:tc>
      </w:tr>
      <w:tr w:rsidR="00482D2D" w:rsidRPr="0099244A" w14:paraId="0BFB7A1B" w14:textId="77777777" w:rsidTr="00B666BB">
        <w:trPr>
          <w:trHeight w:val="247"/>
        </w:trPr>
        <w:tc>
          <w:tcPr>
            <w:tcW w:w="1261" w:type="pct"/>
            <w:tcBorders>
              <w:top w:val="single" w:sz="6" w:space="0" w:color="auto"/>
              <w:left w:val="single" w:sz="6" w:space="0" w:color="auto"/>
              <w:bottom w:val="single" w:sz="6" w:space="0" w:color="auto"/>
              <w:right w:val="single" w:sz="4" w:space="0" w:color="auto"/>
            </w:tcBorders>
          </w:tcPr>
          <w:p w14:paraId="1BA64C79" w14:textId="77777777" w:rsidR="00482D2D" w:rsidRPr="0099244A" w:rsidRDefault="00482D2D" w:rsidP="00B666BB">
            <w:pPr>
              <w:autoSpaceDE w:val="0"/>
              <w:autoSpaceDN w:val="0"/>
              <w:adjustRightInd w:val="0"/>
              <w:spacing w:before="20" w:after="20" w:line="240" w:lineRule="auto"/>
              <w:rPr>
                <w:sz w:val="16"/>
                <w:szCs w:val="16"/>
              </w:rPr>
            </w:pPr>
            <w:r w:rsidRPr="0099244A">
              <w:rPr>
                <w:sz w:val="16"/>
                <w:szCs w:val="16"/>
              </w:rPr>
              <w:t>Ciepło sieciowe (ODN)</w:t>
            </w:r>
          </w:p>
        </w:tc>
        <w:tc>
          <w:tcPr>
            <w:tcW w:w="534" w:type="pct"/>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55D08536" w14:textId="77777777" w:rsidR="00482D2D" w:rsidRPr="0099244A" w:rsidRDefault="00482D2D" w:rsidP="00B666BB">
            <w:pPr>
              <w:autoSpaceDE w:val="0"/>
              <w:autoSpaceDN w:val="0"/>
              <w:adjustRightInd w:val="0"/>
              <w:spacing w:before="20" w:after="20" w:line="240" w:lineRule="auto"/>
              <w:jc w:val="center"/>
              <w:rPr>
                <w:sz w:val="16"/>
                <w:szCs w:val="16"/>
              </w:rPr>
            </w:pPr>
            <w:r w:rsidRPr="0099244A">
              <w:rPr>
                <w:sz w:val="16"/>
                <w:szCs w:val="16"/>
              </w:rPr>
              <w:t>TJ</w:t>
            </w:r>
          </w:p>
        </w:tc>
        <w:tc>
          <w:tcPr>
            <w:tcW w:w="534" w:type="pct"/>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3B935EDB" w14:textId="6729EF80" w:rsidR="00482D2D" w:rsidRPr="0099244A" w:rsidRDefault="00642593" w:rsidP="00B666BB">
            <w:pPr>
              <w:autoSpaceDE w:val="0"/>
              <w:autoSpaceDN w:val="0"/>
              <w:adjustRightInd w:val="0"/>
              <w:spacing w:before="20" w:after="20" w:line="240" w:lineRule="auto"/>
              <w:jc w:val="center"/>
              <w:rPr>
                <w:sz w:val="16"/>
                <w:szCs w:val="16"/>
              </w:rPr>
            </w:pPr>
            <w:r>
              <w:rPr>
                <w:sz w:val="16"/>
                <w:szCs w:val="16"/>
              </w:rPr>
              <w:t xml:space="preserve">281 </w:t>
            </w:r>
            <w:r w:rsidR="00482D2D" w:rsidRPr="0099244A">
              <w:rPr>
                <w:sz w:val="16"/>
                <w:szCs w:val="16"/>
              </w:rPr>
              <w:t>393</w:t>
            </w:r>
          </w:p>
        </w:tc>
        <w:tc>
          <w:tcPr>
            <w:tcW w:w="534" w:type="pct"/>
            <w:tcBorders>
              <w:top w:val="single" w:sz="4" w:space="0" w:color="auto"/>
              <w:left w:val="single" w:sz="4" w:space="0" w:color="auto"/>
              <w:bottom w:val="single" w:sz="4" w:space="0" w:color="auto"/>
              <w:right w:val="single" w:sz="4" w:space="0" w:color="auto"/>
            </w:tcBorders>
          </w:tcPr>
          <w:p w14:paraId="1FAAC32A" w14:textId="23F13036" w:rsidR="00482D2D" w:rsidRPr="0099244A" w:rsidRDefault="00482D2D" w:rsidP="00B666BB">
            <w:pPr>
              <w:autoSpaceDE w:val="0"/>
              <w:autoSpaceDN w:val="0"/>
              <w:adjustRightInd w:val="0"/>
              <w:spacing w:before="20" w:after="20" w:line="240" w:lineRule="auto"/>
              <w:jc w:val="center"/>
              <w:rPr>
                <w:sz w:val="16"/>
                <w:szCs w:val="16"/>
              </w:rPr>
            </w:pPr>
            <w:r w:rsidRPr="0099244A">
              <w:rPr>
                <w:sz w:val="16"/>
                <w:szCs w:val="16"/>
              </w:rPr>
              <w:t>293</w:t>
            </w:r>
            <w:r w:rsidR="00642593">
              <w:rPr>
                <w:sz w:val="16"/>
                <w:szCs w:val="16"/>
              </w:rPr>
              <w:t xml:space="preserve"> </w:t>
            </w:r>
            <w:r w:rsidRPr="0099244A">
              <w:rPr>
                <w:sz w:val="16"/>
                <w:szCs w:val="16"/>
              </w:rPr>
              <w:t>722</w:t>
            </w:r>
          </w:p>
        </w:tc>
        <w:tc>
          <w:tcPr>
            <w:tcW w:w="534" w:type="pct"/>
            <w:tcBorders>
              <w:top w:val="single" w:sz="4" w:space="0" w:color="auto"/>
              <w:left w:val="single" w:sz="4" w:space="0" w:color="auto"/>
              <w:bottom w:val="single" w:sz="4" w:space="0" w:color="auto"/>
              <w:right w:val="single" w:sz="4" w:space="0" w:color="auto"/>
            </w:tcBorders>
          </w:tcPr>
          <w:p w14:paraId="750DE04C" w14:textId="0B87715B" w:rsidR="00482D2D" w:rsidRPr="0099244A" w:rsidRDefault="00482D2D" w:rsidP="00B666BB">
            <w:pPr>
              <w:autoSpaceDE w:val="0"/>
              <w:autoSpaceDN w:val="0"/>
              <w:adjustRightInd w:val="0"/>
              <w:spacing w:before="20" w:after="20" w:line="240" w:lineRule="auto"/>
              <w:jc w:val="center"/>
              <w:rPr>
                <w:sz w:val="16"/>
                <w:szCs w:val="16"/>
              </w:rPr>
            </w:pPr>
            <w:r w:rsidRPr="0099244A">
              <w:rPr>
                <w:sz w:val="16"/>
                <w:szCs w:val="16"/>
              </w:rPr>
              <w:t>305</w:t>
            </w:r>
            <w:r w:rsidR="00642593">
              <w:rPr>
                <w:sz w:val="16"/>
                <w:szCs w:val="16"/>
              </w:rPr>
              <w:t xml:space="preserve"> </w:t>
            </w:r>
            <w:r w:rsidRPr="0099244A">
              <w:rPr>
                <w:sz w:val="16"/>
                <w:szCs w:val="16"/>
              </w:rPr>
              <w:t>532</w:t>
            </w:r>
          </w:p>
        </w:tc>
        <w:tc>
          <w:tcPr>
            <w:tcW w:w="534" w:type="pct"/>
            <w:tcBorders>
              <w:top w:val="single" w:sz="4" w:space="0" w:color="auto"/>
              <w:left w:val="single" w:sz="4" w:space="0" w:color="auto"/>
              <w:bottom w:val="single" w:sz="4" w:space="0" w:color="auto"/>
              <w:right w:val="single" w:sz="4" w:space="0" w:color="auto"/>
            </w:tcBorders>
          </w:tcPr>
          <w:p w14:paraId="3062ACBC" w14:textId="7967B643" w:rsidR="00482D2D" w:rsidRPr="0099244A" w:rsidRDefault="00482D2D" w:rsidP="00B666BB">
            <w:pPr>
              <w:autoSpaceDE w:val="0"/>
              <w:autoSpaceDN w:val="0"/>
              <w:adjustRightInd w:val="0"/>
              <w:spacing w:before="20" w:after="20" w:line="240" w:lineRule="auto"/>
              <w:jc w:val="center"/>
              <w:rPr>
                <w:sz w:val="16"/>
                <w:szCs w:val="16"/>
              </w:rPr>
            </w:pPr>
            <w:r w:rsidRPr="0099244A">
              <w:rPr>
                <w:sz w:val="16"/>
                <w:szCs w:val="16"/>
              </w:rPr>
              <w:t>313</w:t>
            </w:r>
            <w:r w:rsidR="00642593">
              <w:rPr>
                <w:sz w:val="16"/>
                <w:szCs w:val="16"/>
              </w:rPr>
              <w:t xml:space="preserve"> </w:t>
            </w:r>
            <w:r w:rsidRPr="0099244A">
              <w:rPr>
                <w:sz w:val="16"/>
                <w:szCs w:val="16"/>
              </w:rPr>
              <w:t>902</w:t>
            </w:r>
          </w:p>
        </w:tc>
        <w:tc>
          <w:tcPr>
            <w:tcW w:w="534" w:type="pct"/>
            <w:tcBorders>
              <w:top w:val="single" w:sz="4" w:space="0" w:color="auto"/>
              <w:left w:val="single" w:sz="4" w:space="0" w:color="auto"/>
              <w:bottom w:val="single" w:sz="4" w:space="0" w:color="auto"/>
              <w:right w:val="single" w:sz="4" w:space="0" w:color="auto"/>
            </w:tcBorders>
          </w:tcPr>
          <w:p w14:paraId="54897C24" w14:textId="735225D5" w:rsidR="00482D2D" w:rsidRPr="0099244A" w:rsidRDefault="00482D2D" w:rsidP="00B666BB">
            <w:pPr>
              <w:autoSpaceDE w:val="0"/>
              <w:autoSpaceDN w:val="0"/>
              <w:adjustRightInd w:val="0"/>
              <w:spacing w:before="20" w:after="20" w:line="240" w:lineRule="auto"/>
              <w:jc w:val="center"/>
              <w:rPr>
                <w:sz w:val="16"/>
                <w:szCs w:val="16"/>
              </w:rPr>
            </w:pPr>
            <w:r w:rsidRPr="0099244A">
              <w:rPr>
                <w:sz w:val="16"/>
                <w:szCs w:val="16"/>
              </w:rPr>
              <w:t>321</w:t>
            </w:r>
            <w:r w:rsidR="00642593">
              <w:rPr>
                <w:sz w:val="16"/>
                <w:szCs w:val="16"/>
              </w:rPr>
              <w:t xml:space="preserve"> </w:t>
            </w:r>
            <w:r w:rsidRPr="0099244A">
              <w:rPr>
                <w:sz w:val="16"/>
                <w:szCs w:val="16"/>
              </w:rPr>
              <w:t>635</w:t>
            </w:r>
          </w:p>
        </w:tc>
        <w:tc>
          <w:tcPr>
            <w:tcW w:w="534" w:type="pct"/>
            <w:tcBorders>
              <w:top w:val="single" w:sz="4" w:space="0" w:color="auto"/>
              <w:left w:val="single" w:sz="4" w:space="0" w:color="auto"/>
              <w:bottom w:val="single" w:sz="4" w:space="0" w:color="auto"/>
              <w:right w:val="single" w:sz="4" w:space="0" w:color="auto"/>
            </w:tcBorders>
          </w:tcPr>
          <w:p w14:paraId="396C54BC" w14:textId="54061426" w:rsidR="00482D2D" w:rsidRPr="0099244A" w:rsidRDefault="00482D2D" w:rsidP="00B666BB">
            <w:pPr>
              <w:autoSpaceDE w:val="0"/>
              <w:autoSpaceDN w:val="0"/>
              <w:adjustRightInd w:val="0"/>
              <w:spacing w:before="20" w:after="20" w:line="240" w:lineRule="auto"/>
              <w:jc w:val="center"/>
              <w:rPr>
                <w:sz w:val="16"/>
                <w:szCs w:val="16"/>
              </w:rPr>
            </w:pPr>
            <w:r w:rsidRPr="0099244A">
              <w:rPr>
                <w:sz w:val="16"/>
                <w:szCs w:val="16"/>
              </w:rPr>
              <w:t>329</w:t>
            </w:r>
            <w:r w:rsidR="00642593">
              <w:rPr>
                <w:sz w:val="16"/>
                <w:szCs w:val="16"/>
              </w:rPr>
              <w:t xml:space="preserve"> </w:t>
            </w:r>
            <w:r w:rsidRPr="0099244A">
              <w:rPr>
                <w:sz w:val="16"/>
                <w:szCs w:val="16"/>
              </w:rPr>
              <w:t>578</w:t>
            </w:r>
          </w:p>
        </w:tc>
      </w:tr>
      <w:tr w:rsidR="00642593" w:rsidRPr="0099244A" w14:paraId="2B42EBCA" w14:textId="77777777" w:rsidTr="00EE4B3F">
        <w:trPr>
          <w:trHeight w:val="247"/>
        </w:trPr>
        <w:tc>
          <w:tcPr>
            <w:tcW w:w="1261" w:type="pct"/>
            <w:tcBorders>
              <w:top w:val="single" w:sz="6" w:space="0" w:color="auto"/>
              <w:left w:val="single" w:sz="6" w:space="0" w:color="auto"/>
              <w:bottom w:val="single" w:sz="6" w:space="0" w:color="auto"/>
              <w:right w:val="single" w:sz="4" w:space="0" w:color="auto"/>
            </w:tcBorders>
          </w:tcPr>
          <w:p w14:paraId="49880E10" w14:textId="77777777" w:rsidR="00642593" w:rsidRPr="0099244A" w:rsidRDefault="00642593" w:rsidP="00642593">
            <w:pPr>
              <w:autoSpaceDE w:val="0"/>
              <w:autoSpaceDN w:val="0"/>
              <w:adjustRightInd w:val="0"/>
              <w:spacing w:before="20" w:after="20" w:line="240" w:lineRule="auto"/>
              <w:rPr>
                <w:sz w:val="16"/>
                <w:szCs w:val="16"/>
              </w:rPr>
            </w:pPr>
            <w:r w:rsidRPr="0099244A">
              <w:rPr>
                <w:sz w:val="16"/>
                <w:szCs w:val="16"/>
              </w:rPr>
              <w:t>Różnica (PEK-ODN)</w:t>
            </w:r>
          </w:p>
        </w:tc>
        <w:tc>
          <w:tcPr>
            <w:tcW w:w="534" w:type="pct"/>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039054C2" w14:textId="77777777" w:rsidR="00642593" w:rsidRPr="0099244A" w:rsidRDefault="00642593" w:rsidP="00642593">
            <w:pPr>
              <w:autoSpaceDE w:val="0"/>
              <w:autoSpaceDN w:val="0"/>
              <w:adjustRightInd w:val="0"/>
              <w:spacing w:before="20" w:after="20" w:line="240" w:lineRule="auto"/>
              <w:jc w:val="center"/>
              <w:rPr>
                <w:sz w:val="16"/>
                <w:szCs w:val="16"/>
              </w:rPr>
            </w:pPr>
            <w:r w:rsidRPr="0099244A">
              <w:rPr>
                <w:sz w:val="16"/>
                <w:szCs w:val="16"/>
              </w:rPr>
              <w:t>%</w:t>
            </w:r>
          </w:p>
        </w:tc>
        <w:tc>
          <w:tcPr>
            <w:tcW w:w="534" w:type="pct"/>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53103AE4" w14:textId="77777777" w:rsidR="00642593" w:rsidRPr="0099244A" w:rsidRDefault="00642593" w:rsidP="00642593">
            <w:pPr>
              <w:autoSpaceDE w:val="0"/>
              <w:autoSpaceDN w:val="0"/>
              <w:adjustRightInd w:val="0"/>
              <w:spacing w:before="20" w:after="20" w:line="240" w:lineRule="auto"/>
              <w:jc w:val="center"/>
              <w:rPr>
                <w:sz w:val="16"/>
                <w:szCs w:val="16"/>
              </w:rPr>
            </w:pPr>
            <w:r w:rsidRPr="0099244A">
              <w:rPr>
                <w:sz w:val="16"/>
                <w:szCs w:val="16"/>
              </w:rPr>
              <w:t>-</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tcPr>
          <w:p w14:paraId="30B0214F" w14:textId="2E7063F3" w:rsidR="00642593" w:rsidRPr="0099244A" w:rsidRDefault="00642593" w:rsidP="00642593">
            <w:pPr>
              <w:autoSpaceDE w:val="0"/>
              <w:autoSpaceDN w:val="0"/>
              <w:adjustRightInd w:val="0"/>
              <w:spacing w:before="20" w:after="20" w:line="240" w:lineRule="auto"/>
              <w:jc w:val="center"/>
              <w:rPr>
                <w:sz w:val="16"/>
                <w:szCs w:val="16"/>
              </w:rPr>
            </w:pPr>
            <w:r>
              <w:rPr>
                <w:rFonts w:ascii="Calibri" w:hAnsi="Calibri"/>
                <w:color w:val="000000"/>
                <w:sz w:val="16"/>
                <w:szCs w:val="16"/>
              </w:rPr>
              <w:t>0,2%</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tcPr>
          <w:p w14:paraId="6FFA9D6D" w14:textId="14840C31" w:rsidR="00642593" w:rsidRPr="0099244A" w:rsidRDefault="00642593" w:rsidP="00642593">
            <w:pPr>
              <w:autoSpaceDE w:val="0"/>
              <w:autoSpaceDN w:val="0"/>
              <w:adjustRightInd w:val="0"/>
              <w:spacing w:before="20" w:after="20" w:line="240" w:lineRule="auto"/>
              <w:jc w:val="center"/>
              <w:rPr>
                <w:sz w:val="16"/>
                <w:szCs w:val="16"/>
              </w:rPr>
            </w:pPr>
            <w:r>
              <w:rPr>
                <w:rFonts w:ascii="Calibri" w:hAnsi="Calibri"/>
                <w:color w:val="000000"/>
                <w:sz w:val="16"/>
                <w:szCs w:val="16"/>
              </w:rPr>
              <w:t>-9,4%</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tcPr>
          <w:p w14:paraId="7C76549B" w14:textId="77D2BD3B" w:rsidR="00642593" w:rsidRPr="0099244A" w:rsidRDefault="00642593" w:rsidP="00642593">
            <w:pPr>
              <w:autoSpaceDE w:val="0"/>
              <w:autoSpaceDN w:val="0"/>
              <w:adjustRightInd w:val="0"/>
              <w:spacing w:before="20" w:after="20" w:line="240" w:lineRule="auto"/>
              <w:jc w:val="center"/>
              <w:rPr>
                <w:sz w:val="16"/>
                <w:szCs w:val="16"/>
              </w:rPr>
            </w:pPr>
            <w:r>
              <w:rPr>
                <w:rFonts w:ascii="Calibri" w:hAnsi="Calibri"/>
                <w:color w:val="000000"/>
                <w:sz w:val="16"/>
                <w:szCs w:val="16"/>
              </w:rPr>
              <w:t>-17,7%</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tcPr>
          <w:p w14:paraId="6298C1CE" w14:textId="58FB8D34" w:rsidR="00642593" w:rsidRPr="0099244A" w:rsidRDefault="00642593" w:rsidP="00642593">
            <w:pPr>
              <w:autoSpaceDE w:val="0"/>
              <w:autoSpaceDN w:val="0"/>
              <w:adjustRightInd w:val="0"/>
              <w:spacing w:before="20" w:after="20" w:line="240" w:lineRule="auto"/>
              <w:jc w:val="center"/>
              <w:rPr>
                <w:sz w:val="16"/>
                <w:szCs w:val="16"/>
              </w:rPr>
            </w:pPr>
            <w:r>
              <w:rPr>
                <w:rFonts w:ascii="Calibri" w:hAnsi="Calibri"/>
                <w:color w:val="000000"/>
                <w:sz w:val="16"/>
                <w:szCs w:val="16"/>
              </w:rPr>
              <w:t>-20,4%</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tcPr>
          <w:p w14:paraId="194FF3A6" w14:textId="4DA3122D" w:rsidR="00642593" w:rsidRPr="0099244A" w:rsidRDefault="00642593" w:rsidP="00642593">
            <w:pPr>
              <w:autoSpaceDE w:val="0"/>
              <w:autoSpaceDN w:val="0"/>
              <w:adjustRightInd w:val="0"/>
              <w:spacing w:before="20" w:after="20" w:line="240" w:lineRule="auto"/>
              <w:jc w:val="center"/>
              <w:rPr>
                <w:sz w:val="16"/>
                <w:szCs w:val="16"/>
              </w:rPr>
            </w:pPr>
            <w:r>
              <w:rPr>
                <w:rFonts w:ascii="Calibri" w:hAnsi="Calibri"/>
                <w:color w:val="000000"/>
                <w:sz w:val="16"/>
                <w:szCs w:val="16"/>
              </w:rPr>
              <w:t>-22,0%</w:t>
            </w:r>
          </w:p>
        </w:tc>
      </w:tr>
    </w:tbl>
    <w:p w14:paraId="6320D58E" w14:textId="77777777" w:rsidR="009B7538" w:rsidRDefault="009B7538" w:rsidP="009B7538">
      <w:pPr>
        <w:spacing w:after="0" w:line="360" w:lineRule="auto"/>
        <w:jc w:val="center"/>
        <w:rPr>
          <w:i/>
          <w:sz w:val="24"/>
        </w:rPr>
      </w:pPr>
    </w:p>
    <w:p w14:paraId="7DAD972D" w14:textId="77777777" w:rsidR="009B7538" w:rsidRDefault="009B7538" w:rsidP="009B7538">
      <w:pPr>
        <w:pStyle w:val="Nagwek4"/>
      </w:pPr>
      <w:bookmarkStart w:id="109" w:name="_Toc507408730"/>
      <w:bookmarkStart w:id="110" w:name="_Toc533332972"/>
      <w:bookmarkStart w:id="111" w:name="_Toc534279751"/>
      <w:r>
        <w:t>Produkcja energii elektrycznej brutto z podziałem na paliwo</w:t>
      </w:r>
      <w:bookmarkEnd w:id="109"/>
      <w:bookmarkEnd w:id="110"/>
      <w:bookmarkEnd w:id="111"/>
    </w:p>
    <w:p w14:paraId="23A3807F" w14:textId="2136B151" w:rsidR="00B666BB" w:rsidRDefault="009B7538" w:rsidP="009B7538">
      <w:r>
        <w:t>Produkcję</w:t>
      </w:r>
      <w:r w:rsidRPr="009675D8">
        <w:t xml:space="preserve"> energii elektrycznej </w:t>
      </w:r>
      <w:r>
        <w:t xml:space="preserve">w podziale na paliwa </w:t>
      </w:r>
      <w:r w:rsidRPr="009675D8">
        <w:t xml:space="preserve">przedstawiono </w:t>
      </w:r>
      <w:r w:rsidR="00B666BB">
        <w:t>w tabeli 5</w:t>
      </w:r>
      <w:r w:rsidR="00BE564B">
        <w:t>6</w:t>
      </w:r>
      <w:r w:rsidR="00B666BB">
        <w:t xml:space="preserve"> i na rysunku 19</w:t>
      </w:r>
      <w:r>
        <w:t>.</w:t>
      </w:r>
      <w:r w:rsidRPr="009675D8">
        <w:t xml:space="preserve"> Wyniki przeprowadz</w:t>
      </w:r>
      <w:r>
        <w:t>onej</w:t>
      </w:r>
      <w:r w:rsidRPr="009675D8">
        <w:t xml:space="preserve"> analiz</w:t>
      </w:r>
      <w:r>
        <w:t>y</w:t>
      </w:r>
      <w:r w:rsidRPr="009675D8">
        <w:t xml:space="preserve"> kierunków rozwoju krajowego sektora elektroenergetycznego, wskazują na stopniowe zmiany jakie będą zachodzić w strukturze produkcji ene</w:t>
      </w:r>
      <w:r>
        <w:t>rgii elektrycznej, wynikające z </w:t>
      </w:r>
      <w:r w:rsidRPr="009675D8">
        <w:t>uwarunkowań prawnych i rynkowych</w:t>
      </w:r>
      <w:r>
        <w:t>,</w:t>
      </w:r>
      <w:r w:rsidRPr="009675D8">
        <w:t xml:space="preserve"> </w:t>
      </w:r>
      <w:r>
        <w:t>determinowanych głównie unijną polityką klimatyczno-energetyczną. Wymuszany administracyjnie rozwój</w:t>
      </w:r>
      <w:r w:rsidRPr="009675D8">
        <w:t xml:space="preserve"> odnawialnych źródeł energii oraz </w:t>
      </w:r>
      <w:r>
        <w:t>nałożenie na</w:t>
      </w:r>
      <w:r w:rsidRPr="009675D8">
        <w:t xml:space="preserve"> </w:t>
      </w:r>
      <w:r>
        <w:t>jednostki wytwórcze opar</w:t>
      </w:r>
      <w:r>
        <w:softHyphen/>
        <w:t>te</w:t>
      </w:r>
      <w:r w:rsidRPr="009675D8">
        <w:t xml:space="preserve"> na paliwach </w:t>
      </w:r>
      <w:r>
        <w:t>węglowych</w:t>
      </w:r>
      <w:r w:rsidRPr="009675D8">
        <w:t xml:space="preserve"> </w:t>
      </w:r>
      <w:r>
        <w:t>obowiązku zakupu</w:t>
      </w:r>
      <w:r w:rsidRPr="009675D8">
        <w:t xml:space="preserve"> o</w:t>
      </w:r>
      <w:r>
        <w:t>dpowiednich</w:t>
      </w:r>
      <w:r w:rsidRPr="009675D8">
        <w:t xml:space="preserve"> ilości uprawnień do emisji CO</w:t>
      </w:r>
      <w:r w:rsidRPr="009675D8">
        <w:rPr>
          <w:vertAlign w:val="subscript"/>
        </w:rPr>
        <w:t>2</w:t>
      </w:r>
      <w:r w:rsidRPr="009675D8">
        <w:t xml:space="preserve"> </w:t>
      </w:r>
      <w:r>
        <w:t xml:space="preserve">w ramach systemu ETS, </w:t>
      </w:r>
      <w:r w:rsidRPr="009675D8">
        <w:t xml:space="preserve">powodować będzie stopniowe zmniejszanie się udziału </w:t>
      </w:r>
      <w:r>
        <w:t xml:space="preserve">tego typu elektrowni </w:t>
      </w:r>
      <w:r w:rsidRPr="009675D8">
        <w:t>w strukturze produkcji energii elektrycznej</w:t>
      </w:r>
      <w:r>
        <w:t>.</w:t>
      </w:r>
      <w:r w:rsidRPr="009675D8">
        <w:t xml:space="preserve"> </w:t>
      </w:r>
    </w:p>
    <w:p w14:paraId="36CE419F" w14:textId="4FC05261" w:rsidR="00BF303B" w:rsidRDefault="009B7538" w:rsidP="00BE6BBD">
      <w:pPr>
        <w:pStyle w:val="Akapitzlist"/>
        <w:numPr>
          <w:ilvl w:val="0"/>
          <w:numId w:val="65"/>
        </w:numPr>
        <w:ind w:left="426"/>
      </w:pPr>
      <w:r>
        <w:t xml:space="preserve">Przewiduje się w przyszłości zmniejszenie udziału </w:t>
      </w:r>
      <w:r w:rsidRPr="00BF303B">
        <w:rPr>
          <w:b/>
        </w:rPr>
        <w:t>jednostek węglowych</w:t>
      </w:r>
      <w:r>
        <w:t xml:space="preserve"> w strukturze wytwarzania z ok. 80</w:t>
      </w:r>
      <w:r w:rsidRPr="009675D8">
        <w:t>% w 2015</w:t>
      </w:r>
      <w:r>
        <w:t xml:space="preserve"> </w:t>
      </w:r>
      <w:r w:rsidRPr="009675D8">
        <w:t>r</w:t>
      </w:r>
      <w:r>
        <w:t>.</w:t>
      </w:r>
      <w:r w:rsidRPr="009675D8">
        <w:t xml:space="preserve"> do ok. </w:t>
      </w:r>
      <w:r w:rsidR="00AC2928">
        <w:t>58</w:t>
      </w:r>
      <w:r w:rsidRPr="003F74B5">
        <w:t>%</w:t>
      </w:r>
      <w:r w:rsidR="0045543F">
        <w:t xml:space="preserve"> w 2030 r</w:t>
      </w:r>
      <w:r>
        <w:t xml:space="preserve">. </w:t>
      </w:r>
      <w:r w:rsidRPr="009675D8">
        <w:t xml:space="preserve">Głównym czynnikiem wpływającym na </w:t>
      </w:r>
      <w:r w:rsidR="0045543F">
        <w:t>zmniejszenie udziału węgla</w:t>
      </w:r>
      <w:r w:rsidRPr="009675D8">
        <w:t xml:space="preserve"> jest zakres trwałych odstawień z eksploatacji jednostek węglowych oraz obniżający się czas pracy jednostek węglowych </w:t>
      </w:r>
      <w:r>
        <w:t>m.in. z powodu przewidywanego w tym okresie wzrostu wykorzystania źródeł niskoemisyjnych</w:t>
      </w:r>
      <w:r w:rsidR="00B666BB">
        <w:t>. Niemniej jednak, pomi</w:t>
      </w:r>
      <w:r w:rsidRPr="009675D8">
        <w:t xml:space="preserve">mo </w:t>
      </w:r>
      <w:r>
        <w:t xml:space="preserve">istotnego </w:t>
      </w:r>
      <w:r w:rsidRPr="009675D8">
        <w:t xml:space="preserve">spadku udziału, elektrownie węglowe pozostaną </w:t>
      </w:r>
      <w:r>
        <w:t>znaczącym producentem</w:t>
      </w:r>
      <w:r w:rsidRPr="009675D8">
        <w:t xml:space="preserve"> energii elektrycznej w kraju. </w:t>
      </w:r>
      <w:r>
        <w:t xml:space="preserve">W dużym stopniu </w:t>
      </w:r>
      <w:r w:rsidR="00B666BB">
        <w:t>przyczynia</w:t>
      </w:r>
      <w:r w:rsidRPr="009675D8">
        <w:t xml:space="preserve"> się do tego</w:t>
      </w:r>
      <w:r w:rsidR="00B666BB">
        <w:t xml:space="preserve"> nowy blok w Kozienicach oraz</w:t>
      </w:r>
      <w:r w:rsidRPr="009675D8">
        <w:t xml:space="preserve"> będące obecnie na etapie budowy jednostki wytwórcze </w:t>
      </w:r>
      <w:r w:rsidR="00B666BB">
        <w:t>w</w:t>
      </w:r>
      <w:r w:rsidRPr="009675D8">
        <w:t xml:space="preserve"> Opolu i Jaworznie oraz planowany blok w Ostrołęce. </w:t>
      </w:r>
    </w:p>
    <w:p w14:paraId="33D4ED16" w14:textId="0CA99ADA" w:rsidR="00BF303B" w:rsidRDefault="00B666BB" w:rsidP="00BE6BBD">
      <w:pPr>
        <w:pStyle w:val="Akapitzlist"/>
        <w:numPr>
          <w:ilvl w:val="0"/>
          <w:numId w:val="65"/>
        </w:numPr>
        <w:ind w:left="426"/>
      </w:pPr>
      <w:r>
        <w:t>Rola</w:t>
      </w:r>
      <w:r w:rsidR="009B7538" w:rsidRPr="009675D8">
        <w:t xml:space="preserve"> </w:t>
      </w:r>
      <w:r w:rsidR="009B7538" w:rsidRPr="00BF303B">
        <w:rPr>
          <w:b/>
        </w:rPr>
        <w:t>jednost</w:t>
      </w:r>
      <w:r w:rsidRPr="00BF303B">
        <w:rPr>
          <w:b/>
        </w:rPr>
        <w:t>e</w:t>
      </w:r>
      <w:r w:rsidR="009B7538" w:rsidRPr="00BF303B">
        <w:rPr>
          <w:b/>
        </w:rPr>
        <w:t>k gazowych</w:t>
      </w:r>
      <w:r w:rsidR="009B7538" w:rsidRPr="00BF303B">
        <w:t xml:space="preserve"> (nowe jednostki to głównie wysokosprawne </w:t>
      </w:r>
      <w:r w:rsidRPr="00BF303B">
        <w:t xml:space="preserve">kogeneracyjne </w:t>
      </w:r>
      <w:r w:rsidR="009B7538" w:rsidRPr="00BF303B">
        <w:t>bloki parowo-gazowe</w:t>
      </w:r>
      <w:r w:rsidR="00BF303B" w:rsidRPr="00BF303B">
        <w:t xml:space="preserve"> po 2025 r. również jednostki kondensacyjne) rośnie z wpływem czasu z ok. 3,9% w 2015 r. do ok</w:t>
      </w:r>
      <w:r w:rsidR="00AC2928">
        <w:t>. 8</w:t>
      </w:r>
      <w:r w:rsidR="00BF303B" w:rsidRPr="00BF303B">
        <w:t xml:space="preserve">% w 2030 r., i następnie wzrośnie aż do ok. </w:t>
      </w:r>
      <w:r w:rsidR="00AC2928">
        <w:t>19</w:t>
      </w:r>
      <w:r w:rsidR="00BF303B" w:rsidRPr="00BF303B">
        <w:t>% w perspektywie 2040 r</w:t>
      </w:r>
      <w:r w:rsidR="009B7538" w:rsidRPr="00BF303B">
        <w:t xml:space="preserve">. </w:t>
      </w:r>
      <w:r w:rsidR="00AC2928">
        <w:t>P</w:t>
      </w:r>
      <w:r w:rsidR="009B7538" w:rsidRPr="00BF303B">
        <w:t>olityka klimatyczna i energetyczna państwa będzie wymuszała wdrażanie nowych niskoemisyjnych źródeł, z których dużą część stanowić będą niesterowalne źródła odnawialne charakteryzujące się zmiennością produkcji (elekt</w:t>
      </w:r>
      <w:r w:rsidR="00BF303B">
        <w:t>rownie wiatrowe i fotowoltaiczne</w:t>
      </w:r>
      <w:r w:rsidR="009B7538" w:rsidRPr="00BF303B">
        <w:t>). Występowanie tego rodzaju źródeł wytwarzania w przewidywanych ilościach wymagać</w:t>
      </w:r>
      <w:r w:rsidR="009B7538">
        <w:t xml:space="preserve"> będzie</w:t>
      </w:r>
      <w:r w:rsidR="009B7538" w:rsidRPr="009675D8">
        <w:t xml:space="preserve"> inwestowani</w:t>
      </w:r>
      <w:r w:rsidR="009B7538">
        <w:t>a</w:t>
      </w:r>
      <w:r w:rsidR="009B7538" w:rsidRPr="009675D8">
        <w:t xml:space="preserve"> w elastyczne źródła, magazynowanie energii itp. niezbędne dla ich integracji w systemie elektroenergetycznym. </w:t>
      </w:r>
      <w:r w:rsidR="00BF303B">
        <w:t xml:space="preserve">Z tego powodu obecność jednostek gazowych ma duże znaczenie dla bezpieczeństwa pracy KSE – </w:t>
      </w:r>
      <w:r w:rsidR="00BF303B" w:rsidRPr="00BF303B">
        <w:t>jednostki gazowe są wystarczająco elastyczne, aby sprostać zwiększonym wymaganiom w zakresie bilansowania OZE</w:t>
      </w:r>
      <w:r w:rsidR="00BF303B">
        <w:t>.</w:t>
      </w:r>
    </w:p>
    <w:p w14:paraId="64E774BA" w14:textId="5AA56FF3" w:rsidR="00BF303B" w:rsidRDefault="009B7538" w:rsidP="00BE6BBD">
      <w:pPr>
        <w:pStyle w:val="Akapitzlist"/>
        <w:numPr>
          <w:ilvl w:val="0"/>
          <w:numId w:val="65"/>
        </w:numPr>
        <w:ind w:left="426"/>
      </w:pPr>
      <w:r w:rsidRPr="00BF303B">
        <w:rPr>
          <w:b/>
        </w:rPr>
        <w:t>Udział OZE</w:t>
      </w:r>
      <w:r w:rsidRPr="009675D8">
        <w:t xml:space="preserve"> w produkcji energii </w:t>
      </w:r>
      <w:r w:rsidR="00BF303B">
        <w:t xml:space="preserve"> </w:t>
      </w:r>
      <w:r w:rsidR="00BF303B" w:rsidRPr="0099244A">
        <w:t>elektrycznej w 2015 r. (1</w:t>
      </w:r>
      <w:r w:rsidR="00BF303B">
        <w:t>3</w:t>
      </w:r>
      <w:r w:rsidR="00BF303B" w:rsidRPr="0099244A">
        <w:t>%, 23 TWh)</w:t>
      </w:r>
      <w:r w:rsidR="00BF303B">
        <w:t xml:space="preserve"> ulegnie znaczącemu zwiększeniu – w </w:t>
      </w:r>
      <w:r w:rsidR="00BF303B" w:rsidRPr="0099244A">
        <w:t xml:space="preserve">2030 r. </w:t>
      </w:r>
      <w:r w:rsidR="00BF303B">
        <w:t xml:space="preserve">będzie to </w:t>
      </w:r>
      <w:r w:rsidR="008F64ED">
        <w:t>29,5</w:t>
      </w:r>
      <w:r w:rsidR="00BF303B">
        <w:t>%</w:t>
      </w:r>
      <w:r w:rsidR="00381ACB">
        <w:t>, a</w:t>
      </w:r>
      <w:r w:rsidR="00BF303B" w:rsidRPr="0099244A">
        <w:t xml:space="preserve"> w 2040 r. </w:t>
      </w:r>
      <w:r w:rsidR="00381ACB">
        <w:t xml:space="preserve">może </w:t>
      </w:r>
      <w:r w:rsidR="00BF303B" w:rsidRPr="0099244A">
        <w:t xml:space="preserve">osiągnąć </w:t>
      </w:r>
      <w:r w:rsidR="00BF303B">
        <w:t>34,6</w:t>
      </w:r>
      <w:r w:rsidR="00BF303B" w:rsidRPr="0099244A">
        <w:t xml:space="preserve">%, z czego </w:t>
      </w:r>
      <w:r w:rsidR="00381ACB">
        <w:t>większość</w:t>
      </w:r>
      <w:r w:rsidR="00BF303B" w:rsidRPr="0099244A">
        <w:t xml:space="preserve"> to produkcja z jednostek wiatrowych</w:t>
      </w:r>
      <w:r w:rsidR="00381ACB">
        <w:t>, ale także</w:t>
      </w:r>
      <w:r w:rsidR="00BF303B" w:rsidRPr="0099244A">
        <w:t xml:space="preserve"> fotowoltaicznych</w:t>
      </w:r>
      <w:r w:rsidR="00381ACB">
        <w:t xml:space="preserve"> i biomasowych,</w:t>
      </w:r>
    </w:p>
    <w:p w14:paraId="078D9D73" w14:textId="3F2C6C1D" w:rsidR="009B7538" w:rsidRDefault="009B7538" w:rsidP="00BE6BBD">
      <w:pPr>
        <w:pStyle w:val="Akapitzlist"/>
        <w:numPr>
          <w:ilvl w:val="0"/>
          <w:numId w:val="65"/>
        </w:numPr>
        <w:ind w:left="426"/>
      </w:pPr>
      <w:r>
        <w:t xml:space="preserve">Bardzo ważnym elementem polityki redukcji </w:t>
      </w:r>
      <w:r w:rsidR="00381ACB">
        <w:t>CO</w:t>
      </w:r>
      <w:r w:rsidR="00381ACB" w:rsidRPr="00381ACB">
        <w:rPr>
          <w:vertAlign w:val="subscript"/>
        </w:rPr>
        <w:t>2</w:t>
      </w:r>
      <w:r>
        <w:t xml:space="preserve"> jest rozwój energetyki jądrowej w Polsce. </w:t>
      </w:r>
      <w:r w:rsidR="00381ACB">
        <w:t>P</w:t>
      </w:r>
      <w:r w:rsidR="000B0610">
        <w:t>rzewiduje się, że p</w:t>
      </w:r>
      <w:r>
        <w:t>ierwszy blok elektro</w:t>
      </w:r>
      <w:r w:rsidR="00381ACB">
        <w:t xml:space="preserve">wni jądrowej </w:t>
      </w:r>
      <w:r w:rsidR="000B0610">
        <w:t>zostanie uruchomiony do</w:t>
      </w:r>
      <w:r w:rsidR="00381ACB">
        <w:t xml:space="preserve"> 2033 </w:t>
      </w:r>
      <w:r>
        <w:t>r.</w:t>
      </w:r>
      <w:r w:rsidR="00381ACB">
        <w:t>, d</w:t>
      </w:r>
      <w:r>
        <w:t xml:space="preserve">wa kolejne </w:t>
      </w:r>
      <w:r w:rsidR="00B827BA">
        <w:t>w latach 2035-37</w:t>
      </w:r>
      <w:r w:rsidR="000B0610">
        <w:t>, c</w:t>
      </w:r>
      <w:r w:rsidR="00381ACB">
        <w:t xml:space="preserve">zwarty blok </w:t>
      </w:r>
      <w:r w:rsidR="000B0610">
        <w:t>-</w:t>
      </w:r>
      <w:r w:rsidR="00381ACB">
        <w:t xml:space="preserve"> </w:t>
      </w:r>
      <w:r w:rsidR="000B0610">
        <w:t xml:space="preserve">ok. </w:t>
      </w:r>
      <w:r w:rsidR="00381ACB">
        <w:t>2040 r.</w:t>
      </w:r>
      <w:r w:rsidR="00B82475">
        <w:t xml:space="preserve"> W 2035 r. z energetyki jądrowej pochodzić </w:t>
      </w:r>
      <w:r w:rsidR="00B82475" w:rsidRPr="00850230">
        <w:t xml:space="preserve">będzie </w:t>
      </w:r>
      <w:r w:rsidR="00850230" w:rsidRPr="00850230">
        <w:t>18</w:t>
      </w:r>
      <w:r w:rsidR="00B82475" w:rsidRPr="00850230">
        <w:t xml:space="preserve"> TWh</w:t>
      </w:r>
      <w:r w:rsidR="00B82475">
        <w:t xml:space="preserve">, zaś w 2040 r. ok. </w:t>
      </w:r>
      <w:r w:rsidR="00850230">
        <w:t>36 TWh.</w:t>
      </w:r>
    </w:p>
    <w:p w14:paraId="5EDE013E" w14:textId="747BC203" w:rsidR="009B7538" w:rsidRDefault="009B7538" w:rsidP="009B7538">
      <w:r>
        <w:lastRenderedPageBreak/>
        <w:t>Proces transformacji polskiej energetyki w kierunku niskoemisyjnej,</w:t>
      </w:r>
      <w:r w:rsidR="00381ACB">
        <w:t xml:space="preserve"> będzie procesem długotrwałym i </w:t>
      </w:r>
      <w:r>
        <w:t xml:space="preserve">bardzo kosztownym, dlatego musi zostać rozłożony w czasie, </w:t>
      </w:r>
      <w:r w:rsidR="00381ACB" w:rsidRPr="0099244A">
        <w:t>w taki sposób, aby możliwym było łagodzenie skutków gospodarczych i społecznych z niego wynikających</w:t>
      </w:r>
      <w:r>
        <w:t xml:space="preserve">. </w:t>
      </w:r>
    </w:p>
    <w:p w14:paraId="2025310D" w14:textId="77777777" w:rsidR="0045543F" w:rsidRPr="009675D8" w:rsidRDefault="0045543F" w:rsidP="009B7538"/>
    <w:p w14:paraId="60E517C9" w14:textId="77777777" w:rsidR="009B7538" w:rsidRDefault="009B7538" w:rsidP="009B7538">
      <w:pPr>
        <w:pStyle w:val="odstp"/>
      </w:pPr>
    </w:p>
    <w:p w14:paraId="4FCE7533" w14:textId="6AADB908" w:rsidR="009B7538" w:rsidRPr="001D0D1F" w:rsidRDefault="009B7538" w:rsidP="009B7538">
      <w:pPr>
        <w:pStyle w:val="Legenda"/>
      </w:pPr>
      <w:r>
        <w:t xml:space="preserve">Tabela </w:t>
      </w:r>
      <w:r>
        <w:rPr>
          <w:noProof/>
        </w:rPr>
        <w:fldChar w:fldCharType="begin"/>
      </w:r>
      <w:r>
        <w:rPr>
          <w:noProof/>
        </w:rPr>
        <w:instrText xml:space="preserve"> SEQ Tabela \* ARABIC </w:instrText>
      </w:r>
      <w:r>
        <w:rPr>
          <w:noProof/>
        </w:rPr>
        <w:fldChar w:fldCharType="separate"/>
      </w:r>
      <w:r w:rsidR="00A34BCF">
        <w:rPr>
          <w:noProof/>
        </w:rPr>
        <w:t>56</w:t>
      </w:r>
      <w:r>
        <w:rPr>
          <w:noProof/>
        </w:rPr>
        <w:fldChar w:fldCharType="end"/>
      </w:r>
      <w:r>
        <w:t xml:space="preserve">. </w:t>
      </w:r>
      <w:r w:rsidRPr="001D0D1F">
        <w:t xml:space="preserve">Produkcja energii </w:t>
      </w:r>
      <w:r>
        <w:t>elektrycznej</w:t>
      </w:r>
      <w:r w:rsidRPr="001D0D1F">
        <w:t xml:space="preserve"> brutto </w:t>
      </w:r>
      <w:r>
        <w:t>[TWh]</w:t>
      </w:r>
    </w:p>
    <w:tbl>
      <w:tblPr>
        <w:tblW w:w="9072" w:type="dxa"/>
        <w:tblCellMar>
          <w:left w:w="70" w:type="dxa"/>
          <w:right w:w="70" w:type="dxa"/>
        </w:tblCellMar>
        <w:tblLook w:val="04A0" w:firstRow="1" w:lastRow="0" w:firstColumn="1" w:lastColumn="0" w:noHBand="0" w:noVBand="1"/>
      </w:tblPr>
      <w:tblGrid>
        <w:gridCol w:w="2561"/>
        <w:gridCol w:w="813"/>
        <w:gridCol w:w="814"/>
        <w:gridCol w:w="814"/>
        <w:gridCol w:w="814"/>
        <w:gridCol w:w="814"/>
        <w:gridCol w:w="814"/>
        <w:gridCol w:w="814"/>
        <w:gridCol w:w="814"/>
      </w:tblGrid>
      <w:tr w:rsidR="009B7538" w:rsidRPr="00174489" w14:paraId="199E461A" w14:textId="77777777" w:rsidTr="00B82475">
        <w:trPr>
          <w:trHeight w:val="20"/>
        </w:trPr>
        <w:tc>
          <w:tcPr>
            <w:tcW w:w="2561"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E73170B" w14:textId="77777777" w:rsidR="009B7538" w:rsidRPr="00174489" w:rsidRDefault="009B7538" w:rsidP="00850230">
            <w:pPr>
              <w:spacing w:before="20" w:after="0" w:line="240" w:lineRule="auto"/>
              <w:rPr>
                <w:color w:val="000000"/>
                <w:sz w:val="16"/>
                <w:szCs w:val="16"/>
              </w:rPr>
            </w:pPr>
            <w:r w:rsidRPr="00174489">
              <w:rPr>
                <w:color w:val="000000"/>
                <w:sz w:val="16"/>
                <w:szCs w:val="16"/>
              </w:rPr>
              <w:t> </w:t>
            </w:r>
          </w:p>
        </w:tc>
        <w:tc>
          <w:tcPr>
            <w:tcW w:w="813"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047E1F4" w14:textId="77777777" w:rsidR="009B7538" w:rsidRPr="00174489" w:rsidRDefault="009B7538" w:rsidP="00850230">
            <w:pPr>
              <w:spacing w:before="20" w:after="0" w:line="240" w:lineRule="auto"/>
              <w:jc w:val="center"/>
              <w:rPr>
                <w:b/>
                <w:bCs/>
                <w:color w:val="000000"/>
                <w:sz w:val="16"/>
                <w:szCs w:val="16"/>
              </w:rPr>
            </w:pPr>
            <w:r w:rsidRPr="00174489">
              <w:rPr>
                <w:b/>
                <w:bCs/>
                <w:color w:val="000000"/>
                <w:sz w:val="16"/>
                <w:szCs w:val="16"/>
              </w:rPr>
              <w:t>2005</w:t>
            </w:r>
          </w:p>
        </w:tc>
        <w:tc>
          <w:tcPr>
            <w:tcW w:w="81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0B42921" w14:textId="77777777" w:rsidR="009B7538" w:rsidRPr="00174489" w:rsidRDefault="009B7538" w:rsidP="00850230">
            <w:pPr>
              <w:spacing w:before="20" w:after="0" w:line="240" w:lineRule="auto"/>
              <w:jc w:val="center"/>
              <w:rPr>
                <w:b/>
                <w:bCs/>
                <w:color w:val="000000"/>
                <w:sz w:val="16"/>
                <w:szCs w:val="16"/>
              </w:rPr>
            </w:pPr>
            <w:r w:rsidRPr="00174489">
              <w:rPr>
                <w:b/>
                <w:bCs/>
                <w:color w:val="000000"/>
                <w:sz w:val="16"/>
                <w:szCs w:val="16"/>
              </w:rPr>
              <w:t>2010</w:t>
            </w:r>
          </w:p>
        </w:tc>
        <w:tc>
          <w:tcPr>
            <w:tcW w:w="81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A9AA882" w14:textId="77777777" w:rsidR="009B7538" w:rsidRPr="00174489" w:rsidRDefault="009B7538" w:rsidP="00850230">
            <w:pPr>
              <w:spacing w:before="20" w:after="0" w:line="240" w:lineRule="auto"/>
              <w:jc w:val="center"/>
              <w:rPr>
                <w:b/>
                <w:bCs/>
                <w:color w:val="000000"/>
                <w:sz w:val="16"/>
                <w:szCs w:val="16"/>
              </w:rPr>
            </w:pPr>
            <w:r w:rsidRPr="00174489">
              <w:rPr>
                <w:b/>
                <w:bCs/>
                <w:color w:val="000000"/>
                <w:sz w:val="16"/>
                <w:szCs w:val="16"/>
              </w:rPr>
              <w:t>2015</w:t>
            </w:r>
          </w:p>
        </w:tc>
        <w:tc>
          <w:tcPr>
            <w:tcW w:w="81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A3F750A" w14:textId="77777777" w:rsidR="009B7538" w:rsidRPr="00174489" w:rsidRDefault="009B7538" w:rsidP="00850230">
            <w:pPr>
              <w:spacing w:before="20" w:after="0" w:line="240" w:lineRule="auto"/>
              <w:jc w:val="center"/>
              <w:rPr>
                <w:b/>
                <w:bCs/>
                <w:color w:val="000000"/>
                <w:sz w:val="16"/>
                <w:szCs w:val="16"/>
              </w:rPr>
            </w:pPr>
            <w:r w:rsidRPr="00174489">
              <w:rPr>
                <w:b/>
                <w:bCs/>
                <w:color w:val="000000"/>
                <w:sz w:val="16"/>
                <w:szCs w:val="16"/>
              </w:rPr>
              <w:t>2020</w:t>
            </w:r>
          </w:p>
        </w:tc>
        <w:tc>
          <w:tcPr>
            <w:tcW w:w="81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6F79FD76" w14:textId="77777777" w:rsidR="009B7538" w:rsidRPr="00174489" w:rsidRDefault="009B7538" w:rsidP="00850230">
            <w:pPr>
              <w:spacing w:before="20" w:after="0" w:line="240" w:lineRule="auto"/>
              <w:jc w:val="center"/>
              <w:rPr>
                <w:b/>
                <w:bCs/>
                <w:color w:val="000000"/>
                <w:sz w:val="16"/>
                <w:szCs w:val="16"/>
              </w:rPr>
            </w:pPr>
            <w:r w:rsidRPr="00174489">
              <w:rPr>
                <w:b/>
                <w:bCs/>
                <w:color w:val="000000"/>
                <w:sz w:val="16"/>
                <w:szCs w:val="16"/>
              </w:rPr>
              <w:t>2025</w:t>
            </w:r>
          </w:p>
        </w:tc>
        <w:tc>
          <w:tcPr>
            <w:tcW w:w="81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5FD8962" w14:textId="77777777" w:rsidR="009B7538" w:rsidRPr="00174489" w:rsidRDefault="009B7538" w:rsidP="00850230">
            <w:pPr>
              <w:spacing w:before="20" w:after="0" w:line="240" w:lineRule="auto"/>
              <w:jc w:val="center"/>
              <w:rPr>
                <w:b/>
                <w:bCs/>
                <w:color w:val="000000"/>
                <w:sz w:val="16"/>
                <w:szCs w:val="16"/>
              </w:rPr>
            </w:pPr>
            <w:r w:rsidRPr="00174489">
              <w:rPr>
                <w:b/>
                <w:bCs/>
                <w:color w:val="000000"/>
                <w:sz w:val="16"/>
                <w:szCs w:val="16"/>
              </w:rPr>
              <w:t>2030</w:t>
            </w:r>
          </w:p>
        </w:tc>
        <w:tc>
          <w:tcPr>
            <w:tcW w:w="81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A8C55A2" w14:textId="77777777" w:rsidR="009B7538" w:rsidRPr="00174489" w:rsidRDefault="009B7538" w:rsidP="00850230">
            <w:pPr>
              <w:spacing w:before="20" w:after="0" w:line="240" w:lineRule="auto"/>
              <w:jc w:val="center"/>
              <w:rPr>
                <w:b/>
                <w:bCs/>
                <w:color w:val="000000"/>
                <w:sz w:val="16"/>
                <w:szCs w:val="16"/>
              </w:rPr>
            </w:pPr>
            <w:r w:rsidRPr="00174489">
              <w:rPr>
                <w:b/>
                <w:bCs/>
                <w:color w:val="000000"/>
                <w:sz w:val="16"/>
                <w:szCs w:val="16"/>
              </w:rPr>
              <w:t>2035</w:t>
            </w:r>
          </w:p>
        </w:tc>
        <w:tc>
          <w:tcPr>
            <w:tcW w:w="81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4BE0A4E" w14:textId="77777777" w:rsidR="009B7538" w:rsidRPr="00174489" w:rsidRDefault="009B7538" w:rsidP="00850230">
            <w:pPr>
              <w:spacing w:before="20" w:after="0" w:line="240" w:lineRule="auto"/>
              <w:jc w:val="center"/>
              <w:rPr>
                <w:b/>
                <w:bCs/>
                <w:color w:val="000000"/>
                <w:sz w:val="16"/>
                <w:szCs w:val="16"/>
              </w:rPr>
            </w:pPr>
            <w:r w:rsidRPr="00174489">
              <w:rPr>
                <w:b/>
                <w:bCs/>
                <w:color w:val="000000"/>
                <w:sz w:val="16"/>
                <w:szCs w:val="16"/>
              </w:rPr>
              <w:t>2040</w:t>
            </w:r>
          </w:p>
        </w:tc>
      </w:tr>
      <w:tr w:rsidR="00B82475" w:rsidRPr="00174489" w14:paraId="6390836B" w14:textId="77777777" w:rsidTr="00B82475">
        <w:trPr>
          <w:trHeight w:val="20"/>
        </w:trPr>
        <w:tc>
          <w:tcPr>
            <w:tcW w:w="2561"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7F41F45" w14:textId="77777777" w:rsidR="00B82475" w:rsidRPr="00174489" w:rsidRDefault="00B82475" w:rsidP="00850230">
            <w:pPr>
              <w:spacing w:before="20" w:after="0" w:line="240" w:lineRule="auto"/>
              <w:rPr>
                <w:color w:val="000000"/>
                <w:sz w:val="16"/>
                <w:szCs w:val="16"/>
              </w:rPr>
            </w:pPr>
            <w:r w:rsidRPr="00174489">
              <w:rPr>
                <w:color w:val="000000"/>
                <w:sz w:val="16"/>
                <w:szCs w:val="16"/>
              </w:rPr>
              <w:t>Węgiel brunatny</w:t>
            </w:r>
          </w:p>
        </w:tc>
        <w:tc>
          <w:tcPr>
            <w:tcW w:w="813"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B609361"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54,8</w:t>
            </w:r>
          </w:p>
        </w:tc>
        <w:tc>
          <w:tcPr>
            <w:tcW w:w="81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302A6A2"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48,7</w:t>
            </w:r>
          </w:p>
        </w:tc>
        <w:tc>
          <w:tcPr>
            <w:tcW w:w="81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7BF901B"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52,8</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B08544C" w14:textId="56F4BC7A"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51,0</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9969E15" w14:textId="4C1A3B4F"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49,7</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23B677F" w14:textId="41B9B349"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49,1</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3BFE1AC6" w14:textId="3C3F41A1"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24,6</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E55FB25" w14:textId="7217DC88"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10,3</w:t>
            </w:r>
          </w:p>
        </w:tc>
      </w:tr>
      <w:tr w:rsidR="00B82475" w:rsidRPr="00174489" w14:paraId="0F1BBFE1" w14:textId="77777777" w:rsidTr="00B82475">
        <w:trPr>
          <w:trHeight w:val="20"/>
        </w:trPr>
        <w:tc>
          <w:tcPr>
            <w:tcW w:w="2561"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A0E9CED" w14:textId="77777777" w:rsidR="00B82475" w:rsidRPr="00174489" w:rsidRDefault="00B82475" w:rsidP="00850230">
            <w:pPr>
              <w:spacing w:before="20" w:after="0" w:line="240" w:lineRule="auto"/>
              <w:rPr>
                <w:color w:val="000000"/>
                <w:sz w:val="16"/>
                <w:szCs w:val="16"/>
              </w:rPr>
            </w:pPr>
            <w:r w:rsidRPr="00174489">
              <w:rPr>
                <w:color w:val="000000"/>
                <w:sz w:val="16"/>
                <w:szCs w:val="16"/>
              </w:rPr>
              <w:t>Węgiel kamienny*</w:t>
            </w:r>
          </w:p>
        </w:tc>
        <w:tc>
          <w:tcPr>
            <w:tcW w:w="813"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DA71001"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88,2</w:t>
            </w:r>
          </w:p>
        </w:tc>
        <w:tc>
          <w:tcPr>
            <w:tcW w:w="81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D1DE362"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89,2</w:t>
            </w:r>
          </w:p>
        </w:tc>
        <w:tc>
          <w:tcPr>
            <w:tcW w:w="81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EA90B75"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79,4</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6294DDD" w14:textId="41116893"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81,3</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99CE045" w14:textId="2B7DEE00"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78,9</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32546765" w14:textId="0578F5BE"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65,1</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B0F6D99" w14:textId="77DB4BAA"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61,5</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9EC739A" w14:textId="20F15242"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53,3</w:t>
            </w:r>
          </w:p>
        </w:tc>
      </w:tr>
      <w:tr w:rsidR="00B82475" w:rsidRPr="00174489" w14:paraId="0EEF0165" w14:textId="77777777" w:rsidTr="00B82475">
        <w:trPr>
          <w:trHeight w:val="20"/>
        </w:trPr>
        <w:tc>
          <w:tcPr>
            <w:tcW w:w="2561"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69CC18D" w14:textId="77777777" w:rsidR="00B82475" w:rsidRPr="00174489" w:rsidRDefault="00B82475" w:rsidP="00850230">
            <w:pPr>
              <w:spacing w:before="20" w:after="0" w:line="240" w:lineRule="auto"/>
              <w:rPr>
                <w:color w:val="000000"/>
                <w:sz w:val="16"/>
                <w:szCs w:val="16"/>
              </w:rPr>
            </w:pPr>
            <w:r w:rsidRPr="00174489">
              <w:rPr>
                <w:color w:val="000000"/>
                <w:sz w:val="16"/>
                <w:szCs w:val="16"/>
              </w:rPr>
              <w:t>Paliwa gazowe**</w:t>
            </w:r>
          </w:p>
        </w:tc>
        <w:tc>
          <w:tcPr>
            <w:tcW w:w="813"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6BA1B82"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5,2</w:t>
            </w:r>
          </w:p>
        </w:tc>
        <w:tc>
          <w:tcPr>
            <w:tcW w:w="81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CBE298A"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4,8</w:t>
            </w:r>
          </w:p>
        </w:tc>
        <w:tc>
          <w:tcPr>
            <w:tcW w:w="81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64C4868"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6,4</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7829D3D" w14:textId="027588AB"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10,5</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8D716BB" w14:textId="55567FA4"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15,4</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E900197" w14:textId="26254CCD"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21,9</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599C8C9" w14:textId="1DDBB454"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30,2</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7B89312" w14:textId="28996655"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41,9</w:t>
            </w:r>
          </w:p>
        </w:tc>
      </w:tr>
      <w:tr w:rsidR="00B82475" w:rsidRPr="00174489" w14:paraId="3287B602" w14:textId="77777777" w:rsidTr="00B82475">
        <w:trPr>
          <w:trHeight w:val="20"/>
        </w:trPr>
        <w:tc>
          <w:tcPr>
            <w:tcW w:w="2561"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21529BB" w14:textId="77777777" w:rsidR="00B82475" w:rsidRPr="00174489" w:rsidRDefault="00B82475" w:rsidP="00850230">
            <w:pPr>
              <w:spacing w:before="20" w:after="0" w:line="240" w:lineRule="auto"/>
              <w:rPr>
                <w:color w:val="000000"/>
                <w:sz w:val="16"/>
                <w:szCs w:val="16"/>
              </w:rPr>
            </w:pPr>
            <w:r w:rsidRPr="00174489">
              <w:rPr>
                <w:color w:val="000000"/>
                <w:sz w:val="16"/>
                <w:szCs w:val="16"/>
              </w:rPr>
              <w:t xml:space="preserve">Olej opałowy </w:t>
            </w:r>
          </w:p>
        </w:tc>
        <w:tc>
          <w:tcPr>
            <w:tcW w:w="813"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0EE9A98"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2,6</w:t>
            </w:r>
          </w:p>
        </w:tc>
        <w:tc>
          <w:tcPr>
            <w:tcW w:w="81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CAD5A6A"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2,5</w:t>
            </w:r>
          </w:p>
        </w:tc>
        <w:tc>
          <w:tcPr>
            <w:tcW w:w="81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17270E5"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2,0</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E61A024" w14:textId="79858360"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1,9</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249393B" w14:textId="3D50E23D"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1,9</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E255B98" w14:textId="2C5F0919"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1,8</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A37BF88" w14:textId="1E919255"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1,7</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37BB9674" w14:textId="20B4AABE"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1,6</w:t>
            </w:r>
          </w:p>
        </w:tc>
      </w:tr>
      <w:tr w:rsidR="00B82475" w:rsidRPr="00174489" w14:paraId="283E6676" w14:textId="77777777" w:rsidTr="00B82475">
        <w:trPr>
          <w:trHeight w:val="20"/>
        </w:trPr>
        <w:tc>
          <w:tcPr>
            <w:tcW w:w="2561"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B5E4AB6" w14:textId="77777777" w:rsidR="00B82475" w:rsidRPr="00174489" w:rsidRDefault="00B82475" w:rsidP="00850230">
            <w:pPr>
              <w:spacing w:before="20" w:after="0" w:line="240" w:lineRule="auto"/>
              <w:rPr>
                <w:color w:val="000000"/>
                <w:sz w:val="16"/>
                <w:szCs w:val="16"/>
              </w:rPr>
            </w:pPr>
            <w:r w:rsidRPr="00174489">
              <w:rPr>
                <w:color w:val="000000"/>
                <w:sz w:val="16"/>
                <w:szCs w:val="16"/>
              </w:rPr>
              <w:t>Paliwo jądrowe</w:t>
            </w:r>
          </w:p>
        </w:tc>
        <w:tc>
          <w:tcPr>
            <w:tcW w:w="813"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B64F5BF"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0,0</w:t>
            </w:r>
          </w:p>
        </w:tc>
        <w:tc>
          <w:tcPr>
            <w:tcW w:w="81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B345AC2"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0,0</w:t>
            </w:r>
          </w:p>
        </w:tc>
        <w:tc>
          <w:tcPr>
            <w:tcW w:w="81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28A8B0F"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0,0</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8059C55" w14:textId="7CCD0117"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0,0</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A4B5993" w14:textId="73BAF526"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0,0</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7B81713" w14:textId="65095B67"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0,0</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3C59EFFF" w14:textId="4BA32C27"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18,1</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158D709" w14:textId="66D1A967"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36,2</w:t>
            </w:r>
          </w:p>
        </w:tc>
      </w:tr>
      <w:tr w:rsidR="00B82475" w:rsidRPr="00174489" w14:paraId="4145412A" w14:textId="77777777" w:rsidTr="00B82475">
        <w:trPr>
          <w:trHeight w:val="20"/>
        </w:trPr>
        <w:tc>
          <w:tcPr>
            <w:tcW w:w="2561"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CED8FCF" w14:textId="77777777" w:rsidR="00B82475" w:rsidRPr="00174489" w:rsidRDefault="00B82475" w:rsidP="00850230">
            <w:pPr>
              <w:spacing w:before="20" w:after="0" w:line="240" w:lineRule="auto"/>
              <w:rPr>
                <w:color w:val="000000"/>
                <w:sz w:val="16"/>
                <w:szCs w:val="16"/>
              </w:rPr>
            </w:pPr>
            <w:r w:rsidRPr="00174489">
              <w:rPr>
                <w:color w:val="000000"/>
                <w:sz w:val="16"/>
                <w:szCs w:val="16"/>
              </w:rPr>
              <w:t>Biomasa</w:t>
            </w:r>
          </w:p>
        </w:tc>
        <w:tc>
          <w:tcPr>
            <w:tcW w:w="813"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0B2FB53"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1,4</w:t>
            </w:r>
          </w:p>
        </w:tc>
        <w:tc>
          <w:tcPr>
            <w:tcW w:w="81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D607433"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5,9</w:t>
            </w:r>
          </w:p>
        </w:tc>
        <w:tc>
          <w:tcPr>
            <w:tcW w:w="81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8568238"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9,0</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9CE994D" w14:textId="4783D2E0"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7,7</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5DBFB95" w14:textId="0463BBE8"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10,4</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34F7073" w14:textId="215A7C09"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12,1</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999C624" w14:textId="0A326B91"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13,0</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B532F29" w14:textId="2450BDD4"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14,0</w:t>
            </w:r>
          </w:p>
        </w:tc>
      </w:tr>
      <w:tr w:rsidR="00B82475" w:rsidRPr="00174489" w14:paraId="0B6419E9" w14:textId="77777777" w:rsidTr="00B82475">
        <w:trPr>
          <w:trHeight w:val="20"/>
        </w:trPr>
        <w:tc>
          <w:tcPr>
            <w:tcW w:w="2561"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8E1B91C" w14:textId="77777777" w:rsidR="00B82475" w:rsidRPr="00174489" w:rsidRDefault="00B82475" w:rsidP="00850230">
            <w:pPr>
              <w:spacing w:before="20" w:after="0" w:line="240" w:lineRule="auto"/>
              <w:rPr>
                <w:color w:val="000000"/>
                <w:sz w:val="16"/>
                <w:szCs w:val="16"/>
              </w:rPr>
            </w:pPr>
            <w:r w:rsidRPr="00174489">
              <w:rPr>
                <w:color w:val="000000"/>
                <w:sz w:val="16"/>
                <w:szCs w:val="16"/>
              </w:rPr>
              <w:t>Biogaz</w:t>
            </w:r>
          </w:p>
        </w:tc>
        <w:tc>
          <w:tcPr>
            <w:tcW w:w="813"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6871A46"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0,1</w:t>
            </w:r>
          </w:p>
        </w:tc>
        <w:tc>
          <w:tcPr>
            <w:tcW w:w="81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807C4A0"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0,4</w:t>
            </w:r>
          </w:p>
        </w:tc>
        <w:tc>
          <w:tcPr>
            <w:tcW w:w="81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D0EF5C2"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0,9</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1F6DFD4" w14:textId="36358E3F"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1,5</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6F5A561" w14:textId="4E0EA682"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1,9</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8D63A28" w14:textId="36E4F010"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2,4</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D81C1AF" w14:textId="620E4A6F"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2,9</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5F03669" w14:textId="16671349"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3,2</w:t>
            </w:r>
          </w:p>
        </w:tc>
      </w:tr>
      <w:tr w:rsidR="00B82475" w:rsidRPr="00174489" w14:paraId="5DE7D30F" w14:textId="77777777" w:rsidTr="00B82475">
        <w:trPr>
          <w:trHeight w:val="20"/>
        </w:trPr>
        <w:tc>
          <w:tcPr>
            <w:tcW w:w="2561"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A42C93A" w14:textId="77777777" w:rsidR="00B82475" w:rsidRPr="00174489" w:rsidRDefault="00B82475" w:rsidP="00850230">
            <w:pPr>
              <w:spacing w:before="20" w:after="0" w:line="240" w:lineRule="auto"/>
              <w:rPr>
                <w:color w:val="000000"/>
                <w:sz w:val="16"/>
                <w:szCs w:val="16"/>
              </w:rPr>
            </w:pPr>
            <w:r w:rsidRPr="00174489">
              <w:rPr>
                <w:color w:val="000000"/>
                <w:sz w:val="16"/>
                <w:szCs w:val="16"/>
              </w:rPr>
              <w:t xml:space="preserve">Energia wodna </w:t>
            </w:r>
          </w:p>
        </w:tc>
        <w:tc>
          <w:tcPr>
            <w:tcW w:w="813"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F2E77C9"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2,2</w:t>
            </w:r>
          </w:p>
        </w:tc>
        <w:tc>
          <w:tcPr>
            <w:tcW w:w="81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4B618F7"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2,9</w:t>
            </w:r>
          </w:p>
        </w:tc>
        <w:tc>
          <w:tcPr>
            <w:tcW w:w="81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8E85F05"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1,8</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59231DC" w14:textId="51E1CAF4"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2,4</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348FA61B" w14:textId="073D9992"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2,6</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5E423D7" w14:textId="6981988B"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3,0</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C3FB444" w14:textId="6788E4B5"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3,1</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2F36147" w14:textId="60429CCF"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3,3</w:t>
            </w:r>
          </w:p>
        </w:tc>
      </w:tr>
      <w:tr w:rsidR="00B82475" w:rsidRPr="00174489" w14:paraId="56965576" w14:textId="77777777" w:rsidTr="00B82475">
        <w:trPr>
          <w:trHeight w:val="20"/>
        </w:trPr>
        <w:tc>
          <w:tcPr>
            <w:tcW w:w="2561"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198C05E" w14:textId="77777777" w:rsidR="00B82475" w:rsidRPr="00174489" w:rsidRDefault="00B82475" w:rsidP="00850230">
            <w:pPr>
              <w:spacing w:before="20" w:after="0" w:line="240" w:lineRule="auto"/>
              <w:rPr>
                <w:color w:val="000000"/>
                <w:sz w:val="16"/>
                <w:szCs w:val="16"/>
              </w:rPr>
            </w:pPr>
            <w:r w:rsidRPr="00174489">
              <w:rPr>
                <w:color w:val="000000"/>
                <w:sz w:val="16"/>
                <w:szCs w:val="16"/>
              </w:rPr>
              <w:t>Z wody przepompowanej</w:t>
            </w:r>
          </w:p>
        </w:tc>
        <w:tc>
          <w:tcPr>
            <w:tcW w:w="813"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C18886C"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1,6</w:t>
            </w:r>
          </w:p>
        </w:tc>
        <w:tc>
          <w:tcPr>
            <w:tcW w:w="81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43692DD"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0,6</w:t>
            </w:r>
          </w:p>
        </w:tc>
        <w:tc>
          <w:tcPr>
            <w:tcW w:w="81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CAD1D66"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0,6</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84DA839" w14:textId="2551109F"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0,7</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63B6833" w14:textId="7CB76457"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0,5</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0195008" w14:textId="3DFC5D9E"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0,6</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6202524" w14:textId="438ED62F"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1,0</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A3D8EA6" w14:textId="0E575D54"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1,3</w:t>
            </w:r>
          </w:p>
        </w:tc>
      </w:tr>
      <w:tr w:rsidR="00B82475" w:rsidRPr="00174489" w14:paraId="7692F872" w14:textId="77777777" w:rsidTr="00B82475">
        <w:trPr>
          <w:trHeight w:val="20"/>
        </w:trPr>
        <w:tc>
          <w:tcPr>
            <w:tcW w:w="2561"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05983EE" w14:textId="77777777" w:rsidR="00B82475" w:rsidRPr="00174489" w:rsidRDefault="00B82475" w:rsidP="00850230">
            <w:pPr>
              <w:spacing w:before="20" w:after="0" w:line="240" w:lineRule="auto"/>
              <w:rPr>
                <w:color w:val="000000"/>
                <w:sz w:val="16"/>
                <w:szCs w:val="16"/>
              </w:rPr>
            </w:pPr>
            <w:r w:rsidRPr="00174489">
              <w:rPr>
                <w:color w:val="000000"/>
                <w:sz w:val="16"/>
                <w:szCs w:val="16"/>
              </w:rPr>
              <w:t>Energia wiatru</w:t>
            </w:r>
          </w:p>
        </w:tc>
        <w:tc>
          <w:tcPr>
            <w:tcW w:w="813"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5272929"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0,1</w:t>
            </w:r>
          </w:p>
        </w:tc>
        <w:tc>
          <w:tcPr>
            <w:tcW w:w="81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A62F2B9"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1,7</w:t>
            </w:r>
          </w:p>
        </w:tc>
        <w:tc>
          <w:tcPr>
            <w:tcW w:w="81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1065B1B"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10,9</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BE1E19D" w14:textId="5C7EA928"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16,5</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39936D4" w14:textId="76C2511A"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21,3</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7D920FC" w14:textId="154C7711"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32,6</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FD31F57" w14:textId="2A7238E2"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39,5</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166247E" w14:textId="5665643C"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39,7</w:t>
            </w:r>
          </w:p>
        </w:tc>
      </w:tr>
      <w:tr w:rsidR="00B82475" w:rsidRPr="00174489" w14:paraId="511B7673" w14:textId="77777777" w:rsidTr="00B82475">
        <w:trPr>
          <w:trHeight w:val="20"/>
        </w:trPr>
        <w:tc>
          <w:tcPr>
            <w:tcW w:w="2561"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F522539" w14:textId="77777777" w:rsidR="00B82475" w:rsidRPr="00174489" w:rsidRDefault="00B82475" w:rsidP="00850230">
            <w:pPr>
              <w:spacing w:before="20" w:after="0" w:line="240" w:lineRule="auto"/>
              <w:rPr>
                <w:color w:val="000000"/>
                <w:sz w:val="16"/>
                <w:szCs w:val="16"/>
              </w:rPr>
            </w:pPr>
            <w:r w:rsidRPr="00174489">
              <w:rPr>
                <w:color w:val="000000"/>
                <w:sz w:val="16"/>
                <w:szCs w:val="16"/>
              </w:rPr>
              <w:t>Energia słoneczna</w:t>
            </w:r>
          </w:p>
        </w:tc>
        <w:tc>
          <w:tcPr>
            <w:tcW w:w="813"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D6AE6A2"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0,0</w:t>
            </w:r>
          </w:p>
        </w:tc>
        <w:tc>
          <w:tcPr>
            <w:tcW w:w="81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91E901E"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0,0</w:t>
            </w:r>
          </w:p>
        </w:tc>
        <w:tc>
          <w:tcPr>
            <w:tcW w:w="81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48BC2BE"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0,1</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0BA9F76" w14:textId="7DD24DD9"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0,8</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2841A55" w14:textId="3A644701"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3,1</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0F2E5A6" w14:textId="33AFE133"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7,5</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3161148B" w14:textId="4522A89C"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11,3</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45DE4B2" w14:textId="1023163F"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14,9</w:t>
            </w:r>
          </w:p>
        </w:tc>
      </w:tr>
      <w:tr w:rsidR="00B82475" w:rsidRPr="00174489" w14:paraId="24414C32" w14:textId="77777777" w:rsidTr="00B82475">
        <w:trPr>
          <w:trHeight w:val="20"/>
        </w:trPr>
        <w:tc>
          <w:tcPr>
            <w:tcW w:w="2561"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59C084C" w14:textId="77777777" w:rsidR="00B82475" w:rsidRPr="00174489" w:rsidRDefault="00B82475" w:rsidP="00850230">
            <w:pPr>
              <w:spacing w:before="20" w:after="0" w:line="240" w:lineRule="auto"/>
              <w:rPr>
                <w:color w:val="000000"/>
                <w:sz w:val="16"/>
                <w:szCs w:val="16"/>
              </w:rPr>
            </w:pPr>
            <w:r w:rsidRPr="00174489">
              <w:rPr>
                <w:color w:val="000000"/>
                <w:sz w:val="16"/>
                <w:szCs w:val="16"/>
              </w:rPr>
              <w:t>Pozostałe***</w:t>
            </w:r>
          </w:p>
        </w:tc>
        <w:tc>
          <w:tcPr>
            <w:tcW w:w="813"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DF72260"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0,7</w:t>
            </w:r>
          </w:p>
        </w:tc>
        <w:tc>
          <w:tcPr>
            <w:tcW w:w="81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CEEA3C1"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1,1</w:t>
            </w:r>
          </w:p>
        </w:tc>
        <w:tc>
          <w:tcPr>
            <w:tcW w:w="81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A0CE5BA" w14:textId="77777777" w:rsidR="00B82475" w:rsidRPr="00174489" w:rsidRDefault="00B82475" w:rsidP="00850230">
            <w:pPr>
              <w:spacing w:before="20" w:after="0" w:line="240" w:lineRule="auto"/>
              <w:jc w:val="center"/>
              <w:rPr>
                <w:color w:val="000000"/>
                <w:sz w:val="16"/>
                <w:szCs w:val="16"/>
              </w:rPr>
            </w:pPr>
            <w:r w:rsidRPr="00174489">
              <w:rPr>
                <w:color w:val="000000"/>
                <w:sz w:val="16"/>
                <w:szCs w:val="16"/>
              </w:rPr>
              <w:t>1,0</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BD5D667" w14:textId="3784A441"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0,7</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58F1258" w14:textId="28E541A1"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1,1</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3CBFAD82" w14:textId="4FE94B77"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1,4</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0703184" w14:textId="71F68301"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1,7</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B284DE7" w14:textId="14C0A43E" w:rsidR="00B82475" w:rsidRPr="00B82475" w:rsidRDefault="00B82475" w:rsidP="00850230">
            <w:pPr>
              <w:spacing w:before="20" w:after="0" w:line="240" w:lineRule="auto"/>
              <w:jc w:val="center"/>
              <w:rPr>
                <w:rFonts w:asciiTheme="majorHAnsi" w:hAnsiTheme="majorHAnsi"/>
                <w:color w:val="000000"/>
                <w:sz w:val="16"/>
                <w:szCs w:val="16"/>
              </w:rPr>
            </w:pPr>
            <w:r w:rsidRPr="00B82475">
              <w:rPr>
                <w:rFonts w:asciiTheme="majorHAnsi" w:hAnsiTheme="majorHAnsi" w:cs="Arial"/>
                <w:sz w:val="16"/>
                <w:szCs w:val="16"/>
              </w:rPr>
              <w:t>2,2</w:t>
            </w:r>
          </w:p>
        </w:tc>
      </w:tr>
      <w:tr w:rsidR="00B82475" w:rsidRPr="00174489" w14:paraId="7A271C38" w14:textId="77777777" w:rsidTr="00B82475">
        <w:trPr>
          <w:trHeight w:val="20"/>
        </w:trPr>
        <w:tc>
          <w:tcPr>
            <w:tcW w:w="2561"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814D342" w14:textId="77777777" w:rsidR="00B82475" w:rsidRPr="00174489" w:rsidRDefault="00B82475" w:rsidP="00850230">
            <w:pPr>
              <w:spacing w:before="20" w:after="0" w:line="240" w:lineRule="auto"/>
              <w:rPr>
                <w:b/>
                <w:bCs/>
                <w:color w:val="000000"/>
                <w:sz w:val="16"/>
                <w:szCs w:val="16"/>
              </w:rPr>
            </w:pPr>
            <w:r w:rsidRPr="00174489">
              <w:rPr>
                <w:b/>
                <w:bCs/>
                <w:color w:val="000000"/>
                <w:sz w:val="16"/>
                <w:szCs w:val="16"/>
              </w:rPr>
              <w:t>Razem</w:t>
            </w:r>
          </w:p>
        </w:tc>
        <w:tc>
          <w:tcPr>
            <w:tcW w:w="813"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1F9748D" w14:textId="77777777" w:rsidR="00B82475" w:rsidRPr="00174489" w:rsidRDefault="00B82475" w:rsidP="00850230">
            <w:pPr>
              <w:spacing w:before="20" w:after="0" w:line="240" w:lineRule="auto"/>
              <w:jc w:val="center"/>
              <w:rPr>
                <w:b/>
                <w:bCs/>
                <w:color w:val="000000"/>
                <w:sz w:val="16"/>
                <w:szCs w:val="16"/>
              </w:rPr>
            </w:pPr>
            <w:r w:rsidRPr="00174489">
              <w:rPr>
                <w:b/>
                <w:bCs/>
                <w:color w:val="000000"/>
                <w:sz w:val="16"/>
                <w:szCs w:val="16"/>
              </w:rPr>
              <w:t>156,9</w:t>
            </w:r>
          </w:p>
        </w:tc>
        <w:tc>
          <w:tcPr>
            <w:tcW w:w="81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9F91C83" w14:textId="77777777" w:rsidR="00B82475" w:rsidRPr="00174489" w:rsidRDefault="00B82475" w:rsidP="00850230">
            <w:pPr>
              <w:spacing w:before="20" w:after="0" w:line="240" w:lineRule="auto"/>
              <w:jc w:val="center"/>
              <w:rPr>
                <w:b/>
                <w:bCs/>
                <w:color w:val="000000"/>
                <w:sz w:val="16"/>
                <w:szCs w:val="16"/>
              </w:rPr>
            </w:pPr>
            <w:r w:rsidRPr="00174489">
              <w:rPr>
                <w:b/>
                <w:bCs/>
                <w:color w:val="000000"/>
                <w:sz w:val="16"/>
                <w:szCs w:val="16"/>
              </w:rPr>
              <w:t>157,7</w:t>
            </w:r>
          </w:p>
        </w:tc>
        <w:tc>
          <w:tcPr>
            <w:tcW w:w="81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4C7BEE2" w14:textId="77777777" w:rsidR="00B82475" w:rsidRPr="00174489" w:rsidRDefault="00B82475" w:rsidP="00850230">
            <w:pPr>
              <w:spacing w:before="20" w:after="0" w:line="240" w:lineRule="auto"/>
              <w:jc w:val="center"/>
              <w:rPr>
                <w:b/>
                <w:bCs/>
                <w:color w:val="000000"/>
                <w:sz w:val="16"/>
                <w:szCs w:val="16"/>
              </w:rPr>
            </w:pPr>
            <w:r w:rsidRPr="00174489">
              <w:rPr>
                <w:b/>
                <w:bCs/>
                <w:color w:val="000000"/>
                <w:sz w:val="16"/>
                <w:szCs w:val="16"/>
              </w:rPr>
              <w:t>165,0</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DF2B027" w14:textId="166637ED" w:rsidR="00B82475" w:rsidRPr="00B82475" w:rsidRDefault="00B82475" w:rsidP="00850230">
            <w:pPr>
              <w:spacing w:before="20" w:after="0" w:line="240" w:lineRule="auto"/>
              <w:jc w:val="center"/>
              <w:rPr>
                <w:rFonts w:asciiTheme="majorHAnsi" w:hAnsiTheme="majorHAnsi"/>
                <w:b/>
                <w:bCs/>
                <w:color w:val="000000"/>
                <w:sz w:val="16"/>
                <w:szCs w:val="16"/>
              </w:rPr>
            </w:pPr>
            <w:r w:rsidRPr="00B82475">
              <w:rPr>
                <w:rFonts w:asciiTheme="majorHAnsi" w:hAnsiTheme="majorHAnsi" w:cs="Arial"/>
                <w:b/>
                <w:bCs/>
                <w:color w:val="000000"/>
                <w:sz w:val="16"/>
                <w:szCs w:val="16"/>
              </w:rPr>
              <w:t>174,9</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25CB004" w14:textId="38F22B7B" w:rsidR="00B82475" w:rsidRPr="00B82475" w:rsidRDefault="00B82475" w:rsidP="00850230">
            <w:pPr>
              <w:spacing w:before="20" w:after="0" w:line="240" w:lineRule="auto"/>
              <w:jc w:val="center"/>
              <w:rPr>
                <w:rFonts w:asciiTheme="majorHAnsi" w:hAnsiTheme="majorHAnsi"/>
                <w:b/>
                <w:bCs/>
                <w:color w:val="000000"/>
                <w:sz w:val="16"/>
                <w:szCs w:val="16"/>
              </w:rPr>
            </w:pPr>
            <w:r w:rsidRPr="00B82475">
              <w:rPr>
                <w:rFonts w:asciiTheme="majorHAnsi" w:hAnsiTheme="majorHAnsi" w:cs="Arial"/>
                <w:b/>
                <w:bCs/>
                <w:color w:val="000000"/>
                <w:sz w:val="16"/>
                <w:szCs w:val="16"/>
              </w:rPr>
              <w:t>186,6</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8D98036" w14:textId="2EE5B34B" w:rsidR="00B82475" w:rsidRPr="00B82475" w:rsidRDefault="00B82475" w:rsidP="00850230">
            <w:pPr>
              <w:spacing w:before="20" w:after="0" w:line="240" w:lineRule="auto"/>
              <w:jc w:val="center"/>
              <w:rPr>
                <w:rFonts w:asciiTheme="majorHAnsi" w:hAnsiTheme="majorHAnsi"/>
                <w:b/>
                <w:bCs/>
                <w:color w:val="000000"/>
                <w:sz w:val="16"/>
                <w:szCs w:val="16"/>
              </w:rPr>
            </w:pPr>
            <w:r w:rsidRPr="00B82475">
              <w:rPr>
                <w:rFonts w:asciiTheme="majorHAnsi" w:hAnsiTheme="majorHAnsi" w:cs="Arial"/>
                <w:b/>
                <w:bCs/>
                <w:color w:val="000000"/>
                <w:sz w:val="16"/>
                <w:szCs w:val="16"/>
              </w:rPr>
              <w:t>197,4</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B189412" w14:textId="786DBE2C" w:rsidR="00B82475" w:rsidRPr="00B82475" w:rsidRDefault="00B82475" w:rsidP="00850230">
            <w:pPr>
              <w:spacing w:before="20" w:after="0" w:line="240" w:lineRule="auto"/>
              <w:jc w:val="center"/>
              <w:rPr>
                <w:rFonts w:asciiTheme="majorHAnsi" w:hAnsiTheme="majorHAnsi"/>
                <w:b/>
                <w:bCs/>
                <w:color w:val="000000"/>
                <w:sz w:val="16"/>
                <w:szCs w:val="16"/>
              </w:rPr>
            </w:pPr>
            <w:r w:rsidRPr="00B82475">
              <w:rPr>
                <w:rFonts w:asciiTheme="majorHAnsi" w:hAnsiTheme="majorHAnsi" w:cs="Arial"/>
                <w:b/>
                <w:bCs/>
                <w:color w:val="000000"/>
                <w:sz w:val="16"/>
                <w:szCs w:val="16"/>
              </w:rPr>
              <w:t>208,7</w:t>
            </w:r>
          </w:p>
        </w:tc>
        <w:tc>
          <w:tcPr>
            <w:tcW w:w="81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8F56B6D" w14:textId="2F40C877" w:rsidR="00B82475" w:rsidRPr="00B82475" w:rsidRDefault="00B82475" w:rsidP="00850230">
            <w:pPr>
              <w:spacing w:before="20" w:after="0" w:line="240" w:lineRule="auto"/>
              <w:jc w:val="center"/>
              <w:rPr>
                <w:rFonts w:asciiTheme="majorHAnsi" w:hAnsiTheme="majorHAnsi"/>
                <w:b/>
                <w:bCs/>
                <w:color w:val="000000"/>
                <w:sz w:val="16"/>
                <w:szCs w:val="16"/>
              </w:rPr>
            </w:pPr>
            <w:r w:rsidRPr="00B82475">
              <w:rPr>
                <w:rFonts w:asciiTheme="majorHAnsi" w:hAnsiTheme="majorHAnsi" w:cs="Arial"/>
                <w:b/>
                <w:bCs/>
                <w:color w:val="000000"/>
                <w:sz w:val="16"/>
                <w:szCs w:val="16"/>
              </w:rPr>
              <w:t>221,6</w:t>
            </w:r>
          </w:p>
        </w:tc>
      </w:tr>
    </w:tbl>
    <w:p w14:paraId="497298A3" w14:textId="77777777" w:rsidR="009B7538" w:rsidRDefault="009B7538" w:rsidP="00850230">
      <w:pPr>
        <w:pStyle w:val="Legenda"/>
        <w:spacing w:before="20" w:after="0"/>
      </w:pPr>
      <w:r>
        <w:t>*</w:t>
      </w:r>
      <w:r w:rsidRPr="005A61B1">
        <w:t xml:space="preserve"> </w:t>
      </w:r>
      <w:r>
        <w:t>Łą</w:t>
      </w:r>
      <w:r w:rsidRPr="005A61B1">
        <w:t>cznie z gazem koksowniczym i wie</w:t>
      </w:r>
      <w:r>
        <w:t>l</w:t>
      </w:r>
      <w:r w:rsidRPr="005A61B1">
        <w:t>kopiecowym</w:t>
      </w:r>
    </w:p>
    <w:p w14:paraId="4C568EA3" w14:textId="77777777" w:rsidR="009B7538" w:rsidRDefault="009B7538" w:rsidP="00850230">
      <w:pPr>
        <w:pStyle w:val="Legenda"/>
        <w:spacing w:before="20" w:after="0"/>
      </w:pPr>
      <w:r>
        <w:t>**</w:t>
      </w:r>
      <w:r w:rsidRPr="005A61B1">
        <w:t xml:space="preserve"> Gaz ziemny wysokometanowy i zaazotowany, gaz z odmetan</w:t>
      </w:r>
      <w:r>
        <w:t>o</w:t>
      </w:r>
      <w:r w:rsidRPr="005A61B1">
        <w:t>wania kopalń, gaz towarzyszący ropie naftowej</w:t>
      </w:r>
    </w:p>
    <w:p w14:paraId="2FAAF2DC" w14:textId="77777777" w:rsidR="009B7538" w:rsidRPr="00753CA5" w:rsidRDefault="009B7538" w:rsidP="00850230">
      <w:pPr>
        <w:pStyle w:val="Legenda"/>
        <w:spacing w:before="20" w:after="0"/>
      </w:pPr>
      <w:r>
        <w:t>***</w:t>
      </w:r>
      <w:r w:rsidRPr="005A61B1">
        <w:t xml:space="preserve"> Nieorganiczne odpady przemysłowe i komunalne</w:t>
      </w:r>
    </w:p>
    <w:p w14:paraId="4C33AE20" w14:textId="77777777" w:rsidR="009B7538" w:rsidRDefault="009B7538" w:rsidP="009B7538">
      <w:pPr>
        <w:pStyle w:val="Legenda"/>
      </w:pPr>
      <w:r w:rsidRPr="00C50452">
        <w:t>Źródło: Opracowanie własne ARE SA</w:t>
      </w:r>
      <w:r>
        <w:t xml:space="preserve"> (MESSAGE-PL), Eurostat</w:t>
      </w:r>
    </w:p>
    <w:p w14:paraId="75ABD10C" w14:textId="77777777" w:rsidR="009B7538" w:rsidRDefault="009B7538" w:rsidP="009B7538">
      <w:pPr>
        <w:pStyle w:val="ardo"/>
      </w:pPr>
    </w:p>
    <w:p w14:paraId="5B7FA7E1" w14:textId="04F9B248" w:rsidR="009B7538" w:rsidRDefault="00B82475" w:rsidP="009B7538">
      <w:pPr>
        <w:keepNext/>
        <w:spacing w:after="0" w:line="240" w:lineRule="auto"/>
        <w:jc w:val="center"/>
      </w:pPr>
      <w:r>
        <w:rPr>
          <w:noProof/>
          <w:lang w:eastAsia="pl-PL"/>
        </w:rPr>
        <w:drawing>
          <wp:inline distT="0" distB="0" distL="0" distR="0" wp14:anchorId="7A392C20" wp14:editId="43BCE574">
            <wp:extent cx="5904230" cy="3527425"/>
            <wp:effectExtent l="0" t="0" r="1270" b="15875"/>
            <wp:docPr id="16823326" name="Wykres 16823326">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4B583994" w14:textId="77777777" w:rsidR="009B7538" w:rsidRDefault="009B7538" w:rsidP="00850230">
      <w:pPr>
        <w:pStyle w:val="Legenda"/>
        <w:spacing w:before="20" w:after="0"/>
      </w:pPr>
      <w:r>
        <w:t>*</w:t>
      </w:r>
      <w:r w:rsidRPr="005A61B1">
        <w:t xml:space="preserve"> </w:t>
      </w:r>
      <w:r>
        <w:t>Łą</w:t>
      </w:r>
      <w:r w:rsidRPr="005A61B1">
        <w:t>cznie z gazem koksowniczym i wie</w:t>
      </w:r>
      <w:r>
        <w:t>l</w:t>
      </w:r>
      <w:r w:rsidRPr="005A61B1">
        <w:t>kopiecowym</w:t>
      </w:r>
    </w:p>
    <w:p w14:paraId="12A5D09D" w14:textId="77777777" w:rsidR="009B7538" w:rsidRDefault="009B7538" w:rsidP="00850230">
      <w:pPr>
        <w:pStyle w:val="Legenda"/>
        <w:spacing w:before="20" w:after="0"/>
      </w:pPr>
      <w:r>
        <w:t>**</w:t>
      </w:r>
      <w:r w:rsidRPr="005A61B1">
        <w:t xml:space="preserve"> Gaz ziemny wysokometanowy i zaazotowany, gaz z odmetan</w:t>
      </w:r>
      <w:r>
        <w:t>o</w:t>
      </w:r>
      <w:r w:rsidRPr="005A61B1">
        <w:t>wania kopalń, gaz towarzyszący ropie naftowej</w:t>
      </w:r>
    </w:p>
    <w:p w14:paraId="7E40D572" w14:textId="77777777" w:rsidR="009B7538" w:rsidRPr="00262C83" w:rsidRDefault="009B7538" w:rsidP="00850230">
      <w:pPr>
        <w:pStyle w:val="Legenda"/>
        <w:spacing w:before="20" w:after="0"/>
      </w:pPr>
      <w:r>
        <w:t>***</w:t>
      </w:r>
      <w:r w:rsidRPr="005A61B1">
        <w:t xml:space="preserve"> Nieorganiczne odpady przemysłowe i komunalne</w:t>
      </w:r>
    </w:p>
    <w:p w14:paraId="18498262" w14:textId="7E2C6420" w:rsidR="009B7538" w:rsidRDefault="009B7538" w:rsidP="009B7538">
      <w:pPr>
        <w:pStyle w:val="Legenda"/>
        <w:jc w:val="center"/>
      </w:pPr>
      <w:r>
        <w:t xml:space="preserve">Rysunek </w:t>
      </w:r>
      <w:r>
        <w:rPr>
          <w:noProof/>
        </w:rPr>
        <w:fldChar w:fldCharType="begin"/>
      </w:r>
      <w:r>
        <w:rPr>
          <w:noProof/>
        </w:rPr>
        <w:instrText xml:space="preserve"> SEQ Rysunek \* ARABIC </w:instrText>
      </w:r>
      <w:r>
        <w:rPr>
          <w:noProof/>
        </w:rPr>
        <w:fldChar w:fldCharType="separate"/>
      </w:r>
      <w:r w:rsidR="00A34BCF">
        <w:rPr>
          <w:noProof/>
        </w:rPr>
        <w:t>19</w:t>
      </w:r>
      <w:r>
        <w:rPr>
          <w:noProof/>
        </w:rPr>
        <w:fldChar w:fldCharType="end"/>
      </w:r>
      <w:r>
        <w:t xml:space="preserve">. </w:t>
      </w:r>
      <w:r w:rsidRPr="008279E7">
        <w:t>Produkcja energii elektrycznej brutto w Polsce z podziałem na paliwa</w:t>
      </w:r>
    </w:p>
    <w:p w14:paraId="5B2645C3" w14:textId="2CD54E8A" w:rsidR="009B7538" w:rsidRDefault="009B7538" w:rsidP="009B7538">
      <w:pPr>
        <w:pStyle w:val="Nagwek4"/>
      </w:pPr>
      <w:bookmarkStart w:id="112" w:name="_Toc507408731"/>
      <w:bookmarkStart w:id="113" w:name="_Toc533332973"/>
      <w:bookmarkStart w:id="114" w:name="_Toc534279752"/>
      <w:r>
        <w:lastRenderedPageBreak/>
        <w:t>Zdolności wytwórcze energii elektrycznej z podziałem na źródła</w:t>
      </w:r>
      <w:bookmarkEnd w:id="112"/>
      <w:bookmarkEnd w:id="113"/>
      <w:bookmarkEnd w:id="114"/>
    </w:p>
    <w:p w14:paraId="664F2C85" w14:textId="094947F8" w:rsidR="009B7538" w:rsidRDefault="009B7538" w:rsidP="009B7538">
      <w:pPr>
        <w:rPr>
          <w:vertAlign w:val="subscript"/>
        </w:rPr>
      </w:pPr>
      <w:r w:rsidRPr="00044668">
        <w:t xml:space="preserve">Wyniki przeprowadzonych analiz wskazują, że </w:t>
      </w:r>
      <w:r>
        <w:t>należy</w:t>
      </w:r>
      <w:r w:rsidRPr="00044668">
        <w:t xml:space="preserve"> spodziewać się daleko idących zmian w strukturze wytwarzania energii elektrycznej w Polsce w perspektywie 2040 r. (</w:t>
      </w:r>
      <w:r>
        <w:t>tabela</w:t>
      </w:r>
      <w:r w:rsidRPr="00044668">
        <w:t xml:space="preserve"> i rys</w:t>
      </w:r>
      <w:r>
        <w:t>unek</w:t>
      </w:r>
      <w:r w:rsidRPr="00044668">
        <w:t xml:space="preserve"> </w:t>
      </w:r>
      <w:r w:rsidR="00B82475">
        <w:t>poniżej</w:t>
      </w:r>
      <w:r w:rsidRPr="00044668">
        <w:t>). Moc osiągalna netto źródeł wytwarzania wzrośnie z 37,3</w:t>
      </w:r>
      <w:r>
        <w:t xml:space="preserve"> GW </w:t>
      </w:r>
      <w:r w:rsidRPr="00044668">
        <w:t>w 2015 r. do ok</w:t>
      </w:r>
      <w:r w:rsidRPr="00AC2928">
        <w:t xml:space="preserve">. </w:t>
      </w:r>
      <w:r w:rsidR="00AC2928">
        <w:t>62,6 GW w roku 2040 (blisko podwojenie</w:t>
      </w:r>
      <w:r w:rsidRPr="00044668">
        <w:t xml:space="preserve">). Znacząco zmniejszy się rola </w:t>
      </w:r>
      <w:r>
        <w:t>jednostek</w:t>
      </w:r>
      <w:r w:rsidRPr="00044668">
        <w:t xml:space="preserve"> systemowych zasilanych paliwami węglowymi – ich udział w mocy zainstalowanej netto ulegnie redukcji. </w:t>
      </w:r>
      <w:r>
        <w:t>W</w:t>
      </w:r>
      <w:r w:rsidRPr="00044668">
        <w:t>zrośnie</w:t>
      </w:r>
      <w:r>
        <w:t xml:space="preserve"> wyraźnie</w:t>
      </w:r>
      <w:r w:rsidRPr="00044668">
        <w:t xml:space="preserve"> </w:t>
      </w:r>
      <w:r>
        <w:t xml:space="preserve">udział źródeł odnawialnych </w:t>
      </w:r>
      <w:r w:rsidRPr="00691576">
        <w:rPr>
          <w:spacing w:val="-4"/>
        </w:rPr>
        <w:t>oraz inst</w:t>
      </w:r>
      <w:r>
        <w:rPr>
          <w:spacing w:val="-4"/>
        </w:rPr>
        <w:t>alacji zasilanych gazem ziemnym.</w:t>
      </w:r>
      <w:r w:rsidRPr="00691576">
        <w:rPr>
          <w:spacing w:val="-4"/>
        </w:rPr>
        <w:t xml:space="preserve"> W strukturze</w:t>
      </w:r>
      <w:r w:rsidRPr="00044668">
        <w:t xml:space="preserve"> mocy wytwórczych pomiędzy </w:t>
      </w:r>
      <w:r w:rsidR="00AC2928">
        <w:t>w </w:t>
      </w:r>
      <w:r w:rsidR="00B82475">
        <w:t>2033</w:t>
      </w:r>
      <w:r w:rsidRPr="00044668">
        <w:t xml:space="preserve"> r. pojawia się pierwszy blok elektrowni jądrowej o mocy</w:t>
      </w:r>
      <w:r>
        <w:t xml:space="preserve"> ok.</w:t>
      </w:r>
      <w:r w:rsidRPr="00044668">
        <w:t xml:space="preserve"> </w:t>
      </w:r>
      <w:r w:rsidR="00B82475">
        <w:t>1000-</w:t>
      </w:r>
      <w:r w:rsidRPr="00044668">
        <w:t>1500 MW.</w:t>
      </w:r>
      <w:r w:rsidR="00B82475">
        <w:t xml:space="preserve"> Trzy kolejne do końca </w:t>
      </w:r>
      <w:r w:rsidRPr="000F2821">
        <w:t>2040</w:t>
      </w:r>
      <w:r>
        <w:t> </w:t>
      </w:r>
      <w:r w:rsidRPr="000F2821">
        <w:t>r.</w:t>
      </w:r>
      <w:r>
        <w:rPr>
          <w:vertAlign w:val="subscript"/>
        </w:rPr>
        <w:t xml:space="preserve"> </w:t>
      </w:r>
    </w:p>
    <w:p w14:paraId="066BCCA0" w14:textId="77777777" w:rsidR="009B7538" w:rsidRDefault="009B7538" w:rsidP="009B7538">
      <w:pPr>
        <w:pStyle w:val="odstp"/>
      </w:pPr>
    </w:p>
    <w:p w14:paraId="7095D596" w14:textId="41F5B8DF" w:rsidR="009B7538" w:rsidRPr="001D0D1F" w:rsidRDefault="009B7538" w:rsidP="009B7538">
      <w:pPr>
        <w:pStyle w:val="Legenda"/>
      </w:pPr>
      <w:r>
        <w:t xml:space="preserve">Tabela </w:t>
      </w:r>
      <w:r>
        <w:rPr>
          <w:noProof/>
        </w:rPr>
        <w:fldChar w:fldCharType="begin"/>
      </w:r>
      <w:r>
        <w:rPr>
          <w:noProof/>
        </w:rPr>
        <w:instrText xml:space="preserve"> SEQ Tabela \* ARABIC </w:instrText>
      </w:r>
      <w:r>
        <w:rPr>
          <w:noProof/>
        </w:rPr>
        <w:fldChar w:fldCharType="separate"/>
      </w:r>
      <w:r w:rsidR="00A34BCF">
        <w:rPr>
          <w:noProof/>
        </w:rPr>
        <w:t>57</w:t>
      </w:r>
      <w:r>
        <w:rPr>
          <w:noProof/>
        </w:rPr>
        <w:fldChar w:fldCharType="end"/>
      </w:r>
      <w:r>
        <w:t xml:space="preserve">. </w:t>
      </w:r>
      <w:r w:rsidRPr="001D0D1F">
        <w:t>Moc osiągalna netto źródeł wytwarzania ener</w:t>
      </w:r>
      <w:r>
        <w:t xml:space="preserve">gii elektrycznej wg technologii </w:t>
      </w:r>
      <w:r w:rsidRPr="001D0D1F">
        <w:t>[MW]</w:t>
      </w:r>
    </w:p>
    <w:tbl>
      <w:tblPr>
        <w:tblW w:w="9108" w:type="dxa"/>
        <w:jc w:val="center"/>
        <w:tblCellMar>
          <w:left w:w="70" w:type="dxa"/>
          <w:right w:w="70" w:type="dxa"/>
        </w:tblCellMar>
        <w:tblLook w:val="04A0" w:firstRow="1" w:lastRow="0" w:firstColumn="1" w:lastColumn="0" w:noHBand="0" w:noVBand="1"/>
      </w:tblPr>
      <w:tblGrid>
        <w:gridCol w:w="2756"/>
        <w:gridCol w:w="794"/>
        <w:gridCol w:w="794"/>
        <w:gridCol w:w="794"/>
        <w:gridCol w:w="794"/>
        <w:gridCol w:w="794"/>
        <w:gridCol w:w="794"/>
        <w:gridCol w:w="794"/>
        <w:gridCol w:w="794"/>
      </w:tblGrid>
      <w:tr w:rsidR="009B7538" w:rsidRPr="003D7E60" w14:paraId="2E9F6CA1" w14:textId="77777777" w:rsidTr="009B7538">
        <w:trPr>
          <w:trHeight w:val="20"/>
          <w:jc w:val="center"/>
        </w:trPr>
        <w:tc>
          <w:tcPr>
            <w:tcW w:w="2756"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F2FD5ED" w14:textId="77777777" w:rsidR="009B7538" w:rsidRPr="003D7E60" w:rsidRDefault="009B7538" w:rsidP="009B7538">
            <w:pPr>
              <w:spacing w:before="0" w:after="0" w:line="240" w:lineRule="auto"/>
              <w:rPr>
                <w:color w:val="000000"/>
                <w:sz w:val="16"/>
                <w:szCs w:val="16"/>
              </w:rPr>
            </w:pPr>
            <w:bookmarkStart w:id="115" w:name="OLE_LINK1"/>
            <w:r w:rsidRPr="003D7E60">
              <w:rPr>
                <w:color w:val="000000"/>
                <w:sz w:val="16"/>
                <w:szCs w:val="16"/>
              </w:rPr>
              <w:t> </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92EB772" w14:textId="77777777" w:rsidR="009B7538" w:rsidRPr="003D7E60" w:rsidRDefault="009B7538" w:rsidP="009B7538">
            <w:pPr>
              <w:spacing w:before="0" w:after="0" w:line="240" w:lineRule="auto"/>
              <w:jc w:val="center"/>
              <w:rPr>
                <w:b/>
                <w:bCs/>
                <w:color w:val="000000"/>
                <w:sz w:val="16"/>
                <w:szCs w:val="16"/>
              </w:rPr>
            </w:pPr>
            <w:r w:rsidRPr="003D7E60">
              <w:rPr>
                <w:b/>
                <w:bCs/>
                <w:color w:val="000000"/>
                <w:sz w:val="16"/>
                <w:szCs w:val="16"/>
              </w:rPr>
              <w:t>2005</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0405BCC" w14:textId="77777777" w:rsidR="009B7538" w:rsidRPr="003D7E60" w:rsidRDefault="009B7538" w:rsidP="009B7538">
            <w:pPr>
              <w:spacing w:before="0" w:after="0" w:line="240" w:lineRule="auto"/>
              <w:jc w:val="center"/>
              <w:rPr>
                <w:b/>
                <w:bCs/>
                <w:color w:val="000000"/>
                <w:sz w:val="16"/>
                <w:szCs w:val="16"/>
              </w:rPr>
            </w:pPr>
            <w:r w:rsidRPr="003D7E60">
              <w:rPr>
                <w:b/>
                <w:bCs/>
                <w:color w:val="000000"/>
                <w:sz w:val="16"/>
                <w:szCs w:val="16"/>
              </w:rPr>
              <w:t>2010</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00E4A3F" w14:textId="77777777" w:rsidR="009B7538" w:rsidRPr="003D7E60" w:rsidRDefault="009B7538" w:rsidP="009B7538">
            <w:pPr>
              <w:spacing w:before="0" w:after="0" w:line="240" w:lineRule="auto"/>
              <w:jc w:val="center"/>
              <w:rPr>
                <w:b/>
                <w:bCs/>
                <w:color w:val="000000"/>
                <w:sz w:val="16"/>
                <w:szCs w:val="16"/>
              </w:rPr>
            </w:pPr>
            <w:r w:rsidRPr="003D7E60">
              <w:rPr>
                <w:b/>
                <w:bCs/>
                <w:color w:val="000000"/>
                <w:sz w:val="16"/>
                <w:szCs w:val="16"/>
              </w:rPr>
              <w:t>2015</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F432202" w14:textId="77777777" w:rsidR="009B7538" w:rsidRPr="003D7E60" w:rsidRDefault="009B7538" w:rsidP="009B7538">
            <w:pPr>
              <w:spacing w:before="0" w:after="0" w:line="240" w:lineRule="auto"/>
              <w:jc w:val="center"/>
              <w:rPr>
                <w:b/>
                <w:bCs/>
                <w:color w:val="000000"/>
                <w:sz w:val="16"/>
                <w:szCs w:val="16"/>
              </w:rPr>
            </w:pPr>
            <w:r w:rsidRPr="003D7E60">
              <w:rPr>
                <w:b/>
                <w:bCs/>
                <w:color w:val="000000"/>
                <w:sz w:val="16"/>
                <w:szCs w:val="16"/>
              </w:rPr>
              <w:t>2020</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D7CAE1F" w14:textId="77777777" w:rsidR="009B7538" w:rsidRPr="003D7E60" w:rsidRDefault="009B7538" w:rsidP="009B7538">
            <w:pPr>
              <w:spacing w:before="0" w:after="0" w:line="240" w:lineRule="auto"/>
              <w:jc w:val="center"/>
              <w:rPr>
                <w:b/>
                <w:bCs/>
                <w:color w:val="000000"/>
                <w:sz w:val="16"/>
                <w:szCs w:val="16"/>
              </w:rPr>
            </w:pPr>
            <w:r w:rsidRPr="003D7E60">
              <w:rPr>
                <w:b/>
                <w:bCs/>
                <w:color w:val="000000"/>
                <w:sz w:val="16"/>
                <w:szCs w:val="16"/>
              </w:rPr>
              <w:t>2025</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330BDCB" w14:textId="77777777" w:rsidR="009B7538" w:rsidRPr="003D7E60" w:rsidRDefault="009B7538" w:rsidP="009B7538">
            <w:pPr>
              <w:spacing w:before="0" w:after="0" w:line="240" w:lineRule="auto"/>
              <w:jc w:val="center"/>
              <w:rPr>
                <w:b/>
                <w:bCs/>
                <w:color w:val="000000"/>
                <w:sz w:val="16"/>
                <w:szCs w:val="16"/>
              </w:rPr>
            </w:pPr>
            <w:r w:rsidRPr="003D7E60">
              <w:rPr>
                <w:b/>
                <w:bCs/>
                <w:color w:val="000000"/>
                <w:sz w:val="16"/>
                <w:szCs w:val="16"/>
              </w:rPr>
              <w:t>2030</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FEDE91E" w14:textId="77777777" w:rsidR="009B7538" w:rsidRPr="003D7E60" w:rsidRDefault="009B7538" w:rsidP="009B7538">
            <w:pPr>
              <w:spacing w:before="0" w:after="0" w:line="240" w:lineRule="auto"/>
              <w:jc w:val="center"/>
              <w:rPr>
                <w:b/>
                <w:bCs/>
                <w:color w:val="000000"/>
                <w:sz w:val="16"/>
                <w:szCs w:val="16"/>
              </w:rPr>
            </w:pPr>
            <w:r w:rsidRPr="003D7E60">
              <w:rPr>
                <w:b/>
                <w:bCs/>
                <w:color w:val="000000"/>
                <w:sz w:val="16"/>
                <w:szCs w:val="16"/>
              </w:rPr>
              <w:t>2035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514EB9B" w14:textId="77777777" w:rsidR="009B7538" w:rsidRPr="003D7E60" w:rsidRDefault="009B7538" w:rsidP="009B7538">
            <w:pPr>
              <w:spacing w:before="0" w:after="0" w:line="240" w:lineRule="auto"/>
              <w:jc w:val="center"/>
              <w:rPr>
                <w:b/>
                <w:bCs/>
                <w:color w:val="000000"/>
                <w:sz w:val="16"/>
                <w:szCs w:val="16"/>
              </w:rPr>
            </w:pPr>
            <w:r w:rsidRPr="003D7E60">
              <w:rPr>
                <w:b/>
                <w:bCs/>
                <w:color w:val="000000"/>
                <w:sz w:val="16"/>
                <w:szCs w:val="16"/>
              </w:rPr>
              <w:t>2040</w:t>
            </w:r>
          </w:p>
        </w:tc>
      </w:tr>
      <w:tr w:rsidR="00B82475" w:rsidRPr="003D7E60" w14:paraId="130BF84C" w14:textId="77777777" w:rsidTr="00282EBF">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51735BB" w14:textId="77777777" w:rsidR="00B82475" w:rsidRPr="003D7E60" w:rsidRDefault="00B82475" w:rsidP="00B82475">
            <w:pPr>
              <w:spacing w:before="0" w:after="0" w:line="240" w:lineRule="auto"/>
              <w:rPr>
                <w:color w:val="000000"/>
                <w:sz w:val="16"/>
                <w:szCs w:val="16"/>
              </w:rPr>
            </w:pPr>
            <w:r w:rsidRPr="003D7E60">
              <w:rPr>
                <w:rFonts w:eastAsia="Times New Roman"/>
                <w:color w:val="000000"/>
                <w:sz w:val="16"/>
                <w:szCs w:val="16"/>
                <w:lang w:eastAsia="pl-PL"/>
              </w:rPr>
              <w:t>el. na węgiel brunatny – stare</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6750739"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8 197</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2A2E9B3"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8 145</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EEC699F"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8 643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E9CBA52" w14:textId="4A5D6CFB" w:rsidR="00B82475" w:rsidRPr="003D7E60" w:rsidRDefault="00B82475" w:rsidP="00B82475">
            <w:pPr>
              <w:spacing w:before="0" w:after="0" w:line="240" w:lineRule="auto"/>
              <w:jc w:val="center"/>
              <w:rPr>
                <w:color w:val="000000"/>
                <w:sz w:val="16"/>
                <w:szCs w:val="16"/>
              </w:rPr>
            </w:pPr>
            <w:r>
              <w:rPr>
                <w:rFonts w:ascii="Calibri" w:hAnsi="Calibri"/>
                <w:sz w:val="16"/>
                <w:szCs w:val="16"/>
              </w:rPr>
              <w:t>7 476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DA4D986" w14:textId="680EF6C6" w:rsidR="00B82475" w:rsidRPr="003D7E60" w:rsidRDefault="00B82475" w:rsidP="00B82475">
            <w:pPr>
              <w:spacing w:before="0" w:after="0" w:line="240" w:lineRule="auto"/>
              <w:jc w:val="center"/>
              <w:rPr>
                <w:color w:val="000000"/>
                <w:sz w:val="16"/>
                <w:szCs w:val="16"/>
              </w:rPr>
            </w:pPr>
            <w:r>
              <w:rPr>
                <w:rFonts w:ascii="Calibri" w:hAnsi="Calibri"/>
                <w:sz w:val="16"/>
                <w:szCs w:val="16"/>
              </w:rPr>
              <w:t>7 180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839955E" w14:textId="17AE5514" w:rsidR="00B82475" w:rsidRPr="003D7E60" w:rsidRDefault="00B82475" w:rsidP="00B82475">
            <w:pPr>
              <w:spacing w:before="0" w:after="0" w:line="240" w:lineRule="auto"/>
              <w:jc w:val="center"/>
              <w:rPr>
                <w:color w:val="000000"/>
                <w:sz w:val="16"/>
                <w:szCs w:val="16"/>
              </w:rPr>
            </w:pPr>
            <w:r>
              <w:rPr>
                <w:rFonts w:ascii="Calibri" w:hAnsi="Calibri"/>
                <w:sz w:val="16"/>
                <w:szCs w:val="16"/>
              </w:rPr>
              <w:t>7 180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423E6A8" w14:textId="7ED61011" w:rsidR="00B82475" w:rsidRPr="003D7E60" w:rsidRDefault="00B82475" w:rsidP="00B82475">
            <w:pPr>
              <w:spacing w:before="0" w:after="0" w:line="240" w:lineRule="auto"/>
              <w:jc w:val="center"/>
              <w:rPr>
                <w:color w:val="000000"/>
                <w:sz w:val="16"/>
                <w:szCs w:val="16"/>
              </w:rPr>
            </w:pPr>
            <w:r>
              <w:rPr>
                <w:rFonts w:ascii="Calibri" w:hAnsi="Calibri"/>
                <w:sz w:val="16"/>
                <w:szCs w:val="16"/>
              </w:rPr>
              <w:t>3 414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05474A8" w14:textId="4EC2031B" w:rsidR="00B82475" w:rsidRPr="003D7E60" w:rsidRDefault="00B82475" w:rsidP="00B82475">
            <w:pPr>
              <w:spacing w:before="0" w:after="0" w:line="240" w:lineRule="auto"/>
              <w:jc w:val="center"/>
              <w:rPr>
                <w:color w:val="000000"/>
                <w:sz w:val="16"/>
                <w:szCs w:val="16"/>
              </w:rPr>
            </w:pPr>
            <w:r>
              <w:rPr>
                <w:rFonts w:ascii="Calibri" w:hAnsi="Calibri"/>
                <w:sz w:val="16"/>
                <w:szCs w:val="16"/>
              </w:rPr>
              <w:t>1 030</w:t>
            </w:r>
          </w:p>
        </w:tc>
      </w:tr>
      <w:tr w:rsidR="00B82475" w:rsidRPr="003D7E60" w14:paraId="3A56DE28" w14:textId="77777777" w:rsidTr="00282EBF">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D4135FA" w14:textId="77777777" w:rsidR="00B82475" w:rsidRPr="003D7E60" w:rsidRDefault="00B82475" w:rsidP="00B82475">
            <w:pPr>
              <w:spacing w:before="0" w:after="0" w:line="240" w:lineRule="auto"/>
              <w:rPr>
                <w:color w:val="000000"/>
                <w:sz w:val="16"/>
                <w:szCs w:val="16"/>
              </w:rPr>
            </w:pPr>
            <w:r w:rsidRPr="003D7E60">
              <w:rPr>
                <w:rFonts w:eastAsia="Times New Roman"/>
                <w:color w:val="000000"/>
                <w:sz w:val="16"/>
                <w:szCs w:val="16"/>
                <w:lang w:eastAsia="pl-PL"/>
              </w:rPr>
              <w:t>el. na węgiel brunatny – nowe</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9C0A4C4"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E7DD116"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BCB29AF"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C0AFF9B" w14:textId="41878157" w:rsidR="00B82475" w:rsidRPr="003D7E60" w:rsidRDefault="00B82475" w:rsidP="00B82475">
            <w:pPr>
              <w:spacing w:before="0" w:after="0" w:line="240" w:lineRule="auto"/>
              <w:jc w:val="center"/>
              <w:rPr>
                <w:color w:val="000000"/>
                <w:sz w:val="16"/>
                <w:szCs w:val="16"/>
              </w:rPr>
            </w:pPr>
            <w:r>
              <w:rPr>
                <w:rFonts w:ascii="Calibri" w:hAnsi="Calibri"/>
                <w:sz w:val="16"/>
                <w:szCs w:val="16"/>
              </w:rPr>
              <w:t>448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CFCBFC3" w14:textId="0696B593" w:rsidR="00B82475" w:rsidRPr="003D7E60" w:rsidRDefault="00B82475" w:rsidP="00B82475">
            <w:pPr>
              <w:spacing w:before="0" w:after="0" w:line="240" w:lineRule="auto"/>
              <w:jc w:val="center"/>
              <w:rPr>
                <w:color w:val="000000"/>
                <w:sz w:val="16"/>
                <w:szCs w:val="16"/>
              </w:rPr>
            </w:pPr>
            <w:r>
              <w:rPr>
                <w:rFonts w:ascii="Calibri" w:hAnsi="Calibri"/>
                <w:sz w:val="16"/>
                <w:szCs w:val="16"/>
              </w:rPr>
              <w:t>448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7558F9A" w14:textId="1979F71F" w:rsidR="00B82475" w:rsidRPr="003D7E60" w:rsidRDefault="00B82475" w:rsidP="00B82475">
            <w:pPr>
              <w:spacing w:before="0" w:after="0" w:line="240" w:lineRule="auto"/>
              <w:jc w:val="center"/>
              <w:rPr>
                <w:color w:val="000000"/>
                <w:sz w:val="16"/>
                <w:szCs w:val="16"/>
              </w:rPr>
            </w:pPr>
            <w:r>
              <w:rPr>
                <w:rFonts w:ascii="Calibri" w:hAnsi="Calibri"/>
                <w:sz w:val="16"/>
                <w:szCs w:val="16"/>
              </w:rPr>
              <w:t>448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872F923" w14:textId="58259105" w:rsidR="00B82475" w:rsidRPr="003D7E60" w:rsidRDefault="00B82475" w:rsidP="00B82475">
            <w:pPr>
              <w:spacing w:before="0" w:after="0" w:line="240" w:lineRule="auto"/>
              <w:jc w:val="center"/>
              <w:rPr>
                <w:color w:val="000000"/>
                <w:sz w:val="16"/>
                <w:szCs w:val="16"/>
              </w:rPr>
            </w:pPr>
            <w:r>
              <w:rPr>
                <w:rFonts w:ascii="Calibri" w:hAnsi="Calibri"/>
                <w:sz w:val="16"/>
                <w:szCs w:val="16"/>
              </w:rPr>
              <w:t>448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DCC86A9" w14:textId="187A3D1D" w:rsidR="00B82475" w:rsidRPr="003D7E60" w:rsidRDefault="00B82475" w:rsidP="00B82475">
            <w:pPr>
              <w:spacing w:before="0" w:after="0" w:line="240" w:lineRule="auto"/>
              <w:jc w:val="center"/>
              <w:rPr>
                <w:color w:val="000000"/>
                <w:sz w:val="16"/>
                <w:szCs w:val="16"/>
              </w:rPr>
            </w:pPr>
            <w:r>
              <w:rPr>
                <w:rFonts w:ascii="Calibri" w:hAnsi="Calibri"/>
                <w:sz w:val="16"/>
                <w:szCs w:val="16"/>
              </w:rPr>
              <w:t>448</w:t>
            </w:r>
          </w:p>
        </w:tc>
      </w:tr>
      <w:tr w:rsidR="00B82475" w:rsidRPr="003D7E60" w14:paraId="44CFB9AF" w14:textId="77777777" w:rsidTr="00282EBF">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195796D" w14:textId="77777777" w:rsidR="00B82475" w:rsidRPr="003D7E60" w:rsidRDefault="00B82475" w:rsidP="00B82475">
            <w:pPr>
              <w:spacing w:before="0" w:after="0" w:line="240" w:lineRule="auto"/>
              <w:rPr>
                <w:color w:val="000000"/>
                <w:sz w:val="16"/>
                <w:szCs w:val="16"/>
              </w:rPr>
            </w:pPr>
            <w:r w:rsidRPr="003D7E60">
              <w:rPr>
                <w:rFonts w:eastAsia="Times New Roman"/>
                <w:color w:val="000000"/>
                <w:sz w:val="16"/>
                <w:szCs w:val="16"/>
                <w:lang w:eastAsia="pl-PL"/>
              </w:rPr>
              <w:t>el. na węgiel kamienny – stare</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E601CB8"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14 613</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83A9BAE"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14 655</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B733E12"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13 617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F212CE6" w14:textId="74AA277F" w:rsidR="00B82475" w:rsidRPr="003D7E60" w:rsidRDefault="00B82475" w:rsidP="00B82475">
            <w:pPr>
              <w:spacing w:before="0" w:after="0" w:line="240" w:lineRule="auto"/>
              <w:jc w:val="center"/>
              <w:rPr>
                <w:color w:val="000000"/>
                <w:sz w:val="16"/>
                <w:szCs w:val="16"/>
              </w:rPr>
            </w:pPr>
            <w:r>
              <w:rPr>
                <w:rFonts w:ascii="Calibri" w:hAnsi="Calibri"/>
                <w:sz w:val="16"/>
                <w:szCs w:val="16"/>
              </w:rPr>
              <w:t>12 003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6C47720" w14:textId="0775EC2F" w:rsidR="00B82475" w:rsidRPr="003D7E60" w:rsidRDefault="00B82475" w:rsidP="00B82475">
            <w:pPr>
              <w:spacing w:before="0" w:after="0" w:line="240" w:lineRule="auto"/>
              <w:jc w:val="center"/>
              <w:rPr>
                <w:color w:val="000000"/>
                <w:sz w:val="16"/>
                <w:szCs w:val="16"/>
              </w:rPr>
            </w:pPr>
            <w:r>
              <w:rPr>
                <w:rFonts w:ascii="Calibri" w:hAnsi="Calibri"/>
                <w:sz w:val="16"/>
                <w:szCs w:val="16"/>
              </w:rPr>
              <w:t>11 094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A1B0555" w14:textId="603FCEC7" w:rsidR="00B82475" w:rsidRPr="003D7E60" w:rsidRDefault="00B82475" w:rsidP="00B82475">
            <w:pPr>
              <w:spacing w:before="0" w:after="0" w:line="240" w:lineRule="auto"/>
              <w:jc w:val="center"/>
              <w:rPr>
                <w:color w:val="000000"/>
                <w:sz w:val="16"/>
                <w:szCs w:val="16"/>
              </w:rPr>
            </w:pPr>
            <w:r>
              <w:rPr>
                <w:rFonts w:ascii="Calibri" w:hAnsi="Calibri"/>
                <w:sz w:val="16"/>
                <w:szCs w:val="16"/>
              </w:rPr>
              <w:t>6 872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9A84747" w14:textId="31D85B07" w:rsidR="00B82475" w:rsidRPr="003D7E60" w:rsidRDefault="00B82475" w:rsidP="00B82475">
            <w:pPr>
              <w:spacing w:before="0" w:after="0" w:line="240" w:lineRule="auto"/>
              <w:jc w:val="center"/>
              <w:rPr>
                <w:color w:val="000000"/>
                <w:sz w:val="16"/>
                <w:szCs w:val="16"/>
              </w:rPr>
            </w:pPr>
            <w:r>
              <w:rPr>
                <w:rFonts w:ascii="Calibri" w:hAnsi="Calibri"/>
                <w:sz w:val="16"/>
                <w:szCs w:val="16"/>
              </w:rPr>
              <w:t>4 561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7C32783" w14:textId="41FBA68B" w:rsidR="00B82475" w:rsidRPr="003D7E60" w:rsidRDefault="00B82475" w:rsidP="00B82475">
            <w:pPr>
              <w:spacing w:before="0" w:after="0" w:line="240" w:lineRule="auto"/>
              <w:jc w:val="center"/>
              <w:rPr>
                <w:color w:val="000000"/>
                <w:sz w:val="16"/>
                <w:szCs w:val="16"/>
              </w:rPr>
            </w:pPr>
            <w:r>
              <w:rPr>
                <w:rFonts w:ascii="Calibri" w:hAnsi="Calibri"/>
                <w:sz w:val="16"/>
                <w:szCs w:val="16"/>
              </w:rPr>
              <w:t>1 744</w:t>
            </w:r>
          </w:p>
        </w:tc>
      </w:tr>
      <w:tr w:rsidR="00B82475" w:rsidRPr="003D7E60" w14:paraId="14C4AC62" w14:textId="77777777" w:rsidTr="00282EBF">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0135A65" w14:textId="77777777" w:rsidR="00B82475" w:rsidRPr="003D7E60" w:rsidRDefault="00B82475" w:rsidP="00B82475">
            <w:pPr>
              <w:spacing w:before="0" w:after="0" w:line="240" w:lineRule="auto"/>
              <w:rPr>
                <w:color w:val="000000"/>
                <w:sz w:val="16"/>
                <w:szCs w:val="16"/>
              </w:rPr>
            </w:pPr>
            <w:r w:rsidRPr="003D7E60">
              <w:rPr>
                <w:rFonts w:eastAsia="Times New Roman"/>
                <w:color w:val="000000"/>
                <w:sz w:val="16"/>
                <w:szCs w:val="16"/>
                <w:lang w:eastAsia="pl-PL"/>
              </w:rPr>
              <w:t>el. na węgiel kamienny – nowe</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17FBD25"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C87F003"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60F6613"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7CBCF94" w14:textId="659E3FD2" w:rsidR="00B82475" w:rsidRPr="003D7E60" w:rsidRDefault="00B82475" w:rsidP="00B82475">
            <w:pPr>
              <w:spacing w:before="0" w:after="0" w:line="240" w:lineRule="auto"/>
              <w:jc w:val="center"/>
              <w:rPr>
                <w:color w:val="000000"/>
                <w:sz w:val="16"/>
                <w:szCs w:val="16"/>
              </w:rPr>
            </w:pPr>
            <w:r>
              <w:rPr>
                <w:rFonts w:ascii="Calibri" w:hAnsi="Calibri"/>
                <w:sz w:val="16"/>
                <w:szCs w:val="16"/>
              </w:rPr>
              <w:t>3 504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0E73117" w14:textId="30EB58B1" w:rsidR="00B82475" w:rsidRPr="003D7E60" w:rsidRDefault="00B82475" w:rsidP="00B82475">
            <w:pPr>
              <w:spacing w:before="0" w:after="0" w:line="240" w:lineRule="auto"/>
              <w:jc w:val="center"/>
              <w:rPr>
                <w:color w:val="000000"/>
                <w:sz w:val="16"/>
                <w:szCs w:val="16"/>
              </w:rPr>
            </w:pPr>
            <w:r>
              <w:rPr>
                <w:rFonts w:ascii="Calibri" w:hAnsi="Calibri"/>
                <w:sz w:val="16"/>
                <w:szCs w:val="16"/>
              </w:rPr>
              <w:t>4 434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0530E67" w14:textId="1E4CA931" w:rsidR="00B82475" w:rsidRPr="003D7E60" w:rsidRDefault="00B82475" w:rsidP="00B82475">
            <w:pPr>
              <w:spacing w:before="0" w:after="0" w:line="240" w:lineRule="auto"/>
              <w:jc w:val="center"/>
              <w:rPr>
                <w:color w:val="000000"/>
                <w:sz w:val="16"/>
                <w:szCs w:val="16"/>
              </w:rPr>
            </w:pPr>
            <w:r>
              <w:rPr>
                <w:rFonts w:ascii="Calibri" w:hAnsi="Calibri"/>
                <w:sz w:val="16"/>
                <w:szCs w:val="16"/>
              </w:rPr>
              <w:t>4 434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D5C7776" w14:textId="6608392D" w:rsidR="00B82475" w:rsidRPr="003D7E60" w:rsidRDefault="00B82475" w:rsidP="00B82475">
            <w:pPr>
              <w:spacing w:before="0" w:after="0" w:line="240" w:lineRule="auto"/>
              <w:jc w:val="center"/>
              <w:rPr>
                <w:color w:val="000000"/>
                <w:sz w:val="16"/>
                <w:szCs w:val="16"/>
              </w:rPr>
            </w:pPr>
            <w:r>
              <w:rPr>
                <w:rFonts w:ascii="Calibri" w:hAnsi="Calibri"/>
                <w:sz w:val="16"/>
                <w:szCs w:val="16"/>
              </w:rPr>
              <w:t>4 434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F5FAEDF" w14:textId="13CF8820" w:rsidR="00B82475" w:rsidRPr="003D7E60" w:rsidRDefault="00B82475" w:rsidP="00B82475">
            <w:pPr>
              <w:spacing w:before="0" w:after="0" w:line="240" w:lineRule="auto"/>
              <w:jc w:val="center"/>
              <w:rPr>
                <w:color w:val="000000"/>
                <w:sz w:val="16"/>
                <w:szCs w:val="16"/>
              </w:rPr>
            </w:pPr>
            <w:r>
              <w:rPr>
                <w:rFonts w:ascii="Calibri" w:hAnsi="Calibri"/>
                <w:sz w:val="16"/>
                <w:szCs w:val="16"/>
              </w:rPr>
              <w:t>4 434</w:t>
            </w:r>
          </w:p>
        </w:tc>
      </w:tr>
      <w:tr w:rsidR="00B82475" w:rsidRPr="003D7E60" w14:paraId="677C44AD" w14:textId="77777777" w:rsidTr="00282EBF">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815D962" w14:textId="77777777" w:rsidR="00B82475" w:rsidRPr="003D7E60" w:rsidRDefault="00B82475" w:rsidP="00B82475">
            <w:pPr>
              <w:spacing w:before="0" w:after="0" w:line="240" w:lineRule="auto"/>
              <w:rPr>
                <w:color w:val="000000"/>
                <w:sz w:val="16"/>
                <w:szCs w:val="16"/>
              </w:rPr>
            </w:pPr>
            <w:r w:rsidRPr="003D7E60">
              <w:rPr>
                <w:rFonts w:eastAsia="Times New Roman"/>
                <w:color w:val="000000"/>
                <w:sz w:val="16"/>
                <w:szCs w:val="16"/>
                <w:lang w:eastAsia="pl-PL"/>
              </w:rPr>
              <w:t>el. na gaz ziemny</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9415DC4"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BB707E3"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7B66794"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BB089FC" w14:textId="45802F0D" w:rsidR="00B82475" w:rsidRPr="003D7E60" w:rsidRDefault="00B82475" w:rsidP="00B82475">
            <w:pPr>
              <w:spacing w:before="0" w:after="0" w:line="240" w:lineRule="auto"/>
              <w:jc w:val="center"/>
              <w:rPr>
                <w:color w:val="000000"/>
                <w:sz w:val="16"/>
                <w:szCs w:val="16"/>
              </w:rPr>
            </w:pPr>
            <w:r>
              <w:rPr>
                <w:rFonts w:ascii="Calibri" w:hAnsi="Calibri"/>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EAA4DB5" w14:textId="6595BAD4" w:rsidR="00B82475" w:rsidRPr="003D7E60" w:rsidRDefault="00B82475" w:rsidP="00B82475">
            <w:pPr>
              <w:spacing w:before="0" w:after="0" w:line="240" w:lineRule="auto"/>
              <w:jc w:val="center"/>
              <w:rPr>
                <w:color w:val="000000"/>
                <w:sz w:val="16"/>
                <w:szCs w:val="16"/>
              </w:rPr>
            </w:pPr>
            <w:r>
              <w:rPr>
                <w:rFonts w:ascii="Calibri" w:hAnsi="Calibri"/>
                <w:sz w:val="16"/>
                <w:szCs w:val="16"/>
              </w:rPr>
              <w:t>536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673E554" w14:textId="3163DD6F" w:rsidR="00B82475" w:rsidRPr="003D7E60" w:rsidRDefault="00B82475" w:rsidP="00B82475">
            <w:pPr>
              <w:spacing w:before="0" w:after="0" w:line="240" w:lineRule="auto"/>
              <w:jc w:val="center"/>
              <w:rPr>
                <w:color w:val="000000"/>
                <w:sz w:val="16"/>
                <w:szCs w:val="16"/>
              </w:rPr>
            </w:pPr>
            <w:r>
              <w:rPr>
                <w:rFonts w:ascii="Calibri" w:hAnsi="Calibri"/>
                <w:sz w:val="16"/>
                <w:szCs w:val="16"/>
              </w:rPr>
              <w:t>1 072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3731B9C8" w14:textId="35BD9C3B" w:rsidR="00B82475" w:rsidRPr="003D7E60" w:rsidRDefault="00B82475" w:rsidP="00B82475">
            <w:pPr>
              <w:spacing w:before="0" w:after="0" w:line="240" w:lineRule="auto"/>
              <w:jc w:val="center"/>
              <w:rPr>
                <w:color w:val="000000"/>
                <w:sz w:val="16"/>
                <w:szCs w:val="16"/>
              </w:rPr>
            </w:pPr>
            <w:r>
              <w:rPr>
                <w:rFonts w:ascii="Calibri" w:hAnsi="Calibri"/>
                <w:sz w:val="16"/>
                <w:szCs w:val="16"/>
              </w:rPr>
              <w:t>2 761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9B10793" w14:textId="3919BCD5" w:rsidR="00B82475" w:rsidRPr="003D7E60" w:rsidRDefault="00B82475" w:rsidP="00B82475">
            <w:pPr>
              <w:spacing w:before="0" w:after="0" w:line="240" w:lineRule="auto"/>
              <w:jc w:val="center"/>
              <w:rPr>
                <w:color w:val="000000"/>
                <w:sz w:val="16"/>
                <w:szCs w:val="16"/>
              </w:rPr>
            </w:pPr>
            <w:r>
              <w:rPr>
                <w:rFonts w:ascii="Calibri" w:hAnsi="Calibri"/>
                <w:sz w:val="16"/>
                <w:szCs w:val="16"/>
              </w:rPr>
              <w:t>3 561</w:t>
            </w:r>
          </w:p>
        </w:tc>
      </w:tr>
      <w:tr w:rsidR="00B82475" w:rsidRPr="003D7E60" w14:paraId="339785A2" w14:textId="77777777" w:rsidTr="00282EBF">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5639C7B" w14:textId="77777777" w:rsidR="00B82475" w:rsidRPr="003D7E60" w:rsidRDefault="00B82475" w:rsidP="00B82475">
            <w:pPr>
              <w:spacing w:before="0" w:after="0" w:line="240" w:lineRule="auto"/>
              <w:rPr>
                <w:color w:val="000000"/>
                <w:sz w:val="16"/>
                <w:szCs w:val="16"/>
              </w:rPr>
            </w:pPr>
            <w:r w:rsidRPr="003D7E60">
              <w:rPr>
                <w:rFonts w:eastAsia="Times New Roman"/>
                <w:color w:val="000000"/>
                <w:sz w:val="16"/>
                <w:szCs w:val="16"/>
                <w:lang w:eastAsia="pl-PL"/>
              </w:rPr>
              <w:t>el. jądrowe</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976E948"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1E05DC0"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7796C7B"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843B3CE" w14:textId="35B1C462" w:rsidR="00B82475" w:rsidRPr="003D7E60" w:rsidRDefault="00B82475" w:rsidP="00B82475">
            <w:pPr>
              <w:spacing w:before="0" w:after="0" w:line="240" w:lineRule="auto"/>
              <w:jc w:val="center"/>
              <w:rPr>
                <w:color w:val="000000"/>
                <w:sz w:val="16"/>
                <w:szCs w:val="16"/>
              </w:rPr>
            </w:pPr>
            <w:r>
              <w:rPr>
                <w:rFonts w:ascii="Calibri" w:hAnsi="Calibri"/>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855A8E6" w14:textId="2B067D62" w:rsidR="00B82475" w:rsidRPr="003D7E60" w:rsidRDefault="00B82475" w:rsidP="00B82475">
            <w:pPr>
              <w:spacing w:before="0" w:after="0" w:line="240" w:lineRule="auto"/>
              <w:jc w:val="center"/>
              <w:rPr>
                <w:color w:val="000000"/>
                <w:sz w:val="16"/>
                <w:szCs w:val="16"/>
              </w:rPr>
            </w:pPr>
            <w:r>
              <w:rPr>
                <w:rFonts w:ascii="Calibri" w:hAnsi="Calibri"/>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93D48D5" w14:textId="5BED57BA" w:rsidR="00B82475" w:rsidRPr="003D7E60" w:rsidRDefault="00B82475" w:rsidP="00B82475">
            <w:pPr>
              <w:spacing w:before="0" w:after="0" w:line="240" w:lineRule="auto"/>
              <w:jc w:val="center"/>
              <w:rPr>
                <w:color w:val="000000"/>
                <w:sz w:val="16"/>
                <w:szCs w:val="16"/>
              </w:rPr>
            </w:pPr>
            <w:r>
              <w:rPr>
                <w:rFonts w:ascii="Calibri" w:hAnsi="Calibri"/>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3F2005F2" w14:textId="5614393E" w:rsidR="00B82475" w:rsidRPr="003D7E60" w:rsidRDefault="00B82475" w:rsidP="00B82475">
            <w:pPr>
              <w:spacing w:before="0" w:after="0" w:line="240" w:lineRule="auto"/>
              <w:jc w:val="center"/>
              <w:rPr>
                <w:color w:val="000000"/>
                <w:sz w:val="16"/>
                <w:szCs w:val="16"/>
              </w:rPr>
            </w:pPr>
            <w:r>
              <w:rPr>
                <w:rFonts w:ascii="Calibri" w:hAnsi="Calibri"/>
                <w:sz w:val="16"/>
                <w:szCs w:val="16"/>
              </w:rPr>
              <w:t>2 600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A90E46A" w14:textId="49C6702D" w:rsidR="00B82475" w:rsidRPr="003D7E60" w:rsidRDefault="00B82475" w:rsidP="00B82475">
            <w:pPr>
              <w:spacing w:before="0" w:after="0" w:line="240" w:lineRule="auto"/>
              <w:jc w:val="center"/>
              <w:rPr>
                <w:color w:val="000000"/>
                <w:sz w:val="16"/>
                <w:szCs w:val="16"/>
              </w:rPr>
            </w:pPr>
            <w:r>
              <w:rPr>
                <w:rFonts w:ascii="Calibri" w:hAnsi="Calibri"/>
                <w:sz w:val="16"/>
                <w:szCs w:val="16"/>
              </w:rPr>
              <w:t>5 200</w:t>
            </w:r>
          </w:p>
        </w:tc>
      </w:tr>
      <w:tr w:rsidR="00B82475" w:rsidRPr="003D7E60" w14:paraId="51FB4276" w14:textId="77777777" w:rsidTr="00282EBF">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6EE6A7F" w14:textId="77777777" w:rsidR="00B82475" w:rsidRPr="003D7E60" w:rsidRDefault="00B82475" w:rsidP="00B82475">
            <w:pPr>
              <w:spacing w:before="0" w:after="0" w:line="240" w:lineRule="auto"/>
              <w:rPr>
                <w:color w:val="000000"/>
                <w:sz w:val="16"/>
                <w:szCs w:val="16"/>
              </w:rPr>
            </w:pPr>
            <w:r w:rsidRPr="003D7E60">
              <w:rPr>
                <w:rFonts w:eastAsia="Times New Roman"/>
                <w:color w:val="000000"/>
                <w:sz w:val="16"/>
                <w:szCs w:val="16"/>
                <w:lang w:eastAsia="pl-PL"/>
              </w:rPr>
              <w:t>el. wodne</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3787164"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1 064</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EA2C859"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935</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5ECA898"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964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330C93C7" w14:textId="5859DE6F" w:rsidR="00B82475" w:rsidRPr="003D7E60" w:rsidRDefault="00B82475" w:rsidP="00B82475">
            <w:pPr>
              <w:spacing w:before="0" w:after="0" w:line="240" w:lineRule="auto"/>
              <w:jc w:val="center"/>
              <w:rPr>
                <w:color w:val="000000"/>
                <w:sz w:val="16"/>
                <w:szCs w:val="16"/>
              </w:rPr>
            </w:pPr>
            <w:r>
              <w:rPr>
                <w:rFonts w:ascii="Calibri" w:hAnsi="Calibri"/>
                <w:sz w:val="16"/>
                <w:szCs w:val="16"/>
              </w:rPr>
              <w:t>987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48E1ADB" w14:textId="314CD869" w:rsidR="00B82475" w:rsidRPr="003D7E60" w:rsidRDefault="00B82475" w:rsidP="00B82475">
            <w:pPr>
              <w:spacing w:before="0" w:after="0" w:line="240" w:lineRule="auto"/>
              <w:jc w:val="center"/>
              <w:rPr>
                <w:color w:val="000000"/>
                <w:sz w:val="16"/>
                <w:szCs w:val="16"/>
              </w:rPr>
            </w:pPr>
            <w:r>
              <w:rPr>
                <w:rFonts w:ascii="Calibri" w:hAnsi="Calibri"/>
                <w:sz w:val="16"/>
                <w:szCs w:val="16"/>
              </w:rPr>
              <w:t>1 039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AA8E3B4" w14:textId="4969A646" w:rsidR="00B82475" w:rsidRPr="003D7E60" w:rsidRDefault="00B82475" w:rsidP="00B82475">
            <w:pPr>
              <w:spacing w:before="0" w:after="0" w:line="240" w:lineRule="auto"/>
              <w:jc w:val="center"/>
              <w:rPr>
                <w:color w:val="000000"/>
                <w:sz w:val="16"/>
                <w:szCs w:val="16"/>
              </w:rPr>
            </w:pPr>
            <w:r>
              <w:rPr>
                <w:rFonts w:ascii="Calibri" w:hAnsi="Calibri"/>
                <w:sz w:val="16"/>
                <w:szCs w:val="16"/>
              </w:rPr>
              <w:t>1 191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C34474F" w14:textId="66CF1BCE" w:rsidR="00B82475" w:rsidRPr="003D7E60" w:rsidRDefault="00B82475" w:rsidP="00B82475">
            <w:pPr>
              <w:spacing w:before="0" w:after="0" w:line="240" w:lineRule="auto"/>
              <w:jc w:val="center"/>
              <w:rPr>
                <w:color w:val="000000"/>
                <w:sz w:val="16"/>
                <w:szCs w:val="16"/>
              </w:rPr>
            </w:pPr>
            <w:r>
              <w:rPr>
                <w:rFonts w:ascii="Calibri" w:hAnsi="Calibri"/>
                <w:sz w:val="16"/>
                <w:szCs w:val="16"/>
              </w:rPr>
              <w:t>1 249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CA07027" w14:textId="3FFA1A72" w:rsidR="00B82475" w:rsidRPr="003D7E60" w:rsidRDefault="00B82475" w:rsidP="00B82475">
            <w:pPr>
              <w:spacing w:before="0" w:after="0" w:line="240" w:lineRule="auto"/>
              <w:jc w:val="center"/>
              <w:rPr>
                <w:color w:val="000000"/>
                <w:sz w:val="16"/>
                <w:szCs w:val="16"/>
              </w:rPr>
            </w:pPr>
            <w:r>
              <w:rPr>
                <w:rFonts w:ascii="Calibri" w:hAnsi="Calibri"/>
                <w:sz w:val="16"/>
                <w:szCs w:val="16"/>
              </w:rPr>
              <w:t>1 289</w:t>
            </w:r>
          </w:p>
        </w:tc>
      </w:tr>
      <w:tr w:rsidR="00B82475" w:rsidRPr="003D7E60" w14:paraId="42850412" w14:textId="77777777" w:rsidTr="00282EBF">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F318ED9" w14:textId="77777777" w:rsidR="00B82475" w:rsidRPr="003D7E60" w:rsidRDefault="00B82475" w:rsidP="00B82475">
            <w:pPr>
              <w:spacing w:before="0" w:after="0" w:line="240" w:lineRule="auto"/>
              <w:rPr>
                <w:color w:val="000000"/>
                <w:sz w:val="16"/>
                <w:szCs w:val="16"/>
              </w:rPr>
            </w:pPr>
            <w:r w:rsidRPr="003D7E60">
              <w:rPr>
                <w:rFonts w:eastAsia="Times New Roman"/>
                <w:color w:val="000000"/>
                <w:sz w:val="16"/>
                <w:szCs w:val="16"/>
                <w:lang w:eastAsia="pl-PL"/>
              </w:rPr>
              <w:t>el. pompowe</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B41D67A"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1 256</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7CDD046"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1 405</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DBBF1FC"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1 405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E3F213E" w14:textId="2C5A13CA" w:rsidR="00B82475" w:rsidRPr="003D7E60" w:rsidRDefault="00B82475" w:rsidP="00B82475">
            <w:pPr>
              <w:spacing w:before="0" w:after="0" w:line="240" w:lineRule="auto"/>
              <w:jc w:val="center"/>
              <w:rPr>
                <w:color w:val="000000"/>
                <w:sz w:val="16"/>
                <w:szCs w:val="16"/>
              </w:rPr>
            </w:pPr>
            <w:r>
              <w:rPr>
                <w:rFonts w:ascii="Calibri" w:hAnsi="Calibri"/>
                <w:sz w:val="16"/>
                <w:szCs w:val="16"/>
              </w:rPr>
              <w:t>1 405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6EB396B" w14:textId="5B9BBE1C" w:rsidR="00B82475" w:rsidRPr="003D7E60" w:rsidRDefault="00B82475" w:rsidP="00B82475">
            <w:pPr>
              <w:spacing w:before="0" w:after="0" w:line="240" w:lineRule="auto"/>
              <w:jc w:val="center"/>
              <w:rPr>
                <w:color w:val="000000"/>
                <w:sz w:val="16"/>
                <w:szCs w:val="16"/>
              </w:rPr>
            </w:pPr>
            <w:r>
              <w:rPr>
                <w:rFonts w:ascii="Calibri" w:hAnsi="Calibri"/>
                <w:sz w:val="16"/>
                <w:szCs w:val="16"/>
              </w:rPr>
              <w:t>1 405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90674F2" w14:textId="2255919C" w:rsidR="00B82475" w:rsidRPr="003D7E60" w:rsidRDefault="00B82475" w:rsidP="00B82475">
            <w:pPr>
              <w:spacing w:before="0" w:after="0" w:line="240" w:lineRule="auto"/>
              <w:jc w:val="center"/>
              <w:rPr>
                <w:color w:val="000000"/>
                <w:sz w:val="16"/>
                <w:szCs w:val="16"/>
              </w:rPr>
            </w:pPr>
            <w:r>
              <w:rPr>
                <w:rFonts w:ascii="Calibri" w:hAnsi="Calibri"/>
                <w:sz w:val="16"/>
                <w:szCs w:val="16"/>
              </w:rPr>
              <w:t>1 405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7C12ECC" w14:textId="246714B4" w:rsidR="00B82475" w:rsidRPr="003D7E60" w:rsidRDefault="00B82475" w:rsidP="00B82475">
            <w:pPr>
              <w:spacing w:before="0" w:after="0" w:line="240" w:lineRule="auto"/>
              <w:jc w:val="center"/>
              <w:rPr>
                <w:color w:val="000000"/>
                <w:sz w:val="16"/>
                <w:szCs w:val="16"/>
              </w:rPr>
            </w:pPr>
            <w:r>
              <w:rPr>
                <w:rFonts w:ascii="Calibri" w:hAnsi="Calibri"/>
                <w:sz w:val="16"/>
                <w:szCs w:val="16"/>
              </w:rPr>
              <w:t>1 405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92D1B82" w14:textId="7703241E" w:rsidR="00B82475" w:rsidRPr="003D7E60" w:rsidRDefault="00B82475" w:rsidP="00B82475">
            <w:pPr>
              <w:spacing w:before="0" w:after="0" w:line="240" w:lineRule="auto"/>
              <w:jc w:val="center"/>
              <w:rPr>
                <w:color w:val="000000"/>
                <w:sz w:val="16"/>
                <w:szCs w:val="16"/>
              </w:rPr>
            </w:pPr>
            <w:r>
              <w:rPr>
                <w:rFonts w:ascii="Calibri" w:hAnsi="Calibri"/>
                <w:sz w:val="16"/>
                <w:szCs w:val="16"/>
              </w:rPr>
              <w:t>1 405</w:t>
            </w:r>
          </w:p>
        </w:tc>
      </w:tr>
      <w:tr w:rsidR="00B82475" w:rsidRPr="003D7E60" w14:paraId="34EDC330" w14:textId="77777777" w:rsidTr="00282EBF">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3FA0913" w14:textId="77777777" w:rsidR="00B82475" w:rsidRPr="003D7E60" w:rsidRDefault="00B82475" w:rsidP="00B82475">
            <w:pPr>
              <w:spacing w:before="0" w:after="0" w:line="240" w:lineRule="auto"/>
              <w:rPr>
                <w:color w:val="000000"/>
                <w:sz w:val="16"/>
                <w:szCs w:val="16"/>
              </w:rPr>
            </w:pPr>
            <w:r w:rsidRPr="003D7E60">
              <w:rPr>
                <w:rFonts w:eastAsia="Times New Roman"/>
                <w:color w:val="000000"/>
                <w:sz w:val="16"/>
                <w:szCs w:val="16"/>
                <w:lang w:eastAsia="pl-PL"/>
              </w:rPr>
              <w:t>ec. przemysłowe</w:t>
            </w:r>
          </w:p>
        </w:tc>
        <w:tc>
          <w:tcPr>
            <w:tcW w:w="794" w:type="dxa"/>
            <w:vMerge w:val="restart"/>
            <w:tcBorders>
              <w:top w:val="nil"/>
              <w:left w:val="single" w:sz="4" w:space="0" w:color="auto"/>
              <w:bottom w:val="single" w:sz="4" w:space="0" w:color="000000"/>
              <w:right w:val="single" w:sz="4" w:space="0" w:color="auto"/>
            </w:tcBorders>
            <w:shd w:val="clear" w:color="auto" w:fill="DBDBDB" w:themeFill="accent3" w:themeFillTint="66"/>
            <w:noWrap/>
            <w:tcMar>
              <w:top w:w="28" w:type="dxa"/>
              <w:bottom w:w="28" w:type="dxa"/>
            </w:tcMar>
            <w:vAlign w:val="center"/>
            <w:hideMark/>
          </w:tcPr>
          <w:p w14:paraId="2A3ACBE9"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6140</w:t>
            </w:r>
          </w:p>
        </w:tc>
        <w:tc>
          <w:tcPr>
            <w:tcW w:w="794" w:type="dxa"/>
            <w:vMerge w:val="restart"/>
            <w:tcBorders>
              <w:top w:val="nil"/>
              <w:left w:val="single" w:sz="4" w:space="0" w:color="auto"/>
              <w:bottom w:val="single" w:sz="4" w:space="0" w:color="000000"/>
              <w:right w:val="single" w:sz="4" w:space="0" w:color="auto"/>
            </w:tcBorders>
            <w:shd w:val="clear" w:color="auto" w:fill="DBDBDB" w:themeFill="accent3" w:themeFillTint="66"/>
            <w:noWrap/>
            <w:tcMar>
              <w:top w:w="28" w:type="dxa"/>
              <w:bottom w:w="28" w:type="dxa"/>
            </w:tcMar>
            <w:vAlign w:val="center"/>
            <w:hideMark/>
          </w:tcPr>
          <w:p w14:paraId="2CAD715A"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6126</w:t>
            </w:r>
          </w:p>
        </w:tc>
        <w:tc>
          <w:tcPr>
            <w:tcW w:w="794" w:type="dxa"/>
            <w:tcBorders>
              <w:top w:val="nil"/>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4E25D05"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1 925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B173BB1" w14:textId="293FB389" w:rsidR="00B82475" w:rsidRPr="003D7E60" w:rsidRDefault="00B82475" w:rsidP="00B82475">
            <w:pPr>
              <w:spacing w:before="0" w:after="0" w:line="240" w:lineRule="auto"/>
              <w:jc w:val="center"/>
              <w:rPr>
                <w:color w:val="000000"/>
                <w:sz w:val="16"/>
                <w:szCs w:val="16"/>
              </w:rPr>
            </w:pPr>
            <w:r>
              <w:rPr>
                <w:rFonts w:ascii="Calibri" w:hAnsi="Calibri"/>
                <w:sz w:val="16"/>
                <w:szCs w:val="16"/>
              </w:rPr>
              <w:t>1 906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559DBF4" w14:textId="5E963FB8" w:rsidR="00B82475" w:rsidRPr="003D7E60" w:rsidRDefault="00B82475" w:rsidP="00B82475">
            <w:pPr>
              <w:spacing w:before="0" w:after="0" w:line="240" w:lineRule="auto"/>
              <w:jc w:val="center"/>
              <w:rPr>
                <w:color w:val="000000"/>
                <w:sz w:val="16"/>
                <w:szCs w:val="16"/>
              </w:rPr>
            </w:pPr>
            <w:r>
              <w:rPr>
                <w:rFonts w:ascii="Calibri" w:hAnsi="Calibri"/>
                <w:sz w:val="16"/>
                <w:szCs w:val="16"/>
              </w:rPr>
              <w:t>1 869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357F3A2" w14:textId="2A899C0D" w:rsidR="00B82475" w:rsidRPr="003D7E60" w:rsidRDefault="00B82475" w:rsidP="00B82475">
            <w:pPr>
              <w:spacing w:before="0" w:after="0" w:line="240" w:lineRule="auto"/>
              <w:jc w:val="center"/>
              <w:rPr>
                <w:color w:val="000000"/>
                <w:sz w:val="16"/>
                <w:szCs w:val="16"/>
              </w:rPr>
            </w:pPr>
            <w:r>
              <w:rPr>
                <w:rFonts w:ascii="Calibri" w:hAnsi="Calibri"/>
                <w:sz w:val="16"/>
                <w:szCs w:val="16"/>
              </w:rPr>
              <w:t>1 862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02A7F72" w14:textId="7F30D576" w:rsidR="00B82475" w:rsidRPr="003D7E60" w:rsidRDefault="00B82475" w:rsidP="00B82475">
            <w:pPr>
              <w:spacing w:before="0" w:after="0" w:line="240" w:lineRule="auto"/>
              <w:jc w:val="center"/>
              <w:rPr>
                <w:color w:val="000000"/>
                <w:sz w:val="16"/>
                <w:szCs w:val="16"/>
              </w:rPr>
            </w:pPr>
            <w:r>
              <w:rPr>
                <w:rFonts w:ascii="Calibri" w:hAnsi="Calibri"/>
                <w:sz w:val="16"/>
                <w:szCs w:val="16"/>
              </w:rPr>
              <w:t>2 012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967F9FA" w14:textId="59348F5F" w:rsidR="00B82475" w:rsidRPr="003D7E60" w:rsidRDefault="00B82475" w:rsidP="00B82475">
            <w:pPr>
              <w:spacing w:before="0" w:after="0" w:line="240" w:lineRule="auto"/>
              <w:jc w:val="center"/>
              <w:rPr>
                <w:color w:val="000000"/>
                <w:sz w:val="16"/>
                <w:szCs w:val="16"/>
              </w:rPr>
            </w:pPr>
            <w:r>
              <w:rPr>
                <w:rFonts w:ascii="Calibri" w:hAnsi="Calibri"/>
                <w:sz w:val="16"/>
                <w:szCs w:val="16"/>
              </w:rPr>
              <w:t>1 959</w:t>
            </w:r>
          </w:p>
        </w:tc>
      </w:tr>
      <w:tr w:rsidR="00B82475" w:rsidRPr="003D7E60" w14:paraId="5D970F1A" w14:textId="77777777" w:rsidTr="00282EBF">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065DA56" w14:textId="77777777" w:rsidR="00B82475" w:rsidRPr="003D7E60" w:rsidRDefault="00B82475" w:rsidP="00B82475">
            <w:pPr>
              <w:spacing w:before="0" w:after="0" w:line="240" w:lineRule="auto"/>
              <w:rPr>
                <w:color w:val="000000"/>
                <w:sz w:val="16"/>
                <w:szCs w:val="16"/>
              </w:rPr>
            </w:pPr>
            <w:r w:rsidRPr="003D7E60">
              <w:rPr>
                <w:rFonts w:eastAsia="Times New Roman"/>
                <w:color w:val="000000"/>
                <w:sz w:val="16"/>
                <w:szCs w:val="16"/>
                <w:lang w:eastAsia="pl-PL"/>
              </w:rPr>
              <w:t>ec. na węgiel kamienny</w:t>
            </w:r>
          </w:p>
        </w:tc>
        <w:tc>
          <w:tcPr>
            <w:tcW w:w="794" w:type="dxa"/>
            <w:vMerge/>
            <w:tcBorders>
              <w:top w:val="nil"/>
              <w:left w:val="single" w:sz="4" w:space="0" w:color="auto"/>
              <w:bottom w:val="single" w:sz="4" w:space="0" w:color="000000"/>
              <w:right w:val="single" w:sz="4" w:space="0" w:color="auto"/>
            </w:tcBorders>
            <w:shd w:val="clear" w:color="auto" w:fill="DBDBDB" w:themeFill="accent3" w:themeFillTint="66"/>
            <w:tcMar>
              <w:top w:w="28" w:type="dxa"/>
              <w:bottom w:w="28" w:type="dxa"/>
            </w:tcMar>
            <w:vAlign w:val="center"/>
            <w:hideMark/>
          </w:tcPr>
          <w:p w14:paraId="7E75DD2B" w14:textId="77777777" w:rsidR="00B82475" w:rsidRPr="003D7E60" w:rsidRDefault="00B82475" w:rsidP="00B82475">
            <w:pPr>
              <w:spacing w:before="0" w:after="0" w:line="240" w:lineRule="auto"/>
              <w:rPr>
                <w:color w:val="000000"/>
                <w:sz w:val="16"/>
                <w:szCs w:val="16"/>
              </w:rPr>
            </w:pPr>
          </w:p>
        </w:tc>
        <w:tc>
          <w:tcPr>
            <w:tcW w:w="794" w:type="dxa"/>
            <w:vMerge/>
            <w:tcBorders>
              <w:top w:val="nil"/>
              <w:left w:val="single" w:sz="4" w:space="0" w:color="auto"/>
              <w:bottom w:val="single" w:sz="4" w:space="0" w:color="000000"/>
              <w:right w:val="single" w:sz="4" w:space="0" w:color="auto"/>
            </w:tcBorders>
            <w:shd w:val="clear" w:color="auto" w:fill="DBDBDB" w:themeFill="accent3" w:themeFillTint="66"/>
            <w:tcMar>
              <w:top w:w="28" w:type="dxa"/>
              <w:bottom w:w="28" w:type="dxa"/>
            </w:tcMar>
            <w:vAlign w:val="center"/>
            <w:hideMark/>
          </w:tcPr>
          <w:p w14:paraId="0AB2C937" w14:textId="77777777" w:rsidR="00B82475" w:rsidRPr="003D7E60" w:rsidRDefault="00B82475" w:rsidP="00B82475">
            <w:pPr>
              <w:spacing w:before="0" w:after="0" w:line="240" w:lineRule="auto"/>
              <w:rPr>
                <w:color w:val="000000"/>
                <w:sz w:val="16"/>
                <w:szCs w:val="16"/>
              </w:rPr>
            </w:pPr>
          </w:p>
        </w:tc>
        <w:tc>
          <w:tcPr>
            <w:tcW w:w="794" w:type="dxa"/>
            <w:tcBorders>
              <w:top w:val="nil"/>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7DDE993"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4 046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7564E6B" w14:textId="028DED8D" w:rsidR="00B82475" w:rsidRPr="003D7E60" w:rsidRDefault="00B82475" w:rsidP="00B82475">
            <w:pPr>
              <w:spacing w:before="0" w:after="0" w:line="240" w:lineRule="auto"/>
              <w:jc w:val="center"/>
              <w:rPr>
                <w:color w:val="000000"/>
                <w:sz w:val="16"/>
                <w:szCs w:val="16"/>
              </w:rPr>
            </w:pPr>
            <w:r>
              <w:rPr>
                <w:rFonts w:ascii="Calibri" w:hAnsi="Calibri"/>
                <w:sz w:val="16"/>
                <w:szCs w:val="16"/>
              </w:rPr>
              <w:t>4 555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50B4A8A" w14:textId="1934D37D" w:rsidR="00B82475" w:rsidRPr="003D7E60" w:rsidRDefault="00B82475" w:rsidP="00B82475">
            <w:pPr>
              <w:spacing w:before="0" w:after="0" w:line="240" w:lineRule="auto"/>
              <w:jc w:val="center"/>
              <w:rPr>
                <w:color w:val="000000"/>
                <w:sz w:val="16"/>
                <w:szCs w:val="16"/>
              </w:rPr>
            </w:pPr>
            <w:r>
              <w:rPr>
                <w:rFonts w:ascii="Calibri" w:hAnsi="Calibri"/>
                <w:sz w:val="16"/>
                <w:szCs w:val="16"/>
              </w:rPr>
              <w:t>3 973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D379102" w14:textId="57C3F069" w:rsidR="00B82475" w:rsidRPr="003D7E60" w:rsidRDefault="00B82475" w:rsidP="00B82475">
            <w:pPr>
              <w:spacing w:before="0" w:after="0" w:line="240" w:lineRule="auto"/>
              <w:jc w:val="center"/>
              <w:rPr>
                <w:color w:val="000000"/>
                <w:sz w:val="16"/>
                <w:szCs w:val="16"/>
              </w:rPr>
            </w:pPr>
            <w:r>
              <w:rPr>
                <w:rFonts w:ascii="Calibri" w:hAnsi="Calibri"/>
                <w:sz w:val="16"/>
                <w:szCs w:val="16"/>
              </w:rPr>
              <w:t>3 935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7C2E3BF" w14:textId="560A4B94" w:rsidR="00B82475" w:rsidRPr="003D7E60" w:rsidRDefault="00B82475" w:rsidP="00B82475">
            <w:pPr>
              <w:spacing w:before="0" w:after="0" w:line="240" w:lineRule="auto"/>
              <w:jc w:val="center"/>
              <w:rPr>
                <w:color w:val="000000"/>
                <w:sz w:val="16"/>
                <w:szCs w:val="16"/>
              </w:rPr>
            </w:pPr>
            <w:r>
              <w:rPr>
                <w:rFonts w:ascii="Calibri" w:hAnsi="Calibri"/>
                <w:sz w:val="16"/>
                <w:szCs w:val="16"/>
              </w:rPr>
              <w:t>3 615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3AA8176A" w14:textId="458C834B" w:rsidR="00B82475" w:rsidRPr="003D7E60" w:rsidRDefault="00B82475" w:rsidP="00B82475">
            <w:pPr>
              <w:spacing w:before="0" w:after="0" w:line="240" w:lineRule="auto"/>
              <w:jc w:val="center"/>
              <w:rPr>
                <w:color w:val="000000"/>
                <w:sz w:val="16"/>
                <w:szCs w:val="16"/>
              </w:rPr>
            </w:pPr>
            <w:r>
              <w:rPr>
                <w:rFonts w:ascii="Calibri" w:hAnsi="Calibri"/>
                <w:sz w:val="16"/>
                <w:szCs w:val="16"/>
              </w:rPr>
              <w:t>3 196</w:t>
            </w:r>
          </w:p>
        </w:tc>
      </w:tr>
      <w:tr w:rsidR="00B82475" w:rsidRPr="003D7E60" w14:paraId="4E8D1AAA" w14:textId="77777777" w:rsidTr="00282EBF">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72B513C" w14:textId="77777777" w:rsidR="00B82475" w:rsidRPr="003D7E60" w:rsidRDefault="00B82475" w:rsidP="00B82475">
            <w:pPr>
              <w:spacing w:before="0" w:after="0" w:line="240" w:lineRule="auto"/>
              <w:rPr>
                <w:color w:val="000000"/>
                <w:sz w:val="16"/>
                <w:szCs w:val="16"/>
              </w:rPr>
            </w:pPr>
            <w:r w:rsidRPr="003D7E60">
              <w:rPr>
                <w:rFonts w:eastAsia="Times New Roman"/>
                <w:color w:val="000000"/>
                <w:sz w:val="16"/>
                <w:szCs w:val="16"/>
                <w:lang w:eastAsia="pl-PL"/>
              </w:rPr>
              <w:t>ec. na gaz ziemny</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3D816C8"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760</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3EEC209"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807</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996A2C4"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928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2EF2EB1" w14:textId="19AC2608" w:rsidR="00B82475" w:rsidRPr="003D7E60" w:rsidRDefault="00B82475" w:rsidP="00B82475">
            <w:pPr>
              <w:spacing w:before="0" w:after="0" w:line="240" w:lineRule="auto"/>
              <w:jc w:val="center"/>
              <w:rPr>
                <w:color w:val="000000"/>
                <w:sz w:val="16"/>
                <w:szCs w:val="16"/>
              </w:rPr>
            </w:pPr>
            <w:r>
              <w:rPr>
                <w:rFonts w:ascii="Calibri" w:hAnsi="Calibri"/>
                <w:sz w:val="16"/>
                <w:szCs w:val="16"/>
              </w:rPr>
              <w:t>2 687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3CDF0EF2" w14:textId="1AE8553D" w:rsidR="00B82475" w:rsidRPr="003D7E60" w:rsidRDefault="00B82475" w:rsidP="00B82475">
            <w:pPr>
              <w:spacing w:before="0" w:after="0" w:line="240" w:lineRule="auto"/>
              <w:jc w:val="center"/>
              <w:rPr>
                <w:color w:val="000000"/>
                <w:sz w:val="16"/>
                <w:szCs w:val="16"/>
              </w:rPr>
            </w:pPr>
            <w:r>
              <w:rPr>
                <w:rFonts w:ascii="Calibri" w:hAnsi="Calibri"/>
                <w:sz w:val="16"/>
                <w:szCs w:val="16"/>
              </w:rPr>
              <w:t>3 177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44D412A" w14:textId="4606EA66" w:rsidR="00B82475" w:rsidRPr="003D7E60" w:rsidRDefault="00B82475" w:rsidP="00B82475">
            <w:pPr>
              <w:spacing w:before="0" w:after="0" w:line="240" w:lineRule="auto"/>
              <w:jc w:val="center"/>
              <w:rPr>
                <w:color w:val="000000"/>
                <w:sz w:val="16"/>
                <w:szCs w:val="16"/>
              </w:rPr>
            </w:pPr>
            <w:r>
              <w:rPr>
                <w:rFonts w:ascii="Calibri" w:hAnsi="Calibri"/>
                <w:sz w:val="16"/>
                <w:szCs w:val="16"/>
              </w:rPr>
              <w:t>3 042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32C9CDA3" w14:textId="4DD6F489" w:rsidR="00B82475" w:rsidRPr="003D7E60" w:rsidRDefault="00B82475" w:rsidP="00B82475">
            <w:pPr>
              <w:spacing w:before="0" w:after="0" w:line="240" w:lineRule="auto"/>
              <w:jc w:val="center"/>
              <w:rPr>
                <w:color w:val="000000"/>
                <w:sz w:val="16"/>
                <w:szCs w:val="16"/>
              </w:rPr>
            </w:pPr>
            <w:r>
              <w:rPr>
                <w:rFonts w:ascii="Calibri" w:hAnsi="Calibri"/>
                <w:sz w:val="16"/>
                <w:szCs w:val="16"/>
              </w:rPr>
              <w:t>2 409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2E2B6D7" w14:textId="46E47FB9" w:rsidR="00B82475" w:rsidRPr="003D7E60" w:rsidRDefault="00B82475" w:rsidP="00B82475">
            <w:pPr>
              <w:spacing w:before="0" w:after="0" w:line="240" w:lineRule="auto"/>
              <w:jc w:val="center"/>
              <w:rPr>
                <w:color w:val="000000"/>
                <w:sz w:val="16"/>
                <w:szCs w:val="16"/>
              </w:rPr>
            </w:pPr>
            <w:r>
              <w:rPr>
                <w:rFonts w:ascii="Calibri" w:hAnsi="Calibri"/>
                <w:sz w:val="16"/>
                <w:szCs w:val="16"/>
              </w:rPr>
              <w:t>4 625</w:t>
            </w:r>
          </w:p>
        </w:tc>
      </w:tr>
      <w:tr w:rsidR="00B82475" w:rsidRPr="003D7E60" w14:paraId="492F8149" w14:textId="77777777" w:rsidTr="00282EBF">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644CD52" w14:textId="77777777" w:rsidR="00B82475" w:rsidRPr="003D7E60" w:rsidRDefault="00B82475" w:rsidP="00B82475">
            <w:pPr>
              <w:spacing w:before="0" w:after="0" w:line="240" w:lineRule="auto"/>
              <w:rPr>
                <w:color w:val="000000"/>
                <w:sz w:val="16"/>
                <w:szCs w:val="16"/>
              </w:rPr>
            </w:pPr>
            <w:r w:rsidRPr="003D7E60">
              <w:rPr>
                <w:rFonts w:eastAsia="Times New Roman"/>
                <w:color w:val="000000"/>
                <w:sz w:val="16"/>
                <w:szCs w:val="16"/>
                <w:lang w:eastAsia="pl-PL"/>
              </w:rPr>
              <w:t>el. i ec. na biomasę</w:t>
            </w:r>
          </w:p>
        </w:tc>
        <w:tc>
          <w:tcPr>
            <w:tcW w:w="794" w:type="dxa"/>
            <w:vMerge w:val="restart"/>
            <w:tcBorders>
              <w:top w:val="nil"/>
              <w:left w:val="single" w:sz="4" w:space="0" w:color="auto"/>
              <w:bottom w:val="single" w:sz="4" w:space="0" w:color="000000"/>
              <w:right w:val="single" w:sz="4" w:space="0" w:color="auto"/>
            </w:tcBorders>
            <w:shd w:val="clear" w:color="auto" w:fill="DBDBDB" w:themeFill="accent3" w:themeFillTint="66"/>
            <w:noWrap/>
            <w:tcMar>
              <w:top w:w="28" w:type="dxa"/>
              <w:bottom w:w="28" w:type="dxa"/>
            </w:tcMar>
            <w:vAlign w:val="center"/>
            <w:hideMark/>
          </w:tcPr>
          <w:p w14:paraId="688579EF"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102</w:t>
            </w:r>
          </w:p>
        </w:tc>
        <w:tc>
          <w:tcPr>
            <w:tcW w:w="794" w:type="dxa"/>
            <w:vMerge w:val="restart"/>
            <w:tcBorders>
              <w:top w:val="nil"/>
              <w:left w:val="single" w:sz="4" w:space="0" w:color="auto"/>
              <w:bottom w:val="single" w:sz="4" w:space="0" w:color="000000"/>
              <w:right w:val="single" w:sz="4" w:space="0" w:color="auto"/>
            </w:tcBorders>
            <w:shd w:val="clear" w:color="auto" w:fill="DBDBDB" w:themeFill="accent3" w:themeFillTint="66"/>
            <w:noWrap/>
            <w:tcMar>
              <w:top w:w="28" w:type="dxa"/>
              <w:bottom w:w="28" w:type="dxa"/>
            </w:tcMar>
            <w:vAlign w:val="center"/>
            <w:hideMark/>
          </w:tcPr>
          <w:p w14:paraId="63A3BA09"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140</w:t>
            </w:r>
          </w:p>
        </w:tc>
        <w:tc>
          <w:tcPr>
            <w:tcW w:w="794" w:type="dxa"/>
            <w:tcBorders>
              <w:top w:val="nil"/>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B24E0E9"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553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0D504DC" w14:textId="1AABFD54" w:rsidR="00B82475" w:rsidRPr="003D7E60" w:rsidRDefault="00B82475" w:rsidP="00B82475">
            <w:pPr>
              <w:spacing w:before="0" w:after="0" w:line="240" w:lineRule="auto"/>
              <w:jc w:val="center"/>
              <w:rPr>
                <w:color w:val="000000"/>
                <w:sz w:val="16"/>
                <w:szCs w:val="16"/>
              </w:rPr>
            </w:pPr>
            <w:r>
              <w:rPr>
                <w:rFonts w:ascii="Calibri" w:hAnsi="Calibri"/>
                <w:sz w:val="16"/>
                <w:szCs w:val="16"/>
              </w:rPr>
              <w:t>577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3728714C" w14:textId="626707CE" w:rsidR="00B82475" w:rsidRPr="003D7E60" w:rsidRDefault="00B82475" w:rsidP="00B82475">
            <w:pPr>
              <w:spacing w:before="0" w:after="0" w:line="240" w:lineRule="auto"/>
              <w:jc w:val="center"/>
              <w:rPr>
                <w:color w:val="000000"/>
                <w:sz w:val="16"/>
                <w:szCs w:val="16"/>
              </w:rPr>
            </w:pPr>
            <w:r>
              <w:rPr>
                <w:rFonts w:ascii="Calibri" w:hAnsi="Calibri"/>
                <w:sz w:val="16"/>
                <w:szCs w:val="16"/>
              </w:rPr>
              <w:t>769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58F3060" w14:textId="0692B10E" w:rsidR="00B82475" w:rsidRPr="003D7E60" w:rsidRDefault="00B82475" w:rsidP="00B82475">
            <w:pPr>
              <w:spacing w:before="0" w:after="0" w:line="240" w:lineRule="auto"/>
              <w:jc w:val="center"/>
              <w:rPr>
                <w:color w:val="000000"/>
                <w:sz w:val="16"/>
                <w:szCs w:val="16"/>
              </w:rPr>
            </w:pPr>
            <w:r>
              <w:rPr>
                <w:rFonts w:ascii="Calibri" w:hAnsi="Calibri"/>
                <w:sz w:val="16"/>
                <w:szCs w:val="16"/>
              </w:rPr>
              <w:t>1 002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13F9C75" w14:textId="24E40F29" w:rsidR="00B82475" w:rsidRPr="003D7E60" w:rsidRDefault="00B82475" w:rsidP="00B82475">
            <w:pPr>
              <w:spacing w:before="0" w:after="0" w:line="240" w:lineRule="auto"/>
              <w:jc w:val="center"/>
              <w:rPr>
                <w:color w:val="000000"/>
                <w:sz w:val="16"/>
                <w:szCs w:val="16"/>
              </w:rPr>
            </w:pPr>
            <w:r>
              <w:rPr>
                <w:rFonts w:ascii="Calibri" w:hAnsi="Calibri"/>
                <w:sz w:val="16"/>
                <w:szCs w:val="16"/>
              </w:rPr>
              <w:t>1 311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061F638" w14:textId="48705BC8" w:rsidR="00B82475" w:rsidRPr="003D7E60" w:rsidRDefault="00B82475" w:rsidP="00B82475">
            <w:pPr>
              <w:spacing w:before="0" w:after="0" w:line="240" w:lineRule="auto"/>
              <w:jc w:val="center"/>
              <w:rPr>
                <w:color w:val="000000"/>
                <w:sz w:val="16"/>
                <w:szCs w:val="16"/>
              </w:rPr>
            </w:pPr>
            <w:r>
              <w:rPr>
                <w:rFonts w:ascii="Calibri" w:hAnsi="Calibri"/>
                <w:sz w:val="16"/>
                <w:szCs w:val="16"/>
              </w:rPr>
              <w:t>1 572</w:t>
            </w:r>
          </w:p>
        </w:tc>
      </w:tr>
      <w:tr w:rsidR="00B82475" w:rsidRPr="003D7E60" w14:paraId="212D3C2B" w14:textId="77777777" w:rsidTr="00282EBF">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E7FA2AD" w14:textId="77777777" w:rsidR="00B82475" w:rsidRPr="003D7E60" w:rsidRDefault="00B82475" w:rsidP="00B82475">
            <w:pPr>
              <w:spacing w:before="0" w:after="0" w:line="240" w:lineRule="auto"/>
              <w:rPr>
                <w:color w:val="000000"/>
                <w:sz w:val="16"/>
                <w:szCs w:val="16"/>
              </w:rPr>
            </w:pPr>
            <w:r w:rsidRPr="003D7E60">
              <w:rPr>
                <w:rFonts w:eastAsia="Times New Roman"/>
                <w:color w:val="000000"/>
                <w:sz w:val="16"/>
                <w:szCs w:val="16"/>
                <w:lang w:eastAsia="pl-PL"/>
              </w:rPr>
              <w:t>ec. na biogaz</w:t>
            </w:r>
          </w:p>
        </w:tc>
        <w:tc>
          <w:tcPr>
            <w:tcW w:w="794" w:type="dxa"/>
            <w:vMerge/>
            <w:tcBorders>
              <w:top w:val="nil"/>
              <w:left w:val="single" w:sz="4" w:space="0" w:color="auto"/>
              <w:bottom w:val="single" w:sz="4" w:space="0" w:color="000000"/>
              <w:right w:val="single" w:sz="4" w:space="0" w:color="auto"/>
            </w:tcBorders>
            <w:shd w:val="clear" w:color="auto" w:fill="DBDBDB" w:themeFill="accent3" w:themeFillTint="66"/>
            <w:tcMar>
              <w:top w:w="28" w:type="dxa"/>
              <w:bottom w:w="28" w:type="dxa"/>
            </w:tcMar>
            <w:vAlign w:val="center"/>
            <w:hideMark/>
          </w:tcPr>
          <w:p w14:paraId="41908A0F" w14:textId="77777777" w:rsidR="00B82475" w:rsidRPr="003D7E60" w:rsidRDefault="00B82475" w:rsidP="00B82475">
            <w:pPr>
              <w:spacing w:before="0" w:after="0" w:line="240" w:lineRule="auto"/>
              <w:rPr>
                <w:color w:val="000000"/>
                <w:sz w:val="16"/>
                <w:szCs w:val="16"/>
              </w:rPr>
            </w:pPr>
          </w:p>
        </w:tc>
        <w:tc>
          <w:tcPr>
            <w:tcW w:w="794" w:type="dxa"/>
            <w:vMerge/>
            <w:tcBorders>
              <w:top w:val="nil"/>
              <w:left w:val="single" w:sz="4" w:space="0" w:color="auto"/>
              <w:bottom w:val="single" w:sz="4" w:space="0" w:color="000000"/>
              <w:right w:val="single" w:sz="4" w:space="0" w:color="auto"/>
            </w:tcBorders>
            <w:shd w:val="clear" w:color="auto" w:fill="DBDBDB" w:themeFill="accent3" w:themeFillTint="66"/>
            <w:tcMar>
              <w:top w:w="28" w:type="dxa"/>
              <w:bottom w:w="28" w:type="dxa"/>
            </w:tcMar>
            <w:vAlign w:val="center"/>
            <w:hideMark/>
          </w:tcPr>
          <w:p w14:paraId="610D38AA" w14:textId="77777777" w:rsidR="00B82475" w:rsidRPr="003D7E60" w:rsidRDefault="00B82475" w:rsidP="00B82475">
            <w:pPr>
              <w:spacing w:before="0" w:after="0" w:line="240" w:lineRule="auto"/>
              <w:rPr>
                <w:color w:val="000000"/>
                <w:sz w:val="16"/>
                <w:szCs w:val="16"/>
              </w:rPr>
            </w:pPr>
          </w:p>
        </w:tc>
        <w:tc>
          <w:tcPr>
            <w:tcW w:w="794" w:type="dxa"/>
            <w:tcBorders>
              <w:top w:val="nil"/>
              <w:left w:val="single" w:sz="4" w:space="0" w:color="auto"/>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343BC15"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216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89341CD" w14:textId="0CFB99EA" w:rsidR="00B82475" w:rsidRPr="003D7E60" w:rsidRDefault="00B82475" w:rsidP="00B82475">
            <w:pPr>
              <w:spacing w:before="0" w:after="0" w:line="240" w:lineRule="auto"/>
              <w:jc w:val="center"/>
              <w:rPr>
                <w:color w:val="000000"/>
                <w:sz w:val="16"/>
                <w:szCs w:val="16"/>
              </w:rPr>
            </w:pPr>
            <w:r>
              <w:rPr>
                <w:rFonts w:ascii="Calibri" w:hAnsi="Calibri"/>
                <w:sz w:val="16"/>
                <w:szCs w:val="16"/>
              </w:rPr>
              <w:t>298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4503CF2" w14:textId="2E535637" w:rsidR="00B82475" w:rsidRPr="003D7E60" w:rsidRDefault="00B82475" w:rsidP="00B82475">
            <w:pPr>
              <w:spacing w:before="0" w:after="0" w:line="240" w:lineRule="auto"/>
              <w:jc w:val="center"/>
              <w:rPr>
                <w:color w:val="000000"/>
                <w:sz w:val="16"/>
                <w:szCs w:val="16"/>
              </w:rPr>
            </w:pPr>
            <w:r>
              <w:rPr>
                <w:rFonts w:ascii="Calibri" w:hAnsi="Calibri"/>
                <w:sz w:val="16"/>
                <w:szCs w:val="16"/>
              </w:rPr>
              <w:t>383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53F0A32" w14:textId="223AB5D4" w:rsidR="00B82475" w:rsidRPr="003D7E60" w:rsidRDefault="00B82475" w:rsidP="00B82475">
            <w:pPr>
              <w:spacing w:before="0" w:after="0" w:line="240" w:lineRule="auto"/>
              <w:jc w:val="center"/>
              <w:rPr>
                <w:color w:val="000000"/>
                <w:sz w:val="16"/>
                <w:szCs w:val="16"/>
              </w:rPr>
            </w:pPr>
            <w:r>
              <w:rPr>
                <w:rFonts w:ascii="Calibri" w:hAnsi="Calibri"/>
                <w:sz w:val="16"/>
                <w:szCs w:val="16"/>
              </w:rPr>
              <w:t>482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E770ACA" w14:textId="56E1A7AB" w:rsidR="00B82475" w:rsidRPr="003D7E60" w:rsidRDefault="00B82475" w:rsidP="00B82475">
            <w:pPr>
              <w:spacing w:before="0" w:after="0" w:line="240" w:lineRule="auto"/>
              <w:jc w:val="center"/>
              <w:rPr>
                <w:color w:val="000000"/>
                <w:sz w:val="16"/>
                <w:szCs w:val="16"/>
              </w:rPr>
            </w:pPr>
            <w:r>
              <w:rPr>
                <w:rFonts w:ascii="Calibri" w:hAnsi="Calibri"/>
                <w:sz w:val="16"/>
                <w:szCs w:val="16"/>
              </w:rPr>
              <w:t>572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7E5AD11" w14:textId="1892AC48" w:rsidR="00B82475" w:rsidRPr="003D7E60" w:rsidRDefault="00B82475" w:rsidP="00B82475">
            <w:pPr>
              <w:spacing w:before="0" w:after="0" w:line="240" w:lineRule="auto"/>
              <w:jc w:val="center"/>
              <w:rPr>
                <w:color w:val="000000"/>
                <w:sz w:val="16"/>
                <w:szCs w:val="16"/>
              </w:rPr>
            </w:pPr>
            <w:r>
              <w:rPr>
                <w:rFonts w:ascii="Calibri" w:hAnsi="Calibri"/>
                <w:sz w:val="16"/>
                <w:szCs w:val="16"/>
              </w:rPr>
              <w:t>621</w:t>
            </w:r>
          </w:p>
        </w:tc>
      </w:tr>
      <w:tr w:rsidR="00B82475" w:rsidRPr="003D7E60" w14:paraId="282FBBE5" w14:textId="77777777" w:rsidTr="00282EBF">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F6A130A" w14:textId="77777777" w:rsidR="00B82475" w:rsidRPr="003D7E60" w:rsidRDefault="00B82475" w:rsidP="00B82475">
            <w:pPr>
              <w:spacing w:before="0" w:after="0" w:line="240" w:lineRule="auto"/>
              <w:rPr>
                <w:color w:val="000000"/>
                <w:sz w:val="16"/>
                <w:szCs w:val="16"/>
              </w:rPr>
            </w:pPr>
            <w:r w:rsidRPr="003D7E60">
              <w:rPr>
                <w:rFonts w:eastAsia="Times New Roman"/>
                <w:color w:val="000000"/>
                <w:sz w:val="16"/>
                <w:szCs w:val="16"/>
                <w:lang w:eastAsia="pl-PL"/>
              </w:rPr>
              <w:t>el. wiatrowe</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369432C"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121</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842AEF8"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1 108</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13F64F1"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4 886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8104D56" w14:textId="57D94817" w:rsidR="00B82475" w:rsidRPr="003D7E60" w:rsidRDefault="00B82475" w:rsidP="00B82475">
            <w:pPr>
              <w:spacing w:before="0" w:after="0" w:line="240" w:lineRule="auto"/>
              <w:jc w:val="center"/>
              <w:rPr>
                <w:color w:val="000000"/>
                <w:sz w:val="16"/>
                <w:szCs w:val="16"/>
              </w:rPr>
            </w:pPr>
            <w:r>
              <w:rPr>
                <w:rFonts w:ascii="Calibri" w:hAnsi="Calibri"/>
                <w:sz w:val="16"/>
                <w:szCs w:val="16"/>
              </w:rPr>
              <w:t>6 522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473C9A3" w14:textId="79C6D447" w:rsidR="00B82475" w:rsidRPr="003D7E60" w:rsidRDefault="00B82475" w:rsidP="00B82475">
            <w:pPr>
              <w:spacing w:before="0" w:after="0" w:line="240" w:lineRule="auto"/>
              <w:jc w:val="center"/>
              <w:rPr>
                <w:color w:val="000000"/>
                <w:sz w:val="16"/>
                <w:szCs w:val="16"/>
              </w:rPr>
            </w:pPr>
            <w:r>
              <w:rPr>
                <w:rFonts w:ascii="Calibri" w:hAnsi="Calibri"/>
                <w:sz w:val="16"/>
                <w:szCs w:val="16"/>
              </w:rPr>
              <w:t>7 822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90B538B" w14:textId="07540221" w:rsidR="00B82475" w:rsidRPr="003D7E60" w:rsidRDefault="00B82475" w:rsidP="00B82475">
            <w:pPr>
              <w:spacing w:before="0" w:after="0" w:line="240" w:lineRule="auto"/>
              <w:jc w:val="center"/>
              <w:rPr>
                <w:color w:val="000000"/>
                <w:sz w:val="16"/>
                <w:szCs w:val="16"/>
              </w:rPr>
            </w:pPr>
            <w:r>
              <w:rPr>
                <w:rFonts w:ascii="Calibri" w:hAnsi="Calibri"/>
                <w:sz w:val="16"/>
                <w:szCs w:val="16"/>
              </w:rPr>
              <w:t>10 839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290F9D3" w14:textId="55D96E5B" w:rsidR="00B82475" w:rsidRPr="003D7E60" w:rsidRDefault="00B82475" w:rsidP="00B82475">
            <w:pPr>
              <w:spacing w:before="0" w:after="0" w:line="240" w:lineRule="auto"/>
              <w:jc w:val="center"/>
              <w:rPr>
                <w:color w:val="000000"/>
                <w:sz w:val="16"/>
                <w:szCs w:val="16"/>
              </w:rPr>
            </w:pPr>
            <w:r>
              <w:rPr>
                <w:rFonts w:ascii="Calibri" w:hAnsi="Calibri"/>
                <w:sz w:val="16"/>
                <w:szCs w:val="16"/>
              </w:rPr>
              <w:t>12 426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ECCF715" w14:textId="62C1CC1D" w:rsidR="00B82475" w:rsidRPr="003D7E60" w:rsidRDefault="00B82475" w:rsidP="00B82475">
            <w:pPr>
              <w:spacing w:before="0" w:after="0" w:line="240" w:lineRule="auto"/>
              <w:jc w:val="center"/>
              <w:rPr>
                <w:color w:val="000000"/>
                <w:sz w:val="16"/>
                <w:szCs w:val="16"/>
              </w:rPr>
            </w:pPr>
            <w:r>
              <w:rPr>
                <w:rFonts w:ascii="Calibri" w:hAnsi="Calibri"/>
                <w:sz w:val="16"/>
                <w:szCs w:val="16"/>
              </w:rPr>
              <w:t>11 399</w:t>
            </w:r>
          </w:p>
        </w:tc>
      </w:tr>
      <w:tr w:rsidR="00B82475" w:rsidRPr="003D7E60" w14:paraId="29261EA7" w14:textId="77777777" w:rsidTr="00282EBF">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A47FCCF" w14:textId="77777777" w:rsidR="00B82475" w:rsidRPr="003D7E60" w:rsidRDefault="00B82475" w:rsidP="00B82475">
            <w:pPr>
              <w:spacing w:before="0" w:after="0" w:line="240" w:lineRule="auto"/>
              <w:rPr>
                <w:color w:val="000000"/>
                <w:sz w:val="16"/>
                <w:szCs w:val="16"/>
              </w:rPr>
            </w:pPr>
            <w:r w:rsidRPr="003D7E60">
              <w:rPr>
                <w:rFonts w:eastAsia="Times New Roman"/>
                <w:color w:val="000000"/>
                <w:sz w:val="16"/>
                <w:szCs w:val="16"/>
                <w:lang w:eastAsia="pl-PL"/>
              </w:rPr>
              <w:t>fotowoltaika</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6BA6904"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85B93CB"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C41CEAD"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108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33A2AD79" w14:textId="5001653E" w:rsidR="00B82475" w:rsidRPr="003D7E60" w:rsidRDefault="00B82475" w:rsidP="00B82475">
            <w:pPr>
              <w:spacing w:before="0" w:after="0" w:line="240" w:lineRule="auto"/>
              <w:jc w:val="center"/>
              <w:rPr>
                <w:color w:val="000000"/>
                <w:sz w:val="16"/>
                <w:szCs w:val="16"/>
              </w:rPr>
            </w:pPr>
            <w:r>
              <w:rPr>
                <w:rFonts w:ascii="Calibri" w:hAnsi="Calibri"/>
                <w:sz w:val="16"/>
                <w:szCs w:val="16"/>
              </w:rPr>
              <w:t>1 067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2E5C0B8" w14:textId="72829BC9" w:rsidR="00B82475" w:rsidRPr="003D7E60" w:rsidRDefault="00B82475" w:rsidP="00B82475">
            <w:pPr>
              <w:spacing w:before="0" w:after="0" w:line="240" w:lineRule="auto"/>
              <w:jc w:val="center"/>
              <w:rPr>
                <w:color w:val="000000"/>
                <w:sz w:val="16"/>
                <w:szCs w:val="16"/>
              </w:rPr>
            </w:pPr>
            <w:r>
              <w:rPr>
                <w:rFonts w:ascii="Calibri" w:hAnsi="Calibri"/>
                <w:sz w:val="16"/>
                <w:szCs w:val="16"/>
              </w:rPr>
              <w:t>3 567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31F0A71" w14:textId="5993BB0B" w:rsidR="00B82475" w:rsidRPr="003D7E60" w:rsidRDefault="00B82475" w:rsidP="00B82475">
            <w:pPr>
              <w:spacing w:before="0" w:after="0" w:line="240" w:lineRule="auto"/>
              <w:jc w:val="center"/>
              <w:rPr>
                <w:color w:val="000000"/>
                <w:sz w:val="16"/>
                <w:szCs w:val="16"/>
              </w:rPr>
            </w:pPr>
            <w:r>
              <w:rPr>
                <w:rFonts w:ascii="Calibri" w:hAnsi="Calibri"/>
                <w:sz w:val="16"/>
                <w:szCs w:val="16"/>
              </w:rPr>
              <w:t>8 167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8E0625A" w14:textId="0268ED22" w:rsidR="00B82475" w:rsidRPr="003D7E60" w:rsidRDefault="00B82475" w:rsidP="00B82475">
            <w:pPr>
              <w:spacing w:before="0" w:after="0" w:line="240" w:lineRule="auto"/>
              <w:jc w:val="center"/>
              <w:rPr>
                <w:color w:val="000000"/>
                <w:sz w:val="16"/>
                <w:szCs w:val="16"/>
              </w:rPr>
            </w:pPr>
            <w:r>
              <w:rPr>
                <w:rFonts w:ascii="Calibri" w:hAnsi="Calibri"/>
                <w:sz w:val="16"/>
                <w:szCs w:val="16"/>
              </w:rPr>
              <w:t>12 017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329E43E" w14:textId="41E1590C" w:rsidR="00B82475" w:rsidRPr="003D7E60" w:rsidRDefault="00B82475" w:rsidP="00B82475">
            <w:pPr>
              <w:spacing w:before="0" w:after="0" w:line="240" w:lineRule="auto"/>
              <w:jc w:val="center"/>
              <w:rPr>
                <w:color w:val="000000"/>
                <w:sz w:val="16"/>
                <w:szCs w:val="16"/>
              </w:rPr>
            </w:pPr>
            <w:r>
              <w:rPr>
                <w:rFonts w:ascii="Calibri" w:hAnsi="Calibri"/>
                <w:sz w:val="16"/>
                <w:szCs w:val="16"/>
              </w:rPr>
              <w:t>15 671</w:t>
            </w:r>
          </w:p>
        </w:tc>
      </w:tr>
      <w:tr w:rsidR="00B82475" w:rsidRPr="003D7E60" w14:paraId="2FAB1CF6" w14:textId="77777777" w:rsidTr="00282EBF">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672B786" w14:textId="77777777" w:rsidR="00B82475" w:rsidRPr="003D7E60" w:rsidRDefault="00B82475" w:rsidP="00B82475">
            <w:pPr>
              <w:spacing w:before="0" w:after="0" w:line="240" w:lineRule="auto"/>
              <w:rPr>
                <w:color w:val="000000"/>
                <w:sz w:val="16"/>
                <w:szCs w:val="16"/>
              </w:rPr>
            </w:pPr>
            <w:r w:rsidRPr="003D7E60">
              <w:rPr>
                <w:rFonts w:eastAsia="Times New Roman"/>
                <w:color w:val="000000"/>
                <w:sz w:val="16"/>
                <w:szCs w:val="16"/>
                <w:lang w:eastAsia="pl-PL"/>
              </w:rPr>
              <w:t>turb.gaz./ zimna rez./ import m.</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9F754C3"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07BA8D0"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3080396" w14:textId="77777777" w:rsidR="00B82475" w:rsidRPr="003D7E60" w:rsidRDefault="00B82475" w:rsidP="00B82475">
            <w:pPr>
              <w:spacing w:before="0" w:after="0" w:line="240" w:lineRule="auto"/>
              <w:jc w:val="center"/>
              <w:rPr>
                <w:color w:val="000000"/>
                <w:sz w:val="16"/>
                <w:szCs w:val="16"/>
              </w:rPr>
            </w:pPr>
            <w:r w:rsidRPr="003D7E60">
              <w:rPr>
                <w:color w:val="000000"/>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57E6B08" w14:textId="18E00589" w:rsidR="00B82475" w:rsidRPr="003D7E60" w:rsidRDefault="00B82475" w:rsidP="00B82475">
            <w:pPr>
              <w:spacing w:before="0" w:after="0" w:line="240" w:lineRule="auto"/>
              <w:jc w:val="center"/>
              <w:rPr>
                <w:color w:val="000000"/>
                <w:sz w:val="16"/>
                <w:szCs w:val="16"/>
              </w:rPr>
            </w:pPr>
            <w:r>
              <w:rPr>
                <w:rFonts w:ascii="Calibri" w:hAnsi="Calibri"/>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DDCEE11" w14:textId="0A99A8E9" w:rsidR="00B82475" w:rsidRPr="003D7E60" w:rsidRDefault="00B82475" w:rsidP="00B82475">
            <w:pPr>
              <w:spacing w:before="0" w:after="0" w:line="240" w:lineRule="auto"/>
              <w:jc w:val="center"/>
              <w:rPr>
                <w:color w:val="000000"/>
                <w:sz w:val="16"/>
                <w:szCs w:val="16"/>
              </w:rPr>
            </w:pPr>
            <w:r>
              <w:rPr>
                <w:rFonts w:ascii="Calibri" w:hAnsi="Calibri"/>
                <w:sz w:val="16"/>
                <w:szCs w:val="16"/>
              </w:rPr>
              <w:t>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FA5EC0D" w14:textId="2617A09C" w:rsidR="00B82475" w:rsidRPr="003D7E60" w:rsidRDefault="00B82475" w:rsidP="00B82475">
            <w:pPr>
              <w:spacing w:before="0" w:after="0" w:line="240" w:lineRule="auto"/>
              <w:jc w:val="center"/>
              <w:rPr>
                <w:color w:val="000000"/>
                <w:sz w:val="16"/>
                <w:szCs w:val="16"/>
              </w:rPr>
            </w:pPr>
            <w:r>
              <w:rPr>
                <w:rFonts w:ascii="Calibri" w:hAnsi="Calibri"/>
                <w:sz w:val="16"/>
                <w:szCs w:val="16"/>
              </w:rPr>
              <w:t>224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B5D7B87" w14:textId="116FA6D1" w:rsidR="00B82475" w:rsidRPr="003D7E60" w:rsidRDefault="00B82475" w:rsidP="00B82475">
            <w:pPr>
              <w:spacing w:before="0" w:after="0" w:line="240" w:lineRule="auto"/>
              <w:jc w:val="center"/>
              <w:rPr>
                <w:color w:val="000000"/>
                <w:sz w:val="16"/>
                <w:szCs w:val="16"/>
              </w:rPr>
            </w:pPr>
            <w:r>
              <w:rPr>
                <w:rFonts w:ascii="Calibri" w:hAnsi="Calibri"/>
                <w:sz w:val="16"/>
                <w:szCs w:val="16"/>
              </w:rPr>
              <w:t>2 541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3C58A47D" w14:textId="7CAD5577" w:rsidR="00B82475" w:rsidRPr="003D7E60" w:rsidRDefault="00B82475" w:rsidP="00B82475">
            <w:pPr>
              <w:spacing w:before="0" w:after="0" w:line="240" w:lineRule="auto"/>
              <w:jc w:val="center"/>
              <w:rPr>
                <w:color w:val="000000"/>
                <w:sz w:val="16"/>
                <w:szCs w:val="16"/>
              </w:rPr>
            </w:pPr>
            <w:r>
              <w:rPr>
                <w:rFonts w:ascii="Calibri" w:hAnsi="Calibri"/>
                <w:sz w:val="16"/>
                <w:szCs w:val="16"/>
              </w:rPr>
              <w:t>4 509</w:t>
            </w:r>
          </w:p>
        </w:tc>
      </w:tr>
      <w:tr w:rsidR="00B82475" w:rsidRPr="003D7E60" w14:paraId="5C5D04B9" w14:textId="77777777" w:rsidTr="00282EBF">
        <w:trPr>
          <w:trHeight w:val="20"/>
          <w:jc w:val="center"/>
        </w:trPr>
        <w:tc>
          <w:tcPr>
            <w:tcW w:w="2756"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282E321" w14:textId="77777777" w:rsidR="00B82475" w:rsidRPr="003D7E60" w:rsidRDefault="00B82475" w:rsidP="00B82475">
            <w:pPr>
              <w:spacing w:before="0" w:after="0" w:line="240" w:lineRule="auto"/>
              <w:rPr>
                <w:b/>
                <w:bCs/>
                <w:sz w:val="16"/>
                <w:szCs w:val="16"/>
              </w:rPr>
            </w:pPr>
            <w:r w:rsidRPr="003D7E60">
              <w:rPr>
                <w:rFonts w:eastAsia="Times New Roman"/>
                <w:b/>
                <w:bCs/>
                <w:sz w:val="16"/>
                <w:szCs w:val="16"/>
                <w:lang w:eastAsia="pl-PL"/>
              </w:rPr>
              <w:t>razem</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2505A0F" w14:textId="77777777" w:rsidR="00B82475" w:rsidRPr="003D7E60" w:rsidRDefault="00B82475" w:rsidP="00B82475">
            <w:pPr>
              <w:spacing w:before="0" w:after="0" w:line="240" w:lineRule="auto"/>
              <w:jc w:val="center"/>
              <w:rPr>
                <w:b/>
                <w:bCs/>
                <w:sz w:val="16"/>
                <w:szCs w:val="16"/>
              </w:rPr>
            </w:pPr>
            <w:r w:rsidRPr="003D7E60">
              <w:rPr>
                <w:b/>
                <w:bCs/>
                <w:sz w:val="16"/>
                <w:szCs w:val="16"/>
              </w:rPr>
              <w:t>32 253</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F9BA898" w14:textId="77777777" w:rsidR="00B82475" w:rsidRPr="003D7E60" w:rsidRDefault="00B82475" w:rsidP="00B82475">
            <w:pPr>
              <w:spacing w:before="0" w:after="0" w:line="240" w:lineRule="auto"/>
              <w:jc w:val="center"/>
              <w:rPr>
                <w:b/>
                <w:bCs/>
                <w:sz w:val="16"/>
                <w:szCs w:val="16"/>
              </w:rPr>
            </w:pPr>
            <w:r w:rsidRPr="003D7E60">
              <w:rPr>
                <w:b/>
                <w:bCs/>
                <w:sz w:val="16"/>
                <w:szCs w:val="16"/>
              </w:rPr>
              <w:t>33 320</w:t>
            </w:r>
          </w:p>
        </w:tc>
        <w:tc>
          <w:tcPr>
            <w:tcW w:w="794" w:type="dxa"/>
            <w:tcBorders>
              <w:top w:val="nil"/>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19FC36F" w14:textId="77777777" w:rsidR="00B82475" w:rsidRPr="003D7E60" w:rsidRDefault="00B82475" w:rsidP="00B82475">
            <w:pPr>
              <w:spacing w:before="0" w:after="0" w:line="240" w:lineRule="auto"/>
              <w:jc w:val="center"/>
              <w:rPr>
                <w:b/>
                <w:bCs/>
                <w:sz w:val="16"/>
                <w:szCs w:val="16"/>
              </w:rPr>
            </w:pPr>
            <w:r w:rsidRPr="003D7E60">
              <w:rPr>
                <w:b/>
                <w:bCs/>
                <w:sz w:val="16"/>
                <w:szCs w:val="16"/>
              </w:rPr>
              <w:t>37 290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9195F9B" w14:textId="4D0471E2" w:rsidR="00B82475" w:rsidRPr="003D7E60" w:rsidRDefault="00B82475" w:rsidP="00B82475">
            <w:pPr>
              <w:spacing w:before="0" w:after="0" w:line="240" w:lineRule="auto"/>
              <w:jc w:val="center"/>
              <w:rPr>
                <w:b/>
                <w:bCs/>
                <w:sz w:val="16"/>
                <w:szCs w:val="16"/>
              </w:rPr>
            </w:pPr>
            <w:r>
              <w:rPr>
                <w:rFonts w:ascii="Calibri" w:hAnsi="Calibri"/>
                <w:b/>
                <w:bCs/>
                <w:sz w:val="16"/>
                <w:szCs w:val="16"/>
              </w:rPr>
              <w:t>43 435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D756E88" w14:textId="7CA9DBC6" w:rsidR="00B82475" w:rsidRPr="003D7E60" w:rsidRDefault="00B82475" w:rsidP="00B82475">
            <w:pPr>
              <w:spacing w:before="0" w:after="0" w:line="240" w:lineRule="auto"/>
              <w:jc w:val="center"/>
              <w:rPr>
                <w:b/>
                <w:bCs/>
                <w:sz w:val="16"/>
                <w:szCs w:val="16"/>
              </w:rPr>
            </w:pPr>
            <w:r>
              <w:rPr>
                <w:rFonts w:ascii="Calibri" w:hAnsi="Calibri"/>
                <w:b/>
                <w:bCs/>
                <w:sz w:val="16"/>
                <w:szCs w:val="16"/>
              </w:rPr>
              <w:t>47 695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D1E6493" w14:textId="7D70EA4C" w:rsidR="00B82475" w:rsidRPr="003D7E60" w:rsidRDefault="00B82475" w:rsidP="00B82475">
            <w:pPr>
              <w:spacing w:before="0" w:after="0" w:line="240" w:lineRule="auto"/>
              <w:jc w:val="center"/>
              <w:rPr>
                <w:b/>
                <w:bCs/>
                <w:sz w:val="16"/>
                <w:szCs w:val="16"/>
              </w:rPr>
            </w:pPr>
            <w:r>
              <w:rPr>
                <w:rFonts w:ascii="Calibri" w:hAnsi="Calibri"/>
                <w:b/>
                <w:bCs/>
                <w:sz w:val="16"/>
                <w:szCs w:val="16"/>
              </w:rPr>
              <w:t>52 154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320516F9" w14:textId="0220CE85" w:rsidR="00B82475" w:rsidRPr="003D7E60" w:rsidRDefault="00B82475" w:rsidP="00B82475">
            <w:pPr>
              <w:spacing w:before="0" w:after="0" w:line="240" w:lineRule="auto"/>
              <w:jc w:val="center"/>
              <w:rPr>
                <w:b/>
                <w:bCs/>
                <w:sz w:val="16"/>
                <w:szCs w:val="16"/>
              </w:rPr>
            </w:pPr>
            <w:r>
              <w:rPr>
                <w:rFonts w:ascii="Calibri" w:hAnsi="Calibri"/>
                <w:b/>
                <w:bCs/>
                <w:sz w:val="16"/>
                <w:szCs w:val="16"/>
              </w:rPr>
              <w:t>57 775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84F1172" w14:textId="60AA1C1D" w:rsidR="00B82475" w:rsidRPr="003D7E60" w:rsidRDefault="00B82475" w:rsidP="00B82475">
            <w:pPr>
              <w:spacing w:before="0" w:after="0" w:line="240" w:lineRule="auto"/>
              <w:jc w:val="center"/>
              <w:rPr>
                <w:b/>
                <w:bCs/>
                <w:sz w:val="16"/>
                <w:szCs w:val="16"/>
              </w:rPr>
            </w:pPr>
            <w:r>
              <w:rPr>
                <w:rFonts w:ascii="Calibri" w:hAnsi="Calibri"/>
                <w:b/>
                <w:bCs/>
                <w:sz w:val="16"/>
                <w:szCs w:val="16"/>
              </w:rPr>
              <w:t>62 662</w:t>
            </w:r>
          </w:p>
        </w:tc>
      </w:tr>
      <w:bookmarkEnd w:id="115"/>
    </w:tbl>
    <w:p w14:paraId="778B23E4" w14:textId="77777777" w:rsidR="009B7538" w:rsidRDefault="009B7538" w:rsidP="00850230">
      <w:pPr>
        <w:pStyle w:val="odstp"/>
      </w:pPr>
    </w:p>
    <w:p w14:paraId="2FECD73E" w14:textId="5DB97314" w:rsidR="009B7538" w:rsidRDefault="00B82475" w:rsidP="009B7538">
      <w:pPr>
        <w:keepNext/>
        <w:spacing w:after="0" w:line="240" w:lineRule="auto"/>
        <w:jc w:val="center"/>
      </w:pPr>
      <w:r>
        <w:rPr>
          <w:noProof/>
          <w:lang w:eastAsia="pl-PL"/>
        </w:rPr>
        <w:drawing>
          <wp:inline distT="0" distB="0" distL="0" distR="0" wp14:anchorId="2E80BB74" wp14:editId="4E1E4F2B">
            <wp:extent cx="5800299" cy="3439160"/>
            <wp:effectExtent l="0" t="0" r="10160" b="8890"/>
            <wp:docPr id="16823322" name="Wykres 16823322">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2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16553274" w14:textId="7A1EC868" w:rsidR="009B7538" w:rsidRDefault="009B7538" w:rsidP="00B82475">
      <w:pPr>
        <w:pStyle w:val="Legenda"/>
        <w:jc w:val="center"/>
        <w:rPr>
          <w:sz w:val="24"/>
        </w:rPr>
      </w:pPr>
      <w:r>
        <w:t xml:space="preserve">Rysunek </w:t>
      </w:r>
      <w:r>
        <w:rPr>
          <w:noProof/>
        </w:rPr>
        <w:fldChar w:fldCharType="begin"/>
      </w:r>
      <w:r>
        <w:rPr>
          <w:noProof/>
        </w:rPr>
        <w:instrText xml:space="preserve"> SEQ Rysunek \* ARABIC </w:instrText>
      </w:r>
      <w:r>
        <w:rPr>
          <w:noProof/>
        </w:rPr>
        <w:fldChar w:fldCharType="separate"/>
      </w:r>
      <w:r w:rsidR="00A34BCF">
        <w:rPr>
          <w:noProof/>
        </w:rPr>
        <w:t>20</w:t>
      </w:r>
      <w:r>
        <w:rPr>
          <w:noProof/>
        </w:rPr>
        <w:fldChar w:fldCharType="end"/>
      </w:r>
      <w:r>
        <w:t>. Moc osiągalna źródeł wytwarzania energii elektrycznej wg technologii</w:t>
      </w:r>
      <w:r>
        <w:rPr>
          <w:sz w:val="24"/>
        </w:rPr>
        <w:br w:type="page"/>
      </w:r>
    </w:p>
    <w:p w14:paraId="6D5A1391" w14:textId="2FDDBDAB" w:rsidR="001E6F34" w:rsidRDefault="001E6F34" w:rsidP="009B7538">
      <w:pPr>
        <w:pStyle w:val="Nagwek3"/>
      </w:pPr>
      <w:bookmarkStart w:id="116" w:name="_Toc534279753"/>
      <w:r>
        <w:lastRenderedPageBreak/>
        <w:t>Wymiar „w</w:t>
      </w:r>
      <w:r w:rsidRPr="0099244A">
        <w:t>ewnętrzny rynek energii”</w:t>
      </w:r>
      <w:bookmarkEnd w:id="92"/>
      <w:bookmarkEnd w:id="116"/>
      <w:r w:rsidRPr="0099244A">
        <w:t xml:space="preserve"> </w:t>
      </w:r>
    </w:p>
    <w:p w14:paraId="7F6D43C8" w14:textId="3C24FFD0" w:rsidR="00491514" w:rsidRPr="0099244A" w:rsidRDefault="00491514" w:rsidP="00491514">
      <w:pPr>
        <w:pStyle w:val="Nagwek4"/>
      </w:pPr>
      <w:bookmarkStart w:id="117" w:name="_Toc532558615"/>
      <w:bookmarkStart w:id="118" w:name="_Toc534279754"/>
      <w:r w:rsidRPr="0099244A">
        <w:t>Połączenia międzysystemowe</w:t>
      </w:r>
      <w:bookmarkEnd w:id="117"/>
      <w:bookmarkEnd w:id="118"/>
    </w:p>
    <w:p w14:paraId="10CBC639" w14:textId="77777777" w:rsidR="00491514" w:rsidRPr="006216A4" w:rsidRDefault="00491514" w:rsidP="00EE4B3F">
      <w:r w:rsidRPr="006216A4">
        <w:t xml:space="preserve">Z punktu widzenia rozbudowy połączeń transgranicznych – w celu budowy jednolitego rynku energii – dla Polski kluczowym jest niezakłócanie bezpieczeństwa pracy KSE, w tym uniknięcie problemu tzw. przepływów kołowych. Zwiększanie przepustowości połączeń transgranicznych pomiędzy państwami członkowskimi powinno następować w pierwszej kolejności przez optymalne wykorzystanie połączeń istniejących i znoszenie barier blokujących uczestnikom rynku dostęp do sieci, w tym budowę brakujących linii wewnątrz systemów krajowych, zmianę zasad udostępniania zdolności przesyłowych pomiędzy państwami członkowskimi UE, optymalizację metod udostępniania tych zdolności uczestnikom rynku (wprowadzenie FBA) oraz instalację przesuwników fazowych, tam gdzie jest to konieczne. Należy zauważyć, że w perspektywie 2030 r. Dziesięcioletni plan rozwoju sieci o </w:t>
      </w:r>
      <w:r>
        <w:t>zasięgu wspólnotowym przewiduje</w:t>
      </w:r>
      <w:r w:rsidRPr="006216A4">
        <w:t xml:space="preserve">: </w:t>
      </w:r>
    </w:p>
    <w:p w14:paraId="74803BB1" w14:textId="77777777" w:rsidR="00491514" w:rsidRPr="006216A4" w:rsidRDefault="00491514" w:rsidP="00BE6BBD">
      <w:pPr>
        <w:pStyle w:val="Akapitzlist"/>
        <w:numPr>
          <w:ilvl w:val="0"/>
          <w:numId w:val="66"/>
        </w:numPr>
      </w:pPr>
      <w:r w:rsidRPr="006216A4">
        <w:t>usprawnienie przepływu na przekroju synchronicznym obejmującym Niemcy, Czechy i Słowację (projekty GerPol Investments, GerPol Power Bridge);</w:t>
      </w:r>
    </w:p>
    <w:p w14:paraId="767EDDF9" w14:textId="1839883C" w:rsidR="00491514" w:rsidRDefault="00491514" w:rsidP="00BE6BBD">
      <w:pPr>
        <w:pStyle w:val="Akapitzlist"/>
        <w:numPr>
          <w:ilvl w:val="0"/>
          <w:numId w:val="66"/>
        </w:numPr>
      </w:pPr>
      <w:r w:rsidRPr="006216A4">
        <w:t>zakończenie synchronizacji systemów przesyłowych państw bałtyckich.</w:t>
      </w:r>
    </w:p>
    <w:p w14:paraId="7C169037" w14:textId="77777777" w:rsidR="00491514" w:rsidRDefault="00491514" w:rsidP="00EE4B3F">
      <w:pPr>
        <w:pStyle w:val="odstp"/>
      </w:pPr>
    </w:p>
    <w:p w14:paraId="08A78A71" w14:textId="77777777" w:rsidR="00491514" w:rsidRDefault="00491514" w:rsidP="00EE4B3F">
      <w:r w:rsidRPr="00D51712">
        <w:t xml:space="preserve">W poniższej tabeli zaprezentowane zostały zdolności przesyłowe netto (całkowite zdolności przesyłowe pomniejszone o margines bezpieczeństwa wyznaczany przez operatora systemu przesyłowego), uwzględniające istniejącą i planowaną infrastrukturę przesyłową umożliwiającą przesył energii </w:t>
      </w:r>
      <w:r>
        <w:t xml:space="preserve">elektrycznej </w:t>
      </w:r>
      <w:r w:rsidRPr="00D51712">
        <w:t>z/do państw sąsiadujących.</w:t>
      </w:r>
    </w:p>
    <w:p w14:paraId="1E76B94A" w14:textId="77777777" w:rsidR="00491514" w:rsidRDefault="00491514" w:rsidP="00EE4B3F">
      <w:pPr>
        <w:pStyle w:val="odstp"/>
      </w:pPr>
    </w:p>
    <w:p w14:paraId="4BAF141D" w14:textId="5A462960" w:rsidR="00491514" w:rsidRPr="00D51712" w:rsidRDefault="00491514" w:rsidP="00491514">
      <w:pPr>
        <w:spacing w:line="240" w:lineRule="auto"/>
        <w:rPr>
          <w:rFonts w:eastAsia="Calibri"/>
          <w:bCs/>
          <w:i/>
          <w:color w:val="000000"/>
        </w:rPr>
      </w:pPr>
      <w:r w:rsidRPr="00D51712">
        <w:rPr>
          <w:rFonts w:eastAsia="Calibri"/>
          <w:bCs/>
          <w:i/>
          <w:color w:val="000000"/>
        </w:rPr>
        <w:t xml:space="preserve">Tabela </w:t>
      </w:r>
      <w:r>
        <w:rPr>
          <w:rFonts w:eastAsia="Calibri"/>
          <w:bCs/>
          <w:i/>
          <w:color w:val="000000"/>
        </w:rPr>
        <w:fldChar w:fldCharType="begin"/>
      </w:r>
      <w:r>
        <w:rPr>
          <w:rFonts w:eastAsia="Calibri"/>
          <w:bCs/>
          <w:i/>
          <w:color w:val="000000"/>
        </w:rPr>
        <w:instrText xml:space="preserve"> SEQ Tabela \* ARABIC </w:instrText>
      </w:r>
      <w:r>
        <w:rPr>
          <w:rFonts w:eastAsia="Calibri"/>
          <w:bCs/>
          <w:i/>
          <w:color w:val="000000"/>
        </w:rPr>
        <w:fldChar w:fldCharType="separate"/>
      </w:r>
      <w:r w:rsidR="00A34BCF">
        <w:rPr>
          <w:rFonts w:eastAsia="Calibri"/>
          <w:bCs/>
          <w:i/>
          <w:noProof/>
          <w:color w:val="000000"/>
        </w:rPr>
        <w:t>58</w:t>
      </w:r>
      <w:r>
        <w:rPr>
          <w:rFonts w:eastAsia="Calibri"/>
          <w:bCs/>
          <w:i/>
          <w:color w:val="000000"/>
        </w:rPr>
        <w:fldChar w:fldCharType="end"/>
      </w:r>
      <w:r>
        <w:rPr>
          <w:rFonts w:eastAsia="Calibri"/>
          <w:bCs/>
          <w:i/>
          <w:color w:val="000000"/>
        </w:rPr>
        <w:t xml:space="preserve">. </w:t>
      </w:r>
      <w:r w:rsidRPr="00D51712">
        <w:rPr>
          <w:rFonts w:eastAsia="Calibri"/>
          <w:bCs/>
          <w:i/>
          <w:color w:val="000000"/>
        </w:rPr>
        <w:t>Zdolności przesyłowe netto połączeń międzysystemowych energii elektrycznej na występujących i planowanych połączeniach [MW]</w:t>
      </w:r>
    </w:p>
    <w:tbl>
      <w:tblPr>
        <w:tblStyle w:val="Tabela-Siatka12"/>
        <w:tblW w:w="9072" w:type="dxa"/>
        <w:jc w:val="center"/>
        <w:tblLook w:val="04A0" w:firstRow="1" w:lastRow="0" w:firstColumn="1" w:lastColumn="0" w:noHBand="0" w:noVBand="1"/>
      </w:tblPr>
      <w:tblGrid>
        <w:gridCol w:w="1647"/>
        <w:gridCol w:w="1123"/>
        <w:gridCol w:w="1259"/>
        <w:gridCol w:w="1260"/>
        <w:gridCol w:w="1261"/>
        <w:gridCol w:w="1261"/>
        <w:gridCol w:w="1261"/>
      </w:tblGrid>
      <w:tr w:rsidR="00491514" w:rsidRPr="00871212" w14:paraId="760FA347" w14:textId="77777777" w:rsidTr="00EE4B3F">
        <w:trPr>
          <w:jc w:val="center"/>
        </w:trPr>
        <w:tc>
          <w:tcPr>
            <w:tcW w:w="1463" w:type="dxa"/>
            <w:tcMar>
              <w:top w:w="28" w:type="dxa"/>
              <w:bottom w:w="28" w:type="dxa"/>
            </w:tcMar>
            <w:vAlign w:val="center"/>
          </w:tcPr>
          <w:p w14:paraId="16A37A46" w14:textId="77777777" w:rsidR="00491514" w:rsidRPr="00871212" w:rsidRDefault="00491514" w:rsidP="00EE4B3F">
            <w:pPr>
              <w:rPr>
                <w:rFonts w:asciiTheme="majorHAnsi" w:hAnsiTheme="majorHAnsi"/>
                <w:bCs/>
                <w:sz w:val="16"/>
                <w:szCs w:val="16"/>
              </w:rPr>
            </w:pPr>
          </w:p>
        </w:tc>
        <w:tc>
          <w:tcPr>
            <w:tcW w:w="998" w:type="dxa"/>
            <w:tcMar>
              <w:top w:w="28" w:type="dxa"/>
              <w:bottom w:w="28" w:type="dxa"/>
            </w:tcMar>
            <w:vAlign w:val="center"/>
          </w:tcPr>
          <w:p w14:paraId="18968BD3" w14:textId="77777777" w:rsidR="00491514" w:rsidRPr="00871212" w:rsidRDefault="00491514" w:rsidP="00EE4B3F">
            <w:pPr>
              <w:jc w:val="center"/>
              <w:rPr>
                <w:rFonts w:asciiTheme="majorHAnsi" w:hAnsiTheme="majorHAnsi"/>
                <w:b/>
                <w:bCs/>
                <w:sz w:val="16"/>
                <w:szCs w:val="16"/>
              </w:rPr>
            </w:pPr>
            <w:r w:rsidRPr="00871212">
              <w:rPr>
                <w:rFonts w:asciiTheme="majorHAnsi" w:hAnsiTheme="majorHAnsi"/>
                <w:b/>
                <w:bCs/>
                <w:sz w:val="16"/>
                <w:szCs w:val="16"/>
              </w:rPr>
              <w:t>2010</w:t>
            </w:r>
          </w:p>
        </w:tc>
        <w:tc>
          <w:tcPr>
            <w:tcW w:w="1119" w:type="dxa"/>
            <w:tcMar>
              <w:top w:w="28" w:type="dxa"/>
              <w:bottom w:w="28" w:type="dxa"/>
            </w:tcMar>
            <w:vAlign w:val="center"/>
          </w:tcPr>
          <w:p w14:paraId="627EE090" w14:textId="77777777" w:rsidR="00491514" w:rsidRPr="00871212" w:rsidRDefault="00491514" w:rsidP="00EE4B3F">
            <w:pPr>
              <w:jc w:val="center"/>
              <w:rPr>
                <w:rFonts w:asciiTheme="majorHAnsi" w:hAnsiTheme="majorHAnsi"/>
                <w:b/>
                <w:bCs/>
                <w:sz w:val="16"/>
                <w:szCs w:val="16"/>
              </w:rPr>
            </w:pPr>
            <w:r w:rsidRPr="00871212">
              <w:rPr>
                <w:rFonts w:asciiTheme="majorHAnsi" w:hAnsiTheme="majorHAnsi"/>
                <w:b/>
                <w:bCs/>
                <w:sz w:val="16"/>
                <w:szCs w:val="16"/>
              </w:rPr>
              <w:t>2015</w:t>
            </w:r>
          </w:p>
        </w:tc>
        <w:tc>
          <w:tcPr>
            <w:tcW w:w="1120" w:type="dxa"/>
            <w:tcMar>
              <w:top w:w="28" w:type="dxa"/>
              <w:bottom w:w="28" w:type="dxa"/>
            </w:tcMar>
            <w:vAlign w:val="center"/>
          </w:tcPr>
          <w:p w14:paraId="3879D605" w14:textId="77777777" w:rsidR="00491514" w:rsidRPr="00871212" w:rsidRDefault="00491514" w:rsidP="00EE4B3F">
            <w:pPr>
              <w:jc w:val="center"/>
              <w:rPr>
                <w:rFonts w:asciiTheme="majorHAnsi" w:hAnsiTheme="majorHAnsi"/>
                <w:b/>
                <w:bCs/>
                <w:sz w:val="16"/>
                <w:szCs w:val="16"/>
              </w:rPr>
            </w:pPr>
            <w:r w:rsidRPr="00871212">
              <w:rPr>
                <w:rFonts w:asciiTheme="majorHAnsi" w:hAnsiTheme="majorHAnsi"/>
                <w:b/>
                <w:bCs/>
                <w:sz w:val="16"/>
                <w:szCs w:val="16"/>
              </w:rPr>
              <w:t>2020</w:t>
            </w:r>
          </w:p>
        </w:tc>
        <w:tc>
          <w:tcPr>
            <w:tcW w:w="1121" w:type="dxa"/>
            <w:tcMar>
              <w:top w:w="28" w:type="dxa"/>
              <w:bottom w:w="28" w:type="dxa"/>
            </w:tcMar>
            <w:vAlign w:val="center"/>
          </w:tcPr>
          <w:p w14:paraId="35145243" w14:textId="77777777" w:rsidR="00491514" w:rsidRPr="00871212" w:rsidRDefault="00491514" w:rsidP="00EE4B3F">
            <w:pPr>
              <w:jc w:val="center"/>
              <w:rPr>
                <w:rFonts w:asciiTheme="majorHAnsi" w:hAnsiTheme="majorHAnsi"/>
                <w:b/>
                <w:bCs/>
                <w:sz w:val="16"/>
                <w:szCs w:val="16"/>
              </w:rPr>
            </w:pPr>
            <w:r w:rsidRPr="00871212">
              <w:rPr>
                <w:rFonts w:asciiTheme="majorHAnsi" w:hAnsiTheme="majorHAnsi"/>
                <w:b/>
                <w:bCs/>
                <w:sz w:val="16"/>
                <w:szCs w:val="16"/>
              </w:rPr>
              <w:t>2025</w:t>
            </w:r>
          </w:p>
        </w:tc>
        <w:tc>
          <w:tcPr>
            <w:tcW w:w="1121" w:type="dxa"/>
            <w:tcMar>
              <w:top w:w="28" w:type="dxa"/>
              <w:bottom w:w="28" w:type="dxa"/>
            </w:tcMar>
            <w:vAlign w:val="center"/>
          </w:tcPr>
          <w:p w14:paraId="67A4A303" w14:textId="77777777" w:rsidR="00491514" w:rsidRPr="00871212" w:rsidRDefault="00491514" w:rsidP="00EE4B3F">
            <w:pPr>
              <w:jc w:val="center"/>
              <w:rPr>
                <w:rFonts w:asciiTheme="majorHAnsi" w:hAnsiTheme="majorHAnsi"/>
                <w:b/>
                <w:bCs/>
                <w:sz w:val="16"/>
                <w:szCs w:val="16"/>
              </w:rPr>
            </w:pPr>
            <w:r w:rsidRPr="00871212">
              <w:rPr>
                <w:rFonts w:asciiTheme="majorHAnsi" w:hAnsiTheme="majorHAnsi"/>
                <w:b/>
                <w:bCs/>
                <w:sz w:val="16"/>
                <w:szCs w:val="16"/>
              </w:rPr>
              <w:t>2030</w:t>
            </w:r>
          </w:p>
        </w:tc>
        <w:tc>
          <w:tcPr>
            <w:tcW w:w="1121" w:type="dxa"/>
            <w:tcMar>
              <w:top w:w="28" w:type="dxa"/>
              <w:bottom w:w="28" w:type="dxa"/>
            </w:tcMar>
            <w:vAlign w:val="center"/>
          </w:tcPr>
          <w:p w14:paraId="320E9FA7" w14:textId="77777777" w:rsidR="00491514" w:rsidRPr="00871212" w:rsidRDefault="00491514" w:rsidP="00EE4B3F">
            <w:pPr>
              <w:jc w:val="center"/>
              <w:rPr>
                <w:rFonts w:asciiTheme="majorHAnsi" w:hAnsiTheme="majorHAnsi"/>
                <w:b/>
                <w:bCs/>
                <w:sz w:val="16"/>
                <w:szCs w:val="16"/>
              </w:rPr>
            </w:pPr>
            <w:r w:rsidRPr="00871212">
              <w:rPr>
                <w:rFonts w:asciiTheme="majorHAnsi" w:hAnsiTheme="majorHAnsi"/>
                <w:b/>
                <w:bCs/>
                <w:sz w:val="16"/>
                <w:szCs w:val="16"/>
              </w:rPr>
              <w:t>2040</w:t>
            </w:r>
          </w:p>
        </w:tc>
      </w:tr>
      <w:tr w:rsidR="00491514" w:rsidRPr="00871212" w14:paraId="280937D1" w14:textId="77777777" w:rsidTr="00EE4B3F">
        <w:trPr>
          <w:jc w:val="center"/>
        </w:trPr>
        <w:tc>
          <w:tcPr>
            <w:tcW w:w="1463" w:type="dxa"/>
            <w:tcMar>
              <w:top w:w="28" w:type="dxa"/>
              <w:bottom w:w="28" w:type="dxa"/>
            </w:tcMar>
            <w:vAlign w:val="center"/>
          </w:tcPr>
          <w:p w14:paraId="50F7E449" w14:textId="77777777" w:rsidR="00491514" w:rsidRPr="00871212" w:rsidRDefault="00491514" w:rsidP="00EE4B3F">
            <w:pPr>
              <w:rPr>
                <w:rFonts w:asciiTheme="majorHAnsi" w:hAnsiTheme="majorHAnsi"/>
                <w:b/>
                <w:sz w:val="16"/>
                <w:szCs w:val="16"/>
              </w:rPr>
            </w:pPr>
            <w:r w:rsidRPr="00871212">
              <w:rPr>
                <w:rFonts w:asciiTheme="majorHAnsi" w:hAnsiTheme="majorHAnsi"/>
                <w:b/>
                <w:sz w:val="16"/>
                <w:szCs w:val="16"/>
              </w:rPr>
              <w:t>PL</w:t>
            </w:r>
            <w:r w:rsidRPr="00871212">
              <w:rPr>
                <w:rFonts w:asciiTheme="majorHAnsi" w:hAnsiTheme="majorHAnsi"/>
                <w:b/>
                <w:sz w:val="16"/>
                <w:szCs w:val="16"/>
              </w:rPr>
              <w:sym w:font="Wingdings" w:char="F0E0"/>
            </w:r>
            <w:r w:rsidRPr="00871212">
              <w:rPr>
                <w:rFonts w:asciiTheme="majorHAnsi" w:hAnsiTheme="majorHAnsi"/>
                <w:b/>
                <w:sz w:val="16"/>
                <w:szCs w:val="16"/>
              </w:rPr>
              <w:t>DE/CZ/SK</w:t>
            </w:r>
          </w:p>
        </w:tc>
        <w:tc>
          <w:tcPr>
            <w:tcW w:w="998" w:type="dxa"/>
            <w:tcMar>
              <w:top w:w="28" w:type="dxa"/>
              <w:bottom w:w="28" w:type="dxa"/>
            </w:tcMar>
            <w:vAlign w:val="center"/>
          </w:tcPr>
          <w:p w14:paraId="50FDAA59"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400/900*</w:t>
            </w:r>
          </w:p>
        </w:tc>
        <w:tc>
          <w:tcPr>
            <w:tcW w:w="1119" w:type="dxa"/>
            <w:tcMar>
              <w:top w:w="28" w:type="dxa"/>
              <w:bottom w:w="28" w:type="dxa"/>
            </w:tcMar>
            <w:vAlign w:val="center"/>
          </w:tcPr>
          <w:p w14:paraId="2E7CEC67"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400/900*</w:t>
            </w:r>
          </w:p>
        </w:tc>
        <w:tc>
          <w:tcPr>
            <w:tcW w:w="1120" w:type="dxa"/>
            <w:tcMar>
              <w:top w:w="28" w:type="dxa"/>
              <w:bottom w:w="28" w:type="dxa"/>
            </w:tcMar>
            <w:vAlign w:val="center"/>
          </w:tcPr>
          <w:p w14:paraId="0985FD9E"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2500</w:t>
            </w:r>
          </w:p>
        </w:tc>
        <w:tc>
          <w:tcPr>
            <w:tcW w:w="1121" w:type="dxa"/>
            <w:tcMar>
              <w:top w:w="28" w:type="dxa"/>
              <w:bottom w:w="28" w:type="dxa"/>
            </w:tcMar>
            <w:vAlign w:val="center"/>
          </w:tcPr>
          <w:p w14:paraId="745F53D6"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3000</w:t>
            </w:r>
          </w:p>
        </w:tc>
        <w:tc>
          <w:tcPr>
            <w:tcW w:w="1121" w:type="dxa"/>
            <w:tcMar>
              <w:top w:w="28" w:type="dxa"/>
              <w:bottom w:w="28" w:type="dxa"/>
            </w:tcMar>
            <w:vAlign w:val="center"/>
          </w:tcPr>
          <w:p w14:paraId="082036DA"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3000</w:t>
            </w:r>
          </w:p>
        </w:tc>
        <w:tc>
          <w:tcPr>
            <w:tcW w:w="1121" w:type="dxa"/>
            <w:tcMar>
              <w:top w:w="28" w:type="dxa"/>
              <w:bottom w:w="28" w:type="dxa"/>
            </w:tcMar>
            <w:vAlign w:val="center"/>
          </w:tcPr>
          <w:p w14:paraId="56E4F148"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3000</w:t>
            </w:r>
          </w:p>
        </w:tc>
      </w:tr>
      <w:tr w:rsidR="00491514" w:rsidRPr="00871212" w14:paraId="6FD66C78" w14:textId="77777777" w:rsidTr="00EE4B3F">
        <w:trPr>
          <w:jc w:val="center"/>
        </w:trPr>
        <w:tc>
          <w:tcPr>
            <w:tcW w:w="1463" w:type="dxa"/>
            <w:tcMar>
              <w:top w:w="28" w:type="dxa"/>
              <w:bottom w:w="28" w:type="dxa"/>
            </w:tcMar>
            <w:vAlign w:val="center"/>
          </w:tcPr>
          <w:p w14:paraId="04AF0C8B" w14:textId="77777777" w:rsidR="00491514" w:rsidRPr="00871212" w:rsidRDefault="00491514" w:rsidP="00EE4B3F">
            <w:pPr>
              <w:rPr>
                <w:rFonts w:asciiTheme="majorHAnsi" w:hAnsiTheme="majorHAnsi"/>
                <w:b/>
                <w:sz w:val="16"/>
                <w:szCs w:val="16"/>
              </w:rPr>
            </w:pPr>
            <w:r w:rsidRPr="00871212">
              <w:rPr>
                <w:rFonts w:asciiTheme="majorHAnsi" w:hAnsiTheme="majorHAnsi"/>
                <w:b/>
                <w:sz w:val="16"/>
                <w:szCs w:val="16"/>
              </w:rPr>
              <w:t>DE/CZ/SK</w:t>
            </w:r>
            <w:r w:rsidRPr="00871212">
              <w:rPr>
                <w:rFonts w:asciiTheme="majorHAnsi" w:hAnsiTheme="majorHAnsi"/>
                <w:b/>
                <w:sz w:val="16"/>
                <w:szCs w:val="16"/>
              </w:rPr>
              <w:sym w:font="Wingdings" w:char="F0E0"/>
            </w:r>
            <w:r w:rsidRPr="00871212">
              <w:rPr>
                <w:rFonts w:asciiTheme="majorHAnsi" w:hAnsiTheme="majorHAnsi"/>
                <w:b/>
                <w:sz w:val="16"/>
                <w:szCs w:val="16"/>
              </w:rPr>
              <w:t>PL</w:t>
            </w:r>
          </w:p>
        </w:tc>
        <w:tc>
          <w:tcPr>
            <w:tcW w:w="998" w:type="dxa"/>
            <w:tcMar>
              <w:top w:w="28" w:type="dxa"/>
              <w:bottom w:w="28" w:type="dxa"/>
            </w:tcMar>
            <w:vAlign w:val="center"/>
          </w:tcPr>
          <w:p w14:paraId="4A80EC24"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0</w:t>
            </w:r>
          </w:p>
        </w:tc>
        <w:tc>
          <w:tcPr>
            <w:tcW w:w="1119" w:type="dxa"/>
            <w:tcMar>
              <w:top w:w="28" w:type="dxa"/>
              <w:bottom w:w="28" w:type="dxa"/>
            </w:tcMar>
            <w:vAlign w:val="center"/>
          </w:tcPr>
          <w:p w14:paraId="4EEFEB08"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0</w:t>
            </w:r>
          </w:p>
        </w:tc>
        <w:tc>
          <w:tcPr>
            <w:tcW w:w="1120" w:type="dxa"/>
            <w:tcMar>
              <w:top w:w="28" w:type="dxa"/>
              <w:bottom w:w="28" w:type="dxa"/>
            </w:tcMar>
            <w:vAlign w:val="center"/>
          </w:tcPr>
          <w:p w14:paraId="65187675"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500</w:t>
            </w:r>
          </w:p>
        </w:tc>
        <w:tc>
          <w:tcPr>
            <w:tcW w:w="1121" w:type="dxa"/>
            <w:tcMar>
              <w:top w:w="28" w:type="dxa"/>
              <w:bottom w:w="28" w:type="dxa"/>
            </w:tcMar>
            <w:vAlign w:val="center"/>
          </w:tcPr>
          <w:p w14:paraId="76855D90"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2000</w:t>
            </w:r>
          </w:p>
        </w:tc>
        <w:tc>
          <w:tcPr>
            <w:tcW w:w="1121" w:type="dxa"/>
            <w:tcMar>
              <w:top w:w="28" w:type="dxa"/>
              <w:bottom w:w="28" w:type="dxa"/>
            </w:tcMar>
            <w:vAlign w:val="center"/>
          </w:tcPr>
          <w:p w14:paraId="75634F33"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2000</w:t>
            </w:r>
          </w:p>
        </w:tc>
        <w:tc>
          <w:tcPr>
            <w:tcW w:w="1121" w:type="dxa"/>
            <w:tcMar>
              <w:top w:w="28" w:type="dxa"/>
              <w:bottom w:w="28" w:type="dxa"/>
            </w:tcMar>
            <w:vAlign w:val="center"/>
          </w:tcPr>
          <w:p w14:paraId="7DE25B53"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2000</w:t>
            </w:r>
          </w:p>
        </w:tc>
      </w:tr>
      <w:tr w:rsidR="00491514" w:rsidRPr="00871212" w14:paraId="55BADCAE" w14:textId="77777777" w:rsidTr="00EE4B3F">
        <w:trPr>
          <w:jc w:val="center"/>
        </w:trPr>
        <w:tc>
          <w:tcPr>
            <w:tcW w:w="1463" w:type="dxa"/>
            <w:tcMar>
              <w:top w:w="28" w:type="dxa"/>
              <w:bottom w:w="28" w:type="dxa"/>
            </w:tcMar>
            <w:vAlign w:val="center"/>
          </w:tcPr>
          <w:p w14:paraId="100C3866" w14:textId="77777777" w:rsidR="00491514" w:rsidRPr="00871212" w:rsidRDefault="00491514" w:rsidP="00EE4B3F">
            <w:pPr>
              <w:rPr>
                <w:rFonts w:asciiTheme="majorHAnsi" w:hAnsiTheme="majorHAnsi"/>
                <w:b/>
                <w:sz w:val="16"/>
                <w:szCs w:val="16"/>
              </w:rPr>
            </w:pPr>
            <w:r w:rsidRPr="00871212">
              <w:rPr>
                <w:rFonts w:asciiTheme="majorHAnsi" w:hAnsiTheme="majorHAnsi"/>
                <w:b/>
                <w:sz w:val="16"/>
                <w:szCs w:val="16"/>
              </w:rPr>
              <w:t>PL</w:t>
            </w:r>
            <w:r w:rsidRPr="00871212">
              <w:rPr>
                <w:rFonts w:asciiTheme="majorHAnsi" w:hAnsiTheme="majorHAnsi"/>
                <w:b/>
                <w:sz w:val="16"/>
                <w:szCs w:val="16"/>
              </w:rPr>
              <w:sym w:font="Wingdings" w:char="F0E0"/>
            </w:r>
            <w:r w:rsidRPr="00871212">
              <w:rPr>
                <w:rFonts w:asciiTheme="majorHAnsi" w:hAnsiTheme="majorHAnsi"/>
                <w:b/>
                <w:sz w:val="16"/>
                <w:szCs w:val="16"/>
              </w:rPr>
              <w:t>SE</w:t>
            </w:r>
          </w:p>
        </w:tc>
        <w:tc>
          <w:tcPr>
            <w:tcW w:w="998" w:type="dxa"/>
            <w:tcMar>
              <w:top w:w="28" w:type="dxa"/>
              <w:bottom w:w="28" w:type="dxa"/>
            </w:tcMar>
            <w:vAlign w:val="center"/>
          </w:tcPr>
          <w:p w14:paraId="3FDC5DD2"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100</w:t>
            </w:r>
          </w:p>
        </w:tc>
        <w:tc>
          <w:tcPr>
            <w:tcW w:w="1119" w:type="dxa"/>
            <w:tcMar>
              <w:top w:w="28" w:type="dxa"/>
              <w:bottom w:w="28" w:type="dxa"/>
            </w:tcMar>
            <w:vAlign w:val="center"/>
          </w:tcPr>
          <w:p w14:paraId="0408270C"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100</w:t>
            </w:r>
          </w:p>
        </w:tc>
        <w:tc>
          <w:tcPr>
            <w:tcW w:w="1120" w:type="dxa"/>
            <w:tcMar>
              <w:top w:w="28" w:type="dxa"/>
              <w:bottom w:w="28" w:type="dxa"/>
            </w:tcMar>
            <w:vAlign w:val="center"/>
          </w:tcPr>
          <w:p w14:paraId="47CE9E19"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300</w:t>
            </w:r>
          </w:p>
        </w:tc>
        <w:tc>
          <w:tcPr>
            <w:tcW w:w="1121" w:type="dxa"/>
            <w:tcMar>
              <w:top w:w="28" w:type="dxa"/>
              <w:bottom w:w="28" w:type="dxa"/>
            </w:tcMar>
            <w:vAlign w:val="center"/>
          </w:tcPr>
          <w:p w14:paraId="5C93FB66"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600</w:t>
            </w:r>
          </w:p>
        </w:tc>
        <w:tc>
          <w:tcPr>
            <w:tcW w:w="1121" w:type="dxa"/>
            <w:tcMar>
              <w:top w:w="28" w:type="dxa"/>
              <w:bottom w:w="28" w:type="dxa"/>
            </w:tcMar>
            <w:vAlign w:val="center"/>
          </w:tcPr>
          <w:p w14:paraId="34205B7C"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600</w:t>
            </w:r>
          </w:p>
        </w:tc>
        <w:tc>
          <w:tcPr>
            <w:tcW w:w="1121" w:type="dxa"/>
            <w:tcMar>
              <w:top w:w="28" w:type="dxa"/>
              <w:bottom w:w="28" w:type="dxa"/>
            </w:tcMar>
            <w:vAlign w:val="center"/>
          </w:tcPr>
          <w:p w14:paraId="58627F4F"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600</w:t>
            </w:r>
          </w:p>
        </w:tc>
      </w:tr>
      <w:tr w:rsidR="00491514" w:rsidRPr="00871212" w14:paraId="20AC0475" w14:textId="77777777" w:rsidTr="00EE4B3F">
        <w:trPr>
          <w:jc w:val="center"/>
        </w:trPr>
        <w:tc>
          <w:tcPr>
            <w:tcW w:w="1463" w:type="dxa"/>
            <w:tcMar>
              <w:top w:w="28" w:type="dxa"/>
              <w:bottom w:w="28" w:type="dxa"/>
            </w:tcMar>
            <w:vAlign w:val="center"/>
          </w:tcPr>
          <w:p w14:paraId="7CB0D706" w14:textId="77777777" w:rsidR="00491514" w:rsidRPr="00871212" w:rsidRDefault="00491514" w:rsidP="00EE4B3F">
            <w:pPr>
              <w:rPr>
                <w:rFonts w:asciiTheme="majorHAnsi" w:hAnsiTheme="majorHAnsi"/>
                <w:b/>
                <w:sz w:val="16"/>
                <w:szCs w:val="16"/>
              </w:rPr>
            </w:pPr>
            <w:r w:rsidRPr="00871212">
              <w:rPr>
                <w:rFonts w:asciiTheme="majorHAnsi" w:hAnsiTheme="majorHAnsi"/>
                <w:b/>
                <w:sz w:val="16"/>
                <w:szCs w:val="16"/>
              </w:rPr>
              <w:t>SE</w:t>
            </w:r>
            <w:r w:rsidRPr="00871212">
              <w:rPr>
                <w:rFonts w:asciiTheme="majorHAnsi" w:hAnsiTheme="majorHAnsi"/>
                <w:b/>
                <w:sz w:val="16"/>
                <w:szCs w:val="16"/>
              </w:rPr>
              <w:sym w:font="Wingdings" w:char="F0E0"/>
            </w:r>
            <w:r w:rsidRPr="00871212">
              <w:rPr>
                <w:rFonts w:asciiTheme="majorHAnsi" w:hAnsiTheme="majorHAnsi"/>
                <w:b/>
                <w:sz w:val="16"/>
                <w:szCs w:val="16"/>
              </w:rPr>
              <w:t>PL</w:t>
            </w:r>
          </w:p>
        </w:tc>
        <w:tc>
          <w:tcPr>
            <w:tcW w:w="998" w:type="dxa"/>
            <w:tcMar>
              <w:top w:w="28" w:type="dxa"/>
              <w:bottom w:w="28" w:type="dxa"/>
            </w:tcMar>
            <w:vAlign w:val="center"/>
          </w:tcPr>
          <w:p w14:paraId="2735FCE3"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600</w:t>
            </w:r>
          </w:p>
        </w:tc>
        <w:tc>
          <w:tcPr>
            <w:tcW w:w="1119" w:type="dxa"/>
            <w:tcMar>
              <w:top w:w="28" w:type="dxa"/>
              <w:bottom w:w="28" w:type="dxa"/>
            </w:tcMar>
            <w:vAlign w:val="center"/>
          </w:tcPr>
          <w:p w14:paraId="5D33661B"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600</w:t>
            </w:r>
          </w:p>
        </w:tc>
        <w:tc>
          <w:tcPr>
            <w:tcW w:w="1120" w:type="dxa"/>
            <w:tcMar>
              <w:top w:w="28" w:type="dxa"/>
              <w:bottom w:w="28" w:type="dxa"/>
            </w:tcMar>
            <w:vAlign w:val="center"/>
          </w:tcPr>
          <w:p w14:paraId="17E10B41"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600</w:t>
            </w:r>
          </w:p>
        </w:tc>
        <w:tc>
          <w:tcPr>
            <w:tcW w:w="1121" w:type="dxa"/>
            <w:tcMar>
              <w:top w:w="28" w:type="dxa"/>
              <w:bottom w:w="28" w:type="dxa"/>
            </w:tcMar>
            <w:vAlign w:val="center"/>
          </w:tcPr>
          <w:p w14:paraId="2F79703D"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600</w:t>
            </w:r>
          </w:p>
        </w:tc>
        <w:tc>
          <w:tcPr>
            <w:tcW w:w="1121" w:type="dxa"/>
            <w:tcMar>
              <w:top w:w="28" w:type="dxa"/>
              <w:bottom w:w="28" w:type="dxa"/>
            </w:tcMar>
            <w:vAlign w:val="center"/>
          </w:tcPr>
          <w:p w14:paraId="60D3B3C4"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600</w:t>
            </w:r>
          </w:p>
        </w:tc>
        <w:tc>
          <w:tcPr>
            <w:tcW w:w="1121" w:type="dxa"/>
            <w:tcMar>
              <w:top w:w="28" w:type="dxa"/>
              <w:bottom w:w="28" w:type="dxa"/>
            </w:tcMar>
            <w:vAlign w:val="center"/>
          </w:tcPr>
          <w:p w14:paraId="34A45DB7"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600</w:t>
            </w:r>
          </w:p>
        </w:tc>
      </w:tr>
      <w:tr w:rsidR="00491514" w:rsidRPr="00871212" w14:paraId="124004DF" w14:textId="77777777" w:rsidTr="00EE4B3F">
        <w:trPr>
          <w:jc w:val="center"/>
        </w:trPr>
        <w:tc>
          <w:tcPr>
            <w:tcW w:w="1463" w:type="dxa"/>
            <w:tcMar>
              <w:top w:w="28" w:type="dxa"/>
              <w:bottom w:w="28" w:type="dxa"/>
            </w:tcMar>
            <w:vAlign w:val="center"/>
          </w:tcPr>
          <w:p w14:paraId="0233C138" w14:textId="77777777" w:rsidR="00491514" w:rsidRPr="00871212" w:rsidRDefault="00491514" w:rsidP="00EE4B3F">
            <w:pPr>
              <w:rPr>
                <w:rFonts w:asciiTheme="majorHAnsi" w:hAnsiTheme="majorHAnsi"/>
                <w:b/>
                <w:sz w:val="16"/>
                <w:szCs w:val="16"/>
              </w:rPr>
            </w:pPr>
            <w:r w:rsidRPr="00871212">
              <w:rPr>
                <w:rFonts w:asciiTheme="majorHAnsi" w:hAnsiTheme="majorHAnsi"/>
                <w:b/>
                <w:sz w:val="16"/>
                <w:szCs w:val="16"/>
              </w:rPr>
              <w:t>PL</w:t>
            </w:r>
            <w:r w:rsidRPr="00871212">
              <w:rPr>
                <w:rFonts w:asciiTheme="majorHAnsi" w:hAnsiTheme="majorHAnsi"/>
                <w:b/>
                <w:sz w:val="16"/>
                <w:szCs w:val="16"/>
              </w:rPr>
              <w:sym w:font="Wingdings" w:char="F0E0"/>
            </w:r>
            <w:r w:rsidRPr="00871212">
              <w:rPr>
                <w:rFonts w:asciiTheme="majorHAnsi" w:hAnsiTheme="majorHAnsi"/>
                <w:b/>
                <w:sz w:val="16"/>
                <w:szCs w:val="16"/>
              </w:rPr>
              <w:t>UA</w:t>
            </w:r>
          </w:p>
        </w:tc>
        <w:tc>
          <w:tcPr>
            <w:tcW w:w="998" w:type="dxa"/>
            <w:tcMar>
              <w:top w:w="28" w:type="dxa"/>
              <w:bottom w:w="28" w:type="dxa"/>
            </w:tcMar>
            <w:vAlign w:val="center"/>
          </w:tcPr>
          <w:p w14:paraId="1688241D"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0</w:t>
            </w:r>
          </w:p>
        </w:tc>
        <w:tc>
          <w:tcPr>
            <w:tcW w:w="1119" w:type="dxa"/>
            <w:tcMar>
              <w:top w:w="28" w:type="dxa"/>
              <w:bottom w:w="28" w:type="dxa"/>
            </w:tcMar>
            <w:vAlign w:val="center"/>
          </w:tcPr>
          <w:p w14:paraId="7FDE2ACD"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0</w:t>
            </w:r>
          </w:p>
        </w:tc>
        <w:tc>
          <w:tcPr>
            <w:tcW w:w="1120" w:type="dxa"/>
            <w:tcMar>
              <w:top w:w="28" w:type="dxa"/>
              <w:bottom w:w="28" w:type="dxa"/>
            </w:tcMar>
            <w:vAlign w:val="center"/>
          </w:tcPr>
          <w:p w14:paraId="091CE925"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0</w:t>
            </w:r>
          </w:p>
        </w:tc>
        <w:tc>
          <w:tcPr>
            <w:tcW w:w="1121" w:type="dxa"/>
            <w:tcMar>
              <w:top w:w="28" w:type="dxa"/>
              <w:bottom w:w="28" w:type="dxa"/>
            </w:tcMar>
            <w:vAlign w:val="center"/>
          </w:tcPr>
          <w:p w14:paraId="3528EEDC"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500</w:t>
            </w:r>
          </w:p>
        </w:tc>
        <w:tc>
          <w:tcPr>
            <w:tcW w:w="1121" w:type="dxa"/>
            <w:tcMar>
              <w:top w:w="28" w:type="dxa"/>
              <w:bottom w:w="28" w:type="dxa"/>
            </w:tcMar>
            <w:vAlign w:val="center"/>
          </w:tcPr>
          <w:p w14:paraId="7E602D28"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500</w:t>
            </w:r>
          </w:p>
        </w:tc>
        <w:tc>
          <w:tcPr>
            <w:tcW w:w="1121" w:type="dxa"/>
            <w:tcMar>
              <w:top w:w="28" w:type="dxa"/>
              <w:bottom w:w="28" w:type="dxa"/>
            </w:tcMar>
            <w:vAlign w:val="center"/>
          </w:tcPr>
          <w:p w14:paraId="4AB1636C"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500</w:t>
            </w:r>
          </w:p>
        </w:tc>
      </w:tr>
      <w:tr w:rsidR="00491514" w:rsidRPr="00871212" w14:paraId="567B9BA3" w14:textId="77777777" w:rsidTr="00EE4B3F">
        <w:trPr>
          <w:jc w:val="center"/>
        </w:trPr>
        <w:tc>
          <w:tcPr>
            <w:tcW w:w="1463" w:type="dxa"/>
            <w:tcMar>
              <w:top w:w="28" w:type="dxa"/>
              <w:bottom w:w="28" w:type="dxa"/>
            </w:tcMar>
            <w:vAlign w:val="center"/>
          </w:tcPr>
          <w:p w14:paraId="3D07A24C" w14:textId="77777777" w:rsidR="00491514" w:rsidRPr="00871212" w:rsidRDefault="00491514" w:rsidP="00EE4B3F">
            <w:pPr>
              <w:rPr>
                <w:rFonts w:asciiTheme="majorHAnsi" w:hAnsiTheme="majorHAnsi"/>
                <w:b/>
                <w:sz w:val="16"/>
                <w:szCs w:val="16"/>
              </w:rPr>
            </w:pPr>
            <w:r w:rsidRPr="00871212">
              <w:rPr>
                <w:rFonts w:asciiTheme="majorHAnsi" w:hAnsiTheme="majorHAnsi"/>
                <w:b/>
                <w:sz w:val="16"/>
                <w:szCs w:val="16"/>
              </w:rPr>
              <w:t>UA</w:t>
            </w:r>
            <w:r w:rsidRPr="00871212">
              <w:rPr>
                <w:rFonts w:asciiTheme="majorHAnsi" w:hAnsiTheme="majorHAnsi"/>
                <w:b/>
                <w:sz w:val="16"/>
                <w:szCs w:val="16"/>
              </w:rPr>
              <w:sym w:font="Wingdings" w:char="F0E0"/>
            </w:r>
            <w:r w:rsidRPr="00871212">
              <w:rPr>
                <w:rFonts w:asciiTheme="majorHAnsi" w:hAnsiTheme="majorHAnsi"/>
                <w:b/>
                <w:sz w:val="16"/>
                <w:szCs w:val="16"/>
              </w:rPr>
              <w:t>PL</w:t>
            </w:r>
          </w:p>
        </w:tc>
        <w:tc>
          <w:tcPr>
            <w:tcW w:w="998" w:type="dxa"/>
            <w:tcMar>
              <w:top w:w="28" w:type="dxa"/>
              <w:bottom w:w="28" w:type="dxa"/>
            </w:tcMar>
            <w:vAlign w:val="center"/>
          </w:tcPr>
          <w:p w14:paraId="68EA1BCB"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220</w:t>
            </w:r>
          </w:p>
        </w:tc>
        <w:tc>
          <w:tcPr>
            <w:tcW w:w="1119" w:type="dxa"/>
            <w:tcMar>
              <w:top w:w="28" w:type="dxa"/>
              <w:bottom w:w="28" w:type="dxa"/>
            </w:tcMar>
            <w:vAlign w:val="center"/>
          </w:tcPr>
          <w:p w14:paraId="783920F2"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220</w:t>
            </w:r>
          </w:p>
        </w:tc>
        <w:tc>
          <w:tcPr>
            <w:tcW w:w="1120" w:type="dxa"/>
            <w:tcMar>
              <w:top w:w="28" w:type="dxa"/>
              <w:bottom w:w="28" w:type="dxa"/>
            </w:tcMar>
            <w:vAlign w:val="center"/>
          </w:tcPr>
          <w:p w14:paraId="42B1DAD3"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220</w:t>
            </w:r>
          </w:p>
        </w:tc>
        <w:tc>
          <w:tcPr>
            <w:tcW w:w="1121" w:type="dxa"/>
            <w:tcMar>
              <w:top w:w="28" w:type="dxa"/>
              <w:bottom w:w="28" w:type="dxa"/>
            </w:tcMar>
            <w:vAlign w:val="center"/>
          </w:tcPr>
          <w:p w14:paraId="3C24B4AF"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720</w:t>
            </w:r>
          </w:p>
        </w:tc>
        <w:tc>
          <w:tcPr>
            <w:tcW w:w="1121" w:type="dxa"/>
            <w:tcMar>
              <w:top w:w="28" w:type="dxa"/>
              <w:bottom w:w="28" w:type="dxa"/>
            </w:tcMar>
            <w:vAlign w:val="center"/>
          </w:tcPr>
          <w:p w14:paraId="673463DB"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720</w:t>
            </w:r>
          </w:p>
        </w:tc>
        <w:tc>
          <w:tcPr>
            <w:tcW w:w="1121" w:type="dxa"/>
            <w:tcMar>
              <w:top w:w="28" w:type="dxa"/>
              <w:bottom w:w="28" w:type="dxa"/>
            </w:tcMar>
            <w:vAlign w:val="center"/>
          </w:tcPr>
          <w:p w14:paraId="5FE7B0EF"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720</w:t>
            </w:r>
          </w:p>
        </w:tc>
      </w:tr>
      <w:tr w:rsidR="00491514" w:rsidRPr="00871212" w14:paraId="341824B6" w14:textId="77777777" w:rsidTr="00EE4B3F">
        <w:trPr>
          <w:jc w:val="center"/>
        </w:trPr>
        <w:tc>
          <w:tcPr>
            <w:tcW w:w="1463" w:type="dxa"/>
            <w:tcMar>
              <w:top w:w="28" w:type="dxa"/>
              <w:bottom w:w="28" w:type="dxa"/>
            </w:tcMar>
            <w:vAlign w:val="center"/>
          </w:tcPr>
          <w:p w14:paraId="5F0E9BBF" w14:textId="77777777" w:rsidR="00491514" w:rsidRPr="00871212" w:rsidRDefault="00491514" w:rsidP="00EE4B3F">
            <w:pPr>
              <w:rPr>
                <w:rFonts w:asciiTheme="majorHAnsi" w:hAnsiTheme="majorHAnsi"/>
                <w:b/>
                <w:sz w:val="16"/>
                <w:szCs w:val="16"/>
              </w:rPr>
            </w:pPr>
            <w:r w:rsidRPr="00871212">
              <w:rPr>
                <w:rFonts w:asciiTheme="majorHAnsi" w:hAnsiTheme="majorHAnsi"/>
                <w:b/>
                <w:sz w:val="16"/>
                <w:szCs w:val="16"/>
              </w:rPr>
              <w:t>PL</w:t>
            </w:r>
            <w:r w:rsidRPr="00871212">
              <w:rPr>
                <w:rFonts w:asciiTheme="majorHAnsi" w:hAnsiTheme="majorHAnsi"/>
                <w:b/>
                <w:sz w:val="16"/>
                <w:szCs w:val="16"/>
              </w:rPr>
              <w:sym w:font="Wingdings" w:char="F0E0"/>
            </w:r>
            <w:r w:rsidRPr="00871212">
              <w:rPr>
                <w:rFonts w:asciiTheme="majorHAnsi" w:hAnsiTheme="majorHAnsi"/>
                <w:b/>
                <w:sz w:val="16"/>
                <w:szCs w:val="16"/>
              </w:rPr>
              <w:t>LT</w:t>
            </w:r>
          </w:p>
        </w:tc>
        <w:tc>
          <w:tcPr>
            <w:tcW w:w="998" w:type="dxa"/>
            <w:tcMar>
              <w:top w:w="28" w:type="dxa"/>
              <w:bottom w:w="28" w:type="dxa"/>
            </w:tcMar>
            <w:vAlign w:val="center"/>
          </w:tcPr>
          <w:p w14:paraId="4E79DEEE"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0</w:t>
            </w:r>
          </w:p>
        </w:tc>
        <w:tc>
          <w:tcPr>
            <w:tcW w:w="1119" w:type="dxa"/>
            <w:tcMar>
              <w:top w:w="28" w:type="dxa"/>
              <w:bottom w:w="28" w:type="dxa"/>
            </w:tcMar>
            <w:vAlign w:val="center"/>
          </w:tcPr>
          <w:p w14:paraId="346A238F"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500</w:t>
            </w:r>
          </w:p>
        </w:tc>
        <w:tc>
          <w:tcPr>
            <w:tcW w:w="1120" w:type="dxa"/>
            <w:tcMar>
              <w:top w:w="28" w:type="dxa"/>
              <w:bottom w:w="28" w:type="dxa"/>
            </w:tcMar>
            <w:vAlign w:val="center"/>
          </w:tcPr>
          <w:p w14:paraId="66E2E948"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500</w:t>
            </w:r>
          </w:p>
        </w:tc>
        <w:tc>
          <w:tcPr>
            <w:tcW w:w="1121" w:type="dxa"/>
            <w:tcMar>
              <w:top w:w="28" w:type="dxa"/>
              <w:bottom w:w="28" w:type="dxa"/>
            </w:tcMar>
            <w:vAlign w:val="center"/>
          </w:tcPr>
          <w:p w14:paraId="2A1C622C"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500</w:t>
            </w:r>
          </w:p>
        </w:tc>
        <w:tc>
          <w:tcPr>
            <w:tcW w:w="1121" w:type="dxa"/>
            <w:tcMar>
              <w:top w:w="28" w:type="dxa"/>
              <w:bottom w:w="28" w:type="dxa"/>
            </w:tcMar>
            <w:vAlign w:val="center"/>
          </w:tcPr>
          <w:p w14:paraId="1DEF04DC"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500</w:t>
            </w:r>
          </w:p>
        </w:tc>
        <w:tc>
          <w:tcPr>
            <w:tcW w:w="1121" w:type="dxa"/>
            <w:tcMar>
              <w:top w:w="28" w:type="dxa"/>
              <w:bottom w:w="28" w:type="dxa"/>
            </w:tcMar>
            <w:vAlign w:val="center"/>
          </w:tcPr>
          <w:p w14:paraId="759A1B59"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500</w:t>
            </w:r>
          </w:p>
        </w:tc>
      </w:tr>
      <w:tr w:rsidR="00491514" w:rsidRPr="00871212" w14:paraId="2059AD44" w14:textId="77777777" w:rsidTr="00EE4B3F">
        <w:trPr>
          <w:jc w:val="center"/>
        </w:trPr>
        <w:tc>
          <w:tcPr>
            <w:tcW w:w="1463" w:type="dxa"/>
            <w:tcMar>
              <w:top w:w="28" w:type="dxa"/>
              <w:bottom w:w="28" w:type="dxa"/>
            </w:tcMar>
            <w:vAlign w:val="center"/>
          </w:tcPr>
          <w:p w14:paraId="1D452BDE" w14:textId="77777777" w:rsidR="00491514" w:rsidRPr="00871212" w:rsidRDefault="00491514" w:rsidP="00EE4B3F">
            <w:pPr>
              <w:rPr>
                <w:rFonts w:asciiTheme="majorHAnsi" w:hAnsiTheme="majorHAnsi"/>
                <w:b/>
                <w:sz w:val="16"/>
                <w:szCs w:val="16"/>
              </w:rPr>
            </w:pPr>
            <w:r w:rsidRPr="00871212">
              <w:rPr>
                <w:rFonts w:asciiTheme="majorHAnsi" w:hAnsiTheme="majorHAnsi"/>
                <w:b/>
                <w:sz w:val="16"/>
                <w:szCs w:val="16"/>
              </w:rPr>
              <w:t>LT</w:t>
            </w:r>
            <w:r w:rsidRPr="00871212">
              <w:rPr>
                <w:rFonts w:asciiTheme="majorHAnsi" w:hAnsiTheme="majorHAnsi"/>
                <w:b/>
                <w:sz w:val="16"/>
                <w:szCs w:val="16"/>
              </w:rPr>
              <w:sym w:font="Wingdings" w:char="F0E0"/>
            </w:r>
            <w:r w:rsidRPr="00871212">
              <w:rPr>
                <w:rFonts w:asciiTheme="majorHAnsi" w:hAnsiTheme="majorHAnsi"/>
                <w:b/>
                <w:sz w:val="16"/>
                <w:szCs w:val="16"/>
              </w:rPr>
              <w:t>PL</w:t>
            </w:r>
          </w:p>
        </w:tc>
        <w:tc>
          <w:tcPr>
            <w:tcW w:w="998" w:type="dxa"/>
            <w:tcMar>
              <w:top w:w="28" w:type="dxa"/>
              <w:bottom w:w="28" w:type="dxa"/>
            </w:tcMar>
            <w:vAlign w:val="center"/>
          </w:tcPr>
          <w:p w14:paraId="01B09DA6"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0</w:t>
            </w:r>
          </w:p>
        </w:tc>
        <w:tc>
          <w:tcPr>
            <w:tcW w:w="1119" w:type="dxa"/>
            <w:tcMar>
              <w:top w:w="28" w:type="dxa"/>
              <w:bottom w:w="28" w:type="dxa"/>
            </w:tcMar>
            <w:vAlign w:val="center"/>
          </w:tcPr>
          <w:p w14:paraId="6F9C8D0B"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500</w:t>
            </w:r>
          </w:p>
        </w:tc>
        <w:tc>
          <w:tcPr>
            <w:tcW w:w="1120" w:type="dxa"/>
            <w:tcMar>
              <w:top w:w="28" w:type="dxa"/>
              <w:bottom w:w="28" w:type="dxa"/>
            </w:tcMar>
            <w:vAlign w:val="center"/>
          </w:tcPr>
          <w:p w14:paraId="63DBD17D"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500</w:t>
            </w:r>
          </w:p>
        </w:tc>
        <w:tc>
          <w:tcPr>
            <w:tcW w:w="1121" w:type="dxa"/>
            <w:tcMar>
              <w:top w:w="28" w:type="dxa"/>
              <w:bottom w:w="28" w:type="dxa"/>
            </w:tcMar>
            <w:vAlign w:val="center"/>
          </w:tcPr>
          <w:p w14:paraId="030087F3"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1000</w:t>
            </w:r>
          </w:p>
        </w:tc>
        <w:tc>
          <w:tcPr>
            <w:tcW w:w="1121" w:type="dxa"/>
            <w:tcMar>
              <w:top w:w="28" w:type="dxa"/>
              <w:bottom w:w="28" w:type="dxa"/>
            </w:tcMar>
            <w:vAlign w:val="center"/>
          </w:tcPr>
          <w:p w14:paraId="466C1918"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1000</w:t>
            </w:r>
          </w:p>
        </w:tc>
        <w:tc>
          <w:tcPr>
            <w:tcW w:w="1121" w:type="dxa"/>
            <w:tcMar>
              <w:top w:w="28" w:type="dxa"/>
              <w:bottom w:w="28" w:type="dxa"/>
            </w:tcMar>
            <w:vAlign w:val="center"/>
          </w:tcPr>
          <w:p w14:paraId="3C0B80D1" w14:textId="77777777" w:rsidR="00491514" w:rsidRPr="00871212" w:rsidRDefault="00491514" w:rsidP="00EE4B3F">
            <w:pPr>
              <w:jc w:val="center"/>
              <w:rPr>
                <w:rFonts w:asciiTheme="majorHAnsi" w:hAnsiTheme="majorHAnsi"/>
                <w:bCs/>
                <w:sz w:val="16"/>
                <w:szCs w:val="16"/>
              </w:rPr>
            </w:pPr>
            <w:r w:rsidRPr="00871212">
              <w:rPr>
                <w:rFonts w:asciiTheme="majorHAnsi" w:hAnsiTheme="majorHAnsi"/>
                <w:bCs/>
                <w:sz w:val="16"/>
                <w:szCs w:val="16"/>
              </w:rPr>
              <w:t>1000</w:t>
            </w:r>
          </w:p>
        </w:tc>
      </w:tr>
      <w:tr w:rsidR="00491514" w:rsidRPr="00871212" w14:paraId="49C31EA5" w14:textId="77777777" w:rsidTr="00EE4B3F">
        <w:trPr>
          <w:jc w:val="center"/>
        </w:trPr>
        <w:tc>
          <w:tcPr>
            <w:tcW w:w="1463" w:type="dxa"/>
            <w:tcMar>
              <w:top w:w="28" w:type="dxa"/>
              <w:bottom w:w="28" w:type="dxa"/>
            </w:tcMar>
            <w:vAlign w:val="center"/>
          </w:tcPr>
          <w:p w14:paraId="2B58CD4A" w14:textId="77777777" w:rsidR="00491514" w:rsidRPr="00871212" w:rsidRDefault="00491514" w:rsidP="00EE4B3F">
            <w:pPr>
              <w:rPr>
                <w:rFonts w:asciiTheme="majorHAnsi" w:hAnsiTheme="majorHAnsi"/>
                <w:b/>
                <w:sz w:val="16"/>
                <w:szCs w:val="16"/>
              </w:rPr>
            </w:pPr>
            <w:r w:rsidRPr="00871212">
              <w:rPr>
                <w:rFonts w:asciiTheme="majorHAnsi" w:hAnsiTheme="majorHAnsi"/>
                <w:b/>
                <w:sz w:val="16"/>
                <w:szCs w:val="16"/>
              </w:rPr>
              <w:t>PL eksport</w:t>
            </w:r>
          </w:p>
        </w:tc>
        <w:tc>
          <w:tcPr>
            <w:tcW w:w="998" w:type="dxa"/>
            <w:tcMar>
              <w:top w:w="28" w:type="dxa"/>
              <w:bottom w:w="28" w:type="dxa"/>
            </w:tcMar>
            <w:vAlign w:val="center"/>
          </w:tcPr>
          <w:p w14:paraId="08C86395" w14:textId="77777777" w:rsidR="00491514" w:rsidRPr="00871212" w:rsidRDefault="00491514" w:rsidP="00EE4B3F">
            <w:pPr>
              <w:jc w:val="center"/>
              <w:rPr>
                <w:rFonts w:asciiTheme="majorHAnsi" w:hAnsiTheme="majorHAnsi"/>
                <w:b/>
                <w:bCs/>
                <w:sz w:val="16"/>
                <w:szCs w:val="16"/>
              </w:rPr>
            </w:pPr>
            <w:r w:rsidRPr="00871212">
              <w:rPr>
                <w:rFonts w:asciiTheme="majorHAnsi" w:hAnsiTheme="majorHAnsi"/>
                <w:b/>
                <w:bCs/>
                <w:sz w:val="16"/>
                <w:szCs w:val="16"/>
              </w:rPr>
              <w:t>500/1000</w:t>
            </w:r>
          </w:p>
        </w:tc>
        <w:tc>
          <w:tcPr>
            <w:tcW w:w="1119" w:type="dxa"/>
            <w:tcMar>
              <w:top w:w="28" w:type="dxa"/>
              <w:bottom w:w="28" w:type="dxa"/>
            </w:tcMar>
            <w:vAlign w:val="center"/>
          </w:tcPr>
          <w:p w14:paraId="0AA0FA7D" w14:textId="77777777" w:rsidR="00491514" w:rsidRPr="00871212" w:rsidRDefault="00491514" w:rsidP="00EE4B3F">
            <w:pPr>
              <w:jc w:val="center"/>
              <w:rPr>
                <w:rFonts w:asciiTheme="majorHAnsi" w:hAnsiTheme="majorHAnsi"/>
                <w:b/>
                <w:bCs/>
                <w:sz w:val="16"/>
                <w:szCs w:val="16"/>
              </w:rPr>
            </w:pPr>
            <w:r w:rsidRPr="00871212">
              <w:rPr>
                <w:rFonts w:asciiTheme="majorHAnsi" w:hAnsiTheme="majorHAnsi"/>
                <w:b/>
                <w:bCs/>
                <w:sz w:val="16"/>
                <w:szCs w:val="16"/>
              </w:rPr>
              <w:t>1000/1500</w:t>
            </w:r>
          </w:p>
        </w:tc>
        <w:tc>
          <w:tcPr>
            <w:tcW w:w="1120" w:type="dxa"/>
            <w:tcMar>
              <w:top w:w="28" w:type="dxa"/>
              <w:bottom w:w="28" w:type="dxa"/>
            </w:tcMar>
            <w:vAlign w:val="center"/>
          </w:tcPr>
          <w:p w14:paraId="5CB63918" w14:textId="77777777" w:rsidR="00491514" w:rsidRPr="00871212" w:rsidRDefault="00491514" w:rsidP="00EE4B3F">
            <w:pPr>
              <w:jc w:val="center"/>
              <w:rPr>
                <w:rFonts w:asciiTheme="majorHAnsi" w:hAnsiTheme="majorHAnsi"/>
                <w:b/>
                <w:bCs/>
                <w:sz w:val="16"/>
                <w:szCs w:val="16"/>
              </w:rPr>
            </w:pPr>
            <w:r w:rsidRPr="00871212">
              <w:rPr>
                <w:rFonts w:asciiTheme="majorHAnsi" w:hAnsiTheme="majorHAnsi"/>
                <w:b/>
                <w:bCs/>
                <w:sz w:val="16"/>
                <w:szCs w:val="16"/>
              </w:rPr>
              <w:t>3300</w:t>
            </w:r>
          </w:p>
        </w:tc>
        <w:tc>
          <w:tcPr>
            <w:tcW w:w="1121" w:type="dxa"/>
            <w:tcMar>
              <w:top w:w="28" w:type="dxa"/>
              <w:bottom w:w="28" w:type="dxa"/>
            </w:tcMar>
            <w:vAlign w:val="center"/>
          </w:tcPr>
          <w:p w14:paraId="55B92396" w14:textId="77777777" w:rsidR="00491514" w:rsidRPr="00871212" w:rsidRDefault="00491514" w:rsidP="00EE4B3F">
            <w:pPr>
              <w:jc w:val="center"/>
              <w:rPr>
                <w:rFonts w:asciiTheme="majorHAnsi" w:hAnsiTheme="majorHAnsi"/>
                <w:b/>
                <w:bCs/>
                <w:sz w:val="16"/>
                <w:szCs w:val="16"/>
              </w:rPr>
            </w:pPr>
            <w:r w:rsidRPr="00871212">
              <w:rPr>
                <w:rFonts w:asciiTheme="majorHAnsi" w:hAnsiTheme="majorHAnsi"/>
                <w:b/>
                <w:bCs/>
                <w:sz w:val="16"/>
                <w:szCs w:val="16"/>
              </w:rPr>
              <w:t>5100</w:t>
            </w:r>
          </w:p>
        </w:tc>
        <w:tc>
          <w:tcPr>
            <w:tcW w:w="1121" w:type="dxa"/>
            <w:tcMar>
              <w:top w:w="28" w:type="dxa"/>
              <w:bottom w:w="28" w:type="dxa"/>
            </w:tcMar>
            <w:vAlign w:val="center"/>
          </w:tcPr>
          <w:p w14:paraId="3A97117A" w14:textId="77777777" w:rsidR="00491514" w:rsidRPr="00871212" w:rsidRDefault="00491514" w:rsidP="00EE4B3F">
            <w:pPr>
              <w:jc w:val="center"/>
              <w:rPr>
                <w:rFonts w:asciiTheme="majorHAnsi" w:hAnsiTheme="majorHAnsi"/>
                <w:b/>
                <w:bCs/>
                <w:sz w:val="16"/>
                <w:szCs w:val="16"/>
              </w:rPr>
            </w:pPr>
            <w:r w:rsidRPr="00871212">
              <w:rPr>
                <w:rFonts w:asciiTheme="majorHAnsi" w:hAnsiTheme="majorHAnsi"/>
                <w:b/>
                <w:bCs/>
                <w:sz w:val="16"/>
                <w:szCs w:val="16"/>
              </w:rPr>
              <w:t>5100</w:t>
            </w:r>
          </w:p>
        </w:tc>
        <w:tc>
          <w:tcPr>
            <w:tcW w:w="1121" w:type="dxa"/>
            <w:tcMar>
              <w:top w:w="28" w:type="dxa"/>
              <w:bottom w:w="28" w:type="dxa"/>
            </w:tcMar>
            <w:vAlign w:val="center"/>
          </w:tcPr>
          <w:p w14:paraId="508642F2" w14:textId="77777777" w:rsidR="00491514" w:rsidRPr="00871212" w:rsidRDefault="00491514" w:rsidP="00EE4B3F">
            <w:pPr>
              <w:jc w:val="center"/>
              <w:rPr>
                <w:rFonts w:asciiTheme="majorHAnsi" w:hAnsiTheme="majorHAnsi"/>
                <w:b/>
                <w:bCs/>
                <w:sz w:val="16"/>
                <w:szCs w:val="16"/>
              </w:rPr>
            </w:pPr>
            <w:r w:rsidRPr="00871212">
              <w:rPr>
                <w:rFonts w:asciiTheme="majorHAnsi" w:hAnsiTheme="majorHAnsi"/>
                <w:b/>
                <w:bCs/>
                <w:sz w:val="16"/>
                <w:szCs w:val="16"/>
              </w:rPr>
              <w:t>5100</w:t>
            </w:r>
          </w:p>
        </w:tc>
      </w:tr>
      <w:tr w:rsidR="00491514" w:rsidRPr="00871212" w14:paraId="6F7BA061" w14:textId="77777777" w:rsidTr="00EE4B3F">
        <w:trPr>
          <w:jc w:val="center"/>
        </w:trPr>
        <w:tc>
          <w:tcPr>
            <w:tcW w:w="1463" w:type="dxa"/>
            <w:tcMar>
              <w:top w:w="28" w:type="dxa"/>
              <w:bottom w:w="28" w:type="dxa"/>
            </w:tcMar>
            <w:vAlign w:val="center"/>
          </w:tcPr>
          <w:p w14:paraId="5D7B8CE3" w14:textId="77777777" w:rsidR="00491514" w:rsidRPr="00871212" w:rsidRDefault="00491514" w:rsidP="00EE4B3F">
            <w:pPr>
              <w:rPr>
                <w:rFonts w:asciiTheme="majorHAnsi" w:hAnsiTheme="majorHAnsi"/>
                <w:b/>
                <w:sz w:val="16"/>
                <w:szCs w:val="16"/>
              </w:rPr>
            </w:pPr>
            <w:r w:rsidRPr="00871212">
              <w:rPr>
                <w:rFonts w:asciiTheme="majorHAnsi" w:hAnsiTheme="majorHAnsi"/>
                <w:b/>
                <w:sz w:val="16"/>
                <w:szCs w:val="16"/>
              </w:rPr>
              <w:t>PL import</w:t>
            </w:r>
          </w:p>
        </w:tc>
        <w:tc>
          <w:tcPr>
            <w:tcW w:w="998" w:type="dxa"/>
            <w:tcMar>
              <w:top w:w="28" w:type="dxa"/>
              <w:bottom w:w="28" w:type="dxa"/>
            </w:tcMar>
            <w:vAlign w:val="center"/>
          </w:tcPr>
          <w:p w14:paraId="67D8BE59" w14:textId="77777777" w:rsidR="00491514" w:rsidRPr="00871212" w:rsidRDefault="00491514" w:rsidP="00EE4B3F">
            <w:pPr>
              <w:jc w:val="center"/>
              <w:rPr>
                <w:rFonts w:asciiTheme="majorHAnsi" w:hAnsiTheme="majorHAnsi"/>
                <w:b/>
                <w:bCs/>
                <w:sz w:val="16"/>
                <w:szCs w:val="16"/>
              </w:rPr>
            </w:pPr>
            <w:r w:rsidRPr="00871212">
              <w:rPr>
                <w:rFonts w:asciiTheme="majorHAnsi" w:hAnsiTheme="majorHAnsi"/>
                <w:b/>
                <w:bCs/>
                <w:sz w:val="16"/>
                <w:szCs w:val="16"/>
              </w:rPr>
              <w:t>820</w:t>
            </w:r>
          </w:p>
        </w:tc>
        <w:tc>
          <w:tcPr>
            <w:tcW w:w="1119" w:type="dxa"/>
            <w:tcMar>
              <w:top w:w="28" w:type="dxa"/>
              <w:bottom w:w="28" w:type="dxa"/>
            </w:tcMar>
            <w:vAlign w:val="center"/>
          </w:tcPr>
          <w:p w14:paraId="010B4D07" w14:textId="77777777" w:rsidR="00491514" w:rsidRPr="00871212" w:rsidRDefault="00491514" w:rsidP="00EE4B3F">
            <w:pPr>
              <w:jc w:val="center"/>
              <w:rPr>
                <w:rFonts w:asciiTheme="majorHAnsi" w:hAnsiTheme="majorHAnsi"/>
                <w:b/>
                <w:bCs/>
                <w:sz w:val="16"/>
                <w:szCs w:val="16"/>
              </w:rPr>
            </w:pPr>
            <w:r w:rsidRPr="00871212">
              <w:rPr>
                <w:rFonts w:asciiTheme="majorHAnsi" w:hAnsiTheme="majorHAnsi"/>
                <w:b/>
                <w:bCs/>
                <w:sz w:val="16"/>
                <w:szCs w:val="16"/>
              </w:rPr>
              <w:t>1320</w:t>
            </w:r>
          </w:p>
        </w:tc>
        <w:tc>
          <w:tcPr>
            <w:tcW w:w="1120" w:type="dxa"/>
            <w:tcMar>
              <w:top w:w="28" w:type="dxa"/>
              <w:bottom w:w="28" w:type="dxa"/>
            </w:tcMar>
            <w:vAlign w:val="center"/>
          </w:tcPr>
          <w:p w14:paraId="2996C037" w14:textId="77777777" w:rsidR="00491514" w:rsidRPr="00871212" w:rsidRDefault="00491514" w:rsidP="00EE4B3F">
            <w:pPr>
              <w:jc w:val="center"/>
              <w:rPr>
                <w:rFonts w:asciiTheme="majorHAnsi" w:hAnsiTheme="majorHAnsi"/>
                <w:b/>
                <w:bCs/>
                <w:sz w:val="16"/>
                <w:szCs w:val="16"/>
              </w:rPr>
            </w:pPr>
            <w:r w:rsidRPr="00871212">
              <w:rPr>
                <w:rFonts w:asciiTheme="majorHAnsi" w:hAnsiTheme="majorHAnsi"/>
                <w:b/>
                <w:bCs/>
                <w:sz w:val="16"/>
                <w:szCs w:val="16"/>
              </w:rPr>
              <w:t>1820</w:t>
            </w:r>
          </w:p>
        </w:tc>
        <w:tc>
          <w:tcPr>
            <w:tcW w:w="1121" w:type="dxa"/>
            <w:tcMar>
              <w:top w:w="28" w:type="dxa"/>
              <w:bottom w:w="28" w:type="dxa"/>
            </w:tcMar>
            <w:vAlign w:val="center"/>
          </w:tcPr>
          <w:p w14:paraId="1758BA14" w14:textId="77777777" w:rsidR="00491514" w:rsidRPr="00871212" w:rsidRDefault="00491514" w:rsidP="00EE4B3F">
            <w:pPr>
              <w:jc w:val="center"/>
              <w:rPr>
                <w:rFonts w:asciiTheme="majorHAnsi" w:hAnsiTheme="majorHAnsi"/>
                <w:b/>
                <w:bCs/>
                <w:sz w:val="16"/>
                <w:szCs w:val="16"/>
              </w:rPr>
            </w:pPr>
            <w:r w:rsidRPr="00871212">
              <w:rPr>
                <w:rFonts w:asciiTheme="majorHAnsi" w:hAnsiTheme="majorHAnsi"/>
                <w:b/>
                <w:bCs/>
                <w:sz w:val="16"/>
                <w:szCs w:val="16"/>
              </w:rPr>
              <w:t>4320</w:t>
            </w:r>
          </w:p>
        </w:tc>
        <w:tc>
          <w:tcPr>
            <w:tcW w:w="1121" w:type="dxa"/>
            <w:tcMar>
              <w:top w:w="28" w:type="dxa"/>
              <w:bottom w:w="28" w:type="dxa"/>
            </w:tcMar>
            <w:vAlign w:val="center"/>
          </w:tcPr>
          <w:p w14:paraId="41E743CE" w14:textId="77777777" w:rsidR="00491514" w:rsidRPr="00871212" w:rsidRDefault="00491514" w:rsidP="00EE4B3F">
            <w:pPr>
              <w:jc w:val="center"/>
              <w:rPr>
                <w:rFonts w:asciiTheme="majorHAnsi" w:hAnsiTheme="majorHAnsi"/>
                <w:b/>
                <w:bCs/>
                <w:sz w:val="16"/>
                <w:szCs w:val="16"/>
              </w:rPr>
            </w:pPr>
            <w:r w:rsidRPr="00871212">
              <w:rPr>
                <w:rFonts w:asciiTheme="majorHAnsi" w:hAnsiTheme="majorHAnsi"/>
                <w:b/>
                <w:bCs/>
                <w:sz w:val="16"/>
                <w:szCs w:val="16"/>
              </w:rPr>
              <w:t>4320</w:t>
            </w:r>
          </w:p>
        </w:tc>
        <w:tc>
          <w:tcPr>
            <w:tcW w:w="1121" w:type="dxa"/>
            <w:tcMar>
              <w:top w:w="28" w:type="dxa"/>
              <w:bottom w:w="28" w:type="dxa"/>
            </w:tcMar>
            <w:vAlign w:val="center"/>
          </w:tcPr>
          <w:p w14:paraId="6021104F" w14:textId="77777777" w:rsidR="00491514" w:rsidRPr="00871212" w:rsidRDefault="00491514" w:rsidP="00EE4B3F">
            <w:pPr>
              <w:jc w:val="center"/>
              <w:rPr>
                <w:rFonts w:asciiTheme="majorHAnsi" w:hAnsiTheme="majorHAnsi"/>
                <w:b/>
                <w:bCs/>
                <w:sz w:val="16"/>
                <w:szCs w:val="16"/>
              </w:rPr>
            </w:pPr>
            <w:r w:rsidRPr="00871212">
              <w:rPr>
                <w:rFonts w:asciiTheme="majorHAnsi" w:hAnsiTheme="majorHAnsi"/>
                <w:b/>
                <w:bCs/>
                <w:sz w:val="16"/>
                <w:szCs w:val="16"/>
              </w:rPr>
              <w:t>4320</w:t>
            </w:r>
          </w:p>
        </w:tc>
      </w:tr>
    </w:tbl>
    <w:p w14:paraId="74C4A8D7" w14:textId="77777777" w:rsidR="00491514" w:rsidRPr="00D51712" w:rsidRDefault="00491514" w:rsidP="00EE4B3F">
      <w:pPr>
        <w:pStyle w:val="Legend"/>
      </w:pPr>
      <w:r w:rsidRPr="00D51712">
        <w:t>*sezon zimowy/sezon letni</w:t>
      </w:r>
    </w:p>
    <w:p w14:paraId="378E26D5" w14:textId="77777777" w:rsidR="00491514" w:rsidRPr="00D51712" w:rsidRDefault="00491514" w:rsidP="00491514">
      <w:pPr>
        <w:spacing w:line="240" w:lineRule="auto"/>
        <w:rPr>
          <w:rFonts w:eastAsia="Calibri"/>
          <w:i/>
          <w:sz w:val="16"/>
          <w:szCs w:val="16"/>
          <w:lang w:val="en-US"/>
        </w:rPr>
      </w:pPr>
      <w:r>
        <w:rPr>
          <w:rFonts w:eastAsia="Calibri"/>
          <w:i/>
          <w:sz w:val="16"/>
          <w:szCs w:val="16"/>
          <w:lang w:val="en-US"/>
        </w:rPr>
        <w:t xml:space="preserve">Źródło: Opracowanie własne ARE SA, </w:t>
      </w:r>
      <w:r w:rsidRPr="00D51712">
        <w:rPr>
          <w:rFonts w:eastAsia="Calibri"/>
          <w:i/>
          <w:sz w:val="16"/>
          <w:szCs w:val="16"/>
          <w:lang w:val="en-US"/>
        </w:rPr>
        <w:t xml:space="preserve"> Scenario outlook and adequacy forecast 2015, Mid-term Adequacy Forecast 2017, ENTSOE</w:t>
      </w:r>
    </w:p>
    <w:p w14:paraId="6374946A" w14:textId="1A3EB459" w:rsidR="00491514" w:rsidRDefault="00491514" w:rsidP="00491514">
      <w:pPr>
        <w:spacing w:after="0" w:line="360" w:lineRule="auto"/>
        <w:rPr>
          <w:b/>
          <w:sz w:val="24"/>
          <w:lang w:val="en-US"/>
        </w:rPr>
      </w:pPr>
    </w:p>
    <w:p w14:paraId="72997DD7" w14:textId="77777777" w:rsidR="00EE4B3F" w:rsidRPr="00F552AA" w:rsidRDefault="00EE4B3F" w:rsidP="00491514">
      <w:pPr>
        <w:spacing w:after="0" w:line="360" w:lineRule="auto"/>
        <w:rPr>
          <w:b/>
          <w:sz w:val="24"/>
          <w:lang w:val="en-US"/>
        </w:rPr>
      </w:pPr>
    </w:p>
    <w:p w14:paraId="0A6E9AF3" w14:textId="77777777" w:rsidR="00491514" w:rsidRPr="0099244A" w:rsidRDefault="00491514" w:rsidP="00491514">
      <w:pPr>
        <w:pStyle w:val="Nagwek4"/>
      </w:pPr>
      <w:bookmarkStart w:id="119" w:name="_Toc506884291"/>
      <w:r w:rsidRPr="00F552AA">
        <w:rPr>
          <w:lang w:val="en-US"/>
        </w:rPr>
        <w:lastRenderedPageBreak/>
        <w:t xml:space="preserve"> </w:t>
      </w:r>
      <w:bookmarkStart w:id="120" w:name="_Toc532558616"/>
      <w:bookmarkStart w:id="121" w:name="_Toc534279755"/>
      <w:r w:rsidRPr="0099244A">
        <w:t>Infrastruktura do przesyłu energii</w:t>
      </w:r>
      <w:bookmarkEnd w:id="119"/>
      <w:bookmarkEnd w:id="120"/>
      <w:bookmarkEnd w:id="121"/>
    </w:p>
    <w:p w14:paraId="0664DEF1" w14:textId="77777777" w:rsidR="00491514" w:rsidRPr="00195817" w:rsidRDefault="00491514" w:rsidP="00491514">
      <w:pPr>
        <w:pStyle w:val="Nagwek5"/>
        <w:rPr>
          <w:rFonts w:eastAsia="Calibri"/>
        </w:rPr>
      </w:pPr>
      <w:r w:rsidRPr="00195817">
        <w:rPr>
          <w:rFonts w:eastAsia="Calibri"/>
        </w:rPr>
        <w:t>Infrastruktura do przesyłu energii elektrycznej</w:t>
      </w:r>
    </w:p>
    <w:p w14:paraId="6736EB2F" w14:textId="495230D6" w:rsidR="00491514" w:rsidRPr="006216A4" w:rsidRDefault="00491514" w:rsidP="00487104">
      <w:r w:rsidRPr="006216A4">
        <w:t xml:space="preserve">Stabilne i bezpieczne dostawy energii elektrycznej zależne są od odpowiednio rozbudowanego krajowego systemu elektroenergetycznego (KSE). </w:t>
      </w:r>
    </w:p>
    <w:p w14:paraId="1A80DD5E" w14:textId="77777777" w:rsidR="00EE4B3F" w:rsidRDefault="00EE4B3F" w:rsidP="00EE4B3F">
      <w:pPr>
        <w:pStyle w:val="odstp"/>
      </w:pPr>
    </w:p>
    <w:p w14:paraId="52D8F768" w14:textId="60D1A5AB" w:rsidR="00491514" w:rsidRPr="006216A4" w:rsidRDefault="00491514" w:rsidP="00EE4B3F">
      <w:r w:rsidRPr="006216A4">
        <w:t>Sieć przesyłową wysokich i najwyższych napięć tworzy ponad 250 lini</w:t>
      </w:r>
      <w:r w:rsidR="00AC2928">
        <w:t>i o długości przekraczającej 14 000 </w:t>
      </w:r>
      <w:r w:rsidRPr="006216A4">
        <w:t>km i 100 stacji najwyższych napięć. Aktualnie Polska posiada czynne połączenia z Niemcami, Czechami, Słowacją, Litwą oraz ze Szwecją (kablem podmorskim) , a także cztery połączenia z krajami trzecimi, przy czym t</w:t>
      </w:r>
      <w:r w:rsidR="00487104">
        <w:t>rzy są wyłączone z eksploatacji</w:t>
      </w:r>
      <w:r w:rsidRPr="006216A4">
        <w:t xml:space="preserve">. Polska stoi na stanowisku, że połączenia transgraniczne i europejski rynek energii powinny stanowić dodatkowe źródło dostaw, służące rozwojowi rynku i redukcji cen energii oraz dostawom w sytuacjach zagrożeń i ograniczeń, jednakże bezpieczeństwo dostaw energii elektrycznej powinno być oparte na rozwiniętej krajowej infrastrukturze wytwórczej. </w:t>
      </w:r>
    </w:p>
    <w:p w14:paraId="14DE6672" w14:textId="77777777" w:rsidR="00491514" w:rsidRDefault="00491514" w:rsidP="00491514"/>
    <w:p w14:paraId="330CCF66" w14:textId="1DE9EA4B" w:rsidR="00491514" w:rsidRPr="006216A4" w:rsidRDefault="00491514" w:rsidP="00EE4B3F">
      <w:r w:rsidRPr="006216A4">
        <w:t xml:space="preserve">Aby zrealizować </w:t>
      </w:r>
      <w:r w:rsidR="00487104">
        <w:t>cele OSP</w:t>
      </w:r>
      <w:r w:rsidRPr="006216A4">
        <w:t xml:space="preserve"> będzie realizować działania poleg</w:t>
      </w:r>
      <w:r w:rsidR="002426A4">
        <w:t>ające na  budowie, rozbudowie i </w:t>
      </w:r>
      <w:r w:rsidRPr="006216A4">
        <w:t xml:space="preserve">modernizacji stacji, rozdzielni, linii i innych urządzeń, w tym do kompensowania mocy </w:t>
      </w:r>
      <w:r w:rsidR="002426A4">
        <w:t>biernej, w </w:t>
      </w:r>
      <w:r w:rsidRPr="006216A4">
        <w:t>zakresie wysokich i najwyższych napięć (110</w:t>
      </w:r>
      <w:r w:rsidR="00487104">
        <w:t>,</w:t>
      </w:r>
      <w:r w:rsidRPr="006216A4">
        <w:t xml:space="preserve"> 220-400 kV). W perspektywie 2025 r., w wyniku realizacji 7 programów inwestycyjnych, powinny być zapewnione przede wszystkim :</w:t>
      </w:r>
    </w:p>
    <w:p w14:paraId="0D7D4770" w14:textId="77777777" w:rsidR="00491514" w:rsidRPr="006216A4" w:rsidRDefault="00491514" w:rsidP="00BE6BBD">
      <w:pPr>
        <w:pStyle w:val="Akapitzlist"/>
        <w:numPr>
          <w:ilvl w:val="0"/>
          <w:numId w:val="68"/>
        </w:numPr>
      </w:pPr>
      <w:r w:rsidRPr="006216A4">
        <w:t>możliwość wyprowadzenia mocy z elektrowni: Kozienice, Turów, Bełchatów oraz sprawny przesył mocy z Elektrowni Dolna Odra, a także bilansowanie farm wiatrowych;</w:t>
      </w:r>
    </w:p>
    <w:p w14:paraId="1A2A3CD3" w14:textId="77777777" w:rsidR="00491514" w:rsidRPr="006216A4" w:rsidRDefault="00491514" w:rsidP="00BE6BBD">
      <w:pPr>
        <w:pStyle w:val="Akapitzlist"/>
        <w:numPr>
          <w:ilvl w:val="0"/>
          <w:numId w:val="68"/>
        </w:numPr>
      </w:pPr>
      <w:r w:rsidRPr="006216A4">
        <w:t>rozbudowa sieci w północnej, północno-zachodniej (gdzie szczególnie chętnie lokowane są farmy wiatrowe z uwagi na dobre warunki wietrzne), północno-wschodniej części Polski oraz powyżej i poniżej umownej linii Warszawa-Poznań;</w:t>
      </w:r>
    </w:p>
    <w:p w14:paraId="616C39C6" w14:textId="77777777" w:rsidR="00491514" w:rsidRPr="006216A4" w:rsidRDefault="00491514" w:rsidP="00BE6BBD">
      <w:pPr>
        <w:pStyle w:val="Akapitzlist"/>
        <w:numPr>
          <w:ilvl w:val="0"/>
          <w:numId w:val="68"/>
        </w:numPr>
      </w:pPr>
      <w:r w:rsidRPr="006216A4">
        <w:t>lepsze wykorzystanie rekonstruowanego połączenia transgranicznego Krajnik-Vierraden (poprawa warunków wymiany transgranicznej na przekroju synchronicznym – Polska-Niemcy-Czechy-Słowacja).</w:t>
      </w:r>
    </w:p>
    <w:p w14:paraId="0FF159F1" w14:textId="77777777" w:rsidR="00491514" w:rsidRDefault="00491514" w:rsidP="00483C2A">
      <w:pPr>
        <w:pStyle w:val="odstp"/>
      </w:pPr>
    </w:p>
    <w:p w14:paraId="39143370" w14:textId="443EBC61" w:rsidR="00491514" w:rsidRPr="00BD60B8" w:rsidRDefault="00491514" w:rsidP="00EE4B3F">
      <w:r w:rsidRPr="00BD60B8">
        <w:t>W dalszej kolejności pewność dostaw energii elektrycznej do odbiorów końcowych zależy od sprawnej i bezpiecznej dystrybucji. Sieć dystrybucyjna ma chara</w:t>
      </w:r>
      <w:r w:rsidR="002426A4">
        <w:t xml:space="preserve">kter głównie promieniowy, jest </w:t>
      </w:r>
      <w:r w:rsidRPr="00BD60B8">
        <w:t>dłuższa i znacznie gęstsza niż sieć przesyłowa, przez co bardziej narażona na awarie. Dla zapewniania najwyższej jakości dostaw energii elektrycznej zrealizowane zostaną następujące zadania:</w:t>
      </w:r>
    </w:p>
    <w:p w14:paraId="57063510" w14:textId="0A47F148" w:rsidR="00491514" w:rsidRPr="00EE4B3F" w:rsidRDefault="00491514" w:rsidP="00BE6BBD">
      <w:pPr>
        <w:pStyle w:val="Akapitzlist"/>
        <w:numPr>
          <w:ilvl w:val="0"/>
          <w:numId w:val="69"/>
        </w:numPr>
      </w:pPr>
      <w:r w:rsidRPr="00EE4B3F">
        <w:t>Do 2025 r. wskaźniki jakości dostaw energii tj. czas i częstość trwania przerw w dostawach (SAIDI, SAIFI) powinn</w:t>
      </w:r>
      <w:r w:rsidR="00487104">
        <w:t>y osiągnąć poziom średniej w UE</w:t>
      </w:r>
      <w:r w:rsidRPr="00EE4B3F">
        <w:t>.</w:t>
      </w:r>
    </w:p>
    <w:p w14:paraId="242E9DCD" w14:textId="28178004" w:rsidR="00491514" w:rsidRPr="00EE4B3F" w:rsidRDefault="00487104" w:rsidP="00BE6BBD">
      <w:pPr>
        <w:pStyle w:val="Akapitzlist"/>
        <w:numPr>
          <w:ilvl w:val="0"/>
          <w:numId w:val="69"/>
        </w:numPr>
      </w:pPr>
      <w:r>
        <w:t>W</w:t>
      </w:r>
      <w:r w:rsidR="00491514" w:rsidRPr="00EE4B3F">
        <w:t xml:space="preserve"> perspektywie 2022 r. ustalono stopień odtworzenia infrastruktury na poziomie ok. 1,4% rocznie (średnia w okresie). </w:t>
      </w:r>
    </w:p>
    <w:p w14:paraId="63EAC276" w14:textId="41202001" w:rsidR="00491514" w:rsidRPr="00EE4B3F" w:rsidRDefault="00491514" w:rsidP="00BE6BBD">
      <w:pPr>
        <w:pStyle w:val="Akapitzlist"/>
        <w:numPr>
          <w:ilvl w:val="0"/>
          <w:numId w:val="69"/>
        </w:numPr>
      </w:pPr>
      <w:r w:rsidRPr="00EE4B3F">
        <w:t>Dla osiągniecia większej niezawodności pracy sieci konieczne jest sukcesywne skablowanie sieci średniego napięcia. W tym celu w 2019 r. opracowany zostanie krajowy plan skablowania sieci średniego napięcia do 2040 r.</w:t>
      </w:r>
    </w:p>
    <w:p w14:paraId="403315BD" w14:textId="77777777" w:rsidR="00491514" w:rsidRDefault="00491514" w:rsidP="00491514"/>
    <w:p w14:paraId="02D5CA95" w14:textId="77777777" w:rsidR="00491514" w:rsidRPr="00195817" w:rsidRDefault="00491514" w:rsidP="00491514">
      <w:pPr>
        <w:pStyle w:val="Nagwek5"/>
      </w:pPr>
      <w:r w:rsidRPr="00195817">
        <w:t xml:space="preserve">Infrastruktura </w:t>
      </w:r>
      <w:r>
        <w:t>do przesyłu gazu</w:t>
      </w:r>
    </w:p>
    <w:p w14:paraId="67813D1A" w14:textId="35CDB778" w:rsidR="00491514" w:rsidRPr="00195817" w:rsidRDefault="00491514" w:rsidP="00483C2A">
      <w:r w:rsidRPr="00195817">
        <w:t>Polska pozostaje w dużym stopniu uzależniona od dostaw gazu ziemnego z zagranicy, głównie z kierunku wschodniego, także w ramach dostaw z Niemiec i Czech (w 2017 r. 78% zużytego gazu ziemnego pochodziło z importu, przy czym 52% z kierunku wschodniego</w:t>
      </w:r>
      <w:r w:rsidR="000552CD">
        <w:t>)</w:t>
      </w:r>
      <w:r w:rsidRPr="00195817">
        <w:t xml:space="preserve">. W połowie 2016 r. rozpoczął przyjmowanie pierwszych dostaw terminal regazyfikacyjny gazu ziemnego w postaci skroplonej (LNG – ang. liquefied natural gas), co stanowiło ogromny krok w kierunku zróżnicowania zarówno </w:t>
      </w:r>
      <w:r w:rsidRPr="00195817">
        <w:lastRenderedPageBreak/>
        <w:t>kierunków, jak i dostawców gazu do Polski. W najbliższych latach udział gazu LNG w zużyciu może wynieść nawet do 30%. Polski terminal jest kluczowym obiektem infrastruktury z punktu widzenia bezpieczeństwa dostaw gazu nie tylko dla Polski, ale i krajów sąsiedzkich. Niemniej istotną kwestią jest zapewnienie dostępu do surowca odbiorcom końcowym, do czego niezbędna jest rozbudowa krajowej infrastruktury przesyłowej, dystrybucyjnej i magazynowej.</w:t>
      </w:r>
      <w:r w:rsidR="00483C2A">
        <w:t xml:space="preserve"> </w:t>
      </w:r>
      <w:r w:rsidRPr="00195817">
        <w:t>Obowiązujący kontrakt jamalski skończy się w 2022 r., dlatego działania mające na celu realną dywersyfikację dostaw muszą zostać zrealizowane przed rozpo</w:t>
      </w:r>
      <w:r>
        <w:t>częciem roku gazowego 2022/2023</w:t>
      </w:r>
      <w:r w:rsidRPr="00195817">
        <w:t>.</w:t>
      </w:r>
    </w:p>
    <w:p w14:paraId="6411FF96" w14:textId="77777777" w:rsidR="00491514" w:rsidRPr="00195817" w:rsidRDefault="00491514" w:rsidP="00483C2A">
      <w:pPr>
        <w:pStyle w:val="odstp"/>
      </w:pPr>
    </w:p>
    <w:p w14:paraId="218701F9" w14:textId="77777777" w:rsidR="00491514" w:rsidRPr="00195817" w:rsidRDefault="00491514" w:rsidP="00483C2A">
      <w:r w:rsidRPr="00195817">
        <w:t xml:space="preserve">Dalsza dywersyfikacja kierunków i źródeł dostaw gazu odbywać się będzie poprzez realizację dwóch kluczowych projektów – (I) budowę Bramy Północnej oraz (II) rozbudowę połączeń z państwami sąsiadującymi. Dzięki temu możliwe będzie utworzenie warunków do powstania na terenie Polski centrum przesyłu i handlu gazem dla państw Europy Środkowej i Wschodniej oraz państw bałtyckich . Korzystne położenie geograficzne Polski uzasadnia plany uzyskania statusu kraju tranzytowego w zakresie przesyłu gazu na osiach wschód–zachód i północ–południe. </w:t>
      </w:r>
    </w:p>
    <w:p w14:paraId="546637D5" w14:textId="77777777" w:rsidR="00483C2A" w:rsidRDefault="00483C2A" w:rsidP="00483C2A">
      <w:pPr>
        <w:pStyle w:val="odstp"/>
      </w:pPr>
    </w:p>
    <w:p w14:paraId="29E03C17" w14:textId="791FCF72" w:rsidR="00491514" w:rsidRPr="00195817" w:rsidRDefault="00491514" w:rsidP="00483C2A">
      <w:r w:rsidRPr="00195817">
        <w:t>Brama Północna wpisuje się w priorytetową koncepcję infrastrukturalną Unii Europejskiej, tj. Korytarza Północ-Południe, który ma połączyć gazowe sieci przesyłowe krajów Europy Środkowej i Południowo-Wschodniej oraz umożliwić fizyczne dostawy gazu ziemnego do tej części Europy z kierunku innego niż wschodni. Zwiększa także integrację rynków gazu oraz wzmacnia bezpieczeństwo dostaw surowca w regionie. Brama Północna to koncepcja składająca się z dwóch elementów:</w:t>
      </w:r>
    </w:p>
    <w:p w14:paraId="1A6DF50E" w14:textId="77777777" w:rsidR="00491514" w:rsidRPr="00195817" w:rsidRDefault="00491514" w:rsidP="00BE6BBD">
      <w:pPr>
        <w:pStyle w:val="Akapitzlist"/>
        <w:numPr>
          <w:ilvl w:val="0"/>
          <w:numId w:val="70"/>
        </w:numPr>
      </w:pPr>
      <w:r w:rsidRPr="00195817">
        <w:t>budowa Korytarza Norweskiego – który ma na celu połączenie polskiej sieci przesyłowej ze złożami w Norwegii przez duński system przesyłowy i podmorskie połączenie z Danii do Polski, co zapewni możliwość przesyłu gazu z norweskiego szelfu</w:t>
      </w:r>
      <w:r>
        <w:t xml:space="preserve"> kontynentalnego . Na realizację</w:t>
      </w:r>
      <w:r w:rsidRPr="00195817">
        <w:t xml:space="preserve"> tej inwestycji będzie składała się budowa połączeń Norwegia-Dania (Nordic Pipe – Tie-in), Dania-Polska (Baltic Pipe) oraz rozbudowa duńskiego systemu przesyłowego. Projekt zostanie zrealizowany do 2022 r., umożliwi import ok. 10 mld m</w:t>
      </w:r>
      <w:r w:rsidRPr="00483C2A">
        <w:rPr>
          <w:vertAlign w:val="superscript"/>
        </w:rPr>
        <w:t>3</w:t>
      </w:r>
      <w:r w:rsidRPr="00195817">
        <w:t xml:space="preserve"> gazu ziemnego. </w:t>
      </w:r>
    </w:p>
    <w:p w14:paraId="075EE47E" w14:textId="19142D8C" w:rsidR="00491514" w:rsidRPr="00195817" w:rsidRDefault="00491514" w:rsidP="00BE6BBD">
      <w:pPr>
        <w:pStyle w:val="Akapitzlist"/>
        <w:numPr>
          <w:ilvl w:val="0"/>
          <w:numId w:val="70"/>
        </w:numPr>
      </w:pPr>
      <w:r w:rsidRPr="00195817">
        <w:t>rozbudowa terminalu LNG – zdolności regazyfikacyjne uruchomionego w 2016 r. terminalu LN</w:t>
      </w:r>
      <w:r w:rsidR="00483C2A">
        <w:t>G w Świnoujściu wynoszą 5 mld m</w:t>
      </w:r>
      <w:r w:rsidR="00483C2A" w:rsidRPr="00483C2A">
        <w:rPr>
          <w:vertAlign w:val="superscript"/>
        </w:rPr>
        <w:t>3</w:t>
      </w:r>
      <w:r w:rsidRPr="00195817">
        <w:t>/rok, co umożliwiło realną dywersyfikację. Podjęta została decyzja o rozbudowie terminalu do  przepustowości (odb</w:t>
      </w:r>
      <w:r w:rsidR="00483C2A">
        <w:t>ioru i regazyfikacji) 7,5 mld m</w:t>
      </w:r>
      <w:r w:rsidR="00483C2A" w:rsidRPr="00483C2A">
        <w:rPr>
          <w:vertAlign w:val="superscript"/>
        </w:rPr>
        <w:t>3</w:t>
      </w:r>
      <w:r w:rsidRPr="00195817">
        <w:t xml:space="preserve"> rocznie. </w:t>
      </w:r>
    </w:p>
    <w:p w14:paraId="1BA1D57B" w14:textId="233640E4" w:rsidR="00491514" w:rsidRDefault="00491514" w:rsidP="00483C2A">
      <w:r w:rsidRPr="00195817">
        <w:t>Rozbudowa połączeń z państwami sąsiadującymi wraz z rozwojem krajowej sieci przesyłowej i rozbudową magazynów gazu jest drugim elementem strategii dywersyfikacyjnej dostaw gazu ziemnego, co jednocześnie stworzy warunki do rozwoju rynku i wzrostu znaczenia Polski jako regionalnego centrum handlu gazem. Dla zwiększenia możliwości importu i eksportu Polska będzie dążyć do budowy lub ro</w:t>
      </w:r>
      <w:r>
        <w:t>zbudowy połączeń ze:</w:t>
      </w:r>
    </w:p>
    <w:p w14:paraId="2A879D76" w14:textId="3E86D694" w:rsidR="00491514" w:rsidRPr="00195817" w:rsidRDefault="00491514" w:rsidP="00BE6BBD">
      <w:pPr>
        <w:pStyle w:val="Akapitzlist"/>
        <w:numPr>
          <w:ilvl w:val="0"/>
          <w:numId w:val="71"/>
        </w:numPr>
      </w:pPr>
      <w:r w:rsidRPr="00195817">
        <w:t>Słowacją – do zdolności importu 5,7 mld m</w:t>
      </w:r>
      <w:r w:rsidR="00483C2A" w:rsidRPr="00483C2A">
        <w:rPr>
          <w:vertAlign w:val="superscript"/>
        </w:rPr>
        <w:t>3</w:t>
      </w:r>
      <w:r w:rsidRPr="00195817">
        <w:t xml:space="preserve"> i eksportu 4,7 mld m</w:t>
      </w:r>
      <w:r w:rsidR="00483C2A" w:rsidRPr="00483C2A">
        <w:rPr>
          <w:vertAlign w:val="superscript"/>
        </w:rPr>
        <w:t>3</w:t>
      </w:r>
      <w:r w:rsidRPr="00195817">
        <w:t xml:space="preserve"> rocznie (do 2021 r.), </w:t>
      </w:r>
    </w:p>
    <w:p w14:paraId="2FB0802D" w14:textId="7B53BEEC" w:rsidR="00491514" w:rsidRPr="00195817" w:rsidRDefault="00491514" w:rsidP="00BE6BBD">
      <w:pPr>
        <w:pStyle w:val="Akapitzlist"/>
        <w:numPr>
          <w:ilvl w:val="0"/>
          <w:numId w:val="71"/>
        </w:numPr>
      </w:pPr>
      <w:r w:rsidRPr="00195817">
        <w:t>Litwą (GIPL) –</w:t>
      </w:r>
      <w:r w:rsidR="00483C2A">
        <w:t xml:space="preserve"> do zdolności importu 1,7 mld m</w:t>
      </w:r>
      <w:r w:rsidR="00483C2A" w:rsidRPr="00483C2A">
        <w:rPr>
          <w:vertAlign w:val="superscript"/>
        </w:rPr>
        <w:t>3</w:t>
      </w:r>
      <w:r w:rsidRPr="00195817">
        <w:t xml:space="preserve"> i eksportu 2,4 mld m</w:t>
      </w:r>
      <w:r w:rsidR="00483C2A" w:rsidRPr="00483C2A">
        <w:rPr>
          <w:vertAlign w:val="superscript"/>
        </w:rPr>
        <w:t>3</w:t>
      </w:r>
      <w:r w:rsidRPr="00195817">
        <w:t xml:space="preserve"> rocznie (do 2021 r.),</w:t>
      </w:r>
    </w:p>
    <w:p w14:paraId="2131FCB1" w14:textId="2920611D" w:rsidR="00491514" w:rsidRPr="00195817" w:rsidRDefault="00491514" w:rsidP="00BE6BBD">
      <w:pPr>
        <w:pStyle w:val="Akapitzlist"/>
        <w:numPr>
          <w:ilvl w:val="0"/>
          <w:numId w:val="71"/>
        </w:numPr>
      </w:pPr>
      <w:r w:rsidRPr="00195817">
        <w:t>Czechami (Stork II) – do zdolności importu 6,5 mld m</w:t>
      </w:r>
      <w:r w:rsidR="00483C2A" w:rsidRPr="00483C2A">
        <w:rPr>
          <w:vertAlign w:val="superscript"/>
        </w:rPr>
        <w:t>3</w:t>
      </w:r>
      <w:r w:rsidRPr="00195817">
        <w:t xml:space="preserve"> i eksportu 5 mld m</w:t>
      </w:r>
      <w:r w:rsidR="00483C2A" w:rsidRPr="00483C2A">
        <w:rPr>
          <w:vertAlign w:val="superscript"/>
        </w:rPr>
        <w:t>3</w:t>
      </w:r>
      <w:r w:rsidRPr="00195817">
        <w:t xml:space="preserve"> rocznie (do 2022 r.),</w:t>
      </w:r>
    </w:p>
    <w:p w14:paraId="15B7CA93" w14:textId="6FE92F55" w:rsidR="00491514" w:rsidRPr="00195817" w:rsidRDefault="00491514" w:rsidP="00BE6BBD">
      <w:pPr>
        <w:pStyle w:val="Akapitzlist"/>
        <w:numPr>
          <w:ilvl w:val="0"/>
          <w:numId w:val="71"/>
        </w:numPr>
      </w:pPr>
      <w:r w:rsidRPr="00195817">
        <w:t>Ukrainą – do zdoln</w:t>
      </w:r>
      <w:r w:rsidR="00483C2A">
        <w:t>ości importu i eksportu 5 mld m</w:t>
      </w:r>
      <w:r w:rsidR="00483C2A" w:rsidRPr="00483C2A">
        <w:rPr>
          <w:vertAlign w:val="superscript"/>
        </w:rPr>
        <w:t>3</w:t>
      </w:r>
      <w:r w:rsidRPr="00195817">
        <w:t xml:space="preserve"> rocznie (do 2020 r.).</w:t>
      </w:r>
    </w:p>
    <w:p w14:paraId="14363A20" w14:textId="736431B5" w:rsidR="00491514" w:rsidRPr="00195817" w:rsidRDefault="00491514" w:rsidP="00483C2A">
      <w:r w:rsidRPr="00195817">
        <w:t xml:space="preserve">Realizacja celów o charakterze transgranicznym musi być powiązana z jednoczesną rozbudową sieci krajowej i infrastruktury magazynowej. </w:t>
      </w:r>
    </w:p>
    <w:p w14:paraId="7F609D76" w14:textId="77777777" w:rsidR="00491514" w:rsidRPr="00D51712" w:rsidRDefault="00491514" w:rsidP="00483C2A">
      <w:r w:rsidRPr="00D51712">
        <w:t>Długość sieci przesyłowej gazu ziemnego wynosi blisko 12 000 km. Krajowa sieć przesyłowa musi umożliwiać pełne wykorzystanie infrastruktury importowej. Rozbudowa krajowego systemu przesyłowego gazu w perspektywie najbliższych lat (do 2022 r., z perspektywą 2027 r.) skupia się na rozwoju sieci:</w:t>
      </w:r>
    </w:p>
    <w:p w14:paraId="3885AEC7" w14:textId="77777777" w:rsidR="00491514" w:rsidRPr="00D51712" w:rsidRDefault="00491514" w:rsidP="00BE6BBD">
      <w:pPr>
        <w:pStyle w:val="Akapitzlist"/>
        <w:numPr>
          <w:ilvl w:val="0"/>
          <w:numId w:val="72"/>
        </w:numPr>
      </w:pPr>
      <w:r w:rsidRPr="00D51712">
        <w:t xml:space="preserve">w zachodniej, południowej i południowo-wschodniej części Polski (od Świnoujścia do połączeń z Czechami, Słowacją, Ukrainą) – umożliwi przesył gazu z terminalu LNG oraz sprowadzonego </w:t>
      </w:r>
      <w:r w:rsidRPr="00D51712">
        <w:lastRenderedPageBreak/>
        <w:t>za pomocą Baltic Pipe – rurociąg zapewni wykorzystanie surowca w kraju, a także wpisze się w koncepcję budowy regionalnego centrum przesyłu gazu w Polsce oraz europejskiego korytarza gazowego Północ-Południe , co stanowi również potencjalną możliwość importu surowca z kierunku południowego od nowych dostawców;</w:t>
      </w:r>
    </w:p>
    <w:p w14:paraId="7B8EEC52" w14:textId="77777777" w:rsidR="00491514" w:rsidRPr="00D51712" w:rsidRDefault="00491514" w:rsidP="00BE6BBD">
      <w:pPr>
        <w:pStyle w:val="Akapitzlist"/>
        <w:numPr>
          <w:ilvl w:val="0"/>
          <w:numId w:val="72"/>
        </w:numPr>
      </w:pPr>
      <w:r w:rsidRPr="00D51712">
        <w:t>w północno-wschodniej części Polski (do połączenia z Litwą) – umożliwi rozwój gazyfikacji w tej części kraju, a także wzmocni integrację energetyczną państw bałtyckich z Europą kontynentalną.</w:t>
      </w:r>
    </w:p>
    <w:p w14:paraId="2DD1D706" w14:textId="77777777" w:rsidR="00483C2A" w:rsidRDefault="00483C2A" w:rsidP="00483C2A">
      <w:pPr>
        <w:pStyle w:val="odstp"/>
      </w:pPr>
    </w:p>
    <w:p w14:paraId="1B389196" w14:textId="314F1B55" w:rsidR="00491514" w:rsidRPr="00D51712" w:rsidRDefault="00491514" w:rsidP="002426A4">
      <w:r w:rsidRPr="00D51712">
        <w:t xml:space="preserve">Drugim elementem rozwoju sieci krajowej jest rozbudowa w zakresie dystrybucji. Aktualnie Polska jest zgazyfikowana w 58%, celem na 2022 r. jest zapewnienie dostępu do gazu w 61% gmin. </w:t>
      </w:r>
      <w:r w:rsidR="00483C2A">
        <w:t>W </w:t>
      </w:r>
      <w:r w:rsidRPr="00D51712">
        <w:t xml:space="preserve">dalszej perspektywie sieć dystrybucyjna będzie rozbudowywana i modernizowana zgodnie z potrzebami rynku. </w:t>
      </w:r>
    </w:p>
    <w:p w14:paraId="6435D86B" w14:textId="77777777" w:rsidR="00491514" w:rsidRPr="00D51712" w:rsidRDefault="00491514" w:rsidP="00483C2A">
      <w:pPr>
        <w:pStyle w:val="odstp"/>
      </w:pPr>
    </w:p>
    <w:p w14:paraId="00BC722B" w14:textId="42D85DB3" w:rsidR="00491514" w:rsidRPr="00D51712" w:rsidRDefault="00491514" w:rsidP="00EE4B3F">
      <w:r w:rsidRPr="00D51712">
        <w:t>Z punktu widzenia bezpieczeństwa energetycznego bardzo istotna jest odpowiednia pojemność podziemnych magazynów gazu (PMG). Obecna łączna pojemność siedmiu podziemnych magazynów gazu (PMG) wynosi blisko 3 mld m</w:t>
      </w:r>
      <w:r w:rsidRPr="00850230">
        <w:rPr>
          <w:vertAlign w:val="subscript"/>
        </w:rPr>
        <w:t>3</w:t>
      </w:r>
      <w:r w:rsidRPr="00D51712">
        <w:t>, co stanowi blisko 1/5 rocznego krajowego zużycia, a zróżnicowane położenie geograficzne istniejących magazynów  to niewątpliwy atut umożliwiający elastyczność systemu gazowego. W celu dalszego wzrostu bezpieczeństwa energetycznego celowe jest prowadzenie dalszej rozbudowy PMG do poziomu ok. 4 mld m3 do sezonu zimowego 2030/2031 (wzrost o 1/3 pojemności) oraz zwiększenie aktualnej maksymalnej mocy odbioru gazu z instalacji magazynowych – z  48,8 mln m³/dobę do ok. 60 mln m</w:t>
      </w:r>
      <w:r w:rsidR="00483C2A" w:rsidRPr="00483C2A">
        <w:rPr>
          <w:vertAlign w:val="superscript"/>
        </w:rPr>
        <w:t>3</w:t>
      </w:r>
      <w:r w:rsidRPr="00D51712">
        <w:t>/dobę (wzrost o ok. 1/4 mocy).</w:t>
      </w:r>
    </w:p>
    <w:p w14:paraId="4D3E0ABA" w14:textId="77777777" w:rsidR="00483C2A" w:rsidRPr="00F552AA" w:rsidRDefault="00483C2A" w:rsidP="00483C2A">
      <w:pPr>
        <w:pStyle w:val="Akapitzlist"/>
      </w:pPr>
    </w:p>
    <w:p w14:paraId="292AAE7C" w14:textId="77777777" w:rsidR="00491514" w:rsidRPr="0099244A" w:rsidRDefault="00491514" w:rsidP="00483C2A">
      <w:pPr>
        <w:pStyle w:val="Nagwek5"/>
      </w:pPr>
      <w:bookmarkStart w:id="122" w:name="_Toc532558617"/>
      <w:r w:rsidRPr="0099244A">
        <w:t>Rynki energii elektrycznej i gazu, ceny energii</w:t>
      </w:r>
      <w:bookmarkEnd w:id="122"/>
    </w:p>
    <w:p w14:paraId="6574A363" w14:textId="5FA1ACD9" w:rsidR="00491514" w:rsidRPr="00F552AA" w:rsidRDefault="00491514" w:rsidP="00483C2A">
      <w:pPr>
        <w:rPr>
          <w:b/>
          <w:u w:val="single"/>
        </w:rPr>
      </w:pPr>
      <w:r w:rsidRPr="00F552AA">
        <w:t>Jedną z zasadniczych zmian odnotowanych w ostatnim roku w odniesieniu do rynku energii elektrycznej było wdrożenie ustawą z dnia 8 grudnia 2017 r. rynku mocy, którego celem jest zapewnienie średnioterminowego i długoterminowego bezpieczeństwa dostaw energii elektrycznej do odbiorców końcowych, w sposób efektywny kosztowo, niedyskryminacyjny i zgodny z zasadami zrównoważonego rozwoju. Rynek mocy to rodzaj pomocy publicznej polegającej na tym, że wytwórcy energii otrzymują pieniądze nie tylko za energię dostarczoną, ale też za gotowość jej dostarczenia. Ma on stworzyć zachętę do podejmowania decyzji inwestycyjnych i modernizacyjnych oraz do odstąpienia od zamiaru przedwczesnego wycofywania z eksploatacji istniejących źródeł wytwórczych. Rynek mocy funkcjonuje równolegle do rynku energii elektrycznej i nie wprowadza ograniczeń w kształtowaniu cen na rynku hurtowym. Rynek mocy jest neutralny technologicznie, dzięki czemu stwarza jednakowe warunki konkurencji wszystkim technologiom produkcji energii elektrycznej or</w:t>
      </w:r>
      <w:r w:rsidR="00BB077C">
        <w:t>az usługom z zakresu DSR. Odbyły</w:t>
      </w:r>
      <w:r w:rsidRPr="00F552AA">
        <w:t xml:space="preserve"> się do tej pory </w:t>
      </w:r>
      <w:r w:rsidR="00BB077C">
        <w:t xml:space="preserve">3 aukcje z terminem dostaw na 2021, 2022 i 2023 r. </w:t>
      </w:r>
      <w:r w:rsidRPr="00F552AA">
        <w:t xml:space="preserve"> Obliczenia modelowe uwzględniają funkcjonowanie rynku mocy w Polsce w okresie 2021-2030.</w:t>
      </w:r>
    </w:p>
    <w:p w14:paraId="46ACECB9" w14:textId="77777777" w:rsidR="00491514" w:rsidRDefault="00491514" w:rsidP="00483C2A"/>
    <w:p w14:paraId="7302544A" w14:textId="358A4B60" w:rsidR="00491514" w:rsidRPr="00F552AA" w:rsidRDefault="00483C2A" w:rsidP="00483C2A">
      <w:pPr>
        <w:pStyle w:val="Nagwek6"/>
        <w:numPr>
          <w:ilvl w:val="0"/>
          <w:numId w:val="0"/>
        </w:numPr>
        <w:ind w:left="567"/>
      </w:pPr>
      <w:r>
        <w:t xml:space="preserve">– </w:t>
      </w:r>
      <w:r w:rsidR="00491514" w:rsidRPr="00F552AA">
        <w:t>Ceny energii elektrycznej w podziale na sektory</w:t>
      </w:r>
    </w:p>
    <w:p w14:paraId="3B6887FB" w14:textId="03CF69BB" w:rsidR="00491514" w:rsidRPr="0099244A" w:rsidRDefault="00491514" w:rsidP="00483C2A">
      <w:r w:rsidRPr="00483C2A">
        <w:t xml:space="preserve">Tabela </w:t>
      </w:r>
      <w:r w:rsidR="00483C2A" w:rsidRPr="00483C2A">
        <w:t>poniżej</w:t>
      </w:r>
      <w:r w:rsidRPr="00483C2A">
        <w:t xml:space="preserve"> przedstawia projekcje cen energii elektrycznej trzech zdefiniowanych grup odbiorców końcowych. Zaprezentowane ceny są średnimi cenami oferowanymi w ramach umów kompleksowych i rozdzielonych, zawierającymi</w:t>
      </w:r>
      <w:r w:rsidRPr="0099244A">
        <w:t xml:space="preserve"> podatki (w obliczeniach przyjęto wysokość akcyzy na poziomie 0,02 PLN/kWh w cenach bieżących oraz podatku VAT na poziomie 23% w całym horyzoncie prognozy). Zgodnie z uzyskanymi wynikami przewiduje się stopniowy wzrost cen energii elektrycznej we wszystkich trzech rozpatrywanych grupach odbiorców końcowych. Wzrost cen rozkłada się równomiernie na sektory, co jest konsekwencją założenia o proporcjonalnym rozkładzie kosztów funkcjonowania wszystkich systemów wsparcia, z wyjątkiem wsparcia dla OZE (obecnie przemysł </w:t>
      </w:r>
      <w:r w:rsidR="00483C2A">
        <w:lastRenderedPageBreak/>
        <w:t xml:space="preserve">podlega częściowemu zwolnieniu </w:t>
      </w:r>
      <w:r w:rsidRPr="0099244A">
        <w:t>z kosztów opłaty OZE). Głównym czynnikiem determinującym prognozowany wzrost są rosnące w czasie koszty zakupu uprawnień do emisji CO</w:t>
      </w:r>
      <w:r w:rsidRPr="0099244A">
        <w:rPr>
          <w:vertAlign w:val="subscript"/>
        </w:rPr>
        <w:t>2</w:t>
      </w:r>
      <w:r w:rsidRPr="0099244A">
        <w:t xml:space="preserve"> oraz koszty budowy i modernizacji jednostek wytwórczych oraz infrastruktury przesyłowej.</w:t>
      </w:r>
    </w:p>
    <w:p w14:paraId="34356DA5" w14:textId="77777777" w:rsidR="00491514" w:rsidRPr="0099244A" w:rsidRDefault="00491514" w:rsidP="00483C2A">
      <w:r w:rsidRPr="0099244A">
        <w:t>Podatek VAT dla odbiorców przemysłowych jest refundowany przez Skarb Państwa, zatem prezentacja cen energii elektrycznej zawierających ten podatek dla wspomnianej grupy odbiorców ma jedynie charakter poglądowy.</w:t>
      </w:r>
    </w:p>
    <w:p w14:paraId="00BC1508" w14:textId="0E32B6FB" w:rsidR="00491514" w:rsidRPr="0099244A" w:rsidRDefault="00491514" w:rsidP="00483C2A">
      <w:pPr>
        <w:pStyle w:val="Legend"/>
      </w:pPr>
      <w:r w:rsidRPr="0099244A">
        <w:t xml:space="preserve">Tabela </w:t>
      </w:r>
      <w:r w:rsidR="00D16F28">
        <w:rPr>
          <w:noProof/>
        </w:rPr>
        <w:fldChar w:fldCharType="begin"/>
      </w:r>
      <w:r w:rsidR="00D16F28">
        <w:rPr>
          <w:noProof/>
        </w:rPr>
        <w:instrText xml:space="preserve"> SEQ Tabela \* ARABIC </w:instrText>
      </w:r>
      <w:r w:rsidR="00D16F28">
        <w:rPr>
          <w:noProof/>
        </w:rPr>
        <w:fldChar w:fldCharType="separate"/>
      </w:r>
      <w:r w:rsidR="00A34BCF">
        <w:rPr>
          <w:noProof/>
        </w:rPr>
        <w:t>59</w:t>
      </w:r>
      <w:r w:rsidR="00D16F28">
        <w:rPr>
          <w:noProof/>
        </w:rPr>
        <w:fldChar w:fldCharType="end"/>
      </w:r>
      <w:r>
        <w:t xml:space="preserve">. </w:t>
      </w:r>
      <w:r w:rsidRPr="0099244A">
        <w:t xml:space="preserve">Ceny energii elektrycznej z podziałem na sektor [EUR'2016/kWh] </w:t>
      </w:r>
    </w:p>
    <w:tbl>
      <w:tblPr>
        <w:tblW w:w="8474" w:type="dxa"/>
        <w:tblCellMar>
          <w:left w:w="70" w:type="dxa"/>
          <w:right w:w="70" w:type="dxa"/>
        </w:tblCellMar>
        <w:tblLook w:val="04A0" w:firstRow="1" w:lastRow="0" w:firstColumn="1" w:lastColumn="0" w:noHBand="0" w:noVBand="1"/>
      </w:tblPr>
      <w:tblGrid>
        <w:gridCol w:w="2122"/>
        <w:gridCol w:w="794"/>
        <w:gridCol w:w="794"/>
        <w:gridCol w:w="794"/>
        <w:gridCol w:w="794"/>
        <w:gridCol w:w="794"/>
        <w:gridCol w:w="794"/>
        <w:gridCol w:w="794"/>
        <w:gridCol w:w="794"/>
      </w:tblGrid>
      <w:tr w:rsidR="00491514" w:rsidRPr="0099244A" w14:paraId="362131C4" w14:textId="77777777" w:rsidTr="00EE4B3F">
        <w:trPr>
          <w:trHeight w:val="20"/>
        </w:trPr>
        <w:tc>
          <w:tcPr>
            <w:tcW w:w="212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A7F8F53" w14:textId="77777777" w:rsidR="00491514" w:rsidRPr="0099244A" w:rsidRDefault="00491514" w:rsidP="00EE4B3F">
            <w:pPr>
              <w:spacing w:after="0" w:line="240" w:lineRule="auto"/>
              <w:rPr>
                <w:rFonts w:ascii="Czcionka tekstu podstawowego" w:hAnsi="Czcionka tekstu podstawowego"/>
                <w:sz w:val="16"/>
                <w:szCs w:val="16"/>
              </w:rPr>
            </w:pPr>
            <w:r w:rsidRPr="0099244A">
              <w:rPr>
                <w:rFonts w:ascii="Czcionka tekstu podstawowego" w:hAnsi="Czcionka tekstu podstawowego"/>
                <w:sz w:val="16"/>
                <w:szCs w:val="16"/>
              </w:rPr>
              <w:t> </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1AAA3E92" w14:textId="77777777" w:rsidR="00491514" w:rsidRPr="0099244A" w:rsidRDefault="00491514" w:rsidP="00EE4B3F">
            <w:pPr>
              <w:spacing w:after="0" w:line="240" w:lineRule="auto"/>
              <w:jc w:val="center"/>
              <w:rPr>
                <w:b/>
                <w:bCs/>
                <w:sz w:val="16"/>
                <w:szCs w:val="16"/>
              </w:rPr>
            </w:pPr>
            <w:r w:rsidRPr="0099244A">
              <w:rPr>
                <w:b/>
                <w:bCs/>
                <w:sz w:val="16"/>
                <w:szCs w:val="16"/>
              </w:rPr>
              <w:t>2005</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102F16B2" w14:textId="77777777" w:rsidR="00491514" w:rsidRPr="0099244A" w:rsidRDefault="00491514" w:rsidP="00EE4B3F">
            <w:pPr>
              <w:spacing w:after="0" w:line="240" w:lineRule="auto"/>
              <w:jc w:val="center"/>
              <w:rPr>
                <w:b/>
                <w:bCs/>
                <w:sz w:val="16"/>
                <w:szCs w:val="16"/>
              </w:rPr>
            </w:pPr>
            <w:r w:rsidRPr="0099244A">
              <w:rPr>
                <w:b/>
                <w:bCs/>
                <w:sz w:val="16"/>
                <w:szCs w:val="16"/>
              </w:rPr>
              <w:t>2010</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9867238" w14:textId="77777777" w:rsidR="00491514" w:rsidRPr="0099244A" w:rsidRDefault="00491514" w:rsidP="00EE4B3F">
            <w:pPr>
              <w:spacing w:after="0" w:line="240" w:lineRule="auto"/>
              <w:jc w:val="center"/>
              <w:rPr>
                <w:b/>
                <w:bCs/>
                <w:sz w:val="16"/>
                <w:szCs w:val="16"/>
              </w:rPr>
            </w:pPr>
            <w:r w:rsidRPr="0099244A">
              <w:rPr>
                <w:b/>
                <w:bCs/>
                <w:sz w:val="16"/>
                <w:szCs w:val="16"/>
              </w:rPr>
              <w:t>2015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5D8BA17" w14:textId="77777777" w:rsidR="00491514" w:rsidRPr="0099244A" w:rsidRDefault="00491514" w:rsidP="00EE4B3F">
            <w:pPr>
              <w:spacing w:after="0" w:line="240" w:lineRule="auto"/>
              <w:jc w:val="center"/>
              <w:rPr>
                <w:b/>
                <w:bCs/>
                <w:sz w:val="16"/>
                <w:szCs w:val="16"/>
              </w:rPr>
            </w:pPr>
            <w:r w:rsidRPr="0099244A">
              <w:rPr>
                <w:b/>
                <w:bCs/>
                <w:sz w:val="16"/>
                <w:szCs w:val="16"/>
              </w:rPr>
              <w:t>2020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667E5FC" w14:textId="77777777" w:rsidR="00491514" w:rsidRPr="0099244A" w:rsidRDefault="00491514" w:rsidP="00EE4B3F">
            <w:pPr>
              <w:spacing w:after="0" w:line="240" w:lineRule="auto"/>
              <w:jc w:val="center"/>
              <w:rPr>
                <w:b/>
                <w:bCs/>
                <w:sz w:val="16"/>
                <w:szCs w:val="16"/>
              </w:rPr>
            </w:pPr>
            <w:r w:rsidRPr="0099244A">
              <w:rPr>
                <w:b/>
                <w:bCs/>
                <w:sz w:val="16"/>
                <w:szCs w:val="16"/>
              </w:rPr>
              <w:t>2025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AEEE862" w14:textId="77777777" w:rsidR="00491514" w:rsidRPr="0099244A" w:rsidRDefault="00491514" w:rsidP="00EE4B3F">
            <w:pPr>
              <w:spacing w:after="0" w:line="240" w:lineRule="auto"/>
              <w:jc w:val="center"/>
              <w:rPr>
                <w:b/>
                <w:bCs/>
                <w:sz w:val="16"/>
                <w:szCs w:val="16"/>
              </w:rPr>
            </w:pPr>
            <w:r w:rsidRPr="0099244A">
              <w:rPr>
                <w:b/>
                <w:bCs/>
                <w:sz w:val="16"/>
                <w:szCs w:val="16"/>
              </w:rPr>
              <w:t>2030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A55F0C2" w14:textId="77777777" w:rsidR="00491514" w:rsidRPr="0099244A" w:rsidRDefault="00491514" w:rsidP="00EE4B3F">
            <w:pPr>
              <w:spacing w:after="0" w:line="240" w:lineRule="auto"/>
              <w:jc w:val="center"/>
              <w:rPr>
                <w:b/>
                <w:bCs/>
                <w:sz w:val="16"/>
                <w:szCs w:val="16"/>
              </w:rPr>
            </w:pPr>
            <w:r w:rsidRPr="0099244A">
              <w:rPr>
                <w:b/>
                <w:bCs/>
                <w:sz w:val="16"/>
                <w:szCs w:val="16"/>
              </w:rPr>
              <w:t>2035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E0237BC" w14:textId="77777777" w:rsidR="00491514" w:rsidRPr="0099244A" w:rsidRDefault="00491514" w:rsidP="00EE4B3F">
            <w:pPr>
              <w:spacing w:after="0" w:line="240" w:lineRule="auto"/>
              <w:jc w:val="center"/>
              <w:rPr>
                <w:b/>
                <w:bCs/>
                <w:sz w:val="16"/>
                <w:szCs w:val="16"/>
              </w:rPr>
            </w:pPr>
            <w:r w:rsidRPr="0099244A">
              <w:rPr>
                <w:b/>
                <w:bCs/>
                <w:sz w:val="16"/>
                <w:szCs w:val="16"/>
              </w:rPr>
              <w:t>2040</w:t>
            </w:r>
          </w:p>
        </w:tc>
      </w:tr>
      <w:tr w:rsidR="00491514" w:rsidRPr="0099244A" w14:paraId="7DD40052" w14:textId="77777777" w:rsidTr="00EE4B3F">
        <w:trPr>
          <w:trHeight w:val="20"/>
        </w:trPr>
        <w:tc>
          <w:tcPr>
            <w:tcW w:w="212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27EF975" w14:textId="77777777" w:rsidR="00491514" w:rsidRPr="0099244A" w:rsidRDefault="00491514" w:rsidP="00EE4B3F">
            <w:pPr>
              <w:spacing w:after="0" w:line="240" w:lineRule="auto"/>
              <w:rPr>
                <w:sz w:val="16"/>
                <w:szCs w:val="16"/>
              </w:rPr>
            </w:pPr>
            <w:r w:rsidRPr="0099244A">
              <w:rPr>
                <w:sz w:val="16"/>
                <w:szCs w:val="16"/>
              </w:rPr>
              <w:t>Gospodarstwa domowe</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C34BB65" w14:textId="77777777" w:rsidR="00491514" w:rsidRPr="0099244A" w:rsidRDefault="00491514" w:rsidP="00EE4B3F">
            <w:pPr>
              <w:spacing w:after="0" w:line="240" w:lineRule="auto"/>
              <w:jc w:val="center"/>
              <w:rPr>
                <w:rFonts w:ascii="Czcionka tekstu podstawowego" w:hAnsi="Czcionka tekstu podstawowego"/>
                <w:sz w:val="16"/>
                <w:szCs w:val="16"/>
              </w:rPr>
            </w:pPr>
            <w:r w:rsidRPr="0099244A">
              <w:rPr>
                <w:rFonts w:ascii="Czcionka tekstu podstawowego" w:hAnsi="Czcionka tekstu podstawowego"/>
                <w:sz w:val="16"/>
                <w:szCs w:val="16"/>
              </w:rPr>
              <w:t>0,1142</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E05ECE2" w14:textId="77777777" w:rsidR="00491514" w:rsidRPr="0099244A" w:rsidRDefault="00491514" w:rsidP="00EE4B3F">
            <w:pPr>
              <w:spacing w:after="0" w:line="240" w:lineRule="auto"/>
              <w:jc w:val="center"/>
              <w:rPr>
                <w:rFonts w:ascii="Czcionka tekstu podstawowego" w:hAnsi="Czcionka tekstu podstawowego"/>
                <w:sz w:val="16"/>
                <w:szCs w:val="16"/>
              </w:rPr>
            </w:pPr>
            <w:r w:rsidRPr="0099244A">
              <w:rPr>
                <w:rFonts w:ascii="Czcionka tekstu podstawowego" w:hAnsi="Czcionka tekstu podstawowego"/>
                <w:sz w:val="16"/>
                <w:szCs w:val="16"/>
              </w:rPr>
              <w:t>0,1453</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45D4FC0" w14:textId="77777777" w:rsidR="00491514" w:rsidRPr="0099244A" w:rsidRDefault="00491514" w:rsidP="00EE4B3F">
            <w:pPr>
              <w:spacing w:after="0" w:line="240" w:lineRule="auto"/>
              <w:jc w:val="center"/>
              <w:rPr>
                <w:rFonts w:ascii="Czcionka tekstu podstawowego" w:hAnsi="Czcionka tekstu podstawowego"/>
                <w:sz w:val="16"/>
                <w:szCs w:val="16"/>
              </w:rPr>
            </w:pPr>
            <w:r w:rsidRPr="0099244A">
              <w:rPr>
                <w:rFonts w:ascii="Czcionka tekstu podstawowego" w:hAnsi="Czcionka tekstu podstawowego"/>
                <w:sz w:val="16"/>
                <w:szCs w:val="16"/>
              </w:rPr>
              <w:t>0,1504</w:t>
            </w:r>
          </w:p>
        </w:tc>
        <w:tc>
          <w:tcPr>
            <w:tcW w:w="79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bottom"/>
          </w:tcPr>
          <w:p w14:paraId="6AC954AF" w14:textId="77777777" w:rsidR="00491514" w:rsidRPr="0099244A" w:rsidRDefault="00491514" w:rsidP="00EE4B3F">
            <w:pPr>
              <w:spacing w:after="0" w:line="240" w:lineRule="auto"/>
              <w:jc w:val="center"/>
              <w:rPr>
                <w:sz w:val="16"/>
                <w:szCs w:val="16"/>
              </w:rPr>
            </w:pPr>
            <w:r w:rsidRPr="0099244A">
              <w:rPr>
                <w:sz w:val="16"/>
                <w:szCs w:val="16"/>
              </w:rPr>
              <w:t>0,168</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tcPr>
          <w:p w14:paraId="48C2B8E8" w14:textId="77777777" w:rsidR="00491514" w:rsidRPr="0099244A" w:rsidRDefault="00491514" w:rsidP="00EE4B3F">
            <w:pPr>
              <w:spacing w:after="0" w:line="240" w:lineRule="auto"/>
              <w:jc w:val="center"/>
              <w:rPr>
                <w:sz w:val="16"/>
                <w:szCs w:val="16"/>
              </w:rPr>
            </w:pPr>
            <w:r w:rsidRPr="0099244A">
              <w:rPr>
                <w:sz w:val="16"/>
                <w:szCs w:val="16"/>
              </w:rPr>
              <w:t>0,180</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tcPr>
          <w:p w14:paraId="713C7585" w14:textId="77777777" w:rsidR="00491514" w:rsidRPr="0099244A" w:rsidRDefault="00491514" w:rsidP="00EE4B3F">
            <w:pPr>
              <w:spacing w:after="0" w:line="240" w:lineRule="auto"/>
              <w:jc w:val="center"/>
              <w:rPr>
                <w:sz w:val="16"/>
                <w:szCs w:val="16"/>
              </w:rPr>
            </w:pPr>
            <w:r w:rsidRPr="0099244A">
              <w:rPr>
                <w:sz w:val="16"/>
                <w:szCs w:val="16"/>
              </w:rPr>
              <w:t>0,184</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tcPr>
          <w:p w14:paraId="377555F8" w14:textId="77777777" w:rsidR="00491514" w:rsidRPr="0099244A" w:rsidRDefault="00491514" w:rsidP="00EE4B3F">
            <w:pPr>
              <w:spacing w:after="0" w:line="240" w:lineRule="auto"/>
              <w:jc w:val="center"/>
              <w:rPr>
                <w:sz w:val="16"/>
                <w:szCs w:val="16"/>
              </w:rPr>
            </w:pPr>
            <w:r w:rsidRPr="0099244A">
              <w:rPr>
                <w:sz w:val="16"/>
                <w:szCs w:val="16"/>
              </w:rPr>
              <w:t>0,189</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tcPr>
          <w:p w14:paraId="2B6FDF3D" w14:textId="77777777" w:rsidR="00491514" w:rsidRPr="0099244A" w:rsidRDefault="00491514" w:rsidP="00EE4B3F">
            <w:pPr>
              <w:spacing w:after="0" w:line="240" w:lineRule="auto"/>
              <w:jc w:val="center"/>
              <w:rPr>
                <w:sz w:val="16"/>
                <w:szCs w:val="16"/>
              </w:rPr>
            </w:pPr>
            <w:r w:rsidRPr="0099244A">
              <w:rPr>
                <w:sz w:val="16"/>
                <w:szCs w:val="16"/>
              </w:rPr>
              <w:t>0,190</w:t>
            </w:r>
          </w:p>
        </w:tc>
      </w:tr>
      <w:tr w:rsidR="00491514" w:rsidRPr="0099244A" w14:paraId="6EE7FB19" w14:textId="77777777" w:rsidTr="00EE4B3F">
        <w:trPr>
          <w:trHeight w:val="20"/>
        </w:trPr>
        <w:tc>
          <w:tcPr>
            <w:tcW w:w="2122"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91D4FD6" w14:textId="77777777" w:rsidR="00491514" w:rsidRPr="0099244A" w:rsidRDefault="00491514" w:rsidP="00EE4B3F">
            <w:pPr>
              <w:spacing w:after="0" w:line="240" w:lineRule="auto"/>
              <w:rPr>
                <w:sz w:val="16"/>
                <w:szCs w:val="16"/>
              </w:rPr>
            </w:pPr>
            <w:r w:rsidRPr="0099244A">
              <w:rPr>
                <w:sz w:val="16"/>
                <w:szCs w:val="16"/>
              </w:rPr>
              <w:t>Usługi</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48C9CF0" w14:textId="77777777" w:rsidR="00491514" w:rsidRPr="0099244A" w:rsidRDefault="00491514" w:rsidP="00EE4B3F">
            <w:pPr>
              <w:spacing w:after="0" w:line="240" w:lineRule="auto"/>
              <w:jc w:val="center"/>
              <w:rPr>
                <w:rFonts w:ascii="Czcionka tekstu podstawowego" w:hAnsi="Czcionka tekstu podstawowego"/>
                <w:sz w:val="16"/>
                <w:szCs w:val="16"/>
              </w:rPr>
            </w:pPr>
            <w:r w:rsidRPr="0099244A">
              <w:rPr>
                <w:rFonts w:ascii="Czcionka tekstu podstawowego" w:hAnsi="Czcionka tekstu podstawowego"/>
                <w:sz w:val="16"/>
                <w:szCs w:val="16"/>
              </w:rPr>
              <w:t>b.d.</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16D4EA6" w14:textId="77777777" w:rsidR="00491514" w:rsidRPr="0099244A" w:rsidRDefault="00491514" w:rsidP="00EE4B3F">
            <w:pPr>
              <w:spacing w:after="0" w:line="240" w:lineRule="auto"/>
              <w:jc w:val="center"/>
              <w:rPr>
                <w:rFonts w:ascii="Czcionka tekstu podstawowego" w:hAnsi="Czcionka tekstu podstawowego"/>
                <w:sz w:val="16"/>
                <w:szCs w:val="16"/>
              </w:rPr>
            </w:pPr>
            <w:r w:rsidRPr="0099244A">
              <w:rPr>
                <w:rFonts w:ascii="Czcionka tekstu podstawowego" w:hAnsi="Czcionka tekstu podstawowego"/>
                <w:sz w:val="16"/>
                <w:szCs w:val="16"/>
              </w:rPr>
              <w:t>b.d.</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96EF744" w14:textId="77777777" w:rsidR="00491514" w:rsidRPr="0099244A" w:rsidRDefault="00491514" w:rsidP="00EE4B3F">
            <w:pPr>
              <w:spacing w:after="0" w:line="240" w:lineRule="auto"/>
              <w:jc w:val="center"/>
              <w:rPr>
                <w:rFonts w:ascii="Czcionka tekstu podstawowego" w:hAnsi="Czcionka tekstu podstawowego"/>
                <w:sz w:val="16"/>
                <w:szCs w:val="16"/>
              </w:rPr>
            </w:pPr>
            <w:r w:rsidRPr="0099244A">
              <w:rPr>
                <w:rFonts w:ascii="Czcionka tekstu podstawowego" w:hAnsi="Czcionka tekstu podstawowego"/>
                <w:sz w:val="16"/>
                <w:szCs w:val="16"/>
              </w:rPr>
              <w:t>0,1346</w:t>
            </w:r>
          </w:p>
        </w:tc>
        <w:tc>
          <w:tcPr>
            <w:tcW w:w="794"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bottom"/>
          </w:tcPr>
          <w:p w14:paraId="3110D80D" w14:textId="77777777" w:rsidR="00491514" w:rsidRPr="0099244A" w:rsidRDefault="00491514" w:rsidP="00EE4B3F">
            <w:pPr>
              <w:spacing w:after="0" w:line="240" w:lineRule="auto"/>
              <w:jc w:val="center"/>
              <w:rPr>
                <w:sz w:val="16"/>
                <w:szCs w:val="16"/>
              </w:rPr>
            </w:pPr>
            <w:r w:rsidRPr="0099244A">
              <w:rPr>
                <w:sz w:val="16"/>
                <w:szCs w:val="16"/>
              </w:rPr>
              <w:t>0,150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6E3D375F" w14:textId="77777777" w:rsidR="00491514" w:rsidRPr="0099244A" w:rsidRDefault="00491514" w:rsidP="00EE4B3F">
            <w:pPr>
              <w:spacing w:after="0" w:line="240" w:lineRule="auto"/>
              <w:jc w:val="center"/>
              <w:rPr>
                <w:sz w:val="16"/>
                <w:szCs w:val="16"/>
              </w:rPr>
            </w:pPr>
            <w:r w:rsidRPr="0099244A">
              <w:rPr>
                <w:sz w:val="16"/>
                <w:szCs w:val="16"/>
              </w:rPr>
              <w:t>0,162</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3D8230BF" w14:textId="77777777" w:rsidR="00491514" w:rsidRPr="0099244A" w:rsidRDefault="00491514" w:rsidP="00EE4B3F">
            <w:pPr>
              <w:spacing w:after="0" w:line="240" w:lineRule="auto"/>
              <w:jc w:val="center"/>
              <w:rPr>
                <w:sz w:val="16"/>
                <w:szCs w:val="16"/>
              </w:rPr>
            </w:pPr>
            <w:r w:rsidRPr="0099244A">
              <w:rPr>
                <w:sz w:val="16"/>
                <w:szCs w:val="16"/>
              </w:rPr>
              <w:t>0,166</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4694E554" w14:textId="77777777" w:rsidR="00491514" w:rsidRPr="0099244A" w:rsidRDefault="00491514" w:rsidP="00EE4B3F">
            <w:pPr>
              <w:spacing w:after="0" w:line="240" w:lineRule="auto"/>
              <w:jc w:val="center"/>
              <w:rPr>
                <w:sz w:val="16"/>
                <w:szCs w:val="16"/>
              </w:rPr>
            </w:pPr>
            <w:r w:rsidRPr="0099244A">
              <w:rPr>
                <w:sz w:val="16"/>
                <w:szCs w:val="16"/>
              </w:rPr>
              <w:t>0,170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592EAE77" w14:textId="77777777" w:rsidR="00491514" w:rsidRPr="0099244A" w:rsidRDefault="00491514" w:rsidP="00EE4B3F">
            <w:pPr>
              <w:spacing w:after="0" w:line="240" w:lineRule="auto"/>
              <w:jc w:val="center"/>
              <w:rPr>
                <w:sz w:val="16"/>
                <w:szCs w:val="16"/>
              </w:rPr>
            </w:pPr>
            <w:r w:rsidRPr="0099244A">
              <w:rPr>
                <w:sz w:val="16"/>
                <w:szCs w:val="16"/>
              </w:rPr>
              <w:t>0,171</w:t>
            </w:r>
          </w:p>
        </w:tc>
      </w:tr>
      <w:tr w:rsidR="00491514" w:rsidRPr="0099244A" w14:paraId="5DD88D06" w14:textId="77777777" w:rsidTr="00EE4B3F">
        <w:trPr>
          <w:trHeight w:val="20"/>
        </w:trPr>
        <w:tc>
          <w:tcPr>
            <w:tcW w:w="2122"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498CF30" w14:textId="77777777" w:rsidR="00491514" w:rsidRPr="0099244A" w:rsidRDefault="00491514" w:rsidP="00EE4B3F">
            <w:pPr>
              <w:spacing w:after="0" w:line="240" w:lineRule="auto"/>
              <w:rPr>
                <w:sz w:val="16"/>
                <w:szCs w:val="16"/>
              </w:rPr>
            </w:pPr>
            <w:r w:rsidRPr="0099244A">
              <w:rPr>
                <w:sz w:val="16"/>
                <w:szCs w:val="16"/>
              </w:rPr>
              <w:t>Przemysł</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5514DDE" w14:textId="77777777" w:rsidR="00491514" w:rsidRPr="0099244A" w:rsidRDefault="00491514" w:rsidP="00EE4B3F">
            <w:pPr>
              <w:spacing w:after="0" w:line="240" w:lineRule="auto"/>
              <w:jc w:val="center"/>
              <w:rPr>
                <w:rFonts w:ascii="Czcionka tekstu podstawowego" w:hAnsi="Czcionka tekstu podstawowego"/>
                <w:sz w:val="16"/>
                <w:szCs w:val="16"/>
              </w:rPr>
            </w:pPr>
            <w:r w:rsidRPr="0099244A">
              <w:rPr>
                <w:rFonts w:ascii="Czcionka tekstu podstawowego" w:hAnsi="Czcionka tekstu podstawowego"/>
                <w:sz w:val="16"/>
                <w:szCs w:val="16"/>
              </w:rPr>
              <w:t>0,066</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1B24E091" w14:textId="77777777" w:rsidR="00491514" w:rsidRPr="0099244A" w:rsidRDefault="00491514" w:rsidP="00EE4B3F">
            <w:pPr>
              <w:spacing w:after="0" w:line="240" w:lineRule="auto"/>
              <w:jc w:val="center"/>
              <w:rPr>
                <w:rFonts w:ascii="Czcionka tekstu podstawowego" w:hAnsi="Czcionka tekstu podstawowego"/>
                <w:sz w:val="16"/>
                <w:szCs w:val="16"/>
              </w:rPr>
            </w:pPr>
            <w:r w:rsidRPr="0099244A">
              <w:rPr>
                <w:rFonts w:ascii="Czcionka tekstu podstawowego" w:hAnsi="Czcionka tekstu podstawowego"/>
                <w:sz w:val="16"/>
                <w:szCs w:val="16"/>
              </w:rPr>
              <w:t>0,1001</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0C7E6E0" w14:textId="77777777" w:rsidR="00491514" w:rsidRPr="0099244A" w:rsidRDefault="00491514" w:rsidP="00EE4B3F">
            <w:pPr>
              <w:spacing w:after="0" w:line="240" w:lineRule="auto"/>
              <w:jc w:val="center"/>
              <w:rPr>
                <w:rFonts w:ascii="Czcionka tekstu podstawowego" w:hAnsi="Czcionka tekstu podstawowego"/>
                <w:sz w:val="16"/>
                <w:szCs w:val="16"/>
              </w:rPr>
            </w:pPr>
            <w:r w:rsidRPr="0099244A">
              <w:rPr>
                <w:rFonts w:ascii="Czcionka tekstu podstawowego" w:hAnsi="Czcionka tekstu podstawowego"/>
                <w:sz w:val="16"/>
                <w:szCs w:val="16"/>
              </w:rPr>
              <w:t>0,0823</w:t>
            </w:r>
          </w:p>
        </w:tc>
        <w:tc>
          <w:tcPr>
            <w:tcW w:w="794"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bottom"/>
          </w:tcPr>
          <w:p w14:paraId="3FF1152A" w14:textId="77777777" w:rsidR="00491514" w:rsidRPr="0099244A" w:rsidRDefault="00491514" w:rsidP="00EE4B3F">
            <w:pPr>
              <w:spacing w:after="0" w:line="240" w:lineRule="auto"/>
              <w:jc w:val="center"/>
              <w:rPr>
                <w:sz w:val="16"/>
                <w:szCs w:val="16"/>
              </w:rPr>
            </w:pPr>
            <w:r w:rsidRPr="0099244A">
              <w:rPr>
                <w:sz w:val="16"/>
                <w:szCs w:val="16"/>
              </w:rPr>
              <w:t>0,109</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1EC5B46B" w14:textId="77777777" w:rsidR="00491514" w:rsidRPr="0099244A" w:rsidRDefault="00491514" w:rsidP="00EE4B3F">
            <w:pPr>
              <w:spacing w:after="0" w:line="240" w:lineRule="auto"/>
              <w:jc w:val="center"/>
              <w:rPr>
                <w:sz w:val="16"/>
                <w:szCs w:val="16"/>
              </w:rPr>
            </w:pPr>
            <w:r w:rsidRPr="0099244A">
              <w:rPr>
                <w:sz w:val="16"/>
                <w:szCs w:val="16"/>
              </w:rPr>
              <w:t>0,117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21A71D47" w14:textId="77777777" w:rsidR="00491514" w:rsidRPr="0099244A" w:rsidRDefault="00491514" w:rsidP="00EE4B3F">
            <w:pPr>
              <w:spacing w:after="0" w:line="240" w:lineRule="auto"/>
              <w:jc w:val="center"/>
              <w:rPr>
                <w:sz w:val="16"/>
                <w:szCs w:val="16"/>
              </w:rPr>
            </w:pPr>
            <w:r w:rsidRPr="0099244A">
              <w:rPr>
                <w:sz w:val="16"/>
                <w:szCs w:val="16"/>
              </w:rPr>
              <w:t>0,120</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231AED4F" w14:textId="77777777" w:rsidR="00491514" w:rsidRPr="0099244A" w:rsidRDefault="00491514" w:rsidP="00EE4B3F">
            <w:pPr>
              <w:spacing w:after="0" w:line="240" w:lineRule="auto"/>
              <w:jc w:val="center"/>
              <w:rPr>
                <w:sz w:val="16"/>
                <w:szCs w:val="16"/>
              </w:rPr>
            </w:pPr>
            <w:r w:rsidRPr="0099244A">
              <w:rPr>
                <w:sz w:val="16"/>
                <w:szCs w:val="16"/>
              </w:rPr>
              <w:t>0,124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bottom"/>
          </w:tcPr>
          <w:p w14:paraId="5B0EB23C" w14:textId="77777777" w:rsidR="00491514" w:rsidRPr="0099244A" w:rsidRDefault="00491514" w:rsidP="00EE4B3F">
            <w:pPr>
              <w:spacing w:after="0" w:line="240" w:lineRule="auto"/>
              <w:jc w:val="center"/>
              <w:rPr>
                <w:sz w:val="16"/>
                <w:szCs w:val="16"/>
              </w:rPr>
            </w:pPr>
            <w:r w:rsidRPr="0099244A">
              <w:rPr>
                <w:sz w:val="16"/>
                <w:szCs w:val="16"/>
              </w:rPr>
              <w:t>0,120</w:t>
            </w:r>
          </w:p>
        </w:tc>
      </w:tr>
    </w:tbl>
    <w:p w14:paraId="57A7083A" w14:textId="77777777" w:rsidR="00491514" w:rsidRPr="0099244A" w:rsidRDefault="00491514" w:rsidP="00491514">
      <w:pPr>
        <w:rPr>
          <w:b/>
        </w:rPr>
      </w:pPr>
    </w:p>
    <w:p w14:paraId="3DF38C3C" w14:textId="76C1EA0B" w:rsidR="00491514" w:rsidRPr="0099244A" w:rsidRDefault="00483C2A" w:rsidP="00483C2A">
      <w:pPr>
        <w:pStyle w:val="Nagwek6"/>
        <w:numPr>
          <w:ilvl w:val="0"/>
          <w:numId w:val="0"/>
        </w:numPr>
        <w:ind w:left="567"/>
        <w:rPr>
          <w:rFonts w:eastAsia="Calibri"/>
        </w:rPr>
      </w:pPr>
      <w:r>
        <w:t xml:space="preserve">– </w:t>
      </w:r>
      <w:r w:rsidR="00491514" w:rsidRPr="0099244A">
        <w:rPr>
          <w:rFonts w:eastAsia="Calibri"/>
        </w:rPr>
        <w:t xml:space="preserve">Porównanie </w:t>
      </w:r>
      <w:r>
        <w:rPr>
          <w:rFonts w:eastAsia="Calibri"/>
        </w:rPr>
        <w:t xml:space="preserve">cen energii elektrycznej – </w:t>
      </w:r>
      <w:r w:rsidR="00491514" w:rsidRPr="0099244A">
        <w:rPr>
          <w:rFonts w:eastAsia="Calibri"/>
        </w:rPr>
        <w:t>scenariusz</w:t>
      </w:r>
      <w:r>
        <w:rPr>
          <w:rFonts w:eastAsia="Calibri"/>
        </w:rPr>
        <w:t xml:space="preserve"> PEK vs. ODN</w:t>
      </w:r>
    </w:p>
    <w:p w14:paraId="4357BA9B" w14:textId="28FD2E53" w:rsidR="00491514" w:rsidRPr="0099244A" w:rsidRDefault="00491514" w:rsidP="00483C2A">
      <w:r w:rsidRPr="0099244A">
        <w:t xml:space="preserve">Na </w:t>
      </w:r>
      <w:r w:rsidR="00483C2A" w:rsidRPr="00483C2A">
        <w:t>rysunku poniżej</w:t>
      </w:r>
      <w:r w:rsidRPr="0099244A">
        <w:t xml:space="preserve"> zaprezentowano porównanie projekcji cen energii elektrycznej dla poszczególnych grup odbiorców dla scenariusza PEK i dla scenariusza ODN. Wynikają z niego stosunkowo niewielkie różnice, co prowadzi do wniosku, że wprowadzane dodatkowe polityki i środki w ramach scenariusza Polityki </w:t>
      </w:r>
      <w:r w:rsidR="00850230">
        <w:t>E</w:t>
      </w:r>
      <w:r w:rsidRPr="0099244A">
        <w:t>nergetyczn</w:t>
      </w:r>
      <w:r w:rsidR="00850230">
        <w:t>o-Klimatycznej</w:t>
      </w:r>
      <w:r w:rsidRPr="0099244A">
        <w:t xml:space="preserve"> nie wpływają znacząco na wzrost cen dla odbiorców końcowych. Ponieważ wygenerowane wielkości bazują w głównej mierze na kosztach wytwarzania, które nie różnią się znacząco w rozpatrywanych scenariuszach, efekt ten przekłada się niemal bezpośrednio na ceny detaliczne. Pewien stosunkowo niewielki wzrost cen w stosunku do scenariusza Odniesienia jest implikacją wyższych kosztów związanych z budową oraz wzmocnieniem infrastruktury energetycznej pod kątem rozwoju energetyki morskiej na morzu, energetyki rozproszonej, elektromobilności, a także wdrażania rozwiązań określanych jako smart grid.</w:t>
      </w:r>
    </w:p>
    <w:p w14:paraId="179E99DD" w14:textId="77777777" w:rsidR="00491514" w:rsidRPr="0099244A" w:rsidRDefault="00491514" w:rsidP="00AE372A">
      <w:pPr>
        <w:pStyle w:val="odstp"/>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91514" w:rsidRPr="0099244A" w14:paraId="5A82C916" w14:textId="77777777" w:rsidTr="00EE4B3F">
        <w:tc>
          <w:tcPr>
            <w:tcW w:w="4531" w:type="dxa"/>
          </w:tcPr>
          <w:p w14:paraId="3A8166B0" w14:textId="77777777" w:rsidR="00491514" w:rsidRPr="0099244A" w:rsidRDefault="00491514" w:rsidP="00EE4B3F">
            <w:pPr>
              <w:spacing w:line="360" w:lineRule="auto"/>
              <w:rPr>
                <w:b/>
                <w:sz w:val="24"/>
              </w:rPr>
            </w:pPr>
            <w:r w:rsidRPr="0099244A">
              <w:rPr>
                <w:b/>
                <w:noProof/>
                <w:sz w:val="24"/>
                <w:lang w:eastAsia="pl-PL"/>
              </w:rPr>
              <w:drawing>
                <wp:inline distT="0" distB="0" distL="0" distR="0" wp14:anchorId="6CC39F42" wp14:editId="27C1895C">
                  <wp:extent cx="2724411" cy="2099144"/>
                  <wp:effectExtent l="0" t="0" r="0" b="0"/>
                  <wp:docPr id="16823974" name="Obraz 16823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02563" cy="2159359"/>
                          </a:xfrm>
                          <a:prstGeom prst="rect">
                            <a:avLst/>
                          </a:prstGeom>
                          <a:noFill/>
                        </pic:spPr>
                      </pic:pic>
                    </a:graphicData>
                  </a:graphic>
                </wp:inline>
              </w:drawing>
            </w:r>
          </w:p>
        </w:tc>
        <w:tc>
          <w:tcPr>
            <w:tcW w:w="4531" w:type="dxa"/>
          </w:tcPr>
          <w:p w14:paraId="114D38A5" w14:textId="77777777" w:rsidR="00491514" w:rsidRPr="0099244A" w:rsidRDefault="00491514" w:rsidP="00EE4B3F">
            <w:pPr>
              <w:spacing w:line="360" w:lineRule="auto"/>
              <w:rPr>
                <w:b/>
                <w:sz w:val="24"/>
              </w:rPr>
            </w:pPr>
            <w:r w:rsidRPr="0099244A">
              <w:rPr>
                <w:b/>
                <w:noProof/>
                <w:sz w:val="24"/>
                <w:lang w:eastAsia="pl-PL"/>
              </w:rPr>
              <w:drawing>
                <wp:inline distT="0" distB="0" distL="0" distR="0" wp14:anchorId="46BF54EE" wp14:editId="352A0561">
                  <wp:extent cx="2715320" cy="2098675"/>
                  <wp:effectExtent l="0" t="0" r="8890" b="0"/>
                  <wp:docPr id="16823976" name="Obraz 16823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763206" cy="2135686"/>
                          </a:xfrm>
                          <a:prstGeom prst="rect">
                            <a:avLst/>
                          </a:prstGeom>
                          <a:noFill/>
                        </pic:spPr>
                      </pic:pic>
                    </a:graphicData>
                  </a:graphic>
                </wp:inline>
              </w:drawing>
            </w:r>
          </w:p>
        </w:tc>
      </w:tr>
      <w:tr w:rsidR="00491514" w:rsidRPr="0099244A" w14:paraId="21C308A1" w14:textId="77777777" w:rsidTr="00EE4B3F">
        <w:tc>
          <w:tcPr>
            <w:tcW w:w="4531" w:type="dxa"/>
          </w:tcPr>
          <w:p w14:paraId="66694534" w14:textId="77777777" w:rsidR="00491514" w:rsidRPr="0099244A" w:rsidRDefault="00491514" w:rsidP="00EE4B3F">
            <w:pPr>
              <w:spacing w:line="360" w:lineRule="auto"/>
              <w:rPr>
                <w:b/>
                <w:sz w:val="24"/>
              </w:rPr>
            </w:pPr>
            <w:r w:rsidRPr="0099244A">
              <w:rPr>
                <w:b/>
                <w:noProof/>
                <w:sz w:val="24"/>
                <w:lang w:eastAsia="pl-PL"/>
              </w:rPr>
              <w:lastRenderedPageBreak/>
              <w:drawing>
                <wp:inline distT="0" distB="0" distL="0" distR="0" wp14:anchorId="281D28B1" wp14:editId="01AEC899">
                  <wp:extent cx="2723743" cy="1971923"/>
                  <wp:effectExtent l="0" t="0" r="635" b="9525"/>
                  <wp:docPr id="16823977" name="Obraz 16823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750436" cy="1991248"/>
                          </a:xfrm>
                          <a:prstGeom prst="rect">
                            <a:avLst/>
                          </a:prstGeom>
                          <a:noFill/>
                        </pic:spPr>
                      </pic:pic>
                    </a:graphicData>
                  </a:graphic>
                </wp:inline>
              </w:drawing>
            </w:r>
          </w:p>
        </w:tc>
        <w:tc>
          <w:tcPr>
            <w:tcW w:w="4531" w:type="dxa"/>
          </w:tcPr>
          <w:p w14:paraId="6F90D187" w14:textId="77777777" w:rsidR="00491514" w:rsidRPr="0099244A" w:rsidRDefault="00491514" w:rsidP="00EE4B3F">
            <w:pPr>
              <w:spacing w:line="360" w:lineRule="auto"/>
              <w:rPr>
                <w:b/>
                <w:sz w:val="24"/>
              </w:rPr>
            </w:pPr>
          </w:p>
        </w:tc>
      </w:tr>
    </w:tbl>
    <w:p w14:paraId="522EC135" w14:textId="66E24E1E" w:rsidR="00491514" w:rsidRPr="0099244A" w:rsidRDefault="00491514" w:rsidP="00491514">
      <w:pPr>
        <w:pStyle w:val="Legend"/>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21</w:t>
      </w:r>
      <w:r>
        <w:rPr>
          <w:noProof/>
        </w:rPr>
        <w:fldChar w:fldCharType="end"/>
      </w:r>
      <w:r>
        <w:t xml:space="preserve">. </w:t>
      </w:r>
      <w:r w:rsidRPr="0099244A">
        <w:t>Porównanie cen dla odbiorców końcowych – scenariusz PEK vs ODN</w:t>
      </w:r>
    </w:p>
    <w:p w14:paraId="66B6FB59" w14:textId="77777777" w:rsidR="00491514" w:rsidRPr="0099244A" w:rsidRDefault="00491514" w:rsidP="00AE372A">
      <w:pPr>
        <w:pStyle w:val="odstp"/>
      </w:pPr>
    </w:p>
    <w:p w14:paraId="5B62CD9E" w14:textId="0A80B299" w:rsidR="00491514" w:rsidRPr="00992752" w:rsidRDefault="00850230" w:rsidP="00850230">
      <w:pPr>
        <w:pStyle w:val="Nagwek6"/>
        <w:numPr>
          <w:ilvl w:val="0"/>
          <w:numId w:val="0"/>
        </w:numPr>
        <w:ind w:left="567"/>
      </w:pPr>
      <w:r>
        <w:t xml:space="preserve">– </w:t>
      </w:r>
      <w:r w:rsidR="00491514" w:rsidRPr="00992752">
        <w:t xml:space="preserve">Krajowe ceny detaliczne paliw </w:t>
      </w:r>
    </w:p>
    <w:p w14:paraId="7877082D" w14:textId="1FAD468F" w:rsidR="00491514" w:rsidRPr="0099244A" w:rsidRDefault="00491514" w:rsidP="00850230">
      <w:pPr>
        <w:rPr>
          <w:b/>
        </w:rPr>
      </w:pPr>
      <w:r w:rsidRPr="0099244A">
        <w:t>W symulacjach modelowych rozróżniano ceny węgla loco odbiorca dla en</w:t>
      </w:r>
      <w:r w:rsidR="00341D06">
        <w:t>ergetyki, przemysłu i </w:t>
      </w:r>
      <w:r w:rsidRPr="0099244A">
        <w:t>drobnych odbiorców wg krajowej struktury cen z danych statystycznych z lat 2005 – 2015. Podobnie w przypadku gazu ziemnego uwzględniono koszty i udział gazu wydobywanego w kraju oraz średnie koszty transportu sieciowego, a także koszty wynikające z inwestycji infra</w:t>
      </w:r>
      <w:r>
        <w:softHyphen/>
      </w:r>
      <w:r w:rsidR="00341D06">
        <w:t>strukturalnych (sieciowych i </w:t>
      </w:r>
      <w:r w:rsidRPr="0099244A">
        <w:t>budowy gazoportu). Projekcje cen gazu ziemnego, węgla i pro</w:t>
      </w:r>
      <w:r>
        <w:softHyphen/>
      </w:r>
      <w:r w:rsidRPr="0099244A">
        <w:t>duktów ropopochodnych bazują na trendach światowych cen nośników energii. Założono, że ceny paliw</w:t>
      </w:r>
      <w:r w:rsidR="00341D06">
        <w:t xml:space="preserve"> stałych, ciekłych i gazowych w </w:t>
      </w:r>
      <w:r w:rsidRPr="0099244A">
        <w:t>scenariuszu PEK, nie będą się różnic od określonych dla scenariusza Odniesienia. Jest to założenie upraszczające, ale w świetle niepewności jak</w:t>
      </w:r>
      <w:r>
        <w:t>a</w:t>
      </w:r>
      <w:r w:rsidRPr="0099244A">
        <w:t xml:space="preserve"> jest nieodłącznie związana z cenami nośników energii, dopuszczalne. Należy mieć jednak świa</w:t>
      </w:r>
      <w:r>
        <w:softHyphen/>
      </w:r>
      <w:r w:rsidRPr="0099244A">
        <w:t>domość, że wdrażanie niek</w:t>
      </w:r>
      <w:r w:rsidR="00341D06">
        <w:t>tórych działań i środków z </w:t>
      </w:r>
      <w:r w:rsidRPr="0099244A">
        <w:t>zdefiniowanych w ramach scenariusza Polityki Klimatyczno-Energetycznej może wpłynąć na wzrost cen gazu i pewne obniżenie cen paliw węglowych. Trudny do oszacowania jest natomiast zakres tych zmian.</w:t>
      </w:r>
    </w:p>
    <w:p w14:paraId="0981A821" w14:textId="77777777" w:rsidR="00491514" w:rsidRPr="0099244A" w:rsidRDefault="00491514" w:rsidP="00491514">
      <w:pPr>
        <w:rPr>
          <w:b/>
        </w:rPr>
        <w:sectPr w:rsidR="00491514" w:rsidRPr="0099244A" w:rsidSect="001C3514">
          <w:headerReference w:type="even" r:id="rId61"/>
          <w:headerReference w:type="first" r:id="rId62"/>
          <w:footerReference w:type="first" r:id="rId63"/>
          <w:pgSz w:w="11906" w:h="16838" w:code="9"/>
          <w:pgMar w:top="1417" w:right="1417" w:bottom="1417" w:left="1417" w:header="680" w:footer="454" w:gutter="0"/>
          <w:cols w:space="708"/>
          <w:docGrid w:linePitch="360"/>
        </w:sectPr>
      </w:pPr>
    </w:p>
    <w:p w14:paraId="4E1B9E2E" w14:textId="414775CF" w:rsidR="00491514" w:rsidRPr="0099244A" w:rsidRDefault="00491514" w:rsidP="00491514">
      <w:pPr>
        <w:pStyle w:val="Legend"/>
      </w:pPr>
      <w:r w:rsidRPr="0099244A">
        <w:lastRenderedPageBreak/>
        <w:t xml:space="preserve">Tabela </w:t>
      </w:r>
      <w:r>
        <w:rPr>
          <w:noProof/>
        </w:rPr>
        <w:fldChar w:fldCharType="begin"/>
      </w:r>
      <w:r>
        <w:rPr>
          <w:noProof/>
        </w:rPr>
        <w:instrText xml:space="preserve"> SEQ Tabela \* ARABIC </w:instrText>
      </w:r>
      <w:r>
        <w:rPr>
          <w:noProof/>
        </w:rPr>
        <w:fldChar w:fldCharType="separate"/>
      </w:r>
      <w:r w:rsidR="00A34BCF">
        <w:rPr>
          <w:noProof/>
        </w:rPr>
        <w:t>60</w:t>
      </w:r>
      <w:r>
        <w:rPr>
          <w:noProof/>
        </w:rPr>
        <w:fldChar w:fldCharType="end"/>
      </w:r>
      <w:r>
        <w:t xml:space="preserve">. </w:t>
      </w:r>
      <w:r w:rsidRPr="0099244A">
        <w:t>Krajowe ceny detaliczne paliw [EUR’2016/ktoe]</w:t>
      </w:r>
    </w:p>
    <w:p w14:paraId="14901A4A" w14:textId="77777777" w:rsidR="00491514" w:rsidRPr="0099244A" w:rsidRDefault="00491514" w:rsidP="00491514">
      <w:pPr>
        <w:rPr>
          <w:b/>
        </w:rPr>
      </w:pPr>
      <w:r w:rsidRPr="0099244A">
        <w:rPr>
          <w:noProof/>
          <w:sz w:val="16"/>
          <w:szCs w:val="16"/>
          <w:lang w:eastAsia="pl-PL"/>
        </w:rPr>
        <w:drawing>
          <wp:inline distT="0" distB="0" distL="0" distR="0" wp14:anchorId="29525533" wp14:editId="569B412C">
            <wp:extent cx="8892540" cy="2000278"/>
            <wp:effectExtent l="0" t="0" r="381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892540" cy="2000278"/>
                    </a:xfrm>
                    <a:prstGeom prst="rect">
                      <a:avLst/>
                    </a:prstGeom>
                    <a:noFill/>
                    <a:ln>
                      <a:noFill/>
                    </a:ln>
                  </pic:spPr>
                </pic:pic>
              </a:graphicData>
            </a:graphic>
          </wp:inline>
        </w:drawing>
      </w:r>
    </w:p>
    <w:p w14:paraId="774D389C" w14:textId="77777777" w:rsidR="00491514" w:rsidRPr="0099244A" w:rsidRDefault="00491514" w:rsidP="00491514">
      <w:pPr>
        <w:spacing w:after="0" w:line="240" w:lineRule="auto"/>
        <w:rPr>
          <w:i/>
          <w:szCs w:val="20"/>
        </w:rPr>
      </w:pPr>
      <w:r w:rsidRPr="0099244A">
        <w:rPr>
          <w:i/>
          <w:noProof/>
          <w:sz w:val="16"/>
          <w:szCs w:val="16"/>
          <w:lang w:eastAsia="pl-PL"/>
        </w:rPr>
        <w:drawing>
          <wp:inline distT="0" distB="0" distL="0" distR="0" wp14:anchorId="1D2015F2" wp14:editId="72F69A09">
            <wp:extent cx="8890759" cy="2066925"/>
            <wp:effectExtent l="0" t="0" r="5715"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896632" cy="2068290"/>
                    </a:xfrm>
                    <a:prstGeom prst="rect">
                      <a:avLst/>
                    </a:prstGeom>
                    <a:noFill/>
                    <a:ln>
                      <a:noFill/>
                    </a:ln>
                  </pic:spPr>
                </pic:pic>
              </a:graphicData>
            </a:graphic>
          </wp:inline>
        </w:drawing>
      </w:r>
    </w:p>
    <w:p w14:paraId="6881AD8F" w14:textId="77777777" w:rsidR="00491514" w:rsidRPr="0099244A" w:rsidRDefault="00491514" w:rsidP="00850230">
      <w:pPr>
        <w:pStyle w:val="Legend"/>
        <w:sectPr w:rsidR="00491514" w:rsidRPr="0099244A" w:rsidSect="00EE4B3F">
          <w:pgSz w:w="16838" w:h="11906" w:orient="landscape" w:code="9"/>
          <w:pgMar w:top="1417" w:right="1417" w:bottom="1417" w:left="1417" w:header="680" w:footer="454" w:gutter="0"/>
          <w:cols w:space="708"/>
          <w:titlePg/>
          <w:docGrid w:linePitch="360"/>
        </w:sectPr>
      </w:pPr>
      <w:r w:rsidRPr="0099244A">
        <w:t xml:space="preserve">Źródło: Opracowanie własne ARE SA, </w:t>
      </w:r>
      <w:r>
        <w:t>EUROSTAT</w:t>
      </w:r>
      <w:r w:rsidRPr="0099244A">
        <w:t xml:space="preserve"> - „Energy prices and taxes</w:t>
      </w:r>
    </w:p>
    <w:p w14:paraId="25531148" w14:textId="687D8BA7" w:rsidR="001E6F34" w:rsidRDefault="001E6F34" w:rsidP="001E6F34">
      <w:pPr>
        <w:pStyle w:val="Nagwek3"/>
      </w:pPr>
      <w:bookmarkStart w:id="123" w:name="_Toc532558618"/>
      <w:bookmarkStart w:id="124" w:name="_Toc534279756"/>
      <w:r w:rsidRPr="0099244A">
        <w:lastRenderedPageBreak/>
        <w:t>Wymiar „badania naukowe, innowacje i konkurencyjność”</w:t>
      </w:r>
      <w:bookmarkEnd w:id="123"/>
      <w:bookmarkEnd w:id="124"/>
    </w:p>
    <w:p w14:paraId="70434A9F" w14:textId="77777777" w:rsidR="006A6AF8" w:rsidRDefault="006A6AF8" w:rsidP="006A6AF8">
      <w:r>
        <w:t>Wymiar ten został szczegółowo opisany w rozdziale 4.6 Załącznika 1 do KPEiK „</w:t>
      </w:r>
      <w:r w:rsidRPr="006A6AF8">
        <w:t>Obecna sytuacja i prognozy przy istniejących politykach i środkach – stan na koniec 2017 r. (scenariusz ODN)</w:t>
      </w:r>
      <w:r>
        <w:t xml:space="preserve">”. </w:t>
      </w:r>
    </w:p>
    <w:p w14:paraId="2BFA1609" w14:textId="01195AB2" w:rsidR="006A6AF8" w:rsidRPr="006A6AF8" w:rsidRDefault="006A6AF8" w:rsidP="006A6AF8">
      <w:r>
        <w:t>Informacje przedstawione w ww. materiale analitycznym pozostają aktualne, gdyż w okresie 2017-2018 nie nastąpił istotny przełom w zakresie nowych technologii i obszarów B+R+I, który stanowiłby podstawę do znaczącego rozszerzenia ww. rozdziału.</w:t>
      </w:r>
    </w:p>
    <w:p w14:paraId="6CE92063" w14:textId="5F06012B" w:rsidR="001E6F34" w:rsidRDefault="001E6F34">
      <w:pPr>
        <w:spacing w:before="0" w:after="160"/>
        <w:jc w:val="left"/>
        <w:rPr>
          <w:rFonts w:ascii="Calibri" w:hAnsi="Calibri"/>
          <w:sz w:val="24"/>
        </w:rPr>
      </w:pPr>
    </w:p>
    <w:p w14:paraId="1410F93B" w14:textId="23707742" w:rsidR="000F2DDD" w:rsidRPr="00AF4B9C" w:rsidRDefault="000F2DDD" w:rsidP="00863AC5">
      <w:pPr>
        <w:pStyle w:val="Nagwek2"/>
      </w:pPr>
      <w:bookmarkStart w:id="125" w:name="_Toc532558620"/>
      <w:bookmarkStart w:id="126" w:name="_Toc533535180"/>
      <w:bookmarkStart w:id="127" w:name="_Toc533548821"/>
      <w:bookmarkStart w:id="128" w:name="_Toc534279757"/>
      <w:bookmarkStart w:id="129" w:name="_Toc531702359"/>
      <w:r w:rsidRPr="00AF4B9C">
        <w:t xml:space="preserve">Skutki makroekonomiczne, zdrowotne, środowiskowe, dla zatrudnienia </w:t>
      </w:r>
      <w:r w:rsidR="00AD4DB6">
        <w:t>i </w:t>
      </w:r>
      <w:r w:rsidRPr="00AF4B9C">
        <w:t>kształcenia, a także wpływ na umiejętności w tej d</w:t>
      </w:r>
      <w:r w:rsidR="00AD4DB6">
        <w:t>ziedzinie i skutki społeczne, w </w:t>
      </w:r>
      <w:r w:rsidRPr="00AF4B9C">
        <w:t>tym aspekty dotyczące sprawiedliwej transformacji</w:t>
      </w:r>
      <w:bookmarkEnd w:id="125"/>
      <w:bookmarkEnd w:id="126"/>
      <w:bookmarkEnd w:id="127"/>
      <w:bookmarkEnd w:id="128"/>
      <w:r w:rsidRPr="00AF4B9C">
        <w:t xml:space="preserve">  </w:t>
      </w:r>
      <w:bookmarkEnd w:id="129"/>
    </w:p>
    <w:p w14:paraId="6A361B1B" w14:textId="2DE68229" w:rsidR="000F2DDD" w:rsidRPr="00AF4B9C" w:rsidRDefault="000F2DDD" w:rsidP="00863AC5">
      <w:pPr>
        <w:pStyle w:val="Nagwek3"/>
      </w:pPr>
      <w:bookmarkStart w:id="130" w:name="_Toc532558621"/>
      <w:bookmarkStart w:id="131" w:name="_Toc533548822"/>
      <w:bookmarkStart w:id="132" w:name="_Toc534279758"/>
      <w:bookmarkStart w:id="133" w:name="_Toc531702360"/>
      <w:r w:rsidRPr="00AF4B9C">
        <w:t>Ocena skutków makroekonomicznych i społecznych</w:t>
      </w:r>
      <w:bookmarkEnd w:id="130"/>
      <w:bookmarkEnd w:id="131"/>
      <w:bookmarkEnd w:id="132"/>
      <w:r w:rsidRPr="00AF4B9C">
        <w:t xml:space="preserve"> </w:t>
      </w:r>
      <w:bookmarkEnd w:id="133"/>
    </w:p>
    <w:p w14:paraId="10D26486" w14:textId="4D6D2541" w:rsidR="00334A1F" w:rsidRDefault="00334A1F" w:rsidP="00863AC5">
      <w:bookmarkStart w:id="134" w:name="_Toc531336278"/>
      <w:bookmarkStart w:id="135" w:name="_Toc531638109"/>
      <w:r>
        <w:t>Obliczenia zostały wykonane w oparciu o wymianę informacji między modelami makroekonomicznymi oraz modelami energetycznymi. Ocena dotyczyła licznych zmiennych od wolumenu</w:t>
      </w:r>
      <w:r w:rsidR="00033B52">
        <w:t xml:space="preserve"> i dynamiki P</w:t>
      </w:r>
      <w:r>
        <w:t xml:space="preserve">KB przez wolumeny wartości dodanych </w:t>
      </w:r>
      <w:r w:rsidR="00033B52">
        <w:t>sektorów</w:t>
      </w:r>
      <w:r>
        <w:t xml:space="preserve"> gospodarki</w:t>
      </w:r>
      <w:r w:rsidR="00033B52">
        <w:t xml:space="preserve"> oraz poziom ich rentowności</w:t>
      </w:r>
      <w:r>
        <w:t>, po poziom o strukturę zatrudnienia.</w:t>
      </w:r>
      <w:r w:rsidR="00033B52">
        <w:t xml:space="preserve"> Kluczową rolę odegrał model makroekonomiczny CGE-PL, który </w:t>
      </w:r>
      <w:r w:rsidR="00033B52" w:rsidRPr="0099244A">
        <w:t xml:space="preserve">pełni </w:t>
      </w:r>
      <w:r w:rsidR="00033B52">
        <w:t>istotną rolę w </w:t>
      </w:r>
      <w:r w:rsidR="00033B52" w:rsidRPr="0099244A">
        <w:t>systemowym podejściu do badań rozwojowych łączących założenia i skutki wpływu polityki energetyczno-klimatycznej zarówno dla sektorów energetycznych, jak też pozostałych sektorów gospodarki narodowej (sfery produkcji i konsumpcji). Uwzględnia także kluczowe relacje z otoczeniem zewnętrznym poprzez saldo eksportowo-importowe dóbr i usług oraz relacje z otoczeniem przyrodniczym – obliczanie emisji CO</w:t>
      </w:r>
      <w:r w:rsidR="00033B52" w:rsidRPr="0099244A">
        <w:rPr>
          <w:vertAlign w:val="subscript"/>
        </w:rPr>
        <w:t>2</w:t>
      </w:r>
      <w:r w:rsidR="00033B52" w:rsidRPr="0099244A">
        <w:t>, z ogólnym rachunkiem kosztów i potencjalnych korzyści w Polsce,</w:t>
      </w:r>
      <w:r w:rsidR="00033B52">
        <w:t xml:space="preserve"> z tytułu obrotu uprawnieniami EUA</w:t>
      </w:r>
      <w:r w:rsidR="00033B52" w:rsidRPr="0099244A">
        <w:t xml:space="preserve"> w systemie ETS</w:t>
      </w:r>
      <w:r w:rsidR="00033B52">
        <w:t>.</w:t>
      </w:r>
      <w:r w:rsidR="00676FD1">
        <w:t xml:space="preserve"> Wykorzystano także model sektorowy Mezzo-Impact.</w:t>
      </w:r>
    </w:p>
    <w:p w14:paraId="060405D4" w14:textId="69BB1AF4" w:rsidR="00033B52" w:rsidRDefault="00033B52" w:rsidP="00863AC5">
      <w:pPr>
        <w:pStyle w:val="Nagwek4"/>
      </w:pPr>
      <w:bookmarkStart w:id="136" w:name="_Toc533548823"/>
      <w:bookmarkStart w:id="137" w:name="_Toc534279759"/>
      <w:r>
        <w:t>Ocena skutków makroekonomicznych i społecznych w scenariuszu Odniesienia</w:t>
      </w:r>
      <w:bookmarkEnd w:id="136"/>
      <w:bookmarkEnd w:id="137"/>
      <w:r>
        <w:t xml:space="preserve"> </w:t>
      </w:r>
    </w:p>
    <w:p w14:paraId="477217A1" w14:textId="631AB489" w:rsidR="009F42C4" w:rsidRPr="00033B52" w:rsidRDefault="009F42C4" w:rsidP="00863AC5">
      <w:pPr>
        <w:pStyle w:val="Nagwek5"/>
      </w:pPr>
      <w:r w:rsidRPr="00033B52">
        <w:t>Rozwój gospodarczy w okresie 2015 – 2030 i perspektywa 2040</w:t>
      </w:r>
      <w:bookmarkEnd w:id="134"/>
      <w:bookmarkEnd w:id="135"/>
      <w:r w:rsidR="00676FD1">
        <w:t xml:space="preserve"> – scenariusz ODN</w:t>
      </w:r>
    </w:p>
    <w:p w14:paraId="13089009" w14:textId="033902BF" w:rsidR="009F42C4" w:rsidRDefault="009F42C4" w:rsidP="00863AC5">
      <w:r w:rsidRPr="0099244A">
        <w:t>W rozdziale zaprezentowano najważniejsze wyniki obliczeń charakteryzujące scenariusz Odniesienia. W</w:t>
      </w:r>
      <w:r w:rsidR="00033B52">
        <w:t> </w:t>
      </w:r>
      <w:r w:rsidRPr="0099244A">
        <w:t xml:space="preserve">tabelach </w:t>
      </w:r>
      <w:r w:rsidR="00BE564B">
        <w:t>61-62</w:t>
      </w:r>
      <w:r w:rsidRPr="0099244A">
        <w:t xml:space="preserve"> przedstawiono wyliczone </w:t>
      </w:r>
      <w:r w:rsidR="00AD4DB6">
        <w:t>(</w:t>
      </w:r>
      <w:r w:rsidRPr="0099244A">
        <w:t>w modelu CGE-PL</w:t>
      </w:r>
      <w:r w:rsidR="00AD4DB6">
        <w:t>)</w:t>
      </w:r>
      <w:r w:rsidRPr="0099244A">
        <w:t xml:space="preserve"> wyniki dotyczące poziomu PKB oraz wartości dodanej w zagregowanych sektorach gospodarki narodowej (GN). Są one prawie identyczne z założeniami rozwoju w scenariuszu ODN. W okresie 2015-2030 PKB rośnie o ponad 60%. W dekadzie 2030-2040 wzrost gospodarczy stopniowo spowalnia, </w:t>
      </w:r>
      <w:r w:rsidR="00AD4DB6">
        <w:t>ale</w:t>
      </w:r>
      <w:r w:rsidRPr="0099244A">
        <w:t xml:space="preserve"> w całym okresie 2015-2040 PKB ulega podwojeniu, co oznacza średnioroczne tempo wzrostu PKB ok. 2,8% w całym okresie. Ponadto w tabeli </w:t>
      </w:r>
      <w:r w:rsidR="00AD4DB6">
        <w:t>XX</w:t>
      </w:r>
      <w:r w:rsidRPr="0099244A">
        <w:t xml:space="preserve"> zestawiono wyliczone w CGE-PL saldo handlu zagranicznego, oszacowaną makroekonomiczną emisję CO</w:t>
      </w:r>
      <w:r w:rsidRPr="0099244A">
        <w:rPr>
          <w:vertAlign w:val="subscript"/>
        </w:rPr>
        <w:t>2</w:t>
      </w:r>
      <w:r w:rsidRPr="0099244A">
        <w:t xml:space="preserve"> oraz zmiany zatrudnienia i stopy bezrobocia. Osiągnięte wyniki ścieżki i struktury wzrostu PKB w scenariuszu </w:t>
      </w:r>
      <w:r w:rsidR="00AE372A">
        <w:t>ODN ilustruje rysunek poinżej</w:t>
      </w:r>
      <w:r w:rsidRPr="0099244A">
        <w:t>.</w:t>
      </w:r>
    </w:p>
    <w:p w14:paraId="519C7E18" w14:textId="77777777" w:rsidR="00AD4DB6" w:rsidRPr="0099244A" w:rsidRDefault="00AD4DB6" w:rsidP="00863AC5">
      <w:pPr>
        <w:pStyle w:val="odstp"/>
      </w:pPr>
    </w:p>
    <w:p w14:paraId="4A8A5973" w14:textId="2B9294D4" w:rsidR="009F42C4" w:rsidRPr="0099244A" w:rsidRDefault="009F42C4" w:rsidP="00863AC5">
      <w:pPr>
        <w:pStyle w:val="Legend"/>
      </w:pPr>
      <w:r w:rsidRPr="0099244A">
        <w:t xml:space="preserve">Tabela </w:t>
      </w:r>
      <w:r>
        <w:rPr>
          <w:noProof/>
        </w:rPr>
        <w:fldChar w:fldCharType="begin"/>
      </w:r>
      <w:r>
        <w:rPr>
          <w:noProof/>
        </w:rPr>
        <w:instrText xml:space="preserve"> SEQ Tabela \* ARABIC </w:instrText>
      </w:r>
      <w:r>
        <w:rPr>
          <w:noProof/>
        </w:rPr>
        <w:fldChar w:fldCharType="separate"/>
      </w:r>
      <w:r w:rsidR="00A34BCF">
        <w:rPr>
          <w:noProof/>
        </w:rPr>
        <w:t>61</w:t>
      </w:r>
      <w:r>
        <w:rPr>
          <w:noProof/>
        </w:rPr>
        <w:fldChar w:fldCharType="end"/>
      </w:r>
      <w:r>
        <w:rPr>
          <w:noProof/>
        </w:rPr>
        <w:t xml:space="preserve"> </w:t>
      </w:r>
      <w:r>
        <w:t xml:space="preserve">. </w:t>
      </w:r>
      <w:r w:rsidRPr="0099244A">
        <w:t xml:space="preserve">Poziom PKB i wybrane trendy zmiennych makroekonomicznych w scenariuszu ODN </w:t>
      </w:r>
      <w:r w:rsidR="00AD4DB6">
        <w:t xml:space="preserve">– </w:t>
      </w:r>
      <w:r w:rsidRPr="0099244A">
        <w:t>wyniki modelu CGE-PL po procesie kalibracji</w:t>
      </w:r>
    </w:p>
    <w:tbl>
      <w:tblPr>
        <w:tblW w:w="9157" w:type="dxa"/>
        <w:tblInd w:w="55" w:type="dxa"/>
        <w:tblLayout w:type="fixed"/>
        <w:tblCellMar>
          <w:left w:w="28" w:type="dxa"/>
          <w:right w:w="28" w:type="dxa"/>
        </w:tblCellMar>
        <w:tblLook w:val="04A0" w:firstRow="1" w:lastRow="0" w:firstColumn="1" w:lastColumn="0" w:noHBand="0" w:noVBand="1"/>
      </w:tblPr>
      <w:tblGrid>
        <w:gridCol w:w="3626"/>
        <w:gridCol w:w="1167"/>
        <w:gridCol w:w="872"/>
        <w:gridCol w:w="873"/>
        <w:gridCol w:w="873"/>
        <w:gridCol w:w="873"/>
        <w:gridCol w:w="873"/>
      </w:tblGrid>
      <w:tr w:rsidR="009F42C4" w:rsidRPr="0099244A" w14:paraId="3CBFC171" w14:textId="77777777" w:rsidTr="00AD4DB6">
        <w:tc>
          <w:tcPr>
            <w:tcW w:w="3626" w:type="dxa"/>
            <w:tcBorders>
              <w:top w:val="single" w:sz="4" w:space="0" w:color="auto"/>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89662C0" w14:textId="77777777" w:rsidR="009F42C4" w:rsidRPr="0099244A" w:rsidRDefault="009F42C4" w:rsidP="001F546C">
            <w:pPr>
              <w:spacing w:before="0" w:after="0" w:line="240" w:lineRule="auto"/>
              <w:jc w:val="center"/>
              <w:rPr>
                <w:sz w:val="16"/>
                <w:szCs w:val="16"/>
              </w:rPr>
            </w:pPr>
            <w:r w:rsidRPr="0099244A">
              <w:rPr>
                <w:sz w:val="16"/>
                <w:szCs w:val="16"/>
              </w:rPr>
              <w:t>Wyszczególnienie/ kategoria</w:t>
            </w:r>
          </w:p>
        </w:tc>
        <w:tc>
          <w:tcPr>
            <w:tcW w:w="1167" w:type="dxa"/>
            <w:tcBorders>
              <w:top w:val="single" w:sz="4" w:space="0" w:color="auto"/>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C572EA5" w14:textId="77777777" w:rsidR="009F42C4" w:rsidRPr="0099244A" w:rsidRDefault="009F42C4" w:rsidP="001F546C">
            <w:pPr>
              <w:spacing w:before="0" w:after="0" w:line="240" w:lineRule="auto"/>
              <w:jc w:val="center"/>
              <w:rPr>
                <w:sz w:val="16"/>
                <w:szCs w:val="16"/>
              </w:rPr>
            </w:pPr>
            <w:r w:rsidRPr="0099244A">
              <w:rPr>
                <w:sz w:val="16"/>
                <w:szCs w:val="16"/>
              </w:rPr>
              <w:t>Jednostka</w:t>
            </w:r>
          </w:p>
        </w:tc>
        <w:tc>
          <w:tcPr>
            <w:tcW w:w="872" w:type="dxa"/>
            <w:tcBorders>
              <w:top w:val="single" w:sz="4" w:space="0" w:color="auto"/>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7A57A69" w14:textId="77777777" w:rsidR="009F42C4" w:rsidRPr="0099244A" w:rsidRDefault="009F42C4" w:rsidP="001F546C">
            <w:pPr>
              <w:spacing w:before="0" w:after="0" w:line="240" w:lineRule="auto"/>
              <w:jc w:val="center"/>
              <w:rPr>
                <w:sz w:val="16"/>
                <w:szCs w:val="16"/>
              </w:rPr>
            </w:pPr>
            <w:r w:rsidRPr="0099244A">
              <w:rPr>
                <w:sz w:val="16"/>
                <w:szCs w:val="16"/>
              </w:rPr>
              <w:t>2020</w:t>
            </w:r>
          </w:p>
        </w:tc>
        <w:tc>
          <w:tcPr>
            <w:tcW w:w="873" w:type="dxa"/>
            <w:tcBorders>
              <w:top w:val="single" w:sz="4" w:space="0" w:color="auto"/>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255DB65" w14:textId="77777777" w:rsidR="009F42C4" w:rsidRPr="0099244A" w:rsidRDefault="009F42C4" w:rsidP="001F546C">
            <w:pPr>
              <w:spacing w:before="0" w:after="0" w:line="240" w:lineRule="auto"/>
              <w:jc w:val="center"/>
              <w:rPr>
                <w:sz w:val="16"/>
                <w:szCs w:val="16"/>
              </w:rPr>
            </w:pPr>
            <w:r w:rsidRPr="0099244A">
              <w:rPr>
                <w:sz w:val="16"/>
                <w:szCs w:val="16"/>
              </w:rPr>
              <w:t>2025</w:t>
            </w:r>
          </w:p>
        </w:tc>
        <w:tc>
          <w:tcPr>
            <w:tcW w:w="873" w:type="dxa"/>
            <w:tcBorders>
              <w:top w:val="single" w:sz="4" w:space="0" w:color="auto"/>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2CE95F3" w14:textId="77777777" w:rsidR="009F42C4" w:rsidRPr="0099244A" w:rsidRDefault="009F42C4" w:rsidP="001F546C">
            <w:pPr>
              <w:spacing w:before="0" w:after="0" w:line="240" w:lineRule="auto"/>
              <w:jc w:val="center"/>
              <w:rPr>
                <w:sz w:val="16"/>
                <w:szCs w:val="16"/>
              </w:rPr>
            </w:pPr>
            <w:r w:rsidRPr="0099244A">
              <w:rPr>
                <w:sz w:val="16"/>
                <w:szCs w:val="16"/>
              </w:rPr>
              <w:t>2030</w:t>
            </w:r>
          </w:p>
        </w:tc>
        <w:tc>
          <w:tcPr>
            <w:tcW w:w="873" w:type="dxa"/>
            <w:tcBorders>
              <w:top w:val="single" w:sz="4" w:space="0" w:color="auto"/>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A5B401B" w14:textId="77777777" w:rsidR="009F42C4" w:rsidRPr="0099244A" w:rsidRDefault="009F42C4" w:rsidP="001F546C">
            <w:pPr>
              <w:spacing w:before="0" w:after="0" w:line="240" w:lineRule="auto"/>
              <w:jc w:val="center"/>
              <w:rPr>
                <w:sz w:val="16"/>
                <w:szCs w:val="16"/>
              </w:rPr>
            </w:pPr>
            <w:r w:rsidRPr="0099244A">
              <w:rPr>
                <w:sz w:val="16"/>
                <w:szCs w:val="16"/>
              </w:rPr>
              <w:t>2035</w:t>
            </w:r>
          </w:p>
        </w:tc>
        <w:tc>
          <w:tcPr>
            <w:tcW w:w="873" w:type="dxa"/>
            <w:tcBorders>
              <w:top w:val="single" w:sz="4" w:space="0" w:color="auto"/>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9B70175" w14:textId="77777777" w:rsidR="009F42C4" w:rsidRPr="0099244A" w:rsidRDefault="009F42C4" w:rsidP="001F546C">
            <w:pPr>
              <w:spacing w:before="0" w:after="0" w:line="240" w:lineRule="auto"/>
              <w:jc w:val="center"/>
              <w:rPr>
                <w:sz w:val="16"/>
                <w:szCs w:val="16"/>
              </w:rPr>
            </w:pPr>
            <w:r w:rsidRPr="0099244A">
              <w:rPr>
                <w:sz w:val="16"/>
                <w:szCs w:val="16"/>
              </w:rPr>
              <w:t>2040</w:t>
            </w:r>
          </w:p>
        </w:tc>
      </w:tr>
      <w:tr w:rsidR="009F42C4" w:rsidRPr="0099244A" w14:paraId="206250E4" w14:textId="77777777" w:rsidTr="00AD4DB6">
        <w:tc>
          <w:tcPr>
            <w:tcW w:w="362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236CE106" w14:textId="77777777" w:rsidR="009F42C4" w:rsidRPr="0099244A" w:rsidRDefault="009F42C4" w:rsidP="001F546C">
            <w:pPr>
              <w:spacing w:before="0" w:after="0" w:line="240" w:lineRule="auto"/>
              <w:rPr>
                <w:sz w:val="16"/>
                <w:szCs w:val="16"/>
              </w:rPr>
            </w:pPr>
            <w:r w:rsidRPr="0099244A">
              <w:rPr>
                <w:sz w:val="16"/>
                <w:szCs w:val="16"/>
              </w:rPr>
              <w:t>Poziom PKB</w:t>
            </w:r>
          </w:p>
        </w:tc>
        <w:tc>
          <w:tcPr>
            <w:tcW w:w="116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230155E9" w14:textId="2605A222" w:rsidR="009F42C4" w:rsidRPr="0099244A" w:rsidRDefault="00AD4DB6" w:rsidP="001F546C">
            <w:pPr>
              <w:spacing w:before="0" w:after="0" w:line="240" w:lineRule="auto"/>
              <w:jc w:val="center"/>
              <w:rPr>
                <w:sz w:val="16"/>
                <w:szCs w:val="16"/>
              </w:rPr>
            </w:pPr>
            <w:r>
              <w:rPr>
                <w:sz w:val="16"/>
                <w:szCs w:val="16"/>
              </w:rPr>
              <w:t>mld EUR’</w:t>
            </w:r>
            <w:r w:rsidR="009F42C4" w:rsidRPr="0099244A">
              <w:rPr>
                <w:sz w:val="16"/>
                <w:szCs w:val="16"/>
              </w:rPr>
              <w:t>2016</w:t>
            </w:r>
          </w:p>
        </w:tc>
        <w:tc>
          <w:tcPr>
            <w:tcW w:w="872"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5497E00" w14:textId="77777777" w:rsidR="009F42C4" w:rsidRPr="0099244A" w:rsidRDefault="009F42C4" w:rsidP="001F546C">
            <w:pPr>
              <w:spacing w:before="0" w:after="0" w:line="240" w:lineRule="auto"/>
              <w:jc w:val="center"/>
              <w:rPr>
                <w:sz w:val="16"/>
                <w:szCs w:val="16"/>
              </w:rPr>
            </w:pPr>
            <w:r w:rsidRPr="0099244A">
              <w:rPr>
                <w:sz w:val="16"/>
                <w:szCs w:val="16"/>
              </w:rPr>
              <w:t>551,1</w:t>
            </w:r>
          </w:p>
        </w:tc>
        <w:tc>
          <w:tcPr>
            <w:tcW w:w="87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F737BDF" w14:textId="77777777" w:rsidR="009F42C4" w:rsidRPr="0099244A" w:rsidRDefault="009F42C4" w:rsidP="001F546C">
            <w:pPr>
              <w:spacing w:before="0" w:after="0" w:line="240" w:lineRule="auto"/>
              <w:jc w:val="center"/>
              <w:rPr>
                <w:sz w:val="16"/>
                <w:szCs w:val="16"/>
              </w:rPr>
            </w:pPr>
            <w:r w:rsidRPr="0099244A">
              <w:rPr>
                <w:sz w:val="16"/>
                <w:szCs w:val="16"/>
              </w:rPr>
              <w:t>649,4</w:t>
            </w:r>
          </w:p>
        </w:tc>
        <w:tc>
          <w:tcPr>
            <w:tcW w:w="87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C640ADB" w14:textId="77777777" w:rsidR="009F42C4" w:rsidRPr="0099244A" w:rsidRDefault="009F42C4" w:rsidP="001F546C">
            <w:pPr>
              <w:spacing w:before="0" w:after="0" w:line="240" w:lineRule="auto"/>
              <w:jc w:val="center"/>
              <w:rPr>
                <w:sz w:val="16"/>
                <w:szCs w:val="16"/>
              </w:rPr>
            </w:pPr>
            <w:r w:rsidRPr="0099244A">
              <w:rPr>
                <w:sz w:val="16"/>
                <w:szCs w:val="16"/>
              </w:rPr>
              <w:t>747,5</w:t>
            </w:r>
          </w:p>
        </w:tc>
        <w:tc>
          <w:tcPr>
            <w:tcW w:w="87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5013C50" w14:textId="77777777" w:rsidR="009F42C4" w:rsidRPr="0099244A" w:rsidRDefault="009F42C4" w:rsidP="001F546C">
            <w:pPr>
              <w:spacing w:before="0" w:after="0" w:line="240" w:lineRule="auto"/>
              <w:jc w:val="center"/>
              <w:rPr>
                <w:sz w:val="16"/>
                <w:szCs w:val="16"/>
              </w:rPr>
            </w:pPr>
            <w:r w:rsidRPr="0099244A">
              <w:rPr>
                <w:sz w:val="16"/>
                <w:szCs w:val="16"/>
              </w:rPr>
              <w:t>843,8</w:t>
            </w:r>
          </w:p>
        </w:tc>
        <w:tc>
          <w:tcPr>
            <w:tcW w:w="87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B73B136" w14:textId="77777777" w:rsidR="009F42C4" w:rsidRPr="0099244A" w:rsidRDefault="009F42C4" w:rsidP="001F546C">
            <w:pPr>
              <w:spacing w:before="0" w:after="0" w:line="240" w:lineRule="auto"/>
              <w:jc w:val="center"/>
              <w:rPr>
                <w:sz w:val="16"/>
                <w:szCs w:val="16"/>
              </w:rPr>
            </w:pPr>
            <w:r w:rsidRPr="0099244A">
              <w:rPr>
                <w:sz w:val="16"/>
                <w:szCs w:val="16"/>
              </w:rPr>
              <w:t>937,4</w:t>
            </w:r>
          </w:p>
        </w:tc>
      </w:tr>
      <w:tr w:rsidR="009F42C4" w:rsidRPr="0099244A" w14:paraId="34CEAD16" w14:textId="77777777" w:rsidTr="00AD4DB6">
        <w:tc>
          <w:tcPr>
            <w:tcW w:w="362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6C6006F" w14:textId="77777777" w:rsidR="009F42C4" w:rsidRPr="0099244A" w:rsidRDefault="009F42C4" w:rsidP="001F546C">
            <w:pPr>
              <w:spacing w:before="0" w:after="0" w:line="240" w:lineRule="auto"/>
              <w:rPr>
                <w:sz w:val="16"/>
                <w:szCs w:val="16"/>
              </w:rPr>
            </w:pPr>
            <w:r w:rsidRPr="0099244A">
              <w:rPr>
                <w:sz w:val="16"/>
                <w:szCs w:val="16"/>
              </w:rPr>
              <w:t>Dynamika PKB</w:t>
            </w:r>
          </w:p>
        </w:tc>
        <w:tc>
          <w:tcPr>
            <w:tcW w:w="116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250B98B6" w14:textId="77777777" w:rsidR="009F42C4" w:rsidRPr="0099244A" w:rsidRDefault="009F42C4" w:rsidP="001F546C">
            <w:pPr>
              <w:spacing w:before="0" w:after="0" w:line="240" w:lineRule="auto"/>
              <w:jc w:val="center"/>
              <w:rPr>
                <w:sz w:val="16"/>
                <w:szCs w:val="16"/>
              </w:rPr>
            </w:pPr>
            <w:r w:rsidRPr="0099244A">
              <w:rPr>
                <w:sz w:val="16"/>
                <w:szCs w:val="16"/>
              </w:rPr>
              <w:t>2015= 100</w:t>
            </w:r>
          </w:p>
        </w:tc>
        <w:tc>
          <w:tcPr>
            <w:tcW w:w="872"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8EE57A8" w14:textId="77777777" w:rsidR="009F42C4" w:rsidRPr="0099244A" w:rsidRDefault="009F42C4" w:rsidP="001F546C">
            <w:pPr>
              <w:spacing w:before="0" w:after="0" w:line="240" w:lineRule="auto"/>
              <w:jc w:val="center"/>
              <w:rPr>
                <w:sz w:val="16"/>
                <w:szCs w:val="16"/>
              </w:rPr>
            </w:pPr>
            <w:r w:rsidRPr="0099244A">
              <w:rPr>
                <w:sz w:val="16"/>
                <w:szCs w:val="16"/>
              </w:rPr>
              <w:t>119,2</w:t>
            </w:r>
          </w:p>
        </w:tc>
        <w:tc>
          <w:tcPr>
            <w:tcW w:w="87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AA5A431" w14:textId="77777777" w:rsidR="009F42C4" w:rsidRPr="0099244A" w:rsidRDefault="009F42C4" w:rsidP="001F546C">
            <w:pPr>
              <w:spacing w:before="0" w:after="0" w:line="240" w:lineRule="auto"/>
              <w:jc w:val="center"/>
              <w:rPr>
                <w:sz w:val="16"/>
                <w:szCs w:val="16"/>
              </w:rPr>
            </w:pPr>
            <w:r w:rsidRPr="0099244A">
              <w:rPr>
                <w:sz w:val="16"/>
                <w:szCs w:val="16"/>
              </w:rPr>
              <w:t>140,5</w:t>
            </w:r>
          </w:p>
        </w:tc>
        <w:tc>
          <w:tcPr>
            <w:tcW w:w="87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F98D5AD" w14:textId="77777777" w:rsidR="009F42C4" w:rsidRPr="0099244A" w:rsidRDefault="009F42C4" w:rsidP="001F546C">
            <w:pPr>
              <w:spacing w:before="0" w:after="0" w:line="240" w:lineRule="auto"/>
              <w:jc w:val="center"/>
              <w:rPr>
                <w:sz w:val="16"/>
                <w:szCs w:val="16"/>
              </w:rPr>
            </w:pPr>
            <w:r w:rsidRPr="0099244A">
              <w:rPr>
                <w:sz w:val="16"/>
                <w:szCs w:val="16"/>
              </w:rPr>
              <w:t>161,7</w:t>
            </w:r>
          </w:p>
        </w:tc>
        <w:tc>
          <w:tcPr>
            <w:tcW w:w="87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54A1AA6" w14:textId="77777777" w:rsidR="009F42C4" w:rsidRPr="0099244A" w:rsidRDefault="009F42C4" w:rsidP="001F546C">
            <w:pPr>
              <w:spacing w:before="0" w:after="0" w:line="240" w:lineRule="auto"/>
              <w:jc w:val="center"/>
              <w:rPr>
                <w:sz w:val="16"/>
                <w:szCs w:val="16"/>
              </w:rPr>
            </w:pPr>
            <w:r w:rsidRPr="0099244A">
              <w:rPr>
                <w:sz w:val="16"/>
                <w:szCs w:val="16"/>
              </w:rPr>
              <w:t>182,6</w:t>
            </w:r>
          </w:p>
        </w:tc>
        <w:tc>
          <w:tcPr>
            <w:tcW w:w="87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6ED331C" w14:textId="77777777" w:rsidR="009F42C4" w:rsidRPr="0099244A" w:rsidRDefault="009F42C4" w:rsidP="001F546C">
            <w:pPr>
              <w:spacing w:before="0" w:after="0" w:line="240" w:lineRule="auto"/>
              <w:jc w:val="center"/>
              <w:rPr>
                <w:sz w:val="16"/>
                <w:szCs w:val="16"/>
              </w:rPr>
            </w:pPr>
            <w:r w:rsidRPr="0099244A">
              <w:rPr>
                <w:sz w:val="16"/>
                <w:szCs w:val="16"/>
              </w:rPr>
              <w:t>202,8</w:t>
            </w:r>
          </w:p>
        </w:tc>
      </w:tr>
      <w:tr w:rsidR="009F42C4" w:rsidRPr="0099244A" w14:paraId="565D1D1A" w14:textId="77777777" w:rsidTr="00AD4DB6">
        <w:tc>
          <w:tcPr>
            <w:tcW w:w="3626"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tcPr>
          <w:p w14:paraId="77D2FEC1" w14:textId="77777777" w:rsidR="009F42C4" w:rsidRPr="0099244A" w:rsidRDefault="009F42C4" w:rsidP="001F546C">
            <w:pPr>
              <w:spacing w:before="0" w:after="0" w:line="240" w:lineRule="auto"/>
              <w:rPr>
                <w:sz w:val="16"/>
                <w:szCs w:val="16"/>
              </w:rPr>
            </w:pPr>
            <w:r w:rsidRPr="0099244A">
              <w:rPr>
                <w:sz w:val="16"/>
                <w:szCs w:val="16"/>
              </w:rPr>
              <w:t>Saldo HZ</w:t>
            </w:r>
          </w:p>
        </w:tc>
        <w:tc>
          <w:tcPr>
            <w:tcW w:w="116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tcPr>
          <w:p w14:paraId="7484232D" w14:textId="1FDC39B6" w:rsidR="009F42C4" w:rsidRPr="0099244A" w:rsidRDefault="00AD4DB6" w:rsidP="001F546C">
            <w:pPr>
              <w:spacing w:before="0" w:after="0" w:line="240" w:lineRule="auto"/>
              <w:jc w:val="center"/>
              <w:rPr>
                <w:sz w:val="16"/>
                <w:szCs w:val="16"/>
              </w:rPr>
            </w:pPr>
            <w:r>
              <w:rPr>
                <w:sz w:val="16"/>
                <w:szCs w:val="16"/>
              </w:rPr>
              <w:t>mld EUR’</w:t>
            </w:r>
            <w:r w:rsidR="009F42C4" w:rsidRPr="0099244A">
              <w:rPr>
                <w:sz w:val="16"/>
                <w:szCs w:val="16"/>
              </w:rPr>
              <w:t>2016</w:t>
            </w:r>
          </w:p>
        </w:tc>
        <w:tc>
          <w:tcPr>
            <w:tcW w:w="872"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tcPr>
          <w:p w14:paraId="0C46794D" w14:textId="77777777" w:rsidR="009F42C4" w:rsidRPr="0099244A" w:rsidRDefault="009F42C4" w:rsidP="001F546C">
            <w:pPr>
              <w:spacing w:before="0" w:after="0" w:line="240" w:lineRule="auto"/>
              <w:jc w:val="center"/>
              <w:rPr>
                <w:sz w:val="16"/>
                <w:szCs w:val="16"/>
              </w:rPr>
            </w:pPr>
            <w:r w:rsidRPr="0099244A">
              <w:rPr>
                <w:sz w:val="16"/>
                <w:szCs w:val="16"/>
              </w:rPr>
              <w:t>14,3</w:t>
            </w:r>
          </w:p>
        </w:tc>
        <w:tc>
          <w:tcPr>
            <w:tcW w:w="87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tcPr>
          <w:p w14:paraId="06A82D82" w14:textId="77777777" w:rsidR="009F42C4" w:rsidRPr="0099244A" w:rsidRDefault="009F42C4" w:rsidP="001F546C">
            <w:pPr>
              <w:spacing w:before="0" w:after="0" w:line="240" w:lineRule="auto"/>
              <w:jc w:val="center"/>
              <w:rPr>
                <w:sz w:val="16"/>
                <w:szCs w:val="16"/>
              </w:rPr>
            </w:pPr>
            <w:r w:rsidRPr="0099244A">
              <w:rPr>
                <w:sz w:val="16"/>
                <w:szCs w:val="16"/>
              </w:rPr>
              <w:t>5,8</w:t>
            </w:r>
          </w:p>
        </w:tc>
        <w:tc>
          <w:tcPr>
            <w:tcW w:w="87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tcPr>
          <w:p w14:paraId="7CE67FFB" w14:textId="77777777" w:rsidR="009F42C4" w:rsidRPr="0099244A" w:rsidRDefault="009F42C4" w:rsidP="001F546C">
            <w:pPr>
              <w:spacing w:before="0" w:after="0" w:line="240" w:lineRule="auto"/>
              <w:jc w:val="center"/>
              <w:rPr>
                <w:sz w:val="16"/>
                <w:szCs w:val="16"/>
              </w:rPr>
            </w:pPr>
            <w:r w:rsidRPr="0099244A">
              <w:rPr>
                <w:sz w:val="16"/>
                <w:szCs w:val="16"/>
              </w:rPr>
              <w:t>14,7</w:t>
            </w:r>
          </w:p>
        </w:tc>
        <w:tc>
          <w:tcPr>
            <w:tcW w:w="87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tcPr>
          <w:p w14:paraId="31C8C362" w14:textId="77777777" w:rsidR="009F42C4" w:rsidRPr="0099244A" w:rsidRDefault="009F42C4" w:rsidP="001F546C">
            <w:pPr>
              <w:spacing w:before="0" w:after="0" w:line="240" w:lineRule="auto"/>
              <w:jc w:val="center"/>
              <w:rPr>
                <w:sz w:val="16"/>
                <w:szCs w:val="16"/>
              </w:rPr>
            </w:pPr>
            <w:r w:rsidRPr="0099244A">
              <w:rPr>
                <w:sz w:val="16"/>
                <w:szCs w:val="16"/>
              </w:rPr>
              <w:t>8,8</w:t>
            </w:r>
          </w:p>
        </w:tc>
        <w:tc>
          <w:tcPr>
            <w:tcW w:w="87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tcPr>
          <w:p w14:paraId="7DFC6289" w14:textId="77777777" w:rsidR="009F42C4" w:rsidRPr="0099244A" w:rsidRDefault="009F42C4" w:rsidP="001F546C">
            <w:pPr>
              <w:spacing w:before="0" w:after="0" w:line="240" w:lineRule="auto"/>
              <w:jc w:val="center"/>
              <w:rPr>
                <w:sz w:val="16"/>
                <w:szCs w:val="16"/>
              </w:rPr>
            </w:pPr>
            <w:r w:rsidRPr="0099244A">
              <w:rPr>
                <w:sz w:val="16"/>
                <w:szCs w:val="16"/>
              </w:rPr>
              <w:t>19,5</w:t>
            </w:r>
          </w:p>
        </w:tc>
      </w:tr>
      <w:tr w:rsidR="009F42C4" w:rsidRPr="0099244A" w14:paraId="30613B03" w14:textId="77777777" w:rsidTr="00AD4DB6">
        <w:tc>
          <w:tcPr>
            <w:tcW w:w="362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tcPr>
          <w:p w14:paraId="4D3247AF" w14:textId="77777777" w:rsidR="009F42C4" w:rsidRPr="0099244A" w:rsidRDefault="009F42C4" w:rsidP="001F546C">
            <w:pPr>
              <w:spacing w:before="0" w:after="0" w:line="240" w:lineRule="auto"/>
              <w:rPr>
                <w:sz w:val="16"/>
                <w:szCs w:val="16"/>
              </w:rPr>
            </w:pPr>
            <w:r w:rsidRPr="0099244A">
              <w:rPr>
                <w:sz w:val="16"/>
                <w:szCs w:val="16"/>
              </w:rPr>
              <w:t>Krajowy poziom emisji CO</w:t>
            </w:r>
            <w:r w:rsidRPr="0099244A">
              <w:rPr>
                <w:sz w:val="16"/>
                <w:szCs w:val="16"/>
                <w:vertAlign w:val="subscript"/>
              </w:rPr>
              <w:t>2</w:t>
            </w:r>
          </w:p>
        </w:tc>
        <w:tc>
          <w:tcPr>
            <w:tcW w:w="116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tcPr>
          <w:p w14:paraId="1CF4EB3A" w14:textId="5D106E54" w:rsidR="009F42C4" w:rsidRPr="0099244A" w:rsidRDefault="00AD4DB6" w:rsidP="001F546C">
            <w:pPr>
              <w:spacing w:before="0" w:after="0" w:line="240" w:lineRule="auto"/>
              <w:jc w:val="center"/>
              <w:rPr>
                <w:sz w:val="16"/>
                <w:szCs w:val="16"/>
              </w:rPr>
            </w:pPr>
            <w:r>
              <w:rPr>
                <w:sz w:val="16"/>
                <w:szCs w:val="16"/>
              </w:rPr>
              <w:t>mln t</w:t>
            </w:r>
            <w:r w:rsidR="009F42C4" w:rsidRPr="0099244A">
              <w:rPr>
                <w:sz w:val="16"/>
                <w:szCs w:val="16"/>
              </w:rPr>
              <w:t xml:space="preserve"> CO</w:t>
            </w:r>
            <w:r w:rsidR="009F42C4" w:rsidRPr="0099244A">
              <w:rPr>
                <w:sz w:val="16"/>
                <w:szCs w:val="16"/>
                <w:vertAlign w:val="subscript"/>
              </w:rPr>
              <w:t>2</w:t>
            </w:r>
          </w:p>
        </w:tc>
        <w:tc>
          <w:tcPr>
            <w:tcW w:w="872"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tcPr>
          <w:p w14:paraId="7AF0E410" w14:textId="77777777" w:rsidR="009F42C4" w:rsidRPr="0099244A" w:rsidRDefault="009F42C4" w:rsidP="001F546C">
            <w:pPr>
              <w:spacing w:before="0" w:after="0" w:line="240" w:lineRule="auto"/>
              <w:jc w:val="center"/>
              <w:rPr>
                <w:sz w:val="16"/>
                <w:szCs w:val="16"/>
              </w:rPr>
            </w:pPr>
            <w:r w:rsidRPr="0099244A">
              <w:rPr>
                <w:sz w:val="16"/>
                <w:szCs w:val="16"/>
              </w:rPr>
              <w:t>320</w:t>
            </w:r>
          </w:p>
        </w:tc>
        <w:tc>
          <w:tcPr>
            <w:tcW w:w="87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tcPr>
          <w:p w14:paraId="066A2B68" w14:textId="77777777" w:rsidR="009F42C4" w:rsidRPr="0099244A" w:rsidRDefault="009F42C4" w:rsidP="001F546C">
            <w:pPr>
              <w:spacing w:before="0" w:after="0" w:line="240" w:lineRule="auto"/>
              <w:jc w:val="center"/>
              <w:rPr>
                <w:sz w:val="16"/>
                <w:szCs w:val="16"/>
              </w:rPr>
            </w:pPr>
            <w:r w:rsidRPr="0099244A">
              <w:rPr>
                <w:sz w:val="16"/>
                <w:szCs w:val="16"/>
              </w:rPr>
              <w:t>334</w:t>
            </w:r>
          </w:p>
        </w:tc>
        <w:tc>
          <w:tcPr>
            <w:tcW w:w="87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tcPr>
          <w:p w14:paraId="320FF658" w14:textId="77777777" w:rsidR="009F42C4" w:rsidRPr="0099244A" w:rsidRDefault="009F42C4" w:rsidP="001F546C">
            <w:pPr>
              <w:spacing w:before="0" w:after="0" w:line="240" w:lineRule="auto"/>
              <w:jc w:val="center"/>
              <w:rPr>
                <w:sz w:val="16"/>
                <w:szCs w:val="16"/>
              </w:rPr>
            </w:pPr>
            <w:r w:rsidRPr="0099244A">
              <w:rPr>
                <w:sz w:val="16"/>
                <w:szCs w:val="16"/>
              </w:rPr>
              <w:t>297</w:t>
            </w:r>
          </w:p>
        </w:tc>
        <w:tc>
          <w:tcPr>
            <w:tcW w:w="87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tcPr>
          <w:p w14:paraId="296A6556" w14:textId="77777777" w:rsidR="009F42C4" w:rsidRPr="0099244A" w:rsidRDefault="009F42C4" w:rsidP="001F546C">
            <w:pPr>
              <w:spacing w:before="0" w:after="0" w:line="240" w:lineRule="auto"/>
              <w:jc w:val="center"/>
              <w:rPr>
                <w:sz w:val="16"/>
                <w:szCs w:val="16"/>
              </w:rPr>
            </w:pPr>
            <w:r w:rsidRPr="0099244A">
              <w:rPr>
                <w:sz w:val="16"/>
                <w:szCs w:val="16"/>
              </w:rPr>
              <w:t>280</w:t>
            </w:r>
          </w:p>
        </w:tc>
        <w:tc>
          <w:tcPr>
            <w:tcW w:w="87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tcPr>
          <w:p w14:paraId="71BE6623" w14:textId="77777777" w:rsidR="009F42C4" w:rsidRPr="0099244A" w:rsidRDefault="009F42C4" w:rsidP="001F546C">
            <w:pPr>
              <w:spacing w:before="0" w:after="0" w:line="240" w:lineRule="auto"/>
              <w:jc w:val="center"/>
              <w:rPr>
                <w:sz w:val="16"/>
                <w:szCs w:val="16"/>
              </w:rPr>
            </w:pPr>
            <w:r w:rsidRPr="0099244A">
              <w:rPr>
                <w:sz w:val="16"/>
                <w:szCs w:val="16"/>
              </w:rPr>
              <w:t>256</w:t>
            </w:r>
          </w:p>
        </w:tc>
      </w:tr>
      <w:tr w:rsidR="009F42C4" w:rsidRPr="0099244A" w14:paraId="6820A247" w14:textId="77777777" w:rsidTr="00AD4DB6">
        <w:tc>
          <w:tcPr>
            <w:tcW w:w="362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D21A3F4" w14:textId="77777777" w:rsidR="009F42C4" w:rsidRPr="0099244A" w:rsidRDefault="009F42C4" w:rsidP="001F546C">
            <w:pPr>
              <w:spacing w:before="0" w:after="0" w:line="240" w:lineRule="auto"/>
              <w:rPr>
                <w:sz w:val="16"/>
                <w:szCs w:val="16"/>
              </w:rPr>
            </w:pPr>
            <w:r w:rsidRPr="0099244A">
              <w:rPr>
                <w:sz w:val="16"/>
                <w:szCs w:val="16"/>
              </w:rPr>
              <w:t>Zatrudnienie</w:t>
            </w:r>
          </w:p>
        </w:tc>
        <w:tc>
          <w:tcPr>
            <w:tcW w:w="116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2E9B9485" w14:textId="6E72A252" w:rsidR="009F42C4" w:rsidRPr="0099244A" w:rsidRDefault="00AD4DB6" w:rsidP="001F546C">
            <w:pPr>
              <w:spacing w:before="0" w:after="0" w:line="240" w:lineRule="auto"/>
              <w:jc w:val="center"/>
              <w:rPr>
                <w:sz w:val="16"/>
                <w:szCs w:val="16"/>
              </w:rPr>
            </w:pPr>
            <w:r>
              <w:rPr>
                <w:sz w:val="16"/>
                <w:szCs w:val="16"/>
              </w:rPr>
              <w:t>tys.</w:t>
            </w:r>
            <w:r w:rsidR="009F42C4" w:rsidRPr="0099244A">
              <w:rPr>
                <w:sz w:val="16"/>
                <w:szCs w:val="16"/>
              </w:rPr>
              <w:t xml:space="preserve"> osób</w:t>
            </w:r>
          </w:p>
        </w:tc>
        <w:tc>
          <w:tcPr>
            <w:tcW w:w="872"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219D73BB" w14:textId="77777777" w:rsidR="009F42C4" w:rsidRPr="0099244A" w:rsidRDefault="009F42C4" w:rsidP="001F546C">
            <w:pPr>
              <w:spacing w:before="0" w:after="0" w:line="240" w:lineRule="auto"/>
              <w:jc w:val="center"/>
              <w:rPr>
                <w:sz w:val="16"/>
                <w:szCs w:val="16"/>
              </w:rPr>
            </w:pPr>
            <w:r w:rsidRPr="0099244A">
              <w:rPr>
                <w:sz w:val="16"/>
                <w:szCs w:val="16"/>
              </w:rPr>
              <w:t>15 920</w:t>
            </w:r>
          </w:p>
        </w:tc>
        <w:tc>
          <w:tcPr>
            <w:tcW w:w="87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06D965D" w14:textId="77777777" w:rsidR="009F42C4" w:rsidRPr="0099244A" w:rsidRDefault="009F42C4" w:rsidP="001F546C">
            <w:pPr>
              <w:spacing w:before="0" w:after="0" w:line="240" w:lineRule="auto"/>
              <w:jc w:val="center"/>
              <w:rPr>
                <w:sz w:val="16"/>
                <w:szCs w:val="16"/>
              </w:rPr>
            </w:pPr>
            <w:r w:rsidRPr="0099244A">
              <w:rPr>
                <w:sz w:val="16"/>
                <w:szCs w:val="16"/>
              </w:rPr>
              <w:t>16 191</w:t>
            </w:r>
          </w:p>
        </w:tc>
        <w:tc>
          <w:tcPr>
            <w:tcW w:w="87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72E47EC" w14:textId="77777777" w:rsidR="009F42C4" w:rsidRPr="0099244A" w:rsidRDefault="009F42C4" w:rsidP="001F546C">
            <w:pPr>
              <w:spacing w:before="0" w:after="0" w:line="240" w:lineRule="auto"/>
              <w:jc w:val="center"/>
              <w:rPr>
                <w:sz w:val="16"/>
                <w:szCs w:val="16"/>
              </w:rPr>
            </w:pPr>
            <w:r w:rsidRPr="0099244A">
              <w:rPr>
                <w:sz w:val="16"/>
                <w:szCs w:val="16"/>
              </w:rPr>
              <w:t>16 383</w:t>
            </w:r>
          </w:p>
        </w:tc>
        <w:tc>
          <w:tcPr>
            <w:tcW w:w="87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58A1648" w14:textId="77777777" w:rsidR="009F42C4" w:rsidRPr="0099244A" w:rsidRDefault="009F42C4" w:rsidP="001F546C">
            <w:pPr>
              <w:spacing w:before="0" w:after="0" w:line="240" w:lineRule="auto"/>
              <w:jc w:val="center"/>
              <w:rPr>
                <w:sz w:val="16"/>
                <w:szCs w:val="16"/>
              </w:rPr>
            </w:pPr>
            <w:r w:rsidRPr="0099244A">
              <w:rPr>
                <w:sz w:val="16"/>
                <w:szCs w:val="16"/>
              </w:rPr>
              <w:t>16 358</w:t>
            </w:r>
          </w:p>
        </w:tc>
        <w:tc>
          <w:tcPr>
            <w:tcW w:w="87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D859136" w14:textId="77777777" w:rsidR="009F42C4" w:rsidRPr="0099244A" w:rsidRDefault="009F42C4" w:rsidP="001F546C">
            <w:pPr>
              <w:spacing w:before="0" w:after="0" w:line="240" w:lineRule="auto"/>
              <w:jc w:val="center"/>
              <w:rPr>
                <w:sz w:val="16"/>
                <w:szCs w:val="16"/>
              </w:rPr>
            </w:pPr>
            <w:r w:rsidRPr="0099244A">
              <w:rPr>
                <w:sz w:val="16"/>
                <w:szCs w:val="16"/>
              </w:rPr>
              <w:t>16 150</w:t>
            </w:r>
          </w:p>
        </w:tc>
      </w:tr>
      <w:tr w:rsidR="009F42C4" w:rsidRPr="0099244A" w14:paraId="0C6FEBC6" w14:textId="77777777" w:rsidTr="00AD4DB6">
        <w:tc>
          <w:tcPr>
            <w:tcW w:w="362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6FE5994" w14:textId="77777777" w:rsidR="009F42C4" w:rsidRPr="0099244A" w:rsidRDefault="009F42C4" w:rsidP="001F546C">
            <w:pPr>
              <w:spacing w:before="0" w:after="0" w:line="240" w:lineRule="auto"/>
              <w:rPr>
                <w:sz w:val="16"/>
                <w:szCs w:val="16"/>
              </w:rPr>
            </w:pPr>
            <w:r w:rsidRPr="0099244A">
              <w:rPr>
                <w:sz w:val="16"/>
                <w:szCs w:val="16"/>
              </w:rPr>
              <w:t>stopa bezrobocia</w:t>
            </w:r>
          </w:p>
        </w:tc>
        <w:tc>
          <w:tcPr>
            <w:tcW w:w="116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26BF702A" w14:textId="77777777" w:rsidR="009F42C4" w:rsidRPr="0099244A" w:rsidRDefault="009F42C4" w:rsidP="001F546C">
            <w:pPr>
              <w:spacing w:before="0" w:after="0" w:line="240" w:lineRule="auto"/>
              <w:jc w:val="center"/>
              <w:rPr>
                <w:sz w:val="16"/>
                <w:szCs w:val="16"/>
              </w:rPr>
            </w:pPr>
            <w:r w:rsidRPr="0099244A">
              <w:rPr>
                <w:sz w:val="16"/>
                <w:szCs w:val="16"/>
              </w:rPr>
              <w:t> </w:t>
            </w:r>
          </w:p>
        </w:tc>
        <w:tc>
          <w:tcPr>
            <w:tcW w:w="872"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93EB63B" w14:textId="77777777" w:rsidR="009F42C4" w:rsidRPr="0099244A" w:rsidRDefault="009F42C4" w:rsidP="001F546C">
            <w:pPr>
              <w:spacing w:before="0" w:after="0" w:line="240" w:lineRule="auto"/>
              <w:jc w:val="center"/>
              <w:rPr>
                <w:sz w:val="16"/>
                <w:szCs w:val="16"/>
              </w:rPr>
            </w:pPr>
            <w:r w:rsidRPr="0099244A">
              <w:rPr>
                <w:sz w:val="16"/>
                <w:szCs w:val="16"/>
              </w:rPr>
              <w:t>5,0%</w:t>
            </w:r>
          </w:p>
        </w:tc>
        <w:tc>
          <w:tcPr>
            <w:tcW w:w="87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5E1A70A" w14:textId="77777777" w:rsidR="009F42C4" w:rsidRPr="0099244A" w:rsidRDefault="009F42C4" w:rsidP="001F546C">
            <w:pPr>
              <w:spacing w:before="0" w:after="0" w:line="240" w:lineRule="auto"/>
              <w:jc w:val="center"/>
              <w:rPr>
                <w:sz w:val="16"/>
                <w:szCs w:val="16"/>
              </w:rPr>
            </w:pPr>
            <w:r w:rsidRPr="0099244A">
              <w:rPr>
                <w:sz w:val="16"/>
                <w:szCs w:val="16"/>
              </w:rPr>
              <w:t>4,5%</w:t>
            </w:r>
          </w:p>
        </w:tc>
        <w:tc>
          <w:tcPr>
            <w:tcW w:w="87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CD1E78E" w14:textId="77777777" w:rsidR="009F42C4" w:rsidRPr="0099244A" w:rsidRDefault="009F42C4" w:rsidP="001F546C">
            <w:pPr>
              <w:spacing w:before="0" w:after="0" w:line="240" w:lineRule="auto"/>
              <w:jc w:val="center"/>
              <w:rPr>
                <w:sz w:val="16"/>
                <w:szCs w:val="16"/>
              </w:rPr>
            </w:pPr>
            <w:r w:rsidRPr="0099244A">
              <w:rPr>
                <w:sz w:val="16"/>
                <w:szCs w:val="16"/>
              </w:rPr>
              <w:t>4,0%</w:t>
            </w:r>
          </w:p>
        </w:tc>
        <w:tc>
          <w:tcPr>
            <w:tcW w:w="87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BACD98C" w14:textId="77777777" w:rsidR="009F42C4" w:rsidRPr="0099244A" w:rsidRDefault="009F42C4" w:rsidP="001F546C">
            <w:pPr>
              <w:spacing w:before="0" w:after="0" w:line="240" w:lineRule="auto"/>
              <w:jc w:val="center"/>
              <w:rPr>
                <w:sz w:val="16"/>
                <w:szCs w:val="16"/>
              </w:rPr>
            </w:pPr>
            <w:r w:rsidRPr="0099244A">
              <w:rPr>
                <w:sz w:val="16"/>
                <w:szCs w:val="16"/>
              </w:rPr>
              <w:t>4,0%</w:t>
            </w:r>
          </w:p>
        </w:tc>
        <w:tc>
          <w:tcPr>
            <w:tcW w:w="87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122BB14" w14:textId="77777777" w:rsidR="009F42C4" w:rsidRPr="0099244A" w:rsidRDefault="009F42C4" w:rsidP="001F546C">
            <w:pPr>
              <w:spacing w:before="0" w:after="0" w:line="240" w:lineRule="auto"/>
              <w:jc w:val="center"/>
              <w:rPr>
                <w:sz w:val="16"/>
                <w:szCs w:val="16"/>
              </w:rPr>
            </w:pPr>
            <w:r w:rsidRPr="0099244A">
              <w:rPr>
                <w:sz w:val="16"/>
                <w:szCs w:val="16"/>
              </w:rPr>
              <w:t>4,0%</w:t>
            </w:r>
          </w:p>
        </w:tc>
      </w:tr>
      <w:tr w:rsidR="009F42C4" w:rsidRPr="0099244A" w14:paraId="344F8D0B" w14:textId="77777777" w:rsidTr="00AD4DB6">
        <w:tc>
          <w:tcPr>
            <w:tcW w:w="3626" w:type="dxa"/>
            <w:tcBorders>
              <w:top w:val="nil"/>
              <w:left w:val="single" w:sz="4" w:space="0" w:color="auto"/>
              <w:bottom w:val="single" w:sz="4" w:space="0" w:color="auto"/>
              <w:right w:val="single" w:sz="4" w:space="0" w:color="auto"/>
            </w:tcBorders>
            <w:shd w:val="clear" w:color="auto" w:fill="E7E6E6" w:themeFill="background2"/>
            <w:noWrap/>
            <w:tcMar>
              <w:top w:w="28" w:type="dxa"/>
              <w:left w:w="57" w:type="dxa"/>
              <w:bottom w:w="28" w:type="dxa"/>
              <w:right w:w="57" w:type="dxa"/>
            </w:tcMar>
            <w:vAlign w:val="center"/>
            <w:hideMark/>
          </w:tcPr>
          <w:p w14:paraId="3CB4C7EC" w14:textId="77777777" w:rsidR="009F42C4" w:rsidRPr="0099244A" w:rsidRDefault="009F42C4" w:rsidP="001F546C">
            <w:pPr>
              <w:spacing w:before="0" w:after="0" w:line="240" w:lineRule="auto"/>
              <w:rPr>
                <w:i/>
                <w:sz w:val="16"/>
                <w:szCs w:val="16"/>
              </w:rPr>
            </w:pPr>
            <w:r w:rsidRPr="0099244A">
              <w:rPr>
                <w:i/>
                <w:sz w:val="16"/>
                <w:szCs w:val="16"/>
              </w:rPr>
              <w:t>Podokresy obliczeń modelowych</w:t>
            </w:r>
          </w:p>
        </w:tc>
        <w:tc>
          <w:tcPr>
            <w:tcW w:w="1167" w:type="dxa"/>
            <w:tcBorders>
              <w:top w:val="nil"/>
              <w:left w:val="nil"/>
              <w:bottom w:val="single" w:sz="4" w:space="0" w:color="auto"/>
              <w:right w:val="single" w:sz="4" w:space="0" w:color="auto"/>
            </w:tcBorders>
            <w:shd w:val="clear" w:color="auto" w:fill="E7E6E6" w:themeFill="background2"/>
            <w:noWrap/>
            <w:tcMar>
              <w:top w:w="28" w:type="dxa"/>
              <w:left w:w="57" w:type="dxa"/>
              <w:bottom w:w="28" w:type="dxa"/>
              <w:right w:w="57" w:type="dxa"/>
            </w:tcMar>
            <w:vAlign w:val="center"/>
            <w:hideMark/>
          </w:tcPr>
          <w:p w14:paraId="7E667D06" w14:textId="77777777" w:rsidR="009F42C4" w:rsidRPr="0099244A" w:rsidRDefault="009F42C4" w:rsidP="001F546C">
            <w:pPr>
              <w:spacing w:before="0" w:after="0" w:line="240" w:lineRule="auto"/>
              <w:jc w:val="center"/>
              <w:rPr>
                <w:i/>
                <w:sz w:val="16"/>
                <w:szCs w:val="16"/>
              </w:rPr>
            </w:pPr>
            <w:r w:rsidRPr="0099244A">
              <w:rPr>
                <w:i/>
                <w:sz w:val="16"/>
                <w:szCs w:val="16"/>
              </w:rPr>
              <w:t>lata </w:t>
            </w:r>
          </w:p>
        </w:tc>
        <w:tc>
          <w:tcPr>
            <w:tcW w:w="872" w:type="dxa"/>
            <w:tcBorders>
              <w:top w:val="nil"/>
              <w:left w:val="nil"/>
              <w:bottom w:val="single" w:sz="4" w:space="0" w:color="auto"/>
              <w:right w:val="single" w:sz="4" w:space="0" w:color="auto"/>
            </w:tcBorders>
            <w:shd w:val="clear" w:color="auto" w:fill="E7E6E6" w:themeFill="background2"/>
            <w:noWrap/>
            <w:tcMar>
              <w:top w:w="28" w:type="dxa"/>
              <w:left w:w="57" w:type="dxa"/>
              <w:bottom w:w="28" w:type="dxa"/>
              <w:right w:w="57" w:type="dxa"/>
            </w:tcMar>
            <w:vAlign w:val="center"/>
            <w:hideMark/>
          </w:tcPr>
          <w:p w14:paraId="3CD75CA5" w14:textId="77777777" w:rsidR="009F42C4" w:rsidRPr="0099244A" w:rsidRDefault="009F42C4" w:rsidP="001F546C">
            <w:pPr>
              <w:spacing w:before="0" w:after="0" w:line="240" w:lineRule="auto"/>
              <w:jc w:val="center"/>
              <w:rPr>
                <w:i/>
                <w:sz w:val="16"/>
                <w:szCs w:val="16"/>
              </w:rPr>
            </w:pPr>
            <w:r w:rsidRPr="0099244A">
              <w:rPr>
                <w:i/>
                <w:sz w:val="16"/>
                <w:szCs w:val="16"/>
              </w:rPr>
              <w:t>2016-2020</w:t>
            </w:r>
          </w:p>
        </w:tc>
        <w:tc>
          <w:tcPr>
            <w:tcW w:w="873" w:type="dxa"/>
            <w:tcBorders>
              <w:top w:val="nil"/>
              <w:left w:val="nil"/>
              <w:bottom w:val="single" w:sz="4" w:space="0" w:color="auto"/>
              <w:right w:val="single" w:sz="4" w:space="0" w:color="auto"/>
            </w:tcBorders>
            <w:shd w:val="clear" w:color="auto" w:fill="E7E6E6" w:themeFill="background2"/>
            <w:noWrap/>
            <w:tcMar>
              <w:top w:w="28" w:type="dxa"/>
              <w:left w:w="57" w:type="dxa"/>
              <w:bottom w:w="28" w:type="dxa"/>
              <w:right w:w="57" w:type="dxa"/>
            </w:tcMar>
            <w:vAlign w:val="center"/>
            <w:hideMark/>
          </w:tcPr>
          <w:p w14:paraId="2D09FD62" w14:textId="77777777" w:rsidR="009F42C4" w:rsidRPr="0099244A" w:rsidRDefault="009F42C4" w:rsidP="001F546C">
            <w:pPr>
              <w:spacing w:before="0" w:after="0" w:line="240" w:lineRule="auto"/>
              <w:jc w:val="center"/>
              <w:rPr>
                <w:i/>
                <w:sz w:val="16"/>
                <w:szCs w:val="16"/>
              </w:rPr>
            </w:pPr>
            <w:r w:rsidRPr="0099244A">
              <w:rPr>
                <w:i/>
                <w:sz w:val="16"/>
                <w:szCs w:val="16"/>
              </w:rPr>
              <w:t>2021-2025</w:t>
            </w:r>
          </w:p>
        </w:tc>
        <w:tc>
          <w:tcPr>
            <w:tcW w:w="873" w:type="dxa"/>
            <w:tcBorders>
              <w:top w:val="nil"/>
              <w:left w:val="nil"/>
              <w:bottom w:val="single" w:sz="4" w:space="0" w:color="auto"/>
              <w:right w:val="single" w:sz="4" w:space="0" w:color="auto"/>
            </w:tcBorders>
            <w:shd w:val="clear" w:color="auto" w:fill="E7E6E6" w:themeFill="background2"/>
            <w:noWrap/>
            <w:tcMar>
              <w:top w:w="28" w:type="dxa"/>
              <w:left w:w="57" w:type="dxa"/>
              <w:bottom w:w="28" w:type="dxa"/>
              <w:right w:w="57" w:type="dxa"/>
            </w:tcMar>
            <w:vAlign w:val="center"/>
            <w:hideMark/>
          </w:tcPr>
          <w:p w14:paraId="734A7177" w14:textId="77777777" w:rsidR="009F42C4" w:rsidRPr="0099244A" w:rsidRDefault="009F42C4" w:rsidP="001F546C">
            <w:pPr>
              <w:spacing w:before="0" w:after="0" w:line="240" w:lineRule="auto"/>
              <w:jc w:val="center"/>
              <w:rPr>
                <w:i/>
                <w:sz w:val="16"/>
                <w:szCs w:val="16"/>
              </w:rPr>
            </w:pPr>
            <w:r w:rsidRPr="0099244A">
              <w:rPr>
                <w:i/>
                <w:sz w:val="16"/>
                <w:szCs w:val="16"/>
              </w:rPr>
              <w:t>2026-2030</w:t>
            </w:r>
          </w:p>
        </w:tc>
        <w:tc>
          <w:tcPr>
            <w:tcW w:w="873" w:type="dxa"/>
            <w:tcBorders>
              <w:top w:val="nil"/>
              <w:left w:val="nil"/>
              <w:bottom w:val="single" w:sz="4" w:space="0" w:color="auto"/>
              <w:right w:val="single" w:sz="4" w:space="0" w:color="auto"/>
            </w:tcBorders>
            <w:shd w:val="clear" w:color="auto" w:fill="E7E6E6" w:themeFill="background2"/>
            <w:noWrap/>
            <w:tcMar>
              <w:top w:w="28" w:type="dxa"/>
              <w:left w:w="57" w:type="dxa"/>
              <w:bottom w:w="28" w:type="dxa"/>
              <w:right w:w="57" w:type="dxa"/>
            </w:tcMar>
            <w:vAlign w:val="center"/>
            <w:hideMark/>
          </w:tcPr>
          <w:p w14:paraId="09EFCC68" w14:textId="77777777" w:rsidR="009F42C4" w:rsidRPr="0099244A" w:rsidRDefault="009F42C4" w:rsidP="001F546C">
            <w:pPr>
              <w:spacing w:before="0" w:after="0" w:line="240" w:lineRule="auto"/>
              <w:jc w:val="center"/>
              <w:rPr>
                <w:i/>
                <w:sz w:val="16"/>
                <w:szCs w:val="16"/>
              </w:rPr>
            </w:pPr>
            <w:r w:rsidRPr="0099244A">
              <w:rPr>
                <w:i/>
                <w:sz w:val="16"/>
                <w:szCs w:val="16"/>
              </w:rPr>
              <w:t>2031-2035</w:t>
            </w:r>
          </w:p>
        </w:tc>
        <w:tc>
          <w:tcPr>
            <w:tcW w:w="873" w:type="dxa"/>
            <w:tcBorders>
              <w:top w:val="nil"/>
              <w:left w:val="nil"/>
              <w:bottom w:val="single" w:sz="4" w:space="0" w:color="auto"/>
              <w:right w:val="single" w:sz="4" w:space="0" w:color="auto"/>
            </w:tcBorders>
            <w:shd w:val="clear" w:color="auto" w:fill="E7E6E6" w:themeFill="background2"/>
            <w:noWrap/>
            <w:tcMar>
              <w:top w:w="28" w:type="dxa"/>
              <w:left w:w="57" w:type="dxa"/>
              <w:bottom w:w="28" w:type="dxa"/>
              <w:right w:w="57" w:type="dxa"/>
            </w:tcMar>
            <w:vAlign w:val="center"/>
            <w:hideMark/>
          </w:tcPr>
          <w:p w14:paraId="4F817418" w14:textId="77777777" w:rsidR="009F42C4" w:rsidRPr="0099244A" w:rsidRDefault="009F42C4" w:rsidP="001F546C">
            <w:pPr>
              <w:spacing w:before="0" w:after="0" w:line="240" w:lineRule="auto"/>
              <w:jc w:val="center"/>
              <w:rPr>
                <w:i/>
                <w:sz w:val="16"/>
                <w:szCs w:val="16"/>
              </w:rPr>
            </w:pPr>
            <w:r w:rsidRPr="0099244A">
              <w:rPr>
                <w:i/>
                <w:sz w:val="16"/>
                <w:szCs w:val="16"/>
              </w:rPr>
              <w:t>2036-2040</w:t>
            </w:r>
          </w:p>
        </w:tc>
      </w:tr>
      <w:tr w:rsidR="009F42C4" w:rsidRPr="0099244A" w14:paraId="1E8EA1D9" w14:textId="77777777" w:rsidTr="00AD4DB6">
        <w:tc>
          <w:tcPr>
            <w:tcW w:w="3626" w:type="dxa"/>
            <w:tcBorders>
              <w:top w:val="nil"/>
              <w:left w:val="single" w:sz="4" w:space="0" w:color="auto"/>
              <w:bottom w:val="single" w:sz="4" w:space="0" w:color="auto"/>
              <w:right w:val="single" w:sz="4" w:space="0" w:color="auto"/>
            </w:tcBorders>
            <w:shd w:val="clear" w:color="auto" w:fill="E7E6E6" w:themeFill="background2"/>
            <w:tcMar>
              <w:top w:w="28" w:type="dxa"/>
              <w:left w:w="57" w:type="dxa"/>
              <w:bottom w:w="28" w:type="dxa"/>
              <w:right w:w="57" w:type="dxa"/>
            </w:tcMar>
            <w:vAlign w:val="center"/>
            <w:hideMark/>
          </w:tcPr>
          <w:p w14:paraId="6AE2AE0B" w14:textId="77777777" w:rsidR="009F42C4" w:rsidRPr="0099244A" w:rsidRDefault="009F42C4" w:rsidP="001F546C">
            <w:pPr>
              <w:spacing w:before="0" w:after="0" w:line="240" w:lineRule="auto"/>
              <w:rPr>
                <w:i/>
                <w:sz w:val="16"/>
                <w:szCs w:val="16"/>
              </w:rPr>
            </w:pPr>
            <w:r w:rsidRPr="0099244A">
              <w:rPr>
                <w:i/>
                <w:sz w:val="16"/>
                <w:szCs w:val="16"/>
              </w:rPr>
              <w:t>Średnioroczna roczna stopa wzrostu PKB w pięcioleciu</w:t>
            </w:r>
          </w:p>
        </w:tc>
        <w:tc>
          <w:tcPr>
            <w:tcW w:w="1167" w:type="dxa"/>
            <w:tcBorders>
              <w:top w:val="nil"/>
              <w:left w:val="nil"/>
              <w:bottom w:val="single" w:sz="4" w:space="0" w:color="auto"/>
              <w:right w:val="single" w:sz="4" w:space="0" w:color="auto"/>
            </w:tcBorders>
            <w:shd w:val="clear" w:color="auto" w:fill="E7E6E6" w:themeFill="background2"/>
            <w:noWrap/>
            <w:tcMar>
              <w:top w:w="28" w:type="dxa"/>
              <w:left w:w="57" w:type="dxa"/>
              <w:bottom w:w="28" w:type="dxa"/>
              <w:right w:w="57" w:type="dxa"/>
            </w:tcMar>
            <w:vAlign w:val="center"/>
            <w:hideMark/>
          </w:tcPr>
          <w:p w14:paraId="153BCE0A" w14:textId="77777777" w:rsidR="009F42C4" w:rsidRPr="0099244A" w:rsidRDefault="009F42C4" w:rsidP="001F546C">
            <w:pPr>
              <w:spacing w:before="0" w:after="0" w:line="240" w:lineRule="auto"/>
              <w:jc w:val="center"/>
              <w:rPr>
                <w:i/>
                <w:sz w:val="16"/>
                <w:szCs w:val="16"/>
              </w:rPr>
            </w:pPr>
            <w:r w:rsidRPr="0099244A">
              <w:rPr>
                <w:i/>
                <w:sz w:val="16"/>
                <w:szCs w:val="16"/>
              </w:rPr>
              <w:t>%</w:t>
            </w:r>
          </w:p>
        </w:tc>
        <w:tc>
          <w:tcPr>
            <w:tcW w:w="872" w:type="dxa"/>
            <w:tcBorders>
              <w:top w:val="nil"/>
              <w:left w:val="nil"/>
              <w:bottom w:val="single" w:sz="4" w:space="0" w:color="auto"/>
              <w:right w:val="single" w:sz="4" w:space="0" w:color="auto"/>
            </w:tcBorders>
            <w:shd w:val="clear" w:color="auto" w:fill="E7E6E6" w:themeFill="background2"/>
            <w:noWrap/>
            <w:tcMar>
              <w:top w:w="28" w:type="dxa"/>
              <w:left w:w="57" w:type="dxa"/>
              <w:bottom w:w="28" w:type="dxa"/>
              <w:right w:w="57" w:type="dxa"/>
            </w:tcMar>
            <w:vAlign w:val="center"/>
            <w:hideMark/>
          </w:tcPr>
          <w:p w14:paraId="325C1ACB" w14:textId="77777777" w:rsidR="009F42C4" w:rsidRPr="0099244A" w:rsidRDefault="009F42C4" w:rsidP="001F546C">
            <w:pPr>
              <w:spacing w:before="0" w:after="0" w:line="240" w:lineRule="auto"/>
              <w:jc w:val="center"/>
              <w:rPr>
                <w:i/>
                <w:sz w:val="16"/>
                <w:szCs w:val="16"/>
              </w:rPr>
            </w:pPr>
            <w:r w:rsidRPr="0099244A">
              <w:rPr>
                <w:i/>
                <w:sz w:val="16"/>
                <w:szCs w:val="16"/>
              </w:rPr>
              <w:t>3,6%</w:t>
            </w:r>
          </w:p>
        </w:tc>
        <w:tc>
          <w:tcPr>
            <w:tcW w:w="873" w:type="dxa"/>
            <w:tcBorders>
              <w:top w:val="nil"/>
              <w:left w:val="nil"/>
              <w:bottom w:val="single" w:sz="4" w:space="0" w:color="auto"/>
              <w:right w:val="single" w:sz="4" w:space="0" w:color="auto"/>
            </w:tcBorders>
            <w:shd w:val="clear" w:color="auto" w:fill="E7E6E6" w:themeFill="background2"/>
            <w:noWrap/>
            <w:tcMar>
              <w:top w:w="28" w:type="dxa"/>
              <w:left w:w="57" w:type="dxa"/>
              <w:bottom w:w="28" w:type="dxa"/>
              <w:right w:w="57" w:type="dxa"/>
            </w:tcMar>
            <w:vAlign w:val="center"/>
            <w:hideMark/>
          </w:tcPr>
          <w:p w14:paraId="127CAA53" w14:textId="77777777" w:rsidR="009F42C4" w:rsidRPr="0099244A" w:rsidRDefault="009F42C4" w:rsidP="001F546C">
            <w:pPr>
              <w:spacing w:before="0" w:after="0" w:line="240" w:lineRule="auto"/>
              <w:jc w:val="center"/>
              <w:rPr>
                <w:i/>
                <w:sz w:val="16"/>
                <w:szCs w:val="16"/>
              </w:rPr>
            </w:pPr>
            <w:r w:rsidRPr="0099244A">
              <w:rPr>
                <w:i/>
                <w:sz w:val="16"/>
                <w:szCs w:val="16"/>
              </w:rPr>
              <w:t>3,3%</w:t>
            </w:r>
          </w:p>
        </w:tc>
        <w:tc>
          <w:tcPr>
            <w:tcW w:w="873" w:type="dxa"/>
            <w:tcBorders>
              <w:top w:val="nil"/>
              <w:left w:val="nil"/>
              <w:bottom w:val="single" w:sz="4" w:space="0" w:color="auto"/>
              <w:right w:val="single" w:sz="4" w:space="0" w:color="auto"/>
            </w:tcBorders>
            <w:shd w:val="clear" w:color="auto" w:fill="E7E6E6" w:themeFill="background2"/>
            <w:noWrap/>
            <w:tcMar>
              <w:top w:w="28" w:type="dxa"/>
              <w:left w:w="57" w:type="dxa"/>
              <w:bottom w:w="28" w:type="dxa"/>
              <w:right w:w="57" w:type="dxa"/>
            </w:tcMar>
            <w:vAlign w:val="center"/>
            <w:hideMark/>
          </w:tcPr>
          <w:p w14:paraId="539EFE0E" w14:textId="77777777" w:rsidR="009F42C4" w:rsidRPr="0099244A" w:rsidRDefault="009F42C4" w:rsidP="001F546C">
            <w:pPr>
              <w:spacing w:before="0" w:after="0" w:line="240" w:lineRule="auto"/>
              <w:jc w:val="center"/>
              <w:rPr>
                <w:i/>
                <w:sz w:val="16"/>
                <w:szCs w:val="16"/>
              </w:rPr>
            </w:pPr>
            <w:r w:rsidRPr="0099244A">
              <w:rPr>
                <w:i/>
                <w:sz w:val="16"/>
                <w:szCs w:val="16"/>
              </w:rPr>
              <w:t>2,9%</w:t>
            </w:r>
          </w:p>
        </w:tc>
        <w:tc>
          <w:tcPr>
            <w:tcW w:w="873" w:type="dxa"/>
            <w:tcBorders>
              <w:top w:val="nil"/>
              <w:left w:val="nil"/>
              <w:bottom w:val="single" w:sz="4" w:space="0" w:color="auto"/>
              <w:right w:val="single" w:sz="4" w:space="0" w:color="auto"/>
            </w:tcBorders>
            <w:shd w:val="clear" w:color="auto" w:fill="E7E6E6" w:themeFill="background2"/>
            <w:noWrap/>
            <w:tcMar>
              <w:top w:w="28" w:type="dxa"/>
              <w:left w:w="57" w:type="dxa"/>
              <w:bottom w:w="28" w:type="dxa"/>
              <w:right w:w="57" w:type="dxa"/>
            </w:tcMar>
            <w:vAlign w:val="center"/>
            <w:hideMark/>
          </w:tcPr>
          <w:p w14:paraId="15853901" w14:textId="77777777" w:rsidR="009F42C4" w:rsidRPr="0099244A" w:rsidRDefault="009F42C4" w:rsidP="001F546C">
            <w:pPr>
              <w:spacing w:before="0" w:after="0" w:line="240" w:lineRule="auto"/>
              <w:jc w:val="center"/>
              <w:rPr>
                <w:i/>
                <w:sz w:val="16"/>
                <w:szCs w:val="16"/>
              </w:rPr>
            </w:pPr>
            <w:r w:rsidRPr="0099244A">
              <w:rPr>
                <w:i/>
                <w:sz w:val="16"/>
                <w:szCs w:val="16"/>
              </w:rPr>
              <w:t>2,5%</w:t>
            </w:r>
          </w:p>
        </w:tc>
        <w:tc>
          <w:tcPr>
            <w:tcW w:w="873" w:type="dxa"/>
            <w:tcBorders>
              <w:top w:val="nil"/>
              <w:left w:val="nil"/>
              <w:bottom w:val="single" w:sz="4" w:space="0" w:color="auto"/>
              <w:right w:val="single" w:sz="4" w:space="0" w:color="auto"/>
            </w:tcBorders>
            <w:shd w:val="clear" w:color="auto" w:fill="E7E6E6" w:themeFill="background2"/>
            <w:noWrap/>
            <w:tcMar>
              <w:top w:w="28" w:type="dxa"/>
              <w:left w:w="57" w:type="dxa"/>
              <w:bottom w:w="28" w:type="dxa"/>
              <w:right w:w="57" w:type="dxa"/>
            </w:tcMar>
            <w:vAlign w:val="center"/>
            <w:hideMark/>
          </w:tcPr>
          <w:p w14:paraId="32E88DA4" w14:textId="77777777" w:rsidR="009F42C4" w:rsidRPr="0099244A" w:rsidRDefault="009F42C4" w:rsidP="001F546C">
            <w:pPr>
              <w:spacing w:before="0" w:after="0" w:line="240" w:lineRule="auto"/>
              <w:jc w:val="center"/>
              <w:rPr>
                <w:i/>
                <w:sz w:val="16"/>
                <w:szCs w:val="16"/>
              </w:rPr>
            </w:pPr>
            <w:r w:rsidRPr="0099244A">
              <w:rPr>
                <w:i/>
                <w:sz w:val="16"/>
                <w:szCs w:val="16"/>
              </w:rPr>
              <w:t>2,1%</w:t>
            </w:r>
          </w:p>
        </w:tc>
      </w:tr>
    </w:tbl>
    <w:p w14:paraId="60E3D06E" w14:textId="77777777" w:rsidR="009F42C4" w:rsidRPr="0099244A" w:rsidRDefault="009F42C4" w:rsidP="00863AC5">
      <w:pPr>
        <w:pStyle w:val="Przypisy"/>
        <w:rPr>
          <w:lang w:val="en-US"/>
        </w:rPr>
      </w:pPr>
      <w:r w:rsidRPr="0099244A">
        <w:rPr>
          <w:lang w:val="en-US"/>
        </w:rPr>
        <w:t>Źródło: EnergSys, model CGE-PL</w:t>
      </w:r>
    </w:p>
    <w:p w14:paraId="1EBFFA8F" w14:textId="08404788" w:rsidR="00DC2F66" w:rsidRDefault="00DC2F66">
      <w:pPr>
        <w:spacing w:before="0" w:after="160"/>
        <w:jc w:val="left"/>
        <w:rPr>
          <w:rFonts w:ascii="Calibri" w:eastAsia="Calibri" w:hAnsi="Calibri" w:cs="Times New Roman"/>
          <w:bCs/>
          <w:i/>
          <w:sz w:val="18"/>
          <w:szCs w:val="24"/>
        </w:rPr>
      </w:pPr>
      <w:r>
        <w:br w:type="page"/>
      </w:r>
    </w:p>
    <w:p w14:paraId="45FBF752" w14:textId="038FA323" w:rsidR="009F42C4" w:rsidRPr="00AD4DB6" w:rsidRDefault="009F42C4" w:rsidP="00863AC5">
      <w:pPr>
        <w:pStyle w:val="Legend"/>
      </w:pPr>
      <w:r w:rsidRPr="00AD4DB6">
        <w:lastRenderedPageBreak/>
        <w:t xml:space="preserve">Tabela </w:t>
      </w:r>
      <w:r w:rsidR="00A255D0">
        <w:rPr>
          <w:noProof/>
        </w:rPr>
        <w:fldChar w:fldCharType="begin"/>
      </w:r>
      <w:r w:rsidR="00A255D0">
        <w:rPr>
          <w:noProof/>
        </w:rPr>
        <w:instrText xml:space="preserve"> SEQ Tabela \* ARABIC </w:instrText>
      </w:r>
      <w:r w:rsidR="00A255D0">
        <w:rPr>
          <w:noProof/>
        </w:rPr>
        <w:fldChar w:fldCharType="separate"/>
      </w:r>
      <w:r w:rsidR="00A34BCF">
        <w:rPr>
          <w:noProof/>
        </w:rPr>
        <w:t>62</w:t>
      </w:r>
      <w:r w:rsidR="00A255D0">
        <w:rPr>
          <w:noProof/>
        </w:rPr>
        <w:fldChar w:fldCharType="end"/>
      </w:r>
      <w:r w:rsidRPr="00AD4DB6">
        <w:t xml:space="preserve"> . Zmiany wartości dodanej w gospodarce według działów gospodarki i gałęzi przemysłu w scenariuszu ODN - wyniki modelu CGE po procesie kalibracji [</w:t>
      </w:r>
      <w:r w:rsidR="00AD4DB6" w:rsidRPr="00AD4DB6">
        <w:t>mld EUR’</w:t>
      </w:r>
      <w:r w:rsidRPr="00AD4DB6">
        <w:t>2016]</w:t>
      </w: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85"/>
        <w:gridCol w:w="875"/>
        <w:gridCol w:w="875"/>
        <w:gridCol w:w="875"/>
        <w:gridCol w:w="876"/>
        <w:gridCol w:w="875"/>
        <w:gridCol w:w="875"/>
        <w:gridCol w:w="876"/>
      </w:tblGrid>
      <w:tr w:rsidR="009F42C4" w:rsidRPr="0099244A" w14:paraId="51E02BEB" w14:textId="77777777" w:rsidTr="00334A1F">
        <w:tc>
          <w:tcPr>
            <w:tcW w:w="2885" w:type="dxa"/>
            <w:shd w:val="clear" w:color="auto" w:fill="auto"/>
            <w:noWrap/>
            <w:tcMar>
              <w:top w:w="28" w:type="dxa"/>
              <w:left w:w="57" w:type="dxa"/>
              <w:bottom w:w="28" w:type="dxa"/>
              <w:right w:w="57" w:type="dxa"/>
            </w:tcMar>
            <w:vAlign w:val="center"/>
            <w:hideMark/>
          </w:tcPr>
          <w:p w14:paraId="6E4BE78B" w14:textId="77777777" w:rsidR="009F42C4" w:rsidRPr="0099244A" w:rsidRDefault="009F42C4" w:rsidP="00863AC5">
            <w:pPr>
              <w:spacing w:after="0" w:line="240" w:lineRule="auto"/>
              <w:jc w:val="center"/>
              <w:rPr>
                <w:sz w:val="16"/>
                <w:szCs w:val="16"/>
              </w:rPr>
            </w:pPr>
            <w:r w:rsidRPr="0099244A">
              <w:rPr>
                <w:sz w:val="16"/>
                <w:szCs w:val="16"/>
              </w:rPr>
              <w:t>Wyszczególnienie/ kategoria</w:t>
            </w:r>
          </w:p>
        </w:tc>
        <w:tc>
          <w:tcPr>
            <w:tcW w:w="875" w:type="dxa"/>
            <w:shd w:val="clear" w:color="auto" w:fill="auto"/>
            <w:noWrap/>
            <w:tcMar>
              <w:top w:w="28" w:type="dxa"/>
              <w:left w:w="57" w:type="dxa"/>
              <w:bottom w:w="28" w:type="dxa"/>
              <w:right w:w="57" w:type="dxa"/>
            </w:tcMar>
            <w:vAlign w:val="center"/>
            <w:hideMark/>
          </w:tcPr>
          <w:p w14:paraId="70FEA8C5" w14:textId="77777777" w:rsidR="009F42C4" w:rsidRPr="0099244A" w:rsidRDefault="009F42C4" w:rsidP="00863AC5">
            <w:pPr>
              <w:spacing w:after="0" w:line="240" w:lineRule="auto"/>
              <w:jc w:val="center"/>
              <w:rPr>
                <w:sz w:val="16"/>
                <w:szCs w:val="16"/>
              </w:rPr>
            </w:pPr>
            <w:r w:rsidRPr="0099244A">
              <w:rPr>
                <w:sz w:val="16"/>
                <w:szCs w:val="16"/>
              </w:rPr>
              <w:t>2015</w:t>
            </w:r>
          </w:p>
        </w:tc>
        <w:tc>
          <w:tcPr>
            <w:tcW w:w="875" w:type="dxa"/>
            <w:shd w:val="clear" w:color="auto" w:fill="auto"/>
            <w:noWrap/>
            <w:tcMar>
              <w:top w:w="28" w:type="dxa"/>
              <w:left w:w="57" w:type="dxa"/>
              <w:bottom w:w="28" w:type="dxa"/>
              <w:right w:w="57" w:type="dxa"/>
            </w:tcMar>
            <w:vAlign w:val="center"/>
            <w:hideMark/>
          </w:tcPr>
          <w:p w14:paraId="749D6F58" w14:textId="77777777" w:rsidR="009F42C4" w:rsidRPr="0099244A" w:rsidRDefault="009F42C4" w:rsidP="00863AC5">
            <w:pPr>
              <w:spacing w:after="0" w:line="240" w:lineRule="auto"/>
              <w:jc w:val="center"/>
              <w:rPr>
                <w:sz w:val="16"/>
                <w:szCs w:val="16"/>
              </w:rPr>
            </w:pPr>
            <w:r w:rsidRPr="0099244A">
              <w:rPr>
                <w:sz w:val="16"/>
                <w:szCs w:val="16"/>
              </w:rPr>
              <w:t>2020</w:t>
            </w:r>
          </w:p>
        </w:tc>
        <w:tc>
          <w:tcPr>
            <w:tcW w:w="875" w:type="dxa"/>
            <w:shd w:val="clear" w:color="auto" w:fill="auto"/>
            <w:noWrap/>
            <w:tcMar>
              <w:top w:w="28" w:type="dxa"/>
              <w:left w:w="57" w:type="dxa"/>
              <w:bottom w:w="28" w:type="dxa"/>
              <w:right w:w="57" w:type="dxa"/>
            </w:tcMar>
            <w:vAlign w:val="center"/>
            <w:hideMark/>
          </w:tcPr>
          <w:p w14:paraId="56C584D2" w14:textId="77777777" w:rsidR="009F42C4" w:rsidRPr="0099244A" w:rsidRDefault="009F42C4" w:rsidP="00863AC5">
            <w:pPr>
              <w:spacing w:after="0" w:line="240" w:lineRule="auto"/>
              <w:jc w:val="center"/>
              <w:rPr>
                <w:sz w:val="16"/>
                <w:szCs w:val="16"/>
              </w:rPr>
            </w:pPr>
            <w:r w:rsidRPr="0099244A">
              <w:rPr>
                <w:sz w:val="16"/>
                <w:szCs w:val="16"/>
              </w:rPr>
              <w:t>2025</w:t>
            </w:r>
          </w:p>
        </w:tc>
        <w:tc>
          <w:tcPr>
            <w:tcW w:w="876" w:type="dxa"/>
            <w:shd w:val="clear" w:color="auto" w:fill="auto"/>
            <w:noWrap/>
            <w:tcMar>
              <w:top w:w="28" w:type="dxa"/>
              <w:left w:w="57" w:type="dxa"/>
              <w:bottom w:w="28" w:type="dxa"/>
              <w:right w:w="57" w:type="dxa"/>
            </w:tcMar>
            <w:vAlign w:val="center"/>
            <w:hideMark/>
          </w:tcPr>
          <w:p w14:paraId="72853DE2" w14:textId="77777777" w:rsidR="009F42C4" w:rsidRPr="0099244A" w:rsidRDefault="009F42C4" w:rsidP="00863AC5">
            <w:pPr>
              <w:spacing w:after="0" w:line="240" w:lineRule="auto"/>
              <w:jc w:val="center"/>
              <w:rPr>
                <w:sz w:val="16"/>
                <w:szCs w:val="16"/>
              </w:rPr>
            </w:pPr>
            <w:r w:rsidRPr="0099244A">
              <w:rPr>
                <w:sz w:val="16"/>
                <w:szCs w:val="16"/>
              </w:rPr>
              <w:t>2030</w:t>
            </w:r>
          </w:p>
        </w:tc>
        <w:tc>
          <w:tcPr>
            <w:tcW w:w="875" w:type="dxa"/>
            <w:shd w:val="clear" w:color="auto" w:fill="auto"/>
            <w:noWrap/>
            <w:tcMar>
              <w:top w:w="28" w:type="dxa"/>
              <w:left w:w="57" w:type="dxa"/>
              <w:bottom w:w="28" w:type="dxa"/>
              <w:right w:w="57" w:type="dxa"/>
            </w:tcMar>
            <w:vAlign w:val="center"/>
            <w:hideMark/>
          </w:tcPr>
          <w:p w14:paraId="7CA3FFE2" w14:textId="77777777" w:rsidR="009F42C4" w:rsidRPr="0099244A" w:rsidRDefault="009F42C4" w:rsidP="00863AC5">
            <w:pPr>
              <w:spacing w:after="0" w:line="240" w:lineRule="auto"/>
              <w:jc w:val="center"/>
              <w:rPr>
                <w:sz w:val="16"/>
                <w:szCs w:val="16"/>
              </w:rPr>
            </w:pPr>
            <w:r w:rsidRPr="0099244A">
              <w:rPr>
                <w:sz w:val="16"/>
                <w:szCs w:val="16"/>
              </w:rPr>
              <w:t>2035</w:t>
            </w:r>
          </w:p>
        </w:tc>
        <w:tc>
          <w:tcPr>
            <w:tcW w:w="875" w:type="dxa"/>
            <w:tcBorders>
              <w:right w:val="single" w:sz="4" w:space="0" w:color="auto"/>
            </w:tcBorders>
            <w:shd w:val="clear" w:color="auto" w:fill="auto"/>
            <w:noWrap/>
            <w:tcMar>
              <w:top w:w="28" w:type="dxa"/>
              <w:left w:w="57" w:type="dxa"/>
              <w:bottom w:w="28" w:type="dxa"/>
              <w:right w:w="57" w:type="dxa"/>
            </w:tcMar>
            <w:vAlign w:val="center"/>
            <w:hideMark/>
          </w:tcPr>
          <w:p w14:paraId="3A9C79D0" w14:textId="77777777" w:rsidR="009F42C4" w:rsidRPr="0099244A" w:rsidRDefault="009F42C4" w:rsidP="00863AC5">
            <w:pPr>
              <w:spacing w:after="0" w:line="240" w:lineRule="auto"/>
              <w:jc w:val="center"/>
              <w:rPr>
                <w:sz w:val="16"/>
                <w:szCs w:val="16"/>
              </w:rPr>
            </w:pPr>
            <w:r w:rsidRPr="0099244A">
              <w:rPr>
                <w:sz w:val="16"/>
                <w:szCs w:val="16"/>
              </w:rPr>
              <w:t>2040</w:t>
            </w:r>
          </w:p>
        </w:tc>
        <w:tc>
          <w:tcPr>
            <w:tcW w:w="8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vAlign w:val="center"/>
          </w:tcPr>
          <w:p w14:paraId="1FF9EC04" w14:textId="77777777" w:rsidR="009F42C4" w:rsidRPr="0099244A" w:rsidRDefault="009F42C4" w:rsidP="00863AC5">
            <w:pPr>
              <w:spacing w:after="0" w:line="240" w:lineRule="auto"/>
              <w:jc w:val="center"/>
              <w:rPr>
                <w:sz w:val="16"/>
                <w:szCs w:val="16"/>
              </w:rPr>
            </w:pPr>
            <w:r w:rsidRPr="0099244A">
              <w:rPr>
                <w:sz w:val="16"/>
                <w:szCs w:val="16"/>
              </w:rPr>
              <w:t>Relacja 2040/2015</w:t>
            </w:r>
          </w:p>
        </w:tc>
      </w:tr>
      <w:tr w:rsidR="009F42C4" w:rsidRPr="0099244A" w14:paraId="7989FD0C" w14:textId="77777777" w:rsidTr="00334A1F">
        <w:tc>
          <w:tcPr>
            <w:tcW w:w="2885" w:type="dxa"/>
            <w:shd w:val="clear" w:color="auto" w:fill="auto"/>
            <w:noWrap/>
            <w:tcMar>
              <w:top w:w="28" w:type="dxa"/>
              <w:left w:w="57" w:type="dxa"/>
              <w:bottom w:w="28" w:type="dxa"/>
              <w:right w:w="57" w:type="dxa"/>
            </w:tcMar>
            <w:vAlign w:val="center"/>
            <w:hideMark/>
          </w:tcPr>
          <w:p w14:paraId="2001C7BD" w14:textId="77777777" w:rsidR="009F42C4" w:rsidRPr="0099244A" w:rsidRDefault="009F42C4" w:rsidP="00863AC5">
            <w:pPr>
              <w:spacing w:after="0" w:line="240" w:lineRule="auto"/>
              <w:rPr>
                <w:sz w:val="16"/>
                <w:szCs w:val="16"/>
              </w:rPr>
            </w:pPr>
            <w:r w:rsidRPr="0099244A">
              <w:rPr>
                <w:sz w:val="16"/>
                <w:szCs w:val="16"/>
              </w:rPr>
              <w:t>Rolnictwo z leśnictwem i rybactwem</w:t>
            </w:r>
          </w:p>
        </w:tc>
        <w:tc>
          <w:tcPr>
            <w:tcW w:w="875" w:type="dxa"/>
            <w:shd w:val="clear" w:color="auto" w:fill="auto"/>
            <w:noWrap/>
            <w:tcMar>
              <w:top w:w="28" w:type="dxa"/>
              <w:left w:w="57" w:type="dxa"/>
              <w:bottom w:w="28" w:type="dxa"/>
              <w:right w:w="57" w:type="dxa"/>
            </w:tcMar>
            <w:vAlign w:val="center"/>
            <w:hideMark/>
          </w:tcPr>
          <w:p w14:paraId="7F5870AD" w14:textId="77777777" w:rsidR="009F42C4" w:rsidRPr="0099244A" w:rsidRDefault="009F42C4" w:rsidP="00863AC5">
            <w:pPr>
              <w:spacing w:after="0" w:line="240" w:lineRule="auto"/>
              <w:jc w:val="right"/>
              <w:rPr>
                <w:sz w:val="16"/>
                <w:szCs w:val="16"/>
              </w:rPr>
            </w:pPr>
            <w:r w:rsidRPr="0099244A">
              <w:rPr>
                <w:sz w:val="16"/>
                <w:szCs w:val="16"/>
              </w:rPr>
              <w:t>12</w:t>
            </w:r>
          </w:p>
        </w:tc>
        <w:tc>
          <w:tcPr>
            <w:tcW w:w="875" w:type="dxa"/>
            <w:shd w:val="clear" w:color="auto" w:fill="auto"/>
            <w:noWrap/>
            <w:tcMar>
              <w:top w:w="28" w:type="dxa"/>
              <w:left w:w="57" w:type="dxa"/>
              <w:bottom w:w="28" w:type="dxa"/>
              <w:right w:w="57" w:type="dxa"/>
            </w:tcMar>
            <w:vAlign w:val="center"/>
            <w:hideMark/>
          </w:tcPr>
          <w:p w14:paraId="7EE7A6F0" w14:textId="77777777" w:rsidR="009F42C4" w:rsidRPr="0099244A" w:rsidRDefault="009F42C4" w:rsidP="00863AC5">
            <w:pPr>
              <w:spacing w:after="0" w:line="240" w:lineRule="auto"/>
              <w:jc w:val="right"/>
              <w:rPr>
                <w:sz w:val="16"/>
                <w:szCs w:val="16"/>
              </w:rPr>
            </w:pPr>
            <w:r w:rsidRPr="0099244A">
              <w:rPr>
                <w:sz w:val="16"/>
                <w:szCs w:val="16"/>
              </w:rPr>
              <w:t>13</w:t>
            </w:r>
          </w:p>
        </w:tc>
        <w:tc>
          <w:tcPr>
            <w:tcW w:w="875" w:type="dxa"/>
            <w:shd w:val="clear" w:color="auto" w:fill="auto"/>
            <w:noWrap/>
            <w:tcMar>
              <w:top w:w="28" w:type="dxa"/>
              <w:left w:w="57" w:type="dxa"/>
              <w:bottom w:w="28" w:type="dxa"/>
              <w:right w:w="57" w:type="dxa"/>
            </w:tcMar>
            <w:vAlign w:val="center"/>
            <w:hideMark/>
          </w:tcPr>
          <w:p w14:paraId="17FC3C67" w14:textId="77777777" w:rsidR="009F42C4" w:rsidRPr="0099244A" w:rsidRDefault="009F42C4" w:rsidP="00863AC5">
            <w:pPr>
              <w:spacing w:after="0" w:line="240" w:lineRule="auto"/>
              <w:jc w:val="right"/>
              <w:rPr>
                <w:sz w:val="16"/>
                <w:szCs w:val="16"/>
              </w:rPr>
            </w:pPr>
            <w:r w:rsidRPr="0099244A">
              <w:rPr>
                <w:sz w:val="16"/>
                <w:szCs w:val="16"/>
              </w:rPr>
              <w:t>15</w:t>
            </w:r>
          </w:p>
        </w:tc>
        <w:tc>
          <w:tcPr>
            <w:tcW w:w="876" w:type="dxa"/>
            <w:shd w:val="clear" w:color="auto" w:fill="auto"/>
            <w:noWrap/>
            <w:tcMar>
              <w:top w:w="28" w:type="dxa"/>
              <w:left w:w="57" w:type="dxa"/>
              <w:bottom w:w="28" w:type="dxa"/>
              <w:right w:w="57" w:type="dxa"/>
            </w:tcMar>
            <w:vAlign w:val="center"/>
            <w:hideMark/>
          </w:tcPr>
          <w:p w14:paraId="42A5EE98" w14:textId="77777777" w:rsidR="009F42C4" w:rsidRPr="0099244A" w:rsidRDefault="009F42C4" w:rsidP="00863AC5">
            <w:pPr>
              <w:spacing w:after="0" w:line="240" w:lineRule="auto"/>
              <w:jc w:val="right"/>
              <w:rPr>
                <w:sz w:val="16"/>
                <w:szCs w:val="16"/>
              </w:rPr>
            </w:pPr>
            <w:r w:rsidRPr="0099244A">
              <w:rPr>
                <w:sz w:val="16"/>
                <w:szCs w:val="16"/>
              </w:rPr>
              <w:t>17</w:t>
            </w:r>
          </w:p>
        </w:tc>
        <w:tc>
          <w:tcPr>
            <w:tcW w:w="875" w:type="dxa"/>
            <w:shd w:val="clear" w:color="auto" w:fill="auto"/>
            <w:noWrap/>
            <w:tcMar>
              <w:top w:w="28" w:type="dxa"/>
              <w:left w:w="57" w:type="dxa"/>
              <w:bottom w:w="28" w:type="dxa"/>
              <w:right w:w="57" w:type="dxa"/>
            </w:tcMar>
            <w:vAlign w:val="center"/>
            <w:hideMark/>
          </w:tcPr>
          <w:p w14:paraId="72BF1961" w14:textId="77777777" w:rsidR="009F42C4" w:rsidRPr="0099244A" w:rsidRDefault="009F42C4" w:rsidP="00863AC5">
            <w:pPr>
              <w:spacing w:after="0" w:line="240" w:lineRule="auto"/>
              <w:jc w:val="right"/>
              <w:rPr>
                <w:sz w:val="16"/>
                <w:szCs w:val="16"/>
              </w:rPr>
            </w:pPr>
            <w:r w:rsidRPr="0099244A">
              <w:rPr>
                <w:sz w:val="16"/>
                <w:szCs w:val="16"/>
              </w:rPr>
              <w:t>19</w:t>
            </w:r>
          </w:p>
        </w:tc>
        <w:tc>
          <w:tcPr>
            <w:tcW w:w="875" w:type="dxa"/>
            <w:tcBorders>
              <w:right w:val="single" w:sz="4" w:space="0" w:color="auto"/>
            </w:tcBorders>
            <w:shd w:val="clear" w:color="auto" w:fill="auto"/>
            <w:noWrap/>
            <w:tcMar>
              <w:top w:w="28" w:type="dxa"/>
              <w:left w:w="57" w:type="dxa"/>
              <w:bottom w:w="28" w:type="dxa"/>
              <w:right w:w="57" w:type="dxa"/>
            </w:tcMar>
            <w:vAlign w:val="center"/>
            <w:hideMark/>
          </w:tcPr>
          <w:p w14:paraId="283D881D" w14:textId="77777777" w:rsidR="009F42C4" w:rsidRPr="0099244A" w:rsidRDefault="009F42C4" w:rsidP="00863AC5">
            <w:pPr>
              <w:spacing w:after="0" w:line="240" w:lineRule="auto"/>
              <w:jc w:val="right"/>
              <w:rPr>
                <w:sz w:val="16"/>
                <w:szCs w:val="16"/>
              </w:rPr>
            </w:pPr>
            <w:r w:rsidRPr="0099244A">
              <w:rPr>
                <w:sz w:val="16"/>
                <w:szCs w:val="16"/>
              </w:rPr>
              <w:t>20</w:t>
            </w:r>
          </w:p>
        </w:tc>
        <w:tc>
          <w:tcPr>
            <w:tcW w:w="8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vAlign w:val="center"/>
          </w:tcPr>
          <w:p w14:paraId="5B9B8D56" w14:textId="77777777" w:rsidR="009F42C4" w:rsidRPr="0099244A" w:rsidRDefault="009F42C4" w:rsidP="00863AC5">
            <w:pPr>
              <w:spacing w:after="0" w:line="240" w:lineRule="auto"/>
              <w:ind w:right="70"/>
              <w:jc w:val="right"/>
              <w:rPr>
                <w:sz w:val="16"/>
                <w:szCs w:val="16"/>
              </w:rPr>
            </w:pPr>
            <w:r w:rsidRPr="0099244A">
              <w:rPr>
                <w:sz w:val="16"/>
                <w:szCs w:val="16"/>
              </w:rPr>
              <w:t>1,67</w:t>
            </w:r>
          </w:p>
        </w:tc>
      </w:tr>
      <w:tr w:rsidR="009F42C4" w:rsidRPr="0099244A" w14:paraId="0B69D0BE" w14:textId="77777777" w:rsidTr="00334A1F">
        <w:tc>
          <w:tcPr>
            <w:tcW w:w="2885" w:type="dxa"/>
            <w:shd w:val="clear" w:color="auto" w:fill="auto"/>
            <w:noWrap/>
            <w:tcMar>
              <w:top w:w="28" w:type="dxa"/>
              <w:left w:w="57" w:type="dxa"/>
              <w:bottom w:w="28" w:type="dxa"/>
              <w:right w:w="57" w:type="dxa"/>
            </w:tcMar>
            <w:vAlign w:val="center"/>
            <w:hideMark/>
          </w:tcPr>
          <w:p w14:paraId="3DBDA946" w14:textId="77777777" w:rsidR="009F42C4" w:rsidRPr="0099244A" w:rsidRDefault="009F42C4" w:rsidP="00863AC5">
            <w:pPr>
              <w:spacing w:after="0" w:line="240" w:lineRule="auto"/>
              <w:rPr>
                <w:sz w:val="16"/>
                <w:szCs w:val="16"/>
              </w:rPr>
            </w:pPr>
            <w:r w:rsidRPr="0099244A">
              <w:rPr>
                <w:sz w:val="16"/>
                <w:szCs w:val="16"/>
              </w:rPr>
              <w:t xml:space="preserve">Wydobycie surowców mineralnych </w:t>
            </w:r>
          </w:p>
        </w:tc>
        <w:tc>
          <w:tcPr>
            <w:tcW w:w="875" w:type="dxa"/>
            <w:shd w:val="clear" w:color="auto" w:fill="auto"/>
            <w:noWrap/>
            <w:tcMar>
              <w:top w:w="28" w:type="dxa"/>
              <w:left w:w="57" w:type="dxa"/>
              <w:bottom w:w="28" w:type="dxa"/>
              <w:right w:w="57" w:type="dxa"/>
            </w:tcMar>
            <w:vAlign w:val="center"/>
            <w:hideMark/>
          </w:tcPr>
          <w:p w14:paraId="3013BC45" w14:textId="77777777" w:rsidR="009F42C4" w:rsidRPr="0099244A" w:rsidRDefault="009F42C4" w:rsidP="00863AC5">
            <w:pPr>
              <w:spacing w:after="0" w:line="240" w:lineRule="auto"/>
              <w:jc w:val="right"/>
              <w:rPr>
                <w:sz w:val="16"/>
                <w:szCs w:val="16"/>
              </w:rPr>
            </w:pPr>
            <w:r w:rsidRPr="0099244A">
              <w:rPr>
                <w:sz w:val="16"/>
                <w:szCs w:val="16"/>
              </w:rPr>
              <w:t>2</w:t>
            </w:r>
          </w:p>
        </w:tc>
        <w:tc>
          <w:tcPr>
            <w:tcW w:w="875" w:type="dxa"/>
            <w:shd w:val="clear" w:color="auto" w:fill="auto"/>
            <w:noWrap/>
            <w:tcMar>
              <w:top w:w="28" w:type="dxa"/>
              <w:left w:w="57" w:type="dxa"/>
              <w:bottom w:w="28" w:type="dxa"/>
              <w:right w:w="57" w:type="dxa"/>
            </w:tcMar>
            <w:vAlign w:val="center"/>
            <w:hideMark/>
          </w:tcPr>
          <w:p w14:paraId="002A74BE" w14:textId="77777777" w:rsidR="009F42C4" w:rsidRPr="0099244A" w:rsidRDefault="009F42C4" w:rsidP="00863AC5">
            <w:pPr>
              <w:spacing w:after="0" w:line="240" w:lineRule="auto"/>
              <w:jc w:val="right"/>
              <w:rPr>
                <w:sz w:val="16"/>
                <w:szCs w:val="16"/>
              </w:rPr>
            </w:pPr>
            <w:r w:rsidRPr="0099244A">
              <w:rPr>
                <w:sz w:val="16"/>
                <w:szCs w:val="16"/>
              </w:rPr>
              <w:t>2</w:t>
            </w:r>
          </w:p>
        </w:tc>
        <w:tc>
          <w:tcPr>
            <w:tcW w:w="875" w:type="dxa"/>
            <w:shd w:val="clear" w:color="auto" w:fill="auto"/>
            <w:noWrap/>
            <w:tcMar>
              <w:top w:w="28" w:type="dxa"/>
              <w:left w:w="57" w:type="dxa"/>
              <w:bottom w:w="28" w:type="dxa"/>
              <w:right w:w="57" w:type="dxa"/>
            </w:tcMar>
            <w:vAlign w:val="center"/>
            <w:hideMark/>
          </w:tcPr>
          <w:p w14:paraId="77CD500C" w14:textId="77777777" w:rsidR="009F42C4" w:rsidRPr="0099244A" w:rsidRDefault="009F42C4" w:rsidP="00863AC5">
            <w:pPr>
              <w:spacing w:after="0" w:line="240" w:lineRule="auto"/>
              <w:jc w:val="right"/>
              <w:rPr>
                <w:sz w:val="16"/>
                <w:szCs w:val="16"/>
              </w:rPr>
            </w:pPr>
            <w:r w:rsidRPr="0099244A">
              <w:rPr>
                <w:sz w:val="16"/>
                <w:szCs w:val="16"/>
              </w:rPr>
              <w:t>3</w:t>
            </w:r>
          </w:p>
        </w:tc>
        <w:tc>
          <w:tcPr>
            <w:tcW w:w="876" w:type="dxa"/>
            <w:shd w:val="clear" w:color="auto" w:fill="auto"/>
            <w:noWrap/>
            <w:tcMar>
              <w:top w:w="28" w:type="dxa"/>
              <w:left w:w="57" w:type="dxa"/>
              <w:bottom w:w="28" w:type="dxa"/>
              <w:right w:w="57" w:type="dxa"/>
            </w:tcMar>
            <w:vAlign w:val="center"/>
            <w:hideMark/>
          </w:tcPr>
          <w:p w14:paraId="1A84D0F4" w14:textId="77777777" w:rsidR="009F42C4" w:rsidRPr="0099244A" w:rsidRDefault="009F42C4" w:rsidP="00863AC5">
            <w:pPr>
              <w:spacing w:after="0" w:line="240" w:lineRule="auto"/>
              <w:jc w:val="right"/>
              <w:rPr>
                <w:sz w:val="16"/>
                <w:szCs w:val="16"/>
              </w:rPr>
            </w:pPr>
            <w:r w:rsidRPr="0099244A">
              <w:rPr>
                <w:sz w:val="16"/>
                <w:szCs w:val="16"/>
              </w:rPr>
              <w:t>3</w:t>
            </w:r>
          </w:p>
        </w:tc>
        <w:tc>
          <w:tcPr>
            <w:tcW w:w="875" w:type="dxa"/>
            <w:shd w:val="clear" w:color="auto" w:fill="auto"/>
            <w:noWrap/>
            <w:tcMar>
              <w:top w:w="28" w:type="dxa"/>
              <w:left w:w="57" w:type="dxa"/>
              <w:bottom w:w="28" w:type="dxa"/>
              <w:right w:w="57" w:type="dxa"/>
            </w:tcMar>
            <w:vAlign w:val="center"/>
            <w:hideMark/>
          </w:tcPr>
          <w:p w14:paraId="7450D46A" w14:textId="77777777" w:rsidR="009F42C4" w:rsidRPr="0099244A" w:rsidRDefault="009F42C4" w:rsidP="00863AC5">
            <w:pPr>
              <w:spacing w:after="0" w:line="240" w:lineRule="auto"/>
              <w:jc w:val="right"/>
              <w:rPr>
                <w:sz w:val="16"/>
                <w:szCs w:val="16"/>
              </w:rPr>
            </w:pPr>
            <w:r w:rsidRPr="0099244A">
              <w:rPr>
                <w:sz w:val="16"/>
                <w:szCs w:val="16"/>
              </w:rPr>
              <w:t>3</w:t>
            </w:r>
          </w:p>
        </w:tc>
        <w:tc>
          <w:tcPr>
            <w:tcW w:w="875" w:type="dxa"/>
            <w:tcBorders>
              <w:right w:val="single" w:sz="4" w:space="0" w:color="auto"/>
            </w:tcBorders>
            <w:shd w:val="clear" w:color="auto" w:fill="auto"/>
            <w:noWrap/>
            <w:tcMar>
              <w:top w:w="28" w:type="dxa"/>
              <w:left w:w="57" w:type="dxa"/>
              <w:bottom w:w="28" w:type="dxa"/>
              <w:right w:w="57" w:type="dxa"/>
            </w:tcMar>
            <w:vAlign w:val="center"/>
            <w:hideMark/>
          </w:tcPr>
          <w:p w14:paraId="5BF1D40D" w14:textId="77777777" w:rsidR="009F42C4" w:rsidRPr="0099244A" w:rsidRDefault="009F42C4" w:rsidP="00863AC5">
            <w:pPr>
              <w:spacing w:after="0" w:line="240" w:lineRule="auto"/>
              <w:jc w:val="right"/>
              <w:rPr>
                <w:sz w:val="16"/>
                <w:szCs w:val="16"/>
              </w:rPr>
            </w:pPr>
            <w:r w:rsidRPr="0099244A">
              <w:rPr>
                <w:sz w:val="16"/>
                <w:szCs w:val="16"/>
              </w:rPr>
              <w:t>3</w:t>
            </w:r>
          </w:p>
        </w:tc>
        <w:tc>
          <w:tcPr>
            <w:tcW w:w="8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vAlign w:val="center"/>
          </w:tcPr>
          <w:p w14:paraId="6760E624" w14:textId="77777777" w:rsidR="009F42C4" w:rsidRPr="0099244A" w:rsidRDefault="009F42C4" w:rsidP="00863AC5">
            <w:pPr>
              <w:spacing w:after="0" w:line="240" w:lineRule="auto"/>
              <w:ind w:right="70"/>
              <w:jc w:val="right"/>
              <w:rPr>
                <w:sz w:val="16"/>
                <w:szCs w:val="16"/>
              </w:rPr>
            </w:pPr>
            <w:r w:rsidRPr="0099244A">
              <w:rPr>
                <w:sz w:val="16"/>
                <w:szCs w:val="16"/>
              </w:rPr>
              <w:t>1,50</w:t>
            </w:r>
          </w:p>
        </w:tc>
      </w:tr>
      <w:tr w:rsidR="009F42C4" w:rsidRPr="0099244A" w14:paraId="7A2B41B4" w14:textId="77777777" w:rsidTr="00334A1F">
        <w:tc>
          <w:tcPr>
            <w:tcW w:w="2885" w:type="dxa"/>
            <w:shd w:val="clear" w:color="auto" w:fill="auto"/>
            <w:noWrap/>
            <w:tcMar>
              <w:top w:w="28" w:type="dxa"/>
              <w:left w:w="57" w:type="dxa"/>
              <w:bottom w:w="28" w:type="dxa"/>
              <w:right w:w="57" w:type="dxa"/>
            </w:tcMar>
            <w:vAlign w:val="center"/>
            <w:hideMark/>
          </w:tcPr>
          <w:p w14:paraId="7579BE72" w14:textId="77777777" w:rsidR="009F42C4" w:rsidRPr="0099244A" w:rsidRDefault="009F42C4" w:rsidP="00863AC5">
            <w:pPr>
              <w:spacing w:after="0" w:line="240" w:lineRule="auto"/>
              <w:rPr>
                <w:sz w:val="16"/>
                <w:szCs w:val="16"/>
              </w:rPr>
            </w:pPr>
            <w:r w:rsidRPr="0099244A">
              <w:rPr>
                <w:sz w:val="16"/>
                <w:szCs w:val="16"/>
              </w:rPr>
              <w:t>Przetwórstwo przemysłowe</w:t>
            </w:r>
          </w:p>
        </w:tc>
        <w:tc>
          <w:tcPr>
            <w:tcW w:w="875" w:type="dxa"/>
            <w:shd w:val="clear" w:color="auto" w:fill="auto"/>
            <w:noWrap/>
            <w:tcMar>
              <w:top w:w="28" w:type="dxa"/>
              <w:left w:w="57" w:type="dxa"/>
              <w:bottom w:w="28" w:type="dxa"/>
              <w:right w:w="57" w:type="dxa"/>
            </w:tcMar>
            <w:vAlign w:val="center"/>
            <w:hideMark/>
          </w:tcPr>
          <w:p w14:paraId="5A8C08CF" w14:textId="77777777" w:rsidR="009F42C4" w:rsidRPr="0099244A" w:rsidRDefault="009F42C4" w:rsidP="00863AC5">
            <w:pPr>
              <w:spacing w:after="0" w:line="240" w:lineRule="auto"/>
              <w:jc w:val="right"/>
              <w:rPr>
                <w:sz w:val="16"/>
                <w:szCs w:val="16"/>
              </w:rPr>
            </w:pPr>
            <w:r w:rsidRPr="0099244A">
              <w:rPr>
                <w:sz w:val="16"/>
                <w:szCs w:val="16"/>
              </w:rPr>
              <w:t>82</w:t>
            </w:r>
          </w:p>
        </w:tc>
        <w:tc>
          <w:tcPr>
            <w:tcW w:w="875" w:type="dxa"/>
            <w:shd w:val="clear" w:color="auto" w:fill="auto"/>
            <w:noWrap/>
            <w:tcMar>
              <w:top w:w="28" w:type="dxa"/>
              <w:left w:w="57" w:type="dxa"/>
              <w:bottom w:w="28" w:type="dxa"/>
              <w:right w:w="57" w:type="dxa"/>
            </w:tcMar>
            <w:vAlign w:val="center"/>
            <w:hideMark/>
          </w:tcPr>
          <w:p w14:paraId="493ACE88" w14:textId="77777777" w:rsidR="009F42C4" w:rsidRPr="0099244A" w:rsidRDefault="009F42C4" w:rsidP="00863AC5">
            <w:pPr>
              <w:spacing w:after="0" w:line="240" w:lineRule="auto"/>
              <w:jc w:val="right"/>
              <w:rPr>
                <w:sz w:val="16"/>
                <w:szCs w:val="16"/>
              </w:rPr>
            </w:pPr>
            <w:r w:rsidRPr="0099244A">
              <w:rPr>
                <w:sz w:val="16"/>
                <w:szCs w:val="16"/>
              </w:rPr>
              <w:t>95</w:t>
            </w:r>
          </w:p>
        </w:tc>
        <w:tc>
          <w:tcPr>
            <w:tcW w:w="875" w:type="dxa"/>
            <w:shd w:val="clear" w:color="auto" w:fill="auto"/>
            <w:noWrap/>
            <w:tcMar>
              <w:top w:w="28" w:type="dxa"/>
              <w:left w:w="57" w:type="dxa"/>
              <w:bottom w:w="28" w:type="dxa"/>
              <w:right w:w="57" w:type="dxa"/>
            </w:tcMar>
            <w:vAlign w:val="center"/>
            <w:hideMark/>
          </w:tcPr>
          <w:p w14:paraId="70120F5F" w14:textId="77777777" w:rsidR="009F42C4" w:rsidRPr="0099244A" w:rsidRDefault="009F42C4" w:rsidP="00863AC5">
            <w:pPr>
              <w:spacing w:after="0" w:line="240" w:lineRule="auto"/>
              <w:jc w:val="right"/>
              <w:rPr>
                <w:sz w:val="16"/>
                <w:szCs w:val="16"/>
              </w:rPr>
            </w:pPr>
            <w:r w:rsidRPr="0099244A">
              <w:rPr>
                <w:sz w:val="16"/>
                <w:szCs w:val="16"/>
              </w:rPr>
              <w:t>110</w:t>
            </w:r>
          </w:p>
        </w:tc>
        <w:tc>
          <w:tcPr>
            <w:tcW w:w="876" w:type="dxa"/>
            <w:shd w:val="clear" w:color="auto" w:fill="auto"/>
            <w:noWrap/>
            <w:tcMar>
              <w:top w:w="28" w:type="dxa"/>
              <w:left w:w="57" w:type="dxa"/>
              <w:bottom w:w="28" w:type="dxa"/>
              <w:right w:w="57" w:type="dxa"/>
            </w:tcMar>
            <w:vAlign w:val="center"/>
            <w:hideMark/>
          </w:tcPr>
          <w:p w14:paraId="7FE492CA" w14:textId="77777777" w:rsidR="009F42C4" w:rsidRPr="0099244A" w:rsidRDefault="009F42C4" w:rsidP="00863AC5">
            <w:pPr>
              <w:spacing w:after="0" w:line="240" w:lineRule="auto"/>
              <w:jc w:val="right"/>
              <w:rPr>
                <w:sz w:val="16"/>
                <w:szCs w:val="16"/>
              </w:rPr>
            </w:pPr>
            <w:r w:rsidRPr="0099244A">
              <w:rPr>
                <w:sz w:val="16"/>
                <w:szCs w:val="16"/>
              </w:rPr>
              <w:t>126</w:t>
            </w:r>
          </w:p>
        </w:tc>
        <w:tc>
          <w:tcPr>
            <w:tcW w:w="875" w:type="dxa"/>
            <w:shd w:val="clear" w:color="auto" w:fill="auto"/>
            <w:noWrap/>
            <w:tcMar>
              <w:top w:w="28" w:type="dxa"/>
              <w:left w:w="57" w:type="dxa"/>
              <w:bottom w:w="28" w:type="dxa"/>
              <w:right w:w="57" w:type="dxa"/>
            </w:tcMar>
            <w:vAlign w:val="center"/>
            <w:hideMark/>
          </w:tcPr>
          <w:p w14:paraId="7EE04325" w14:textId="77777777" w:rsidR="009F42C4" w:rsidRPr="0099244A" w:rsidRDefault="009F42C4" w:rsidP="00863AC5">
            <w:pPr>
              <w:spacing w:after="0" w:line="240" w:lineRule="auto"/>
              <w:jc w:val="right"/>
              <w:rPr>
                <w:sz w:val="16"/>
                <w:szCs w:val="16"/>
              </w:rPr>
            </w:pPr>
            <w:r w:rsidRPr="0099244A">
              <w:rPr>
                <w:sz w:val="16"/>
                <w:szCs w:val="16"/>
              </w:rPr>
              <w:t>143</w:t>
            </w:r>
          </w:p>
        </w:tc>
        <w:tc>
          <w:tcPr>
            <w:tcW w:w="875" w:type="dxa"/>
            <w:tcBorders>
              <w:right w:val="single" w:sz="4" w:space="0" w:color="auto"/>
            </w:tcBorders>
            <w:shd w:val="clear" w:color="auto" w:fill="auto"/>
            <w:noWrap/>
            <w:tcMar>
              <w:top w:w="28" w:type="dxa"/>
              <w:left w:w="57" w:type="dxa"/>
              <w:bottom w:w="28" w:type="dxa"/>
              <w:right w:w="57" w:type="dxa"/>
            </w:tcMar>
            <w:vAlign w:val="center"/>
            <w:hideMark/>
          </w:tcPr>
          <w:p w14:paraId="7C7CD4B4" w14:textId="77777777" w:rsidR="009F42C4" w:rsidRPr="0099244A" w:rsidRDefault="009F42C4" w:rsidP="00863AC5">
            <w:pPr>
              <w:spacing w:after="0" w:line="240" w:lineRule="auto"/>
              <w:jc w:val="right"/>
              <w:rPr>
                <w:sz w:val="16"/>
                <w:szCs w:val="16"/>
              </w:rPr>
            </w:pPr>
            <w:r w:rsidRPr="0099244A">
              <w:rPr>
                <w:sz w:val="16"/>
                <w:szCs w:val="16"/>
              </w:rPr>
              <w:t>151</w:t>
            </w:r>
          </w:p>
        </w:tc>
        <w:tc>
          <w:tcPr>
            <w:tcW w:w="8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vAlign w:val="center"/>
          </w:tcPr>
          <w:p w14:paraId="5BF8FDBE" w14:textId="77777777" w:rsidR="009F42C4" w:rsidRPr="0099244A" w:rsidRDefault="009F42C4" w:rsidP="00863AC5">
            <w:pPr>
              <w:spacing w:after="0" w:line="240" w:lineRule="auto"/>
              <w:ind w:right="70"/>
              <w:jc w:val="right"/>
              <w:rPr>
                <w:sz w:val="16"/>
                <w:szCs w:val="16"/>
              </w:rPr>
            </w:pPr>
            <w:r w:rsidRPr="0099244A">
              <w:rPr>
                <w:sz w:val="16"/>
                <w:szCs w:val="16"/>
              </w:rPr>
              <w:t>1,84</w:t>
            </w:r>
          </w:p>
        </w:tc>
      </w:tr>
      <w:tr w:rsidR="009F42C4" w:rsidRPr="0099244A" w14:paraId="1B02D469" w14:textId="77777777" w:rsidTr="00334A1F">
        <w:tc>
          <w:tcPr>
            <w:tcW w:w="2885" w:type="dxa"/>
            <w:shd w:val="clear" w:color="auto" w:fill="auto"/>
            <w:noWrap/>
            <w:tcMar>
              <w:top w:w="28" w:type="dxa"/>
              <w:left w:w="57" w:type="dxa"/>
              <w:bottom w:w="28" w:type="dxa"/>
              <w:right w:w="57" w:type="dxa"/>
            </w:tcMar>
            <w:vAlign w:val="center"/>
            <w:hideMark/>
          </w:tcPr>
          <w:p w14:paraId="688494DE" w14:textId="77777777" w:rsidR="009F42C4" w:rsidRPr="0099244A" w:rsidRDefault="009F42C4" w:rsidP="00863AC5">
            <w:pPr>
              <w:spacing w:after="0" w:line="240" w:lineRule="auto"/>
              <w:rPr>
                <w:sz w:val="16"/>
                <w:szCs w:val="16"/>
              </w:rPr>
            </w:pPr>
            <w:r w:rsidRPr="0099244A">
              <w:rPr>
                <w:sz w:val="16"/>
                <w:szCs w:val="16"/>
              </w:rPr>
              <w:t>Budownictwo</w:t>
            </w:r>
          </w:p>
        </w:tc>
        <w:tc>
          <w:tcPr>
            <w:tcW w:w="875" w:type="dxa"/>
            <w:shd w:val="clear" w:color="auto" w:fill="auto"/>
            <w:noWrap/>
            <w:tcMar>
              <w:top w:w="28" w:type="dxa"/>
              <w:left w:w="57" w:type="dxa"/>
              <w:bottom w:w="28" w:type="dxa"/>
              <w:right w:w="57" w:type="dxa"/>
            </w:tcMar>
            <w:vAlign w:val="center"/>
            <w:hideMark/>
          </w:tcPr>
          <w:p w14:paraId="414FF9DE" w14:textId="77777777" w:rsidR="009F42C4" w:rsidRPr="0099244A" w:rsidRDefault="009F42C4" w:rsidP="00863AC5">
            <w:pPr>
              <w:spacing w:after="0" w:line="240" w:lineRule="auto"/>
              <w:jc w:val="right"/>
              <w:rPr>
                <w:sz w:val="16"/>
                <w:szCs w:val="16"/>
              </w:rPr>
            </w:pPr>
            <w:r w:rsidRPr="0099244A">
              <w:rPr>
                <w:sz w:val="16"/>
                <w:szCs w:val="16"/>
              </w:rPr>
              <w:t>31</w:t>
            </w:r>
          </w:p>
        </w:tc>
        <w:tc>
          <w:tcPr>
            <w:tcW w:w="875" w:type="dxa"/>
            <w:shd w:val="clear" w:color="auto" w:fill="auto"/>
            <w:noWrap/>
            <w:tcMar>
              <w:top w:w="28" w:type="dxa"/>
              <w:left w:w="57" w:type="dxa"/>
              <w:bottom w:w="28" w:type="dxa"/>
              <w:right w:w="57" w:type="dxa"/>
            </w:tcMar>
            <w:vAlign w:val="center"/>
            <w:hideMark/>
          </w:tcPr>
          <w:p w14:paraId="34317EBC" w14:textId="77777777" w:rsidR="009F42C4" w:rsidRPr="0099244A" w:rsidRDefault="009F42C4" w:rsidP="00863AC5">
            <w:pPr>
              <w:spacing w:after="0" w:line="240" w:lineRule="auto"/>
              <w:jc w:val="right"/>
              <w:rPr>
                <w:sz w:val="16"/>
                <w:szCs w:val="16"/>
              </w:rPr>
            </w:pPr>
            <w:r w:rsidRPr="0099244A">
              <w:rPr>
                <w:sz w:val="16"/>
                <w:szCs w:val="16"/>
              </w:rPr>
              <w:t>35</w:t>
            </w:r>
          </w:p>
        </w:tc>
        <w:tc>
          <w:tcPr>
            <w:tcW w:w="875" w:type="dxa"/>
            <w:shd w:val="clear" w:color="auto" w:fill="auto"/>
            <w:noWrap/>
            <w:tcMar>
              <w:top w:w="28" w:type="dxa"/>
              <w:left w:w="57" w:type="dxa"/>
              <w:bottom w:w="28" w:type="dxa"/>
              <w:right w:w="57" w:type="dxa"/>
            </w:tcMar>
            <w:vAlign w:val="center"/>
            <w:hideMark/>
          </w:tcPr>
          <w:p w14:paraId="69D7B7E7" w14:textId="77777777" w:rsidR="009F42C4" w:rsidRPr="0099244A" w:rsidRDefault="009F42C4" w:rsidP="00863AC5">
            <w:pPr>
              <w:spacing w:after="0" w:line="240" w:lineRule="auto"/>
              <w:jc w:val="right"/>
              <w:rPr>
                <w:sz w:val="16"/>
                <w:szCs w:val="16"/>
              </w:rPr>
            </w:pPr>
            <w:r w:rsidRPr="0099244A">
              <w:rPr>
                <w:sz w:val="16"/>
                <w:szCs w:val="16"/>
              </w:rPr>
              <w:t>40</w:t>
            </w:r>
          </w:p>
        </w:tc>
        <w:tc>
          <w:tcPr>
            <w:tcW w:w="876" w:type="dxa"/>
            <w:shd w:val="clear" w:color="auto" w:fill="auto"/>
            <w:noWrap/>
            <w:tcMar>
              <w:top w:w="28" w:type="dxa"/>
              <w:left w:w="57" w:type="dxa"/>
              <w:bottom w:w="28" w:type="dxa"/>
              <w:right w:w="57" w:type="dxa"/>
            </w:tcMar>
            <w:vAlign w:val="center"/>
            <w:hideMark/>
          </w:tcPr>
          <w:p w14:paraId="13B70F4F" w14:textId="77777777" w:rsidR="009F42C4" w:rsidRPr="0099244A" w:rsidRDefault="009F42C4" w:rsidP="00863AC5">
            <w:pPr>
              <w:spacing w:after="0" w:line="240" w:lineRule="auto"/>
              <w:jc w:val="right"/>
              <w:rPr>
                <w:sz w:val="16"/>
                <w:szCs w:val="16"/>
              </w:rPr>
            </w:pPr>
            <w:r w:rsidRPr="0099244A">
              <w:rPr>
                <w:sz w:val="16"/>
                <w:szCs w:val="16"/>
              </w:rPr>
              <w:t>50</w:t>
            </w:r>
          </w:p>
        </w:tc>
        <w:tc>
          <w:tcPr>
            <w:tcW w:w="875" w:type="dxa"/>
            <w:shd w:val="clear" w:color="auto" w:fill="auto"/>
            <w:noWrap/>
            <w:tcMar>
              <w:top w:w="28" w:type="dxa"/>
              <w:left w:w="57" w:type="dxa"/>
              <w:bottom w:w="28" w:type="dxa"/>
              <w:right w:w="57" w:type="dxa"/>
            </w:tcMar>
            <w:vAlign w:val="center"/>
            <w:hideMark/>
          </w:tcPr>
          <w:p w14:paraId="70D2FCDF" w14:textId="77777777" w:rsidR="009F42C4" w:rsidRPr="0099244A" w:rsidRDefault="009F42C4" w:rsidP="00863AC5">
            <w:pPr>
              <w:spacing w:after="0" w:line="240" w:lineRule="auto"/>
              <w:jc w:val="right"/>
              <w:rPr>
                <w:sz w:val="16"/>
                <w:szCs w:val="16"/>
              </w:rPr>
            </w:pPr>
            <w:r w:rsidRPr="0099244A">
              <w:rPr>
                <w:sz w:val="16"/>
                <w:szCs w:val="16"/>
              </w:rPr>
              <w:t>55</w:t>
            </w:r>
          </w:p>
        </w:tc>
        <w:tc>
          <w:tcPr>
            <w:tcW w:w="875" w:type="dxa"/>
            <w:tcBorders>
              <w:right w:val="single" w:sz="4" w:space="0" w:color="auto"/>
            </w:tcBorders>
            <w:shd w:val="clear" w:color="auto" w:fill="auto"/>
            <w:noWrap/>
            <w:tcMar>
              <w:top w:w="28" w:type="dxa"/>
              <w:left w:w="57" w:type="dxa"/>
              <w:bottom w:w="28" w:type="dxa"/>
              <w:right w:w="57" w:type="dxa"/>
            </w:tcMar>
            <w:vAlign w:val="center"/>
            <w:hideMark/>
          </w:tcPr>
          <w:p w14:paraId="693BF989" w14:textId="77777777" w:rsidR="009F42C4" w:rsidRPr="0099244A" w:rsidRDefault="009F42C4" w:rsidP="00863AC5">
            <w:pPr>
              <w:spacing w:after="0" w:line="240" w:lineRule="auto"/>
              <w:jc w:val="right"/>
              <w:rPr>
                <w:sz w:val="16"/>
                <w:szCs w:val="16"/>
              </w:rPr>
            </w:pPr>
            <w:r w:rsidRPr="0099244A">
              <w:rPr>
                <w:sz w:val="16"/>
                <w:szCs w:val="16"/>
              </w:rPr>
              <w:t>58</w:t>
            </w:r>
          </w:p>
        </w:tc>
        <w:tc>
          <w:tcPr>
            <w:tcW w:w="8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vAlign w:val="center"/>
          </w:tcPr>
          <w:p w14:paraId="3CE0E6CB" w14:textId="77777777" w:rsidR="009F42C4" w:rsidRPr="0099244A" w:rsidRDefault="009F42C4" w:rsidP="00863AC5">
            <w:pPr>
              <w:spacing w:after="0" w:line="240" w:lineRule="auto"/>
              <w:ind w:right="70"/>
              <w:jc w:val="right"/>
              <w:rPr>
                <w:sz w:val="16"/>
                <w:szCs w:val="16"/>
              </w:rPr>
            </w:pPr>
            <w:r w:rsidRPr="0099244A">
              <w:rPr>
                <w:sz w:val="16"/>
                <w:szCs w:val="16"/>
              </w:rPr>
              <w:t>1,87</w:t>
            </w:r>
          </w:p>
        </w:tc>
      </w:tr>
      <w:tr w:rsidR="009F42C4" w:rsidRPr="0099244A" w14:paraId="44847E4C" w14:textId="77777777" w:rsidTr="00334A1F">
        <w:tc>
          <w:tcPr>
            <w:tcW w:w="2885" w:type="dxa"/>
            <w:shd w:val="clear" w:color="auto" w:fill="auto"/>
            <w:noWrap/>
            <w:tcMar>
              <w:top w:w="28" w:type="dxa"/>
              <w:left w:w="57" w:type="dxa"/>
              <w:bottom w:w="28" w:type="dxa"/>
              <w:right w:w="57" w:type="dxa"/>
            </w:tcMar>
            <w:vAlign w:val="center"/>
            <w:hideMark/>
          </w:tcPr>
          <w:p w14:paraId="569B91BE" w14:textId="77777777" w:rsidR="009F42C4" w:rsidRPr="0099244A" w:rsidRDefault="009F42C4" w:rsidP="00863AC5">
            <w:pPr>
              <w:spacing w:after="0" w:line="240" w:lineRule="auto"/>
              <w:rPr>
                <w:sz w:val="16"/>
                <w:szCs w:val="16"/>
              </w:rPr>
            </w:pPr>
            <w:r w:rsidRPr="0099244A">
              <w:rPr>
                <w:sz w:val="16"/>
                <w:szCs w:val="16"/>
              </w:rPr>
              <w:t>Transport</w:t>
            </w:r>
          </w:p>
        </w:tc>
        <w:tc>
          <w:tcPr>
            <w:tcW w:w="875" w:type="dxa"/>
            <w:shd w:val="clear" w:color="auto" w:fill="auto"/>
            <w:noWrap/>
            <w:tcMar>
              <w:top w:w="28" w:type="dxa"/>
              <w:left w:w="57" w:type="dxa"/>
              <w:bottom w:w="28" w:type="dxa"/>
              <w:right w:w="57" w:type="dxa"/>
            </w:tcMar>
            <w:vAlign w:val="center"/>
            <w:hideMark/>
          </w:tcPr>
          <w:p w14:paraId="2932F872" w14:textId="77777777" w:rsidR="009F42C4" w:rsidRPr="0099244A" w:rsidRDefault="009F42C4" w:rsidP="00863AC5">
            <w:pPr>
              <w:spacing w:after="0" w:line="240" w:lineRule="auto"/>
              <w:jc w:val="right"/>
              <w:rPr>
                <w:sz w:val="16"/>
                <w:szCs w:val="16"/>
              </w:rPr>
            </w:pPr>
            <w:r w:rsidRPr="0099244A">
              <w:rPr>
                <w:sz w:val="16"/>
                <w:szCs w:val="16"/>
              </w:rPr>
              <w:t>26</w:t>
            </w:r>
          </w:p>
        </w:tc>
        <w:tc>
          <w:tcPr>
            <w:tcW w:w="875" w:type="dxa"/>
            <w:shd w:val="clear" w:color="auto" w:fill="auto"/>
            <w:noWrap/>
            <w:tcMar>
              <w:top w:w="28" w:type="dxa"/>
              <w:left w:w="57" w:type="dxa"/>
              <w:bottom w:w="28" w:type="dxa"/>
              <w:right w:w="57" w:type="dxa"/>
            </w:tcMar>
            <w:vAlign w:val="center"/>
            <w:hideMark/>
          </w:tcPr>
          <w:p w14:paraId="2371FFC3" w14:textId="77777777" w:rsidR="009F42C4" w:rsidRPr="0099244A" w:rsidRDefault="009F42C4" w:rsidP="00863AC5">
            <w:pPr>
              <w:spacing w:after="0" w:line="240" w:lineRule="auto"/>
              <w:jc w:val="right"/>
              <w:rPr>
                <w:sz w:val="16"/>
                <w:szCs w:val="16"/>
              </w:rPr>
            </w:pPr>
            <w:r w:rsidRPr="0099244A">
              <w:rPr>
                <w:sz w:val="16"/>
                <w:szCs w:val="16"/>
              </w:rPr>
              <w:t>32</w:t>
            </w:r>
          </w:p>
        </w:tc>
        <w:tc>
          <w:tcPr>
            <w:tcW w:w="875" w:type="dxa"/>
            <w:shd w:val="clear" w:color="auto" w:fill="auto"/>
            <w:noWrap/>
            <w:tcMar>
              <w:top w:w="28" w:type="dxa"/>
              <w:left w:w="57" w:type="dxa"/>
              <w:bottom w:w="28" w:type="dxa"/>
              <w:right w:w="57" w:type="dxa"/>
            </w:tcMar>
            <w:vAlign w:val="center"/>
            <w:hideMark/>
          </w:tcPr>
          <w:p w14:paraId="676DA737" w14:textId="77777777" w:rsidR="009F42C4" w:rsidRPr="0099244A" w:rsidRDefault="009F42C4" w:rsidP="00863AC5">
            <w:pPr>
              <w:spacing w:after="0" w:line="240" w:lineRule="auto"/>
              <w:jc w:val="right"/>
              <w:rPr>
                <w:sz w:val="16"/>
                <w:szCs w:val="16"/>
              </w:rPr>
            </w:pPr>
            <w:r w:rsidRPr="0099244A">
              <w:rPr>
                <w:sz w:val="16"/>
                <w:szCs w:val="16"/>
              </w:rPr>
              <w:t>36</w:t>
            </w:r>
          </w:p>
        </w:tc>
        <w:tc>
          <w:tcPr>
            <w:tcW w:w="876" w:type="dxa"/>
            <w:shd w:val="clear" w:color="auto" w:fill="auto"/>
            <w:noWrap/>
            <w:tcMar>
              <w:top w:w="28" w:type="dxa"/>
              <w:left w:w="57" w:type="dxa"/>
              <w:bottom w:w="28" w:type="dxa"/>
              <w:right w:w="57" w:type="dxa"/>
            </w:tcMar>
            <w:vAlign w:val="center"/>
            <w:hideMark/>
          </w:tcPr>
          <w:p w14:paraId="74B4DED7" w14:textId="77777777" w:rsidR="009F42C4" w:rsidRPr="0099244A" w:rsidRDefault="009F42C4" w:rsidP="00863AC5">
            <w:pPr>
              <w:spacing w:after="0" w:line="240" w:lineRule="auto"/>
              <w:jc w:val="right"/>
              <w:rPr>
                <w:sz w:val="16"/>
                <w:szCs w:val="16"/>
              </w:rPr>
            </w:pPr>
            <w:r w:rsidRPr="0099244A">
              <w:rPr>
                <w:sz w:val="16"/>
                <w:szCs w:val="16"/>
              </w:rPr>
              <w:t>41</w:t>
            </w:r>
          </w:p>
        </w:tc>
        <w:tc>
          <w:tcPr>
            <w:tcW w:w="875" w:type="dxa"/>
            <w:shd w:val="clear" w:color="auto" w:fill="auto"/>
            <w:noWrap/>
            <w:tcMar>
              <w:top w:w="28" w:type="dxa"/>
              <w:left w:w="57" w:type="dxa"/>
              <w:bottom w:w="28" w:type="dxa"/>
              <w:right w:w="57" w:type="dxa"/>
            </w:tcMar>
            <w:vAlign w:val="center"/>
            <w:hideMark/>
          </w:tcPr>
          <w:p w14:paraId="59D5D397" w14:textId="77777777" w:rsidR="009F42C4" w:rsidRPr="0099244A" w:rsidRDefault="009F42C4" w:rsidP="00863AC5">
            <w:pPr>
              <w:spacing w:after="0" w:line="240" w:lineRule="auto"/>
              <w:jc w:val="right"/>
              <w:rPr>
                <w:sz w:val="16"/>
                <w:szCs w:val="16"/>
              </w:rPr>
            </w:pPr>
            <w:r w:rsidRPr="0099244A">
              <w:rPr>
                <w:sz w:val="16"/>
                <w:szCs w:val="16"/>
              </w:rPr>
              <w:t>47</w:t>
            </w:r>
          </w:p>
        </w:tc>
        <w:tc>
          <w:tcPr>
            <w:tcW w:w="875" w:type="dxa"/>
            <w:tcBorders>
              <w:right w:val="single" w:sz="4" w:space="0" w:color="auto"/>
            </w:tcBorders>
            <w:shd w:val="clear" w:color="auto" w:fill="auto"/>
            <w:noWrap/>
            <w:tcMar>
              <w:top w:w="28" w:type="dxa"/>
              <w:left w:w="57" w:type="dxa"/>
              <w:bottom w:w="28" w:type="dxa"/>
              <w:right w:w="57" w:type="dxa"/>
            </w:tcMar>
            <w:vAlign w:val="center"/>
            <w:hideMark/>
          </w:tcPr>
          <w:p w14:paraId="7B2340DD" w14:textId="77777777" w:rsidR="009F42C4" w:rsidRPr="0099244A" w:rsidRDefault="009F42C4" w:rsidP="00863AC5">
            <w:pPr>
              <w:spacing w:after="0" w:line="240" w:lineRule="auto"/>
              <w:jc w:val="right"/>
              <w:rPr>
                <w:sz w:val="16"/>
                <w:szCs w:val="16"/>
              </w:rPr>
            </w:pPr>
            <w:r w:rsidRPr="0099244A">
              <w:rPr>
                <w:sz w:val="16"/>
                <w:szCs w:val="16"/>
              </w:rPr>
              <w:t>52</w:t>
            </w:r>
          </w:p>
        </w:tc>
        <w:tc>
          <w:tcPr>
            <w:tcW w:w="8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vAlign w:val="center"/>
          </w:tcPr>
          <w:p w14:paraId="127C458A" w14:textId="77777777" w:rsidR="009F42C4" w:rsidRPr="0099244A" w:rsidRDefault="009F42C4" w:rsidP="00863AC5">
            <w:pPr>
              <w:spacing w:after="0" w:line="240" w:lineRule="auto"/>
              <w:ind w:right="70"/>
              <w:jc w:val="right"/>
              <w:rPr>
                <w:sz w:val="16"/>
                <w:szCs w:val="16"/>
              </w:rPr>
            </w:pPr>
            <w:r w:rsidRPr="0099244A">
              <w:rPr>
                <w:sz w:val="16"/>
                <w:szCs w:val="16"/>
              </w:rPr>
              <w:t>2,00</w:t>
            </w:r>
          </w:p>
        </w:tc>
      </w:tr>
      <w:tr w:rsidR="009F42C4" w:rsidRPr="0099244A" w14:paraId="451C5C61" w14:textId="77777777" w:rsidTr="00334A1F">
        <w:tc>
          <w:tcPr>
            <w:tcW w:w="2885" w:type="dxa"/>
            <w:shd w:val="clear" w:color="auto" w:fill="auto"/>
            <w:noWrap/>
            <w:tcMar>
              <w:top w:w="28" w:type="dxa"/>
              <w:left w:w="57" w:type="dxa"/>
              <w:bottom w:w="28" w:type="dxa"/>
              <w:right w:w="57" w:type="dxa"/>
            </w:tcMar>
            <w:vAlign w:val="center"/>
            <w:hideMark/>
          </w:tcPr>
          <w:p w14:paraId="29EE082C" w14:textId="77777777" w:rsidR="009F42C4" w:rsidRPr="0099244A" w:rsidRDefault="009F42C4" w:rsidP="00863AC5">
            <w:pPr>
              <w:spacing w:after="0" w:line="240" w:lineRule="auto"/>
              <w:rPr>
                <w:sz w:val="16"/>
                <w:szCs w:val="16"/>
              </w:rPr>
            </w:pPr>
            <w:r w:rsidRPr="0099244A">
              <w:rPr>
                <w:sz w:val="16"/>
                <w:szCs w:val="16"/>
              </w:rPr>
              <w:t>Usługi</w:t>
            </w:r>
          </w:p>
        </w:tc>
        <w:tc>
          <w:tcPr>
            <w:tcW w:w="875" w:type="dxa"/>
            <w:shd w:val="clear" w:color="auto" w:fill="auto"/>
            <w:noWrap/>
            <w:tcMar>
              <w:top w:w="28" w:type="dxa"/>
              <w:left w:w="57" w:type="dxa"/>
              <w:bottom w:w="28" w:type="dxa"/>
              <w:right w:w="57" w:type="dxa"/>
            </w:tcMar>
            <w:vAlign w:val="center"/>
            <w:hideMark/>
          </w:tcPr>
          <w:p w14:paraId="2BBC3C4E" w14:textId="77777777" w:rsidR="009F42C4" w:rsidRPr="0099244A" w:rsidRDefault="009F42C4" w:rsidP="00863AC5">
            <w:pPr>
              <w:spacing w:after="0" w:line="240" w:lineRule="auto"/>
              <w:jc w:val="right"/>
              <w:rPr>
                <w:sz w:val="16"/>
                <w:szCs w:val="16"/>
              </w:rPr>
            </w:pPr>
            <w:r w:rsidRPr="0099244A">
              <w:rPr>
                <w:sz w:val="16"/>
                <w:szCs w:val="16"/>
              </w:rPr>
              <w:t>236</w:t>
            </w:r>
          </w:p>
        </w:tc>
        <w:tc>
          <w:tcPr>
            <w:tcW w:w="875" w:type="dxa"/>
            <w:shd w:val="clear" w:color="auto" w:fill="auto"/>
            <w:noWrap/>
            <w:tcMar>
              <w:top w:w="28" w:type="dxa"/>
              <w:left w:w="57" w:type="dxa"/>
              <w:bottom w:w="28" w:type="dxa"/>
              <w:right w:w="57" w:type="dxa"/>
            </w:tcMar>
            <w:vAlign w:val="center"/>
            <w:hideMark/>
          </w:tcPr>
          <w:p w14:paraId="6F623847" w14:textId="77777777" w:rsidR="009F42C4" w:rsidRPr="0099244A" w:rsidRDefault="009F42C4" w:rsidP="00863AC5">
            <w:pPr>
              <w:spacing w:after="0" w:line="240" w:lineRule="auto"/>
              <w:jc w:val="right"/>
              <w:rPr>
                <w:sz w:val="16"/>
                <w:szCs w:val="16"/>
              </w:rPr>
            </w:pPr>
            <w:r w:rsidRPr="0099244A">
              <w:rPr>
                <w:sz w:val="16"/>
                <w:szCs w:val="16"/>
              </w:rPr>
              <w:t>292</w:t>
            </w:r>
          </w:p>
        </w:tc>
        <w:tc>
          <w:tcPr>
            <w:tcW w:w="875" w:type="dxa"/>
            <w:shd w:val="clear" w:color="auto" w:fill="auto"/>
            <w:noWrap/>
            <w:tcMar>
              <w:top w:w="28" w:type="dxa"/>
              <w:left w:w="57" w:type="dxa"/>
              <w:bottom w:w="28" w:type="dxa"/>
              <w:right w:w="57" w:type="dxa"/>
            </w:tcMar>
            <w:vAlign w:val="center"/>
            <w:hideMark/>
          </w:tcPr>
          <w:p w14:paraId="2615E19F" w14:textId="77777777" w:rsidR="009F42C4" w:rsidRPr="0099244A" w:rsidRDefault="009F42C4" w:rsidP="00863AC5">
            <w:pPr>
              <w:spacing w:after="0" w:line="240" w:lineRule="auto"/>
              <w:jc w:val="right"/>
              <w:rPr>
                <w:sz w:val="16"/>
                <w:szCs w:val="16"/>
              </w:rPr>
            </w:pPr>
            <w:r w:rsidRPr="0099244A">
              <w:rPr>
                <w:sz w:val="16"/>
                <w:szCs w:val="16"/>
              </w:rPr>
              <w:t>349</w:t>
            </w:r>
          </w:p>
        </w:tc>
        <w:tc>
          <w:tcPr>
            <w:tcW w:w="876" w:type="dxa"/>
            <w:shd w:val="clear" w:color="auto" w:fill="auto"/>
            <w:noWrap/>
            <w:tcMar>
              <w:top w:w="28" w:type="dxa"/>
              <w:left w:w="57" w:type="dxa"/>
              <w:bottom w:w="28" w:type="dxa"/>
              <w:right w:w="57" w:type="dxa"/>
            </w:tcMar>
            <w:vAlign w:val="center"/>
            <w:hideMark/>
          </w:tcPr>
          <w:p w14:paraId="307D64E8" w14:textId="77777777" w:rsidR="009F42C4" w:rsidRPr="0099244A" w:rsidRDefault="009F42C4" w:rsidP="00863AC5">
            <w:pPr>
              <w:spacing w:after="0" w:line="240" w:lineRule="auto"/>
              <w:jc w:val="right"/>
              <w:rPr>
                <w:sz w:val="16"/>
                <w:szCs w:val="16"/>
              </w:rPr>
            </w:pPr>
            <w:r w:rsidRPr="0099244A">
              <w:rPr>
                <w:sz w:val="16"/>
                <w:szCs w:val="16"/>
              </w:rPr>
              <w:t>403</w:t>
            </w:r>
          </w:p>
        </w:tc>
        <w:tc>
          <w:tcPr>
            <w:tcW w:w="875" w:type="dxa"/>
            <w:shd w:val="clear" w:color="auto" w:fill="auto"/>
            <w:noWrap/>
            <w:tcMar>
              <w:top w:w="28" w:type="dxa"/>
              <w:left w:w="57" w:type="dxa"/>
              <w:bottom w:w="28" w:type="dxa"/>
              <w:right w:w="57" w:type="dxa"/>
            </w:tcMar>
            <w:vAlign w:val="center"/>
            <w:hideMark/>
          </w:tcPr>
          <w:p w14:paraId="5594F172" w14:textId="77777777" w:rsidR="009F42C4" w:rsidRPr="0099244A" w:rsidRDefault="009F42C4" w:rsidP="00863AC5">
            <w:pPr>
              <w:spacing w:after="0" w:line="240" w:lineRule="auto"/>
              <w:jc w:val="right"/>
              <w:rPr>
                <w:sz w:val="16"/>
                <w:szCs w:val="16"/>
              </w:rPr>
            </w:pPr>
            <w:r w:rsidRPr="0099244A">
              <w:rPr>
                <w:sz w:val="16"/>
                <w:szCs w:val="16"/>
              </w:rPr>
              <w:t>459</w:t>
            </w:r>
          </w:p>
        </w:tc>
        <w:tc>
          <w:tcPr>
            <w:tcW w:w="875" w:type="dxa"/>
            <w:tcBorders>
              <w:right w:val="single" w:sz="4" w:space="0" w:color="auto"/>
            </w:tcBorders>
            <w:shd w:val="clear" w:color="auto" w:fill="auto"/>
            <w:noWrap/>
            <w:tcMar>
              <w:top w:w="28" w:type="dxa"/>
              <w:left w:w="57" w:type="dxa"/>
              <w:bottom w:w="28" w:type="dxa"/>
              <w:right w:w="57" w:type="dxa"/>
            </w:tcMar>
            <w:vAlign w:val="center"/>
            <w:hideMark/>
          </w:tcPr>
          <w:p w14:paraId="4DFF8219" w14:textId="77777777" w:rsidR="009F42C4" w:rsidRPr="0099244A" w:rsidRDefault="009F42C4" w:rsidP="00863AC5">
            <w:pPr>
              <w:spacing w:after="0" w:line="240" w:lineRule="auto"/>
              <w:jc w:val="right"/>
              <w:rPr>
                <w:sz w:val="16"/>
                <w:szCs w:val="16"/>
              </w:rPr>
            </w:pPr>
            <w:r w:rsidRPr="0099244A">
              <w:rPr>
                <w:sz w:val="16"/>
                <w:szCs w:val="16"/>
              </w:rPr>
              <w:t>522</w:t>
            </w:r>
          </w:p>
        </w:tc>
        <w:tc>
          <w:tcPr>
            <w:tcW w:w="8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vAlign w:val="center"/>
          </w:tcPr>
          <w:p w14:paraId="5E2ED132" w14:textId="77777777" w:rsidR="009F42C4" w:rsidRPr="0099244A" w:rsidRDefault="009F42C4" w:rsidP="00863AC5">
            <w:pPr>
              <w:spacing w:after="0" w:line="240" w:lineRule="auto"/>
              <w:ind w:right="70"/>
              <w:jc w:val="right"/>
              <w:rPr>
                <w:sz w:val="16"/>
                <w:szCs w:val="16"/>
              </w:rPr>
            </w:pPr>
            <w:r w:rsidRPr="0099244A">
              <w:rPr>
                <w:sz w:val="16"/>
                <w:szCs w:val="16"/>
              </w:rPr>
              <w:t>2,21</w:t>
            </w:r>
          </w:p>
        </w:tc>
      </w:tr>
      <w:tr w:rsidR="009F42C4" w:rsidRPr="0099244A" w14:paraId="3232666E" w14:textId="77777777" w:rsidTr="00334A1F">
        <w:tc>
          <w:tcPr>
            <w:tcW w:w="2885" w:type="dxa"/>
            <w:shd w:val="clear" w:color="auto" w:fill="auto"/>
            <w:noWrap/>
            <w:tcMar>
              <w:top w:w="28" w:type="dxa"/>
              <w:left w:w="57" w:type="dxa"/>
              <w:bottom w:w="28" w:type="dxa"/>
              <w:right w:w="57" w:type="dxa"/>
            </w:tcMar>
            <w:vAlign w:val="center"/>
            <w:hideMark/>
          </w:tcPr>
          <w:p w14:paraId="6C10E0AF" w14:textId="77777777" w:rsidR="009F42C4" w:rsidRPr="0099244A" w:rsidRDefault="009F42C4" w:rsidP="00863AC5">
            <w:pPr>
              <w:spacing w:after="0" w:line="240" w:lineRule="auto"/>
              <w:rPr>
                <w:sz w:val="16"/>
                <w:szCs w:val="16"/>
              </w:rPr>
            </w:pPr>
            <w:r w:rsidRPr="0099244A">
              <w:rPr>
                <w:sz w:val="16"/>
                <w:szCs w:val="16"/>
              </w:rPr>
              <w:t>Sektor paliw i energii</w:t>
            </w:r>
          </w:p>
        </w:tc>
        <w:tc>
          <w:tcPr>
            <w:tcW w:w="875" w:type="dxa"/>
            <w:shd w:val="clear" w:color="auto" w:fill="auto"/>
            <w:noWrap/>
            <w:tcMar>
              <w:top w:w="28" w:type="dxa"/>
              <w:left w:w="57" w:type="dxa"/>
              <w:bottom w:w="28" w:type="dxa"/>
              <w:right w:w="57" w:type="dxa"/>
            </w:tcMar>
            <w:vAlign w:val="center"/>
            <w:hideMark/>
          </w:tcPr>
          <w:p w14:paraId="5E88858B" w14:textId="77777777" w:rsidR="009F42C4" w:rsidRPr="0099244A" w:rsidRDefault="009F42C4" w:rsidP="00863AC5">
            <w:pPr>
              <w:spacing w:after="0" w:line="240" w:lineRule="auto"/>
              <w:jc w:val="right"/>
              <w:rPr>
                <w:sz w:val="16"/>
                <w:szCs w:val="16"/>
              </w:rPr>
            </w:pPr>
            <w:r w:rsidRPr="0099244A">
              <w:rPr>
                <w:sz w:val="16"/>
                <w:szCs w:val="16"/>
              </w:rPr>
              <w:t>23</w:t>
            </w:r>
          </w:p>
        </w:tc>
        <w:tc>
          <w:tcPr>
            <w:tcW w:w="875" w:type="dxa"/>
            <w:shd w:val="clear" w:color="auto" w:fill="auto"/>
            <w:noWrap/>
            <w:tcMar>
              <w:top w:w="28" w:type="dxa"/>
              <w:left w:w="57" w:type="dxa"/>
              <w:bottom w:w="28" w:type="dxa"/>
              <w:right w:w="57" w:type="dxa"/>
            </w:tcMar>
            <w:vAlign w:val="center"/>
            <w:hideMark/>
          </w:tcPr>
          <w:p w14:paraId="36781BF5" w14:textId="77777777" w:rsidR="009F42C4" w:rsidRPr="0099244A" w:rsidRDefault="009F42C4" w:rsidP="00863AC5">
            <w:pPr>
              <w:spacing w:after="0" w:line="240" w:lineRule="auto"/>
              <w:jc w:val="right"/>
              <w:rPr>
                <w:sz w:val="16"/>
                <w:szCs w:val="16"/>
              </w:rPr>
            </w:pPr>
            <w:r w:rsidRPr="0099244A">
              <w:rPr>
                <w:sz w:val="16"/>
                <w:szCs w:val="16"/>
              </w:rPr>
              <w:t>28</w:t>
            </w:r>
          </w:p>
        </w:tc>
        <w:tc>
          <w:tcPr>
            <w:tcW w:w="875" w:type="dxa"/>
            <w:shd w:val="clear" w:color="auto" w:fill="auto"/>
            <w:noWrap/>
            <w:tcMar>
              <w:top w:w="28" w:type="dxa"/>
              <w:left w:w="57" w:type="dxa"/>
              <w:bottom w:w="28" w:type="dxa"/>
              <w:right w:w="57" w:type="dxa"/>
            </w:tcMar>
            <w:vAlign w:val="center"/>
            <w:hideMark/>
          </w:tcPr>
          <w:p w14:paraId="38D56683" w14:textId="77777777" w:rsidR="009F42C4" w:rsidRPr="0099244A" w:rsidRDefault="009F42C4" w:rsidP="00863AC5">
            <w:pPr>
              <w:spacing w:after="0" w:line="240" w:lineRule="auto"/>
              <w:jc w:val="right"/>
              <w:rPr>
                <w:sz w:val="16"/>
                <w:szCs w:val="16"/>
              </w:rPr>
            </w:pPr>
            <w:r w:rsidRPr="0099244A">
              <w:rPr>
                <w:sz w:val="16"/>
                <w:szCs w:val="16"/>
              </w:rPr>
              <w:t>31</w:t>
            </w:r>
          </w:p>
        </w:tc>
        <w:tc>
          <w:tcPr>
            <w:tcW w:w="876" w:type="dxa"/>
            <w:shd w:val="clear" w:color="auto" w:fill="auto"/>
            <w:noWrap/>
            <w:tcMar>
              <w:top w:w="28" w:type="dxa"/>
              <w:left w:w="57" w:type="dxa"/>
              <w:bottom w:w="28" w:type="dxa"/>
              <w:right w:w="57" w:type="dxa"/>
            </w:tcMar>
            <w:vAlign w:val="center"/>
            <w:hideMark/>
          </w:tcPr>
          <w:p w14:paraId="6DCA87A1" w14:textId="77777777" w:rsidR="009F42C4" w:rsidRPr="0099244A" w:rsidRDefault="009F42C4" w:rsidP="00863AC5">
            <w:pPr>
              <w:spacing w:after="0" w:line="240" w:lineRule="auto"/>
              <w:jc w:val="right"/>
              <w:rPr>
                <w:sz w:val="16"/>
                <w:szCs w:val="16"/>
              </w:rPr>
            </w:pPr>
            <w:r w:rsidRPr="0099244A">
              <w:rPr>
                <w:sz w:val="16"/>
                <w:szCs w:val="16"/>
              </w:rPr>
              <w:t>35</w:t>
            </w:r>
          </w:p>
        </w:tc>
        <w:tc>
          <w:tcPr>
            <w:tcW w:w="875" w:type="dxa"/>
            <w:shd w:val="clear" w:color="auto" w:fill="auto"/>
            <w:noWrap/>
            <w:tcMar>
              <w:top w:w="28" w:type="dxa"/>
              <w:left w:w="57" w:type="dxa"/>
              <w:bottom w:w="28" w:type="dxa"/>
              <w:right w:w="57" w:type="dxa"/>
            </w:tcMar>
            <w:vAlign w:val="center"/>
            <w:hideMark/>
          </w:tcPr>
          <w:p w14:paraId="0DC215BD" w14:textId="77777777" w:rsidR="009F42C4" w:rsidRPr="0099244A" w:rsidRDefault="009F42C4" w:rsidP="00863AC5">
            <w:pPr>
              <w:spacing w:after="0" w:line="240" w:lineRule="auto"/>
              <w:jc w:val="right"/>
              <w:rPr>
                <w:sz w:val="16"/>
                <w:szCs w:val="16"/>
              </w:rPr>
            </w:pPr>
            <w:r w:rsidRPr="0099244A">
              <w:rPr>
                <w:sz w:val="16"/>
                <w:szCs w:val="16"/>
              </w:rPr>
              <w:t>37</w:t>
            </w:r>
          </w:p>
        </w:tc>
        <w:tc>
          <w:tcPr>
            <w:tcW w:w="875" w:type="dxa"/>
            <w:tcBorders>
              <w:right w:val="single" w:sz="4" w:space="0" w:color="auto"/>
            </w:tcBorders>
            <w:shd w:val="clear" w:color="auto" w:fill="auto"/>
            <w:noWrap/>
            <w:tcMar>
              <w:top w:w="28" w:type="dxa"/>
              <w:left w:w="57" w:type="dxa"/>
              <w:bottom w:w="28" w:type="dxa"/>
              <w:right w:w="57" w:type="dxa"/>
            </w:tcMar>
            <w:vAlign w:val="center"/>
            <w:hideMark/>
          </w:tcPr>
          <w:p w14:paraId="69C8BD03" w14:textId="77777777" w:rsidR="009F42C4" w:rsidRPr="0099244A" w:rsidRDefault="009F42C4" w:rsidP="00863AC5">
            <w:pPr>
              <w:spacing w:after="0" w:line="240" w:lineRule="auto"/>
              <w:jc w:val="right"/>
              <w:rPr>
                <w:sz w:val="16"/>
                <w:szCs w:val="16"/>
              </w:rPr>
            </w:pPr>
            <w:r w:rsidRPr="0099244A">
              <w:rPr>
                <w:sz w:val="16"/>
                <w:szCs w:val="16"/>
              </w:rPr>
              <w:t>42</w:t>
            </w:r>
          </w:p>
        </w:tc>
        <w:tc>
          <w:tcPr>
            <w:tcW w:w="8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vAlign w:val="center"/>
          </w:tcPr>
          <w:p w14:paraId="5508159F" w14:textId="77777777" w:rsidR="009F42C4" w:rsidRPr="0099244A" w:rsidRDefault="009F42C4" w:rsidP="00863AC5">
            <w:pPr>
              <w:spacing w:after="0" w:line="240" w:lineRule="auto"/>
              <w:ind w:right="70"/>
              <w:jc w:val="right"/>
              <w:rPr>
                <w:sz w:val="16"/>
                <w:szCs w:val="16"/>
              </w:rPr>
            </w:pPr>
            <w:r w:rsidRPr="0099244A">
              <w:rPr>
                <w:sz w:val="16"/>
                <w:szCs w:val="16"/>
              </w:rPr>
              <w:t>1,83</w:t>
            </w:r>
          </w:p>
        </w:tc>
      </w:tr>
      <w:tr w:rsidR="009F42C4" w:rsidRPr="0099244A" w14:paraId="3880250D" w14:textId="77777777" w:rsidTr="00334A1F">
        <w:tc>
          <w:tcPr>
            <w:tcW w:w="2885" w:type="dxa"/>
            <w:shd w:val="clear" w:color="auto" w:fill="D9D9D9" w:themeFill="background1" w:themeFillShade="D9"/>
            <w:noWrap/>
            <w:tcMar>
              <w:top w:w="28" w:type="dxa"/>
              <w:left w:w="57" w:type="dxa"/>
              <w:bottom w:w="28" w:type="dxa"/>
              <w:right w:w="57" w:type="dxa"/>
            </w:tcMar>
            <w:vAlign w:val="center"/>
            <w:hideMark/>
          </w:tcPr>
          <w:p w14:paraId="5290527E" w14:textId="77777777" w:rsidR="009F42C4" w:rsidRPr="0099244A" w:rsidRDefault="009F42C4" w:rsidP="00863AC5">
            <w:pPr>
              <w:spacing w:after="0" w:line="240" w:lineRule="auto"/>
              <w:rPr>
                <w:sz w:val="16"/>
                <w:szCs w:val="16"/>
              </w:rPr>
            </w:pPr>
            <w:r w:rsidRPr="0099244A">
              <w:rPr>
                <w:sz w:val="16"/>
                <w:szCs w:val="16"/>
              </w:rPr>
              <w:t>Razem</w:t>
            </w:r>
          </w:p>
        </w:tc>
        <w:tc>
          <w:tcPr>
            <w:tcW w:w="875" w:type="dxa"/>
            <w:shd w:val="clear" w:color="auto" w:fill="D9D9D9" w:themeFill="background1" w:themeFillShade="D9"/>
            <w:noWrap/>
            <w:tcMar>
              <w:top w:w="28" w:type="dxa"/>
              <w:left w:w="57" w:type="dxa"/>
              <w:bottom w:w="28" w:type="dxa"/>
              <w:right w:w="57" w:type="dxa"/>
            </w:tcMar>
            <w:vAlign w:val="center"/>
            <w:hideMark/>
          </w:tcPr>
          <w:p w14:paraId="05B97F06" w14:textId="77777777" w:rsidR="009F42C4" w:rsidRPr="0099244A" w:rsidRDefault="009F42C4" w:rsidP="00863AC5">
            <w:pPr>
              <w:spacing w:after="0" w:line="240" w:lineRule="auto"/>
              <w:jc w:val="right"/>
              <w:rPr>
                <w:sz w:val="16"/>
                <w:szCs w:val="16"/>
              </w:rPr>
            </w:pPr>
            <w:r w:rsidRPr="0099244A">
              <w:rPr>
                <w:sz w:val="16"/>
                <w:szCs w:val="16"/>
              </w:rPr>
              <w:t>412</w:t>
            </w:r>
          </w:p>
        </w:tc>
        <w:tc>
          <w:tcPr>
            <w:tcW w:w="875" w:type="dxa"/>
            <w:shd w:val="clear" w:color="auto" w:fill="D9D9D9" w:themeFill="background1" w:themeFillShade="D9"/>
            <w:noWrap/>
            <w:tcMar>
              <w:top w:w="28" w:type="dxa"/>
              <w:left w:w="57" w:type="dxa"/>
              <w:bottom w:w="28" w:type="dxa"/>
              <w:right w:w="57" w:type="dxa"/>
            </w:tcMar>
            <w:vAlign w:val="center"/>
            <w:hideMark/>
          </w:tcPr>
          <w:p w14:paraId="384AB517" w14:textId="77777777" w:rsidR="009F42C4" w:rsidRPr="0099244A" w:rsidRDefault="009F42C4" w:rsidP="00863AC5">
            <w:pPr>
              <w:spacing w:after="0" w:line="240" w:lineRule="auto"/>
              <w:jc w:val="right"/>
              <w:rPr>
                <w:sz w:val="16"/>
                <w:szCs w:val="16"/>
              </w:rPr>
            </w:pPr>
            <w:r w:rsidRPr="0099244A">
              <w:rPr>
                <w:sz w:val="16"/>
                <w:szCs w:val="16"/>
              </w:rPr>
              <w:t>496</w:t>
            </w:r>
          </w:p>
        </w:tc>
        <w:tc>
          <w:tcPr>
            <w:tcW w:w="875" w:type="dxa"/>
            <w:shd w:val="clear" w:color="auto" w:fill="D9D9D9" w:themeFill="background1" w:themeFillShade="D9"/>
            <w:noWrap/>
            <w:tcMar>
              <w:top w:w="28" w:type="dxa"/>
              <w:left w:w="57" w:type="dxa"/>
              <w:bottom w:w="28" w:type="dxa"/>
              <w:right w:w="57" w:type="dxa"/>
            </w:tcMar>
            <w:vAlign w:val="center"/>
            <w:hideMark/>
          </w:tcPr>
          <w:p w14:paraId="2511F7C4" w14:textId="77777777" w:rsidR="009F42C4" w:rsidRPr="0099244A" w:rsidRDefault="009F42C4" w:rsidP="00863AC5">
            <w:pPr>
              <w:spacing w:after="0" w:line="240" w:lineRule="auto"/>
              <w:jc w:val="right"/>
              <w:rPr>
                <w:sz w:val="16"/>
                <w:szCs w:val="16"/>
              </w:rPr>
            </w:pPr>
            <w:r w:rsidRPr="0099244A">
              <w:rPr>
                <w:sz w:val="16"/>
                <w:szCs w:val="16"/>
              </w:rPr>
              <w:t>585</w:t>
            </w:r>
          </w:p>
        </w:tc>
        <w:tc>
          <w:tcPr>
            <w:tcW w:w="876" w:type="dxa"/>
            <w:shd w:val="clear" w:color="auto" w:fill="D9D9D9" w:themeFill="background1" w:themeFillShade="D9"/>
            <w:noWrap/>
            <w:tcMar>
              <w:top w:w="28" w:type="dxa"/>
              <w:left w:w="57" w:type="dxa"/>
              <w:bottom w:w="28" w:type="dxa"/>
              <w:right w:w="57" w:type="dxa"/>
            </w:tcMar>
            <w:vAlign w:val="center"/>
            <w:hideMark/>
          </w:tcPr>
          <w:p w14:paraId="3D5AEDD3" w14:textId="77777777" w:rsidR="009F42C4" w:rsidRPr="0099244A" w:rsidRDefault="009F42C4" w:rsidP="00863AC5">
            <w:pPr>
              <w:spacing w:after="0" w:line="240" w:lineRule="auto"/>
              <w:jc w:val="right"/>
              <w:rPr>
                <w:sz w:val="16"/>
                <w:szCs w:val="16"/>
              </w:rPr>
            </w:pPr>
            <w:r w:rsidRPr="0099244A">
              <w:rPr>
                <w:sz w:val="16"/>
                <w:szCs w:val="16"/>
              </w:rPr>
              <w:t>675</w:t>
            </w:r>
          </w:p>
        </w:tc>
        <w:tc>
          <w:tcPr>
            <w:tcW w:w="875" w:type="dxa"/>
            <w:shd w:val="clear" w:color="auto" w:fill="D9D9D9" w:themeFill="background1" w:themeFillShade="D9"/>
            <w:noWrap/>
            <w:tcMar>
              <w:top w:w="28" w:type="dxa"/>
              <w:left w:w="57" w:type="dxa"/>
              <w:bottom w:w="28" w:type="dxa"/>
              <w:right w:w="57" w:type="dxa"/>
            </w:tcMar>
            <w:vAlign w:val="center"/>
            <w:hideMark/>
          </w:tcPr>
          <w:p w14:paraId="64628666" w14:textId="77777777" w:rsidR="009F42C4" w:rsidRPr="0099244A" w:rsidRDefault="009F42C4" w:rsidP="00863AC5">
            <w:pPr>
              <w:spacing w:after="0" w:line="240" w:lineRule="auto"/>
              <w:jc w:val="right"/>
              <w:rPr>
                <w:sz w:val="16"/>
                <w:szCs w:val="16"/>
              </w:rPr>
            </w:pPr>
            <w:r w:rsidRPr="0099244A">
              <w:rPr>
                <w:sz w:val="16"/>
                <w:szCs w:val="16"/>
              </w:rPr>
              <w:t>763</w:t>
            </w:r>
          </w:p>
        </w:tc>
        <w:tc>
          <w:tcPr>
            <w:tcW w:w="875" w:type="dxa"/>
            <w:tcBorders>
              <w:right w:val="single" w:sz="4" w:space="0" w:color="auto"/>
            </w:tcBorders>
            <w:shd w:val="clear" w:color="auto" w:fill="D9D9D9" w:themeFill="background1" w:themeFillShade="D9"/>
            <w:noWrap/>
            <w:tcMar>
              <w:top w:w="28" w:type="dxa"/>
              <w:left w:w="57" w:type="dxa"/>
              <w:bottom w:w="28" w:type="dxa"/>
              <w:right w:w="57" w:type="dxa"/>
            </w:tcMar>
            <w:vAlign w:val="center"/>
            <w:hideMark/>
          </w:tcPr>
          <w:p w14:paraId="32CAF396" w14:textId="77777777" w:rsidR="009F42C4" w:rsidRPr="0099244A" w:rsidRDefault="009F42C4" w:rsidP="00863AC5">
            <w:pPr>
              <w:spacing w:after="0" w:line="240" w:lineRule="auto"/>
              <w:jc w:val="right"/>
              <w:rPr>
                <w:sz w:val="16"/>
                <w:szCs w:val="16"/>
              </w:rPr>
            </w:pPr>
            <w:r w:rsidRPr="0099244A">
              <w:rPr>
                <w:sz w:val="16"/>
                <w:szCs w:val="16"/>
              </w:rPr>
              <w:t>848</w:t>
            </w:r>
          </w:p>
        </w:tc>
        <w:tc>
          <w:tcPr>
            <w:tcW w:w="8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vAlign w:val="center"/>
          </w:tcPr>
          <w:p w14:paraId="2EEF96FD" w14:textId="77777777" w:rsidR="009F42C4" w:rsidRPr="0099244A" w:rsidRDefault="009F42C4" w:rsidP="00863AC5">
            <w:pPr>
              <w:spacing w:after="0" w:line="240" w:lineRule="auto"/>
              <w:ind w:right="70"/>
              <w:jc w:val="right"/>
              <w:rPr>
                <w:sz w:val="16"/>
                <w:szCs w:val="16"/>
              </w:rPr>
            </w:pPr>
            <w:r w:rsidRPr="0099244A">
              <w:rPr>
                <w:sz w:val="16"/>
                <w:szCs w:val="16"/>
              </w:rPr>
              <w:t>2,06</w:t>
            </w:r>
          </w:p>
        </w:tc>
      </w:tr>
    </w:tbl>
    <w:p w14:paraId="271A45F5" w14:textId="77777777" w:rsidR="009F42C4" w:rsidRPr="0099244A" w:rsidRDefault="009F42C4" w:rsidP="00863AC5">
      <w:pPr>
        <w:pStyle w:val="Legend"/>
        <w:rPr>
          <w:lang w:val="en-US"/>
        </w:rPr>
      </w:pPr>
      <w:r w:rsidRPr="0099244A">
        <w:rPr>
          <w:lang w:val="en-US"/>
        </w:rPr>
        <w:t>Źródło: EnergSys, model CGE-PL</w:t>
      </w:r>
    </w:p>
    <w:p w14:paraId="35FA8080" w14:textId="77777777" w:rsidR="009F42C4" w:rsidRPr="0099244A" w:rsidRDefault="009F42C4" w:rsidP="00863AC5">
      <w:pPr>
        <w:rPr>
          <w:lang w:val="en-US"/>
        </w:rPr>
      </w:pPr>
    </w:p>
    <w:p w14:paraId="662086B0" w14:textId="77777777" w:rsidR="009F42C4" w:rsidRPr="0099244A" w:rsidRDefault="009F42C4" w:rsidP="00863AC5">
      <w:pPr>
        <w:jc w:val="center"/>
      </w:pPr>
      <w:r w:rsidRPr="0099244A">
        <w:rPr>
          <w:noProof/>
          <w:lang w:eastAsia="pl-PL"/>
        </w:rPr>
        <w:drawing>
          <wp:inline distT="0" distB="0" distL="0" distR="0" wp14:anchorId="690ACCCF" wp14:editId="5E601AA8">
            <wp:extent cx="5318787" cy="3597215"/>
            <wp:effectExtent l="0" t="0" r="0" b="3810"/>
            <wp:docPr id="16823301" name="Obraz 16823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321082" cy="3598767"/>
                    </a:xfrm>
                    <a:prstGeom prst="rect">
                      <a:avLst/>
                    </a:prstGeom>
                  </pic:spPr>
                </pic:pic>
              </a:graphicData>
            </a:graphic>
          </wp:inline>
        </w:drawing>
      </w:r>
    </w:p>
    <w:p w14:paraId="08DC0620" w14:textId="5780096D" w:rsidR="009F42C4" w:rsidRPr="0099244A" w:rsidRDefault="009F42C4" w:rsidP="00863AC5">
      <w:pPr>
        <w:pStyle w:val="Legend"/>
        <w:jc w:val="center"/>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22</w:t>
      </w:r>
      <w:r>
        <w:rPr>
          <w:noProof/>
        </w:rPr>
        <w:fldChar w:fldCharType="end"/>
      </w:r>
      <w:r>
        <w:t xml:space="preserve">. </w:t>
      </w:r>
      <w:r w:rsidRPr="0099244A">
        <w:t xml:space="preserve">Poziom PKB i wartość dodana w zagregowanych sektorach GN, w scenariuszu Odniesienia </w:t>
      </w:r>
      <w:r>
        <w:br/>
      </w:r>
      <w:r w:rsidRPr="0099244A">
        <w:t>(wynik kalibracji modelu CGE-PL)</w:t>
      </w:r>
    </w:p>
    <w:p w14:paraId="7BE3BA96" w14:textId="77777777" w:rsidR="009F42C4" w:rsidRDefault="009F42C4" w:rsidP="00863AC5">
      <w:pPr>
        <w:pStyle w:val="tekst"/>
      </w:pPr>
    </w:p>
    <w:p w14:paraId="6A79F8D6" w14:textId="5E76F892" w:rsidR="009F42C4" w:rsidRPr="0099244A" w:rsidRDefault="009F42C4" w:rsidP="00863AC5">
      <w:r w:rsidRPr="0099244A">
        <w:t>Uzyskane modelowe rozwiązanie pod względem zmian struktury wytwarzania PKB jest również zbliżone do pierwotnych założeń scenariusza O</w:t>
      </w:r>
      <w:r w:rsidR="00AD4DB6">
        <w:t>DN otrzymanych z ARE. Z rysunku wynika</w:t>
      </w:r>
      <w:r w:rsidRPr="0099244A">
        <w:t xml:space="preserve"> stopniowy wzrost udziału sektora usług, o pon</w:t>
      </w:r>
      <w:r w:rsidR="00AD4DB6">
        <w:t>ad 4 pkt proc.</w:t>
      </w:r>
      <w:r w:rsidRPr="0099244A">
        <w:t xml:space="preserve"> w 2040 roku w porównaniu do roku 2015, zaś zmniejszają się udziały pozostałych sektorów gospodarki, w tym sektora paliw i energii z 5,6% </w:t>
      </w:r>
      <w:r w:rsidR="00AD4DB6">
        <w:t xml:space="preserve">w 2015 r. </w:t>
      </w:r>
      <w:r w:rsidRPr="0099244A">
        <w:t xml:space="preserve">do ok. 5,0% </w:t>
      </w:r>
      <w:r w:rsidR="00AD4DB6">
        <w:t>w 2040 r. W </w:t>
      </w:r>
      <w:r w:rsidRPr="0099244A">
        <w:t xml:space="preserve">przypadku sektora przemysłu przetwórczego jest to spadek udziału o ok. 2 </w:t>
      </w:r>
      <w:r w:rsidR="00AD4DB6">
        <w:t>pkt proc</w:t>
      </w:r>
      <w:r w:rsidRPr="0099244A">
        <w:t>.</w:t>
      </w:r>
    </w:p>
    <w:p w14:paraId="644C1CC1" w14:textId="57EFE346" w:rsidR="009F42C4" w:rsidRDefault="009F42C4" w:rsidP="00863AC5">
      <w:r w:rsidRPr="0099244A">
        <w:t xml:space="preserve">Wynikiem procesu kalibracji </w:t>
      </w:r>
      <w:r w:rsidR="00334A1F">
        <w:t xml:space="preserve">w modelu </w:t>
      </w:r>
      <w:r w:rsidRPr="0099244A">
        <w:t xml:space="preserve">CGE-PL są w scenariuszu ODN również zasoby czynników produkcji (zaangażowany kapitał i praca) oraz zmiany ich produktywności sektorowej w całym analizowanym okresie (2015-2040). Zasób pracy oszacowano na podstawie danych o zatrudnieniu w scenariuszu ODN poprzez przyjęcie minimalnej stopy bezrobocia w kolejnych latach na poziomie: </w:t>
      </w:r>
    </w:p>
    <w:p w14:paraId="26EF57A6" w14:textId="77777777" w:rsidR="00A602AF" w:rsidRPr="0099244A" w:rsidRDefault="00A602AF" w:rsidP="00863AC5"/>
    <w:p w14:paraId="56F81159" w14:textId="77777777" w:rsidR="009F42C4" w:rsidRPr="0099244A" w:rsidRDefault="009F42C4" w:rsidP="00A06B23">
      <w:pPr>
        <w:pStyle w:val="Akapitzlist"/>
        <w:numPr>
          <w:ilvl w:val="0"/>
          <w:numId w:val="25"/>
        </w:numPr>
      </w:pPr>
      <w:r w:rsidRPr="0099244A">
        <w:lastRenderedPageBreak/>
        <w:t xml:space="preserve">2015 </w:t>
      </w:r>
      <w:r w:rsidRPr="0099244A">
        <w:tab/>
      </w:r>
      <w:r w:rsidRPr="0099244A">
        <w:tab/>
        <w:t>– 7,5%,</w:t>
      </w:r>
    </w:p>
    <w:p w14:paraId="05BE5921" w14:textId="77777777" w:rsidR="009F42C4" w:rsidRPr="0099244A" w:rsidRDefault="009F42C4" w:rsidP="00A06B23">
      <w:pPr>
        <w:pStyle w:val="Akapitzlist"/>
        <w:numPr>
          <w:ilvl w:val="0"/>
          <w:numId w:val="25"/>
        </w:numPr>
      </w:pPr>
      <w:r w:rsidRPr="0099244A">
        <w:t xml:space="preserve">2020 </w:t>
      </w:r>
      <w:r w:rsidRPr="0099244A">
        <w:tab/>
      </w:r>
      <w:r w:rsidRPr="0099244A">
        <w:tab/>
        <w:t>– 5,5%,</w:t>
      </w:r>
    </w:p>
    <w:p w14:paraId="726DF9A3" w14:textId="77777777" w:rsidR="009F42C4" w:rsidRPr="0099244A" w:rsidRDefault="009F42C4" w:rsidP="00A06B23">
      <w:pPr>
        <w:pStyle w:val="Akapitzlist"/>
        <w:numPr>
          <w:ilvl w:val="0"/>
          <w:numId w:val="25"/>
        </w:numPr>
      </w:pPr>
      <w:r w:rsidRPr="0099244A">
        <w:t xml:space="preserve">2025 </w:t>
      </w:r>
      <w:r w:rsidRPr="0099244A">
        <w:tab/>
      </w:r>
      <w:r w:rsidRPr="0099244A">
        <w:tab/>
        <w:t>– 5,0%,</w:t>
      </w:r>
    </w:p>
    <w:p w14:paraId="000EDA54" w14:textId="643E3A23" w:rsidR="009F42C4" w:rsidRPr="0099244A" w:rsidRDefault="00AD4DB6" w:rsidP="00A06B23">
      <w:pPr>
        <w:pStyle w:val="Akapitzlist"/>
        <w:numPr>
          <w:ilvl w:val="0"/>
          <w:numId w:val="25"/>
        </w:numPr>
      </w:pPr>
      <w:r>
        <w:t xml:space="preserve">2030-2040 </w:t>
      </w:r>
      <w:r>
        <w:tab/>
      </w:r>
      <w:r w:rsidRPr="0099244A">
        <w:t>–</w:t>
      </w:r>
      <w:r w:rsidR="009F42C4" w:rsidRPr="0099244A">
        <w:t xml:space="preserve"> 4,0%.</w:t>
      </w:r>
    </w:p>
    <w:p w14:paraId="54DA8296" w14:textId="506E41A6" w:rsidR="009F42C4" w:rsidRPr="0099244A" w:rsidRDefault="009F42C4" w:rsidP="00863AC5">
      <w:r w:rsidRPr="0099244A">
        <w:t xml:space="preserve">Założenia dotyczące dynamiki przyrostu zasobu kapitału i nakładów inwestycyjnych w okresie 2015-2040 oparto na prawdopodobnym przedziale ich akumulacji w polskiej gospodarce w rozważanym okresie. W obliczeniach dopuszczono zmienność stopy akumulacji w przedziale 19-21 </w:t>
      </w:r>
      <w:r w:rsidR="00AD4DB6">
        <w:t>pkt proc</w:t>
      </w:r>
      <w:r w:rsidR="00AD4DB6" w:rsidRPr="0099244A">
        <w:t xml:space="preserve"> </w:t>
      </w:r>
      <w:r w:rsidRPr="0099244A">
        <w:t xml:space="preserve">(w relacji do PKB), zgodnie z rzeczywistymi wartościami z ostatniego pięciolecia (2011-2015). Parametrami pozwalającymi uzyskać wymagany wolumen PKB w procesie kalibracji były sektorowe produktywności czynników produkcji </w:t>
      </w:r>
      <w:r w:rsidR="00AD4DB6">
        <w:t>–</w:t>
      </w:r>
      <w:r w:rsidRPr="0099244A">
        <w:t xml:space="preserve"> dobierane w cyklu iteracyjnym.</w:t>
      </w:r>
    </w:p>
    <w:p w14:paraId="5DD08591" w14:textId="01FFEAE5" w:rsidR="009F42C4" w:rsidRPr="0099244A" w:rsidRDefault="009F42C4" w:rsidP="00863AC5">
      <w:r w:rsidRPr="0099244A">
        <w:t>Znalezione wielkości ścieżek produktywności czynników produkcji (praca, ka</w:t>
      </w:r>
      <w:r w:rsidR="00033B52">
        <w:t xml:space="preserve">pitał) przedstawiono w tabeli </w:t>
      </w:r>
      <w:r w:rsidR="00BE564B">
        <w:t>poniżej</w:t>
      </w:r>
      <w:r w:rsidRPr="0099244A">
        <w:t>. Kolejny istotny czynnik produkcji to zasób energii, który zastosowano w modelach makroekonomicznych (CGE-PL i Mezzo-Impact), korzystając z wyników obliczeń modeli energetycznych.</w:t>
      </w:r>
    </w:p>
    <w:p w14:paraId="17E725BF" w14:textId="77777777" w:rsidR="00DC2F66" w:rsidRDefault="00DC2F66" w:rsidP="00DC2F66">
      <w:pPr>
        <w:pStyle w:val="odstp"/>
      </w:pPr>
    </w:p>
    <w:p w14:paraId="23A0E152" w14:textId="433A4B94" w:rsidR="009F42C4" w:rsidRPr="0099244A" w:rsidRDefault="009F42C4" w:rsidP="00863AC5">
      <w:pPr>
        <w:pStyle w:val="Legend"/>
      </w:pPr>
      <w:r w:rsidRPr="0099244A">
        <w:t xml:space="preserve">Tabela </w:t>
      </w:r>
      <w:r>
        <w:rPr>
          <w:noProof/>
        </w:rPr>
        <w:fldChar w:fldCharType="begin"/>
      </w:r>
      <w:r>
        <w:rPr>
          <w:noProof/>
        </w:rPr>
        <w:instrText xml:space="preserve"> SEQ Tabela \* ARABIC </w:instrText>
      </w:r>
      <w:r>
        <w:rPr>
          <w:noProof/>
        </w:rPr>
        <w:fldChar w:fldCharType="separate"/>
      </w:r>
      <w:r w:rsidR="00A34BCF">
        <w:rPr>
          <w:noProof/>
        </w:rPr>
        <w:t>63</w:t>
      </w:r>
      <w:r>
        <w:rPr>
          <w:noProof/>
        </w:rPr>
        <w:fldChar w:fldCharType="end"/>
      </w:r>
      <w:r>
        <w:rPr>
          <w:noProof/>
        </w:rPr>
        <w:t xml:space="preserve"> </w:t>
      </w:r>
      <w:r>
        <w:t xml:space="preserve">. </w:t>
      </w:r>
      <w:r w:rsidRPr="0099244A">
        <w:t>Zmiany zasobów czynników produkcji i ich produktywności w analizie modelowej scenariusza ODN</w:t>
      </w: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72"/>
        <w:gridCol w:w="883"/>
        <w:gridCol w:w="859"/>
        <w:gridCol w:w="860"/>
        <w:gridCol w:w="859"/>
        <w:gridCol w:w="860"/>
        <w:gridCol w:w="859"/>
        <w:gridCol w:w="860"/>
      </w:tblGrid>
      <w:tr w:rsidR="009F42C4" w:rsidRPr="0099244A" w14:paraId="22A0CBAA" w14:textId="77777777" w:rsidTr="00334A1F">
        <w:tc>
          <w:tcPr>
            <w:tcW w:w="2972" w:type="dxa"/>
            <w:shd w:val="clear" w:color="auto" w:fill="auto"/>
            <w:noWrap/>
            <w:tcMar>
              <w:top w:w="28" w:type="dxa"/>
              <w:left w:w="57" w:type="dxa"/>
              <w:bottom w:w="28" w:type="dxa"/>
              <w:right w:w="57" w:type="dxa"/>
            </w:tcMar>
            <w:vAlign w:val="center"/>
            <w:hideMark/>
          </w:tcPr>
          <w:p w14:paraId="6DF0D1DD" w14:textId="77777777" w:rsidR="009F42C4" w:rsidRPr="0099244A" w:rsidRDefault="009F42C4" w:rsidP="00863AC5">
            <w:pPr>
              <w:spacing w:after="0" w:line="240" w:lineRule="auto"/>
              <w:jc w:val="center"/>
              <w:rPr>
                <w:sz w:val="16"/>
                <w:szCs w:val="16"/>
              </w:rPr>
            </w:pPr>
          </w:p>
        </w:tc>
        <w:tc>
          <w:tcPr>
            <w:tcW w:w="883" w:type="dxa"/>
            <w:tcMar>
              <w:top w:w="28" w:type="dxa"/>
              <w:left w:w="57" w:type="dxa"/>
              <w:bottom w:w="28" w:type="dxa"/>
              <w:right w:w="57" w:type="dxa"/>
            </w:tcMar>
            <w:vAlign w:val="center"/>
          </w:tcPr>
          <w:p w14:paraId="4AB00BA3" w14:textId="77777777" w:rsidR="009F42C4" w:rsidRPr="0099244A" w:rsidRDefault="009F42C4" w:rsidP="00863AC5">
            <w:pPr>
              <w:spacing w:after="0" w:line="240" w:lineRule="auto"/>
              <w:jc w:val="center"/>
              <w:rPr>
                <w:sz w:val="16"/>
                <w:szCs w:val="16"/>
              </w:rPr>
            </w:pPr>
            <w:r w:rsidRPr="0099244A">
              <w:rPr>
                <w:sz w:val="16"/>
                <w:szCs w:val="16"/>
              </w:rPr>
              <w:t>Jedn.</w:t>
            </w:r>
          </w:p>
        </w:tc>
        <w:tc>
          <w:tcPr>
            <w:tcW w:w="859" w:type="dxa"/>
            <w:shd w:val="clear" w:color="auto" w:fill="auto"/>
            <w:noWrap/>
            <w:tcMar>
              <w:top w:w="28" w:type="dxa"/>
              <w:left w:w="57" w:type="dxa"/>
              <w:bottom w:w="28" w:type="dxa"/>
              <w:right w:w="57" w:type="dxa"/>
            </w:tcMar>
            <w:vAlign w:val="center"/>
            <w:hideMark/>
          </w:tcPr>
          <w:p w14:paraId="5EBB4BE6" w14:textId="77777777" w:rsidR="009F42C4" w:rsidRPr="0099244A" w:rsidRDefault="009F42C4" w:rsidP="00863AC5">
            <w:pPr>
              <w:spacing w:after="0" w:line="240" w:lineRule="auto"/>
              <w:jc w:val="center"/>
              <w:rPr>
                <w:sz w:val="16"/>
                <w:szCs w:val="16"/>
              </w:rPr>
            </w:pPr>
            <w:r w:rsidRPr="0099244A">
              <w:rPr>
                <w:sz w:val="16"/>
                <w:szCs w:val="16"/>
              </w:rPr>
              <w:t>2015</w:t>
            </w:r>
          </w:p>
        </w:tc>
        <w:tc>
          <w:tcPr>
            <w:tcW w:w="860" w:type="dxa"/>
            <w:shd w:val="clear" w:color="auto" w:fill="auto"/>
            <w:noWrap/>
            <w:tcMar>
              <w:top w:w="28" w:type="dxa"/>
              <w:left w:w="57" w:type="dxa"/>
              <w:bottom w:w="28" w:type="dxa"/>
              <w:right w:w="57" w:type="dxa"/>
            </w:tcMar>
            <w:vAlign w:val="center"/>
            <w:hideMark/>
          </w:tcPr>
          <w:p w14:paraId="525B8EAB" w14:textId="77777777" w:rsidR="009F42C4" w:rsidRPr="0099244A" w:rsidRDefault="009F42C4" w:rsidP="00863AC5">
            <w:pPr>
              <w:spacing w:after="0" w:line="240" w:lineRule="auto"/>
              <w:jc w:val="center"/>
              <w:rPr>
                <w:sz w:val="16"/>
                <w:szCs w:val="16"/>
              </w:rPr>
            </w:pPr>
            <w:r w:rsidRPr="0099244A">
              <w:rPr>
                <w:sz w:val="16"/>
                <w:szCs w:val="16"/>
              </w:rPr>
              <w:t>2020</w:t>
            </w:r>
          </w:p>
        </w:tc>
        <w:tc>
          <w:tcPr>
            <w:tcW w:w="859" w:type="dxa"/>
            <w:shd w:val="clear" w:color="auto" w:fill="auto"/>
            <w:noWrap/>
            <w:tcMar>
              <w:top w:w="28" w:type="dxa"/>
              <w:left w:w="57" w:type="dxa"/>
              <w:bottom w:w="28" w:type="dxa"/>
              <w:right w:w="57" w:type="dxa"/>
            </w:tcMar>
            <w:vAlign w:val="center"/>
            <w:hideMark/>
          </w:tcPr>
          <w:p w14:paraId="1D7D2757" w14:textId="77777777" w:rsidR="009F42C4" w:rsidRPr="0099244A" w:rsidRDefault="009F42C4" w:rsidP="00863AC5">
            <w:pPr>
              <w:spacing w:after="0" w:line="240" w:lineRule="auto"/>
              <w:jc w:val="center"/>
              <w:rPr>
                <w:sz w:val="16"/>
                <w:szCs w:val="16"/>
              </w:rPr>
            </w:pPr>
            <w:r w:rsidRPr="0099244A">
              <w:rPr>
                <w:sz w:val="16"/>
                <w:szCs w:val="16"/>
              </w:rPr>
              <w:t>2025</w:t>
            </w:r>
          </w:p>
        </w:tc>
        <w:tc>
          <w:tcPr>
            <w:tcW w:w="860" w:type="dxa"/>
            <w:shd w:val="clear" w:color="auto" w:fill="auto"/>
            <w:noWrap/>
            <w:tcMar>
              <w:top w:w="28" w:type="dxa"/>
              <w:left w:w="57" w:type="dxa"/>
              <w:bottom w:w="28" w:type="dxa"/>
              <w:right w:w="57" w:type="dxa"/>
            </w:tcMar>
            <w:vAlign w:val="center"/>
            <w:hideMark/>
          </w:tcPr>
          <w:p w14:paraId="655AF9B0" w14:textId="77777777" w:rsidR="009F42C4" w:rsidRPr="0099244A" w:rsidRDefault="009F42C4" w:rsidP="00863AC5">
            <w:pPr>
              <w:spacing w:after="0" w:line="240" w:lineRule="auto"/>
              <w:jc w:val="center"/>
              <w:rPr>
                <w:sz w:val="16"/>
                <w:szCs w:val="16"/>
              </w:rPr>
            </w:pPr>
            <w:r w:rsidRPr="0099244A">
              <w:rPr>
                <w:sz w:val="16"/>
                <w:szCs w:val="16"/>
              </w:rPr>
              <w:t>2030</w:t>
            </w:r>
          </w:p>
        </w:tc>
        <w:tc>
          <w:tcPr>
            <w:tcW w:w="859" w:type="dxa"/>
            <w:shd w:val="clear" w:color="auto" w:fill="auto"/>
            <w:noWrap/>
            <w:tcMar>
              <w:top w:w="28" w:type="dxa"/>
              <w:left w:w="57" w:type="dxa"/>
              <w:bottom w:w="28" w:type="dxa"/>
              <w:right w:w="57" w:type="dxa"/>
            </w:tcMar>
            <w:vAlign w:val="center"/>
            <w:hideMark/>
          </w:tcPr>
          <w:p w14:paraId="6E29C0E8" w14:textId="77777777" w:rsidR="009F42C4" w:rsidRPr="0099244A" w:rsidRDefault="009F42C4" w:rsidP="00863AC5">
            <w:pPr>
              <w:spacing w:after="0" w:line="240" w:lineRule="auto"/>
              <w:jc w:val="center"/>
              <w:rPr>
                <w:sz w:val="16"/>
                <w:szCs w:val="16"/>
              </w:rPr>
            </w:pPr>
            <w:r w:rsidRPr="0099244A">
              <w:rPr>
                <w:sz w:val="16"/>
                <w:szCs w:val="16"/>
              </w:rPr>
              <w:t>2035</w:t>
            </w:r>
          </w:p>
        </w:tc>
        <w:tc>
          <w:tcPr>
            <w:tcW w:w="860" w:type="dxa"/>
            <w:shd w:val="clear" w:color="auto" w:fill="auto"/>
            <w:noWrap/>
            <w:tcMar>
              <w:top w:w="28" w:type="dxa"/>
              <w:left w:w="57" w:type="dxa"/>
              <w:bottom w:w="28" w:type="dxa"/>
              <w:right w:w="57" w:type="dxa"/>
            </w:tcMar>
            <w:vAlign w:val="center"/>
            <w:hideMark/>
          </w:tcPr>
          <w:p w14:paraId="52DA7AAB" w14:textId="77777777" w:rsidR="009F42C4" w:rsidRPr="0099244A" w:rsidRDefault="009F42C4" w:rsidP="00863AC5">
            <w:pPr>
              <w:spacing w:after="0" w:line="240" w:lineRule="auto"/>
              <w:jc w:val="center"/>
              <w:rPr>
                <w:sz w:val="16"/>
                <w:szCs w:val="16"/>
              </w:rPr>
            </w:pPr>
            <w:r w:rsidRPr="0099244A">
              <w:rPr>
                <w:sz w:val="16"/>
                <w:szCs w:val="16"/>
              </w:rPr>
              <w:t>2040</w:t>
            </w:r>
          </w:p>
        </w:tc>
      </w:tr>
      <w:tr w:rsidR="009F42C4" w:rsidRPr="0099244A" w14:paraId="70A533C8" w14:textId="77777777" w:rsidTr="00334A1F">
        <w:tc>
          <w:tcPr>
            <w:tcW w:w="2972" w:type="dxa"/>
            <w:shd w:val="clear" w:color="auto" w:fill="auto"/>
            <w:noWrap/>
            <w:tcMar>
              <w:top w:w="28" w:type="dxa"/>
              <w:left w:w="57" w:type="dxa"/>
              <w:bottom w:w="28" w:type="dxa"/>
              <w:right w:w="57" w:type="dxa"/>
            </w:tcMar>
            <w:vAlign w:val="center"/>
          </w:tcPr>
          <w:p w14:paraId="0DB1EE8F" w14:textId="77777777" w:rsidR="009F42C4" w:rsidRPr="0099244A" w:rsidRDefault="009F42C4" w:rsidP="00863AC5">
            <w:pPr>
              <w:spacing w:after="0" w:line="240" w:lineRule="auto"/>
              <w:rPr>
                <w:sz w:val="16"/>
                <w:szCs w:val="16"/>
              </w:rPr>
            </w:pPr>
            <w:r w:rsidRPr="0099244A">
              <w:rPr>
                <w:sz w:val="16"/>
                <w:szCs w:val="16"/>
              </w:rPr>
              <w:t>Zasób pracy</w:t>
            </w:r>
          </w:p>
        </w:tc>
        <w:tc>
          <w:tcPr>
            <w:tcW w:w="883" w:type="dxa"/>
            <w:tcMar>
              <w:top w:w="28" w:type="dxa"/>
              <w:left w:w="57" w:type="dxa"/>
              <w:bottom w:w="28" w:type="dxa"/>
              <w:right w:w="57" w:type="dxa"/>
            </w:tcMar>
            <w:vAlign w:val="center"/>
          </w:tcPr>
          <w:p w14:paraId="7E19A775" w14:textId="77777777" w:rsidR="009F42C4" w:rsidRPr="0099244A" w:rsidRDefault="009F42C4" w:rsidP="00863AC5">
            <w:pPr>
              <w:spacing w:after="0" w:line="240" w:lineRule="auto"/>
              <w:jc w:val="center"/>
              <w:rPr>
                <w:sz w:val="16"/>
                <w:szCs w:val="16"/>
              </w:rPr>
            </w:pPr>
            <w:r w:rsidRPr="0099244A">
              <w:rPr>
                <w:sz w:val="16"/>
                <w:szCs w:val="16"/>
              </w:rPr>
              <w:t>tysiące</w:t>
            </w:r>
          </w:p>
        </w:tc>
        <w:tc>
          <w:tcPr>
            <w:tcW w:w="859" w:type="dxa"/>
            <w:shd w:val="clear" w:color="auto" w:fill="auto"/>
            <w:noWrap/>
            <w:tcMar>
              <w:top w:w="28" w:type="dxa"/>
              <w:left w:w="57" w:type="dxa"/>
              <w:bottom w:w="28" w:type="dxa"/>
              <w:right w:w="57" w:type="dxa"/>
            </w:tcMar>
            <w:vAlign w:val="center"/>
          </w:tcPr>
          <w:p w14:paraId="393A2698" w14:textId="77777777" w:rsidR="009F42C4" w:rsidRPr="0099244A" w:rsidRDefault="009F42C4" w:rsidP="00863AC5">
            <w:pPr>
              <w:spacing w:after="0" w:line="240" w:lineRule="auto"/>
              <w:jc w:val="right"/>
              <w:rPr>
                <w:sz w:val="16"/>
                <w:szCs w:val="16"/>
              </w:rPr>
            </w:pPr>
            <w:r w:rsidRPr="0099244A">
              <w:rPr>
                <w:sz w:val="16"/>
                <w:szCs w:val="16"/>
              </w:rPr>
              <w:t>17 273</w:t>
            </w:r>
          </w:p>
        </w:tc>
        <w:tc>
          <w:tcPr>
            <w:tcW w:w="860" w:type="dxa"/>
            <w:shd w:val="clear" w:color="auto" w:fill="auto"/>
            <w:noWrap/>
            <w:tcMar>
              <w:top w:w="28" w:type="dxa"/>
              <w:left w:w="57" w:type="dxa"/>
              <w:bottom w:w="28" w:type="dxa"/>
              <w:right w:w="57" w:type="dxa"/>
            </w:tcMar>
            <w:vAlign w:val="center"/>
          </w:tcPr>
          <w:p w14:paraId="06E76F10" w14:textId="77777777" w:rsidR="009F42C4" w:rsidRPr="0099244A" w:rsidRDefault="009F42C4" w:rsidP="00863AC5">
            <w:pPr>
              <w:spacing w:after="0" w:line="240" w:lineRule="auto"/>
              <w:jc w:val="right"/>
              <w:rPr>
                <w:sz w:val="16"/>
                <w:szCs w:val="16"/>
              </w:rPr>
            </w:pPr>
            <w:r w:rsidRPr="0099244A">
              <w:rPr>
                <w:sz w:val="16"/>
                <w:szCs w:val="16"/>
              </w:rPr>
              <w:t>16 846</w:t>
            </w:r>
          </w:p>
        </w:tc>
        <w:tc>
          <w:tcPr>
            <w:tcW w:w="859" w:type="dxa"/>
            <w:shd w:val="clear" w:color="auto" w:fill="auto"/>
            <w:noWrap/>
            <w:tcMar>
              <w:top w:w="28" w:type="dxa"/>
              <w:left w:w="57" w:type="dxa"/>
              <w:bottom w:w="28" w:type="dxa"/>
              <w:right w:w="57" w:type="dxa"/>
            </w:tcMar>
            <w:vAlign w:val="center"/>
          </w:tcPr>
          <w:p w14:paraId="779C641E" w14:textId="77777777" w:rsidR="009F42C4" w:rsidRPr="0099244A" w:rsidRDefault="009F42C4" w:rsidP="00863AC5">
            <w:pPr>
              <w:spacing w:after="0" w:line="240" w:lineRule="auto"/>
              <w:jc w:val="right"/>
              <w:rPr>
                <w:sz w:val="16"/>
                <w:szCs w:val="16"/>
              </w:rPr>
            </w:pPr>
            <w:r w:rsidRPr="0099244A">
              <w:rPr>
                <w:sz w:val="16"/>
                <w:szCs w:val="16"/>
              </w:rPr>
              <w:t>17 043</w:t>
            </w:r>
          </w:p>
        </w:tc>
        <w:tc>
          <w:tcPr>
            <w:tcW w:w="860" w:type="dxa"/>
            <w:shd w:val="clear" w:color="auto" w:fill="auto"/>
            <w:noWrap/>
            <w:tcMar>
              <w:top w:w="28" w:type="dxa"/>
              <w:left w:w="57" w:type="dxa"/>
              <w:bottom w:w="28" w:type="dxa"/>
              <w:right w:w="57" w:type="dxa"/>
            </w:tcMar>
            <w:vAlign w:val="center"/>
          </w:tcPr>
          <w:p w14:paraId="45B9D2A7" w14:textId="77777777" w:rsidR="009F42C4" w:rsidRPr="0099244A" w:rsidRDefault="009F42C4" w:rsidP="00863AC5">
            <w:pPr>
              <w:spacing w:after="0" w:line="240" w:lineRule="auto"/>
              <w:jc w:val="right"/>
              <w:rPr>
                <w:sz w:val="16"/>
                <w:szCs w:val="16"/>
              </w:rPr>
            </w:pPr>
            <w:r w:rsidRPr="0099244A">
              <w:rPr>
                <w:sz w:val="16"/>
                <w:szCs w:val="16"/>
              </w:rPr>
              <w:t>17 065</w:t>
            </w:r>
          </w:p>
        </w:tc>
        <w:tc>
          <w:tcPr>
            <w:tcW w:w="859" w:type="dxa"/>
            <w:shd w:val="clear" w:color="auto" w:fill="auto"/>
            <w:noWrap/>
            <w:tcMar>
              <w:top w:w="28" w:type="dxa"/>
              <w:left w:w="57" w:type="dxa"/>
              <w:bottom w:w="28" w:type="dxa"/>
              <w:right w:w="57" w:type="dxa"/>
            </w:tcMar>
            <w:vAlign w:val="center"/>
          </w:tcPr>
          <w:p w14:paraId="04D31EF9" w14:textId="77777777" w:rsidR="009F42C4" w:rsidRPr="0099244A" w:rsidRDefault="009F42C4" w:rsidP="00863AC5">
            <w:pPr>
              <w:spacing w:after="0" w:line="240" w:lineRule="auto"/>
              <w:jc w:val="right"/>
              <w:rPr>
                <w:sz w:val="16"/>
                <w:szCs w:val="16"/>
              </w:rPr>
            </w:pPr>
            <w:r w:rsidRPr="0099244A">
              <w:rPr>
                <w:sz w:val="16"/>
                <w:szCs w:val="16"/>
              </w:rPr>
              <w:t>17 040</w:t>
            </w:r>
          </w:p>
        </w:tc>
        <w:tc>
          <w:tcPr>
            <w:tcW w:w="860" w:type="dxa"/>
            <w:shd w:val="clear" w:color="auto" w:fill="auto"/>
            <w:noWrap/>
            <w:tcMar>
              <w:top w:w="28" w:type="dxa"/>
              <w:left w:w="57" w:type="dxa"/>
              <w:bottom w:w="28" w:type="dxa"/>
              <w:right w:w="57" w:type="dxa"/>
            </w:tcMar>
            <w:vAlign w:val="center"/>
          </w:tcPr>
          <w:p w14:paraId="3257E2D1" w14:textId="77777777" w:rsidR="009F42C4" w:rsidRPr="0099244A" w:rsidRDefault="009F42C4" w:rsidP="00863AC5">
            <w:pPr>
              <w:spacing w:after="0" w:line="240" w:lineRule="auto"/>
              <w:jc w:val="right"/>
              <w:rPr>
                <w:sz w:val="16"/>
                <w:szCs w:val="16"/>
              </w:rPr>
            </w:pPr>
            <w:r w:rsidRPr="0099244A">
              <w:rPr>
                <w:sz w:val="16"/>
                <w:szCs w:val="16"/>
              </w:rPr>
              <w:t>16 823</w:t>
            </w:r>
          </w:p>
        </w:tc>
      </w:tr>
      <w:tr w:rsidR="009F42C4" w:rsidRPr="0099244A" w14:paraId="3EB96D21" w14:textId="77777777" w:rsidTr="00334A1F">
        <w:tc>
          <w:tcPr>
            <w:tcW w:w="2972" w:type="dxa"/>
            <w:shd w:val="clear" w:color="auto" w:fill="auto"/>
            <w:noWrap/>
            <w:tcMar>
              <w:top w:w="28" w:type="dxa"/>
              <w:left w:w="57" w:type="dxa"/>
              <w:bottom w:w="28" w:type="dxa"/>
              <w:right w:w="57" w:type="dxa"/>
            </w:tcMar>
            <w:vAlign w:val="center"/>
          </w:tcPr>
          <w:p w14:paraId="0CC060EB" w14:textId="77777777" w:rsidR="009F42C4" w:rsidRPr="0099244A" w:rsidRDefault="009F42C4" w:rsidP="00863AC5">
            <w:pPr>
              <w:spacing w:after="0" w:line="240" w:lineRule="auto"/>
              <w:rPr>
                <w:sz w:val="16"/>
                <w:szCs w:val="16"/>
              </w:rPr>
            </w:pPr>
            <w:r w:rsidRPr="0099244A">
              <w:rPr>
                <w:sz w:val="16"/>
                <w:szCs w:val="16"/>
              </w:rPr>
              <w:t>Akumulacja brutto (zasób kapitału)</w:t>
            </w:r>
          </w:p>
        </w:tc>
        <w:tc>
          <w:tcPr>
            <w:tcW w:w="883" w:type="dxa"/>
            <w:tcMar>
              <w:top w:w="28" w:type="dxa"/>
              <w:left w:w="57" w:type="dxa"/>
              <w:bottom w:w="28" w:type="dxa"/>
              <w:right w:w="57" w:type="dxa"/>
            </w:tcMar>
            <w:vAlign w:val="center"/>
          </w:tcPr>
          <w:p w14:paraId="4B52C228" w14:textId="77777777" w:rsidR="009F42C4" w:rsidRPr="0099244A" w:rsidRDefault="009F42C4" w:rsidP="00863AC5">
            <w:pPr>
              <w:spacing w:after="0" w:line="240" w:lineRule="auto"/>
              <w:jc w:val="center"/>
              <w:rPr>
                <w:sz w:val="16"/>
                <w:szCs w:val="16"/>
              </w:rPr>
            </w:pPr>
            <w:r w:rsidRPr="0099244A">
              <w:rPr>
                <w:sz w:val="16"/>
                <w:szCs w:val="16"/>
              </w:rPr>
              <w:t>mld€2016</w:t>
            </w:r>
          </w:p>
        </w:tc>
        <w:tc>
          <w:tcPr>
            <w:tcW w:w="859" w:type="dxa"/>
            <w:shd w:val="clear" w:color="auto" w:fill="auto"/>
            <w:noWrap/>
            <w:tcMar>
              <w:top w:w="28" w:type="dxa"/>
              <w:left w:w="57" w:type="dxa"/>
              <w:bottom w:w="28" w:type="dxa"/>
              <w:right w:w="57" w:type="dxa"/>
            </w:tcMar>
            <w:vAlign w:val="center"/>
          </w:tcPr>
          <w:p w14:paraId="40EF4782" w14:textId="77777777" w:rsidR="009F42C4" w:rsidRPr="0099244A" w:rsidRDefault="009F42C4" w:rsidP="00863AC5">
            <w:pPr>
              <w:spacing w:after="0" w:line="240" w:lineRule="auto"/>
              <w:jc w:val="right"/>
              <w:rPr>
                <w:sz w:val="16"/>
                <w:szCs w:val="16"/>
              </w:rPr>
            </w:pPr>
            <w:r w:rsidRPr="0099244A">
              <w:rPr>
                <w:sz w:val="16"/>
                <w:szCs w:val="16"/>
              </w:rPr>
              <w:t>95</w:t>
            </w:r>
          </w:p>
        </w:tc>
        <w:tc>
          <w:tcPr>
            <w:tcW w:w="860" w:type="dxa"/>
            <w:shd w:val="clear" w:color="auto" w:fill="auto"/>
            <w:noWrap/>
            <w:tcMar>
              <w:top w:w="28" w:type="dxa"/>
              <w:left w:w="57" w:type="dxa"/>
              <w:bottom w:w="28" w:type="dxa"/>
              <w:right w:w="57" w:type="dxa"/>
            </w:tcMar>
            <w:vAlign w:val="center"/>
          </w:tcPr>
          <w:p w14:paraId="36970AF0" w14:textId="77777777" w:rsidR="009F42C4" w:rsidRPr="0099244A" w:rsidRDefault="009F42C4" w:rsidP="00863AC5">
            <w:pPr>
              <w:spacing w:after="0" w:line="240" w:lineRule="auto"/>
              <w:jc w:val="right"/>
              <w:rPr>
                <w:sz w:val="16"/>
                <w:szCs w:val="16"/>
              </w:rPr>
            </w:pPr>
            <w:r w:rsidRPr="0099244A">
              <w:rPr>
                <w:sz w:val="16"/>
                <w:szCs w:val="16"/>
              </w:rPr>
              <w:t>103</w:t>
            </w:r>
          </w:p>
        </w:tc>
        <w:tc>
          <w:tcPr>
            <w:tcW w:w="859" w:type="dxa"/>
            <w:shd w:val="clear" w:color="auto" w:fill="auto"/>
            <w:noWrap/>
            <w:tcMar>
              <w:top w:w="28" w:type="dxa"/>
              <w:left w:w="57" w:type="dxa"/>
              <w:bottom w:w="28" w:type="dxa"/>
              <w:right w:w="57" w:type="dxa"/>
            </w:tcMar>
            <w:vAlign w:val="center"/>
          </w:tcPr>
          <w:p w14:paraId="5B8B6251" w14:textId="77777777" w:rsidR="009F42C4" w:rsidRPr="0099244A" w:rsidRDefault="009F42C4" w:rsidP="00863AC5">
            <w:pPr>
              <w:spacing w:after="0" w:line="240" w:lineRule="auto"/>
              <w:jc w:val="right"/>
              <w:rPr>
                <w:sz w:val="16"/>
                <w:szCs w:val="16"/>
              </w:rPr>
            </w:pPr>
            <w:r w:rsidRPr="0099244A">
              <w:rPr>
                <w:sz w:val="16"/>
                <w:szCs w:val="16"/>
              </w:rPr>
              <w:t>121</w:t>
            </w:r>
          </w:p>
        </w:tc>
        <w:tc>
          <w:tcPr>
            <w:tcW w:w="860" w:type="dxa"/>
            <w:shd w:val="clear" w:color="auto" w:fill="auto"/>
            <w:noWrap/>
            <w:tcMar>
              <w:top w:w="28" w:type="dxa"/>
              <w:left w:w="57" w:type="dxa"/>
              <w:bottom w:w="28" w:type="dxa"/>
              <w:right w:w="57" w:type="dxa"/>
            </w:tcMar>
            <w:vAlign w:val="center"/>
          </w:tcPr>
          <w:p w14:paraId="0D47A20F" w14:textId="77777777" w:rsidR="009F42C4" w:rsidRPr="0099244A" w:rsidRDefault="009F42C4" w:rsidP="00863AC5">
            <w:pPr>
              <w:spacing w:after="0" w:line="240" w:lineRule="auto"/>
              <w:jc w:val="right"/>
              <w:rPr>
                <w:sz w:val="16"/>
                <w:szCs w:val="16"/>
              </w:rPr>
            </w:pPr>
            <w:r w:rsidRPr="0099244A">
              <w:rPr>
                <w:sz w:val="16"/>
                <w:szCs w:val="16"/>
              </w:rPr>
              <w:t>158</w:t>
            </w:r>
          </w:p>
        </w:tc>
        <w:tc>
          <w:tcPr>
            <w:tcW w:w="859" w:type="dxa"/>
            <w:shd w:val="clear" w:color="auto" w:fill="auto"/>
            <w:noWrap/>
            <w:tcMar>
              <w:top w:w="28" w:type="dxa"/>
              <w:left w:w="57" w:type="dxa"/>
              <w:bottom w:w="28" w:type="dxa"/>
              <w:right w:w="57" w:type="dxa"/>
            </w:tcMar>
            <w:vAlign w:val="center"/>
          </w:tcPr>
          <w:p w14:paraId="1020CAC1" w14:textId="77777777" w:rsidR="009F42C4" w:rsidRPr="0099244A" w:rsidRDefault="009F42C4" w:rsidP="00863AC5">
            <w:pPr>
              <w:spacing w:after="0" w:line="240" w:lineRule="auto"/>
              <w:jc w:val="right"/>
              <w:rPr>
                <w:sz w:val="16"/>
                <w:szCs w:val="16"/>
              </w:rPr>
            </w:pPr>
            <w:r w:rsidRPr="0099244A">
              <w:rPr>
                <w:sz w:val="16"/>
                <w:szCs w:val="16"/>
              </w:rPr>
              <w:t>171</w:t>
            </w:r>
          </w:p>
        </w:tc>
        <w:tc>
          <w:tcPr>
            <w:tcW w:w="860" w:type="dxa"/>
            <w:shd w:val="clear" w:color="auto" w:fill="auto"/>
            <w:noWrap/>
            <w:tcMar>
              <w:top w:w="28" w:type="dxa"/>
              <w:left w:w="57" w:type="dxa"/>
              <w:bottom w:w="28" w:type="dxa"/>
              <w:right w:w="57" w:type="dxa"/>
            </w:tcMar>
            <w:vAlign w:val="center"/>
          </w:tcPr>
          <w:p w14:paraId="550F1585" w14:textId="77777777" w:rsidR="009F42C4" w:rsidRPr="0099244A" w:rsidRDefault="009F42C4" w:rsidP="00863AC5">
            <w:pPr>
              <w:spacing w:after="0" w:line="240" w:lineRule="auto"/>
              <w:jc w:val="right"/>
              <w:rPr>
                <w:sz w:val="16"/>
                <w:szCs w:val="16"/>
              </w:rPr>
            </w:pPr>
            <w:r w:rsidRPr="0099244A">
              <w:rPr>
                <w:sz w:val="16"/>
                <w:szCs w:val="16"/>
              </w:rPr>
              <w:t>175</w:t>
            </w:r>
          </w:p>
        </w:tc>
      </w:tr>
      <w:tr w:rsidR="009F42C4" w:rsidRPr="0099244A" w14:paraId="1C52A247" w14:textId="77777777" w:rsidTr="00334A1F">
        <w:tc>
          <w:tcPr>
            <w:tcW w:w="2972" w:type="dxa"/>
            <w:shd w:val="clear" w:color="auto" w:fill="auto"/>
            <w:noWrap/>
            <w:tcMar>
              <w:top w:w="28" w:type="dxa"/>
              <w:left w:w="57" w:type="dxa"/>
              <w:bottom w:w="28" w:type="dxa"/>
              <w:right w:w="57" w:type="dxa"/>
            </w:tcMar>
            <w:vAlign w:val="center"/>
          </w:tcPr>
          <w:p w14:paraId="6A9C4E59" w14:textId="77777777" w:rsidR="009F42C4" w:rsidRPr="0099244A" w:rsidRDefault="009F42C4" w:rsidP="00863AC5">
            <w:pPr>
              <w:spacing w:after="0" w:line="240" w:lineRule="auto"/>
              <w:rPr>
                <w:sz w:val="16"/>
                <w:szCs w:val="16"/>
              </w:rPr>
            </w:pPr>
            <w:r w:rsidRPr="0099244A">
              <w:rPr>
                <w:sz w:val="16"/>
                <w:szCs w:val="16"/>
              </w:rPr>
              <w:t>Dynamika zasobu kapitału</w:t>
            </w:r>
          </w:p>
        </w:tc>
        <w:tc>
          <w:tcPr>
            <w:tcW w:w="883" w:type="dxa"/>
            <w:tcMar>
              <w:top w:w="28" w:type="dxa"/>
              <w:left w:w="57" w:type="dxa"/>
              <w:bottom w:w="28" w:type="dxa"/>
              <w:right w:w="57" w:type="dxa"/>
            </w:tcMar>
            <w:vAlign w:val="center"/>
          </w:tcPr>
          <w:p w14:paraId="0976917D" w14:textId="77777777" w:rsidR="009F42C4" w:rsidRPr="0099244A" w:rsidRDefault="009F42C4" w:rsidP="00863AC5">
            <w:pPr>
              <w:spacing w:after="0" w:line="240" w:lineRule="auto"/>
              <w:jc w:val="center"/>
              <w:rPr>
                <w:sz w:val="16"/>
                <w:szCs w:val="16"/>
              </w:rPr>
            </w:pPr>
            <w:r w:rsidRPr="0099244A">
              <w:rPr>
                <w:sz w:val="16"/>
                <w:szCs w:val="16"/>
              </w:rPr>
              <w:t>2015=1,00</w:t>
            </w:r>
          </w:p>
        </w:tc>
        <w:tc>
          <w:tcPr>
            <w:tcW w:w="859" w:type="dxa"/>
            <w:shd w:val="clear" w:color="auto" w:fill="auto"/>
            <w:noWrap/>
            <w:tcMar>
              <w:top w:w="28" w:type="dxa"/>
              <w:left w:w="57" w:type="dxa"/>
              <w:bottom w:w="28" w:type="dxa"/>
              <w:right w:w="57" w:type="dxa"/>
            </w:tcMar>
            <w:vAlign w:val="center"/>
          </w:tcPr>
          <w:p w14:paraId="24B82421" w14:textId="77777777" w:rsidR="009F42C4" w:rsidRPr="0099244A" w:rsidRDefault="009F42C4" w:rsidP="00863AC5">
            <w:pPr>
              <w:spacing w:after="0" w:line="240" w:lineRule="auto"/>
              <w:jc w:val="right"/>
              <w:rPr>
                <w:sz w:val="16"/>
                <w:szCs w:val="16"/>
              </w:rPr>
            </w:pPr>
            <w:r w:rsidRPr="0099244A">
              <w:rPr>
                <w:sz w:val="16"/>
                <w:szCs w:val="16"/>
              </w:rPr>
              <w:t>1,00</w:t>
            </w:r>
          </w:p>
        </w:tc>
        <w:tc>
          <w:tcPr>
            <w:tcW w:w="860" w:type="dxa"/>
            <w:shd w:val="clear" w:color="auto" w:fill="auto"/>
            <w:noWrap/>
            <w:tcMar>
              <w:top w:w="28" w:type="dxa"/>
              <w:left w:w="57" w:type="dxa"/>
              <w:bottom w:w="28" w:type="dxa"/>
              <w:right w:w="57" w:type="dxa"/>
            </w:tcMar>
            <w:vAlign w:val="center"/>
          </w:tcPr>
          <w:p w14:paraId="474ED6E9" w14:textId="77777777" w:rsidR="009F42C4" w:rsidRPr="0099244A" w:rsidRDefault="009F42C4" w:rsidP="00863AC5">
            <w:pPr>
              <w:spacing w:after="0" w:line="240" w:lineRule="auto"/>
              <w:jc w:val="right"/>
              <w:rPr>
                <w:sz w:val="16"/>
                <w:szCs w:val="16"/>
              </w:rPr>
            </w:pPr>
            <w:r w:rsidRPr="0099244A">
              <w:rPr>
                <w:sz w:val="16"/>
                <w:szCs w:val="16"/>
              </w:rPr>
              <w:t>1,12</w:t>
            </w:r>
          </w:p>
        </w:tc>
        <w:tc>
          <w:tcPr>
            <w:tcW w:w="859" w:type="dxa"/>
            <w:shd w:val="clear" w:color="auto" w:fill="auto"/>
            <w:noWrap/>
            <w:tcMar>
              <w:top w:w="28" w:type="dxa"/>
              <w:left w:w="57" w:type="dxa"/>
              <w:bottom w:w="28" w:type="dxa"/>
              <w:right w:w="57" w:type="dxa"/>
            </w:tcMar>
            <w:vAlign w:val="center"/>
          </w:tcPr>
          <w:p w14:paraId="36978914" w14:textId="77777777" w:rsidR="009F42C4" w:rsidRPr="0099244A" w:rsidRDefault="009F42C4" w:rsidP="00863AC5">
            <w:pPr>
              <w:spacing w:after="0" w:line="240" w:lineRule="auto"/>
              <w:jc w:val="right"/>
              <w:rPr>
                <w:sz w:val="16"/>
                <w:szCs w:val="16"/>
              </w:rPr>
            </w:pPr>
            <w:r w:rsidRPr="0099244A">
              <w:rPr>
                <w:sz w:val="16"/>
                <w:szCs w:val="16"/>
              </w:rPr>
              <w:t>1,25</w:t>
            </w:r>
          </w:p>
        </w:tc>
        <w:tc>
          <w:tcPr>
            <w:tcW w:w="860" w:type="dxa"/>
            <w:shd w:val="clear" w:color="auto" w:fill="auto"/>
            <w:noWrap/>
            <w:tcMar>
              <w:top w:w="28" w:type="dxa"/>
              <w:left w:w="57" w:type="dxa"/>
              <w:bottom w:w="28" w:type="dxa"/>
              <w:right w:w="57" w:type="dxa"/>
            </w:tcMar>
            <w:vAlign w:val="center"/>
          </w:tcPr>
          <w:p w14:paraId="6E729556" w14:textId="77777777" w:rsidR="009F42C4" w:rsidRPr="0099244A" w:rsidRDefault="009F42C4" w:rsidP="00863AC5">
            <w:pPr>
              <w:spacing w:after="0" w:line="240" w:lineRule="auto"/>
              <w:jc w:val="right"/>
              <w:rPr>
                <w:sz w:val="16"/>
                <w:szCs w:val="16"/>
              </w:rPr>
            </w:pPr>
            <w:r w:rsidRPr="0099244A">
              <w:rPr>
                <w:sz w:val="16"/>
                <w:szCs w:val="16"/>
              </w:rPr>
              <w:t>1,43</w:t>
            </w:r>
          </w:p>
        </w:tc>
        <w:tc>
          <w:tcPr>
            <w:tcW w:w="859" w:type="dxa"/>
            <w:shd w:val="clear" w:color="auto" w:fill="auto"/>
            <w:noWrap/>
            <w:tcMar>
              <w:top w:w="28" w:type="dxa"/>
              <w:left w:w="57" w:type="dxa"/>
              <w:bottom w:w="28" w:type="dxa"/>
              <w:right w:w="57" w:type="dxa"/>
            </w:tcMar>
            <w:vAlign w:val="center"/>
          </w:tcPr>
          <w:p w14:paraId="3CD7F29D" w14:textId="77777777" w:rsidR="009F42C4" w:rsidRPr="0099244A" w:rsidRDefault="009F42C4" w:rsidP="00863AC5">
            <w:pPr>
              <w:spacing w:after="0" w:line="240" w:lineRule="auto"/>
              <w:jc w:val="right"/>
              <w:rPr>
                <w:sz w:val="16"/>
                <w:szCs w:val="16"/>
              </w:rPr>
            </w:pPr>
            <w:r w:rsidRPr="0099244A">
              <w:rPr>
                <w:sz w:val="16"/>
                <w:szCs w:val="16"/>
              </w:rPr>
              <w:t>1,59</w:t>
            </w:r>
          </w:p>
        </w:tc>
        <w:tc>
          <w:tcPr>
            <w:tcW w:w="860" w:type="dxa"/>
            <w:shd w:val="clear" w:color="auto" w:fill="auto"/>
            <w:noWrap/>
            <w:tcMar>
              <w:top w:w="28" w:type="dxa"/>
              <w:left w:w="57" w:type="dxa"/>
              <w:bottom w:w="28" w:type="dxa"/>
              <w:right w:w="57" w:type="dxa"/>
            </w:tcMar>
            <w:vAlign w:val="center"/>
          </w:tcPr>
          <w:p w14:paraId="438339F1" w14:textId="77777777" w:rsidR="009F42C4" w:rsidRPr="0099244A" w:rsidRDefault="009F42C4" w:rsidP="00863AC5">
            <w:pPr>
              <w:spacing w:after="0" w:line="240" w:lineRule="auto"/>
              <w:jc w:val="right"/>
              <w:rPr>
                <w:sz w:val="16"/>
                <w:szCs w:val="16"/>
              </w:rPr>
            </w:pPr>
            <w:r w:rsidRPr="0099244A">
              <w:rPr>
                <w:sz w:val="16"/>
                <w:szCs w:val="16"/>
              </w:rPr>
              <w:t>1,68</w:t>
            </w:r>
          </w:p>
        </w:tc>
      </w:tr>
      <w:tr w:rsidR="009F42C4" w:rsidRPr="0099244A" w14:paraId="077DE427" w14:textId="77777777" w:rsidTr="00334A1F">
        <w:tc>
          <w:tcPr>
            <w:tcW w:w="9012" w:type="dxa"/>
            <w:gridSpan w:val="8"/>
            <w:shd w:val="clear" w:color="auto" w:fill="auto"/>
            <w:noWrap/>
            <w:tcMar>
              <w:top w:w="28" w:type="dxa"/>
              <w:left w:w="57" w:type="dxa"/>
              <w:bottom w:w="28" w:type="dxa"/>
              <w:right w:w="57" w:type="dxa"/>
            </w:tcMar>
            <w:vAlign w:val="center"/>
          </w:tcPr>
          <w:p w14:paraId="29283B76" w14:textId="77777777" w:rsidR="009F42C4" w:rsidRPr="0099244A" w:rsidRDefault="009F42C4" w:rsidP="00863AC5">
            <w:pPr>
              <w:spacing w:after="0" w:line="240" w:lineRule="auto"/>
              <w:jc w:val="center"/>
              <w:rPr>
                <w:sz w:val="16"/>
                <w:szCs w:val="16"/>
              </w:rPr>
            </w:pPr>
            <w:r w:rsidRPr="0099244A">
              <w:rPr>
                <w:sz w:val="16"/>
                <w:szCs w:val="16"/>
              </w:rPr>
              <w:t>Zmiany produktywności czynników produkcji względem PKB</w:t>
            </w:r>
          </w:p>
        </w:tc>
      </w:tr>
      <w:tr w:rsidR="009F42C4" w:rsidRPr="0099244A" w14:paraId="4F6F982D" w14:textId="77777777" w:rsidTr="00334A1F">
        <w:tc>
          <w:tcPr>
            <w:tcW w:w="2972" w:type="dxa"/>
            <w:shd w:val="clear" w:color="auto" w:fill="auto"/>
            <w:noWrap/>
            <w:tcMar>
              <w:top w:w="28" w:type="dxa"/>
              <w:left w:w="57" w:type="dxa"/>
              <w:bottom w:w="28" w:type="dxa"/>
              <w:right w:w="57" w:type="dxa"/>
            </w:tcMar>
            <w:vAlign w:val="center"/>
          </w:tcPr>
          <w:p w14:paraId="03A66E2F" w14:textId="77777777" w:rsidR="009F42C4" w:rsidRPr="0099244A" w:rsidRDefault="009F42C4" w:rsidP="00863AC5">
            <w:pPr>
              <w:spacing w:after="0" w:line="240" w:lineRule="auto"/>
              <w:rPr>
                <w:sz w:val="16"/>
                <w:szCs w:val="16"/>
              </w:rPr>
            </w:pPr>
            <w:r w:rsidRPr="0099244A">
              <w:rPr>
                <w:sz w:val="16"/>
                <w:szCs w:val="16"/>
              </w:rPr>
              <w:t>Dynamika produktywności pracy</w:t>
            </w:r>
          </w:p>
        </w:tc>
        <w:tc>
          <w:tcPr>
            <w:tcW w:w="883" w:type="dxa"/>
            <w:tcMar>
              <w:top w:w="28" w:type="dxa"/>
              <w:left w:w="57" w:type="dxa"/>
              <w:bottom w:w="28" w:type="dxa"/>
              <w:right w:w="57" w:type="dxa"/>
            </w:tcMar>
            <w:vAlign w:val="center"/>
          </w:tcPr>
          <w:p w14:paraId="22DDB587" w14:textId="77777777" w:rsidR="009F42C4" w:rsidRPr="0099244A" w:rsidRDefault="009F42C4" w:rsidP="00863AC5">
            <w:pPr>
              <w:spacing w:after="0" w:line="240" w:lineRule="auto"/>
              <w:jc w:val="center"/>
              <w:rPr>
                <w:sz w:val="16"/>
                <w:szCs w:val="16"/>
              </w:rPr>
            </w:pPr>
            <w:r w:rsidRPr="0099244A">
              <w:rPr>
                <w:sz w:val="16"/>
                <w:szCs w:val="16"/>
              </w:rPr>
              <w:t>2015 = 1,0</w:t>
            </w:r>
          </w:p>
        </w:tc>
        <w:tc>
          <w:tcPr>
            <w:tcW w:w="859" w:type="dxa"/>
            <w:shd w:val="clear" w:color="auto" w:fill="auto"/>
            <w:noWrap/>
            <w:tcMar>
              <w:top w:w="28" w:type="dxa"/>
              <w:left w:w="57" w:type="dxa"/>
              <w:bottom w:w="28" w:type="dxa"/>
              <w:right w:w="57" w:type="dxa"/>
            </w:tcMar>
            <w:vAlign w:val="center"/>
            <w:hideMark/>
          </w:tcPr>
          <w:p w14:paraId="2E89B537" w14:textId="77777777" w:rsidR="009F42C4" w:rsidRPr="0099244A" w:rsidRDefault="009F42C4" w:rsidP="00863AC5">
            <w:pPr>
              <w:spacing w:after="0" w:line="240" w:lineRule="auto"/>
              <w:jc w:val="right"/>
              <w:rPr>
                <w:sz w:val="16"/>
                <w:szCs w:val="16"/>
              </w:rPr>
            </w:pPr>
            <w:r w:rsidRPr="0099244A">
              <w:rPr>
                <w:sz w:val="16"/>
                <w:szCs w:val="16"/>
              </w:rPr>
              <w:t>1,00</w:t>
            </w:r>
          </w:p>
        </w:tc>
        <w:tc>
          <w:tcPr>
            <w:tcW w:w="860" w:type="dxa"/>
            <w:shd w:val="clear" w:color="auto" w:fill="auto"/>
            <w:noWrap/>
            <w:tcMar>
              <w:top w:w="28" w:type="dxa"/>
              <w:left w:w="57" w:type="dxa"/>
              <w:bottom w:w="28" w:type="dxa"/>
              <w:right w:w="57" w:type="dxa"/>
            </w:tcMar>
            <w:vAlign w:val="center"/>
            <w:hideMark/>
          </w:tcPr>
          <w:p w14:paraId="73F9C928" w14:textId="77777777" w:rsidR="009F42C4" w:rsidRPr="0099244A" w:rsidRDefault="009F42C4" w:rsidP="00863AC5">
            <w:pPr>
              <w:spacing w:after="0" w:line="240" w:lineRule="auto"/>
              <w:jc w:val="right"/>
              <w:rPr>
                <w:sz w:val="16"/>
                <w:szCs w:val="16"/>
              </w:rPr>
            </w:pPr>
            <w:r w:rsidRPr="0099244A">
              <w:rPr>
                <w:sz w:val="16"/>
                <w:szCs w:val="16"/>
              </w:rPr>
              <w:t>1,18</w:t>
            </w:r>
          </w:p>
        </w:tc>
        <w:tc>
          <w:tcPr>
            <w:tcW w:w="859" w:type="dxa"/>
            <w:shd w:val="clear" w:color="auto" w:fill="auto"/>
            <w:noWrap/>
            <w:tcMar>
              <w:top w:w="28" w:type="dxa"/>
              <w:left w:w="57" w:type="dxa"/>
              <w:bottom w:w="28" w:type="dxa"/>
              <w:right w:w="57" w:type="dxa"/>
            </w:tcMar>
            <w:vAlign w:val="center"/>
            <w:hideMark/>
          </w:tcPr>
          <w:p w14:paraId="50A6FCFD" w14:textId="77777777" w:rsidR="009F42C4" w:rsidRPr="0099244A" w:rsidRDefault="009F42C4" w:rsidP="00863AC5">
            <w:pPr>
              <w:spacing w:after="0" w:line="240" w:lineRule="auto"/>
              <w:jc w:val="right"/>
              <w:rPr>
                <w:sz w:val="16"/>
                <w:szCs w:val="16"/>
              </w:rPr>
            </w:pPr>
            <w:r w:rsidRPr="0099244A">
              <w:rPr>
                <w:sz w:val="16"/>
                <w:szCs w:val="16"/>
              </w:rPr>
              <w:t>1,36</w:t>
            </w:r>
          </w:p>
        </w:tc>
        <w:tc>
          <w:tcPr>
            <w:tcW w:w="860" w:type="dxa"/>
            <w:shd w:val="clear" w:color="auto" w:fill="auto"/>
            <w:noWrap/>
            <w:tcMar>
              <w:top w:w="28" w:type="dxa"/>
              <w:left w:w="57" w:type="dxa"/>
              <w:bottom w:w="28" w:type="dxa"/>
              <w:right w:w="57" w:type="dxa"/>
            </w:tcMar>
            <w:vAlign w:val="center"/>
            <w:hideMark/>
          </w:tcPr>
          <w:p w14:paraId="314460AF" w14:textId="77777777" w:rsidR="009F42C4" w:rsidRPr="0099244A" w:rsidRDefault="009F42C4" w:rsidP="00863AC5">
            <w:pPr>
              <w:spacing w:after="0" w:line="240" w:lineRule="auto"/>
              <w:jc w:val="right"/>
              <w:rPr>
                <w:sz w:val="16"/>
                <w:szCs w:val="16"/>
              </w:rPr>
            </w:pPr>
            <w:r w:rsidRPr="0099244A">
              <w:rPr>
                <w:sz w:val="16"/>
                <w:szCs w:val="16"/>
              </w:rPr>
              <w:t>1,54</w:t>
            </w:r>
          </w:p>
        </w:tc>
        <w:tc>
          <w:tcPr>
            <w:tcW w:w="859" w:type="dxa"/>
            <w:shd w:val="clear" w:color="auto" w:fill="auto"/>
            <w:noWrap/>
            <w:tcMar>
              <w:top w:w="28" w:type="dxa"/>
              <w:left w:w="57" w:type="dxa"/>
              <w:bottom w:w="28" w:type="dxa"/>
              <w:right w:w="57" w:type="dxa"/>
            </w:tcMar>
            <w:vAlign w:val="center"/>
            <w:hideMark/>
          </w:tcPr>
          <w:p w14:paraId="273DED32" w14:textId="77777777" w:rsidR="009F42C4" w:rsidRPr="0099244A" w:rsidRDefault="009F42C4" w:rsidP="00863AC5">
            <w:pPr>
              <w:spacing w:after="0" w:line="240" w:lineRule="auto"/>
              <w:jc w:val="right"/>
              <w:rPr>
                <w:sz w:val="16"/>
                <w:szCs w:val="16"/>
              </w:rPr>
            </w:pPr>
            <w:r w:rsidRPr="0099244A">
              <w:rPr>
                <w:sz w:val="16"/>
                <w:szCs w:val="16"/>
              </w:rPr>
              <w:t>1,74</w:t>
            </w:r>
          </w:p>
        </w:tc>
        <w:tc>
          <w:tcPr>
            <w:tcW w:w="860" w:type="dxa"/>
            <w:shd w:val="clear" w:color="auto" w:fill="auto"/>
            <w:noWrap/>
            <w:tcMar>
              <w:top w:w="28" w:type="dxa"/>
              <w:left w:w="57" w:type="dxa"/>
              <w:bottom w:w="28" w:type="dxa"/>
              <w:right w:w="57" w:type="dxa"/>
            </w:tcMar>
            <w:vAlign w:val="center"/>
            <w:hideMark/>
          </w:tcPr>
          <w:p w14:paraId="0DC165EB" w14:textId="77777777" w:rsidR="009F42C4" w:rsidRPr="0099244A" w:rsidRDefault="009F42C4" w:rsidP="00863AC5">
            <w:pPr>
              <w:spacing w:after="0" w:line="240" w:lineRule="auto"/>
              <w:jc w:val="right"/>
              <w:rPr>
                <w:sz w:val="16"/>
                <w:szCs w:val="16"/>
              </w:rPr>
            </w:pPr>
            <w:r w:rsidRPr="0099244A">
              <w:rPr>
                <w:sz w:val="16"/>
                <w:szCs w:val="16"/>
              </w:rPr>
              <w:t>1,96</w:t>
            </w:r>
          </w:p>
        </w:tc>
      </w:tr>
      <w:tr w:rsidR="009F42C4" w:rsidRPr="0099244A" w14:paraId="380F285D" w14:textId="77777777" w:rsidTr="00334A1F">
        <w:tc>
          <w:tcPr>
            <w:tcW w:w="2972" w:type="dxa"/>
            <w:shd w:val="clear" w:color="auto" w:fill="auto"/>
            <w:noWrap/>
            <w:tcMar>
              <w:top w:w="28" w:type="dxa"/>
              <w:left w:w="57" w:type="dxa"/>
              <w:bottom w:w="28" w:type="dxa"/>
              <w:right w:w="57" w:type="dxa"/>
            </w:tcMar>
            <w:vAlign w:val="center"/>
          </w:tcPr>
          <w:p w14:paraId="072DCBD8" w14:textId="77777777" w:rsidR="009F42C4" w:rsidRPr="0099244A" w:rsidRDefault="009F42C4" w:rsidP="00863AC5">
            <w:pPr>
              <w:spacing w:after="0" w:line="240" w:lineRule="auto"/>
              <w:rPr>
                <w:sz w:val="16"/>
                <w:szCs w:val="16"/>
              </w:rPr>
            </w:pPr>
            <w:r w:rsidRPr="0099244A">
              <w:rPr>
                <w:sz w:val="16"/>
                <w:szCs w:val="16"/>
              </w:rPr>
              <w:t>Dynamika produktywności kapitału</w:t>
            </w:r>
          </w:p>
        </w:tc>
        <w:tc>
          <w:tcPr>
            <w:tcW w:w="883" w:type="dxa"/>
            <w:tcMar>
              <w:top w:w="28" w:type="dxa"/>
              <w:left w:w="57" w:type="dxa"/>
              <w:bottom w:w="28" w:type="dxa"/>
              <w:right w:w="57" w:type="dxa"/>
            </w:tcMar>
            <w:vAlign w:val="center"/>
          </w:tcPr>
          <w:p w14:paraId="02F1DA9D" w14:textId="77777777" w:rsidR="009F42C4" w:rsidRPr="0099244A" w:rsidRDefault="009F42C4" w:rsidP="00863AC5">
            <w:pPr>
              <w:spacing w:after="0" w:line="240" w:lineRule="auto"/>
              <w:jc w:val="center"/>
              <w:rPr>
                <w:sz w:val="16"/>
                <w:szCs w:val="16"/>
              </w:rPr>
            </w:pPr>
            <w:r w:rsidRPr="0099244A">
              <w:rPr>
                <w:sz w:val="16"/>
                <w:szCs w:val="16"/>
              </w:rPr>
              <w:t>2015 = 1,0</w:t>
            </w:r>
          </w:p>
        </w:tc>
        <w:tc>
          <w:tcPr>
            <w:tcW w:w="859" w:type="dxa"/>
            <w:shd w:val="clear" w:color="auto" w:fill="auto"/>
            <w:noWrap/>
            <w:tcMar>
              <w:top w:w="28" w:type="dxa"/>
              <w:left w:w="57" w:type="dxa"/>
              <w:bottom w:w="28" w:type="dxa"/>
              <w:right w:w="57" w:type="dxa"/>
            </w:tcMar>
            <w:vAlign w:val="center"/>
            <w:hideMark/>
          </w:tcPr>
          <w:p w14:paraId="135C74E8" w14:textId="77777777" w:rsidR="009F42C4" w:rsidRPr="0099244A" w:rsidRDefault="009F42C4" w:rsidP="00863AC5">
            <w:pPr>
              <w:spacing w:after="0" w:line="240" w:lineRule="auto"/>
              <w:jc w:val="right"/>
              <w:rPr>
                <w:sz w:val="16"/>
                <w:szCs w:val="16"/>
              </w:rPr>
            </w:pPr>
            <w:r w:rsidRPr="0099244A">
              <w:rPr>
                <w:sz w:val="16"/>
                <w:szCs w:val="16"/>
              </w:rPr>
              <w:t>1,00</w:t>
            </w:r>
          </w:p>
        </w:tc>
        <w:tc>
          <w:tcPr>
            <w:tcW w:w="860" w:type="dxa"/>
            <w:shd w:val="clear" w:color="auto" w:fill="auto"/>
            <w:noWrap/>
            <w:tcMar>
              <w:top w:w="28" w:type="dxa"/>
              <w:left w:w="57" w:type="dxa"/>
              <w:bottom w:w="28" w:type="dxa"/>
              <w:right w:w="57" w:type="dxa"/>
            </w:tcMar>
            <w:vAlign w:val="center"/>
            <w:hideMark/>
          </w:tcPr>
          <w:p w14:paraId="5CFDA0C7" w14:textId="77777777" w:rsidR="009F42C4" w:rsidRPr="0099244A" w:rsidRDefault="009F42C4" w:rsidP="00863AC5">
            <w:pPr>
              <w:spacing w:after="0" w:line="240" w:lineRule="auto"/>
              <w:jc w:val="right"/>
              <w:rPr>
                <w:sz w:val="16"/>
                <w:szCs w:val="16"/>
              </w:rPr>
            </w:pPr>
            <w:r w:rsidRPr="0099244A">
              <w:rPr>
                <w:sz w:val="16"/>
                <w:szCs w:val="16"/>
              </w:rPr>
              <w:t>1,06</w:t>
            </w:r>
          </w:p>
        </w:tc>
        <w:tc>
          <w:tcPr>
            <w:tcW w:w="859" w:type="dxa"/>
            <w:shd w:val="clear" w:color="auto" w:fill="auto"/>
            <w:noWrap/>
            <w:tcMar>
              <w:top w:w="28" w:type="dxa"/>
              <w:left w:w="57" w:type="dxa"/>
              <w:bottom w:w="28" w:type="dxa"/>
              <w:right w:w="57" w:type="dxa"/>
            </w:tcMar>
            <w:vAlign w:val="center"/>
            <w:hideMark/>
          </w:tcPr>
          <w:p w14:paraId="090DE17D" w14:textId="77777777" w:rsidR="009F42C4" w:rsidRPr="0099244A" w:rsidRDefault="009F42C4" w:rsidP="00863AC5">
            <w:pPr>
              <w:spacing w:after="0" w:line="240" w:lineRule="auto"/>
              <w:jc w:val="right"/>
              <w:rPr>
                <w:sz w:val="16"/>
                <w:szCs w:val="16"/>
              </w:rPr>
            </w:pPr>
            <w:r w:rsidRPr="0099244A">
              <w:rPr>
                <w:sz w:val="16"/>
                <w:szCs w:val="16"/>
              </w:rPr>
              <w:t>1,12</w:t>
            </w:r>
          </w:p>
        </w:tc>
        <w:tc>
          <w:tcPr>
            <w:tcW w:w="860" w:type="dxa"/>
            <w:shd w:val="clear" w:color="auto" w:fill="auto"/>
            <w:noWrap/>
            <w:tcMar>
              <w:top w:w="28" w:type="dxa"/>
              <w:left w:w="57" w:type="dxa"/>
              <w:bottom w:w="28" w:type="dxa"/>
              <w:right w:w="57" w:type="dxa"/>
            </w:tcMar>
            <w:vAlign w:val="center"/>
            <w:hideMark/>
          </w:tcPr>
          <w:p w14:paraId="7490412A" w14:textId="77777777" w:rsidR="009F42C4" w:rsidRPr="0099244A" w:rsidRDefault="009F42C4" w:rsidP="00863AC5">
            <w:pPr>
              <w:spacing w:after="0" w:line="240" w:lineRule="auto"/>
              <w:jc w:val="right"/>
              <w:rPr>
                <w:sz w:val="16"/>
                <w:szCs w:val="16"/>
              </w:rPr>
            </w:pPr>
            <w:r w:rsidRPr="0099244A">
              <w:rPr>
                <w:sz w:val="16"/>
                <w:szCs w:val="16"/>
              </w:rPr>
              <w:t>1,13</w:t>
            </w:r>
          </w:p>
        </w:tc>
        <w:tc>
          <w:tcPr>
            <w:tcW w:w="859" w:type="dxa"/>
            <w:shd w:val="clear" w:color="auto" w:fill="auto"/>
            <w:noWrap/>
            <w:tcMar>
              <w:top w:w="28" w:type="dxa"/>
              <w:left w:w="57" w:type="dxa"/>
              <w:bottom w:w="28" w:type="dxa"/>
              <w:right w:w="57" w:type="dxa"/>
            </w:tcMar>
            <w:vAlign w:val="center"/>
            <w:hideMark/>
          </w:tcPr>
          <w:p w14:paraId="5D20D068" w14:textId="77777777" w:rsidR="009F42C4" w:rsidRPr="0099244A" w:rsidRDefault="009F42C4" w:rsidP="00863AC5">
            <w:pPr>
              <w:spacing w:after="0" w:line="240" w:lineRule="auto"/>
              <w:jc w:val="right"/>
              <w:rPr>
                <w:sz w:val="16"/>
                <w:szCs w:val="16"/>
              </w:rPr>
            </w:pPr>
            <w:r w:rsidRPr="0099244A">
              <w:rPr>
                <w:sz w:val="16"/>
                <w:szCs w:val="16"/>
              </w:rPr>
              <w:t>1,15</w:t>
            </w:r>
          </w:p>
        </w:tc>
        <w:tc>
          <w:tcPr>
            <w:tcW w:w="860" w:type="dxa"/>
            <w:shd w:val="clear" w:color="auto" w:fill="auto"/>
            <w:noWrap/>
            <w:tcMar>
              <w:top w:w="28" w:type="dxa"/>
              <w:left w:w="57" w:type="dxa"/>
              <w:bottom w:w="28" w:type="dxa"/>
              <w:right w:w="57" w:type="dxa"/>
            </w:tcMar>
            <w:vAlign w:val="center"/>
            <w:hideMark/>
          </w:tcPr>
          <w:p w14:paraId="4EE81234" w14:textId="77777777" w:rsidR="009F42C4" w:rsidRPr="0099244A" w:rsidRDefault="009F42C4" w:rsidP="00863AC5">
            <w:pPr>
              <w:spacing w:after="0" w:line="240" w:lineRule="auto"/>
              <w:jc w:val="right"/>
              <w:rPr>
                <w:sz w:val="16"/>
                <w:szCs w:val="16"/>
              </w:rPr>
            </w:pPr>
            <w:r w:rsidRPr="0099244A">
              <w:rPr>
                <w:sz w:val="16"/>
                <w:szCs w:val="16"/>
              </w:rPr>
              <w:t>1,21</w:t>
            </w:r>
          </w:p>
        </w:tc>
      </w:tr>
      <w:tr w:rsidR="009F42C4" w:rsidRPr="0099244A" w14:paraId="299C63DA" w14:textId="77777777" w:rsidTr="00334A1F">
        <w:tc>
          <w:tcPr>
            <w:tcW w:w="2972" w:type="dxa"/>
            <w:shd w:val="clear" w:color="auto" w:fill="auto"/>
            <w:noWrap/>
            <w:tcMar>
              <w:top w:w="28" w:type="dxa"/>
              <w:left w:w="57" w:type="dxa"/>
              <w:bottom w:w="28" w:type="dxa"/>
              <w:right w:w="57" w:type="dxa"/>
            </w:tcMar>
            <w:vAlign w:val="center"/>
          </w:tcPr>
          <w:p w14:paraId="388C3899" w14:textId="77777777" w:rsidR="009F42C4" w:rsidRPr="0099244A" w:rsidRDefault="009F42C4" w:rsidP="00863AC5">
            <w:pPr>
              <w:spacing w:after="0" w:line="240" w:lineRule="auto"/>
              <w:rPr>
                <w:sz w:val="16"/>
                <w:szCs w:val="16"/>
              </w:rPr>
            </w:pPr>
            <w:r w:rsidRPr="0099244A">
              <w:rPr>
                <w:sz w:val="16"/>
                <w:szCs w:val="16"/>
              </w:rPr>
              <w:t>Dynamika produktywności paliw i energii</w:t>
            </w:r>
          </w:p>
        </w:tc>
        <w:tc>
          <w:tcPr>
            <w:tcW w:w="883" w:type="dxa"/>
            <w:tcMar>
              <w:top w:w="28" w:type="dxa"/>
              <w:left w:w="57" w:type="dxa"/>
              <w:bottom w:w="28" w:type="dxa"/>
              <w:right w:w="57" w:type="dxa"/>
            </w:tcMar>
            <w:vAlign w:val="center"/>
          </w:tcPr>
          <w:p w14:paraId="766423FD" w14:textId="77777777" w:rsidR="009F42C4" w:rsidRPr="0099244A" w:rsidRDefault="009F42C4" w:rsidP="00863AC5">
            <w:pPr>
              <w:spacing w:after="0" w:line="240" w:lineRule="auto"/>
              <w:jc w:val="center"/>
              <w:rPr>
                <w:sz w:val="16"/>
                <w:szCs w:val="16"/>
              </w:rPr>
            </w:pPr>
            <w:r w:rsidRPr="0099244A">
              <w:rPr>
                <w:sz w:val="16"/>
                <w:szCs w:val="16"/>
              </w:rPr>
              <w:t>2015 = 1,0</w:t>
            </w:r>
          </w:p>
        </w:tc>
        <w:tc>
          <w:tcPr>
            <w:tcW w:w="859" w:type="dxa"/>
            <w:shd w:val="clear" w:color="auto" w:fill="auto"/>
            <w:noWrap/>
            <w:tcMar>
              <w:top w:w="28" w:type="dxa"/>
              <w:left w:w="57" w:type="dxa"/>
              <w:bottom w:w="28" w:type="dxa"/>
              <w:right w:w="57" w:type="dxa"/>
            </w:tcMar>
            <w:vAlign w:val="center"/>
            <w:hideMark/>
          </w:tcPr>
          <w:p w14:paraId="7AC59C04" w14:textId="77777777" w:rsidR="009F42C4" w:rsidRPr="0099244A" w:rsidRDefault="009F42C4" w:rsidP="00863AC5">
            <w:pPr>
              <w:spacing w:after="0" w:line="240" w:lineRule="auto"/>
              <w:jc w:val="right"/>
              <w:rPr>
                <w:sz w:val="16"/>
                <w:szCs w:val="16"/>
              </w:rPr>
            </w:pPr>
            <w:r w:rsidRPr="0099244A">
              <w:rPr>
                <w:sz w:val="16"/>
                <w:szCs w:val="16"/>
              </w:rPr>
              <w:t>1,00</w:t>
            </w:r>
          </w:p>
        </w:tc>
        <w:tc>
          <w:tcPr>
            <w:tcW w:w="860" w:type="dxa"/>
            <w:shd w:val="clear" w:color="auto" w:fill="auto"/>
            <w:noWrap/>
            <w:tcMar>
              <w:top w:w="28" w:type="dxa"/>
              <w:left w:w="57" w:type="dxa"/>
              <w:bottom w:w="28" w:type="dxa"/>
              <w:right w:w="57" w:type="dxa"/>
            </w:tcMar>
            <w:vAlign w:val="center"/>
            <w:hideMark/>
          </w:tcPr>
          <w:p w14:paraId="09FF3014" w14:textId="77777777" w:rsidR="009F42C4" w:rsidRPr="0099244A" w:rsidRDefault="009F42C4" w:rsidP="00863AC5">
            <w:pPr>
              <w:spacing w:after="0" w:line="240" w:lineRule="auto"/>
              <w:jc w:val="right"/>
              <w:rPr>
                <w:sz w:val="16"/>
                <w:szCs w:val="16"/>
              </w:rPr>
            </w:pPr>
            <w:r w:rsidRPr="0099244A">
              <w:rPr>
                <w:sz w:val="16"/>
                <w:szCs w:val="16"/>
              </w:rPr>
              <w:t>0,98</w:t>
            </w:r>
          </w:p>
        </w:tc>
        <w:tc>
          <w:tcPr>
            <w:tcW w:w="859" w:type="dxa"/>
            <w:shd w:val="clear" w:color="auto" w:fill="auto"/>
            <w:noWrap/>
            <w:tcMar>
              <w:top w:w="28" w:type="dxa"/>
              <w:left w:w="57" w:type="dxa"/>
              <w:bottom w:w="28" w:type="dxa"/>
              <w:right w:w="57" w:type="dxa"/>
            </w:tcMar>
            <w:vAlign w:val="center"/>
            <w:hideMark/>
          </w:tcPr>
          <w:p w14:paraId="1DE43507" w14:textId="77777777" w:rsidR="009F42C4" w:rsidRPr="0099244A" w:rsidRDefault="009F42C4" w:rsidP="00863AC5">
            <w:pPr>
              <w:spacing w:after="0" w:line="240" w:lineRule="auto"/>
              <w:jc w:val="right"/>
              <w:rPr>
                <w:sz w:val="16"/>
                <w:szCs w:val="16"/>
              </w:rPr>
            </w:pPr>
            <w:r w:rsidRPr="0099244A">
              <w:rPr>
                <w:sz w:val="16"/>
                <w:szCs w:val="16"/>
              </w:rPr>
              <w:t>1,07</w:t>
            </w:r>
          </w:p>
        </w:tc>
        <w:tc>
          <w:tcPr>
            <w:tcW w:w="860" w:type="dxa"/>
            <w:shd w:val="clear" w:color="auto" w:fill="auto"/>
            <w:noWrap/>
            <w:tcMar>
              <w:top w:w="28" w:type="dxa"/>
              <w:left w:w="57" w:type="dxa"/>
              <w:bottom w:w="28" w:type="dxa"/>
              <w:right w:w="57" w:type="dxa"/>
            </w:tcMar>
            <w:vAlign w:val="center"/>
            <w:hideMark/>
          </w:tcPr>
          <w:p w14:paraId="56D30524" w14:textId="77777777" w:rsidR="009F42C4" w:rsidRPr="0099244A" w:rsidRDefault="009F42C4" w:rsidP="00863AC5">
            <w:pPr>
              <w:spacing w:after="0" w:line="240" w:lineRule="auto"/>
              <w:jc w:val="right"/>
              <w:rPr>
                <w:sz w:val="16"/>
                <w:szCs w:val="16"/>
              </w:rPr>
            </w:pPr>
            <w:r w:rsidRPr="0099244A">
              <w:rPr>
                <w:sz w:val="16"/>
                <w:szCs w:val="16"/>
              </w:rPr>
              <w:t>1,19</w:t>
            </w:r>
          </w:p>
        </w:tc>
        <w:tc>
          <w:tcPr>
            <w:tcW w:w="859" w:type="dxa"/>
            <w:shd w:val="clear" w:color="auto" w:fill="auto"/>
            <w:noWrap/>
            <w:tcMar>
              <w:top w:w="28" w:type="dxa"/>
              <w:left w:w="57" w:type="dxa"/>
              <w:bottom w:w="28" w:type="dxa"/>
              <w:right w:w="57" w:type="dxa"/>
            </w:tcMar>
            <w:vAlign w:val="center"/>
            <w:hideMark/>
          </w:tcPr>
          <w:p w14:paraId="7879075F" w14:textId="77777777" w:rsidR="009F42C4" w:rsidRPr="0099244A" w:rsidRDefault="009F42C4" w:rsidP="00863AC5">
            <w:pPr>
              <w:spacing w:after="0" w:line="240" w:lineRule="auto"/>
              <w:jc w:val="right"/>
              <w:rPr>
                <w:sz w:val="16"/>
                <w:szCs w:val="16"/>
              </w:rPr>
            </w:pPr>
            <w:r w:rsidRPr="0099244A">
              <w:rPr>
                <w:sz w:val="16"/>
                <w:szCs w:val="16"/>
              </w:rPr>
              <w:t>1,25</w:t>
            </w:r>
          </w:p>
        </w:tc>
        <w:tc>
          <w:tcPr>
            <w:tcW w:w="860" w:type="dxa"/>
            <w:shd w:val="clear" w:color="auto" w:fill="auto"/>
            <w:noWrap/>
            <w:tcMar>
              <w:top w:w="28" w:type="dxa"/>
              <w:left w:w="57" w:type="dxa"/>
              <w:bottom w:w="28" w:type="dxa"/>
              <w:right w:w="57" w:type="dxa"/>
            </w:tcMar>
            <w:vAlign w:val="center"/>
            <w:hideMark/>
          </w:tcPr>
          <w:p w14:paraId="561CCAC9" w14:textId="77777777" w:rsidR="009F42C4" w:rsidRPr="0099244A" w:rsidRDefault="009F42C4" w:rsidP="00863AC5">
            <w:pPr>
              <w:spacing w:after="0" w:line="240" w:lineRule="auto"/>
              <w:jc w:val="right"/>
              <w:rPr>
                <w:sz w:val="16"/>
                <w:szCs w:val="16"/>
              </w:rPr>
            </w:pPr>
            <w:r w:rsidRPr="0099244A">
              <w:rPr>
                <w:sz w:val="16"/>
                <w:szCs w:val="16"/>
              </w:rPr>
              <w:t>1,28</w:t>
            </w:r>
          </w:p>
        </w:tc>
      </w:tr>
    </w:tbl>
    <w:p w14:paraId="6FAF6C12" w14:textId="77777777" w:rsidR="009F42C4" w:rsidRPr="0099244A" w:rsidRDefault="009F42C4" w:rsidP="00863AC5">
      <w:pPr>
        <w:pStyle w:val="Legend"/>
        <w:rPr>
          <w:lang w:val="en-US"/>
        </w:rPr>
      </w:pPr>
      <w:r w:rsidRPr="0099244A">
        <w:rPr>
          <w:lang w:val="en-US"/>
        </w:rPr>
        <w:t>Źródło: EnergSys, model CGE-PL</w:t>
      </w:r>
    </w:p>
    <w:p w14:paraId="37D1F27D" w14:textId="77777777" w:rsidR="009F42C4" w:rsidRPr="0099244A" w:rsidRDefault="009F42C4" w:rsidP="00863AC5">
      <w:pPr>
        <w:rPr>
          <w:lang w:val="en-US"/>
        </w:rPr>
      </w:pPr>
    </w:p>
    <w:p w14:paraId="0C507A4F" w14:textId="23A0852D" w:rsidR="009F42C4" w:rsidRDefault="009F42C4" w:rsidP="00863AC5">
      <w:r w:rsidRPr="0099244A">
        <w:t>Przyjęte ograniczenia zasobu pracy sprawiły, że pożądana ścieżka wzrostu PKB mogła być uzyskana jedynie w przypadku bardzo szybkiego wzrostu produktywności pracy, zwłaszcza w sektorach pracochłonnych – w rolnictwie i w usługach. Przy założonych istotnych zmianach produktywności pracy dokładna kalibracja wyników modelu nie wymagała dużych zmian wartości liczbowych parametrów pr</w:t>
      </w:r>
      <w:r w:rsidR="005F382A">
        <w:t>oduktywności kapitału. Jest to</w:t>
      </w:r>
      <w:r w:rsidRPr="0099244A">
        <w:t xml:space="preserve"> zgodne z generalną tendencją postępu technicznego w gospodarce, który ma charakter pracooszczędny kosztem lepszego wyposażenia technicznego stanowisk pracy. </w:t>
      </w:r>
    </w:p>
    <w:p w14:paraId="76786A33" w14:textId="77777777" w:rsidR="005F382A" w:rsidRPr="0099244A" w:rsidRDefault="005F382A" w:rsidP="00863AC5"/>
    <w:p w14:paraId="0670D476" w14:textId="724EF96B" w:rsidR="009F42C4" w:rsidRPr="0099244A" w:rsidRDefault="009F42C4" w:rsidP="00863AC5">
      <w:pPr>
        <w:pStyle w:val="Nagwek5"/>
      </w:pPr>
      <w:bookmarkStart w:id="138" w:name="_Toc531336279"/>
      <w:bookmarkStart w:id="139" w:name="_Toc531638110"/>
      <w:r w:rsidRPr="0099244A">
        <w:t>Analiza zmian rentowności przemysłu przetwórczego, struktury zatrudnienia oraz cen produkcji w scenariuszu ODN</w:t>
      </w:r>
      <w:bookmarkEnd w:id="138"/>
      <w:bookmarkEnd w:id="139"/>
    </w:p>
    <w:p w14:paraId="31936957" w14:textId="00657BB2" w:rsidR="00DC2F66" w:rsidRDefault="009F42C4" w:rsidP="00863AC5">
      <w:r w:rsidRPr="0099244A">
        <w:t>W ramach pracy prześledzono wpływ warunków scenariusza Odniesienia na rentowność obrotu brutto w gałęziach przemysłu przetwórczego. Uzyskane wy</w:t>
      </w:r>
      <w:r w:rsidR="005F382A">
        <w:t>niki zaprezentowano w tabeli</w:t>
      </w:r>
      <w:r w:rsidR="00BE564B">
        <w:t xml:space="preserve"> i na rysunku poniżej</w:t>
      </w:r>
      <w:r w:rsidRPr="0099244A">
        <w:t>.</w:t>
      </w:r>
    </w:p>
    <w:p w14:paraId="10A3EBBB" w14:textId="77777777" w:rsidR="00DC2F66" w:rsidRDefault="00DC2F66">
      <w:pPr>
        <w:spacing w:before="0" w:after="160"/>
        <w:jc w:val="left"/>
      </w:pPr>
      <w:r>
        <w:br w:type="page"/>
      </w:r>
    </w:p>
    <w:p w14:paraId="63C76B98" w14:textId="7D89CDD3" w:rsidR="009F42C4" w:rsidRPr="0099244A" w:rsidRDefault="009F42C4" w:rsidP="00863AC5">
      <w:pPr>
        <w:pStyle w:val="Legend"/>
      </w:pPr>
      <w:r w:rsidRPr="0099244A">
        <w:lastRenderedPageBreak/>
        <w:t xml:space="preserve">Tabela </w:t>
      </w:r>
      <w:r>
        <w:rPr>
          <w:noProof/>
        </w:rPr>
        <w:fldChar w:fldCharType="begin"/>
      </w:r>
      <w:r>
        <w:rPr>
          <w:noProof/>
        </w:rPr>
        <w:instrText xml:space="preserve"> SEQ Tabela \* ARABIC </w:instrText>
      </w:r>
      <w:r>
        <w:rPr>
          <w:noProof/>
        </w:rPr>
        <w:fldChar w:fldCharType="separate"/>
      </w:r>
      <w:r w:rsidR="00A34BCF">
        <w:rPr>
          <w:noProof/>
        </w:rPr>
        <w:t>64</w:t>
      </w:r>
      <w:r>
        <w:rPr>
          <w:noProof/>
        </w:rPr>
        <w:fldChar w:fldCharType="end"/>
      </w:r>
      <w:r>
        <w:rPr>
          <w:noProof/>
        </w:rPr>
        <w:t xml:space="preserve"> </w:t>
      </w:r>
      <w:r>
        <w:t xml:space="preserve">. </w:t>
      </w:r>
      <w:r w:rsidRPr="0099244A">
        <w:t>Zmiany rentowności obrotu brutto wybranych gałęzi w sektorze przemysłu przetwórczego w scenariuszu ODN (ceny bieżące)</w:t>
      </w:r>
    </w:p>
    <w:tbl>
      <w:tblPr>
        <w:tblW w:w="9072" w:type="dxa"/>
        <w:tblCellMar>
          <w:left w:w="70" w:type="dxa"/>
          <w:right w:w="70" w:type="dxa"/>
        </w:tblCellMar>
        <w:tblLook w:val="04A0" w:firstRow="1" w:lastRow="0" w:firstColumn="1" w:lastColumn="0" w:noHBand="0" w:noVBand="1"/>
      </w:tblPr>
      <w:tblGrid>
        <w:gridCol w:w="2995"/>
        <w:gridCol w:w="759"/>
        <w:gridCol w:w="759"/>
        <w:gridCol w:w="759"/>
        <w:gridCol w:w="760"/>
        <w:gridCol w:w="760"/>
        <w:gridCol w:w="760"/>
        <w:gridCol w:w="760"/>
        <w:gridCol w:w="760"/>
      </w:tblGrid>
      <w:tr w:rsidR="009F42C4" w:rsidRPr="005F382A" w14:paraId="54E481DE" w14:textId="77777777" w:rsidTr="00334A1F">
        <w:trPr>
          <w:trHeight w:val="20"/>
        </w:trPr>
        <w:tc>
          <w:tcPr>
            <w:tcW w:w="2840"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4778380" w14:textId="77777777" w:rsidR="009F42C4" w:rsidRPr="005F382A" w:rsidRDefault="009F42C4" w:rsidP="00863AC5">
            <w:pPr>
              <w:spacing w:after="0" w:line="240" w:lineRule="auto"/>
              <w:rPr>
                <w:b/>
                <w:sz w:val="16"/>
                <w:szCs w:val="16"/>
              </w:rPr>
            </w:pPr>
            <w:r w:rsidRPr="005F382A">
              <w:rPr>
                <w:b/>
                <w:sz w:val="16"/>
                <w:szCs w:val="16"/>
              </w:rPr>
              <w:t> </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noWrap/>
            <w:tcMar>
              <w:top w:w="28" w:type="dxa"/>
              <w:bottom w:w="28" w:type="dxa"/>
            </w:tcMar>
            <w:vAlign w:val="center"/>
            <w:hideMark/>
          </w:tcPr>
          <w:p w14:paraId="27FCCB2D" w14:textId="77777777" w:rsidR="009F42C4" w:rsidRPr="005F382A" w:rsidRDefault="009F42C4" w:rsidP="00863AC5">
            <w:pPr>
              <w:spacing w:after="0" w:line="240" w:lineRule="auto"/>
              <w:jc w:val="right"/>
              <w:rPr>
                <w:b/>
                <w:sz w:val="16"/>
                <w:szCs w:val="16"/>
              </w:rPr>
            </w:pPr>
            <w:r w:rsidRPr="005F382A">
              <w:rPr>
                <w:b/>
                <w:sz w:val="16"/>
                <w:szCs w:val="16"/>
              </w:rPr>
              <w:t>2015</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noWrap/>
            <w:tcMar>
              <w:top w:w="28" w:type="dxa"/>
              <w:bottom w:w="28" w:type="dxa"/>
            </w:tcMar>
            <w:vAlign w:val="center"/>
            <w:hideMark/>
          </w:tcPr>
          <w:p w14:paraId="280B32A0" w14:textId="77777777" w:rsidR="009F42C4" w:rsidRPr="005F382A" w:rsidRDefault="009F42C4" w:rsidP="00863AC5">
            <w:pPr>
              <w:spacing w:after="0" w:line="240" w:lineRule="auto"/>
              <w:jc w:val="right"/>
              <w:rPr>
                <w:b/>
                <w:sz w:val="16"/>
                <w:szCs w:val="16"/>
              </w:rPr>
            </w:pPr>
            <w:r w:rsidRPr="005F382A">
              <w:rPr>
                <w:b/>
                <w:sz w:val="16"/>
                <w:szCs w:val="16"/>
              </w:rPr>
              <w:t>2016</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noWrap/>
            <w:tcMar>
              <w:top w:w="28" w:type="dxa"/>
              <w:bottom w:w="28" w:type="dxa"/>
            </w:tcMar>
            <w:vAlign w:val="center"/>
            <w:hideMark/>
          </w:tcPr>
          <w:p w14:paraId="50A1DD38" w14:textId="77777777" w:rsidR="009F42C4" w:rsidRPr="005F382A" w:rsidRDefault="009F42C4" w:rsidP="00863AC5">
            <w:pPr>
              <w:spacing w:after="0" w:line="240" w:lineRule="auto"/>
              <w:jc w:val="right"/>
              <w:rPr>
                <w:b/>
                <w:sz w:val="16"/>
                <w:szCs w:val="16"/>
              </w:rPr>
            </w:pPr>
            <w:r w:rsidRPr="005F382A">
              <w:rPr>
                <w:b/>
                <w:sz w:val="16"/>
                <w:szCs w:val="16"/>
              </w:rPr>
              <w:t>2017</w:t>
            </w:r>
          </w:p>
        </w:tc>
        <w:tc>
          <w:tcPr>
            <w:tcW w:w="72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6CB096EA" w14:textId="77777777" w:rsidR="009F42C4" w:rsidRPr="005F382A" w:rsidRDefault="009F42C4" w:rsidP="00863AC5">
            <w:pPr>
              <w:spacing w:after="0" w:line="240" w:lineRule="auto"/>
              <w:jc w:val="right"/>
              <w:rPr>
                <w:b/>
                <w:sz w:val="16"/>
                <w:szCs w:val="16"/>
              </w:rPr>
            </w:pPr>
            <w:r w:rsidRPr="005F382A">
              <w:rPr>
                <w:b/>
                <w:sz w:val="16"/>
                <w:szCs w:val="16"/>
              </w:rPr>
              <w:t>2020</w:t>
            </w:r>
          </w:p>
        </w:tc>
        <w:tc>
          <w:tcPr>
            <w:tcW w:w="72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D9A8C96" w14:textId="77777777" w:rsidR="009F42C4" w:rsidRPr="005F382A" w:rsidRDefault="009F42C4" w:rsidP="00863AC5">
            <w:pPr>
              <w:spacing w:after="0" w:line="240" w:lineRule="auto"/>
              <w:jc w:val="right"/>
              <w:rPr>
                <w:b/>
                <w:sz w:val="16"/>
                <w:szCs w:val="16"/>
              </w:rPr>
            </w:pPr>
            <w:r w:rsidRPr="005F382A">
              <w:rPr>
                <w:b/>
                <w:sz w:val="16"/>
                <w:szCs w:val="16"/>
              </w:rPr>
              <w:t>2025</w:t>
            </w:r>
          </w:p>
        </w:tc>
        <w:tc>
          <w:tcPr>
            <w:tcW w:w="72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D1040D1" w14:textId="77777777" w:rsidR="009F42C4" w:rsidRPr="005F382A" w:rsidRDefault="009F42C4" w:rsidP="00863AC5">
            <w:pPr>
              <w:spacing w:after="0" w:line="240" w:lineRule="auto"/>
              <w:jc w:val="right"/>
              <w:rPr>
                <w:b/>
                <w:sz w:val="16"/>
                <w:szCs w:val="16"/>
              </w:rPr>
            </w:pPr>
            <w:r w:rsidRPr="005F382A">
              <w:rPr>
                <w:b/>
                <w:sz w:val="16"/>
                <w:szCs w:val="16"/>
              </w:rPr>
              <w:t>2030</w:t>
            </w:r>
          </w:p>
        </w:tc>
        <w:tc>
          <w:tcPr>
            <w:tcW w:w="72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393621A" w14:textId="77777777" w:rsidR="009F42C4" w:rsidRPr="005F382A" w:rsidRDefault="009F42C4" w:rsidP="00863AC5">
            <w:pPr>
              <w:spacing w:after="0" w:line="240" w:lineRule="auto"/>
              <w:jc w:val="right"/>
              <w:rPr>
                <w:b/>
                <w:sz w:val="16"/>
                <w:szCs w:val="16"/>
              </w:rPr>
            </w:pPr>
            <w:r w:rsidRPr="005F382A">
              <w:rPr>
                <w:b/>
                <w:sz w:val="16"/>
                <w:szCs w:val="16"/>
              </w:rPr>
              <w:t>2035</w:t>
            </w:r>
          </w:p>
        </w:tc>
        <w:tc>
          <w:tcPr>
            <w:tcW w:w="72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827408F" w14:textId="77777777" w:rsidR="009F42C4" w:rsidRPr="005F382A" w:rsidRDefault="009F42C4" w:rsidP="00863AC5">
            <w:pPr>
              <w:spacing w:after="0" w:line="240" w:lineRule="auto"/>
              <w:jc w:val="right"/>
              <w:rPr>
                <w:b/>
                <w:sz w:val="16"/>
                <w:szCs w:val="16"/>
              </w:rPr>
            </w:pPr>
            <w:r w:rsidRPr="005F382A">
              <w:rPr>
                <w:b/>
                <w:sz w:val="16"/>
                <w:szCs w:val="16"/>
              </w:rPr>
              <w:t>2040</w:t>
            </w:r>
          </w:p>
        </w:tc>
      </w:tr>
      <w:tr w:rsidR="009F42C4" w:rsidRPr="005F382A" w14:paraId="0372E33B" w14:textId="77777777" w:rsidTr="00334A1F">
        <w:trPr>
          <w:trHeight w:val="20"/>
        </w:trPr>
        <w:tc>
          <w:tcPr>
            <w:tcW w:w="284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D570C45" w14:textId="77777777" w:rsidR="009F42C4" w:rsidRPr="005F382A" w:rsidRDefault="009F42C4" w:rsidP="00863AC5">
            <w:pPr>
              <w:spacing w:after="0" w:line="240" w:lineRule="auto"/>
              <w:rPr>
                <w:sz w:val="16"/>
                <w:szCs w:val="16"/>
              </w:rPr>
            </w:pPr>
            <w:r w:rsidRPr="005F382A">
              <w:rPr>
                <w:sz w:val="16"/>
                <w:szCs w:val="16"/>
              </w:rPr>
              <w:t>Przemysł spożywczy</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noWrap/>
            <w:tcMar>
              <w:top w:w="28" w:type="dxa"/>
              <w:bottom w:w="28" w:type="dxa"/>
            </w:tcMar>
            <w:vAlign w:val="center"/>
            <w:hideMark/>
          </w:tcPr>
          <w:p w14:paraId="6F7E9F1C" w14:textId="77777777" w:rsidR="009F42C4" w:rsidRPr="005F382A" w:rsidRDefault="009F42C4" w:rsidP="00863AC5">
            <w:pPr>
              <w:spacing w:after="0" w:line="240" w:lineRule="auto"/>
              <w:jc w:val="right"/>
              <w:rPr>
                <w:sz w:val="16"/>
                <w:szCs w:val="16"/>
              </w:rPr>
            </w:pPr>
            <w:r w:rsidRPr="005F382A">
              <w:rPr>
                <w:sz w:val="16"/>
                <w:szCs w:val="16"/>
              </w:rPr>
              <w:t>4,7%</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noWrap/>
            <w:tcMar>
              <w:top w:w="28" w:type="dxa"/>
              <w:bottom w:w="28" w:type="dxa"/>
            </w:tcMar>
            <w:vAlign w:val="center"/>
            <w:hideMark/>
          </w:tcPr>
          <w:p w14:paraId="67AAF286" w14:textId="77777777" w:rsidR="009F42C4" w:rsidRPr="005F382A" w:rsidRDefault="009F42C4" w:rsidP="00863AC5">
            <w:pPr>
              <w:spacing w:after="0" w:line="240" w:lineRule="auto"/>
              <w:jc w:val="right"/>
              <w:rPr>
                <w:sz w:val="16"/>
                <w:szCs w:val="16"/>
              </w:rPr>
            </w:pPr>
            <w:r w:rsidRPr="005F382A">
              <w:rPr>
                <w:sz w:val="16"/>
                <w:szCs w:val="16"/>
              </w:rPr>
              <w:t>5,1%</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noWrap/>
            <w:tcMar>
              <w:top w:w="28" w:type="dxa"/>
              <w:bottom w:w="28" w:type="dxa"/>
            </w:tcMar>
            <w:vAlign w:val="center"/>
            <w:hideMark/>
          </w:tcPr>
          <w:p w14:paraId="2426FA8A" w14:textId="77777777" w:rsidR="009F42C4" w:rsidRPr="005F382A" w:rsidRDefault="009F42C4" w:rsidP="00863AC5">
            <w:pPr>
              <w:spacing w:after="0" w:line="240" w:lineRule="auto"/>
              <w:jc w:val="right"/>
              <w:rPr>
                <w:sz w:val="16"/>
                <w:szCs w:val="16"/>
              </w:rPr>
            </w:pPr>
            <w:r w:rsidRPr="005F382A">
              <w:rPr>
                <w:sz w:val="16"/>
                <w:szCs w:val="16"/>
              </w:rPr>
              <w:t>4,5%</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6663D47" w14:textId="77777777" w:rsidR="009F42C4" w:rsidRPr="005F382A" w:rsidRDefault="009F42C4" w:rsidP="00863AC5">
            <w:pPr>
              <w:spacing w:after="0" w:line="240" w:lineRule="auto"/>
              <w:jc w:val="right"/>
              <w:rPr>
                <w:sz w:val="16"/>
                <w:szCs w:val="16"/>
              </w:rPr>
            </w:pPr>
            <w:r w:rsidRPr="005F382A">
              <w:rPr>
                <w:sz w:val="16"/>
                <w:szCs w:val="16"/>
              </w:rPr>
              <w:t>4,7%</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B4988AA" w14:textId="77777777" w:rsidR="009F42C4" w:rsidRPr="005F382A" w:rsidRDefault="009F42C4" w:rsidP="00863AC5">
            <w:pPr>
              <w:spacing w:after="0" w:line="240" w:lineRule="auto"/>
              <w:jc w:val="right"/>
              <w:rPr>
                <w:sz w:val="16"/>
                <w:szCs w:val="16"/>
              </w:rPr>
            </w:pPr>
            <w:r w:rsidRPr="005F382A">
              <w:rPr>
                <w:sz w:val="16"/>
                <w:szCs w:val="16"/>
              </w:rPr>
              <w:t>4,3%</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F0C9A40" w14:textId="77777777" w:rsidR="009F42C4" w:rsidRPr="005F382A" w:rsidRDefault="009F42C4" w:rsidP="00863AC5">
            <w:pPr>
              <w:spacing w:after="0" w:line="240" w:lineRule="auto"/>
              <w:jc w:val="right"/>
              <w:rPr>
                <w:sz w:val="16"/>
                <w:szCs w:val="16"/>
              </w:rPr>
            </w:pPr>
            <w:r w:rsidRPr="005F382A">
              <w:rPr>
                <w:sz w:val="16"/>
                <w:szCs w:val="16"/>
              </w:rPr>
              <w:t>5,0%</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18687CE" w14:textId="77777777" w:rsidR="009F42C4" w:rsidRPr="005F382A" w:rsidRDefault="009F42C4" w:rsidP="00863AC5">
            <w:pPr>
              <w:spacing w:after="0" w:line="240" w:lineRule="auto"/>
              <w:jc w:val="right"/>
              <w:rPr>
                <w:sz w:val="16"/>
                <w:szCs w:val="16"/>
              </w:rPr>
            </w:pPr>
            <w:r w:rsidRPr="005F382A">
              <w:rPr>
                <w:sz w:val="16"/>
                <w:szCs w:val="16"/>
              </w:rPr>
              <w:t>4,3%</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114BBBC" w14:textId="77777777" w:rsidR="009F42C4" w:rsidRPr="005F382A" w:rsidRDefault="009F42C4" w:rsidP="00863AC5">
            <w:pPr>
              <w:spacing w:after="0" w:line="240" w:lineRule="auto"/>
              <w:jc w:val="right"/>
              <w:rPr>
                <w:sz w:val="16"/>
                <w:szCs w:val="16"/>
              </w:rPr>
            </w:pPr>
            <w:r w:rsidRPr="005F382A">
              <w:rPr>
                <w:sz w:val="16"/>
                <w:szCs w:val="16"/>
              </w:rPr>
              <w:t>4,2%</w:t>
            </w:r>
          </w:p>
        </w:tc>
      </w:tr>
      <w:tr w:rsidR="009F42C4" w:rsidRPr="005F382A" w14:paraId="64F2CE17" w14:textId="77777777" w:rsidTr="00334A1F">
        <w:trPr>
          <w:trHeight w:val="20"/>
        </w:trPr>
        <w:tc>
          <w:tcPr>
            <w:tcW w:w="284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984104B" w14:textId="77777777" w:rsidR="009F42C4" w:rsidRPr="005F382A" w:rsidRDefault="009F42C4" w:rsidP="00863AC5">
            <w:pPr>
              <w:spacing w:after="0" w:line="240" w:lineRule="auto"/>
              <w:rPr>
                <w:sz w:val="16"/>
                <w:szCs w:val="16"/>
              </w:rPr>
            </w:pPr>
            <w:r w:rsidRPr="005F382A">
              <w:rPr>
                <w:sz w:val="16"/>
                <w:szCs w:val="16"/>
              </w:rPr>
              <w:t>Przemysł lekki</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noWrap/>
            <w:tcMar>
              <w:top w:w="28" w:type="dxa"/>
              <w:bottom w:w="28" w:type="dxa"/>
            </w:tcMar>
            <w:vAlign w:val="center"/>
            <w:hideMark/>
          </w:tcPr>
          <w:p w14:paraId="0A72007D" w14:textId="77777777" w:rsidR="009F42C4" w:rsidRPr="005F382A" w:rsidRDefault="009F42C4" w:rsidP="00863AC5">
            <w:pPr>
              <w:spacing w:after="0" w:line="240" w:lineRule="auto"/>
              <w:jc w:val="right"/>
              <w:rPr>
                <w:sz w:val="16"/>
                <w:szCs w:val="16"/>
              </w:rPr>
            </w:pPr>
            <w:r w:rsidRPr="005F382A">
              <w:rPr>
                <w:sz w:val="16"/>
                <w:szCs w:val="16"/>
              </w:rPr>
              <w:t>6,8%</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noWrap/>
            <w:tcMar>
              <w:top w:w="28" w:type="dxa"/>
              <w:bottom w:w="28" w:type="dxa"/>
            </w:tcMar>
            <w:vAlign w:val="center"/>
            <w:hideMark/>
          </w:tcPr>
          <w:p w14:paraId="52897CD2" w14:textId="77777777" w:rsidR="009F42C4" w:rsidRPr="005F382A" w:rsidRDefault="009F42C4" w:rsidP="00863AC5">
            <w:pPr>
              <w:spacing w:after="0" w:line="240" w:lineRule="auto"/>
              <w:jc w:val="right"/>
              <w:rPr>
                <w:sz w:val="16"/>
                <w:szCs w:val="16"/>
              </w:rPr>
            </w:pPr>
            <w:r w:rsidRPr="005F382A">
              <w:rPr>
                <w:sz w:val="16"/>
                <w:szCs w:val="16"/>
              </w:rPr>
              <w:t>6,9%</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noWrap/>
            <w:tcMar>
              <w:top w:w="28" w:type="dxa"/>
              <w:bottom w:w="28" w:type="dxa"/>
            </w:tcMar>
            <w:vAlign w:val="center"/>
            <w:hideMark/>
          </w:tcPr>
          <w:p w14:paraId="7F867414" w14:textId="77777777" w:rsidR="009F42C4" w:rsidRPr="005F382A" w:rsidRDefault="009F42C4" w:rsidP="00863AC5">
            <w:pPr>
              <w:spacing w:after="0" w:line="240" w:lineRule="auto"/>
              <w:jc w:val="right"/>
              <w:rPr>
                <w:sz w:val="16"/>
                <w:szCs w:val="16"/>
              </w:rPr>
            </w:pPr>
            <w:r w:rsidRPr="005F382A">
              <w:rPr>
                <w:sz w:val="16"/>
                <w:szCs w:val="16"/>
              </w:rPr>
              <w:t>6,1%</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42023C4" w14:textId="77777777" w:rsidR="009F42C4" w:rsidRPr="005F382A" w:rsidRDefault="009F42C4" w:rsidP="00863AC5">
            <w:pPr>
              <w:spacing w:after="0" w:line="240" w:lineRule="auto"/>
              <w:jc w:val="right"/>
              <w:rPr>
                <w:sz w:val="16"/>
                <w:szCs w:val="16"/>
              </w:rPr>
            </w:pPr>
            <w:r w:rsidRPr="005F382A">
              <w:rPr>
                <w:sz w:val="16"/>
                <w:szCs w:val="16"/>
              </w:rPr>
              <w:t>6,9%</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00903D3" w14:textId="77777777" w:rsidR="009F42C4" w:rsidRPr="005F382A" w:rsidRDefault="009F42C4" w:rsidP="00863AC5">
            <w:pPr>
              <w:spacing w:after="0" w:line="240" w:lineRule="auto"/>
              <w:jc w:val="right"/>
              <w:rPr>
                <w:sz w:val="16"/>
                <w:szCs w:val="16"/>
              </w:rPr>
            </w:pPr>
            <w:r w:rsidRPr="005F382A">
              <w:rPr>
                <w:sz w:val="16"/>
                <w:szCs w:val="16"/>
              </w:rPr>
              <w:t>5,4%</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4E48587" w14:textId="77777777" w:rsidR="009F42C4" w:rsidRPr="005F382A" w:rsidRDefault="009F42C4" w:rsidP="00863AC5">
            <w:pPr>
              <w:spacing w:after="0" w:line="240" w:lineRule="auto"/>
              <w:jc w:val="right"/>
              <w:rPr>
                <w:sz w:val="16"/>
                <w:szCs w:val="16"/>
              </w:rPr>
            </w:pPr>
            <w:r w:rsidRPr="005F382A">
              <w:rPr>
                <w:sz w:val="16"/>
                <w:szCs w:val="16"/>
              </w:rPr>
              <w:t>5,0%</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DE357A5" w14:textId="77777777" w:rsidR="009F42C4" w:rsidRPr="005F382A" w:rsidRDefault="009F42C4" w:rsidP="00863AC5">
            <w:pPr>
              <w:spacing w:after="0" w:line="240" w:lineRule="auto"/>
              <w:jc w:val="right"/>
              <w:rPr>
                <w:sz w:val="16"/>
                <w:szCs w:val="16"/>
              </w:rPr>
            </w:pPr>
            <w:r w:rsidRPr="005F382A">
              <w:rPr>
                <w:sz w:val="16"/>
                <w:szCs w:val="16"/>
              </w:rPr>
              <w:t>4,9%</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5A63958" w14:textId="77777777" w:rsidR="009F42C4" w:rsidRPr="005F382A" w:rsidRDefault="009F42C4" w:rsidP="00863AC5">
            <w:pPr>
              <w:spacing w:after="0" w:line="240" w:lineRule="auto"/>
              <w:jc w:val="right"/>
              <w:rPr>
                <w:sz w:val="16"/>
                <w:szCs w:val="16"/>
              </w:rPr>
            </w:pPr>
            <w:r w:rsidRPr="005F382A">
              <w:rPr>
                <w:sz w:val="16"/>
                <w:szCs w:val="16"/>
              </w:rPr>
              <w:t>4,7%</w:t>
            </w:r>
          </w:p>
        </w:tc>
      </w:tr>
      <w:tr w:rsidR="009F42C4" w:rsidRPr="005F382A" w14:paraId="3024F7FE" w14:textId="77777777" w:rsidTr="00334A1F">
        <w:trPr>
          <w:trHeight w:val="20"/>
        </w:trPr>
        <w:tc>
          <w:tcPr>
            <w:tcW w:w="284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1D9427D" w14:textId="77777777" w:rsidR="009F42C4" w:rsidRPr="005F382A" w:rsidRDefault="009F42C4" w:rsidP="00863AC5">
            <w:pPr>
              <w:spacing w:after="0" w:line="240" w:lineRule="auto"/>
              <w:rPr>
                <w:sz w:val="16"/>
                <w:szCs w:val="16"/>
              </w:rPr>
            </w:pPr>
            <w:r w:rsidRPr="005F382A">
              <w:rPr>
                <w:sz w:val="16"/>
                <w:szCs w:val="16"/>
              </w:rPr>
              <w:t>Przemysł papierniczy</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noWrap/>
            <w:tcMar>
              <w:top w:w="28" w:type="dxa"/>
              <w:bottom w:w="28" w:type="dxa"/>
            </w:tcMar>
            <w:vAlign w:val="center"/>
            <w:hideMark/>
          </w:tcPr>
          <w:p w14:paraId="16D89219" w14:textId="77777777" w:rsidR="009F42C4" w:rsidRPr="005F382A" w:rsidRDefault="009F42C4" w:rsidP="00863AC5">
            <w:pPr>
              <w:spacing w:after="0" w:line="240" w:lineRule="auto"/>
              <w:jc w:val="right"/>
              <w:rPr>
                <w:sz w:val="16"/>
                <w:szCs w:val="16"/>
              </w:rPr>
            </w:pPr>
            <w:r w:rsidRPr="005F382A">
              <w:rPr>
                <w:sz w:val="16"/>
                <w:szCs w:val="16"/>
              </w:rPr>
              <w:t>8,4%</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noWrap/>
            <w:tcMar>
              <w:top w:w="28" w:type="dxa"/>
              <w:bottom w:w="28" w:type="dxa"/>
            </w:tcMar>
            <w:vAlign w:val="center"/>
            <w:hideMark/>
          </w:tcPr>
          <w:p w14:paraId="0D699703" w14:textId="77777777" w:rsidR="009F42C4" w:rsidRPr="005F382A" w:rsidRDefault="009F42C4" w:rsidP="00863AC5">
            <w:pPr>
              <w:spacing w:after="0" w:line="240" w:lineRule="auto"/>
              <w:jc w:val="right"/>
              <w:rPr>
                <w:sz w:val="16"/>
                <w:szCs w:val="16"/>
              </w:rPr>
            </w:pPr>
            <w:r w:rsidRPr="005F382A">
              <w:rPr>
                <w:sz w:val="16"/>
                <w:szCs w:val="16"/>
              </w:rPr>
              <w:t>8,3%</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noWrap/>
            <w:tcMar>
              <w:top w:w="28" w:type="dxa"/>
              <w:bottom w:w="28" w:type="dxa"/>
            </w:tcMar>
            <w:vAlign w:val="center"/>
            <w:hideMark/>
          </w:tcPr>
          <w:p w14:paraId="26D2FDF9" w14:textId="77777777" w:rsidR="009F42C4" w:rsidRPr="005F382A" w:rsidRDefault="009F42C4" w:rsidP="00863AC5">
            <w:pPr>
              <w:spacing w:after="0" w:line="240" w:lineRule="auto"/>
              <w:jc w:val="right"/>
              <w:rPr>
                <w:sz w:val="16"/>
                <w:szCs w:val="16"/>
              </w:rPr>
            </w:pPr>
            <w:r w:rsidRPr="005F382A">
              <w:rPr>
                <w:sz w:val="16"/>
                <w:szCs w:val="16"/>
              </w:rPr>
              <w:t>8,5%</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765EF8F" w14:textId="77777777" w:rsidR="009F42C4" w:rsidRPr="005F382A" w:rsidRDefault="009F42C4" w:rsidP="00863AC5">
            <w:pPr>
              <w:spacing w:after="0" w:line="240" w:lineRule="auto"/>
              <w:jc w:val="right"/>
              <w:rPr>
                <w:sz w:val="16"/>
                <w:szCs w:val="16"/>
              </w:rPr>
            </w:pPr>
            <w:r w:rsidRPr="005F382A">
              <w:rPr>
                <w:sz w:val="16"/>
                <w:szCs w:val="16"/>
              </w:rPr>
              <w:t>8,0%</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CA3F9F8" w14:textId="77777777" w:rsidR="009F42C4" w:rsidRPr="005F382A" w:rsidRDefault="009F42C4" w:rsidP="00863AC5">
            <w:pPr>
              <w:spacing w:after="0" w:line="240" w:lineRule="auto"/>
              <w:jc w:val="right"/>
              <w:rPr>
                <w:sz w:val="16"/>
                <w:szCs w:val="16"/>
              </w:rPr>
            </w:pPr>
            <w:r w:rsidRPr="005F382A">
              <w:rPr>
                <w:sz w:val="16"/>
                <w:szCs w:val="16"/>
              </w:rPr>
              <w:t>7,1%</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9B981B2" w14:textId="77777777" w:rsidR="009F42C4" w:rsidRPr="005F382A" w:rsidRDefault="009F42C4" w:rsidP="00863AC5">
            <w:pPr>
              <w:spacing w:after="0" w:line="240" w:lineRule="auto"/>
              <w:jc w:val="right"/>
              <w:rPr>
                <w:sz w:val="16"/>
                <w:szCs w:val="16"/>
              </w:rPr>
            </w:pPr>
            <w:r w:rsidRPr="005F382A">
              <w:rPr>
                <w:sz w:val="16"/>
                <w:szCs w:val="16"/>
              </w:rPr>
              <w:t>7,2%</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CB18B5E" w14:textId="77777777" w:rsidR="009F42C4" w:rsidRPr="005F382A" w:rsidRDefault="009F42C4" w:rsidP="00863AC5">
            <w:pPr>
              <w:spacing w:after="0" w:line="240" w:lineRule="auto"/>
              <w:jc w:val="right"/>
              <w:rPr>
                <w:sz w:val="16"/>
                <w:szCs w:val="16"/>
              </w:rPr>
            </w:pPr>
            <w:r w:rsidRPr="005F382A">
              <w:rPr>
                <w:sz w:val="16"/>
                <w:szCs w:val="16"/>
              </w:rPr>
              <w:t>5,5%</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23C58BD" w14:textId="77777777" w:rsidR="009F42C4" w:rsidRPr="005F382A" w:rsidRDefault="009F42C4" w:rsidP="00863AC5">
            <w:pPr>
              <w:spacing w:after="0" w:line="240" w:lineRule="auto"/>
              <w:jc w:val="right"/>
              <w:rPr>
                <w:sz w:val="16"/>
                <w:szCs w:val="16"/>
              </w:rPr>
            </w:pPr>
            <w:r w:rsidRPr="005F382A">
              <w:rPr>
                <w:sz w:val="16"/>
                <w:szCs w:val="16"/>
              </w:rPr>
              <w:t>4,7%</w:t>
            </w:r>
          </w:p>
        </w:tc>
      </w:tr>
      <w:tr w:rsidR="009F42C4" w:rsidRPr="005F382A" w14:paraId="0A89BE00" w14:textId="77777777" w:rsidTr="00334A1F">
        <w:trPr>
          <w:trHeight w:val="20"/>
        </w:trPr>
        <w:tc>
          <w:tcPr>
            <w:tcW w:w="284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54AA0FF" w14:textId="77777777" w:rsidR="009F42C4" w:rsidRPr="005F382A" w:rsidRDefault="009F42C4" w:rsidP="00863AC5">
            <w:pPr>
              <w:spacing w:after="0" w:line="240" w:lineRule="auto"/>
              <w:rPr>
                <w:sz w:val="16"/>
                <w:szCs w:val="16"/>
              </w:rPr>
            </w:pPr>
            <w:r w:rsidRPr="005F382A">
              <w:rPr>
                <w:sz w:val="16"/>
                <w:szCs w:val="16"/>
              </w:rPr>
              <w:t xml:space="preserve"> Przemysł chemiczny</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noWrap/>
            <w:tcMar>
              <w:top w:w="28" w:type="dxa"/>
              <w:bottom w:w="28" w:type="dxa"/>
            </w:tcMar>
            <w:vAlign w:val="center"/>
            <w:hideMark/>
          </w:tcPr>
          <w:p w14:paraId="6B0F0251" w14:textId="77777777" w:rsidR="009F42C4" w:rsidRPr="005F382A" w:rsidRDefault="009F42C4" w:rsidP="00863AC5">
            <w:pPr>
              <w:spacing w:after="0" w:line="240" w:lineRule="auto"/>
              <w:jc w:val="right"/>
              <w:rPr>
                <w:sz w:val="16"/>
                <w:szCs w:val="16"/>
              </w:rPr>
            </w:pPr>
            <w:r w:rsidRPr="005F382A">
              <w:rPr>
                <w:sz w:val="16"/>
                <w:szCs w:val="16"/>
              </w:rPr>
              <w:t>7,9%</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noWrap/>
            <w:tcMar>
              <w:top w:w="28" w:type="dxa"/>
              <w:bottom w:w="28" w:type="dxa"/>
            </w:tcMar>
            <w:vAlign w:val="center"/>
            <w:hideMark/>
          </w:tcPr>
          <w:p w14:paraId="39D8D9A8" w14:textId="77777777" w:rsidR="009F42C4" w:rsidRPr="005F382A" w:rsidRDefault="009F42C4" w:rsidP="00863AC5">
            <w:pPr>
              <w:spacing w:after="0" w:line="240" w:lineRule="auto"/>
              <w:jc w:val="right"/>
              <w:rPr>
                <w:sz w:val="16"/>
                <w:szCs w:val="16"/>
              </w:rPr>
            </w:pPr>
            <w:r w:rsidRPr="005F382A">
              <w:rPr>
                <w:sz w:val="16"/>
                <w:szCs w:val="16"/>
              </w:rPr>
              <w:t>8,2%</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noWrap/>
            <w:tcMar>
              <w:top w:w="28" w:type="dxa"/>
              <w:bottom w:w="28" w:type="dxa"/>
            </w:tcMar>
            <w:vAlign w:val="center"/>
            <w:hideMark/>
          </w:tcPr>
          <w:p w14:paraId="4F22E22A" w14:textId="77777777" w:rsidR="009F42C4" w:rsidRPr="005F382A" w:rsidRDefault="009F42C4" w:rsidP="00863AC5">
            <w:pPr>
              <w:spacing w:after="0" w:line="240" w:lineRule="auto"/>
              <w:jc w:val="right"/>
              <w:rPr>
                <w:sz w:val="16"/>
                <w:szCs w:val="16"/>
              </w:rPr>
            </w:pPr>
            <w:r w:rsidRPr="005F382A">
              <w:rPr>
                <w:sz w:val="16"/>
                <w:szCs w:val="16"/>
              </w:rPr>
              <w:t>7,0%</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84B40D3" w14:textId="77777777" w:rsidR="009F42C4" w:rsidRPr="005F382A" w:rsidRDefault="009F42C4" w:rsidP="00863AC5">
            <w:pPr>
              <w:spacing w:after="0" w:line="240" w:lineRule="auto"/>
              <w:jc w:val="right"/>
              <w:rPr>
                <w:sz w:val="16"/>
                <w:szCs w:val="16"/>
              </w:rPr>
            </w:pPr>
            <w:r w:rsidRPr="005F382A">
              <w:rPr>
                <w:sz w:val="16"/>
                <w:szCs w:val="16"/>
              </w:rPr>
              <w:t>7,8%</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A0290C7" w14:textId="77777777" w:rsidR="009F42C4" w:rsidRPr="005F382A" w:rsidRDefault="009F42C4" w:rsidP="00863AC5">
            <w:pPr>
              <w:spacing w:after="0" w:line="240" w:lineRule="auto"/>
              <w:jc w:val="right"/>
              <w:rPr>
                <w:sz w:val="16"/>
                <w:szCs w:val="16"/>
              </w:rPr>
            </w:pPr>
            <w:r w:rsidRPr="005F382A">
              <w:rPr>
                <w:sz w:val="16"/>
                <w:szCs w:val="16"/>
              </w:rPr>
              <w:t>7,0%</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F790FFD" w14:textId="77777777" w:rsidR="009F42C4" w:rsidRPr="005F382A" w:rsidRDefault="009F42C4" w:rsidP="00863AC5">
            <w:pPr>
              <w:spacing w:after="0" w:line="240" w:lineRule="auto"/>
              <w:jc w:val="right"/>
              <w:rPr>
                <w:sz w:val="16"/>
                <w:szCs w:val="16"/>
              </w:rPr>
            </w:pPr>
            <w:r w:rsidRPr="005F382A">
              <w:rPr>
                <w:sz w:val="16"/>
                <w:szCs w:val="16"/>
              </w:rPr>
              <w:t>7,3%</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26733C1" w14:textId="77777777" w:rsidR="009F42C4" w:rsidRPr="005F382A" w:rsidRDefault="009F42C4" w:rsidP="00863AC5">
            <w:pPr>
              <w:spacing w:after="0" w:line="240" w:lineRule="auto"/>
              <w:jc w:val="right"/>
              <w:rPr>
                <w:sz w:val="16"/>
                <w:szCs w:val="16"/>
              </w:rPr>
            </w:pPr>
            <w:r w:rsidRPr="005F382A">
              <w:rPr>
                <w:sz w:val="16"/>
                <w:szCs w:val="16"/>
              </w:rPr>
              <w:t>5,7%</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C393A99" w14:textId="77777777" w:rsidR="009F42C4" w:rsidRPr="005F382A" w:rsidRDefault="009F42C4" w:rsidP="00863AC5">
            <w:pPr>
              <w:spacing w:after="0" w:line="240" w:lineRule="auto"/>
              <w:jc w:val="right"/>
              <w:rPr>
                <w:sz w:val="16"/>
                <w:szCs w:val="16"/>
              </w:rPr>
            </w:pPr>
            <w:r w:rsidRPr="005F382A">
              <w:rPr>
                <w:sz w:val="16"/>
                <w:szCs w:val="16"/>
              </w:rPr>
              <w:t>4,7%</w:t>
            </w:r>
          </w:p>
        </w:tc>
      </w:tr>
      <w:tr w:rsidR="009F42C4" w:rsidRPr="005F382A" w14:paraId="49489BC2" w14:textId="77777777" w:rsidTr="00334A1F">
        <w:trPr>
          <w:trHeight w:val="20"/>
        </w:trPr>
        <w:tc>
          <w:tcPr>
            <w:tcW w:w="284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14AC53D" w14:textId="77777777" w:rsidR="009F42C4" w:rsidRPr="005F382A" w:rsidRDefault="009F42C4" w:rsidP="00863AC5">
            <w:pPr>
              <w:spacing w:after="0" w:line="240" w:lineRule="auto"/>
              <w:rPr>
                <w:sz w:val="16"/>
                <w:szCs w:val="16"/>
              </w:rPr>
            </w:pPr>
            <w:r w:rsidRPr="005F382A">
              <w:rPr>
                <w:sz w:val="16"/>
                <w:szCs w:val="16"/>
              </w:rPr>
              <w:t xml:space="preserve"> Przemysł mineralny</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noWrap/>
            <w:tcMar>
              <w:top w:w="28" w:type="dxa"/>
              <w:bottom w:w="28" w:type="dxa"/>
            </w:tcMar>
            <w:vAlign w:val="center"/>
            <w:hideMark/>
          </w:tcPr>
          <w:p w14:paraId="0C7D9AB1" w14:textId="77777777" w:rsidR="009F42C4" w:rsidRPr="005F382A" w:rsidRDefault="009F42C4" w:rsidP="00863AC5">
            <w:pPr>
              <w:spacing w:after="0" w:line="240" w:lineRule="auto"/>
              <w:jc w:val="right"/>
              <w:rPr>
                <w:sz w:val="16"/>
                <w:szCs w:val="16"/>
              </w:rPr>
            </w:pPr>
            <w:r w:rsidRPr="005F382A">
              <w:rPr>
                <w:sz w:val="16"/>
                <w:szCs w:val="16"/>
              </w:rPr>
              <w:t>9,0%</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noWrap/>
            <w:tcMar>
              <w:top w:w="28" w:type="dxa"/>
              <w:bottom w:w="28" w:type="dxa"/>
            </w:tcMar>
            <w:vAlign w:val="center"/>
            <w:hideMark/>
          </w:tcPr>
          <w:p w14:paraId="49A4307F" w14:textId="77777777" w:rsidR="009F42C4" w:rsidRPr="005F382A" w:rsidRDefault="009F42C4" w:rsidP="00863AC5">
            <w:pPr>
              <w:spacing w:after="0" w:line="240" w:lineRule="auto"/>
              <w:jc w:val="right"/>
              <w:rPr>
                <w:sz w:val="16"/>
                <w:szCs w:val="16"/>
              </w:rPr>
            </w:pPr>
            <w:r w:rsidRPr="005F382A">
              <w:rPr>
                <w:sz w:val="16"/>
                <w:szCs w:val="16"/>
              </w:rPr>
              <w:t>8,6%</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noWrap/>
            <w:tcMar>
              <w:top w:w="28" w:type="dxa"/>
              <w:bottom w:w="28" w:type="dxa"/>
            </w:tcMar>
            <w:vAlign w:val="center"/>
            <w:hideMark/>
          </w:tcPr>
          <w:p w14:paraId="3AE55AD1" w14:textId="77777777" w:rsidR="009F42C4" w:rsidRPr="005F382A" w:rsidRDefault="009F42C4" w:rsidP="00863AC5">
            <w:pPr>
              <w:spacing w:after="0" w:line="240" w:lineRule="auto"/>
              <w:jc w:val="right"/>
              <w:rPr>
                <w:sz w:val="16"/>
                <w:szCs w:val="16"/>
              </w:rPr>
            </w:pPr>
            <w:r w:rsidRPr="005F382A">
              <w:rPr>
                <w:sz w:val="16"/>
                <w:szCs w:val="16"/>
              </w:rPr>
              <w:t>9,2%</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BD9E63C" w14:textId="77777777" w:rsidR="009F42C4" w:rsidRPr="005F382A" w:rsidRDefault="009F42C4" w:rsidP="00863AC5">
            <w:pPr>
              <w:spacing w:after="0" w:line="240" w:lineRule="auto"/>
              <w:jc w:val="right"/>
              <w:rPr>
                <w:sz w:val="16"/>
                <w:szCs w:val="16"/>
              </w:rPr>
            </w:pPr>
            <w:r w:rsidRPr="005F382A">
              <w:rPr>
                <w:sz w:val="16"/>
                <w:szCs w:val="16"/>
              </w:rPr>
              <w:t>9,4%</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1624B43" w14:textId="77777777" w:rsidR="009F42C4" w:rsidRPr="005F382A" w:rsidRDefault="009F42C4" w:rsidP="00863AC5">
            <w:pPr>
              <w:spacing w:after="0" w:line="240" w:lineRule="auto"/>
              <w:jc w:val="right"/>
              <w:rPr>
                <w:sz w:val="16"/>
                <w:szCs w:val="16"/>
              </w:rPr>
            </w:pPr>
            <w:r w:rsidRPr="005F382A">
              <w:rPr>
                <w:sz w:val="16"/>
                <w:szCs w:val="16"/>
              </w:rPr>
              <w:t>8,7%</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2EE1D68" w14:textId="77777777" w:rsidR="009F42C4" w:rsidRPr="005F382A" w:rsidRDefault="009F42C4" w:rsidP="00863AC5">
            <w:pPr>
              <w:spacing w:after="0" w:line="240" w:lineRule="auto"/>
              <w:jc w:val="right"/>
              <w:rPr>
                <w:sz w:val="16"/>
                <w:szCs w:val="16"/>
              </w:rPr>
            </w:pPr>
            <w:r w:rsidRPr="005F382A">
              <w:rPr>
                <w:sz w:val="16"/>
                <w:szCs w:val="16"/>
              </w:rPr>
              <w:t>9,6%</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3EB1758" w14:textId="77777777" w:rsidR="009F42C4" w:rsidRPr="005F382A" w:rsidRDefault="009F42C4" w:rsidP="00863AC5">
            <w:pPr>
              <w:spacing w:after="0" w:line="240" w:lineRule="auto"/>
              <w:jc w:val="right"/>
              <w:rPr>
                <w:sz w:val="16"/>
                <w:szCs w:val="16"/>
              </w:rPr>
            </w:pPr>
            <w:r w:rsidRPr="005F382A">
              <w:rPr>
                <w:sz w:val="16"/>
                <w:szCs w:val="16"/>
              </w:rPr>
              <w:t>8,6%</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CEB487C" w14:textId="77777777" w:rsidR="009F42C4" w:rsidRPr="005F382A" w:rsidRDefault="009F42C4" w:rsidP="00863AC5">
            <w:pPr>
              <w:spacing w:after="0" w:line="240" w:lineRule="auto"/>
              <w:jc w:val="right"/>
              <w:rPr>
                <w:sz w:val="16"/>
                <w:szCs w:val="16"/>
              </w:rPr>
            </w:pPr>
            <w:r w:rsidRPr="005F382A">
              <w:rPr>
                <w:sz w:val="16"/>
                <w:szCs w:val="16"/>
              </w:rPr>
              <w:t>8,2%</w:t>
            </w:r>
          </w:p>
        </w:tc>
      </w:tr>
      <w:tr w:rsidR="009F42C4" w:rsidRPr="005F382A" w14:paraId="35464705" w14:textId="77777777" w:rsidTr="00334A1F">
        <w:trPr>
          <w:trHeight w:val="20"/>
        </w:trPr>
        <w:tc>
          <w:tcPr>
            <w:tcW w:w="284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18C2BBC" w14:textId="77777777" w:rsidR="009F42C4" w:rsidRPr="005F382A" w:rsidRDefault="009F42C4" w:rsidP="00863AC5">
            <w:pPr>
              <w:spacing w:after="0" w:line="240" w:lineRule="auto"/>
              <w:rPr>
                <w:sz w:val="16"/>
                <w:szCs w:val="16"/>
              </w:rPr>
            </w:pPr>
            <w:r w:rsidRPr="005F382A">
              <w:rPr>
                <w:sz w:val="16"/>
                <w:szCs w:val="16"/>
              </w:rPr>
              <w:t xml:space="preserve"> Hutnictwo</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noWrap/>
            <w:tcMar>
              <w:top w:w="28" w:type="dxa"/>
              <w:bottom w:w="28" w:type="dxa"/>
            </w:tcMar>
            <w:vAlign w:val="center"/>
            <w:hideMark/>
          </w:tcPr>
          <w:p w14:paraId="79767EFF" w14:textId="77777777" w:rsidR="009F42C4" w:rsidRPr="005F382A" w:rsidRDefault="009F42C4" w:rsidP="00863AC5">
            <w:pPr>
              <w:spacing w:after="0" w:line="240" w:lineRule="auto"/>
              <w:jc w:val="right"/>
              <w:rPr>
                <w:sz w:val="16"/>
                <w:szCs w:val="16"/>
              </w:rPr>
            </w:pPr>
            <w:r w:rsidRPr="005F382A">
              <w:rPr>
                <w:sz w:val="16"/>
                <w:szCs w:val="16"/>
              </w:rPr>
              <w:t>5,7%</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noWrap/>
            <w:tcMar>
              <w:top w:w="28" w:type="dxa"/>
              <w:bottom w:w="28" w:type="dxa"/>
            </w:tcMar>
            <w:vAlign w:val="center"/>
            <w:hideMark/>
          </w:tcPr>
          <w:p w14:paraId="51F2E337" w14:textId="77777777" w:rsidR="009F42C4" w:rsidRPr="005F382A" w:rsidRDefault="009F42C4" w:rsidP="00863AC5">
            <w:pPr>
              <w:spacing w:after="0" w:line="240" w:lineRule="auto"/>
              <w:jc w:val="right"/>
              <w:rPr>
                <w:sz w:val="16"/>
                <w:szCs w:val="16"/>
              </w:rPr>
            </w:pPr>
            <w:r w:rsidRPr="005F382A">
              <w:rPr>
                <w:sz w:val="16"/>
                <w:szCs w:val="16"/>
              </w:rPr>
              <w:t>6,4%</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noWrap/>
            <w:tcMar>
              <w:top w:w="28" w:type="dxa"/>
              <w:bottom w:w="28" w:type="dxa"/>
            </w:tcMar>
            <w:vAlign w:val="center"/>
            <w:hideMark/>
          </w:tcPr>
          <w:p w14:paraId="6E038D9E" w14:textId="77777777" w:rsidR="009F42C4" w:rsidRPr="005F382A" w:rsidRDefault="009F42C4" w:rsidP="00863AC5">
            <w:pPr>
              <w:spacing w:after="0" w:line="240" w:lineRule="auto"/>
              <w:jc w:val="right"/>
              <w:rPr>
                <w:sz w:val="16"/>
                <w:szCs w:val="16"/>
              </w:rPr>
            </w:pPr>
            <w:r w:rsidRPr="005F382A">
              <w:rPr>
                <w:sz w:val="16"/>
                <w:szCs w:val="16"/>
              </w:rPr>
              <w:t>5,6%</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95CE208" w14:textId="77777777" w:rsidR="009F42C4" w:rsidRPr="005F382A" w:rsidRDefault="009F42C4" w:rsidP="00863AC5">
            <w:pPr>
              <w:spacing w:after="0" w:line="240" w:lineRule="auto"/>
              <w:jc w:val="right"/>
              <w:rPr>
                <w:sz w:val="16"/>
                <w:szCs w:val="16"/>
              </w:rPr>
            </w:pPr>
            <w:r w:rsidRPr="005F382A">
              <w:rPr>
                <w:sz w:val="16"/>
                <w:szCs w:val="16"/>
              </w:rPr>
              <w:t>5,5%</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B581BA9" w14:textId="77777777" w:rsidR="009F42C4" w:rsidRPr="005F382A" w:rsidRDefault="009F42C4" w:rsidP="00863AC5">
            <w:pPr>
              <w:spacing w:after="0" w:line="240" w:lineRule="auto"/>
              <w:jc w:val="right"/>
              <w:rPr>
                <w:sz w:val="16"/>
                <w:szCs w:val="16"/>
              </w:rPr>
            </w:pPr>
            <w:r w:rsidRPr="005F382A">
              <w:rPr>
                <w:sz w:val="16"/>
                <w:szCs w:val="16"/>
              </w:rPr>
              <w:t>4,7%</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E29D234" w14:textId="77777777" w:rsidR="009F42C4" w:rsidRPr="005F382A" w:rsidRDefault="009F42C4" w:rsidP="00863AC5">
            <w:pPr>
              <w:spacing w:after="0" w:line="240" w:lineRule="auto"/>
              <w:jc w:val="right"/>
              <w:rPr>
                <w:sz w:val="16"/>
                <w:szCs w:val="16"/>
              </w:rPr>
            </w:pPr>
            <w:r w:rsidRPr="005F382A">
              <w:rPr>
                <w:sz w:val="16"/>
                <w:szCs w:val="16"/>
              </w:rPr>
              <w:t>5,1%</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571C405" w14:textId="77777777" w:rsidR="009F42C4" w:rsidRPr="005F382A" w:rsidRDefault="009F42C4" w:rsidP="00863AC5">
            <w:pPr>
              <w:spacing w:after="0" w:line="240" w:lineRule="auto"/>
              <w:jc w:val="right"/>
              <w:rPr>
                <w:sz w:val="16"/>
                <w:szCs w:val="16"/>
              </w:rPr>
            </w:pPr>
            <w:r w:rsidRPr="005F382A">
              <w:rPr>
                <w:sz w:val="16"/>
                <w:szCs w:val="16"/>
              </w:rPr>
              <w:t>3,4%</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879D752" w14:textId="77777777" w:rsidR="009F42C4" w:rsidRPr="005F382A" w:rsidRDefault="009F42C4" w:rsidP="00863AC5">
            <w:pPr>
              <w:spacing w:after="0" w:line="240" w:lineRule="auto"/>
              <w:jc w:val="right"/>
              <w:rPr>
                <w:sz w:val="16"/>
                <w:szCs w:val="16"/>
              </w:rPr>
            </w:pPr>
            <w:r w:rsidRPr="005F382A">
              <w:rPr>
                <w:sz w:val="16"/>
                <w:szCs w:val="16"/>
              </w:rPr>
              <w:t>2,4%</w:t>
            </w:r>
          </w:p>
        </w:tc>
      </w:tr>
      <w:tr w:rsidR="009F42C4" w:rsidRPr="005F382A" w14:paraId="50F4BE8F" w14:textId="77777777" w:rsidTr="00334A1F">
        <w:trPr>
          <w:trHeight w:val="20"/>
        </w:trPr>
        <w:tc>
          <w:tcPr>
            <w:tcW w:w="284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41F69AC" w14:textId="77777777" w:rsidR="009F42C4" w:rsidRPr="005F382A" w:rsidRDefault="009F42C4" w:rsidP="00863AC5">
            <w:pPr>
              <w:spacing w:after="0" w:line="240" w:lineRule="auto"/>
              <w:rPr>
                <w:sz w:val="16"/>
                <w:szCs w:val="16"/>
              </w:rPr>
            </w:pPr>
            <w:r w:rsidRPr="005F382A">
              <w:rPr>
                <w:sz w:val="16"/>
                <w:szCs w:val="16"/>
              </w:rPr>
              <w:t xml:space="preserve"> Przemysł maszynowy</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noWrap/>
            <w:tcMar>
              <w:top w:w="28" w:type="dxa"/>
              <w:bottom w:w="28" w:type="dxa"/>
            </w:tcMar>
            <w:vAlign w:val="center"/>
            <w:hideMark/>
          </w:tcPr>
          <w:p w14:paraId="2425EA0A" w14:textId="77777777" w:rsidR="009F42C4" w:rsidRPr="005F382A" w:rsidRDefault="009F42C4" w:rsidP="00863AC5">
            <w:pPr>
              <w:spacing w:after="0" w:line="240" w:lineRule="auto"/>
              <w:jc w:val="right"/>
              <w:rPr>
                <w:sz w:val="16"/>
                <w:szCs w:val="16"/>
              </w:rPr>
            </w:pPr>
            <w:r w:rsidRPr="005F382A">
              <w:rPr>
                <w:sz w:val="16"/>
                <w:szCs w:val="16"/>
              </w:rPr>
              <w:t>4,5%</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noWrap/>
            <w:tcMar>
              <w:top w:w="28" w:type="dxa"/>
              <w:bottom w:w="28" w:type="dxa"/>
            </w:tcMar>
            <w:vAlign w:val="center"/>
            <w:hideMark/>
          </w:tcPr>
          <w:p w14:paraId="5D905374" w14:textId="77777777" w:rsidR="009F42C4" w:rsidRPr="005F382A" w:rsidRDefault="009F42C4" w:rsidP="00863AC5">
            <w:pPr>
              <w:spacing w:after="0" w:line="240" w:lineRule="auto"/>
              <w:jc w:val="right"/>
              <w:rPr>
                <w:sz w:val="16"/>
                <w:szCs w:val="16"/>
              </w:rPr>
            </w:pPr>
            <w:r w:rsidRPr="005F382A">
              <w:rPr>
                <w:sz w:val="16"/>
                <w:szCs w:val="16"/>
              </w:rPr>
              <w:t>4,4%</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noWrap/>
            <w:tcMar>
              <w:top w:w="28" w:type="dxa"/>
              <w:bottom w:w="28" w:type="dxa"/>
            </w:tcMar>
            <w:vAlign w:val="center"/>
            <w:hideMark/>
          </w:tcPr>
          <w:p w14:paraId="04DE7078" w14:textId="77777777" w:rsidR="009F42C4" w:rsidRPr="005F382A" w:rsidRDefault="009F42C4" w:rsidP="00863AC5">
            <w:pPr>
              <w:spacing w:after="0" w:line="240" w:lineRule="auto"/>
              <w:jc w:val="right"/>
              <w:rPr>
                <w:sz w:val="16"/>
                <w:szCs w:val="16"/>
              </w:rPr>
            </w:pPr>
            <w:r w:rsidRPr="005F382A">
              <w:rPr>
                <w:sz w:val="16"/>
                <w:szCs w:val="16"/>
              </w:rPr>
              <w:t>4,1%</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48D7193" w14:textId="77777777" w:rsidR="009F42C4" w:rsidRPr="005F382A" w:rsidRDefault="009F42C4" w:rsidP="00863AC5">
            <w:pPr>
              <w:spacing w:after="0" w:line="240" w:lineRule="auto"/>
              <w:jc w:val="right"/>
              <w:rPr>
                <w:sz w:val="16"/>
                <w:szCs w:val="16"/>
              </w:rPr>
            </w:pPr>
            <w:r w:rsidRPr="005F382A">
              <w:rPr>
                <w:sz w:val="16"/>
                <w:szCs w:val="16"/>
              </w:rPr>
              <w:t>2,8%</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14B0745" w14:textId="77777777" w:rsidR="009F42C4" w:rsidRPr="005F382A" w:rsidRDefault="009F42C4" w:rsidP="00863AC5">
            <w:pPr>
              <w:spacing w:after="0" w:line="240" w:lineRule="auto"/>
              <w:jc w:val="right"/>
              <w:rPr>
                <w:sz w:val="16"/>
                <w:szCs w:val="16"/>
              </w:rPr>
            </w:pPr>
            <w:r w:rsidRPr="005F382A">
              <w:rPr>
                <w:sz w:val="16"/>
                <w:szCs w:val="16"/>
              </w:rPr>
              <w:t>3,3%</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662A700" w14:textId="77777777" w:rsidR="009F42C4" w:rsidRPr="005F382A" w:rsidRDefault="009F42C4" w:rsidP="00863AC5">
            <w:pPr>
              <w:spacing w:after="0" w:line="240" w:lineRule="auto"/>
              <w:jc w:val="right"/>
              <w:rPr>
                <w:sz w:val="16"/>
                <w:szCs w:val="16"/>
              </w:rPr>
            </w:pPr>
            <w:r w:rsidRPr="005F382A">
              <w:rPr>
                <w:sz w:val="16"/>
                <w:szCs w:val="16"/>
              </w:rPr>
              <w:t>2,6%</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1AD890A" w14:textId="77777777" w:rsidR="009F42C4" w:rsidRPr="005F382A" w:rsidRDefault="009F42C4" w:rsidP="00863AC5">
            <w:pPr>
              <w:spacing w:after="0" w:line="240" w:lineRule="auto"/>
              <w:jc w:val="right"/>
              <w:rPr>
                <w:sz w:val="16"/>
                <w:szCs w:val="16"/>
              </w:rPr>
            </w:pPr>
            <w:r w:rsidRPr="005F382A">
              <w:rPr>
                <w:sz w:val="16"/>
                <w:szCs w:val="16"/>
              </w:rPr>
              <w:t>2,2%</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96EF68A" w14:textId="77777777" w:rsidR="009F42C4" w:rsidRPr="005F382A" w:rsidRDefault="009F42C4" w:rsidP="00863AC5">
            <w:pPr>
              <w:spacing w:after="0" w:line="240" w:lineRule="auto"/>
              <w:jc w:val="right"/>
              <w:rPr>
                <w:sz w:val="16"/>
                <w:szCs w:val="16"/>
              </w:rPr>
            </w:pPr>
            <w:r w:rsidRPr="005F382A">
              <w:rPr>
                <w:sz w:val="16"/>
                <w:szCs w:val="16"/>
              </w:rPr>
              <w:t>1,2%</w:t>
            </w:r>
          </w:p>
        </w:tc>
      </w:tr>
      <w:tr w:rsidR="009F42C4" w:rsidRPr="005F382A" w14:paraId="0A0467F1" w14:textId="77777777" w:rsidTr="00334A1F">
        <w:trPr>
          <w:trHeight w:val="20"/>
        </w:trPr>
        <w:tc>
          <w:tcPr>
            <w:tcW w:w="284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83F5727" w14:textId="77777777" w:rsidR="009F42C4" w:rsidRPr="005F382A" w:rsidRDefault="009F42C4" w:rsidP="00863AC5">
            <w:pPr>
              <w:spacing w:after="0" w:line="240" w:lineRule="auto"/>
              <w:rPr>
                <w:sz w:val="16"/>
                <w:szCs w:val="16"/>
              </w:rPr>
            </w:pPr>
            <w:r w:rsidRPr="005F382A">
              <w:rPr>
                <w:sz w:val="16"/>
                <w:szCs w:val="16"/>
              </w:rPr>
              <w:t xml:space="preserve"> Pozostałe gałęzie przemysłu </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noWrap/>
            <w:tcMar>
              <w:top w:w="28" w:type="dxa"/>
              <w:bottom w:w="28" w:type="dxa"/>
            </w:tcMar>
            <w:vAlign w:val="center"/>
            <w:hideMark/>
          </w:tcPr>
          <w:p w14:paraId="10FF5FE4" w14:textId="77777777" w:rsidR="009F42C4" w:rsidRPr="005F382A" w:rsidRDefault="009F42C4" w:rsidP="00863AC5">
            <w:pPr>
              <w:spacing w:after="0" w:line="240" w:lineRule="auto"/>
              <w:jc w:val="right"/>
              <w:rPr>
                <w:sz w:val="16"/>
                <w:szCs w:val="16"/>
              </w:rPr>
            </w:pPr>
            <w:r w:rsidRPr="005F382A">
              <w:rPr>
                <w:sz w:val="16"/>
                <w:szCs w:val="16"/>
              </w:rPr>
              <w:t>6,9%</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noWrap/>
            <w:tcMar>
              <w:top w:w="28" w:type="dxa"/>
              <w:bottom w:w="28" w:type="dxa"/>
            </w:tcMar>
            <w:vAlign w:val="center"/>
            <w:hideMark/>
          </w:tcPr>
          <w:p w14:paraId="300E76CF" w14:textId="77777777" w:rsidR="009F42C4" w:rsidRPr="005F382A" w:rsidRDefault="009F42C4" w:rsidP="00863AC5">
            <w:pPr>
              <w:spacing w:after="0" w:line="240" w:lineRule="auto"/>
              <w:jc w:val="right"/>
              <w:rPr>
                <w:sz w:val="16"/>
                <w:szCs w:val="16"/>
              </w:rPr>
            </w:pPr>
            <w:r w:rsidRPr="005F382A">
              <w:rPr>
                <w:sz w:val="16"/>
                <w:szCs w:val="16"/>
              </w:rPr>
              <w:t>7,0%</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noWrap/>
            <w:tcMar>
              <w:top w:w="28" w:type="dxa"/>
              <w:bottom w:w="28" w:type="dxa"/>
            </w:tcMar>
            <w:vAlign w:val="center"/>
            <w:hideMark/>
          </w:tcPr>
          <w:p w14:paraId="35F0B9E4" w14:textId="77777777" w:rsidR="009F42C4" w:rsidRPr="005F382A" w:rsidRDefault="009F42C4" w:rsidP="00863AC5">
            <w:pPr>
              <w:spacing w:after="0" w:line="240" w:lineRule="auto"/>
              <w:jc w:val="right"/>
              <w:rPr>
                <w:sz w:val="16"/>
                <w:szCs w:val="16"/>
              </w:rPr>
            </w:pPr>
            <w:r w:rsidRPr="005F382A">
              <w:rPr>
                <w:sz w:val="16"/>
                <w:szCs w:val="16"/>
              </w:rPr>
              <w:t>6,4%</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F183FBC" w14:textId="77777777" w:rsidR="009F42C4" w:rsidRPr="005F382A" w:rsidRDefault="009F42C4" w:rsidP="00863AC5">
            <w:pPr>
              <w:spacing w:after="0" w:line="240" w:lineRule="auto"/>
              <w:jc w:val="right"/>
              <w:rPr>
                <w:sz w:val="16"/>
                <w:szCs w:val="16"/>
              </w:rPr>
            </w:pPr>
            <w:r w:rsidRPr="005F382A">
              <w:rPr>
                <w:sz w:val="16"/>
                <w:szCs w:val="16"/>
              </w:rPr>
              <w:t>6,3%</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051FC52" w14:textId="77777777" w:rsidR="009F42C4" w:rsidRPr="005F382A" w:rsidRDefault="009F42C4" w:rsidP="00863AC5">
            <w:pPr>
              <w:spacing w:after="0" w:line="240" w:lineRule="auto"/>
              <w:jc w:val="right"/>
              <w:rPr>
                <w:sz w:val="16"/>
                <w:szCs w:val="16"/>
              </w:rPr>
            </w:pPr>
            <w:r w:rsidRPr="005F382A">
              <w:rPr>
                <w:sz w:val="16"/>
                <w:szCs w:val="16"/>
              </w:rPr>
              <w:t>5,2%</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449945B" w14:textId="77777777" w:rsidR="009F42C4" w:rsidRPr="005F382A" w:rsidRDefault="009F42C4" w:rsidP="00863AC5">
            <w:pPr>
              <w:spacing w:after="0" w:line="240" w:lineRule="auto"/>
              <w:jc w:val="right"/>
              <w:rPr>
                <w:sz w:val="16"/>
                <w:szCs w:val="16"/>
              </w:rPr>
            </w:pPr>
            <w:r w:rsidRPr="005F382A">
              <w:rPr>
                <w:sz w:val="16"/>
                <w:szCs w:val="16"/>
              </w:rPr>
              <w:t>5,2%</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5CD343D" w14:textId="77777777" w:rsidR="009F42C4" w:rsidRPr="005F382A" w:rsidRDefault="009F42C4" w:rsidP="00863AC5">
            <w:pPr>
              <w:spacing w:after="0" w:line="240" w:lineRule="auto"/>
              <w:jc w:val="right"/>
              <w:rPr>
                <w:sz w:val="16"/>
                <w:szCs w:val="16"/>
              </w:rPr>
            </w:pPr>
            <w:r w:rsidRPr="005F382A">
              <w:rPr>
                <w:sz w:val="16"/>
                <w:szCs w:val="16"/>
              </w:rPr>
              <w:t>3,1%</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C59BF16" w14:textId="77777777" w:rsidR="009F42C4" w:rsidRPr="005F382A" w:rsidRDefault="009F42C4" w:rsidP="00863AC5">
            <w:pPr>
              <w:spacing w:after="0" w:line="240" w:lineRule="auto"/>
              <w:jc w:val="right"/>
              <w:rPr>
                <w:sz w:val="16"/>
                <w:szCs w:val="16"/>
              </w:rPr>
            </w:pPr>
            <w:r w:rsidRPr="005F382A">
              <w:rPr>
                <w:sz w:val="16"/>
                <w:szCs w:val="16"/>
              </w:rPr>
              <w:t>1,4%</w:t>
            </w:r>
          </w:p>
        </w:tc>
      </w:tr>
    </w:tbl>
    <w:p w14:paraId="66143DD3" w14:textId="77777777" w:rsidR="009F42C4" w:rsidRPr="0099244A" w:rsidRDefault="009F42C4" w:rsidP="00863AC5">
      <w:pPr>
        <w:pStyle w:val="Legend"/>
        <w:rPr>
          <w:lang w:val="en-US"/>
        </w:rPr>
      </w:pPr>
      <w:r w:rsidRPr="0099244A">
        <w:rPr>
          <w:lang w:val="en-US"/>
        </w:rPr>
        <w:t>Źródło: EnergSys, model Mezzo-Impact</w:t>
      </w:r>
    </w:p>
    <w:p w14:paraId="2EDBC6BF" w14:textId="25E585DA" w:rsidR="009F42C4" w:rsidRPr="0099244A" w:rsidRDefault="009F42C4" w:rsidP="00863AC5">
      <w:r w:rsidRPr="0099244A">
        <w:t>Wszystkie gałęzie przemysłu przetwórczego w scenariuszu ODN charakteryzuje wzrost kosztów działalności. Uzyskane wyniki modelu CGE-PL wskazują, że tempo wzrostu kosztów jest szybsze niż dynamika wzrostu przychodów. Zmiany te są pochodną zmiany struktury i wolumenu popytu na produkty przemysłowe wskutek zróżnicowanego wzrostu cen produkcji poszczególnych gałęzi i sektorów. Prowadzi to do sytuacji, w której gałęziowe wskaźniki rentowności obrotu brutto generalnie obniżają się. Jednak zmiany te do 2030 roku dla większości gałęzi nie są alarmujące w dziesięcioleciu 2020-2030. Wyjątek stanowi przemysł maszynowy, który charakteryzuje istotne obniżenie wskaź</w:t>
      </w:r>
      <w:r w:rsidR="005F382A">
        <w:t>nika rentowności już w 2020 roku</w:t>
      </w:r>
      <w:r w:rsidRPr="0099244A">
        <w:t>.</w:t>
      </w:r>
    </w:p>
    <w:p w14:paraId="4064649B" w14:textId="77777777" w:rsidR="009F42C4" w:rsidRPr="0099244A" w:rsidRDefault="009F42C4" w:rsidP="00863AC5">
      <w:pPr>
        <w:spacing w:line="360" w:lineRule="auto"/>
      </w:pPr>
    </w:p>
    <w:p w14:paraId="66745244" w14:textId="77777777" w:rsidR="009F42C4" w:rsidRPr="0099244A" w:rsidRDefault="009F42C4" w:rsidP="00863AC5">
      <w:pPr>
        <w:jc w:val="center"/>
      </w:pPr>
      <w:r w:rsidRPr="0099244A">
        <w:rPr>
          <w:noProof/>
          <w:lang w:eastAsia="pl-PL"/>
        </w:rPr>
        <w:drawing>
          <wp:inline distT="0" distB="0" distL="0" distR="0" wp14:anchorId="27EB89BB" wp14:editId="120F9797">
            <wp:extent cx="5760720" cy="3763515"/>
            <wp:effectExtent l="0" t="0" r="0" b="8890"/>
            <wp:docPr id="16823302" name="Obraz 16823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760720" cy="3763515"/>
                    </a:xfrm>
                    <a:prstGeom prst="rect">
                      <a:avLst/>
                    </a:prstGeom>
                  </pic:spPr>
                </pic:pic>
              </a:graphicData>
            </a:graphic>
          </wp:inline>
        </w:drawing>
      </w:r>
    </w:p>
    <w:p w14:paraId="1784F13E" w14:textId="01D0417C" w:rsidR="009F42C4" w:rsidRPr="0099244A" w:rsidRDefault="009F42C4" w:rsidP="00863AC5">
      <w:pPr>
        <w:pStyle w:val="Legend"/>
        <w:jc w:val="center"/>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23</w:t>
      </w:r>
      <w:r>
        <w:rPr>
          <w:noProof/>
        </w:rPr>
        <w:fldChar w:fldCharType="end"/>
      </w:r>
      <w:r>
        <w:t xml:space="preserve">. </w:t>
      </w:r>
      <w:r w:rsidRPr="0099244A">
        <w:t xml:space="preserve">Zmiany rentowności obrotu brutto wybranych gałęzi w sektorze przemysłu przetwórczego </w:t>
      </w:r>
      <w:r>
        <w:br/>
      </w:r>
      <w:r w:rsidRPr="0099244A">
        <w:t>w scenariuszu ODN (ceny bieżące)</w:t>
      </w:r>
    </w:p>
    <w:p w14:paraId="622798A2" w14:textId="77777777" w:rsidR="009F42C4" w:rsidRPr="0099244A" w:rsidRDefault="009F42C4" w:rsidP="00863AC5"/>
    <w:p w14:paraId="24177923" w14:textId="4AD9A3C6" w:rsidR="009F42C4" w:rsidRPr="0099244A" w:rsidRDefault="009F42C4" w:rsidP="00863AC5">
      <w:r w:rsidRPr="0099244A">
        <w:t xml:space="preserve">Warunki działania wszystkich gałęzi przemysłu przetwórczego stają się mniej korzystne po 2030 roku. Wskazuje na to wyraźna tendencja spadkowa wskaźników dla kilku gałęzi, jak hutnictwo i przemysł </w:t>
      </w:r>
      <w:r w:rsidRPr="0099244A">
        <w:lastRenderedPageBreak/>
        <w:t>pozostały. Zmiany warunków działania w scenariuszu ODN po 2030 roku okazały się relatywnie najmniej dotkliwe dla przeds</w:t>
      </w:r>
      <w:r w:rsidR="00676FD1">
        <w:t>iębiorstw przemysłu spożywczego</w:t>
      </w:r>
      <w:r w:rsidRPr="0099244A">
        <w:t>,</w:t>
      </w:r>
      <w:r w:rsidR="00676FD1">
        <w:t xml:space="preserve"> ale także paradoksalnie</w:t>
      </w:r>
      <w:r w:rsidRPr="0099244A">
        <w:t xml:space="preserve"> dla przedsiębiorstw przemysłu mineralnego, których produkcja jest wysoko energochłonna i generuje duże emisje dwutlenku węgla (głównie emisje procesowe). Produkty tego sektora podrożały najbardziej wśród produktów przemysłu przetwórczego, jednak nie odbiło się to znacznie na wielkości popytu. Zwiększona cena produkcji generowała przychód, który rekompensował wzrost kosztów produkcji. Zjawiska tego nie odnotowano w przypadku pozostałych gałęzi przemysłu przetwórczego. Pewne wytłumaczenie tej odrębności może stanowić niezbędność produktów sektora mineralnego do zaspokojenia popytu na znaczny wolumen inwestycji w gospodarce, w tym w sektorze energetycznym.</w:t>
      </w:r>
    </w:p>
    <w:p w14:paraId="338EF7FA" w14:textId="77777777" w:rsidR="009F42C4" w:rsidRPr="0099244A" w:rsidRDefault="009F42C4" w:rsidP="00863AC5">
      <w:r w:rsidRPr="0099244A">
        <w:t xml:space="preserve">Dokładniejsza analiza wyników rentowności wskazała, że o skali zagrożenia dla rentowności kilku gałęzi, w dużej mierze decydował udział przychodów z eksportu w całkowitych przychodach. W przypadku przemysłu maszynowego i pozostałych gałęzi przemysłu wskaźniki rentowności w 2040 roku uległy znacznemu obniżeniu, co wiąże się ze spadkiem konkurencyjności cenowej produktów na rynkach międzynarodowych. W modelu CGE wpływa na tego typu reakcje wysoka elastyczność cenowa popytu sprzedaży na eksport (relatywnie wysoka wrażliwość/ konkurencja cenowa produktów na rynku). </w:t>
      </w:r>
    </w:p>
    <w:p w14:paraId="0ECBF782" w14:textId="48718895" w:rsidR="009F42C4" w:rsidRPr="0099244A" w:rsidRDefault="009F42C4" w:rsidP="00863AC5">
      <w:r w:rsidRPr="0099244A">
        <w:t>Z</w:t>
      </w:r>
      <w:r w:rsidR="00676FD1">
        <w:t>miany zatrudnienia w sektorach gospodarki narodowej</w:t>
      </w:r>
      <w:r w:rsidRPr="0099244A">
        <w:t xml:space="preserve"> zastosowane w modelu CG</w:t>
      </w:r>
      <w:r w:rsidR="00BE564B">
        <w:t>E-PL przedstawione są w tabeli 65</w:t>
      </w:r>
      <w:r w:rsidRPr="0099244A">
        <w:t>, zaś zmiany struktury sektorowej wyliczone dla</w:t>
      </w:r>
      <w:r w:rsidR="00676FD1">
        <w:t xml:space="preserve"> okresu 2015- 2040 na </w:t>
      </w:r>
      <w:r w:rsidRPr="0099244A">
        <w:t>rysunk</w:t>
      </w:r>
      <w:r w:rsidR="00676FD1">
        <w:t>u</w:t>
      </w:r>
      <w:r w:rsidRPr="0099244A">
        <w:t xml:space="preserve"> </w:t>
      </w:r>
      <w:r w:rsidR="00BE564B">
        <w:t>24</w:t>
      </w:r>
      <w:r w:rsidRPr="0099244A">
        <w:t>. Ponieważ wiel</w:t>
      </w:r>
      <w:r w:rsidR="00676FD1">
        <w:t>kość krajowego zatrudnienia w gospodarce narodowej</w:t>
      </w:r>
      <w:r w:rsidRPr="0099244A">
        <w:t xml:space="preserve"> będzie ulegała niewielkim zmianom, należy spodziewać się głównie przesunięć w strukturze zatrudnienia wynikającej z obniżania liczby osób w rolnictwie. W okresie 2020</w:t>
      </w:r>
      <w:r w:rsidRPr="0099244A">
        <w:noBreakHyphen/>
        <w:t xml:space="preserve">2030 wyraźnie rośnie liczba zatrudnionych w sektorze przetwórstwa przemysłowego, budownictwie i usługach. W następnej dziesięciolatce (2030-2040) kontynuowany jest proces odchodzenia pracowników z rolnictwa (w mniejszej skali niż poprzednio) oraz w znaczącej skali z sektora usług, głównie usług publicznych. Natomiast kontynuowany jest wzrost zatrudnienia w sektorach: przetwórstwa przemysłowego, budownictwa i transportu. </w:t>
      </w:r>
    </w:p>
    <w:p w14:paraId="41E2E6DB" w14:textId="77777777" w:rsidR="009F42C4" w:rsidRPr="0099244A" w:rsidRDefault="009F42C4" w:rsidP="00863AC5">
      <w:pPr>
        <w:pStyle w:val="Tabtyt"/>
        <w:rPr>
          <w:color w:val="auto"/>
        </w:rPr>
      </w:pPr>
    </w:p>
    <w:p w14:paraId="38BF34FA" w14:textId="45AE182D" w:rsidR="009F42C4" w:rsidRPr="0099244A" w:rsidRDefault="009F42C4" w:rsidP="00863AC5">
      <w:pPr>
        <w:pStyle w:val="Legend"/>
      </w:pPr>
      <w:r w:rsidRPr="0099244A">
        <w:t xml:space="preserve">Tabela </w:t>
      </w:r>
      <w:r>
        <w:rPr>
          <w:noProof/>
        </w:rPr>
        <w:fldChar w:fldCharType="begin"/>
      </w:r>
      <w:r>
        <w:rPr>
          <w:noProof/>
        </w:rPr>
        <w:instrText xml:space="preserve"> SEQ Tabela \* ARABIC </w:instrText>
      </w:r>
      <w:r>
        <w:rPr>
          <w:noProof/>
        </w:rPr>
        <w:fldChar w:fldCharType="separate"/>
      </w:r>
      <w:r w:rsidR="00A34BCF">
        <w:rPr>
          <w:noProof/>
        </w:rPr>
        <w:t>65</w:t>
      </w:r>
      <w:r>
        <w:rPr>
          <w:noProof/>
        </w:rPr>
        <w:fldChar w:fldCharType="end"/>
      </w:r>
      <w:r>
        <w:t xml:space="preserve">. </w:t>
      </w:r>
      <w:r w:rsidRPr="0099244A">
        <w:t>Poziom zatrudnienia w gospodarce według działów gospodarki i gałęzi przemysłu w scenariuszu Odniesienia uzyskane w modelu CGE po kalibracji [tysiące zatrudnionych]</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74"/>
        <w:gridCol w:w="883"/>
        <w:gridCol w:w="883"/>
        <w:gridCol w:w="883"/>
        <w:gridCol w:w="883"/>
        <w:gridCol w:w="883"/>
        <w:gridCol w:w="883"/>
      </w:tblGrid>
      <w:tr w:rsidR="009F42C4" w:rsidRPr="0099244A" w14:paraId="2E69CEDF" w14:textId="77777777" w:rsidTr="00334A1F">
        <w:tc>
          <w:tcPr>
            <w:tcW w:w="3774" w:type="dxa"/>
            <w:shd w:val="clear" w:color="auto" w:fill="auto"/>
            <w:noWrap/>
            <w:tcMar>
              <w:top w:w="28" w:type="dxa"/>
              <w:bottom w:w="28" w:type="dxa"/>
            </w:tcMar>
            <w:vAlign w:val="center"/>
            <w:hideMark/>
          </w:tcPr>
          <w:p w14:paraId="1A60375C" w14:textId="77777777" w:rsidR="009F42C4" w:rsidRPr="0099244A" w:rsidRDefault="009F42C4" w:rsidP="00863AC5">
            <w:pPr>
              <w:spacing w:after="0" w:line="240" w:lineRule="auto"/>
              <w:rPr>
                <w:b/>
                <w:sz w:val="16"/>
                <w:szCs w:val="16"/>
              </w:rPr>
            </w:pPr>
            <w:r w:rsidRPr="0099244A">
              <w:rPr>
                <w:b/>
                <w:sz w:val="16"/>
                <w:szCs w:val="16"/>
              </w:rPr>
              <w:t>Wyszczególnienie/kategoria</w:t>
            </w:r>
          </w:p>
        </w:tc>
        <w:tc>
          <w:tcPr>
            <w:tcW w:w="883" w:type="dxa"/>
            <w:shd w:val="clear" w:color="auto" w:fill="auto"/>
            <w:noWrap/>
            <w:tcMar>
              <w:top w:w="28" w:type="dxa"/>
              <w:bottom w:w="28" w:type="dxa"/>
            </w:tcMar>
            <w:vAlign w:val="center"/>
            <w:hideMark/>
          </w:tcPr>
          <w:p w14:paraId="78388468" w14:textId="77777777" w:rsidR="009F42C4" w:rsidRPr="0099244A" w:rsidRDefault="009F42C4" w:rsidP="00863AC5">
            <w:pPr>
              <w:spacing w:after="0" w:line="240" w:lineRule="auto"/>
              <w:jc w:val="right"/>
              <w:rPr>
                <w:b/>
                <w:sz w:val="16"/>
                <w:szCs w:val="16"/>
              </w:rPr>
            </w:pPr>
            <w:r w:rsidRPr="0099244A">
              <w:rPr>
                <w:b/>
                <w:sz w:val="16"/>
                <w:szCs w:val="16"/>
              </w:rPr>
              <w:t>2015</w:t>
            </w:r>
          </w:p>
        </w:tc>
        <w:tc>
          <w:tcPr>
            <w:tcW w:w="883" w:type="dxa"/>
            <w:shd w:val="clear" w:color="auto" w:fill="auto"/>
            <w:noWrap/>
            <w:tcMar>
              <w:top w:w="28" w:type="dxa"/>
              <w:bottom w:w="28" w:type="dxa"/>
            </w:tcMar>
            <w:vAlign w:val="center"/>
            <w:hideMark/>
          </w:tcPr>
          <w:p w14:paraId="2B3C8EA1" w14:textId="77777777" w:rsidR="009F42C4" w:rsidRPr="0099244A" w:rsidRDefault="009F42C4" w:rsidP="00863AC5">
            <w:pPr>
              <w:spacing w:after="0" w:line="240" w:lineRule="auto"/>
              <w:jc w:val="right"/>
              <w:rPr>
                <w:b/>
                <w:sz w:val="16"/>
                <w:szCs w:val="16"/>
              </w:rPr>
            </w:pPr>
            <w:r w:rsidRPr="0099244A">
              <w:rPr>
                <w:b/>
                <w:sz w:val="16"/>
                <w:szCs w:val="16"/>
              </w:rPr>
              <w:t>2020</w:t>
            </w:r>
          </w:p>
        </w:tc>
        <w:tc>
          <w:tcPr>
            <w:tcW w:w="883" w:type="dxa"/>
            <w:shd w:val="clear" w:color="auto" w:fill="auto"/>
            <w:noWrap/>
            <w:tcMar>
              <w:top w:w="28" w:type="dxa"/>
              <w:bottom w:w="28" w:type="dxa"/>
            </w:tcMar>
            <w:vAlign w:val="center"/>
            <w:hideMark/>
          </w:tcPr>
          <w:p w14:paraId="4D389246" w14:textId="77777777" w:rsidR="009F42C4" w:rsidRPr="0099244A" w:rsidRDefault="009F42C4" w:rsidP="00863AC5">
            <w:pPr>
              <w:spacing w:after="0" w:line="240" w:lineRule="auto"/>
              <w:jc w:val="right"/>
              <w:rPr>
                <w:b/>
                <w:sz w:val="16"/>
                <w:szCs w:val="16"/>
              </w:rPr>
            </w:pPr>
            <w:r w:rsidRPr="0099244A">
              <w:rPr>
                <w:b/>
                <w:sz w:val="16"/>
                <w:szCs w:val="16"/>
              </w:rPr>
              <w:t>2025</w:t>
            </w:r>
          </w:p>
        </w:tc>
        <w:tc>
          <w:tcPr>
            <w:tcW w:w="883" w:type="dxa"/>
            <w:shd w:val="clear" w:color="auto" w:fill="auto"/>
            <w:noWrap/>
            <w:tcMar>
              <w:top w:w="28" w:type="dxa"/>
              <w:bottom w:w="28" w:type="dxa"/>
            </w:tcMar>
            <w:vAlign w:val="center"/>
            <w:hideMark/>
          </w:tcPr>
          <w:p w14:paraId="0E5074D4" w14:textId="77777777" w:rsidR="009F42C4" w:rsidRPr="0099244A" w:rsidRDefault="009F42C4" w:rsidP="00863AC5">
            <w:pPr>
              <w:spacing w:after="0" w:line="240" w:lineRule="auto"/>
              <w:jc w:val="right"/>
              <w:rPr>
                <w:b/>
                <w:sz w:val="16"/>
                <w:szCs w:val="16"/>
              </w:rPr>
            </w:pPr>
            <w:r w:rsidRPr="0099244A">
              <w:rPr>
                <w:b/>
                <w:sz w:val="16"/>
                <w:szCs w:val="16"/>
              </w:rPr>
              <w:t>2030</w:t>
            </w:r>
          </w:p>
        </w:tc>
        <w:tc>
          <w:tcPr>
            <w:tcW w:w="883" w:type="dxa"/>
            <w:shd w:val="clear" w:color="auto" w:fill="auto"/>
            <w:noWrap/>
            <w:tcMar>
              <w:top w:w="28" w:type="dxa"/>
              <w:bottom w:w="28" w:type="dxa"/>
            </w:tcMar>
            <w:vAlign w:val="center"/>
            <w:hideMark/>
          </w:tcPr>
          <w:p w14:paraId="3F9EA3FC" w14:textId="77777777" w:rsidR="009F42C4" w:rsidRPr="0099244A" w:rsidRDefault="009F42C4" w:rsidP="00863AC5">
            <w:pPr>
              <w:spacing w:after="0" w:line="240" w:lineRule="auto"/>
              <w:jc w:val="right"/>
              <w:rPr>
                <w:b/>
                <w:sz w:val="16"/>
                <w:szCs w:val="16"/>
              </w:rPr>
            </w:pPr>
            <w:r w:rsidRPr="0099244A">
              <w:rPr>
                <w:b/>
                <w:sz w:val="16"/>
                <w:szCs w:val="16"/>
              </w:rPr>
              <w:t>2035</w:t>
            </w:r>
          </w:p>
        </w:tc>
        <w:tc>
          <w:tcPr>
            <w:tcW w:w="883" w:type="dxa"/>
            <w:shd w:val="clear" w:color="auto" w:fill="auto"/>
            <w:noWrap/>
            <w:tcMar>
              <w:top w:w="28" w:type="dxa"/>
              <w:bottom w:w="28" w:type="dxa"/>
            </w:tcMar>
            <w:vAlign w:val="center"/>
            <w:hideMark/>
          </w:tcPr>
          <w:p w14:paraId="4405D283" w14:textId="77777777" w:rsidR="009F42C4" w:rsidRPr="0099244A" w:rsidRDefault="009F42C4" w:rsidP="00863AC5">
            <w:pPr>
              <w:spacing w:after="0" w:line="240" w:lineRule="auto"/>
              <w:jc w:val="right"/>
              <w:rPr>
                <w:b/>
                <w:sz w:val="16"/>
                <w:szCs w:val="16"/>
              </w:rPr>
            </w:pPr>
            <w:r w:rsidRPr="0099244A">
              <w:rPr>
                <w:b/>
                <w:sz w:val="16"/>
                <w:szCs w:val="16"/>
              </w:rPr>
              <w:t>2040</w:t>
            </w:r>
          </w:p>
        </w:tc>
      </w:tr>
      <w:tr w:rsidR="009F42C4" w:rsidRPr="0099244A" w14:paraId="501BD948" w14:textId="77777777" w:rsidTr="00334A1F">
        <w:tc>
          <w:tcPr>
            <w:tcW w:w="3774" w:type="dxa"/>
            <w:shd w:val="clear" w:color="auto" w:fill="auto"/>
            <w:noWrap/>
            <w:tcMar>
              <w:top w:w="28" w:type="dxa"/>
              <w:bottom w:w="28" w:type="dxa"/>
            </w:tcMar>
            <w:vAlign w:val="center"/>
            <w:hideMark/>
          </w:tcPr>
          <w:p w14:paraId="2C320E57" w14:textId="77777777" w:rsidR="009F42C4" w:rsidRPr="0099244A" w:rsidRDefault="009F42C4" w:rsidP="00863AC5">
            <w:pPr>
              <w:spacing w:after="0" w:line="240" w:lineRule="auto"/>
              <w:rPr>
                <w:sz w:val="16"/>
                <w:szCs w:val="16"/>
              </w:rPr>
            </w:pPr>
            <w:r w:rsidRPr="0099244A">
              <w:rPr>
                <w:sz w:val="16"/>
                <w:szCs w:val="16"/>
              </w:rPr>
              <w:t xml:space="preserve"> Rolnictwo z leśnictwem i rybactwem</w:t>
            </w:r>
          </w:p>
        </w:tc>
        <w:tc>
          <w:tcPr>
            <w:tcW w:w="883" w:type="dxa"/>
            <w:shd w:val="clear" w:color="auto" w:fill="auto"/>
            <w:noWrap/>
            <w:tcMar>
              <w:top w:w="28" w:type="dxa"/>
              <w:bottom w:w="28" w:type="dxa"/>
            </w:tcMar>
            <w:vAlign w:val="center"/>
            <w:hideMark/>
          </w:tcPr>
          <w:p w14:paraId="175CE478" w14:textId="77777777" w:rsidR="009F42C4" w:rsidRPr="0099244A" w:rsidRDefault="009F42C4" w:rsidP="00863AC5">
            <w:pPr>
              <w:spacing w:after="0" w:line="240" w:lineRule="auto"/>
              <w:jc w:val="right"/>
              <w:rPr>
                <w:sz w:val="16"/>
                <w:szCs w:val="16"/>
              </w:rPr>
            </w:pPr>
            <w:r w:rsidRPr="0099244A">
              <w:rPr>
                <w:sz w:val="16"/>
                <w:szCs w:val="16"/>
              </w:rPr>
              <w:t>1 842</w:t>
            </w:r>
          </w:p>
        </w:tc>
        <w:tc>
          <w:tcPr>
            <w:tcW w:w="883" w:type="dxa"/>
            <w:shd w:val="clear" w:color="auto" w:fill="auto"/>
            <w:noWrap/>
            <w:tcMar>
              <w:top w:w="28" w:type="dxa"/>
              <w:bottom w:w="28" w:type="dxa"/>
            </w:tcMar>
            <w:vAlign w:val="center"/>
            <w:hideMark/>
          </w:tcPr>
          <w:p w14:paraId="61B5804C" w14:textId="77777777" w:rsidR="009F42C4" w:rsidRPr="0099244A" w:rsidRDefault="009F42C4" w:rsidP="00863AC5">
            <w:pPr>
              <w:spacing w:after="0" w:line="240" w:lineRule="auto"/>
              <w:jc w:val="right"/>
              <w:rPr>
                <w:sz w:val="16"/>
                <w:szCs w:val="16"/>
              </w:rPr>
            </w:pPr>
            <w:r w:rsidRPr="0099244A">
              <w:rPr>
                <w:sz w:val="16"/>
                <w:szCs w:val="16"/>
              </w:rPr>
              <w:t>1 670</w:t>
            </w:r>
          </w:p>
        </w:tc>
        <w:tc>
          <w:tcPr>
            <w:tcW w:w="883" w:type="dxa"/>
            <w:shd w:val="clear" w:color="auto" w:fill="auto"/>
            <w:noWrap/>
            <w:tcMar>
              <w:top w:w="28" w:type="dxa"/>
              <w:bottom w:w="28" w:type="dxa"/>
            </w:tcMar>
            <w:vAlign w:val="center"/>
            <w:hideMark/>
          </w:tcPr>
          <w:p w14:paraId="0B07C000" w14:textId="77777777" w:rsidR="009F42C4" w:rsidRPr="0099244A" w:rsidRDefault="009F42C4" w:rsidP="00863AC5">
            <w:pPr>
              <w:spacing w:after="0" w:line="240" w:lineRule="auto"/>
              <w:jc w:val="right"/>
              <w:rPr>
                <w:sz w:val="16"/>
                <w:szCs w:val="16"/>
              </w:rPr>
            </w:pPr>
            <w:r w:rsidRPr="0099244A">
              <w:rPr>
                <w:sz w:val="16"/>
                <w:szCs w:val="16"/>
              </w:rPr>
              <w:t>1 476</w:t>
            </w:r>
          </w:p>
        </w:tc>
        <w:tc>
          <w:tcPr>
            <w:tcW w:w="883" w:type="dxa"/>
            <w:shd w:val="clear" w:color="auto" w:fill="auto"/>
            <w:noWrap/>
            <w:tcMar>
              <w:top w:w="28" w:type="dxa"/>
              <w:bottom w:w="28" w:type="dxa"/>
            </w:tcMar>
            <w:vAlign w:val="center"/>
            <w:hideMark/>
          </w:tcPr>
          <w:p w14:paraId="435D720D" w14:textId="77777777" w:rsidR="009F42C4" w:rsidRPr="0099244A" w:rsidRDefault="009F42C4" w:rsidP="00863AC5">
            <w:pPr>
              <w:spacing w:after="0" w:line="240" w:lineRule="auto"/>
              <w:jc w:val="right"/>
              <w:rPr>
                <w:sz w:val="16"/>
                <w:szCs w:val="16"/>
              </w:rPr>
            </w:pPr>
            <w:r w:rsidRPr="0099244A">
              <w:rPr>
                <w:sz w:val="16"/>
                <w:szCs w:val="16"/>
              </w:rPr>
              <w:t>1 382</w:t>
            </w:r>
          </w:p>
        </w:tc>
        <w:tc>
          <w:tcPr>
            <w:tcW w:w="883" w:type="dxa"/>
            <w:shd w:val="clear" w:color="auto" w:fill="auto"/>
            <w:noWrap/>
            <w:tcMar>
              <w:top w:w="28" w:type="dxa"/>
              <w:bottom w:w="28" w:type="dxa"/>
            </w:tcMar>
            <w:vAlign w:val="center"/>
            <w:hideMark/>
          </w:tcPr>
          <w:p w14:paraId="72ED4372" w14:textId="77777777" w:rsidR="009F42C4" w:rsidRPr="0099244A" w:rsidRDefault="009F42C4" w:rsidP="00863AC5">
            <w:pPr>
              <w:spacing w:after="0" w:line="240" w:lineRule="auto"/>
              <w:jc w:val="right"/>
              <w:rPr>
                <w:sz w:val="16"/>
                <w:szCs w:val="16"/>
              </w:rPr>
            </w:pPr>
            <w:r w:rsidRPr="0099244A">
              <w:rPr>
                <w:sz w:val="16"/>
                <w:szCs w:val="16"/>
              </w:rPr>
              <w:t>1 294</w:t>
            </w:r>
          </w:p>
        </w:tc>
        <w:tc>
          <w:tcPr>
            <w:tcW w:w="883" w:type="dxa"/>
            <w:shd w:val="clear" w:color="auto" w:fill="auto"/>
            <w:noWrap/>
            <w:tcMar>
              <w:top w:w="28" w:type="dxa"/>
              <w:bottom w:w="28" w:type="dxa"/>
            </w:tcMar>
            <w:vAlign w:val="center"/>
            <w:hideMark/>
          </w:tcPr>
          <w:p w14:paraId="13416DBE" w14:textId="77777777" w:rsidR="009F42C4" w:rsidRPr="0099244A" w:rsidRDefault="009F42C4" w:rsidP="00863AC5">
            <w:pPr>
              <w:spacing w:after="0" w:line="240" w:lineRule="auto"/>
              <w:jc w:val="right"/>
              <w:rPr>
                <w:sz w:val="16"/>
                <w:szCs w:val="16"/>
              </w:rPr>
            </w:pPr>
            <w:r w:rsidRPr="0099244A">
              <w:rPr>
                <w:sz w:val="16"/>
                <w:szCs w:val="16"/>
              </w:rPr>
              <w:t>1 302</w:t>
            </w:r>
          </w:p>
        </w:tc>
      </w:tr>
      <w:tr w:rsidR="009F42C4" w:rsidRPr="0099244A" w14:paraId="63FFC855" w14:textId="77777777" w:rsidTr="00334A1F">
        <w:tc>
          <w:tcPr>
            <w:tcW w:w="3774" w:type="dxa"/>
            <w:shd w:val="clear" w:color="auto" w:fill="auto"/>
            <w:noWrap/>
            <w:tcMar>
              <w:top w:w="28" w:type="dxa"/>
              <w:bottom w:w="28" w:type="dxa"/>
            </w:tcMar>
            <w:vAlign w:val="center"/>
            <w:hideMark/>
          </w:tcPr>
          <w:p w14:paraId="576B6F07" w14:textId="77777777" w:rsidR="009F42C4" w:rsidRPr="0099244A" w:rsidRDefault="009F42C4" w:rsidP="00863AC5">
            <w:pPr>
              <w:spacing w:after="0" w:line="240" w:lineRule="auto"/>
              <w:rPr>
                <w:sz w:val="16"/>
                <w:szCs w:val="16"/>
              </w:rPr>
            </w:pPr>
            <w:r w:rsidRPr="0099244A">
              <w:rPr>
                <w:sz w:val="16"/>
                <w:szCs w:val="16"/>
              </w:rPr>
              <w:t xml:space="preserve"> Wydobycie surowców nieenergetycznych</w:t>
            </w:r>
          </w:p>
        </w:tc>
        <w:tc>
          <w:tcPr>
            <w:tcW w:w="883" w:type="dxa"/>
            <w:shd w:val="clear" w:color="auto" w:fill="auto"/>
            <w:noWrap/>
            <w:tcMar>
              <w:top w:w="28" w:type="dxa"/>
              <w:bottom w:w="28" w:type="dxa"/>
            </w:tcMar>
            <w:vAlign w:val="center"/>
            <w:hideMark/>
          </w:tcPr>
          <w:p w14:paraId="4F8F5182" w14:textId="77777777" w:rsidR="009F42C4" w:rsidRPr="0099244A" w:rsidRDefault="009F42C4" w:rsidP="00863AC5">
            <w:pPr>
              <w:spacing w:after="0" w:line="240" w:lineRule="auto"/>
              <w:jc w:val="right"/>
              <w:rPr>
                <w:sz w:val="16"/>
                <w:szCs w:val="16"/>
              </w:rPr>
            </w:pPr>
            <w:r w:rsidRPr="0099244A">
              <w:rPr>
                <w:sz w:val="16"/>
                <w:szCs w:val="16"/>
              </w:rPr>
              <w:t>46</w:t>
            </w:r>
          </w:p>
        </w:tc>
        <w:tc>
          <w:tcPr>
            <w:tcW w:w="883" w:type="dxa"/>
            <w:shd w:val="clear" w:color="auto" w:fill="auto"/>
            <w:noWrap/>
            <w:tcMar>
              <w:top w:w="28" w:type="dxa"/>
              <w:bottom w:w="28" w:type="dxa"/>
            </w:tcMar>
            <w:vAlign w:val="center"/>
            <w:hideMark/>
          </w:tcPr>
          <w:p w14:paraId="4836CCA1" w14:textId="77777777" w:rsidR="009F42C4" w:rsidRPr="0099244A" w:rsidRDefault="009F42C4" w:rsidP="00863AC5">
            <w:pPr>
              <w:spacing w:after="0" w:line="240" w:lineRule="auto"/>
              <w:jc w:val="right"/>
              <w:rPr>
                <w:sz w:val="16"/>
                <w:szCs w:val="16"/>
              </w:rPr>
            </w:pPr>
            <w:r w:rsidRPr="0099244A">
              <w:rPr>
                <w:sz w:val="16"/>
                <w:szCs w:val="16"/>
              </w:rPr>
              <w:t>44</w:t>
            </w:r>
          </w:p>
        </w:tc>
        <w:tc>
          <w:tcPr>
            <w:tcW w:w="883" w:type="dxa"/>
            <w:shd w:val="clear" w:color="auto" w:fill="auto"/>
            <w:noWrap/>
            <w:tcMar>
              <w:top w:w="28" w:type="dxa"/>
              <w:bottom w:w="28" w:type="dxa"/>
            </w:tcMar>
            <w:vAlign w:val="center"/>
            <w:hideMark/>
          </w:tcPr>
          <w:p w14:paraId="7955259C" w14:textId="77777777" w:rsidR="009F42C4" w:rsidRPr="0099244A" w:rsidRDefault="009F42C4" w:rsidP="00863AC5">
            <w:pPr>
              <w:spacing w:after="0" w:line="240" w:lineRule="auto"/>
              <w:jc w:val="right"/>
              <w:rPr>
                <w:sz w:val="16"/>
                <w:szCs w:val="16"/>
              </w:rPr>
            </w:pPr>
            <w:r w:rsidRPr="0099244A">
              <w:rPr>
                <w:sz w:val="16"/>
                <w:szCs w:val="16"/>
              </w:rPr>
              <w:t>44</w:t>
            </w:r>
          </w:p>
        </w:tc>
        <w:tc>
          <w:tcPr>
            <w:tcW w:w="883" w:type="dxa"/>
            <w:shd w:val="clear" w:color="auto" w:fill="auto"/>
            <w:noWrap/>
            <w:tcMar>
              <w:top w:w="28" w:type="dxa"/>
              <w:bottom w:w="28" w:type="dxa"/>
            </w:tcMar>
            <w:vAlign w:val="center"/>
            <w:hideMark/>
          </w:tcPr>
          <w:p w14:paraId="5290CBCE" w14:textId="77777777" w:rsidR="009F42C4" w:rsidRPr="0099244A" w:rsidRDefault="009F42C4" w:rsidP="00863AC5">
            <w:pPr>
              <w:spacing w:after="0" w:line="240" w:lineRule="auto"/>
              <w:jc w:val="right"/>
              <w:rPr>
                <w:sz w:val="16"/>
                <w:szCs w:val="16"/>
              </w:rPr>
            </w:pPr>
            <w:r w:rsidRPr="0099244A">
              <w:rPr>
                <w:sz w:val="16"/>
                <w:szCs w:val="16"/>
              </w:rPr>
              <w:t>47</w:t>
            </w:r>
          </w:p>
        </w:tc>
        <w:tc>
          <w:tcPr>
            <w:tcW w:w="883" w:type="dxa"/>
            <w:shd w:val="clear" w:color="auto" w:fill="auto"/>
            <w:noWrap/>
            <w:tcMar>
              <w:top w:w="28" w:type="dxa"/>
              <w:bottom w:w="28" w:type="dxa"/>
            </w:tcMar>
            <w:vAlign w:val="center"/>
            <w:hideMark/>
          </w:tcPr>
          <w:p w14:paraId="17E77AAD" w14:textId="77777777" w:rsidR="009F42C4" w:rsidRPr="0099244A" w:rsidRDefault="009F42C4" w:rsidP="00863AC5">
            <w:pPr>
              <w:spacing w:after="0" w:line="240" w:lineRule="auto"/>
              <w:jc w:val="right"/>
              <w:rPr>
                <w:sz w:val="16"/>
                <w:szCs w:val="16"/>
              </w:rPr>
            </w:pPr>
            <w:r w:rsidRPr="0099244A">
              <w:rPr>
                <w:sz w:val="16"/>
                <w:szCs w:val="16"/>
              </w:rPr>
              <w:t>47</w:t>
            </w:r>
          </w:p>
        </w:tc>
        <w:tc>
          <w:tcPr>
            <w:tcW w:w="883" w:type="dxa"/>
            <w:shd w:val="clear" w:color="auto" w:fill="auto"/>
            <w:noWrap/>
            <w:tcMar>
              <w:top w:w="28" w:type="dxa"/>
              <w:bottom w:w="28" w:type="dxa"/>
            </w:tcMar>
            <w:vAlign w:val="center"/>
            <w:hideMark/>
          </w:tcPr>
          <w:p w14:paraId="2659F459" w14:textId="77777777" w:rsidR="009F42C4" w:rsidRPr="0099244A" w:rsidRDefault="009F42C4" w:rsidP="00863AC5">
            <w:pPr>
              <w:spacing w:after="0" w:line="240" w:lineRule="auto"/>
              <w:jc w:val="right"/>
              <w:rPr>
                <w:sz w:val="16"/>
                <w:szCs w:val="16"/>
              </w:rPr>
            </w:pPr>
            <w:r w:rsidRPr="0099244A">
              <w:rPr>
                <w:sz w:val="16"/>
                <w:szCs w:val="16"/>
              </w:rPr>
              <w:t>50</w:t>
            </w:r>
          </w:p>
        </w:tc>
      </w:tr>
      <w:tr w:rsidR="009F42C4" w:rsidRPr="0099244A" w14:paraId="3AEA800A" w14:textId="77777777" w:rsidTr="00334A1F">
        <w:tc>
          <w:tcPr>
            <w:tcW w:w="3774" w:type="dxa"/>
            <w:shd w:val="clear" w:color="auto" w:fill="auto"/>
            <w:noWrap/>
            <w:tcMar>
              <w:top w:w="28" w:type="dxa"/>
              <w:bottom w:w="28" w:type="dxa"/>
            </w:tcMar>
            <w:vAlign w:val="center"/>
            <w:hideMark/>
          </w:tcPr>
          <w:p w14:paraId="66B54216" w14:textId="77777777" w:rsidR="009F42C4" w:rsidRPr="0099244A" w:rsidRDefault="009F42C4" w:rsidP="00863AC5">
            <w:pPr>
              <w:spacing w:after="0" w:line="240" w:lineRule="auto"/>
              <w:rPr>
                <w:sz w:val="16"/>
                <w:szCs w:val="16"/>
              </w:rPr>
            </w:pPr>
            <w:r w:rsidRPr="0099244A">
              <w:rPr>
                <w:sz w:val="16"/>
                <w:szCs w:val="16"/>
              </w:rPr>
              <w:t xml:space="preserve"> Przetwórstwo przemysłowe</w:t>
            </w:r>
          </w:p>
        </w:tc>
        <w:tc>
          <w:tcPr>
            <w:tcW w:w="883" w:type="dxa"/>
            <w:shd w:val="clear" w:color="auto" w:fill="auto"/>
            <w:noWrap/>
            <w:tcMar>
              <w:top w:w="28" w:type="dxa"/>
              <w:bottom w:w="28" w:type="dxa"/>
            </w:tcMar>
            <w:vAlign w:val="center"/>
            <w:hideMark/>
          </w:tcPr>
          <w:p w14:paraId="52B544B2" w14:textId="77777777" w:rsidR="009F42C4" w:rsidRPr="0099244A" w:rsidRDefault="009F42C4" w:rsidP="00863AC5">
            <w:pPr>
              <w:spacing w:after="0" w:line="240" w:lineRule="auto"/>
              <w:jc w:val="right"/>
              <w:rPr>
                <w:sz w:val="16"/>
                <w:szCs w:val="16"/>
              </w:rPr>
            </w:pPr>
            <w:r w:rsidRPr="0099244A">
              <w:rPr>
                <w:sz w:val="16"/>
                <w:szCs w:val="16"/>
              </w:rPr>
              <w:t>3 250</w:t>
            </w:r>
          </w:p>
        </w:tc>
        <w:tc>
          <w:tcPr>
            <w:tcW w:w="883" w:type="dxa"/>
            <w:shd w:val="clear" w:color="auto" w:fill="auto"/>
            <w:noWrap/>
            <w:tcMar>
              <w:top w:w="28" w:type="dxa"/>
              <w:bottom w:w="28" w:type="dxa"/>
            </w:tcMar>
            <w:vAlign w:val="center"/>
            <w:hideMark/>
          </w:tcPr>
          <w:p w14:paraId="0F19406D" w14:textId="77777777" w:rsidR="009F42C4" w:rsidRPr="0099244A" w:rsidRDefault="009F42C4" w:rsidP="00863AC5">
            <w:pPr>
              <w:spacing w:after="0" w:line="240" w:lineRule="auto"/>
              <w:jc w:val="right"/>
              <w:rPr>
                <w:sz w:val="16"/>
                <w:szCs w:val="16"/>
              </w:rPr>
            </w:pPr>
            <w:r w:rsidRPr="0099244A">
              <w:rPr>
                <w:sz w:val="16"/>
                <w:szCs w:val="16"/>
              </w:rPr>
              <w:t>3 204</w:t>
            </w:r>
          </w:p>
        </w:tc>
        <w:tc>
          <w:tcPr>
            <w:tcW w:w="883" w:type="dxa"/>
            <w:shd w:val="clear" w:color="auto" w:fill="auto"/>
            <w:noWrap/>
            <w:tcMar>
              <w:top w:w="28" w:type="dxa"/>
              <w:bottom w:w="28" w:type="dxa"/>
            </w:tcMar>
            <w:vAlign w:val="center"/>
            <w:hideMark/>
          </w:tcPr>
          <w:p w14:paraId="56C94E51" w14:textId="77777777" w:rsidR="009F42C4" w:rsidRPr="0099244A" w:rsidRDefault="009F42C4" w:rsidP="00863AC5">
            <w:pPr>
              <w:spacing w:after="0" w:line="240" w:lineRule="auto"/>
              <w:jc w:val="right"/>
              <w:rPr>
                <w:sz w:val="16"/>
                <w:szCs w:val="16"/>
              </w:rPr>
            </w:pPr>
            <w:r w:rsidRPr="0099244A">
              <w:rPr>
                <w:sz w:val="16"/>
                <w:szCs w:val="16"/>
              </w:rPr>
              <w:t>3 264</w:t>
            </w:r>
          </w:p>
        </w:tc>
        <w:tc>
          <w:tcPr>
            <w:tcW w:w="883" w:type="dxa"/>
            <w:shd w:val="clear" w:color="auto" w:fill="auto"/>
            <w:noWrap/>
            <w:tcMar>
              <w:top w:w="28" w:type="dxa"/>
              <w:bottom w:w="28" w:type="dxa"/>
            </w:tcMar>
            <w:vAlign w:val="center"/>
            <w:hideMark/>
          </w:tcPr>
          <w:p w14:paraId="03CE6686" w14:textId="77777777" w:rsidR="009F42C4" w:rsidRPr="0099244A" w:rsidRDefault="009F42C4" w:rsidP="00863AC5">
            <w:pPr>
              <w:spacing w:after="0" w:line="240" w:lineRule="auto"/>
              <w:jc w:val="right"/>
              <w:rPr>
                <w:sz w:val="16"/>
                <w:szCs w:val="16"/>
              </w:rPr>
            </w:pPr>
            <w:r w:rsidRPr="0099244A">
              <w:rPr>
                <w:sz w:val="16"/>
                <w:szCs w:val="16"/>
              </w:rPr>
              <w:t>3 455</w:t>
            </w:r>
          </w:p>
        </w:tc>
        <w:tc>
          <w:tcPr>
            <w:tcW w:w="883" w:type="dxa"/>
            <w:shd w:val="clear" w:color="auto" w:fill="auto"/>
            <w:noWrap/>
            <w:tcMar>
              <w:top w:w="28" w:type="dxa"/>
              <w:bottom w:w="28" w:type="dxa"/>
            </w:tcMar>
            <w:vAlign w:val="center"/>
            <w:hideMark/>
          </w:tcPr>
          <w:p w14:paraId="203FE824" w14:textId="77777777" w:rsidR="009F42C4" w:rsidRPr="0099244A" w:rsidRDefault="009F42C4" w:rsidP="00863AC5">
            <w:pPr>
              <w:spacing w:after="0" w:line="240" w:lineRule="auto"/>
              <w:jc w:val="right"/>
              <w:rPr>
                <w:sz w:val="16"/>
                <w:szCs w:val="16"/>
              </w:rPr>
            </w:pPr>
            <w:r w:rsidRPr="0099244A">
              <w:rPr>
                <w:sz w:val="16"/>
                <w:szCs w:val="16"/>
              </w:rPr>
              <w:t>3 606</w:t>
            </w:r>
          </w:p>
        </w:tc>
        <w:tc>
          <w:tcPr>
            <w:tcW w:w="883" w:type="dxa"/>
            <w:shd w:val="clear" w:color="auto" w:fill="auto"/>
            <w:noWrap/>
            <w:tcMar>
              <w:top w:w="28" w:type="dxa"/>
              <w:bottom w:w="28" w:type="dxa"/>
            </w:tcMar>
            <w:vAlign w:val="center"/>
            <w:hideMark/>
          </w:tcPr>
          <w:p w14:paraId="4EB96F2A" w14:textId="77777777" w:rsidR="009F42C4" w:rsidRPr="0099244A" w:rsidRDefault="009F42C4" w:rsidP="00863AC5">
            <w:pPr>
              <w:spacing w:after="0" w:line="240" w:lineRule="auto"/>
              <w:jc w:val="right"/>
              <w:rPr>
                <w:sz w:val="16"/>
                <w:szCs w:val="16"/>
              </w:rPr>
            </w:pPr>
            <w:r w:rsidRPr="0099244A">
              <w:rPr>
                <w:sz w:val="16"/>
                <w:szCs w:val="16"/>
              </w:rPr>
              <w:t>3 758</w:t>
            </w:r>
          </w:p>
        </w:tc>
      </w:tr>
      <w:tr w:rsidR="009F42C4" w:rsidRPr="0099244A" w14:paraId="3C3F3975" w14:textId="77777777" w:rsidTr="00334A1F">
        <w:tc>
          <w:tcPr>
            <w:tcW w:w="3774" w:type="dxa"/>
            <w:shd w:val="clear" w:color="auto" w:fill="auto"/>
            <w:noWrap/>
            <w:tcMar>
              <w:top w:w="28" w:type="dxa"/>
              <w:bottom w:w="28" w:type="dxa"/>
            </w:tcMar>
            <w:vAlign w:val="center"/>
            <w:hideMark/>
          </w:tcPr>
          <w:p w14:paraId="513EDB0B" w14:textId="77777777" w:rsidR="009F42C4" w:rsidRPr="0099244A" w:rsidRDefault="009F42C4" w:rsidP="00863AC5">
            <w:pPr>
              <w:spacing w:after="0" w:line="240" w:lineRule="auto"/>
              <w:rPr>
                <w:sz w:val="16"/>
                <w:szCs w:val="16"/>
              </w:rPr>
            </w:pPr>
            <w:r w:rsidRPr="0099244A">
              <w:rPr>
                <w:sz w:val="16"/>
                <w:szCs w:val="16"/>
              </w:rPr>
              <w:t xml:space="preserve"> Budownictwo</w:t>
            </w:r>
          </w:p>
        </w:tc>
        <w:tc>
          <w:tcPr>
            <w:tcW w:w="883" w:type="dxa"/>
            <w:shd w:val="clear" w:color="auto" w:fill="auto"/>
            <w:noWrap/>
            <w:tcMar>
              <w:top w:w="28" w:type="dxa"/>
              <w:bottom w:w="28" w:type="dxa"/>
            </w:tcMar>
            <w:vAlign w:val="center"/>
            <w:hideMark/>
          </w:tcPr>
          <w:p w14:paraId="736625E9" w14:textId="77777777" w:rsidR="009F42C4" w:rsidRPr="0099244A" w:rsidRDefault="009F42C4" w:rsidP="00863AC5">
            <w:pPr>
              <w:spacing w:after="0" w:line="240" w:lineRule="auto"/>
              <w:jc w:val="right"/>
              <w:rPr>
                <w:sz w:val="16"/>
                <w:szCs w:val="16"/>
              </w:rPr>
            </w:pPr>
            <w:r w:rsidRPr="0099244A">
              <w:rPr>
                <w:sz w:val="16"/>
                <w:szCs w:val="16"/>
              </w:rPr>
              <w:t>1 157</w:t>
            </w:r>
          </w:p>
        </w:tc>
        <w:tc>
          <w:tcPr>
            <w:tcW w:w="883" w:type="dxa"/>
            <w:shd w:val="clear" w:color="auto" w:fill="auto"/>
            <w:noWrap/>
            <w:tcMar>
              <w:top w:w="28" w:type="dxa"/>
              <w:bottom w:w="28" w:type="dxa"/>
            </w:tcMar>
            <w:vAlign w:val="center"/>
            <w:hideMark/>
          </w:tcPr>
          <w:p w14:paraId="30C95195" w14:textId="77777777" w:rsidR="009F42C4" w:rsidRPr="0099244A" w:rsidRDefault="009F42C4" w:rsidP="00863AC5">
            <w:pPr>
              <w:spacing w:after="0" w:line="240" w:lineRule="auto"/>
              <w:jc w:val="right"/>
              <w:rPr>
                <w:sz w:val="16"/>
                <w:szCs w:val="16"/>
              </w:rPr>
            </w:pPr>
            <w:r w:rsidRPr="0099244A">
              <w:rPr>
                <w:sz w:val="16"/>
                <w:szCs w:val="16"/>
              </w:rPr>
              <w:t>1 113</w:t>
            </w:r>
          </w:p>
        </w:tc>
        <w:tc>
          <w:tcPr>
            <w:tcW w:w="883" w:type="dxa"/>
            <w:shd w:val="clear" w:color="auto" w:fill="auto"/>
            <w:noWrap/>
            <w:tcMar>
              <w:top w:w="28" w:type="dxa"/>
              <w:bottom w:w="28" w:type="dxa"/>
            </w:tcMar>
            <w:vAlign w:val="center"/>
            <w:hideMark/>
          </w:tcPr>
          <w:p w14:paraId="364B975F" w14:textId="77777777" w:rsidR="009F42C4" w:rsidRPr="0099244A" w:rsidRDefault="009F42C4" w:rsidP="00863AC5">
            <w:pPr>
              <w:spacing w:after="0" w:line="240" w:lineRule="auto"/>
              <w:jc w:val="right"/>
              <w:rPr>
                <w:sz w:val="16"/>
                <w:szCs w:val="16"/>
              </w:rPr>
            </w:pPr>
            <w:r w:rsidRPr="0099244A">
              <w:rPr>
                <w:sz w:val="16"/>
                <w:szCs w:val="16"/>
              </w:rPr>
              <w:t>1 139</w:t>
            </w:r>
          </w:p>
        </w:tc>
        <w:tc>
          <w:tcPr>
            <w:tcW w:w="883" w:type="dxa"/>
            <w:shd w:val="clear" w:color="auto" w:fill="auto"/>
            <w:noWrap/>
            <w:tcMar>
              <w:top w:w="28" w:type="dxa"/>
              <w:bottom w:w="28" w:type="dxa"/>
            </w:tcMar>
            <w:vAlign w:val="center"/>
            <w:hideMark/>
          </w:tcPr>
          <w:p w14:paraId="0CFAF3FA" w14:textId="77777777" w:rsidR="009F42C4" w:rsidRPr="0099244A" w:rsidRDefault="009F42C4" w:rsidP="00863AC5">
            <w:pPr>
              <w:spacing w:after="0" w:line="240" w:lineRule="auto"/>
              <w:jc w:val="right"/>
              <w:rPr>
                <w:sz w:val="16"/>
                <w:szCs w:val="16"/>
              </w:rPr>
            </w:pPr>
            <w:r w:rsidRPr="0099244A">
              <w:rPr>
                <w:sz w:val="16"/>
                <w:szCs w:val="16"/>
              </w:rPr>
              <w:t>1 320</w:t>
            </w:r>
          </w:p>
        </w:tc>
        <w:tc>
          <w:tcPr>
            <w:tcW w:w="883" w:type="dxa"/>
            <w:shd w:val="clear" w:color="auto" w:fill="auto"/>
            <w:noWrap/>
            <w:tcMar>
              <w:top w:w="28" w:type="dxa"/>
              <w:bottom w:w="28" w:type="dxa"/>
            </w:tcMar>
            <w:vAlign w:val="center"/>
            <w:hideMark/>
          </w:tcPr>
          <w:p w14:paraId="126E76D8" w14:textId="77777777" w:rsidR="009F42C4" w:rsidRPr="0099244A" w:rsidRDefault="009F42C4" w:rsidP="00863AC5">
            <w:pPr>
              <w:spacing w:after="0" w:line="240" w:lineRule="auto"/>
              <w:jc w:val="right"/>
              <w:rPr>
                <w:sz w:val="16"/>
                <w:szCs w:val="16"/>
              </w:rPr>
            </w:pPr>
            <w:r w:rsidRPr="0099244A">
              <w:rPr>
                <w:sz w:val="16"/>
                <w:szCs w:val="16"/>
              </w:rPr>
              <w:t>1 352</w:t>
            </w:r>
          </w:p>
        </w:tc>
        <w:tc>
          <w:tcPr>
            <w:tcW w:w="883" w:type="dxa"/>
            <w:shd w:val="clear" w:color="auto" w:fill="auto"/>
            <w:noWrap/>
            <w:tcMar>
              <w:top w:w="28" w:type="dxa"/>
              <w:bottom w:w="28" w:type="dxa"/>
            </w:tcMar>
            <w:vAlign w:val="center"/>
            <w:hideMark/>
          </w:tcPr>
          <w:p w14:paraId="32D1F8B6" w14:textId="77777777" w:rsidR="009F42C4" w:rsidRPr="0099244A" w:rsidRDefault="009F42C4" w:rsidP="00863AC5">
            <w:pPr>
              <w:spacing w:after="0" w:line="240" w:lineRule="auto"/>
              <w:jc w:val="right"/>
              <w:rPr>
                <w:sz w:val="16"/>
                <w:szCs w:val="16"/>
              </w:rPr>
            </w:pPr>
            <w:r w:rsidRPr="0099244A">
              <w:rPr>
                <w:sz w:val="16"/>
                <w:szCs w:val="16"/>
              </w:rPr>
              <w:t>1 432</w:t>
            </w:r>
          </w:p>
        </w:tc>
      </w:tr>
      <w:tr w:rsidR="009F42C4" w:rsidRPr="0099244A" w14:paraId="2F758156" w14:textId="77777777" w:rsidTr="00334A1F">
        <w:tc>
          <w:tcPr>
            <w:tcW w:w="3774" w:type="dxa"/>
            <w:shd w:val="clear" w:color="auto" w:fill="auto"/>
            <w:noWrap/>
            <w:tcMar>
              <w:top w:w="28" w:type="dxa"/>
              <w:bottom w:w="28" w:type="dxa"/>
            </w:tcMar>
            <w:vAlign w:val="center"/>
            <w:hideMark/>
          </w:tcPr>
          <w:p w14:paraId="608C0116" w14:textId="77777777" w:rsidR="009F42C4" w:rsidRPr="0099244A" w:rsidRDefault="009F42C4" w:rsidP="00863AC5">
            <w:pPr>
              <w:spacing w:after="0" w:line="240" w:lineRule="auto"/>
              <w:rPr>
                <w:sz w:val="16"/>
                <w:szCs w:val="16"/>
              </w:rPr>
            </w:pPr>
            <w:r w:rsidRPr="0099244A">
              <w:rPr>
                <w:sz w:val="16"/>
                <w:szCs w:val="16"/>
              </w:rPr>
              <w:t xml:space="preserve"> Transport</w:t>
            </w:r>
          </w:p>
        </w:tc>
        <w:tc>
          <w:tcPr>
            <w:tcW w:w="883" w:type="dxa"/>
            <w:shd w:val="clear" w:color="auto" w:fill="auto"/>
            <w:noWrap/>
            <w:tcMar>
              <w:top w:w="28" w:type="dxa"/>
              <w:bottom w:w="28" w:type="dxa"/>
            </w:tcMar>
            <w:vAlign w:val="center"/>
            <w:hideMark/>
          </w:tcPr>
          <w:p w14:paraId="7612A30C" w14:textId="77777777" w:rsidR="009F42C4" w:rsidRPr="0099244A" w:rsidRDefault="009F42C4" w:rsidP="00863AC5">
            <w:pPr>
              <w:spacing w:after="0" w:line="240" w:lineRule="auto"/>
              <w:jc w:val="right"/>
              <w:rPr>
                <w:sz w:val="16"/>
                <w:szCs w:val="16"/>
              </w:rPr>
            </w:pPr>
            <w:r w:rsidRPr="0099244A">
              <w:rPr>
                <w:sz w:val="16"/>
                <w:szCs w:val="16"/>
              </w:rPr>
              <w:t>652</w:t>
            </w:r>
          </w:p>
        </w:tc>
        <w:tc>
          <w:tcPr>
            <w:tcW w:w="883" w:type="dxa"/>
            <w:shd w:val="clear" w:color="auto" w:fill="auto"/>
            <w:noWrap/>
            <w:tcMar>
              <w:top w:w="28" w:type="dxa"/>
              <w:bottom w:w="28" w:type="dxa"/>
            </w:tcMar>
            <w:vAlign w:val="center"/>
            <w:hideMark/>
          </w:tcPr>
          <w:p w14:paraId="4405FF71" w14:textId="77777777" w:rsidR="009F42C4" w:rsidRPr="0099244A" w:rsidRDefault="009F42C4" w:rsidP="00863AC5">
            <w:pPr>
              <w:spacing w:after="0" w:line="240" w:lineRule="auto"/>
              <w:jc w:val="right"/>
              <w:rPr>
                <w:sz w:val="16"/>
                <w:szCs w:val="16"/>
              </w:rPr>
            </w:pPr>
            <w:r w:rsidRPr="0099244A">
              <w:rPr>
                <w:sz w:val="16"/>
                <w:szCs w:val="16"/>
              </w:rPr>
              <w:t>617</w:t>
            </w:r>
          </w:p>
        </w:tc>
        <w:tc>
          <w:tcPr>
            <w:tcW w:w="883" w:type="dxa"/>
            <w:shd w:val="clear" w:color="auto" w:fill="auto"/>
            <w:noWrap/>
            <w:tcMar>
              <w:top w:w="28" w:type="dxa"/>
              <w:bottom w:w="28" w:type="dxa"/>
            </w:tcMar>
            <w:vAlign w:val="center"/>
            <w:hideMark/>
          </w:tcPr>
          <w:p w14:paraId="35256419" w14:textId="77777777" w:rsidR="009F42C4" w:rsidRPr="0099244A" w:rsidRDefault="009F42C4" w:rsidP="00863AC5">
            <w:pPr>
              <w:spacing w:after="0" w:line="240" w:lineRule="auto"/>
              <w:jc w:val="right"/>
              <w:rPr>
                <w:sz w:val="16"/>
                <w:szCs w:val="16"/>
              </w:rPr>
            </w:pPr>
            <w:r w:rsidRPr="0099244A">
              <w:rPr>
                <w:sz w:val="16"/>
                <w:szCs w:val="16"/>
              </w:rPr>
              <w:t>578</w:t>
            </w:r>
          </w:p>
        </w:tc>
        <w:tc>
          <w:tcPr>
            <w:tcW w:w="883" w:type="dxa"/>
            <w:shd w:val="clear" w:color="auto" w:fill="auto"/>
            <w:noWrap/>
            <w:tcMar>
              <w:top w:w="28" w:type="dxa"/>
              <w:bottom w:w="28" w:type="dxa"/>
            </w:tcMar>
            <w:vAlign w:val="center"/>
            <w:hideMark/>
          </w:tcPr>
          <w:p w14:paraId="767DE8F2" w14:textId="77777777" w:rsidR="009F42C4" w:rsidRPr="0099244A" w:rsidRDefault="009F42C4" w:rsidP="00863AC5">
            <w:pPr>
              <w:spacing w:after="0" w:line="240" w:lineRule="auto"/>
              <w:jc w:val="right"/>
              <w:rPr>
                <w:sz w:val="16"/>
                <w:szCs w:val="16"/>
              </w:rPr>
            </w:pPr>
            <w:r w:rsidRPr="0099244A">
              <w:rPr>
                <w:sz w:val="16"/>
                <w:szCs w:val="16"/>
              </w:rPr>
              <w:t>603</w:t>
            </w:r>
          </w:p>
        </w:tc>
        <w:tc>
          <w:tcPr>
            <w:tcW w:w="883" w:type="dxa"/>
            <w:shd w:val="clear" w:color="auto" w:fill="auto"/>
            <w:noWrap/>
            <w:tcMar>
              <w:top w:w="28" w:type="dxa"/>
              <w:bottom w:w="28" w:type="dxa"/>
            </w:tcMar>
            <w:vAlign w:val="center"/>
            <w:hideMark/>
          </w:tcPr>
          <w:p w14:paraId="575E9242" w14:textId="77777777" w:rsidR="009F42C4" w:rsidRPr="0099244A" w:rsidRDefault="009F42C4" w:rsidP="00863AC5">
            <w:pPr>
              <w:spacing w:after="0" w:line="240" w:lineRule="auto"/>
              <w:jc w:val="right"/>
              <w:rPr>
                <w:sz w:val="16"/>
                <w:szCs w:val="16"/>
              </w:rPr>
            </w:pPr>
            <w:r w:rsidRPr="0099244A">
              <w:rPr>
                <w:sz w:val="16"/>
                <w:szCs w:val="16"/>
              </w:rPr>
              <w:t>611</w:t>
            </w:r>
          </w:p>
        </w:tc>
        <w:tc>
          <w:tcPr>
            <w:tcW w:w="883" w:type="dxa"/>
            <w:shd w:val="clear" w:color="auto" w:fill="auto"/>
            <w:noWrap/>
            <w:tcMar>
              <w:top w:w="28" w:type="dxa"/>
              <w:bottom w:w="28" w:type="dxa"/>
            </w:tcMar>
            <w:vAlign w:val="center"/>
            <w:hideMark/>
          </w:tcPr>
          <w:p w14:paraId="621DE20A" w14:textId="77777777" w:rsidR="009F42C4" w:rsidRPr="0099244A" w:rsidRDefault="009F42C4" w:rsidP="00863AC5">
            <w:pPr>
              <w:spacing w:after="0" w:line="240" w:lineRule="auto"/>
              <w:jc w:val="right"/>
              <w:rPr>
                <w:sz w:val="16"/>
                <w:szCs w:val="16"/>
              </w:rPr>
            </w:pPr>
            <w:r w:rsidRPr="0099244A">
              <w:rPr>
                <w:sz w:val="16"/>
                <w:szCs w:val="16"/>
              </w:rPr>
              <w:t>667</w:t>
            </w:r>
          </w:p>
        </w:tc>
      </w:tr>
      <w:tr w:rsidR="009F42C4" w:rsidRPr="0099244A" w14:paraId="35CFF603" w14:textId="77777777" w:rsidTr="00334A1F">
        <w:tc>
          <w:tcPr>
            <w:tcW w:w="3774" w:type="dxa"/>
            <w:shd w:val="clear" w:color="auto" w:fill="auto"/>
            <w:noWrap/>
            <w:tcMar>
              <w:top w:w="28" w:type="dxa"/>
              <w:bottom w:w="28" w:type="dxa"/>
            </w:tcMar>
            <w:vAlign w:val="center"/>
            <w:hideMark/>
          </w:tcPr>
          <w:p w14:paraId="49EF82B4" w14:textId="77777777" w:rsidR="009F42C4" w:rsidRPr="0099244A" w:rsidRDefault="009F42C4" w:rsidP="00863AC5">
            <w:pPr>
              <w:spacing w:after="0" w:line="240" w:lineRule="auto"/>
              <w:rPr>
                <w:sz w:val="16"/>
                <w:szCs w:val="16"/>
              </w:rPr>
            </w:pPr>
            <w:r w:rsidRPr="0099244A">
              <w:rPr>
                <w:sz w:val="16"/>
                <w:szCs w:val="16"/>
              </w:rPr>
              <w:t xml:space="preserve"> Usługi</w:t>
            </w:r>
          </w:p>
        </w:tc>
        <w:tc>
          <w:tcPr>
            <w:tcW w:w="883" w:type="dxa"/>
            <w:shd w:val="clear" w:color="auto" w:fill="auto"/>
            <w:noWrap/>
            <w:tcMar>
              <w:top w:w="28" w:type="dxa"/>
              <w:bottom w:w="28" w:type="dxa"/>
            </w:tcMar>
            <w:vAlign w:val="center"/>
            <w:hideMark/>
          </w:tcPr>
          <w:p w14:paraId="047611A8" w14:textId="77777777" w:rsidR="009F42C4" w:rsidRPr="0099244A" w:rsidRDefault="009F42C4" w:rsidP="00863AC5">
            <w:pPr>
              <w:spacing w:after="0" w:line="240" w:lineRule="auto"/>
              <w:jc w:val="right"/>
              <w:rPr>
                <w:sz w:val="16"/>
                <w:szCs w:val="16"/>
              </w:rPr>
            </w:pPr>
            <w:r w:rsidRPr="0099244A">
              <w:rPr>
                <w:sz w:val="16"/>
                <w:szCs w:val="16"/>
              </w:rPr>
              <w:t>8 652</w:t>
            </w:r>
          </w:p>
        </w:tc>
        <w:tc>
          <w:tcPr>
            <w:tcW w:w="883" w:type="dxa"/>
            <w:shd w:val="clear" w:color="auto" w:fill="auto"/>
            <w:noWrap/>
            <w:tcMar>
              <w:top w:w="28" w:type="dxa"/>
              <w:bottom w:w="28" w:type="dxa"/>
            </w:tcMar>
            <w:vAlign w:val="center"/>
            <w:hideMark/>
          </w:tcPr>
          <w:p w14:paraId="408FFA7A" w14:textId="77777777" w:rsidR="009F42C4" w:rsidRPr="0099244A" w:rsidRDefault="009F42C4" w:rsidP="00863AC5">
            <w:pPr>
              <w:spacing w:after="0" w:line="240" w:lineRule="auto"/>
              <w:jc w:val="right"/>
              <w:rPr>
                <w:sz w:val="16"/>
                <w:szCs w:val="16"/>
              </w:rPr>
            </w:pPr>
            <w:r w:rsidRPr="0099244A">
              <w:rPr>
                <w:sz w:val="16"/>
                <w:szCs w:val="16"/>
              </w:rPr>
              <w:t>8 900</w:t>
            </w:r>
          </w:p>
        </w:tc>
        <w:tc>
          <w:tcPr>
            <w:tcW w:w="883" w:type="dxa"/>
            <w:shd w:val="clear" w:color="auto" w:fill="auto"/>
            <w:noWrap/>
            <w:tcMar>
              <w:top w:w="28" w:type="dxa"/>
              <w:bottom w:w="28" w:type="dxa"/>
            </w:tcMar>
            <w:vAlign w:val="center"/>
            <w:hideMark/>
          </w:tcPr>
          <w:p w14:paraId="6E88E6BF" w14:textId="77777777" w:rsidR="009F42C4" w:rsidRPr="0099244A" w:rsidRDefault="009F42C4" w:rsidP="00863AC5">
            <w:pPr>
              <w:spacing w:after="0" w:line="240" w:lineRule="auto"/>
              <w:jc w:val="right"/>
              <w:rPr>
                <w:sz w:val="16"/>
                <w:szCs w:val="16"/>
              </w:rPr>
            </w:pPr>
            <w:r w:rsidRPr="0099244A">
              <w:rPr>
                <w:sz w:val="16"/>
                <w:szCs w:val="16"/>
              </w:rPr>
              <w:t>9 313</w:t>
            </w:r>
          </w:p>
        </w:tc>
        <w:tc>
          <w:tcPr>
            <w:tcW w:w="883" w:type="dxa"/>
            <w:shd w:val="clear" w:color="auto" w:fill="auto"/>
            <w:noWrap/>
            <w:tcMar>
              <w:top w:w="28" w:type="dxa"/>
              <w:bottom w:w="28" w:type="dxa"/>
            </w:tcMar>
            <w:vAlign w:val="center"/>
            <w:hideMark/>
          </w:tcPr>
          <w:p w14:paraId="150911B8" w14:textId="77777777" w:rsidR="009F42C4" w:rsidRPr="0099244A" w:rsidRDefault="009F42C4" w:rsidP="00863AC5">
            <w:pPr>
              <w:spacing w:after="0" w:line="240" w:lineRule="auto"/>
              <w:jc w:val="right"/>
              <w:rPr>
                <w:sz w:val="16"/>
                <w:szCs w:val="16"/>
              </w:rPr>
            </w:pPr>
            <w:r w:rsidRPr="0099244A">
              <w:rPr>
                <w:sz w:val="16"/>
                <w:szCs w:val="16"/>
              </w:rPr>
              <w:t>9 218</w:t>
            </w:r>
          </w:p>
        </w:tc>
        <w:tc>
          <w:tcPr>
            <w:tcW w:w="883" w:type="dxa"/>
            <w:shd w:val="clear" w:color="auto" w:fill="auto"/>
            <w:noWrap/>
            <w:tcMar>
              <w:top w:w="28" w:type="dxa"/>
              <w:bottom w:w="28" w:type="dxa"/>
            </w:tcMar>
            <w:vAlign w:val="center"/>
            <w:hideMark/>
          </w:tcPr>
          <w:p w14:paraId="17F97BB7" w14:textId="77777777" w:rsidR="009F42C4" w:rsidRPr="0099244A" w:rsidRDefault="009F42C4" w:rsidP="00863AC5">
            <w:pPr>
              <w:spacing w:after="0" w:line="240" w:lineRule="auto"/>
              <w:jc w:val="right"/>
              <w:rPr>
                <w:sz w:val="16"/>
                <w:szCs w:val="16"/>
              </w:rPr>
            </w:pPr>
            <w:r w:rsidRPr="0099244A">
              <w:rPr>
                <w:sz w:val="16"/>
                <w:szCs w:val="16"/>
              </w:rPr>
              <w:t>9 108</w:t>
            </w:r>
          </w:p>
        </w:tc>
        <w:tc>
          <w:tcPr>
            <w:tcW w:w="883" w:type="dxa"/>
            <w:shd w:val="clear" w:color="auto" w:fill="auto"/>
            <w:noWrap/>
            <w:tcMar>
              <w:top w:w="28" w:type="dxa"/>
              <w:bottom w:w="28" w:type="dxa"/>
            </w:tcMar>
            <w:vAlign w:val="center"/>
            <w:hideMark/>
          </w:tcPr>
          <w:p w14:paraId="590BD3FA" w14:textId="77777777" w:rsidR="009F42C4" w:rsidRPr="0099244A" w:rsidRDefault="009F42C4" w:rsidP="00863AC5">
            <w:pPr>
              <w:spacing w:after="0" w:line="240" w:lineRule="auto"/>
              <w:jc w:val="right"/>
              <w:rPr>
                <w:sz w:val="16"/>
                <w:szCs w:val="16"/>
              </w:rPr>
            </w:pPr>
            <w:r w:rsidRPr="0099244A">
              <w:rPr>
                <w:sz w:val="16"/>
                <w:szCs w:val="16"/>
              </w:rPr>
              <w:t>8 585</w:t>
            </w:r>
          </w:p>
        </w:tc>
      </w:tr>
      <w:tr w:rsidR="009F42C4" w:rsidRPr="0099244A" w14:paraId="37943E07" w14:textId="77777777" w:rsidTr="00334A1F">
        <w:tc>
          <w:tcPr>
            <w:tcW w:w="3774" w:type="dxa"/>
            <w:shd w:val="clear" w:color="auto" w:fill="auto"/>
            <w:noWrap/>
            <w:tcMar>
              <w:top w:w="28" w:type="dxa"/>
              <w:bottom w:w="28" w:type="dxa"/>
            </w:tcMar>
            <w:vAlign w:val="center"/>
            <w:hideMark/>
          </w:tcPr>
          <w:p w14:paraId="061DA2EA" w14:textId="77777777" w:rsidR="009F42C4" w:rsidRPr="0099244A" w:rsidRDefault="009F42C4" w:rsidP="00863AC5">
            <w:pPr>
              <w:spacing w:after="0" w:line="240" w:lineRule="auto"/>
              <w:rPr>
                <w:sz w:val="16"/>
                <w:szCs w:val="16"/>
              </w:rPr>
            </w:pPr>
            <w:r w:rsidRPr="0099244A">
              <w:rPr>
                <w:sz w:val="16"/>
                <w:szCs w:val="16"/>
              </w:rPr>
              <w:t>Sektor paliw i energii</w:t>
            </w:r>
          </w:p>
        </w:tc>
        <w:tc>
          <w:tcPr>
            <w:tcW w:w="883" w:type="dxa"/>
            <w:shd w:val="clear" w:color="auto" w:fill="auto"/>
            <w:noWrap/>
            <w:tcMar>
              <w:top w:w="28" w:type="dxa"/>
              <w:bottom w:w="28" w:type="dxa"/>
            </w:tcMar>
            <w:vAlign w:val="center"/>
            <w:hideMark/>
          </w:tcPr>
          <w:p w14:paraId="39FFABF9" w14:textId="77777777" w:rsidR="009F42C4" w:rsidRPr="0099244A" w:rsidRDefault="009F42C4" w:rsidP="00863AC5">
            <w:pPr>
              <w:spacing w:after="0" w:line="240" w:lineRule="auto"/>
              <w:jc w:val="right"/>
              <w:rPr>
                <w:sz w:val="16"/>
                <w:szCs w:val="16"/>
              </w:rPr>
            </w:pPr>
            <w:r w:rsidRPr="0099244A">
              <w:rPr>
                <w:sz w:val="16"/>
                <w:szCs w:val="16"/>
              </w:rPr>
              <w:t>378</w:t>
            </w:r>
          </w:p>
        </w:tc>
        <w:tc>
          <w:tcPr>
            <w:tcW w:w="883" w:type="dxa"/>
            <w:shd w:val="clear" w:color="auto" w:fill="auto"/>
            <w:noWrap/>
            <w:tcMar>
              <w:top w:w="28" w:type="dxa"/>
              <w:bottom w:w="28" w:type="dxa"/>
            </w:tcMar>
            <w:vAlign w:val="center"/>
            <w:hideMark/>
          </w:tcPr>
          <w:p w14:paraId="20753571" w14:textId="77777777" w:rsidR="009F42C4" w:rsidRPr="0099244A" w:rsidRDefault="009F42C4" w:rsidP="00863AC5">
            <w:pPr>
              <w:spacing w:after="0" w:line="240" w:lineRule="auto"/>
              <w:jc w:val="right"/>
              <w:rPr>
                <w:sz w:val="16"/>
                <w:szCs w:val="16"/>
              </w:rPr>
            </w:pPr>
            <w:r w:rsidRPr="0099244A">
              <w:rPr>
                <w:sz w:val="16"/>
                <w:szCs w:val="16"/>
              </w:rPr>
              <w:t>372</w:t>
            </w:r>
          </w:p>
        </w:tc>
        <w:tc>
          <w:tcPr>
            <w:tcW w:w="883" w:type="dxa"/>
            <w:shd w:val="clear" w:color="auto" w:fill="auto"/>
            <w:noWrap/>
            <w:tcMar>
              <w:top w:w="28" w:type="dxa"/>
              <w:bottom w:w="28" w:type="dxa"/>
            </w:tcMar>
            <w:vAlign w:val="center"/>
            <w:hideMark/>
          </w:tcPr>
          <w:p w14:paraId="4B8FFC8D" w14:textId="77777777" w:rsidR="009F42C4" w:rsidRPr="0099244A" w:rsidRDefault="009F42C4" w:rsidP="00863AC5">
            <w:pPr>
              <w:spacing w:after="0" w:line="240" w:lineRule="auto"/>
              <w:jc w:val="right"/>
              <w:rPr>
                <w:sz w:val="16"/>
                <w:szCs w:val="16"/>
              </w:rPr>
            </w:pPr>
            <w:r w:rsidRPr="0099244A">
              <w:rPr>
                <w:sz w:val="16"/>
                <w:szCs w:val="16"/>
              </w:rPr>
              <w:t>376</w:t>
            </w:r>
          </w:p>
        </w:tc>
        <w:tc>
          <w:tcPr>
            <w:tcW w:w="883" w:type="dxa"/>
            <w:shd w:val="clear" w:color="auto" w:fill="auto"/>
            <w:noWrap/>
            <w:tcMar>
              <w:top w:w="28" w:type="dxa"/>
              <w:bottom w:w="28" w:type="dxa"/>
            </w:tcMar>
            <w:vAlign w:val="center"/>
            <w:hideMark/>
          </w:tcPr>
          <w:p w14:paraId="6DD89884" w14:textId="77777777" w:rsidR="009F42C4" w:rsidRPr="0099244A" w:rsidRDefault="009F42C4" w:rsidP="00863AC5">
            <w:pPr>
              <w:spacing w:after="0" w:line="240" w:lineRule="auto"/>
              <w:jc w:val="right"/>
              <w:rPr>
                <w:sz w:val="16"/>
                <w:szCs w:val="16"/>
              </w:rPr>
            </w:pPr>
            <w:r w:rsidRPr="0099244A">
              <w:rPr>
                <w:sz w:val="16"/>
                <w:szCs w:val="16"/>
              </w:rPr>
              <w:t>358</w:t>
            </w:r>
          </w:p>
        </w:tc>
        <w:tc>
          <w:tcPr>
            <w:tcW w:w="883" w:type="dxa"/>
            <w:shd w:val="clear" w:color="auto" w:fill="auto"/>
            <w:noWrap/>
            <w:tcMar>
              <w:top w:w="28" w:type="dxa"/>
              <w:bottom w:w="28" w:type="dxa"/>
            </w:tcMar>
            <w:vAlign w:val="center"/>
            <w:hideMark/>
          </w:tcPr>
          <w:p w14:paraId="2960045A" w14:textId="77777777" w:rsidR="009F42C4" w:rsidRPr="0099244A" w:rsidRDefault="009F42C4" w:rsidP="00863AC5">
            <w:pPr>
              <w:spacing w:after="0" w:line="240" w:lineRule="auto"/>
              <w:jc w:val="right"/>
              <w:rPr>
                <w:sz w:val="16"/>
                <w:szCs w:val="16"/>
              </w:rPr>
            </w:pPr>
            <w:r w:rsidRPr="0099244A">
              <w:rPr>
                <w:sz w:val="16"/>
                <w:szCs w:val="16"/>
              </w:rPr>
              <w:t>339</w:t>
            </w:r>
          </w:p>
        </w:tc>
        <w:tc>
          <w:tcPr>
            <w:tcW w:w="883" w:type="dxa"/>
            <w:shd w:val="clear" w:color="auto" w:fill="auto"/>
            <w:noWrap/>
            <w:tcMar>
              <w:top w:w="28" w:type="dxa"/>
              <w:bottom w:w="28" w:type="dxa"/>
            </w:tcMar>
            <w:vAlign w:val="center"/>
            <w:hideMark/>
          </w:tcPr>
          <w:p w14:paraId="6393C909" w14:textId="77777777" w:rsidR="009F42C4" w:rsidRPr="0099244A" w:rsidRDefault="009F42C4" w:rsidP="00863AC5">
            <w:pPr>
              <w:spacing w:after="0" w:line="240" w:lineRule="auto"/>
              <w:jc w:val="right"/>
              <w:rPr>
                <w:sz w:val="16"/>
                <w:szCs w:val="16"/>
              </w:rPr>
            </w:pPr>
            <w:r w:rsidRPr="0099244A">
              <w:rPr>
                <w:sz w:val="16"/>
                <w:szCs w:val="16"/>
              </w:rPr>
              <w:t>356</w:t>
            </w:r>
          </w:p>
        </w:tc>
      </w:tr>
      <w:tr w:rsidR="009F42C4" w:rsidRPr="0099244A" w14:paraId="5C009823" w14:textId="77777777" w:rsidTr="00334A1F">
        <w:tc>
          <w:tcPr>
            <w:tcW w:w="3774" w:type="dxa"/>
            <w:shd w:val="clear" w:color="auto" w:fill="auto"/>
            <w:noWrap/>
            <w:tcMar>
              <w:top w:w="28" w:type="dxa"/>
              <w:bottom w:w="28" w:type="dxa"/>
            </w:tcMar>
            <w:vAlign w:val="center"/>
            <w:hideMark/>
          </w:tcPr>
          <w:p w14:paraId="4D1C71A0" w14:textId="77777777" w:rsidR="009F42C4" w:rsidRPr="0099244A" w:rsidRDefault="009F42C4" w:rsidP="00863AC5">
            <w:pPr>
              <w:spacing w:after="0" w:line="240" w:lineRule="auto"/>
              <w:rPr>
                <w:sz w:val="16"/>
                <w:szCs w:val="16"/>
              </w:rPr>
            </w:pPr>
            <w:r w:rsidRPr="0099244A">
              <w:rPr>
                <w:sz w:val="16"/>
                <w:szCs w:val="16"/>
              </w:rPr>
              <w:t xml:space="preserve"> Razem</w:t>
            </w:r>
          </w:p>
        </w:tc>
        <w:tc>
          <w:tcPr>
            <w:tcW w:w="883" w:type="dxa"/>
            <w:shd w:val="clear" w:color="auto" w:fill="auto"/>
            <w:noWrap/>
            <w:tcMar>
              <w:top w:w="28" w:type="dxa"/>
              <w:bottom w:w="28" w:type="dxa"/>
            </w:tcMar>
            <w:vAlign w:val="center"/>
            <w:hideMark/>
          </w:tcPr>
          <w:p w14:paraId="573FF438" w14:textId="77777777" w:rsidR="009F42C4" w:rsidRPr="0099244A" w:rsidRDefault="009F42C4" w:rsidP="00863AC5">
            <w:pPr>
              <w:spacing w:after="0" w:line="240" w:lineRule="auto"/>
              <w:jc w:val="right"/>
              <w:rPr>
                <w:sz w:val="16"/>
                <w:szCs w:val="16"/>
              </w:rPr>
            </w:pPr>
            <w:r w:rsidRPr="0099244A">
              <w:rPr>
                <w:sz w:val="16"/>
                <w:szCs w:val="16"/>
              </w:rPr>
              <w:t>15 977</w:t>
            </w:r>
          </w:p>
        </w:tc>
        <w:tc>
          <w:tcPr>
            <w:tcW w:w="883" w:type="dxa"/>
            <w:shd w:val="clear" w:color="auto" w:fill="auto"/>
            <w:noWrap/>
            <w:tcMar>
              <w:top w:w="28" w:type="dxa"/>
              <w:bottom w:w="28" w:type="dxa"/>
            </w:tcMar>
            <w:vAlign w:val="center"/>
            <w:hideMark/>
          </w:tcPr>
          <w:p w14:paraId="4B88F42A" w14:textId="77777777" w:rsidR="009F42C4" w:rsidRPr="0099244A" w:rsidRDefault="009F42C4" w:rsidP="00863AC5">
            <w:pPr>
              <w:spacing w:after="0" w:line="240" w:lineRule="auto"/>
              <w:jc w:val="right"/>
              <w:rPr>
                <w:sz w:val="16"/>
                <w:szCs w:val="16"/>
              </w:rPr>
            </w:pPr>
            <w:r w:rsidRPr="0099244A">
              <w:rPr>
                <w:sz w:val="16"/>
                <w:szCs w:val="16"/>
              </w:rPr>
              <w:t>15 920</w:t>
            </w:r>
          </w:p>
        </w:tc>
        <w:tc>
          <w:tcPr>
            <w:tcW w:w="883" w:type="dxa"/>
            <w:shd w:val="clear" w:color="auto" w:fill="auto"/>
            <w:noWrap/>
            <w:tcMar>
              <w:top w:w="28" w:type="dxa"/>
              <w:bottom w:w="28" w:type="dxa"/>
            </w:tcMar>
            <w:vAlign w:val="center"/>
            <w:hideMark/>
          </w:tcPr>
          <w:p w14:paraId="600BD7B5" w14:textId="77777777" w:rsidR="009F42C4" w:rsidRPr="0099244A" w:rsidRDefault="009F42C4" w:rsidP="00863AC5">
            <w:pPr>
              <w:spacing w:after="0" w:line="240" w:lineRule="auto"/>
              <w:jc w:val="right"/>
              <w:rPr>
                <w:sz w:val="16"/>
                <w:szCs w:val="16"/>
              </w:rPr>
            </w:pPr>
            <w:r w:rsidRPr="0099244A">
              <w:rPr>
                <w:sz w:val="16"/>
                <w:szCs w:val="16"/>
              </w:rPr>
              <w:t>16 191</w:t>
            </w:r>
          </w:p>
        </w:tc>
        <w:tc>
          <w:tcPr>
            <w:tcW w:w="883" w:type="dxa"/>
            <w:shd w:val="clear" w:color="auto" w:fill="auto"/>
            <w:noWrap/>
            <w:tcMar>
              <w:top w:w="28" w:type="dxa"/>
              <w:bottom w:w="28" w:type="dxa"/>
            </w:tcMar>
            <w:vAlign w:val="center"/>
            <w:hideMark/>
          </w:tcPr>
          <w:p w14:paraId="415F1C89" w14:textId="77777777" w:rsidR="009F42C4" w:rsidRPr="0099244A" w:rsidRDefault="009F42C4" w:rsidP="00863AC5">
            <w:pPr>
              <w:spacing w:after="0" w:line="240" w:lineRule="auto"/>
              <w:jc w:val="right"/>
              <w:rPr>
                <w:sz w:val="16"/>
                <w:szCs w:val="16"/>
              </w:rPr>
            </w:pPr>
            <w:r w:rsidRPr="0099244A">
              <w:rPr>
                <w:sz w:val="16"/>
                <w:szCs w:val="16"/>
              </w:rPr>
              <w:t>16 383</w:t>
            </w:r>
          </w:p>
        </w:tc>
        <w:tc>
          <w:tcPr>
            <w:tcW w:w="883" w:type="dxa"/>
            <w:shd w:val="clear" w:color="auto" w:fill="auto"/>
            <w:noWrap/>
            <w:tcMar>
              <w:top w:w="28" w:type="dxa"/>
              <w:bottom w:w="28" w:type="dxa"/>
            </w:tcMar>
            <w:vAlign w:val="center"/>
            <w:hideMark/>
          </w:tcPr>
          <w:p w14:paraId="78D68F2E" w14:textId="77777777" w:rsidR="009F42C4" w:rsidRPr="0099244A" w:rsidRDefault="009F42C4" w:rsidP="00863AC5">
            <w:pPr>
              <w:spacing w:after="0" w:line="240" w:lineRule="auto"/>
              <w:jc w:val="right"/>
              <w:rPr>
                <w:sz w:val="16"/>
                <w:szCs w:val="16"/>
              </w:rPr>
            </w:pPr>
            <w:r w:rsidRPr="0099244A">
              <w:rPr>
                <w:sz w:val="16"/>
                <w:szCs w:val="16"/>
              </w:rPr>
              <w:t>16 358</w:t>
            </w:r>
          </w:p>
        </w:tc>
        <w:tc>
          <w:tcPr>
            <w:tcW w:w="883" w:type="dxa"/>
            <w:shd w:val="clear" w:color="auto" w:fill="auto"/>
            <w:noWrap/>
            <w:tcMar>
              <w:top w:w="28" w:type="dxa"/>
              <w:bottom w:w="28" w:type="dxa"/>
            </w:tcMar>
            <w:vAlign w:val="center"/>
            <w:hideMark/>
          </w:tcPr>
          <w:p w14:paraId="5A3FC8A0" w14:textId="77777777" w:rsidR="009F42C4" w:rsidRPr="0099244A" w:rsidRDefault="009F42C4" w:rsidP="00863AC5">
            <w:pPr>
              <w:spacing w:after="0" w:line="240" w:lineRule="auto"/>
              <w:jc w:val="right"/>
              <w:rPr>
                <w:sz w:val="16"/>
                <w:szCs w:val="16"/>
              </w:rPr>
            </w:pPr>
            <w:r w:rsidRPr="0099244A">
              <w:rPr>
                <w:sz w:val="16"/>
                <w:szCs w:val="16"/>
              </w:rPr>
              <w:t>16 150</w:t>
            </w:r>
          </w:p>
        </w:tc>
      </w:tr>
      <w:tr w:rsidR="009F42C4" w:rsidRPr="0099244A" w14:paraId="7D41A6BF" w14:textId="77777777" w:rsidTr="00334A1F">
        <w:tc>
          <w:tcPr>
            <w:tcW w:w="3774" w:type="dxa"/>
            <w:shd w:val="clear" w:color="auto" w:fill="F2F2F2" w:themeFill="background1" w:themeFillShade="F2"/>
            <w:noWrap/>
            <w:tcMar>
              <w:top w:w="28" w:type="dxa"/>
              <w:bottom w:w="28" w:type="dxa"/>
            </w:tcMar>
            <w:vAlign w:val="center"/>
            <w:hideMark/>
          </w:tcPr>
          <w:p w14:paraId="1DD953C7" w14:textId="77777777" w:rsidR="009F42C4" w:rsidRPr="0099244A" w:rsidRDefault="009F42C4" w:rsidP="00863AC5">
            <w:pPr>
              <w:spacing w:after="0" w:line="240" w:lineRule="auto"/>
              <w:rPr>
                <w:sz w:val="16"/>
                <w:szCs w:val="16"/>
              </w:rPr>
            </w:pPr>
            <w:r w:rsidRPr="0099244A">
              <w:rPr>
                <w:sz w:val="16"/>
                <w:szCs w:val="16"/>
              </w:rPr>
              <w:t>Zasób Pracy</w:t>
            </w:r>
          </w:p>
        </w:tc>
        <w:tc>
          <w:tcPr>
            <w:tcW w:w="883" w:type="dxa"/>
            <w:shd w:val="clear" w:color="auto" w:fill="F2F2F2" w:themeFill="background1" w:themeFillShade="F2"/>
            <w:noWrap/>
            <w:tcMar>
              <w:top w:w="28" w:type="dxa"/>
              <w:bottom w:w="28" w:type="dxa"/>
            </w:tcMar>
            <w:vAlign w:val="center"/>
            <w:hideMark/>
          </w:tcPr>
          <w:p w14:paraId="356FC3B3" w14:textId="77777777" w:rsidR="009F42C4" w:rsidRPr="0099244A" w:rsidRDefault="009F42C4" w:rsidP="00863AC5">
            <w:pPr>
              <w:spacing w:after="0" w:line="240" w:lineRule="auto"/>
              <w:jc w:val="right"/>
              <w:rPr>
                <w:sz w:val="16"/>
              </w:rPr>
            </w:pPr>
            <w:r w:rsidRPr="0099244A">
              <w:rPr>
                <w:sz w:val="16"/>
              </w:rPr>
              <w:t>17 273</w:t>
            </w:r>
          </w:p>
        </w:tc>
        <w:tc>
          <w:tcPr>
            <w:tcW w:w="883" w:type="dxa"/>
            <w:shd w:val="clear" w:color="auto" w:fill="F2F2F2" w:themeFill="background1" w:themeFillShade="F2"/>
            <w:noWrap/>
            <w:tcMar>
              <w:top w:w="28" w:type="dxa"/>
              <w:bottom w:w="28" w:type="dxa"/>
            </w:tcMar>
            <w:vAlign w:val="center"/>
            <w:hideMark/>
          </w:tcPr>
          <w:p w14:paraId="1BB36BAB" w14:textId="77777777" w:rsidR="009F42C4" w:rsidRPr="0099244A" w:rsidRDefault="009F42C4" w:rsidP="00863AC5">
            <w:pPr>
              <w:spacing w:after="0" w:line="240" w:lineRule="auto"/>
              <w:jc w:val="right"/>
              <w:rPr>
                <w:sz w:val="16"/>
              </w:rPr>
            </w:pPr>
            <w:r w:rsidRPr="0099244A">
              <w:rPr>
                <w:sz w:val="16"/>
              </w:rPr>
              <w:t>16 846</w:t>
            </w:r>
          </w:p>
        </w:tc>
        <w:tc>
          <w:tcPr>
            <w:tcW w:w="883" w:type="dxa"/>
            <w:shd w:val="clear" w:color="auto" w:fill="F2F2F2" w:themeFill="background1" w:themeFillShade="F2"/>
            <w:noWrap/>
            <w:tcMar>
              <w:top w:w="28" w:type="dxa"/>
              <w:bottom w:w="28" w:type="dxa"/>
            </w:tcMar>
            <w:vAlign w:val="center"/>
            <w:hideMark/>
          </w:tcPr>
          <w:p w14:paraId="4D363718" w14:textId="77777777" w:rsidR="009F42C4" w:rsidRPr="0099244A" w:rsidRDefault="009F42C4" w:rsidP="00863AC5">
            <w:pPr>
              <w:spacing w:after="0" w:line="240" w:lineRule="auto"/>
              <w:jc w:val="right"/>
              <w:rPr>
                <w:sz w:val="16"/>
              </w:rPr>
            </w:pPr>
            <w:r w:rsidRPr="0099244A">
              <w:rPr>
                <w:sz w:val="16"/>
              </w:rPr>
              <w:t>17 043</w:t>
            </w:r>
          </w:p>
        </w:tc>
        <w:tc>
          <w:tcPr>
            <w:tcW w:w="883" w:type="dxa"/>
            <w:shd w:val="clear" w:color="auto" w:fill="F2F2F2" w:themeFill="background1" w:themeFillShade="F2"/>
            <w:noWrap/>
            <w:tcMar>
              <w:top w:w="28" w:type="dxa"/>
              <w:bottom w:w="28" w:type="dxa"/>
            </w:tcMar>
            <w:vAlign w:val="center"/>
            <w:hideMark/>
          </w:tcPr>
          <w:p w14:paraId="33EC617F" w14:textId="77777777" w:rsidR="009F42C4" w:rsidRPr="0099244A" w:rsidRDefault="009F42C4" w:rsidP="00863AC5">
            <w:pPr>
              <w:spacing w:after="0" w:line="240" w:lineRule="auto"/>
              <w:jc w:val="right"/>
              <w:rPr>
                <w:sz w:val="16"/>
              </w:rPr>
            </w:pPr>
            <w:r w:rsidRPr="0099244A">
              <w:rPr>
                <w:sz w:val="16"/>
              </w:rPr>
              <w:t>17 065</w:t>
            </w:r>
          </w:p>
        </w:tc>
        <w:tc>
          <w:tcPr>
            <w:tcW w:w="883" w:type="dxa"/>
            <w:shd w:val="clear" w:color="auto" w:fill="F2F2F2" w:themeFill="background1" w:themeFillShade="F2"/>
            <w:noWrap/>
            <w:tcMar>
              <w:top w:w="28" w:type="dxa"/>
              <w:bottom w:w="28" w:type="dxa"/>
            </w:tcMar>
            <w:vAlign w:val="center"/>
            <w:hideMark/>
          </w:tcPr>
          <w:p w14:paraId="0E650D72" w14:textId="77777777" w:rsidR="009F42C4" w:rsidRPr="0099244A" w:rsidRDefault="009F42C4" w:rsidP="00863AC5">
            <w:pPr>
              <w:spacing w:after="0" w:line="240" w:lineRule="auto"/>
              <w:jc w:val="right"/>
              <w:rPr>
                <w:sz w:val="16"/>
              </w:rPr>
            </w:pPr>
            <w:r w:rsidRPr="0099244A">
              <w:rPr>
                <w:sz w:val="16"/>
              </w:rPr>
              <w:t>17 040</w:t>
            </w:r>
          </w:p>
        </w:tc>
        <w:tc>
          <w:tcPr>
            <w:tcW w:w="883" w:type="dxa"/>
            <w:shd w:val="clear" w:color="auto" w:fill="F2F2F2" w:themeFill="background1" w:themeFillShade="F2"/>
            <w:noWrap/>
            <w:tcMar>
              <w:top w:w="28" w:type="dxa"/>
              <w:bottom w:w="28" w:type="dxa"/>
            </w:tcMar>
            <w:vAlign w:val="center"/>
            <w:hideMark/>
          </w:tcPr>
          <w:p w14:paraId="55C18CC1" w14:textId="77777777" w:rsidR="009F42C4" w:rsidRPr="0099244A" w:rsidRDefault="009F42C4" w:rsidP="00863AC5">
            <w:pPr>
              <w:spacing w:after="0" w:line="240" w:lineRule="auto"/>
              <w:jc w:val="right"/>
              <w:rPr>
                <w:sz w:val="16"/>
              </w:rPr>
            </w:pPr>
            <w:r w:rsidRPr="0099244A">
              <w:rPr>
                <w:sz w:val="16"/>
              </w:rPr>
              <w:t>16 823</w:t>
            </w:r>
          </w:p>
        </w:tc>
      </w:tr>
    </w:tbl>
    <w:p w14:paraId="5AA6D709" w14:textId="77777777" w:rsidR="009F42C4" w:rsidRPr="0099244A" w:rsidRDefault="009F42C4" w:rsidP="00863AC5">
      <w:pPr>
        <w:pStyle w:val="Legend"/>
        <w:rPr>
          <w:lang w:val="en-US"/>
        </w:rPr>
      </w:pPr>
      <w:r w:rsidRPr="0099244A">
        <w:rPr>
          <w:lang w:val="en-US"/>
        </w:rPr>
        <w:t>Źródło: EnergSys, model CGE-PL</w:t>
      </w:r>
    </w:p>
    <w:p w14:paraId="4D94529B" w14:textId="77777777" w:rsidR="009F42C4" w:rsidRPr="0099244A" w:rsidRDefault="009F42C4" w:rsidP="00863AC5">
      <w:pPr>
        <w:rPr>
          <w:lang w:val="en-US"/>
        </w:rPr>
      </w:pPr>
    </w:p>
    <w:p w14:paraId="4E31D215" w14:textId="77777777" w:rsidR="009F42C4" w:rsidRPr="0099244A" w:rsidRDefault="009F42C4" w:rsidP="00863AC5">
      <w:pPr>
        <w:jc w:val="center"/>
      </w:pPr>
      <w:r w:rsidRPr="0099244A">
        <w:rPr>
          <w:noProof/>
          <w:lang w:eastAsia="pl-PL"/>
        </w:rPr>
        <w:lastRenderedPageBreak/>
        <w:drawing>
          <wp:inline distT="0" distB="0" distL="0" distR="0" wp14:anchorId="7B37285C" wp14:editId="0E144D95">
            <wp:extent cx="5040000" cy="3289450"/>
            <wp:effectExtent l="0" t="0" r="8255" b="6350"/>
            <wp:docPr id="16823303" name="Obraz 16823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5040000" cy="3289450"/>
                    </a:xfrm>
                    <a:prstGeom prst="rect">
                      <a:avLst/>
                    </a:prstGeom>
                  </pic:spPr>
                </pic:pic>
              </a:graphicData>
            </a:graphic>
          </wp:inline>
        </w:drawing>
      </w:r>
    </w:p>
    <w:p w14:paraId="68555E4C" w14:textId="58748C98" w:rsidR="009F42C4" w:rsidRPr="00676FD1" w:rsidRDefault="009F42C4" w:rsidP="00863AC5">
      <w:pPr>
        <w:pStyle w:val="Legend"/>
        <w:jc w:val="center"/>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24</w:t>
      </w:r>
      <w:r>
        <w:rPr>
          <w:noProof/>
        </w:rPr>
        <w:fldChar w:fldCharType="end"/>
      </w:r>
      <w:r>
        <w:t xml:space="preserve">. </w:t>
      </w:r>
      <w:r w:rsidRPr="0099244A">
        <w:t>Struktura zatrudnienia w sektorach GN w scenarius</w:t>
      </w:r>
      <w:r w:rsidR="00676FD1">
        <w:t>zu Odniesienia w okresie 2015-</w:t>
      </w:r>
      <w:r w:rsidRPr="0099244A">
        <w:t>2040</w:t>
      </w:r>
    </w:p>
    <w:p w14:paraId="2E0F6E50" w14:textId="77777777" w:rsidR="009F42C4" w:rsidRPr="0099244A" w:rsidRDefault="009F42C4" w:rsidP="00863AC5"/>
    <w:p w14:paraId="2107D1B3" w14:textId="421BAFD2" w:rsidR="009F42C4" w:rsidRDefault="009F42C4" w:rsidP="00863AC5">
      <w:r w:rsidRPr="0099244A">
        <w:t>Zadany wzrost gospodarczy, dzięki założeniom dotyczącym istotnej poprawy efektywności czynników produkcji uzyskano przy bardzo umiarkowanej inflacji, mimo znacznych impulsów inflacyjnych związanych ze wzrostem cen uprawnień do emisji CO</w:t>
      </w:r>
      <w:r w:rsidRPr="0099244A">
        <w:rPr>
          <w:vertAlign w:val="subscript"/>
        </w:rPr>
        <w:t>2</w:t>
      </w:r>
      <w:r w:rsidRPr="0099244A">
        <w:t xml:space="preserve"> i cen paliw na rynku światowym. Uzyskane wyniki przedstawiono w tabeli i na rysunku </w:t>
      </w:r>
      <w:r w:rsidR="00676FD1">
        <w:t>poniżej</w:t>
      </w:r>
      <w:r w:rsidRPr="0099244A">
        <w:t>. Czynnikiem, który hamował wzrost inflacji była bardzo umiarkowana dynamika cen usług. Dynamika cen we wszystkich sektorach (bez paliw i energii) rosła dość umiarkowanie w okresie 2021-2030, zaś po roku 2030 wzrost cen przyśpieszył, zgodnie z tendencją wzrostu cen światowych, głównie gazu ziemnego oraz cen CO</w:t>
      </w:r>
      <w:r w:rsidRPr="0099244A">
        <w:rPr>
          <w:vertAlign w:val="subscript"/>
        </w:rPr>
        <w:t>2</w:t>
      </w:r>
      <w:r w:rsidRPr="0099244A">
        <w:t>.</w:t>
      </w:r>
    </w:p>
    <w:p w14:paraId="636247C3" w14:textId="77777777" w:rsidR="00676FD1" w:rsidRPr="0099244A" w:rsidRDefault="00676FD1" w:rsidP="00863AC5">
      <w:pPr>
        <w:pStyle w:val="odstp"/>
      </w:pPr>
    </w:p>
    <w:p w14:paraId="44048350" w14:textId="6746D65E" w:rsidR="009F42C4" w:rsidRPr="0099244A" w:rsidRDefault="009F42C4" w:rsidP="00863AC5">
      <w:pPr>
        <w:pStyle w:val="Legend"/>
      </w:pPr>
      <w:r w:rsidRPr="0099244A">
        <w:t xml:space="preserve">Tabela </w:t>
      </w:r>
      <w:r>
        <w:rPr>
          <w:noProof/>
        </w:rPr>
        <w:fldChar w:fldCharType="begin"/>
      </w:r>
      <w:r>
        <w:rPr>
          <w:noProof/>
        </w:rPr>
        <w:instrText xml:space="preserve"> SEQ Tabela \* ARABIC </w:instrText>
      </w:r>
      <w:r>
        <w:rPr>
          <w:noProof/>
        </w:rPr>
        <w:fldChar w:fldCharType="separate"/>
      </w:r>
      <w:r w:rsidR="00A34BCF">
        <w:rPr>
          <w:noProof/>
        </w:rPr>
        <w:t>66</w:t>
      </w:r>
      <w:r>
        <w:rPr>
          <w:noProof/>
        </w:rPr>
        <w:fldChar w:fldCharType="end"/>
      </w:r>
      <w:r>
        <w:rPr>
          <w:noProof/>
        </w:rPr>
        <w:t xml:space="preserve"> </w:t>
      </w:r>
      <w:r>
        <w:t xml:space="preserve">. </w:t>
      </w:r>
      <w:r w:rsidRPr="0099244A">
        <w:t xml:space="preserve">Ścieżka zmian wskaźnika inflacji oraz dynamika cen produkcji w sektorach gospodarki kraju, w scenariuszu Odniesienia, wyznaczone w modelu CGE-PL </w:t>
      </w:r>
    </w:p>
    <w:tbl>
      <w:tblPr>
        <w:tblW w:w="9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36"/>
        <w:gridCol w:w="1156"/>
        <w:gridCol w:w="793"/>
        <w:gridCol w:w="793"/>
        <w:gridCol w:w="793"/>
        <w:gridCol w:w="793"/>
        <w:gridCol w:w="793"/>
      </w:tblGrid>
      <w:tr w:rsidR="009F42C4" w:rsidRPr="0099244A" w14:paraId="51B6A7E5" w14:textId="77777777" w:rsidTr="00334A1F">
        <w:tc>
          <w:tcPr>
            <w:tcW w:w="4036" w:type="dxa"/>
            <w:shd w:val="clear" w:color="auto" w:fill="auto"/>
            <w:noWrap/>
            <w:tcMar>
              <w:top w:w="28" w:type="dxa"/>
              <w:bottom w:w="28" w:type="dxa"/>
            </w:tcMar>
            <w:vAlign w:val="center"/>
            <w:hideMark/>
          </w:tcPr>
          <w:p w14:paraId="7C2E723E" w14:textId="77777777" w:rsidR="009F42C4" w:rsidRPr="0099244A" w:rsidRDefault="009F42C4" w:rsidP="00863AC5">
            <w:pPr>
              <w:spacing w:after="0" w:line="240" w:lineRule="auto"/>
              <w:jc w:val="center"/>
              <w:rPr>
                <w:b/>
                <w:sz w:val="16"/>
                <w:szCs w:val="16"/>
              </w:rPr>
            </w:pPr>
            <w:r w:rsidRPr="0099244A">
              <w:rPr>
                <w:b/>
                <w:sz w:val="16"/>
                <w:szCs w:val="16"/>
              </w:rPr>
              <w:t>Wyszczególnienie/kategoria</w:t>
            </w:r>
          </w:p>
        </w:tc>
        <w:tc>
          <w:tcPr>
            <w:tcW w:w="1156" w:type="dxa"/>
            <w:shd w:val="clear" w:color="auto" w:fill="auto"/>
            <w:noWrap/>
            <w:tcMar>
              <w:top w:w="28" w:type="dxa"/>
              <w:bottom w:w="28" w:type="dxa"/>
            </w:tcMar>
            <w:vAlign w:val="center"/>
            <w:hideMark/>
          </w:tcPr>
          <w:p w14:paraId="1CE1C117" w14:textId="77777777" w:rsidR="009F42C4" w:rsidRPr="0099244A" w:rsidRDefault="009F42C4" w:rsidP="00863AC5">
            <w:pPr>
              <w:spacing w:after="0" w:line="240" w:lineRule="auto"/>
              <w:jc w:val="center"/>
              <w:rPr>
                <w:b/>
                <w:sz w:val="16"/>
                <w:szCs w:val="16"/>
              </w:rPr>
            </w:pPr>
            <w:r w:rsidRPr="0099244A">
              <w:rPr>
                <w:b/>
                <w:sz w:val="16"/>
                <w:szCs w:val="16"/>
              </w:rPr>
              <w:t>2015</w:t>
            </w:r>
          </w:p>
        </w:tc>
        <w:tc>
          <w:tcPr>
            <w:tcW w:w="793" w:type="dxa"/>
            <w:shd w:val="clear" w:color="auto" w:fill="auto"/>
            <w:noWrap/>
            <w:tcMar>
              <w:top w:w="28" w:type="dxa"/>
              <w:bottom w:w="28" w:type="dxa"/>
            </w:tcMar>
            <w:vAlign w:val="center"/>
            <w:hideMark/>
          </w:tcPr>
          <w:p w14:paraId="1BB95FE8" w14:textId="77777777" w:rsidR="009F42C4" w:rsidRPr="0099244A" w:rsidRDefault="009F42C4" w:rsidP="00863AC5">
            <w:pPr>
              <w:spacing w:after="0" w:line="240" w:lineRule="auto"/>
              <w:jc w:val="center"/>
              <w:rPr>
                <w:b/>
                <w:sz w:val="16"/>
                <w:szCs w:val="16"/>
              </w:rPr>
            </w:pPr>
            <w:r w:rsidRPr="0099244A">
              <w:rPr>
                <w:b/>
                <w:sz w:val="16"/>
                <w:szCs w:val="16"/>
              </w:rPr>
              <w:t>2020</w:t>
            </w:r>
          </w:p>
        </w:tc>
        <w:tc>
          <w:tcPr>
            <w:tcW w:w="793" w:type="dxa"/>
            <w:shd w:val="clear" w:color="auto" w:fill="auto"/>
            <w:noWrap/>
            <w:tcMar>
              <w:top w:w="28" w:type="dxa"/>
              <w:bottom w:w="28" w:type="dxa"/>
            </w:tcMar>
            <w:vAlign w:val="center"/>
            <w:hideMark/>
          </w:tcPr>
          <w:p w14:paraId="31A104E0" w14:textId="77777777" w:rsidR="009F42C4" w:rsidRPr="0099244A" w:rsidRDefault="009F42C4" w:rsidP="00863AC5">
            <w:pPr>
              <w:spacing w:after="0" w:line="240" w:lineRule="auto"/>
              <w:jc w:val="center"/>
              <w:rPr>
                <w:b/>
                <w:sz w:val="16"/>
                <w:szCs w:val="16"/>
              </w:rPr>
            </w:pPr>
            <w:r w:rsidRPr="0099244A">
              <w:rPr>
                <w:b/>
                <w:sz w:val="16"/>
                <w:szCs w:val="16"/>
              </w:rPr>
              <w:t>2025</w:t>
            </w:r>
          </w:p>
        </w:tc>
        <w:tc>
          <w:tcPr>
            <w:tcW w:w="793" w:type="dxa"/>
            <w:shd w:val="clear" w:color="auto" w:fill="auto"/>
            <w:noWrap/>
            <w:tcMar>
              <w:top w:w="28" w:type="dxa"/>
              <w:bottom w:w="28" w:type="dxa"/>
            </w:tcMar>
            <w:vAlign w:val="center"/>
            <w:hideMark/>
          </w:tcPr>
          <w:p w14:paraId="0944C4B1" w14:textId="77777777" w:rsidR="009F42C4" w:rsidRPr="0099244A" w:rsidRDefault="009F42C4" w:rsidP="00863AC5">
            <w:pPr>
              <w:spacing w:after="0" w:line="240" w:lineRule="auto"/>
              <w:jc w:val="center"/>
              <w:rPr>
                <w:b/>
                <w:sz w:val="16"/>
                <w:szCs w:val="16"/>
              </w:rPr>
            </w:pPr>
            <w:r w:rsidRPr="0099244A">
              <w:rPr>
                <w:b/>
                <w:sz w:val="16"/>
                <w:szCs w:val="16"/>
              </w:rPr>
              <w:t>2030</w:t>
            </w:r>
          </w:p>
        </w:tc>
        <w:tc>
          <w:tcPr>
            <w:tcW w:w="793" w:type="dxa"/>
            <w:shd w:val="clear" w:color="auto" w:fill="auto"/>
            <w:noWrap/>
            <w:tcMar>
              <w:top w:w="28" w:type="dxa"/>
              <w:bottom w:w="28" w:type="dxa"/>
            </w:tcMar>
            <w:vAlign w:val="center"/>
            <w:hideMark/>
          </w:tcPr>
          <w:p w14:paraId="2E3A806F" w14:textId="77777777" w:rsidR="009F42C4" w:rsidRPr="0099244A" w:rsidRDefault="009F42C4" w:rsidP="00863AC5">
            <w:pPr>
              <w:spacing w:after="0" w:line="240" w:lineRule="auto"/>
              <w:jc w:val="center"/>
              <w:rPr>
                <w:b/>
                <w:sz w:val="16"/>
                <w:szCs w:val="16"/>
              </w:rPr>
            </w:pPr>
            <w:r w:rsidRPr="0099244A">
              <w:rPr>
                <w:b/>
                <w:sz w:val="16"/>
                <w:szCs w:val="16"/>
              </w:rPr>
              <w:t>2035</w:t>
            </w:r>
          </w:p>
        </w:tc>
        <w:tc>
          <w:tcPr>
            <w:tcW w:w="793" w:type="dxa"/>
            <w:shd w:val="clear" w:color="auto" w:fill="auto"/>
            <w:noWrap/>
            <w:tcMar>
              <w:top w:w="28" w:type="dxa"/>
              <w:bottom w:w="28" w:type="dxa"/>
            </w:tcMar>
            <w:vAlign w:val="center"/>
            <w:hideMark/>
          </w:tcPr>
          <w:p w14:paraId="155DFCC4" w14:textId="77777777" w:rsidR="009F42C4" w:rsidRPr="0099244A" w:rsidRDefault="009F42C4" w:rsidP="00863AC5">
            <w:pPr>
              <w:spacing w:after="0" w:line="240" w:lineRule="auto"/>
              <w:jc w:val="center"/>
              <w:rPr>
                <w:b/>
                <w:sz w:val="16"/>
                <w:szCs w:val="16"/>
              </w:rPr>
            </w:pPr>
            <w:r w:rsidRPr="0099244A">
              <w:rPr>
                <w:b/>
                <w:sz w:val="16"/>
                <w:szCs w:val="16"/>
              </w:rPr>
              <w:t>2040</w:t>
            </w:r>
          </w:p>
        </w:tc>
      </w:tr>
      <w:tr w:rsidR="009F42C4" w:rsidRPr="0099244A" w14:paraId="473112C0" w14:textId="77777777" w:rsidTr="00334A1F">
        <w:tc>
          <w:tcPr>
            <w:tcW w:w="4036" w:type="dxa"/>
            <w:shd w:val="clear" w:color="auto" w:fill="F2F2F2" w:themeFill="background1" w:themeFillShade="F2"/>
            <w:tcMar>
              <w:top w:w="28" w:type="dxa"/>
              <w:bottom w:w="28" w:type="dxa"/>
            </w:tcMar>
            <w:vAlign w:val="center"/>
            <w:hideMark/>
          </w:tcPr>
          <w:p w14:paraId="6753DAF9" w14:textId="77777777" w:rsidR="009F42C4" w:rsidRPr="0099244A" w:rsidRDefault="009F42C4" w:rsidP="00863AC5">
            <w:pPr>
              <w:spacing w:after="0" w:line="240" w:lineRule="auto"/>
              <w:rPr>
                <w:sz w:val="16"/>
                <w:szCs w:val="16"/>
              </w:rPr>
            </w:pPr>
            <w:r w:rsidRPr="0099244A">
              <w:rPr>
                <w:sz w:val="16"/>
                <w:szCs w:val="16"/>
              </w:rPr>
              <w:t>Wskaźnik inflacji</w:t>
            </w:r>
          </w:p>
        </w:tc>
        <w:tc>
          <w:tcPr>
            <w:tcW w:w="1156" w:type="dxa"/>
            <w:shd w:val="clear" w:color="auto" w:fill="F2F2F2" w:themeFill="background1" w:themeFillShade="F2"/>
            <w:noWrap/>
            <w:tcMar>
              <w:top w:w="28" w:type="dxa"/>
              <w:bottom w:w="28" w:type="dxa"/>
            </w:tcMar>
            <w:vAlign w:val="center"/>
            <w:hideMark/>
          </w:tcPr>
          <w:p w14:paraId="17047A0C" w14:textId="77777777" w:rsidR="009F42C4" w:rsidRPr="0099244A" w:rsidRDefault="009F42C4" w:rsidP="00863AC5">
            <w:pPr>
              <w:spacing w:after="0" w:line="240" w:lineRule="auto"/>
              <w:jc w:val="center"/>
              <w:rPr>
                <w:sz w:val="16"/>
                <w:szCs w:val="16"/>
              </w:rPr>
            </w:pPr>
            <w:r w:rsidRPr="0099244A">
              <w:rPr>
                <w:sz w:val="16"/>
                <w:szCs w:val="16"/>
              </w:rPr>
              <w:t>100</w:t>
            </w:r>
          </w:p>
        </w:tc>
        <w:tc>
          <w:tcPr>
            <w:tcW w:w="793" w:type="dxa"/>
            <w:shd w:val="clear" w:color="auto" w:fill="F2F2F2" w:themeFill="background1" w:themeFillShade="F2"/>
            <w:noWrap/>
            <w:tcMar>
              <w:top w:w="28" w:type="dxa"/>
              <w:bottom w:w="28" w:type="dxa"/>
            </w:tcMar>
            <w:vAlign w:val="center"/>
            <w:hideMark/>
          </w:tcPr>
          <w:p w14:paraId="21CACDF1" w14:textId="77777777" w:rsidR="009F42C4" w:rsidRPr="0099244A" w:rsidRDefault="009F42C4" w:rsidP="00863AC5">
            <w:pPr>
              <w:spacing w:after="0" w:line="240" w:lineRule="auto"/>
              <w:jc w:val="right"/>
              <w:rPr>
                <w:sz w:val="16"/>
                <w:szCs w:val="16"/>
              </w:rPr>
            </w:pPr>
            <w:r w:rsidRPr="0099244A">
              <w:rPr>
                <w:sz w:val="16"/>
                <w:szCs w:val="16"/>
              </w:rPr>
              <w:t>107</w:t>
            </w:r>
          </w:p>
        </w:tc>
        <w:tc>
          <w:tcPr>
            <w:tcW w:w="793" w:type="dxa"/>
            <w:shd w:val="clear" w:color="auto" w:fill="F2F2F2" w:themeFill="background1" w:themeFillShade="F2"/>
            <w:noWrap/>
            <w:tcMar>
              <w:top w:w="28" w:type="dxa"/>
              <w:bottom w:w="28" w:type="dxa"/>
            </w:tcMar>
            <w:vAlign w:val="center"/>
            <w:hideMark/>
          </w:tcPr>
          <w:p w14:paraId="7C4B5723" w14:textId="77777777" w:rsidR="009F42C4" w:rsidRPr="0099244A" w:rsidRDefault="009F42C4" w:rsidP="00863AC5">
            <w:pPr>
              <w:spacing w:after="0" w:line="240" w:lineRule="auto"/>
              <w:jc w:val="right"/>
              <w:rPr>
                <w:sz w:val="16"/>
                <w:szCs w:val="16"/>
              </w:rPr>
            </w:pPr>
            <w:r w:rsidRPr="0099244A">
              <w:rPr>
                <w:sz w:val="16"/>
                <w:szCs w:val="16"/>
              </w:rPr>
              <w:t>117</w:t>
            </w:r>
          </w:p>
        </w:tc>
        <w:tc>
          <w:tcPr>
            <w:tcW w:w="793" w:type="dxa"/>
            <w:shd w:val="clear" w:color="auto" w:fill="F2F2F2" w:themeFill="background1" w:themeFillShade="F2"/>
            <w:noWrap/>
            <w:tcMar>
              <w:top w:w="28" w:type="dxa"/>
              <w:bottom w:w="28" w:type="dxa"/>
            </w:tcMar>
            <w:vAlign w:val="center"/>
            <w:hideMark/>
          </w:tcPr>
          <w:p w14:paraId="715AC995" w14:textId="77777777" w:rsidR="009F42C4" w:rsidRPr="0099244A" w:rsidRDefault="009F42C4" w:rsidP="00863AC5">
            <w:pPr>
              <w:spacing w:after="0" w:line="240" w:lineRule="auto"/>
              <w:jc w:val="right"/>
              <w:rPr>
                <w:sz w:val="16"/>
                <w:szCs w:val="16"/>
              </w:rPr>
            </w:pPr>
            <w:r w:rsidRPr="0099244A">
              <w:rPr>
                <w:sz w:val="16"/>
                <w:szCs w:val="16"/>
              </w:rPr>
              <w:t>121</w:t>
            </w:r>
          </w:p>
        </w:tc>
        <w:tc>
          <w:tcPr>
            <w:tcW w:w="793" w:type="dxa"/>
            <w:shd w:val="clear" w:color="auto" w:fill="F2F2F2" w:themeFill="background1" w:themeFillShade="F2"/>
            <w:noWrap/>
            <w:tcMar>
              <w:top w:w="28" w:type="dxa"/>
              <w:bottom w:w="28" w:type="dxa"/>
            </w:tcMar>
            <w:vAlign w:val="center"/>
            <w:hideMark/>
          </w:tcPr>
          <w:p w14:paraId="42F43A50" w14:textId="77777777" w:rsidR="009F42C4" w:rsidRPr="0099244A" w:rsidRDefault="009F42C4" w:rsidP="00863AC5">
            <w:pPr>
              <w:spacing w:after="0" w:line="240" w:lineRule="auto"/>
              <w:jc w:val="right"/>
              <w:rPr>
                <w:sz w:val="16"/>
                <w:szCs w:val="16"/>
              </w:rPr>
            </w:pPr>
            <w:r w:rsidRPr="0099244A">
              <w:rPr>
                <w:sz w:val="16"/>
                <w:szCs w:val="16"/>
              </w:rPr>
              <w:t>129</w:t>
            </w:r>
          </w:p>
        </w:tc>
        <w:tc>
          <w:tcPr>
            <w:tcW w:w="793" w:type="dxa"/>
            <w:shd w:val="clear" w:color="auto" w:fill="F2F2F2" w:themeFill="background1" w:themeFillShade="F2"/>
            <w:noWrap/>
            <w:tcMar>
              <w:top w:w="28" w:type="dxa"/>
              <w:bottom w:w="28" w:type="dxa"/>
            </w:tcMar>
            <w:vAlign w:val="center"/>
            <w:hideMark/>
          </w:tcPr>
          <w:p w14:paraId="2E6DD92B" w14:textId="77777777" w:rsidR="009F42C4" w:rsidRPr="0099244A" w:rsidRDefault="009F42C4" w:rsidP="00863AC5">
            <w:pPr>
              <w:spacing w:after="0" w:line="240" w:lineRule="auto"/>
              <w:jc w:val="right"/>
              <w:rPr>
                <w:sz w:val="16"/>
                <w:szCs w:val="16"/>
              </w:rPr>
            </w:pPr>
            <w:r w:rsidRPr="0099244A">
              <w:rPr>
                <w:sz w:val="16"/>
                <w:szCs w:val="16"/>
              </w:rPr>
              <w:t>136</w:t>
            </w:r>
          </w:p>
        </w:tc>
      </w:tr>
      <w:tr w:rsidR="009F42C4" w:rsidRPr="0099244A" w14:paraId="32127588" w14:textId="77777777" w:rsidTr="00334A1F">
        <w:tc>
          <w:tcPr>
            <w:tcW w:w="9157" w:type="dxa"/>
            <w:gridSpan w:val="7"/>
            <w:shd w:val="clear" w:color="auto" w:fill="auto"/>
            <w:tcMar>
              <w:top w:w="28" w:type="dxa"/>
              <w:bottom w:w="28" w:type="dxa"/>
            </w:tcMar>
            <w:vAlign w:val="center"/>
          </w:tcPr>
          <w:p w14:paraId="40A91835" w14:textId="77777777" w:rsidR="009F42C4" w:rsidRPr="0099244A" w:rsidRDefault="009F42C4" w:rsidP="00863AC5">
            <w:pPr>
              <w:spacing w:after="0" w:line="240" w:lineRule="auto"/>
              <w:jc w:val="center"/>
              <w:rPr>
                <w:sz w:val="16"/>
                <w:szCs w:val="16"/>
              </w:rPr>
            </w:pPr>
            <w:r w:rsidRPr="0099244A">
              <w:rPr>
                <w:sz w:val="16"/>
                <w:szCs w:val="16"/>
              </w:rPr>
              <w:t>Dynamika cen produktów i usług w sektorach gospodarki</w:t>
            </w:r>
          </w:p>
        </w:tc>
      </w:tr>
      <w:tr w:rsidR="009F42C4" w:rsidRPr="0099244A" w14:paraId="3A3B6701" w14:textId="77777777" w:rsidTr="00334A1F">
        <w:tc>
          <w:tcPr>
            <w:tcW w:w="4036" w:type="dxa"/>
            <w:shd w:val="clear" w:color="auto" w:fill="auto"/>
            <w:tcMar>
              <w:top w:w="28" w:type="dxa"/>
              <w:bottom w:w="28" w:type="dxa"/>
            </w:tcMar>
            <w:vAlign w:val="center"/>
            <w:hideMark/>
          </w:tcPr>
          <w:p w14:paraId="0933B8CD" w14:textId="77777777" w:rsidR="009F42C4" w:rsidRPr="0099244A" w:rsidRDefault="009F42C4" w:rsidP="00863AC5">
            <w:pPr>
              <w:spacing w:after="0" w:line="240" w:lineRule="auto"/>
              <w:rPr>
                <w:sz w:val="16"/>
                <w:szCs w:val="16"/>
              </w:rPr>
            </w:pPr>
            <w:r w:rsidRPr="0099244A">
              <w:rPr>
                <w:sz w:val="16"/>
                <w:szCs w:val="16"/>
              </w:rPr>
              <w:t>Produkty sektora rolnictwa, leśnictwa i rybactwa</w:t>
            </w:r>
          </w:p>
        </w:tc>
        <w:tc>
          <w:tcPr>
            <w:tcW w:w="1156" w:type="dxa"/>
            <w:vMerge w:val="restart"/>
            <w:shd w:val="clear" w:color="auto" w:fill="auto"/>
            <w:noWrap/>
            <w:tcMar>
              <w:top w:w="28" w:type="dxa"/>
              <w:bottom w:w="28" w:type="dxa"/>
            </w:tcMar>
            <w:vAlign w:val="center"/>
          </w:tcPr>
          <w:p w14:paraId="20455483" w14:textId="77777777" w:rsidR="009F42C4" w:rsidRPr="0099244A" w:rsidRDefault="009F42C4" w:rsidP="00863AC5">
            <w:pPr>
              <w:spacing w:after="0" w:line="240" w:lineRule="auto"/>
              <w:jc w:val="center"/>
              <w:rPr>
                <w:sz w:val="16"/>
                <w:szCs w:val="16"/>
              </w:rPr>
            </w:pPr>
            <w:r w:rsidRPr="0099244A">
              <w:rPr>
                <w:sz w:val="16"/>
              </w:rPr>
              <w:t>100</w:t>
            </w:r>
          </w:p>
        </w:tc>
        <w:tc>
          <w:tcPr>
            <w:tcW w:w="793" w:type="dxa"/>
            <w:shd w:val="clear" w:color="auto" w:fill="auto"/>
            <w:noWrap/>
            <w:tcMar>
              <w:top w:w="28" w:type="dxa"/>
              <w:bottom w:w="28" w:type="dxa"/>
            </w:tcMar>
            <w:vAlign w:val="center"/>
            <w:hideMark/>
          </w:tcPr>
          <w:p w14:paraId="1EC7D65F" w14:textId="77777777" w:rsidR="009F42C4" w:rsidRPr="0099244A" w:rsidRDefault="009F42C4" w:rsidP="00863AC5">
            <w:pPr>
              <w:spacing w:after="0" w:line="240" w:lineRule="auto"/>
              <w:jc w:val="right"/>
              <w:rPr>
                <w:sz w:val="16"/>
                <w:szCs w:val="16"/>
              </w:rPr>
            </w:pPr>
            <w:r w:rsidRPr="0099244A">
              <w:rPr>
                <w:sz w:val="16"/>
              </w:rPr>
              <w:t>108</w:t>
            </w:r>
          </w:p>
        </w:tc>
        <w:tc>
          <w:tcPr>
            <w:tcW w:w="793" w:type="dxa"/>
            <w:shd w:val="clear" w:color="auto" w:fill="auto"/>
            <w:noWrap/>
            <w:tcMar>
              <w:top w:w="28" w:type="dxa"/>
              <w:bottom w:w="28" w:type="dxa"/>
            </w:tcMar>
            <w:vAlign w:val="center"/>
            <w:hideMark/>
          </w:tcPr>
          <w:p w14:paraId="7377B780" w14:textId="77777777" w:rsidR="009F42C4" w:rsidRPr="0099244A" w:rsidRDefault="009F42C4" w:rsidP="00863AC5">
            <w:pPr>
              <w:spacing w:after="0" w:line="240" w:lineRule="auto"/>
              <w:jc w:val="right"/>
              <w:rPr>
                <w:sz w:val="16"/>
                <w:szCs w:val="16"/>
              </w:rPr>
            </w:pPr>
            <w:r w:rsidRPr="0099244A">
              <w:rPr>
                <w:sz w:val="16"/>
              </w:rPr>
              <w:t>116</w:t>
            </w:r>
          </w:p>
        </w:tc>
        <w:tc>
          <w:tcPr>
            <w:tcW w:w="793" w:type="dxa"/>
            <w:shd w:val="clear" w:color="auto" w:fill="auto"/>
            <w:noWrap/>
            <w:tcMar>
              <w:top w:w="28" w:type="dxa"/>
              <w:bottom w:w="28" w:type="dxa"/>
            </w:tcMar>
            <w:vAlign w:val="center"/>
            <w:hideMark/>
          </w:tcPr>
          <w:p w14:paraId="52C7A428" w14:textId="77777777" w:rsidR="009F42C4" w:rsidRPr="0099244A" w:rsidRDefault="009F42C4" w:rsidP="00863AC5">
            <w:pPr>
              <w:spacing w:after="0" w:line="240" w:lineRule="auto"/>
              <w:jc w:val="right"/>
              <w:rPr>
                <w:sz w:val="16"/>
                <w:szCs w:val="16"/>
              </w:rPr>
            </w:pPr>
            <w:r w:rsidRPr="0099244A">
              <w:rPr>
                <w:sz w:val="16"/>
              </w:rPr>
              <w:t>121</w:t>
            </w:r>
          </w:p>
        </w:tc>
        <w:tc>
          <w:tcPr>
            <w:tcW w:w="793" w:type="dxa"/>
            <w:shd w:val="clear" w:color="auto" w:fill="auto"/>
            <w:noWrap/>
            <w:tcMar>
              <w:top w:w="28" w:type="dxa"/>
              <w:bottom w:w="28" w:type="dxa"/>
            </w:tcMar>
            <w:vAlign w:val="center"/>
            <w:hideMark/>
          </w:tcPr>
          <w:p w14:paraId="4FF179B5" w14:textId="77777777" w:rsidR="009F42C4" w:rsidRPr="0099244A" w:rsidRDefault="009F42C4" w:rsidP="00863AC5">
            <w:pPr>
              <w:spacing w:after="0" w:line="240" w:lineRule="auto"/>
              <w:jc w:val="right"/>
              <w:rPr>
                <w:sz w:val="16"/>
                <w:szCs w:val="16"/>
              </w:rPr>
            </w:pPr>
            <w:r w:rsidRPr="0099244A">
              <w:rPr>
                <w:sz w:val="16"/>
              </w:rPr>
              <w:t>127</w:t>
            </w:r>
          </w:p>
        </w:tc>
        <w:tc>
          <w:tcPr>
            <w:tcW w:w="793" w:type="dxa"/>
            <w:shd w:val="clear" w:color="auto" w:fill="auto"/>
            <w:noWrap/>
            <w:tcMar>
              <w:top w:w="28" w:type="dxa"/>
              <w:bottom w:w="28" w:type="dxa"/>
            </w:tcMar>
            <w:vAlign w:val="center"/>
            <w:hideMark/>
          </w:tcPr>
          <w:p w14:paraId="7DD6F329" w14:textId="77777777" w:rsidR="009F42C4" w:rsidRPr="0099244A" w:rsidRDefault="009F42C4" w:rsidP="00863AC5">
            <w:pPr>
              <w:spacing w:after="0" w:line="240" w:lineRule="auto"/>
              <w:jc w:val="right"/>
              <w:rPr>
                <w:sz w:val="16"/>
                <w:szCs w:val="16"/>
              </w:rPr>
            </w:pPr>
            <w:r w:rsidRPr="0099244A">
              <w:rPr>
                <w:sz w:val="16"/>
              </w:rPr>
              <w:t>136</w:t>
            </w:r>
          </w:p>
        </w:tc>
      </w:tr>
      <w:tr w:rsidR="009F42C4" w:rsidRPr="0099244A" w14:paraId="1EB27AD2" w14:textId="77777777" w:rsidTr="00334A1F">
        <w:tc>
          <w:tcPr>
            <w:tcW w:w="4036" w:type="dxa"/>
            <w:shd w:val="clear" w:color="auto" w:fill="auto"/>
            <w:tcMar>
              <w:top w:w="28" w:type="dxa"/>
              <w:bottom w:w="28" w:type="dxa"/>
            </w:tcMar>
            <w:vAlign w:val="center"/>
            <w:hideMark/>
          </w:tcPr>
          <w:p w14:paraId="13EB55A0" w14:textId="77777777" w:rsidR="009F42C4" w:rsidRPr="0099244A" w:rsidRDefault="009F42C4" w:rsidP="00863AC5">
            <w:pPr>
              <w:spacing w:after="0" w:line="240" w:lineRule="auto"/>
              <w:rPr>
                <w:sz w:val="16"/>
                <w:szCs w:val="16"/>
              </w:rPr>
            </w:pPr>
            <w:r w:rsidRPr="0099244A">
              <w:rPr>
                <w:sz w:val="16"/>
                <w:szCs w:val="16"/>
              </w:rPr>
              <w:t>Surowce mineralne nieenergetyczne</w:t>
            </w:r>
          </w:p>
        </w:tc>
        <w:tc>
          <w:tcPr>
            <w:tcW w:w="1156" w:type="dxa"/>
            <w:vMerge/>
            <w:shd w:val="clear" w:color="auto" w:fill="auto"/>
            <w:noWrap/>
            <w:tcMar>
              <w:top w:w="28" w:type="dxa"/>
              <w:bottom w:w="28" w:type="dxa"/>
            </w:tcMar>
            <w:vAlign w:val="center"/>
          </w:tcPr>
          <w:p w14:paraId="4640A0CF" w14:textId="77777777" w:rsidR="009F42C4" w:rsidRPr="0099244A" w:rsidRDefault="009F42C4" w:rsidP="00863AC5">
            <w:pPr>
              <w:spacing w:after="0" w:line="240" w:lineRule="auto"/>
              <w:jc w:val="center"/>
              <w:rPr>
                <w:sz w:val="16"/>
                <w:szCs w:val="16"/>
              </w:rPr>
            </w:pPr>
          </w:p>
        </w:tc>
        <w:tc>
          <w:tcPr>
            <w:tcW w:w="793" w:type="dxa"/>
            <w:shd w:val="clear" w:color="auto" w:fill="auto"/>
            <w:noWrap/>
            <w:tcMar>
              <w:top w:w="28" w:type="dxa"/>
              <w:bottom w:w="28" w:type="dxa"/>
            </w:tcMar>
            <w:vAlign w:val="center"/>
            <w:hideMark/>
          </w:tcPr>
          <w:p w14:paraId="3865FC31" w14:textId="77777777" w:rsidR="009F42C4" w:rsidRPr="0099244A" w:rsidRDefault="009F42C4" w:rsidP="00863AC5">
            <w:pPr>
              <w:spacing w:after="0" w:line="240" w:lineRule="auto"/>
              <w:jc w:val="right"/>
              <w:rPr>
                <w:sz w:val="16"/>
                <w:szCs w:val="16"/>
              </w:rPr>
            </w:pPr>
            <w:r w:rsidRPr="0099244A">
              <w:rPr>
                <w:sz w:val="16"/>
              </w:rPr>
              <w:t>108</w:t>
            </w:r>
          </w:p>
        </w:tc>
        <w:tc>
          <w:tcPr>
            <w:tcW w:w="793" w:type="dxa"/>
            <w:shd w:val="clear" w:color="auto" w:fill="auto"/>
            <w:noWrap/>
            <w:tcMar>
              <w:top w:w="28" w:type="dxa"/>
              <w:bottom w:w="28" w:type="dxa"/>
            </w:tcMar>
            <w:vAlign w:val="center"/>
            <w:hideMark/>
          </w:tcPr>
          <w:p w14:paraId="3B88B938" w14:textId="77777777" w:rsidR="009F42C4" w:rsidRPr="0099244A" w:rsidRDefault="009F42C4" w:rsidP="00863AC5">
            <w:pPr>
              <w:spacing w:after="0" w:line="240" w:lineRule="auto"/>
              <w:jc w:val="right"/>
              <w:rPr>
                <w:sz w:val="16"/>
                <w:szCs w:val="16"/>
              </w:rPr>
            </w:pPr>
            <w:r w:rsidRPr="0099244A">
              <w:rPr>
                <w:sz w:val="16"/>
              </w:rPr>
              <w:t>119</w:t>
            </w:r>
          </w:p>
        </w:tc>
        <w:tc>
          <w:tcPr>
            <w:tcW w:w="793" w:type="dxa"/>
            <w:shd w:val="clear" w:color="auto" w:fill="auto"/>
            <w:noWrap/>
            <w:tcMar>
              <w:top w:w="28" w:type="dxa"/>
              <w:bottom w:w="28" w:type="dxa"/>
            </w:tcMar>
            <w:vAlign w:val="center"/>
            <w:hideMark/>
          </w:tcPr>
          <w:p w14:paraId="073675E2" w14:textId="77777777" w:rsidR="009F42C4" w:rsidRPr="0099244A" w:rsidRDefault="009F42C4" w:rsidP="00863AC5">
            <w:pPr>
              <w:spacing w:after="0" w:line="240" w:lineRule="auto"/>
              <w:jc w:val="right"/>
              <w:rPr>
                <w:sz w:val="16"/>
                <w:szCs w:val="16"/>
              </w:rPr>
            </w:pPr>
            <w:r w:rsidRPr="0099244A">
              <w:rPr>
                <w:sz w:val="16"/>
              </w:rPr>
              <w:t>125</w:t>
            </w:r>
          </w:p>
        </w:tc>
        <w:tc>
          <w:tcPr>
            <w:tcW w:w="793" w:type="dxa"/>
            <w:shd w:val="clear" w:color="auto" w:fill="auto"/>
            <w:noWrap/>
            <w:tcMar>
              <w:top w:w="28" w:type="dxa"/>
              <w:bottom w:w="28" w:type="dxa"/>
            </w:tcMar>
            <w:vAlign w:val="center"/>
            <w:hideMark/>
          </w:tcPr>
          <w:p w14:paraId="4F551F17" w14:textId="77777777" w:rsidR="009F42C4" w:rsidRPr="0099244A" w:rsidRDefault="009F42C4" w:rsidP="00863AC5">
            <w:pPr>
              <w:spacing w:after="0" w:line="240" w:lineRule="auto"/>
              <w:jc w:val="right"/>
              <w:rPr>
                <w:sz w:val="16"/>
                <w:szCs w:val="16"/>
              </w:rPr>
            </w:pPr>
            <w:r w:rsidRPr="0099244A">
              <w:rPr>
                <w:sz w:val="16"/>
              </w:rPr>
              <w:t>135</w:t>
            </w:r>
          </w:p>
        </w:tc>
        <w:tc>
          <w:tcPr>
            <w:tcW w:w="793" w:type="dxa"/>
            <w:shd w:val="clear" w:color="auto" w:fill="auto"/>
            <w:noWrap/>
            <w:tcMar>
              <w:top w:w="28" w:type="dxa"/>
              <w:bottom w:w="28" w:type="dxa"/>
            </w:tcMar>
            <w:vAlign w:val="center"/>
            <w:hideMark/>
          </w:tcPr>
          <w:p w14:paraId="0F9693D8" w14:textId="77777777" w:rsidR="009F42C4" w:rsidRPr="0099244A" w:rsidRDefault="009F42C4" w:rsidP="00863AC5">
            <w:pPr>
              <w:spacing w:after="0" w:line="240" w:lineRule="auto"/>
              <w:jc w:val="right"/>
              <w:rPr>
                <w:sz w:val="16"/>
                <w:szCs w:val="16"/>
              </w:rPr>
            </w:pPr>
            <w:r w:rsidRPr="0099244A">
              <w:rPr>
                <w:sz w:val="16"/>
              </w:rPr>
              <w:t>147</w:t>
            </w:r>
          </w:p>
        </w:tc>
      </w:tr>
      <w:tr w:rsidR="009F42C4" w:rsidRPr="0099244A" w14:paraId="142A4CF0" w14:textId="77777777" w:rsidTr="00334A1F">
        <w:tc>
          <w:tcPr>
            <w:tcW w:w="4036" w:type="dxa"/>
            <w:shd w:val="clear" w:color="auto" w:fill="auto"/>
            <w:tcMar>
              <w:top w:w="28" w:type="dxa"/>
              <w:bottom w:w="28" w:type="dxa"/>
            </w:tcMar>
            <w:vAlign w:val="center"/>
            <w:hideMark/>
          </w:tcPr>
          <w:p w14:paraId="401E8A5A" w14:textId="77777777" w:rsidR="009F42C4" w:rsidRPr="0099244A" w:rsidRDefault="009F42C4" w:rsidP="00863AC5">
            <w:pPr>
              <w:spacing w:after="0" w:line="240" w:lineRule="auto"/>
              <w:rPr>
                <w:sz w:val="16"/>
                <w:szCs w:val="16"/>
              </w:rPr>
            </w:pPr>
            <w:r w:rsidRPr="0099244A">
              <w:rPr>
                <w:sz w:val="16"/>
                <w:szCs w:val="16"/>
              </w:rPr>
              <w:t>Produkty przemysłowe</w:t>
            </w:r>
          </w:p>
        </w:tc>
        <w:tc>
          <w:tcPr>
            <w:tcW w:w="1156" w:type="dxa"/>
            <w:vMerge/>
            <w:shd w:val="clear" w:color="auto" w:fill="auto"/>
            <w:noWrap/>
            <w:tcMar>
              <w:top w:w="28" w:type="dxa"/>
              <w:bottom w:w="28" w:type="dxa"/>
            </w:tcMar>
            <w:vAlign w:val="center"/>
          </w:tcPr>
          <w:p w14:paraId="6EAE8425" w14:textId="77777777" w:rsidR="009F42C4" w:rsidRPr="0099244A" w:rsidRDefault="009F42C4" w:rsidP="00863AC5">
            <w:pPr>
              <w:spacing w:after="0" w:line="240" w:lineRule="auto"/>
              <w:jc w:val="center"/>
              <w:rPr>
                <w:sz w:val="16"/>
                <w:szCs w:val="16"/>
              </w:rPr>
            </w:pPr>
          </w:p>
        </w:tc>
        <w:tc>
          <w:tcPr>
            <w:tcW w:w="793" w:type="dxa"/>
            <w:shd w:val="clear" w:color="auto" w:fill="auto"/>
            <w:noWrap/>
            <w:tcMar>
              <w:top w:w="28" w:type="dxa"/>
              <w:bottom w:w="28" w:type="dxa"/>
            </w:tcMar>
            <w:vAlign w:val="center"/>
            <w:hideMark/>
          </w:tcPr>
          <w:p w14:paraId="38107D66" w14:textId="77777777" w:rsidR="009F42C4" w:rsidRPr="0099244A" w:rsidRDefault="009F42C4" w:rsidP="00863AC5">
            <w:pPr>
              <w:spacing w:after="0" w:line="240" w:lineRule="auto"/>
              <w:jc w:val="right"/>
              <w:rPr>
                <w:sz w:val="16"/>
                <w:szCs w:val="16"/>
              </w:rPr>
            </w:pPr>
            <w:r w:rsidRPr="0099244A">
              <w:rPr>
                <w:sz w:val="16"/>
              </w:rPr>
              <w:t>110</w:t>
            </w:r>
          </w:p>
        </w:tc>
        <w:tc>
          <w:tcPr>
            <w:tcW w:w="793" w:type="dxa"/>
            <w:shd w:val="clear" w:color="auto" w:fill="auto"/>
            <w:noWrap/>
            <w:tcMar>
              <w:top w:w="28" w:type="dxa"/>
              <w:bottom w:w="28" w:type="dxa"/>
            </w:tcMar>
            <w:vAlign w:val="center"/>
            <w:hideMark/>
          </w:tcPr>
          <w:p w14:paraId="6BA77291" w14:textId="77777777" w:rsidR="009F42C4" w:rsidRPr="0099244A" w:rsidRDefault="009F42C4" w:rsidP="00863AC5">
            <w:pPr>
              <w:spacing w:after="0" w:line="240" w:lineRule="auto"/>
              <w:jc w:val="right"/>
              <w:rPr>
                <w:sz w:val="16"/>
                <w:szCs w:val="16"/>
              </w:rPr>
            </w:pPr>
            <w:r w:rsidRPr="0099244A">
              <w:rPr>
                <w:sz w:val="16"/>
              </w:rPr>
              <w:t>119</w:t>
            </w:r>
          </w:p>
        </w:tc>
        <w:tc>
          <w:tcPr>
            <w:tcW w:w="793" w:type="dxa"/>
            <w:shd w:val="clear" w:color="auto" w:fill="auto"/>
            <w:noWrap/>
            <w:tcMar>
              <w:top w:w="28" w:type="dxa"/>
              <w:bottom w:w="28" w:type="dxa"/>
            </w:tcMar>
            <w:vAlign w:val="center"/>
            <w:hideMark/>
          </w:tcPr>
          <w:p w14:paraId="11E30D94" w14:textId="77777777" w:rsidR="009F42C4" w:rsidRPr="0099244A" w:rsidRDefault="009F42C4" w:rsidP="00863AC5">
            <w:pPr>
              <w:spacing w:after="0" w:line="240" w:lineRule="auto"/>
              <w:jc w:val="right"/>
              <w:rPr>
                <w:sz w:val="16"/>
                <w:szCs w:val="16"/>
              </w:rPr>
            </w:pPr>
            <w:r w:rsidRPr="0099244A">
              <w:rPr>
                <w:sz w:val="16"/>
              </w:rPr>
              <w:t>125</w:t>
            </w:r>
          </w:p>
        </w:tc>
        <w:tc>
          <w:tcPr>
            <w:tcW w:w="793" w:type="dxa"/>
            <w:shd w:val="clear" w:color="auto" w:fill="auto"/>
            <w:noWrap/>
            <w:tcMar>
              <w:top w:w="28" w:type="dxa"/>
              <w:bottom w:w="28" w:type="dxa"/>
            </w:tcMar>
            <w:vAlign w:val="center"/>
            <w:hideMark/>
          </w:tcPr>
          <w:p w14:paraId="4E8CA5A1" w14:textId="77777777" w:rsidR="009F42C4" w:rsidRPr="0099244A" w:rsidRDefault="009F42C4" w:rsidP="00863AC5">
            <w:pPr>
              <w:spacing w:after="0" w:line="240" w:lineRule="auto"/>
              <w:jc w:val="right"/>
              <w:rPr>
                <w:sz w:val="16"/>
                <w:szCs w:val="16"/>
              </w:rPr>
            </w:pPr>
            <w:r w:rsidRPr="0099244A">
              <w:rPr>
                <w:sz w:val="16"/>
              </w:rPr>
              <w:t>128</w:t>
            </w:r>
          </w:p>
        </w:tc>
        <w:tc>
          <w:tcPr>
            <w:tcW w:w="793" w:type="dxa"/>
            <w:shd w:val="clear" w:color="auto" w:fill="auto"/>
            <w:noWrap/>
            <w:tcMar>
              <w:top w:w="28" w:type="dxa"/>
              <w:bottom w:w="28" w:type="dxa"/>
            </w:tcMar>
            <w:vAlign w:val="center"/>
            <w:hideMark/>
          </w:tcPr>
          <w:p w14:paraId="04BAFA8B" w14:textId="77777777" w:rsidR="009F42C4" w:rsidRPr="0099244A" w:rsidRDefault="009F42C4" w:rsidP="00863AC5">
            <w:pPr>
              <w:spacing w:after="0" w:line="240" w:lineRule="auto"/>
              <w:jc w:val="right"/>
              <w:rPr>
                <w:sz w:val="16"/>
                <w:szCs w:val="16"/>
              </w:rPr>
            </w:pPr>
            <w:r w:rsidRPr="0099244A">
              <w:rPr>
                <w:sz w:val="16"/>
              </w:rPr>
              <w:t>139</w:t>
            </w:r>
          </w:p>
        </w:tc>
      </w:tr>
      <w:tr w:rsidR="009F42C4" w:rsidRPr="0099244A" w14:paraId="4545EFF0" w14:textId="77777777" w:rsidTr="00334A1F">
        <w:tc>
          <w:tcPr>
            <w:tcW w:w="4036" w:type="dxa"/>
            <w:shd w:val="clear" w:color="auto" w:fill="auto"/>
            <w:tcMar>
              <w:top w:w="28" w:type="dxa"/>
              <w:bottom w:w="28" w:type="dxa"/>
            </w:tcMar>
            <w:vAlign w:val="center"/>
            <w:hideMark/>
          </w:tcPr>
          <w:p w14:paraId="35D64DA2" w14:textId="77777777" w:rsidR="009F42C4" w:rsidRPr="0099244A" w:rsidRDefault="009F42C4" w:rsidP="00863AC5">
            <w:pPr>
              <w:spacing w:after="0" w:line="240" w:lineRule="auto"/>
              <w:rPr>
                <w:sz w:val="16"/>
                <w:szCs w:val="16"/>
              </w:rPr>
            </w:pPr>
            <w:r w:rsidRPr="0099244A">
              <w:rPr>
                <w:sz w:val="16"/>
                <w:szCs w:val="16"/>
              </w:rPr>
              <w:t>Usługi budownictwa</w:t>
            </w:r>
          </w:p>
        </w:tc>
        <w:tc>
          <w:tcPr>
            <w:tcW w:w="1156" w:type="dxa"/>
            <w:vMerge/>
            <w:shd w:val="clear" w:color="auto" w:fill="auto"/>
            <w:noWrap/>
            <w:tcMar>
              <w:top w:w="28" w:type="dxa"/>
              <w:bottom w:w="28" w:type="dxa"/>
            </w:tcMar>
            <w:vAlign w:val="center"/>
          </w:tcPr>
          <w:p w14:paraId="796D0D66" w14:textId="77777777" w:rsidR="009F42C4" w:rsidRPr="0099244A" w:rsidRDefault="009F42C4" w:rsidP="00863AC5">
            <w:pPr>
              <w:spacing w:after="0" w:line="240" w:lineRule="auto"/>
              <w:jc w:val="center"/>
              <w:rPr>
                <w:sz w:val="16"/>
                <w:szCs w:val="16"/>
              </w:rPr>
            </w:pPr>
          </w:p>
        </w:tc>
        <w:tc>
          <w:tcPr>
            <w:tcW w:w="793" w:type="dxa"/>
            <w:shd w:val="clear" w:color="auto" w:fill="auto"/>
            <w:noWrap/>
            <w:tcMar>
              <w:top w:w="28" w:type="dxa"/>
              <w:bottom w:w="28" w:type="dxa"/>
            </w:tcMar>
            <w:vAlign w:val="center"/>
            <w:hideMark/>
          </w:tcPr>
          <w:p w14:paraId="67A8022E" w14:textId="77777777" w:rsidR="009F42C4" w:rsidRPr="0099244A" w:rsidRDefault="009F42C4" w:rsidP="00863AC5">
            <w:pPr>
              <w:spacing w:after="0" w:line="240" w:lineRule="auto"/>
              <w:jc w:val="right"/>
              <w:rPr>
                <w:sz w:val="16"/>
                <w:szCs w:val="16"/>
              </w:rPr>
            </w:pPr>
            <w:r w:rsidRPr="0099244A">
              <w:rPr>
                <w:sz w:val="16"/>
              </w:rPr>
              <w:t>108</w:t>
            </w:r>
          </w:p>
        </w:tc>
        <w:tc>
          <w:tcPr>
            <w:tcW w:w="793" w:type="dxa"/>
            <w:shd w:val="clear" w:color="auto" w:fill="auto"/>
            <w:noWrap/>
            <w:tcMar>
              <w:top w:w="28" w:type="dxa"/>
              <w:bottom w:w="28" w:type="dxa"/>
            </w:tcMar>
            <w:vAlign w:val="center"/>
            <w:hideMark/>
          </w:tcPr>
          <w:p w14:paraId="33688FEE" w14:textId="77777777" w:rsidR="009F42C4" w:rsidRPr="0099244A" w:rsidRDefault="009F42C4" w:rsidP="00863AC5">
            <w:pPr>
              <w:spacing w:after="0" w:line="240" w:lineRule="auto"/>
              <w:jc w:val="right"/>
              <w:rPr>
                <w:sz w:val="16"/>
                <w:szCs w:val="16"/>
              </w:rPr>
            </w:pPr>
            <w:r w:rsidRPr="0099244A">
              <w:rPr>
                <w:sz w:val="16"/>
              </w:rPr>
              <w:t>118</w:t>
            </w:r>
          </w:p>
        </w:tc>
        <w:tc>
          <w:tcPr>
            <w:tcW w:w="793" w:type="dxa"/>
            <w:shd w:val="clear" w:color="auto" w:fill="auto"/>
            <w:noWrap/>
            <w:tcMar>
              <w:top w:w="28" w:type="dxa"/>
              <w:bottom w:w="28" w:type="dxa"/>
            </w:tcMar>
            <w:vAlign w:val="center"/>
            <w:hideMark/>
          </w:tcPr>
          <w:p w14:paraId="4D66628B" w14:textId="77777777" w:rsidR="009F42C4" w:rsidRPr="0099244A" w:rsidRDefault="009F42C4" w:rsidP="00863AC5">
            <w:pPr>
              <w:spacing w:after="0" w:line="240" w:lineRule="auto"/>
              <w:jc w:val="right"/>
              <w:rPr>
                <w:sz w:val="16"/>
                <w:szCs w:val="16"/>
              </w:rPr>
            </w:pPr>
            <w:r w:rsidRPr="0099244A">
              <w:rPr>
                <w:sz w:val="16"/>
              </w:rPr>
              <w:t>125</w:t>
            </w:r>
          </w:p>
        </w:tc>
        <w:tc>
          <w:tcPr>
            <w:tcW w:w="793" w:type="dxa"/>
            <w:shd w:val="clear" w:color="auto" w:fill="auto"/>
            <w:noWrap/>
            <w:tcMar>
              <w:top w:w="28" w:type="dxa"/>
              <w:bottom w:w="28" w:type="dxa"/>
            </w:tcMar>
            <w:vAlign w:val="center"/>
            <w:hideMark/>
          </w:tcPr>
          <w:p w14:paraId="6BDF5A77" w14:textId="77777777" w:rsidR="009F42C4" w:rsidRPr="0099244A" w:rsidRDefault="009F42C4" w:rsidP="00863AC5">
            <w:pPr>
              <w:spacing w:after="0" w:line="240" w:lineRule="auto"/>
              <w:jc w:val="right"/>
              <w:rPr>
                <w:sz w:val="16"/>
                <w:szCs w:val="16"/>
              </w:rPr>
            </w:pPr>
            <w:r w:rsidRPr="0099244A">
              <w:rPr>
                <w:sz w:val="16"/>
              </w:rPr>
              <w:t>135</w:t>
            </w:r>
          </w:p>
        </w:tc>
        <w:tc>
          <w:tcPr>
            <w:tcW w:w="793" w:type="dxa"/>
            <w:shd w:val="clear" w:color="auto" w:fill="auto"/>
            <w:noWrap/>
            <w:tcMar>
              <w:top w:w="28" w:type="dxa"/>
              <w:bottom w:w="28" w:type="dxa"/>
            </w:tcMar>
            <w:vAlign w:val="center"/>
            <w:hideMark/>
          </w:tcPr>
          <w:p w14:paraId="729E7D9D" w14:textId="77777777" w:rsidR="009F42C4" w:rsidRPr="0099244A" w:rsidRDefault="009F42C4" w:rsidP="00863AC5">
            <w:pPr>
              <w:spacing w:after="0" w:line="240" w:lineRule="auto"/>
              <w:jc w:val="right"/>
              <w:rPr>
                <w:sz w:val="16"/>
                <w:szCs w:val="16"/>
              </w:rPr>
            </w:pPr>
            <w:r w:rsidRPr="0099244A">
              <w:rPr>
                <w:sz w:val="16"/>
              </w:rPr>
              <w:t>147</w:t>
            </w:r>
          </w:p>
        </w:tc>
      </w:tr>
      <w:tr w:rsidR="009F42C4" w:rsidRPr="0099244A" w14:paraId="538B6885" w14:textId="77777777" w:rsidTr="00334A1F">
        <w:tc>
          <w:tcPr>
            <w:tcW w:w="4036" w:type="dxa"/>
            <w:shd w:val="clear" w:color="auto" w:fill="auto"/>
            <w:tcMar>
              <w:top w:w="28" w:type="dxa"/>
              <w:bottom w:w="28" w:type="dxa"/>
            </w:tcMar>
            <w:vAlign w:val="center"/>
            <w:hideMark/>
          </w:tcPr>
          <w:p w14:paraId="2712A66D" w14:textId="77777777" w:rsidR="009F42C4" w:rsidRPr="0099244A" w:rsidRDefault="009F42C4" w:rsidP="00863AC5">
            <w:pPr>
              <w:spacing w:after="0" w:line="240" w:lineRule="auto"/>
              <w:rPr>
                <w:sz w:val="16"/>
                <w:szCs w:val="16"/>
              </w:rPr>
            </w:pPr>
            <w:r w:rsidRPr="0099244A">
              <w:rPr>
                <w:sz w:val="16"/>
                <w:szCs w:val="16"/>
              </w:rPr>
              <w:t xml:space="preserve">Usługi transportu </w:t>
            </w:r>
          </w:p>
        </w:tc>
        <w:tc>
          <w:tcPr>
            <w:tcW w:w="1156" w:type="dxa"/>
            <w:vMerge/>
            <w:shd w:val="clear" w:color="auto" w:fill="auto"/>
            <w:noWrap/>
            <w:tcMar>
              <w:top w:w="28" w:type="dxa"/>
              <w:bottom w:w="28" w:type="dxa"/>
            </w:tcMar>
            <w:vAlign w:val="center"/>
          </w:tcPr>
          <w:p w14:paraId="11876E14" w14:textId="77777777" w:rsidR="009F42C4" w:rsidRPr="0099244A" w:rsidRDefault="009F42C4" w:rsidP="00863AC5">
            <w:pPr>
              <w:spacing w:after="0" w:line="240" w:lineRule="auto"/>
              <w:jc w:val="center"/>
              <w:rPr>
                <w:sz w:val="16"/>
                <w:szCs w:val="16"/>
              </w:rPr>
            </w:pPr>
          </w:p>
        </w:tc>
        <w:tc>
          <w:tcPr>
            <w:tcW w:w="793" w:type="dxa"/>
            <w:shd w:val="clear" w:color="auto" w:fill="auto"/>
            <w:noWrap/>
            <w:tcMar>
              <w:top w:w="28" w:type="dxa"/>
              <w:bottom w:w="28" w:type="dxa"/>
            </w:tcMar>
            <w:vAlign w:val="center"/>
            <w:hideMark/>
          </w:tcPr>
          <w:p w14:paraId="1396BDE0" w14:textId="77777777" w:rsidR="009F42C4" w:rsidRPr="0099244A" w:rsidRDefault="009F42C4" w:rsidP="00863AC5">
            <w:pPr>
              <w:spacing w:after="0" w:line="240" w:lineRule="auto"/>
              <w:jc w:val="right"/>
              <w:rPr>
                <w:sz w:val="16"/>
                <w:szCs w:val="16"/>
              </w:rPr>
            </w:pPr>
            <w:r w:rsidRPr="0099244A">
              <w:rPr>
                <w:sz w:val="16"/>
              </w:rPr>
              <w:t>104</w:t>
            </w:r>
          </w:p>
        </w:tc>
        <w:tc>
          <w:tcPr>
            <w:tcW w:w="793" w:type="dxa"/>
            <w:shd w:val="clear" w:color="auto" w:fill="auto"/>
            <w:noWrap/>
            <w:tcMar>
              <w:top w:w="28" w:type="dxa"/>
              <w:bottom w:w="28" w:type="dxa"/>
            </w:tcMar>
            <w:vAlign w:val="center"/>
            <w:hideMark/>
          </w:tcPr>
          <w:p w14:paraId="18FEEE3A" w14:textId="77777777" w:rsidR="009F42C4" w:rsidRPr="0099244A" w:rsidRDefault="009F42C4" w:rsidP="00863AC5">
            <w:pPr>
              <w:spacing w:after="0" w:line="240" w:lineRule="auto"/>
              <w:jc w:val="right"/>
              <w:rPr>
                <w:sz w:val="16"/>
                <w:szCs w:val="16"/>
              </w:rPr>
            </w:pPr>
            <w:r w:rsidRPr="0099244A">
              <w:rPr>
                <w:sz w:val="16"/>
              </w:rPr>
              <w:t>113</w:t>
            </w:r>
          </w:p>
        </w:tc>
        <w:tc>
          <w:tcPr>
            <w:tcW w:w="793" w:type="dxa"/>
            <w:shd w:val="clear" w:color="auto" w:fill="auto"/>
            <w:noWrap/>
            <w:tcMar>
              <w:top w:w="28" w:type="dxa"/>
              <w:bottom w:w="28" w:type="dxa"/>
            </w:tcMar>
            <w:vAlign w:val="center"/>
            <w:hideMark/>
          </w:tcPr>
          <w:p w14:paraId="0705F539" w14:textId="77777777" w:rsidR="009F42C4" w:rsidRPr="0099244A" w:rsidRDefault="009F42C4" w:rsidP="00863AC5">
            <w:pPr>
              <w:spacing w:after="0" w:line="240" w:lineRule="auto"/>
              <w:jc w:val="right"/>
              <w:rPr>
                <w:sz w:val="16"/>
                <w:szCs w:val="16"/>
              </w:rPr>
            </w:pPr>
            <w:r w:rsidRPr="0099244A">
              <w:rPr>
                <w:sz w:val="16"/>
              </w:rPr>
              <w:t>116</w:t>
            </w:r>
          </w:p>
        </w:tc>
        <w:tc>
          <w:tcPr>
            <w:tcW w:w="793" w:type="dxa"/>
            <w:shd w:val="clear" w:color="auto" w:fill="auto"/>
            <w:noWrap/>
            <w:tcMar>
              <w:top w:w="28" w:type="dxa"/>
              <w:bottom w:w="28" w:type="dxa"/>
            </w:tcMar>
            <w:vAlign w:val="center"/>
            <w:hideMark/>
          </w:tcPr>
          <w:p w14:paraId="0A9D507F" w14:textId="77777777" w:rsidR="009F42C4" w:rsidRPr="0099244A" w:rsidRDefault="009F42C4" w:rsidP="00863AC5">
            <w:pPr>
              <w:spacing w:after="0" w:line="240" w:lineRule="auto"/>
              <w:jc w:val="right"/>
              <w:rPr>
                <w:sz w:val="16"/>
                <w:szCs w:val="16"/>
              </w:rPr>
            </w:pPr>
            <w:r w:rsidRPr="0099244A">
              <w:rPr>
                <w:sz w:val="16"/>
              </w:rPr>
              <w:t>123</w:t>
            </w:r>
          </w:p>
        </w:tc>
        <w:tc>
          <w:tcPr>
            <w:tcW w:w="793" w:type="dxa"/>
            <w:shd w:val="clear" w:color="auto" w:fill="auto"/>
            <w:noWrap/>
            <w:tcMar>
              <w:top w:w="28" w:type="dxa"/>
              <w:bottom w:w="28" w:type="dxa"/>
            </w:tcMar>
            <w:vAlign w:val="center"/>
            <w:hideMark/>
          </w:tcPr>
          <w:p w14:paraId="5025C1DF" w14:textId="77777777" w:rsidR="009F42C4" w:rsidRPr="0099244A" w:rsidRDefault="009F42C4" w:rsidP="00863AC5">
            <w:pPr>
              <w:spacing w:after="0" w:line="240" w:lineRule="auto"/>
              <w:jc w:val="right"/>
              <w:rPr>
                <w:sz w:val="16"/>
                <w:szCs w:val="16"/>
              </w:rPr>
            </w:pPr>
            <w:r w:rsidRPr="0099244A">
              <w:rPr>
                <w:sz w:val="16"/>
              </w:rPr>
              <w:t>133</w:t>
            </w:r>
          </w:p>
        </w:tc>
      </w:tr>
      <w:tr w:rsidR="009F42C4" w:rsidRPr="0099244A" w14:paraId="7CF9F9E6" w14:textId="77777777" w:rsidTr="00334A1F">
        <w:tc>
          <w:tcPr>
            <w:tcW w:w="4036" w:type="dxa"/>
            <w:shd w:val="clear" w:color="auto" w:fill="auto"/>
            <w:tcMar>
              <w:top w:w="28" w:type="dxa"/>
              <w:bottom w:w="28" w:type="dxa"/>
            </w:tcMar>
            <w:vAlign w:val="center"/>
            <w:hideMark/>
          </w:tcPr>
          <w:p w14:paraId="26358E5C" w14:textId="77777777" w:rsidR="009F42C4" w:rsidRPr="0099244A" w:rsidRDefault="009F42C4" w:rsidP="00863AC5">
            <w:pPr>
              <w:spacing w:after="0" w:line="240" w:lineRule="auto"/>
              <w:rPr>
                <w:sz w:val="16"/>
                <w:szCs w:val="16"/>
              </w:rPr>
            </w:pPr>
            <w:r w:rsidRPr="0099244A">
              <w:rPr>
                <w:sz w:val="16"/>
                <w:szCs w:val="16"/>
              </w:rPr>
              <w:t>Usługi pozostałe (komercyjne i publiczne)</w:t>
            </w:r>
          </w:p>
        </w:tc>
        <w:tc>
          <w:tcPr>
            <w:tcW w:w="1156" w:type="dxa"/>
            <w:vMerge/>
            <w:shd w:val="clear" w:color="auto" w:fill="auto"/>
            <w:noWrap/>
            <w:tcMar>
              <w:top w:w="28" w:type="dxa"/>
              <w:bottom w:w="28" w:type="dxa"/>
            </w:tcMar>
            <w:vAlign w:val="center"/>
          </w:tcPr>
          <w:p w14:paraId="6FA3234E" w14:textId="77777777" w:rsidR="009F42C4" w:rsidRPr="0099244A" w:rsidRDefault="009F42C4" w:rsidP="00863AC5">
            <w:pPr>
              <w:spacing w:after="0" w:line="240" w:lineRule="auto"/>
              <w:jc w:val="center"/>
              <w:rPr>
                <w:sz w:val="16"/>
                <w:szCs w:val="16"/>
              </w:rPr>
            </w:pPr>
          </w:p>
        </w:tc>
        <w:tc>
          <w:tcPr>
            <w:tcW w:w="793" w:type="dxa"/>
            <w:shd w:val="clear" w:color="auto" w:fill="auto"/>
            <w:noWrap/>
            <w:tcMar>
              <w:top w:w="28" w:type="dxa"/>
              <w:bottom w:w="28" w:type="dxa"/>
            </w:tcMar>
            <w:vAlign w:val="center"/>
            <w:hideMark/>
          </w:tcPr>
          <w:p w14:paraId="608E56E7" w14:textId="77777777" w:rsidR="009F42C4" w:rsidRPr="0099244A" w:rsidRDefault="009F42C4" w:rsidP="00863AC5">
            <w:pPr>
              <w:spacing w:after="0" w:line="240" w:lineRule="auto"/>
              <w:jc w:val="right"/>
              <w:rPr>
                <w:sz w:val="16"/>
                <w:szCs w:val="16"/>
              </w:rPr>
            </w:pPr>
            <w:r w:rsidRPr="0099244A">
              <w:rPr>
                <w:sz w:val="16"/>
              </w:rPr>
              <w:t>104</w:t>
            </w:r>
          </w:p>
        </w:tc>
        <w:tc>
          <w:tcPr>
            <w:tcW w:w="793" w:type="dxa"/>
            <w:shd w:val="clear" w:color="auto" w:fill="auto"/>
            <w:noWrap/>
            <w:tcMar>
              <w:top w:w="28" w:type="dxa"/>
              <w:bottom w:w="28" w:type="dxa"/>
            </w:tcMar>
            <w:vAlign w:val="center"/>
            <w:hideMark/>
          </w:tcPr>
          <w:p w14:paraId="4FA8C797" w14:textId="77777777" w:rsidR="009F42C4" w:rsidRPr="0099244A" w:rsidRDefault="009F42C4" w:rsidP="00863AC5">
            <w:pPr>
              <w:spacing w:after="0" w:line="240" w:lineRule="auto"/>
              <w:jc w:val="right"/>
              <w:rPr>
                <w:sz w:val="16"/>
                <w:szCs w:val="16"/>
              </w:rPr>
            </w:pPr>
            <w:r w:rsidRPr="0099244A">
              <w:rPr>
                <w:sz w:val="16"/>
              </w:rPr>
              <w:t>112</w:t>
            </w:r>
          </w:p>
        </w:tc>
        <w:tc>
          <w:tcPr>
            <w:tcW w:w="793" w:type="dxa"/>
            <w:shd w:val="clear" w:color="auto" w:fill="auto"/>
            <w:noWrap/>
            <w:tcMar>
              <w:top w:w="28" w:type="dxa"/>
              <w:bottom w:w="28" w:type="dxa"/>
            </w:tcMar>
            <w:vAlign w:val="center"/>
            <w:hideMark/>
          </w:tcPr>
          <w:p w14:paraId="18FDC65F" w14:textId="77777777" w:rsidR="009F42C4" w:rsidRPr="0099244A" w:rsidRDefault="009F42C4" w:rsidP="00863AC5">
            <w:pPr>
              <w:spacing w:after="0" w:line="240" w:lineRule="auto"/>
              <w:jc w:val="right"/>
              <w:rPr>
                <w:sz w:val="16"/>
                <w:szCs w:val="16"/>
              </w:rPr>
            </w:pPr>
            <w:r w:rsidRPr="0099244A">
              <w:rPr>
                <w:sz w:val="16"/>
              </w:rPr>
              <w:t>113</w:t>
            </w:r>
          </w:p>
        </w:tc>
        <w:tc>
          <w:tcPr>
            <w:tcW w:w="793" w:type="dxa"/>
            <w:shd w:val="clear" w:color="auto" w:fill="auto"/>
            <w:noWrap/>
            <w:tcMar>
              <w:top w:w="28" w:type="dxa"/>
              <w:bottom w:w="28" w:type="dxa"/>
            </w:tcMar>
            <w:vAlign w:val="center"/>
            <w:hideMark/>
          </w:tcPr>
          <w:p w14:paraId="5AAFEE2C" w14:textId="77777777" w:rsidR="009F42C4" w:rsidRPr="0099244A" w:rsidRDefault="009F42C4" w:rsidP="00863AC5">
            <w:pPr>
              <w:spacing w:after="0" w:line="240" w:lineRule="auto"/>
              <w:jc w:val="right"/>
              <w:rPr>
                <w:sz w:val="16"/>
                <w:szCs w:val="16"/>
              </w:rPr>
            </w:pPr>
            <w:r w:rsidRPr="0099244A">
              <w:rPr>
                <w:sz w:val="16"/>
              </w:rPr>
              <w:t>120</w:t>
            </w:r>
          </w:p>
        </w:tc>
        <w:tc>
          <w:tcPr>
            <w:tcW w:w="793" w:type="dxa"/>
            <w:shd w:val="clear" w:color="auto" w:fill="auto"/>
            <w:noWrap/>
            <w:tcMar>
              <w:top w:w="28" w:type="dxa"/>
              <w:bottom w:w="28" w:type="dxa"/>
            </w:tcMar>
            <w:vAlign w:val="center"/>
            <w:hideMark/>
          </w:tcPr>
          <w:p w14:paraId="2A50E8A6" w14:textId="77777777" w:rsidR="009F42C4" w:rsidRPr="0099244A" w:rsidRDefault="009F42C4" w:rsidP="00863AC5">
            <w:pPr>
              <w:spacing w:after="0" w:line="240" w:lineRule="auto"/>
              <w:jc w:val="right"/>
              <w:rPr>
                <w:sz w:val="16"/>
                <w:szCs w:val="16"/>
              </w:rPr>
            </w:pPr>
            <w:r w:rsidRPr="0099244A">
              <w:rPr>
                <w:sz w:val="16"/>
              </w:rPr>
              <w:t>123</w:t>
            </w:r>
          </w:p>
        </w:tc>
      </w:tr>
      <w:tr w:rsidR="009F42C4" w:rsidRPr="0099244A" w14:paraId="484946AC" w14:textId="77777777" w:rsidTr="00334A1F">
        <w:tc>
          <w:tcPr>
            <w:tcW w:w="4036" w:type="dxa"/>
            <w:shd w:val="clear" w:color="auto" w:fill="F2F2F2" w:themeFill="background1" w:themeFillShade="F2"/>
            <w:noWrap/>
            <w:tcMar>
              <w:top w:w="28" w:type="dxa"/>
              <w:bottom w:w="28" w:type="dxa"/>
            </w:tcMar>
            <w:vAlign w:val="center"/>
            <w:hideMark/>
          </w:tcPr>
          <w:p w14:paraId="1CF4E557" w14:textId="77777777" w:rsidR="009F42C4" w:rsidRPr="0099244A" w:rsidRDefault="009F42C4" w:rsidP="00863AC5">
            <w:pPr>
              <w:spacing w:after="0" w:line="240" w:lineRule="auto"/>
              <w:rPr>
                <w:sz w:val="16"/>
                <w:szCs w:val="16"/>
              </w:rPr>
            </w:pPr>
            <w:r w:rsidRPr="0099244A">
              <w:rPr>
                <w:sz w:val="16"/>
                <w:szCs w:val="16"/>
              </w:rPr>
              <w:t>Paliwa i energia</w:t>
            </w:r>
          </w:p>
        </w:tc>
        <w:tc>
          <w:tcPr>
            <w:tcW w:w="1156" w:type="dxa"/>
            <w:vMerge/>
            <w:shd w:val="clear" w:color="auto" w:fill="F2F2F2" w:themeFill="background1" w:themeFillShade="F2"/>
            <w:noWrap/>
            <w:tcMar>
              <w:top w:w="28" w:type="dxa"/>
              <w:bottom w:w="28" w:type="dxa"/>
            </w:tcMar>
            <w:vAlign w:val="center"/>
            <w:hideMark/>
          </w:tcPr>
          <w:p w14:paraId="7A0F0CF3" w14:textId="77777777" w:rsidR="009F42C4" w:rsidRPr="0099244A" w:rsidRDefault="009F42C4" w:rsidP="00863AC5">
            <w:pPr>
              <w:spacing w:after="0" w:line="240" w:lineRule="auto"/>
              <w:jc w:val="center"/>
              <w:rPr>
                <w:sz w:val="16"/>
                <w:szCs w:val="16"/>
              </w:rPr>
            </w:pPr>
          </w:p>
        </w:tc>
        <w:tc>
          <w:tcPr>
            <w:tcW w:w="793" w:type="dxa"/>
            <w:shd w:val="clear" w:color="auto" w:fill="F2F2F2" w:themeFill="background1" w:themeFillShade="F2"/>
            <w:noWrap/>
            <w:tcMar>
              <w:top w:w="28" w:type="dxa"/>
              <w:bottom w:w="28" w:type="dxa"/>
            </w:tcMar>
            <w:vAlign w:val="center"/>
            <w:hideMark/>
          </w:tcPr>
          <w:p w14:paraId="2E70B805" w14:textId="77777777" w:rsidR="009F42C4" w:rsidRPr="0099244A" w:rsidRDefault="009F42C4" w:rsidP="00863AC5">
            <w:pPr>
              <w:spacing w:after="0" w:line="240" w:lineRule="auto"/>
              <w:jc w:val="right"/>
              <w:rPr>
                <w:sz w:val="16"/>
                <w:szCs w:val="16"/>
              </w:rPr>
            </w:pPr>
            <w:r w:rsidRPr="0099244A">
              <w:rPr>
                <w:sz w:val="16"/>
              </w:rPr>
              <w:t>115</w:t>
            </w:r>
          </w:p>
        </w:tc>
        <w:tc>
          <w:tcPr>
            <w:tcW w:w="793" w:type="dxa"/>
            <w:shd w:val="clear" w:color="auto" w:fill="F2F2F2" w:themeFill="background1" w:themeFillShade="F2"/>
            <w:noWrap/>
            <w:tcMar>
              <w:top w:w="28" w:type="dxa"/>
              <w:bottom w:w="28" w:type="dxa"/>
            </w:tcMar>
            <w:vAlign w:val="center"/>
            <w:hideMark/>
          </w:tcPr>
          <w:p w14:paraId="35506777" w14:textId="77777777" w:rsidR="009F42C4" w:rsidRPr="0099244A" w:rsidRDefault="009F42C4" w:rsidP="00863AC5">
            <w:pPr>
              <w:spacing w:after="0" w:line="240" w:lineRule="auto"/>
              <w:jc w:val="right"/>
              <w:rPr>
                <w:sz w:val="16"/>
                <w:szCs w:val="16"/>
              </w:rPr>
            </w:pPr>
            <w:r w:rsidRPr="0099244A">
              <w:rPr>
                <w:sz w:val="16"/>
              </w:rPr>
              <w:t>141</w:t>
            </w:r>
          </w:p>
        </w:tc>
        <w:tc>
          <w:tcPr>
            <w:tcW w:w="793" w:type="dxa"/>
            <w:shd w:val="clear" w:color="auto" w:fill="F2F2F2" w:themeFill="background1" w:themeFillShade="F2"/>
            <w:noWrap/>
            <w:tcMar>
              <w:top w:w="28" w:type="dxa"/>
              <w:bottom w:w="28" w:type="dxa"/>
            </w:tcMar>
            <w:vAlign w:val="center"/>
            <w:hideMark/>
          </w:tcPr>
          <w:p w14:paraId="689E1D4A" w14:textId="77777777" w:rsidR="009F42C4" w:rsidRPr="0099244A" w:rsidRDefault="009F42C4" w:rsidP="00863AC5">
            <w:pPr>
              <w:spacing w:after="0" w:line="240" w:lineRule="auto"/>
              <w:jc w:val="right"/>
              <w:rPr>
                <w:sz w:val="16"/>
                <w:szCs w:val="16"/>
              </w:rPr>
            </w:pPr>
            <w:r w:rsidRPr="0099244A">
              <w:rPr>
                <w:sz w:val="16"/>
              </w:rPr>
              <w:t>154</w:t>
            </w:r>
          </w:p>
        </w:tc>
        <w:tc>
          <w:tcPr>
            <w:tcW w:w="793" w:type="dxa"/>
            <w:shd w:val="clear" w:color="auto" w:fill="F2F2F2" w:themeFill="background1" w:themeFillShade="F2"/>
            <w:noWrap/>
            <w:tcMar>
              <w:top w:w="28" w:type="dxa"/>
              <w:bottom w:w="28" w:type="dxa"/>
            </w:tcMar>
            <w:vAlign w:val="center"/>
            <w:hideMark/>
          </w:tcPr>
          <w:p w14:paraId="14D690A7" w14:textId="77777777" w:rsidR="009F42C4" w:rsidRPr="0099244A" w:rsidRDefault="009F42C4" w:rsidP="00863AC5">
            <w:pPr>
              <w:spacing w:after="0" w:line="240" w:lineRule="auto"/>
              <w:jc w:val="right"/>
              <w:rPr>
                <w:sz w:val="16"/>
                <w:szCs w:val="16"/>
              </w:rPr>
            </w:pPr>
            <w:r w:rsidRPr="0099244A">
              <w:rPr>
                <w:sz w:val="16"/>
              </w:rPr>
              <w:t>168</w:t>
            </w:r>
          </w:p>
        </w:tc>
        <w:tc>
          <w:tcPr>
            <w:tcW w:w="793" w:type="dxa"/>
            <w:shd w:val="clear" w:color="auto" w:fill="F2F2F2" w:themeFill="background1" w:themeFillShade="F2"/>
            <w:noWrap/>
            <w:tcMar>
              <w:top w:w="28" w:type="dxa"/>
              <w:bottom w:w="28" w:type="dxa"/>
            </w:tcMar>
            <w:vAlign w:val="center"/>
            <w:hideMark/>
          </w:tcPr>
          <w:p w14:paraId="0678184F" w14:textId="77777777" w:rsidR="009F42C4" w:rsidRPr="0099244A" w:rsidRDefault="009F42C4" w:rsidP="00863AC5">
            <w:pPr>
              <w:spacing w:after="0" w:line="240" w:lineRule="auto"/>
              <w:jc w:val="right"/>
              <w:rPr>
                <w:sz w:val="16"/>
                <w:szCs w:val="16"/>
              </w:rPr>
            </w:pPr>
            <w:r w:rsidRPr="0099244A">
              <w:rPr>
                <w:sz w:val="16"/>
              </w:rPr>
              <w:t>190</w:t>
            </w:r>
          </w:p>
        </w:tc>
      </w:tr>
    </w:tbl>
    <w:p w14:paraId="3E290243" w14:textId="77777777" w:rsidR="009F42C4" w:rsidRPr="0099244A" w:rsidRDefault="009F42C4" w:rsidP="00863AC5">
      <w:pPr>
        <w:pStyle w:val="Legend"/>
        <w:rPr>
          <w:lang w:val="en-US"/>
        </w:rPr>
      </w:pPr>
      <w:r w:rsidRPr="0099244A">
        <w:rPr>
          <w:lang w:val="en-US"/>
        </w:rPr>
        <w:t>Źródło: EnergSys, model CGE-PL</w:t>
      </w:r>
    </w:p>
    <w:p w14:paraId="46488CA5" w14:textId="77777777" w:rsidR="009F42C4" w:rsidRPr="0099244A" w:rsidRDefault="009F42C4" w:rsidP="00863AC5">
      <w:pPr>
        <w:rPr>
          <w:lang w:val="en-US"/>
        </w:rPr>
      </w:pPr>
    </w:p>
    <w:p w14:paraId="68487AA5" w14:textId="77777777" w:rsidR="009F42C4" w:rsidRPr="0099244A" w:rsidRDefault="009F42C4" w:rsidP="00863AC5">
      <w:pPr>
        <w:jc w:val="center"/>
      </w:pPr>
      <w:r w:rsidRPr="0099244A">
        <w:rPr>
          <w:noProof/>
          <w:lang w:eastAsia="pl-PL"/>
        </w:rPr>
        <w:lastRenderedPageBreak/>
        <w:drawing>
          <wp:inline distT="0" distB="0" distL="0" distR="0" wp14:anchorId="3BF0FFDB" wp14:editId="27944D47">
            <wp:extent cx="5760720" cy="3767455"/>
            <wp:effectExtent l="0" t="0" r="0" b="4445"/>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760720" cy="3767455"/>
                    </a:xfrm>
                    <a:prstGeom prst="rect">
                      <a:avLst/>
                    </a:prstGeom>
                  </pic:spPr>
                </pic:pic>
              </a:graphicData>
            </a:graphic>
          </wp:inline>
        </w:drawing>
      </w:r>
    </w:p>
    <w:p w14:paraId="3F95EA94" w14:textId="2F6CE1E0" w:rsidR="009F42C4" w:rsidRPr="0099244A" w:rsidRDefault="009F42C4" w:rsidP="00863AC5">
      <w:pPr>
        <w:pStyle w:val="Legend"/>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25</w:t>
      </w:r>
      <w:r>
        <w:rPr>
          <w:noProof/>
        </w:rPr>
        <w:fldChar w:fldCharType="end"/>
      </w:r>
      <w:r>
        <w:t xml:space="preserve">. </w:t>
      </w:r>
      <w:r w:rsidRPr="0099244A">
        <w:t xml:space="preserve">Dynamiki krajowych cen usług i produktów sektorów gospodarki w scenariuszu Odniesienia </w:t>
      </w:r>
      <w:r>
        <w:br/>
      </w:r>
      <w:r w:rsidRPr="0099244A">
        <w:t xml:space="preserve">wyznaczone w modelu CGE-PL </w:t>
      </w:r>
    </w:p>
    <w:p w14:paraId="7554F30C" w14:textId="77777777" w:rsidR="009F42C4" w:rsidRPr="0099244A" w:rsidRDefault="009F42C4" w:rsidP="00863AC5"/>
    <w:p w14:paraId="56FD17E8" w14:textId="01F0BAF5" w:rsidR="009F42C4" w:rsidRPr="0099244A" w:rsidRDefault="009F42C4" w:rsidP="00863AC5">
      <w:r w:rsidRPr="0099244A">
        <w:t xml:space="preserve">Z rysunku </w:t>
      </w:r>
      <w:r w:rsidR="00676FD1">
        <w:t>powyżej</w:t>
      </w:r>
      <w:r w:rsidRPr="0099244A">
        <w:t xml:space="preserve"> wyraźnie wynika, że najszybciej rosły ceny produktów i usług sektora paliwowo–energetycznego. W całym okresie ceny te wzrosły blisko dwukrotnie. Główną przyczyną tak znaczącego wzrostu cen są wysokie ceny międzynarodowe paliw, głównie ropy i gazu ziemnego. Ich skutkiem są wysokie ceny paliw ciekłych na rynku krajowym produkowane w krajowych rafineriach.. </w:t>
      </w:r>
    </w:p>
    <w:p w14:paraId="530D480F" w14:textId="77777777" w:rsidR="00676FD1" w:rsidRDefault="00676FD1" w:rsidP="00863AC5">
      <w:bookmarkStart w:id="140" w:name="_Toc531336280"/>
      <w:bookmarkStart w:id="141" w:name="_Toc531638111"/>
    </w:p>
    <w:p w14:paraId="468B058F" w14:textId="745EB68B" w:rsidR="009F42C4" w:rsidRPr="00A6166E" w:rsidRDefault="009F42C4" w:rsidP="00863AC5">
      <w:pPr>
        <w:pStyle w:val="Nagwek5"/>
      </w:pPr>
      <w:r w:rsidRPr="00A6166E">
        <w:t>Analiza zmian skutków społecznych w scenariuszu ODN</w:t>
      </w:r>
      <w:bookmarkEnd w:id="140"/>
      <w:bookmarkEnd w:id="141"/>
    </w:p>
    <w:p w14:paraId="38E14F2F" w14:textId="77777777" w:rsidR="009F42C4" w:rsidRPr="0099244A" w:rsidRDefault="009F42C4" w:rsidP="00863AC5">
      <w:r w:rsidRPr="0099244A">
        <w:t>Z wyników uzyskanych w modelu CGE-PL do wyznaczenia skutków społecznych wykorzystano następujące kategorie makroekonomiczne:</w:t>
      </w:r>
    </w:p>
    <w:p w14:paraId="36A79B5C" w14:textId="77777777" w:rsidR="009F42C4" w:rsidRPr="0099244A" w:rsidRDefault="009F42C4" w:rsidP="00A06B23">
      <w:pPr>
        <w:pStyle w:val="Akapitzlist"/>
        <w:numPr>
          <w:ilvl w:val="0"/>
          <w:numId w:val="26"/>
        </w:numPr>
      </w:pPr>
      <w:r w:rsidRPr="0099244A">
        <w:t>dochód rozporządzalny gospodarstw domowych (GD) i jego dynamika,</w:t>
      </w:r>
    </w:p>
    <w:p w14:paraId="56FFF7BB" w14:textId="77777777" w:rsidR="009F42C4" w:rsidRPr="0099244A" w:rsidRDefault="009F42C4" w:rsidP="00A06B23">
      <w:pPr>
        <w:pStyle w:val="Akapitzlist"/>
        <w:numPr>
          <w:ilvl w:val="0"/>
          <w:numId w:val="26"/>
        </w:numPr>
      </w:pPr>
      <w:r w:rsidRPr="0099244A">
        <w:t xml:space="preserve">wskaźnik inflacji, </w:t>
      </w:r>
    </w:p>
    <w:p w14:paraId="34CF9C92" w14:textId="77777777" w:rsidR="009F42C4" w:rsidRPr="0099244A" w:rsidRDefault="009F42C4" w:rsidP="00A06B23">
      <w:pPr>
        <w:pStyle w:val="Akapitzlist"/>
        <w:numPr>
          <w:ilvl w:val="0"/>
          <w:numId w:val="26"/>
        </w:numPr>
      </w:pPr>
      <w:r w:rsidRPr="0099244A">
        <w:t>dynamika płacy realnej,</w:t>
      </w:r>
    </w:p>
    <w:p w14:paraId="1BB66C80" w14:textId="77777777" w:rsidR="009F42C4" w:rsidRPr="0099244A" w:rsidRDefault="009F42C4" w:rsidP="00A06B23">
      <w:pPr>
        <w:pStyle w:val="Akapitzlist"/>
        <w:numPr>
          <w:ilvl w:val="0"/>
          <w:numId w:val="26"/>
        </w:numPr>
      </w:pPr>
      <w:r w:rsidRPr="0099244A">
        <w:t>dynamika cen paliw i energii użytkowanych w GD.</w:t>
      </w:r>
    </w:p>
    <w:p w14:paraId="406D2DB6" w14:textId="1AC238E6" w:rsidR="009F42C4" w:rsidRPr="0099244A" w:rsidRDefault="009F42C4" w:rsidP="00863AC5">
      <w:r w:rsidRPr="0099244A">
        <w:t xml:space="preserve">Wyliczone w modelu wielkości makroekonomiczne dla okresu 2015-2040 zawiera tabela </w:t>
      </w:r>
      <w:r w:rsidR="0041015B">
        <w:t>poniżej</w:t>
      </w:r>
      <w:r w:rsidRPr="0099244A">
        <w:t xml:space="preserve">. </w:t>
      </w:r>
    </w:p>
    <w:p w14:paraId="377F7656" w14:textId="77777777" w:rsidR="009F42C4" w:rsidRPr="0099244A" w:rsidRDefault="009F42C4" w:rsidP="00863AC5">
      <w:pPr>
        <w:pStyle w:val="odstp"/>
      </w:pPr>
    </w:p>
    <w:p w14:paraId="0222B07F" w14:textId="77777777" w:rsidR="00F77FB4" w:rsidRDefault="00F77FB4" w:rsidP="00863AC5">
      <w:pPr>
        <w:spacing w:before="0" w:after="160"/>
        <w:jc w:val="left"/>
        <w:rPr>
          <w:rFonts w:ascii="Calibri" w:eastAsia="Calibri" w:hAnsi="Calibri" w:cs="Times New Roman"/>
          <w:bCs/>
          <w:i/>
          <w:sz w:val="18"/>
          <w:szCs w:val="24"/>
        </w:rPr>
      </w:pPr>
      <w:r>
        <w:br w:type="page"/>
      </w:r>
    </w:p>
    <w:p w14:paraId="2FEB8534" w14:textId="3012D429" w:rsidR="009F42C4" w:rsidRPr="00A46602" w:rsidRDefault="009F42C4" w:rsidP="00863AC5">
      <w:pPr>
        <w:pStyle w:val="Legend"/>
      </w:pPr>
      <w:r w:rsidRPr="00A46602">
        <w:lastRenderedPageBreak/>
        <w:t xml:space="preserve">Tabela </w:t>
      </w:r>
      <w:r w:rsidR="00A255D0">
        <w:rPr>
          <w:noProof/>
        </w:rPr>
        <w:fldChar w:fldCharType="begin"/>
      </w:r>
      <w:r w:rsidR="00A255D0">
        <w:rPr>
          <w:noProof/>
        </w:rPr>
        <w:instrText xml:space="preserve"> SEQ Tabela \* ARABIC </w:instrText>
      </w:r>
      <w:r w:rsidR="00A255D0">
        <w:rPr>
          <w:noProof/>
        </w:rPr>
        <w:fldChar w:fldCharType="separate"/>
      </w:r>
      <w:r w:rsidR="00A34BCF">
        <w:rPr>
          <w:noProof/>
        </w:rPr>
        <w:t>67</w:t>
      </w:r>
      <w:r w:rsidR="00A255D0">
        <w:rPr>
          <w:noProof/>
        </w:rPr>
        <w:fldChar w:fldCharType="end"/>
      </w:r>
      <w:r w:rsidRPr="00A46602">
        <w:t xml:space="preserve">. Dochód rozporządzalny gospodarstw domowych, dynamika płacy realnej oraz dynamika krajowych cen paliw i energii, w scenariuszu Odniesienia </w:t>
      </w:r>
    </w:p>
    <w:tbl>
      <w:tblPr>
        <w:tblW w:w="9157" w:type="dxa"/>
        <w:tblLayout w:type="fixed"/>
        <w:tblCellMar>
          <w:left w:w="70" w:type="dxa"/>
          <w:right w:w="70" w:type="dxa"/>
        </w:tblCellMar>
        <w:tblLook w:val="04A0" w:firstRow="1" w:lastRow="0" w:firstColumn="1" w:lastColumn="0" w:noHBand="0" w:noVBand="1"/>
      </w:tblPr>
      <w:tblGrid>
        <w:gridCol w:w="3395"/>
        <w:gridCol w:w="823"/>
        <w:gridCol w:w="823"/>
        <w:gridCol w:w="823"/>
        <w:gridCol w:w="823"/>
        <w:gridCol w:w="823"/>
        <w:gridCol w:w="823"/>
        <w:gridCol w:w="824"/>
      </w:tblGrid>
      <w:tr w:rsidR="009F42C4" w:rsidRPr="0099244A" w14:paraId="33440B44" w14:textId="77777777" w:rsidTr="00334A1F">
        <w:trPr>
          <w:trHeight w:val="20"/>
        </w:trPr>
        <w:tc>
          <w:tcPr>
            <w:tcW w:w="3395"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961EC10" w14:textId="77777777" w:rsidR="009F42C4" w:rsidRPr="0099244A" w:rsidRDefault="009F42C4" w:rsidP="00863AC5">
            <w:pPr>
              <w:spacing w:after="0" w:line="240" w:lineRule="auto"/>
              <w:jc w:val="center"/>
              <w:rPr>
                <w:b/>
                <w:sz w:val="16"/>
                <w:szCs w:val="16"/>
              </w:rPr>
            </w:pPr>
            <w:r w:rsidRPr="0099244A">
              <w:rPr>
                <w:b/>
                <w:sz w:val="16"/>
                <w:szCs w:val="16"/>
              </w:rPr>
              <w:t>Wyszczególnienie/kategoria</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CAA094A" w14:textId="77777777" w:rsidR="009F42C4" w:rsidRPr="0099244A" w:rsidRDefault="009F42C4" w:rsidP="00863AC5">
            <w:pPr>
              <w:spacing w:after="0" w:line="240" w:lineRule="auto"/>
              <w:jc w:val="center"/>
              <w:rPr>
                <w:b/>
                <w:sz w:val="16"/>
                <w:szCs w:val="16"/>
              </w:rPr>
            </w:pPr>
            <w:r w:rsidRPr="0099244A">
              <w:rPr>
                <w:b/>
                <w:sz w:val="16"/>
                <w:szCs w:val="16"/>
              </w:rPr>
              <w:t>jednostka</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62332FE0" w14:textId="77777777" w:rsidR="009F42C4" w:rsidRPr="0099244A" w:rsidRDefault="009F42C4" w:rsidP="00863AC5">
            <w:pPr>
              <w:spacing w:after="0" w:line="240" w:lineRule="auto"/>
              <w:jc w:val="center"/>
              <w:rPr>
                <w:b/>
                <w:sz w:val="16"/>
                <w:szCs w:val="16"/>
              </w:rPr>
            </w:pPr>
            <w:r w:rsidRPr="0099244A">
              <w:rPr>
                <w:b/>
                <w:sz w:val="16"/>
                <w:szCs w:val="16"/>
              </w:rPr>
              <w:t>2015</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60C095F7" w14:textId="77777777" w:rsidR="009F42C4" w:rsidRPr="0099244A" w:rsidRDefault="009F42C4" w:rsidP="00863AC5">
            <w:pPr>
              <w:spacing w:after="0" w:line="240" w:lineRule="auto"/>
              <w:jc w:val="center"/>
              <w:rPr>
                <w:b/>
                <w:sz w:val="16"/>
                <w:szCs w:val="16"/>
              </w:rPr>
            </w:pPr>
            <w:r w:rsidRPr="0099244A">
              <w:rPr>
                <w:b/>
                <w:sz w:val="16"/>
                <w:szCs w:val="16"/>
              </w:rPr>
              <w:t>2020</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7460CA8" w14:textId="77777777" w:rsidR="009F42C4" w:rsidRPr="0099244A" w:rsidRDefault="009F42C4" w:rsidP="00863AC5">
            <w:pPr>
              <w:spacing w:after="0" w:line="240" w:lineRule="auto"/>
              <w:jc w:val="center"/>
              <w:rPr>
                <w:b/>
                <w:sz w:val="16"/>
                <w:szCs w:val="16"/>
              </w:rPr>
            </w:pPr>
            <w:r w:rsidRPr="0099244A">
              <w:rPr>
                <w:b/>
                <w:sz w:val="16"/>
                <w:szCs w:val="16"/>
              </w:rPr>
              <w:t>2025</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5606066" w14:textId="77777777" w:rsidR="009F42C4" w:rsidRPr="0099244A" w:rsidRDefault="009F42C4" w:rsidP="00863AC5">
            <w:pPr>
              <w:spacing w:after="0" w:line="240" w:lineRule="auto"/>
              <w:jc w:val="center"/>
              <w:rPr>
                <w:b/>
                <w:sz w:val="16"/>
                <w:szCs w:val="16"/>
              </w:rPr>
            </w:pPr>
            <w:r w:rsidRPr="0099244A">
              <w:rPr>
                <w:b/>
                <w:sz w:val="16"/>
                <w:szCs w:val="16"/>
              </w:rPr>
              <w:t>2030</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D5EFAF3" w14:textId="77777777" w:rsidR="009F42C4" w:rsidRPr="0099244A" w:rsidRDefault="009F42C4" w:rsidP="00863AC5">
            <w:pPr>
              <w:spacing w:after="0" w:line="240" w:lineRule="auto"/>
              <w:jc w:val="center"/>
              <w:rPr>
                <w:b/>
                <w:sz w:val="16"/>
                <w:szCs w:val="16"/>
              </w:rPr>
            </w:pPr>
            <w:r w:rsidRPr="0099244A">
              <w:rPr>
                <w:b/>
                <w:sz w:val="16"/>
                <w:szCs w:val="16"/>
              </w:rPr>
              <w:t>2035</w:t>
            </w:r>
          </w:p>
        </w:tc>
        <w:tc>
          <w:tcPr>
            <w:tcW w:w="82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FCE2A92" w14:textId="77777777" w:rsidR="009F42C4" w:rsidRPr="0099244A" w:rsidRDefault="009F42C4" w:rsidP="00863AC5">
            <w:pPr>
              <w:spacing w:after="0" w:line="240" w:lineRule="auto"/>
              <w:jc w:val="center"/>
              <w:rPr>
                <w:b/>
                <w:sz w:val="16"/>
                <w:szCs w:val="16"/>
              </w:rPr>
            </w:pPr>
            <w:r w:rsidRPr="0099244A">
              <w:rPr>
                <w:b/>
                <w:sz w:val="16"/>
                <w:szCs w:val="16"/>
              </w:rPr>
              <w:t>2040</w:t>
            </w:r>
          </w:p>
        </w:tc>
      </w:tr>
      <w:tr w:rsidR="009F42C4" w:rsidRPr="0099244A" w14:paraId="1F53623A" w14:textId="77777777" w:rsidTr="00334A1F">
        <w:trPr>
          <w:trHeight w:val="20"/>
        </w:trPr>
        <w:tc>
          <w:tcPr>
            <w:tcW w:w="3395" w:type="dxa"/>
            <w:tcBorders>
              <w:top w:val="nil"/>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5470FC94" w14:textId="77777777" w:rsidR="009F42C4" w:rsidRPr="0099244A" w:rsidRDefault="009F42C4" w:rsidP="00863AC5">
            <w:pPr>
              <w:spacing w:after="0" w:line="240" w:lineRule="auto"/>
              <w:rPr>
                <w:b/>
                <w:sz w:val="16"/>
                <w:szCs w:val="16"/>
              </w:rPr>
            </w:pPr>
            <w:r w:rsidRPr="0099244A">
              <w:rPr>
                <w:b/>
                <w:sz w:val="16"/>
                <w:szCs w:val="16"/>
              </w:rPr>
              <w:t>Dochód rozporządzalny GD</w:t>
            </w:r>
          </w:p>
        </w:tc>
        <w:tc>
          <w:tcPr>
            <w:tcW w:w="823" w:type="dxa"/>
            <w:tcBorders>
              <w:top w:val="nil"/>
              <w:left w:val="nil"/>
              <w:bottom w:val="single" w:sz="4" w:space="0" w:color="auto"/>
              <w:right w:val="single" w:sz="4" w:space="0" w:color="auto"/>
            </w:tcBorders>
            <w:shd w:val="clear" w:color="auto" w:fill="D9D9D9" w:themeFill="background1" w:themeFillShade="D9"/>
            <w:noWrap/>
            <w:tcMar>
              <w:top w:w="28" w:type="dxa"/>
              <w:bottom w:w="28" w:type="dxa"/>
            </w:tcMar>
            <w:vAlign w:val="center"/>
          </w:tcPr>
          <w:p w14:paraId="0D96A18B" w14:textId="77777777" w:rsidR="009F42C4" w:rsidRPr="0099244A" w:rsidRDefault="009F42C4" w:rsidP="00863AC5">
            <w:pPr>
              <w:spacing w:after="0" w:line="240" w:lineRule="auto"/>
              <w:jc w:val="center"/>
              <w:rPr>
                <w:b/>
                <w:sz w:val="14"/>
                <w:szCs w:val="14"/>
              </w:rPr>
            </w:pPr>
            <w:r w:rsidRPr="0099244A">
              <w:rPr>
                <w:b/>
                <w:sz w:val="16"/>
                <w:szCs w:val="14"/>
              </w:rPr>
              <w:t>mld€2016</w:t>
            </w:r>
          </w:p>
        </w:tc>
        <w:tc>
          <w:tcPr>
            <w:tcW w:w="823" w:type="dxa"/>
            <w:tcBorders>
              <w:top w:val="nil"/>
              <w:left w:val="nil"/>
              <w:bottom w:val="single" w:sz="4" w:space="0" w:color="auto"/>
              <w:right w:val="single" w:sz="4" w:space="0" w:color="auto"/>
            </w:tcBorders>
            <w:shd w:val="clear" w:color="auto" w:fill="D9D9D9" w:themeFill="background1" w:themeFillShade="D9"/>
            <w:noWrap/>
            <w:tcMar>
              <w:top w:w="28" w:type="dxa"/>
              <w:bottom w:w="28" w:type="dxa"/>
            </w:tcMar>
            <w:vAlign w:val="center"/>
          </w:tcPr>
          <w:p w14:paraId="66C01AEC" w14:textId="77777777" w:rsidR="009F42C4" w:rsidRPr="0099244A" w:rsidRDefault="009F42C4" w:rsidP="00863AC5">
            <w:pPr>
              <w:spacing w:after="0" w:line="240" w:lineRule="auto"/>
              <w:jc w:val="center"/>
              <w:rPr>
                <w:b/>
                <w:sz w:val="16"/>
                <w:szCs w:val="16"/>
              </w:rPr>
            </w:pPr>
            <w:r w:rsidRPr="0099244A">
              <w:rPr>
                <w:b/>
                <w:sz w:val="16"/>
                <w:szCs w:val="16"/>
              </w:rPr>
              <w:t>270</w:t>
            </w:r>
          </w:p>
        </w:tc>
        <w:tc>
          <w:tcPr>
            <w:tcW w:w="823" w:type="dxa"/>
            <w:tcBorders>
              <w:top w:val="nil"/>
              <w:left w:val="nil"/>
              <w:bottom w:val="single" w:sz="4" w:space="0" w:color="auto"/>
              <w:right w:val="single" w:sz="4" w:space="0" w:color="auto"/>
            </w:tcBorders>
            <w:shd w:val="clear" w:color="auto" w:fill="D9D9D9" w:themeFill="background1" w:themeFillShade="D9"/>
            <w:noWrap/>
            <w:tcMar>
              <w:top w:w="28" w:type="dxa"/>
              <w:bottom w:w="28" w:type="dxa"/>
            </w:tcMar>
            <w:vAlign w:val="center"/>
          </w:tcPr>
          <w:p w14:paraId="72D5D03C" w14:textId="77777777" w:rsidR="009F42C4" w:rsidRPr="0099244A" w:rsidRDefault="009F42C4" w:rsidP="00863AC5">
            <w:pPr>
              <w:spacing w:after="0" w:line="240" w:lineRule="auto"/>
              <w:jc w:val="center"/>
              <w:rPr>
                <w:b/>
                <w:sz w:val="16"/>
                <w:szCs w:val="16"/>
              </w:rPr>
            </w:pPr>
            <w:r w:rsidRPr="0099244A">
              <w:rPr>
                <w:b/>
                <w:sz w:val="16"/>
                <w:szCs w:val="16"/>
              </w:rPr>
              <w:t>340</w:t>
            </w:r>
          </w:p>
        </w:tc>
        <w:tc>
          <w:tcPr>
            <w:tcW w:w="823" w:type="dxa"/>
            <w:tcBorders>
              <w:top w:val="nil"/>
              <w:left w:val="nil"/>
              <w:bottom w:val="single" w:sz="4" w:space="0" w:color="auto"/>
              <w:right w:val="single" w:sz="4" w:space="0" w:color="auto"/>
            </w:tcBorders>
            <w:shd w:val="clear" w:color="auto" w:fill="D9D9D9" w:themeFill="background1" w:themeFillShade="D9"/>
            <w:noWrap/>
            <w:tcMar>
              <w:top w:w="28" w:type="dxa"/>
              <w:bottom w:w="28" w:type="dxa"/>
            </w:tcMar>
            <w:vAlign w:val="center"/>
          </w:tcPr>
          <w:p w14:paraId="0FA27B58" w14:textId="77777777" w:rsidR="009F42C4" w:rsidRPr="0099244A" w:rsidRDefault="009F42C4" w:rsidP="00863AC5">
            <w:pPr>
              <w:spacing w:after="0" w:line="240" w:lineRule="auto"/>
              <w:jc w:val="center"/>
              <w:rPr>
                <w:b/>
                <w:sz w:val="16"/>
                <w:szCs w:val="16"/>
              </w:rPr>
            </w:pPr>
            <w:r w:rsidRPr="0099244A">
              <w:rPr>
                <w:b/>
                <w:sz w:val="16"/>
                <w:szCs w:val="16"/>
              </w:rPr>
              <w:t>431</w:t>
            </w:r>
          </w:p>
        </w:tc>
        <w:tc>
          <w:tcPr>
            <w:tcW w:w="823" w:type="dxa"/>
            <w:tcBorders>
              <w:top w:val="nil"/>
              <w:left w:val="nil"/>
              <w:bottom w:val="single" w:sz="4" w:space="0" w:color="auto"/>
              <w:right w:val="single" w:sz="4" w:space="0" w:color="auto"/>
            </w:tcBorders>
            <w:shd w:val="clear" w:color="auto" w:fill="D9D9D9" w:themeFill="background1" w:themeFillShade="D9"/>
            <w:noWrap/>
            <w:tcMar>
              <w:top w:w="28" w:type="dxa"/>
              <w:bottom w:w="28" w:type="dxa"/>
            </w:tcMar>
            <w:vAlign w:val="center"/>
          </w:tcPr>
          <w:p w14:paraId="6762A806" w14:textId="77777777" w:rsidR="009F42C4" w:rsidRPr="0099244A" w:rsidRDefault="009F42C4" w:rsidP="00863AC5">
            <w:pPr>
              <w:spacing w:after="0" w:line="240" w:lineRule="auto"/>
              <w:jc w:val="center"/>
              <w:rPr>
                <w:b/>
                <w:sz w:val="16"/>
                <w:szCs w:val="16"/>
              </w:rPr>
            </w:pPr>
            <w:r w:rsidRPr="0099244A">
              <w:rPr>
                <w:b/>
                <w:sz w:val="16"/>
                <w:szCs w:val="16"/>
              </w:rPr>
              <w:t>477</w:t>
            </w:r>
          </w:p>
        </w:tc>
        <w:tc>
          <w:tcPr>
            <w:tcW w:w="823" w:type="dxa"/>
            <w:tcBorders>
              <w:top w:val="nil"/>
              <w:left w:val="nil"/>
              <w:bottom w:val="single" w:sz="4" w:space="0" w:color="auto"/>
              <w:right w:val="single" w:sz="4" w:space="0" w:color="auto"/>
            </w:tcBorders>
            <w:shd w:val="clear" w:color="auto" w:fill="D9D9D9" w:themeFill="background1" w:themeFillShade="D9"/>
            <w:noWrap/>
            <w:tcMar>
              <w:top w:w="28" w:type="dxa"/>
              <w:bottom w:w="28" w:type="dxa"/>
            </w:tcMar>
            <w:vAlign w:val="center"/>
          </w:tcPr>
          <w:p w14:paraId="4ED4CBD7" w14:textId="77777777" w:rsidR="009F42C4" w:rsidRPr="0099244A" w:rsidRDefault="009F42C4" w:rsidP="00863AC5">
            <w:pPr>
              <w:spacing w:after="0" w:line="240" w:lineRule="auto"/>
              <w:jc w:val="center"/>
              <w:rPr>
                <w:b/>
                <w:sz w:val="16"/>
                <w:szCs w:val="16"/>
              </w:rPr>
            </w:pPr>
            <w:r w:rsidRPr="0099244A">
              <w:rPr>
                <w:b/>
                <w:sz w:val="16"/>
                <w:szCs w:val="16"/>
              </w:rPr>
              <w:t>577</w:t>
            </w:r>
          </w:p>
        </w:tc>
        <w:tc>
          <w:tcPr>
            <w:tcW w:w="824" w:type="dxa"/>
            <w:tcBorders>
              <w:top w:val="nil"/>
              <w:left w:val="nil"/>
              <w:bottom w:val="single" w:sz="4" w:space="0" w:color="auto"/>
              <w:right w:val="single" w:sz="4" w:space="0" w:color="auto"/>
            </w:tcBorders>
            <w:shd w:val="clear" w:color="auto" w:fill="D9D9D9" w:themeFill="background1" w:themeFillShade="D9"/>
            <w:noWrap/>
            <w:tcMar>
              <w:top w:w="28" w:type="dxa"/>
              <w:bottom w:w="28" w:type="dxa"/>
            </w:tcMar>
            <w:vAlign w:val="center"/>
          </w:tcPr>
          <w:p w14:paraId="549CD2E4" w14:textId="77777777" w:rsidR="009F42C4" w:rsidRPr="0099244A" w:rsidRDefault="009F42C4" w:rsidP="00863AC5">
            <w:pPr>
              <w:spacing w:after="0" w:line="240" w:lineRule="auto"/>
              <w:jc w:val="center"/>
              <w:rPr>
                <w:b/>
                <w:sz w:val="16"/>
                <w:szCs w:val="16"/>
              </w:rPr>
            </w:pPr>
            <w:r w:rsidRPr="0099244A">
              <w:rPr>
                <w:b/>
                <w:sz w:val="16"/>
                <w:szCs w:val="16"/>
              </w:rPr>
              <w:t>669</w:t>
            </w:r>
          </w:p>
        </w:tc>
      </w:tr>
      <w:tr w:rsidR="009F42C4" w:rsidRPr="0099244A" w14:paraId="7431BE40" w14:textId="77777777" w:rsidTr="00334A1F">
        <w:trPr>
          <w:trHeight w:val="20"/>
        </w:trPr>
        <w:tc>
          <w:tcPr>
            <w:tcW w:w="339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tcPr>
          <w:p w14:paraId="5CEC060A" w14:textId="77777777" w:rsidR="009F42C4" w:rsidRPr="0099244A" w:rsidRDefault="009F42C4" w:rsidP="00863AC5">
            <w:pPr>
              <w:spacing w:after="0" w:line="240" w:lineRule="auto"/>
              <w:rPr>
                <w:sz w:val="16"/>
                <w:szCs w:val="16"/>
              </w:rPr>
            </w:pPr>
            <w:r w:rsidRPr="0099244A">
              <w:rPr>
                <w:sz w:val="16"/>
                <w:szCs w:val="16"/>
              </w:rPr>
              <w:t>Dynamika dochodu rozporządzalnego</w:t>
            </w:r>
          </w:p>
        </w:tc>
        <w:tc>
          <w:tcPr>
            <w:tcW w:w="823" w:type="dxa"/>
            <w:vMerge w:val="restart"/>
            <w:tcBorders>
              <w:top w:val="nil"/>
              <w:left w:val="nil"/>
              <w:right w:val="single" w:sz="4" w:space="0" w:color="auto"/>
            </w:tcBorders>
            <w:shd w:val="clear" w:color="auto" w:fill="auto"/>
            <w:noWrap/>
            <w:tcMar>
              <w:top w:w="28" w:type="dxa"/>
              <w:bottom w:w="28" w:type="dxa"/>
            </w:tcMar>
            <w:vAlign w:val="center"/>
          </w:tcPr>
          <w:p w14:paraId="65B08599" w14:textId="77777777" w:rsidR="009F42C4" w:rsidRPr="0099244A" w:rsidRDefault="009F42C4" w:rsidP="00863AC5">
            <w:pPr>
              <w:spacing w:after="0" w:line="240" w:lineRule="auto"/>
              <w:jc w:val="center"/>
              <w:rPr>
                <w:sz w:val="14"/>
                <w:szCs w:val="14"/>
              </w:rPr>
            </w:pPr>
            <w:r w:rsidRPr="0099244A">
              <w:rPr>
                <w:sz w:val="14"/>
                <w:szCs w:val="14"/>
              </w:rPr>
              <w:t>[-/-]</w:t>
            </w:r>
          </w:p>
        </w:tc>
        <w:tc>
          <w:tcPr>
            <w:tcW w:w="823" w:type="dxa"/>
            <w:vMerge w:val="restart"/>
            <w:tcBorders>
              <w:top w:val="nil"/>
              <w:left w:val="nil"/>
              <w:right w:val="single" w:sz="4" w:space="0" w:color="auto"/>
            </w:tcBorders>
            <w:shd w:val="clear" w:color="auto" w:fill="auto"/>
            <w:noWrap/>
            <w:tcMar>
              <w:top w:w="28" w:type="dxa"/>
              <w:bottom w:w="28" w:type="dxa"/>
            </w:tcMar>
            <w:vAlign w:val="center"/>
          </w:tcPr>
          <w:p w14:paraId="400221DD" w14:textId="77777777" w:rsidR="009F42C4" w:rsidRPr="0099244A" w:rsidRDefault="009F42C4" w:rsidP="00863AC5">
            <w:pPr>
              <w:spacing w:after="0" w:line="240" w:lineRule="auto"/>
              <w:jc w:val="center"/>
              <w:rPr>
                <w:sz w:val="16"/>
                <w:szCs w:val="16"/>
              </w:rPr>
            </w:pPr>
            <w:r w:rsidRPr="0099244A">
              <w:rPr>
                <w:sz w:val="16"/>
              </w:rPr>
              <w:t>100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2CD9E89D" w14:textId="77777777" w:rsidR="009F42C4" w:rsidRPr="0099244A" w:rsidRDefault="009F42C4" w:rsidP="00863AC5">
            <w:pPr>
              <w:spacing w:after="0" w:line="240" w:lineRule="auto"/>
              <w:jc w:val="right"/>
              <w:rPr>
                <w:sz w:val="16"/>
                <w:szCs w:val="16"/>
              </w:rPr>
            </w:pPr>
            <w:r w:rsidRPr="0099244A">
              <w:rPr>
                <w:sz w:val="16"/>
              </w:rPr>
              <w:t>126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3EBD93E5" w14:textId="77777777" w:rsidR="009F42C4" w:rsidRPr="0099244A" w:rsidRDefault="009F42C4" w:rsidP="00863AC5">
            <w:pPr>
              <w:spacing w:after="0" w:line="240" w:lineRule="auto"/>
              <w:jc w:val="right"/>
              <w:rPr>
                <w:sz w:val="16"/>
                <w:szCs w:val="16"/>
              </w:rPr>
            </w:pPr>
            <w:r w:rsidRPr="0099244A">
              <w:rPr>
                <w:sz w:val="16"/>
              </w:rPr>
              <w:t>160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09DF8F43" w14:textId="77777777" w:rsidR="009F42C4" w:rsidRPr="0099244A" w:rsidRDefault="009F42C4" w:rsidP="00863AC5">
            <w:pPr>
              <w:spacing w:after="0" w:line="240" w:lineRule="auto"/>
              <w:jc w:val="right"/>
              <w:rPr>
                <w:sz w:val="16"/>
                <w:szCs w:val="16"/>
              </w:rPr>
            </w:pPr>
            <w:r w:rsidRPr="0099244A">
              <w:rPr>
                <w:sz w:val="16"/>
              </w:rPr>
              <w:t>177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6087B35D" w14:textId="77777777" w:rsidR="009F42C4" w:rsidRPr="0099244A" w:rsidRDefault="009F42C4" w:rsidP="00863AC5">
            <w:pPr>
              <w:spacing w:after="0" w:line="240" w:lineRule="auto"/>
              <w:jc w:val="right"/>
              <w:rPr>
                <w:sz w:val="16"/>
                <w:szCs w:val="16"/>
              </w:rPr>
            </w:pPr>
            <w:r w:rsidRPr="0099244A">
              <w:rPr>
                <w:sz w:val="16"/>
              </w:rPr>
              <w:t>214</w:t>
            </w:r>
          </w:p>
        </w:tc>
        <w:tc>
          <w:tcPr>
            <w:tcW w:w="82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0F8CF33" w14:textId="77777777" w:rsidR="009F42C4" w:rsidRPr="0099244A" w:rsidRDefault="009F42C4" w:rsidP="00863AC5">
            <w:pPr>
              <w:spacing w:after="0" w:line="240" w:lineRule="auto"/>
              <w:jc w:val="right"/>
              <w:rPr>
                <w:sz w:val="16"/>
                <w:szCs w:val="16"/>
              </w:rPr>
            </w:pPr>
            <w:r w:rsidRPr="0099244A">
              <w:rPr>
                <w:sz w:val="16"/>
              </w:rPr>
              <w:t>248</w:t>
            </w:r>
          </w:p>
        </w:tc>
      </w:tr>
      <w:tr w:rsidR="009F42C4" w:rsidRPr="0099244A" w14:paraId="233711AD" w14:textId="77777777" w:rsidTr="00334A1F">
        <w:trPr>
          <w:trHeight w:val="20"/>
        </w:trPr>
        <w:tc>
          <w:tcPr>
            <w:tcW w:w="339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tcPr>
          <w:p w14:paraId="335C9E94" w14:textId="77777777" w:rsidR="009F42C4" w:rsidRPr="0099244A" w:rsidRDefault="009F42C4" w:rsidP="00863AC5">
            <w:pPr>
              <w:spacing w:after="0" w:line="240" w:lineRule="auto"/>
              <w:rPr>
                <w:sz w:val="16"/>
                <w:szCs w:val="16"/>
              </w:rPr>
            </w:pPr>
            <w:r w:rsidRPr="0099244A">
              <w:rPr>
                <w:sz w:val="16"/>
                <w:szCs w:val="16"/>
              </w:rPr>
              <w:t>Wskaźnik inflacji</w:t>
            </w:r>
          </w:p>
        </w:tc>
        <w:tc>
          <w:tcPr>
            <w:tcW w:w="823" w:type="dxa"/>
            <w:vMerge/>
            <w:tcBorders>
              <w:left w:val="nil"/>
              <w:right w:val="single" w:sz="4" w:space="0" w:color="auto"/>
            </w:tcBorders>
            <w:shd w:val="clear" w:color="auto" w:fill="auto"/>
            <w:noWrap/>
            <w:tcMar>
              <w:top w:w="28" w:type="dxa"/>
              <w:bottom w:w="28" w:type="dxa"/>
            </w:tcMar>
            <w:vAlign w:val="center"/>
          </w:tcPr>
          <w:p w14:paraId="033C5B07" w14:textId="77777777" w:rsidR="009F42C4" w:rsidRPr="0099244A" w:rsidRDefault="009F42C4" w:rsidP="00863AC5">
            <w:pPr>
              <w:spacing w:after="0" w:line="240" w:lineRule="auto"/>
              <w:jc w:val="center"/>
              <w:rPr>
                <w:sz w:val="14"/>
                <w:szCs w:val="14"/>
              </w:rPr>
            </w:pPr>
          </w:p>
        </w:tc>
        <w:tc>
          <w:tcPr>
            <w:tcW w:w="823" w:type="dxa"/>
            <w:vMerge/>
            <w:tcBorders>
              <w:left w:val="nil"/>
              <w:right w:val="single" w:sz="4" w:space="0" w:color="auto"/>
            </w:tcBorders>
            <w:shd w:val="clear" w:color="auto" w:fill="auto"/>
            <w:noWrap/>
            <w:tcMar>
              <w:top w:w="28" w:type="dxa"/>
              <w:bottom w:w="28" w:type="dxa"/>
            </w:tcMar>
            <w:vAlign w:val="center"/>
          </w:tcPr>
          <w:p w14:paraId="3D7CC50E" w14:textId="77777777" w:rsidR="009F42C4" w:rsidRPr="0099244A" w:rsidRDefault="009F42C4" w:rsidP="00863AC5">
            <w:pPr>
              <w:spacing w:after="0" w:line="240" w:lineRule="auto"/>
              <w:jc w:val="right"/>
              <w:rPr>
                <w:sz w:val="16"/>
                <w:szCs w:val="16"/>
              </w:rPr>
            </w:pP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76A075B0" w14:textId="77777777" w:rsidR="009F42C4" w:rsidRPr="0099244A" w:rsidRDefault="009F42C4" w:rsidP="00863AC5">
            <w:pPr>
              <w:spacing w:after="0" w:line="240" w:lineRule="auto"/>
              <w:jc w:val="right"/>
              <w:rPr>
                <w:sz w:val="16"/>
                <w:szCs w:val="16"/>
              </w:rPr>
            </w:pPr>
            <w:r w:rsidRPr="0099244A">
              <w:rPr>
                <w:sz w:val="16"/>
              </w:rPr>
              <w:t>107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04CFDC59" w14:textId="77777777" w:rsidR="009F42C4" w:rsidRPr="0099244A" w:rsidRDefault="009F42C4" w:rsidP="00863AC5">
            <w:pPr>
              <w:spacing w:after="0" w:line="240" w:lineRule="auto"/>
              <w:jc w:val="right"/>
              <w:rPr>
                <w:sz w:val="16"/>
                <w:szCs w:val="16"/>
              </w:rPr>
            </w:pPr>
            <w:r w:rsidRPr="0099244A">
              <w:rPr>
                <w:sz w:val="16"/>
              </w:rPr>
              <w:t>117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3544FC1A" w14:textId="77777777" w:rsidR="009F42C4" w:rsidRPr="0099244A" w:rsidRDefault="009F42C4" w:rsidP="00863AC5">
            <w:pPr>
              <w:spacing w:after="0" w:line="240" w:lineRule="auto"/>
              <w:jc w:val="right"/>
              <w:rPr>
                <w:sz w:val="16"/>
                <w:szCs w:val="16"/>
              </w:rPr>
            </w:pPr>
            <w:r w:rsidRPr="0099244A">
              <w:rPr>
                <w:sz w:val="16"/>
              </w:rPr>
              <w:t>121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32884D02" w14:textId="77777777" w:rsidR="009F42C4" w:rsidRPr="0099244A" w:rsidRDefault="009F42C4" w:rsidP="00863AC5">
            <w:pPr>
              <w:spacing w:after="0" w:line="240" w:lineRule="auto"/>
              <w:jc w:val="right"/>
              <w:rPr>
                <w:sz w:val="16"/>
                <w:szCs w:val="16"/>
              </w:rPr>
            </w:pPr>
            <w:r w:rsidRPr="0099244A">
              <w:rPr>
                <w:sz w:val="16"/>
              </w:rPr>
              <w:t>129</w:t>
            </w:r>
          </w:p>
        </w:tc>
        <w:tc>
          <w:tcPr>
            <w:tcW w:w="82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31FF1E38" w14:textId="77777777" w:rsidR="009F42C4" w:rsidRPr="0099244A" w:rsidRDefault="009F42C4" w:rsidP="00863AC5">
            <w:pPr>
              <w:spacing w:after="0" w:line="240" w:lineRule="auto"/>
              <w:jc w:val="right"/>
              <w:rPr>
                <w:sz w:val="16"/>
                <w:szCs w:val="16"/>
              </w:rPr>
            </w:pPr>
            <w:r w:rsidRPr="0099244A">
              <w:rPr>
                <w:sz w:val="16"/>
              </w:rPr>
              <w:t>136</w:t>
            </w:r>
          </w:p>
        </w:tc>
      </w:tr>
      <w:tr w:rsidR="009F42C4" w:rsidRPr="0099244A" w14:paraId="2CB99E33" w14:textId="77777777" w:rsidTr="00334A1F">
        <w:trPr>
          <w:trHeight w:val="20"/>
        </w:trPr>
        <w:tc>
          <w:tcPr>
            <w:tcW w:w="339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tcPr>
          <w:p w14:paraId="12ADF0B1" w14:textId="77777777" w:rsidR="009F42C4" w:rsidRPr="0099244A" w:rsidRDefault="009F42C4" w:rsidP="00863AC5">
            <w:pPr>
              <w:spacing w:after="0" w:line="240" w:lineRule="auto"/>
              <w:rPr>
                <w:b/>
                <w:sz w:val="16"/>
                <w:szCs w:val="16"/>
              </w:rPr>
            </w:pPr>
            <w:r w:rsidRPr="0099244A">
              <w:rPr>
                <w:b/>
                <w:sz w:val="16"/>
                <w:szCs w:val="16"/>
              </w:rPr>
              <w:t>Dynamika płacy realnej</w:t>
            </w:r>
          </w:p>
        </w:tc>
        <w:tc>
          <w:tcPr>
            <w:tcW w:w="823" w:type="dxa"/>
            <w:vMerge/>
            <w:tcBorders>
              <w:left w:val="nil"/>
              <w:right w:val="single" w:sz="4" w:space="0" w:color="auto"/>
            </w:tcBorders>
            <w:shd w:val="clear" w:color="auto" w:fill="auto"/>
            <w:noWrap/>
            <w:tcMar>
              <w:top w:w="28" w:type="dxa"/>
              <w:bottom w:w="28" w:type="dxa"/>
            </w:tcMar>
            <w:vAlign w:val="center"/>
          </w:tcPr>
          <w:p w14:paraId="35F77DC9" w14:textId="77777777" w:rsidR="009F42C4" w:rsidRPr="0099244A" w:rsidRDefault="009F42C4" w:rsidP="00863AC5">
            <w:pPr>
              <w:spacing w:after="0" w:line="240" w:lineRule="auto"/>
              <w:jc w:val="center"/>
              <w:rPr>
                <w:sz w:val="14"/>
                <w:szCs w:val="14"/>
              </w:rPr>
            </w:pPr>
          </w:p>
        </w:tc>
        <w:tc>
          <w:tcPr>
            <w:tcW w:w="823" w:type="dxa"/>
            <w:vMerge/>
            <w:tcBorders>
              <w:left w:val="nil"/>
              <w:right w:val="single" w:sz="4" w:space="0" w:color="auto"/>
            </w:tcBorders>
            <w:shd w:val="clear" w:color="auto" w:fill="auto"/>
            <w:noWrap/>
            <w:tcMar>
              <w:top w:w="28" w:type="dxa"/>
              <w:bottom w:w="28" w:type="dxa"/>
            </w:tcMar>
            <w:vAlign w:val="center"/>
          </w:tcPr>
          <w:p w14:paraId="72A1466F" w14:textId="77777777" w:rsidR="009F42C4" w:rsidRPr="0099244A" w:rsidRDefault="009F42C4" w:rsidP="00863AC5">
            <w:pPr>
              <w:spacing w:after="0" w:line="240" w:lineRule="auto"/>
              <w:jc w:val="right"/>
              <w:rPr>
                <w:sz w:val="16"/>
                <w:szCs w:val="16"/>
              </w:rPr>
            </w:pP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3017F5EE" w14:textId="77777777" w:rsidR="009F42C4" w:rsidRPr="0099244A" w:rsidRDefault="009F42C4" w:rsidP="00863AC5">
            <w:pPr>
              <w:spacing w:after="0" w:line="240" w:lineRule="auto"/>
              <w:jc w:val="right"/>
              <w:rPr>
                <w:sz w:val="16"/>
                <w:szCs w:val="16"/>
              </w:rPr>
            </w:pPr>
            <w:r w:rsidRPr="0099244A">
              <w:rPr>
                <w:sz w:val="16"/>
              </w:rPr>
              <w:t>113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22426AA1" w14:textId="77777777" w:rsidR="009F42C4" w:rsidRPr="0099244A" w:rsidRDefault="009F42C4" w:rsidP="00863AC5">
            <w:pPr>
              <w:spacing w:after="0" w:line="240" w:lineRule="auto"/>
              <w:jc w:val="right"/>
              <w:rPr>
                <w:sz w:val="16"/>
                <w:szCs w:val="16"/>
              </w:rPr>
            </w:pPr>
            <w:r w:rsidRPr="0099244A">
              <w:rPr>
                <w:sz w:val="16"/>
              </w:rPr>
              <w:t>131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69015AAF" w14:textId="77777777" w:rsidR="009F42C4" w:rsidRPr="0099244A" w:rsidRDefault="009F42C4" w:rsidP="00863AC5">
            <w:pPr>
              <w:spacing w:after="0" w:line="240" w:lineRule="auto"/>
              <w:jc w:val="right"/>
              <w:rPr>
                <w:sz w:val="16"/>
                <w:szCs w:val="16"/>
              </w:rPr>
            </w:pPr>
            <w:r w:rsidRPr="0099244A">
              <w:rPr>
                <w:sz w:val="16"/>
              </w:rPr>
              <w:t>131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7400CE40" w14:textId="77777777" w:rsidR="009F42C4" w:rsidRPr="0099244A" w:rsidRDefault="009F42C4" w:rsidP="00863AC5">
            <w:pPr>
              <w:spacing w:after="0" w:line="240" w:lineRule="auto"/>
              <w:jc w:val="right"/>
              <w:rPr>
                <w:sz w:val="16"/>
                <w:szCs w:val="16"/>
              </w:rPr>
            </w:pPr>
            <w:r w:rsidRPr="0099244A">
              <w:rPr>
                <w:sz w:val="16"/>
              </w:rPr>
              <w:t>146</w:t>
            </w:r>
          </w:p>
        </w:tc>
        <w:tc>
          <w:tcPr>
            <w:tcW w:w="82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DF575EB" w14:textId="77777777" w:rsidR="009F42C4" w:rsidRPr="0099244A" w:rsidRDefault="009F42C4" w:rsidP="00863AC5">
            <w:pPr>
              <w:spacing w:after="0" w:line="240" w:lineRule="auto"/>
              <w:jc w:val="right"/>
              <w:rPr>
                <w:sz w:val="16"/>
                <w:szCs w:val="16"/>
              </w:rPr>
            </w:pPr>
            <w:r w:rsidRPr="0099244A">
              <w:rPr>
                <w:sz w:val="16"/>
              </w:rPr>
              <w:t>157</w:t>
            </w:r>
          </w:p>
        </w:tc>
      </w:tr>
      <w:tr w:rsidR="009F42C4" w:rsidRPr="0099244A" w14:paraId="13BC9530" w14:textId="77777777" w:rsidTr="00334A1F">
        <w:trPr>
          <w:trHeight w:val="20"/>
        </w:trPr>
        <w:tc>
          <w:tcPr>
            <w:tcW w:w="339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7F6DE98" w14:textId="77777777" w:rsidR="009F42C4" w:rsidRPr="0099244A" w:rsidRDefault="009F42C4" w:rsidP="00863AC5">
            <w:pPr>
              <w:spacing w:after="0" w:line="240" w:lineRule="auto"/>
              <w:rPr>
                <w:sz w:val="16"/>
                <w:szCs w:val="16"/>
              </w:rPr>
            </w:pPr>
            <w:r w:rsidRPr="0099244A">
              <w:rPr>
                <w:sz w:val="16"/>
                <w:szCs w:val="16"/>
              </w:rPr>
              <w:t>Paliw stałych (węgle i biomasa)</w:t>
            </w:r>
          </w:p>
        </w:tc>
        <w:tc>
          <w:tcPr>
            <w:tcW w:w="823" w:type="dxa"/>
            <w:vMerge/>
            <w:tcBorders>
              <w:left w:val="nil"/>
              <w:right w:val="single" w:sz="4" w:space="0" w:color="auto"/>
            </w:tcBorders>
            <w:shd w:val="clear" w:color="auto" w:fill="auto"/>
            <w:noWrap/>
            <w:tcMar>
              <w:top w:w="28" w:type="dxa"/>
              <w:bottom w:w="28" w:type="dxa"/>
            </w:tcMar>
            <w:vAlign w:val="center"/>
          </w:tcPr>
          <w:p w14:paraId="04C665C8" w14:textId="77777777" w:rsidR="009F42C4" w:rsidRPr="0099244A" w:rsidRDefault="009F42C4" w:rsidP="00863AC5">
            <w:pPr>
              <w:spacing w:after="0" w:line="240" w:lineRule="auto"/>
              <w:jc w:val="center"/>
              <w:rPr>
                <w:sz w:val="14"/>
                <w:szCs w:val="14"/>
              </w:rPr>
            </w:pPr>
          </w:p>
        </w:tc>
        <w:tc>
          <w:tcPr>
            <w:tcW w:w="823" w:type="dxa"/>
            <w:vMerge/>
            <w:tcBorders>
              <w:left w:val="nil"/>
              <w:right w:val="single" w:sz="4" w:space="0" w:color="auto"/>
            </w:tcBorders>
            <w:shd w:val="clear" w:color="auto" w:fill="auto"/>
            <w:noWrap/>
            <w:tcMar>
              <w:top w:w="28" w:type="dxa"/>
              <w:bottom w:w="28" w:type="dxa"/>
            </w:tcMar>
            <w:vAlign w:val="center"/>
          </w:tcPr>
          <w:p w14:paraId="4A3B6719" w14:textId="77777777" w:rsidR="009F42C4" w:rsidRPr="0099244A" w:rsidRDefault="009F42C4" w:rsidP="00863AC5">
            <w:pPr>
              <w:spacing w:after="0" w:line="240" w:lineRule="auto"/>
              <w:jc w:val="right"/>
              <w:rPr>
                <w:sz w:val="16"/>
                <w:szCs w:val="16"/>
              </w:rPr>
            </w:pP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3EF01D2" w14:textId="77777777" w:rsidR="009F42C4" w:rsidRPr="0099244A" w:rsidRDefault="009F42C4" w:rsidP="00863AC5">
            <w:pPr>
              <w:spacing w:after="0" w:line="240" w:lineRule="auto"/>
              <w:jc w:val="right"/>
              <w:rPr>
                <w:sz w:val="16"/>
                <w:szCs w:val="16"/>
              </w:rPr>
            </w:pPr>
            <w:r w:rsidRPr="0099244A">
              <w:rPr>
                <w:sz w:val="16"/>
              </w:rPr>
              <w:t>113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325CA07" w14:textId="77777777" w:rsidR="009F42C4" w:rsidRPr="0099244A" w:rsidRDefault="009F42C4" w:rsidP="00863AC5">
            <w:pPr>
              <w:spacing w:after="0" w:line="240" w:lineRule="auto"/>
              <w:jc w:val="right"/>
              <w:rPr>
                <w:sz w:val="16"/>
                <w:szCs w:val="16"/>
              </w:rPr>
            </w:pPr>
            <w:r w:rsidRPr="0099244A">
              <w:rPr>
                <w:sz w:val="16"/>
              </w:rPr>
              <w:t>127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BC4483C" w14:textId="77777777" w:rsidR="009F42C4" w:rsidRPr="0099244A" w:rsidRDefault="009F42C4" w:rsidP="00863AC5">
            <w:pPr>
              <w:spacing w:after="0" w:line="240" w:lineRule="auto"/>
              <w:jc w:val="right"/>
              <w:rPr>
                <w:sz w:val="16"/>
                <w:szCs w:val="16"/>
              </w:rPr>
            </w:pPr>
            <w:r w:rsidRPr="0099244A">
              <w:rPr>
                <w:sz w:val="16"/>
              </w:rPr>
              <w:t>131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413E987" w14:textId="77777777" w:rsidR="009F42C4" w:rsidRPr="0099244A" w:rsidRDefault="009F42C4" w:rsidP="00863AC5">
            <w:pPr>
              <w:spacing w:after="0" w:line="240" w:lineRule="auto"/>
              <w:jc w:val="right"/>
              <w:rPr>
                <w:sz w:val="16"/>
                <w:szCs w:val="16"/>
              </w:rPr>
            </w:pPr>
            <w:r w:rsidRPr="0099244A">
              <w:rPr>
                <w:sz w:val="16"/>
              </w:rPr>
              <w:t>140</w:t>
            </w:r>
          </w:p>
        </w:tc>
        <w:tc>
          <w:tcPr>
            <w:tcW w:w="82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AF2E80A" w14:textId="77777777" w:rsidR="009F42C4" w:rsidRPr="0099244A" w:rsidRDefault="009F42C4" w:rsidP="00863AC5">
            <w:pPr>
              <w:spacing w:after="0" w:line="240" w:lineRule="auto"/>
              <w:jc w:val="right"/>
              <w:rPr>
                <w:sz w:val="16"/>
                <w:szCs w:val="16"/>
              </w:rPr>
            </w:pPr>
            <w:r w:rsidRPr="0099244A">
              <w:rPr>
                <w:sz w:val="16"/>
              </w:rPr>
              <w:t>162</w:t>
            </w:r>
          </w:p>
        </w:tc>
      </w:tr>
      <w:tr w:rsidR="009F42C4" w:rsidRPr="0099244A" w14:paraId="543D06CA" w14:textId="77777777" w:rsidTr="00334A1F">
        <w:trPr>
          <w:trHeight w:val="20"/>
        </w:trPr>
        <w:tc>
          <w:tcPr>
            <w:tcW w:w="339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4B405D7" w14:textId="77777777" w:rsidR="009F42C4" w:rsidRPr="0099244A" w:rsidRDefault="009F42C4" w:rsidP="00863AC5">
            <w:pPr>
              <w:spacing w:after="0" w:line="240" w:lineRule="auto"/>
              <w:rPr>
                <w:sz w:val="16"/>
                <w:szCs w:val="16"/>
              </w:rPr>
            </w:pPr>
            <w:r w:rsidRPr="0099244A">
              <w:rPr>
                <w:sz w:val="16"/>
                <w:szCs w:val="16"/>
              </w:rPr>
              <w:t xml:space="preserve">Paliwa ciekłe (olej opałowy i LPG w butli) </w:t>
            </w:r>
          </w:p>
        </w:tc>
        <w:tc>
          <w:tcPr>
            <w:tcW w:w="823" w:type="dxa"/>
            <w:vMerge/>
            <w:tcBorders>
              <w:left w:val="nil"/>
              <w:right w:val="single" w:sz="4" w:space="0" w:color="auto"/>
            </w:tcBorders>
            <w:shd w:val="clear" w:color="auto" w:fill="auto"/>
            <w:noWrap/>
            <w:tcMar>
              <w:top w:w="28" w:type="dxa"/>
              <w:bottom w:w="28" w:type="dxa"/>
            </w:tcMar>
            <w:vAlign w:val="center"/>
          </w:tcPr>
          <w:p w14:paraId="4950D3CF" w14:textId="77777777" w:rsidR="009F42C4" w:rsidRPr="0099244A" w:rsidRDefault="009F42C4" w:rsidP="00863AC5">
            <w:pPr>
              <w:spacing w:after="0" w:line="240" w:lineRule="auto"/>
              <w:jc w:val="center"/>
              <w:rPr>
                <w:sz w:val="14"/>
                <w:szCs w:val="14"/>
              </w:rPr>
            </w:pPr>
          </w:p>
        </w:tc>
        <w:tc>
          <w:tcPr>
            <w:tcW w:w="823" w:type="dxa"/>
            <w:vMerge/>
            <w:tcBorders>
              <w:left w:val="nil"/>
              <w:right w:val="single" w:sz="4" w:space="0" w:color="auto"/>
            </w:tcBorders>
            <w:shd w:val="clear" w:color="auto" w:fill="auto"/>
            <w:noWrap/>
            <w:tcMar>
              <w:top w:w="28" w:type="dxa"/>
              <w:bottom w:w="28" w:type="dxa"/>
            </w:tcMar>
            <w:vAlign w:val="center"/>
          </w:tcPr>
          <w:p w14:paraId="3CDA89B6" w14:textId="77777777" w:rsidR="009F42C4" w:rsidRPr="0099244A" w:rsidRDefault="009F42C4" w:rsidP="00863AC5">
            <w:pPr>
              <w:spacing w:after="0" w:line="240" w:lineRule="auto"/>
              <w:jc w:val="right"/>
              <w:rPr>
                <w:sz w:val="16"/>
                <w:szCs w:val="16"/>
              </w:rPr>
            </w:pP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6E1D8F8" w14:textId="77777777" w:rsidR="009F42C4" w:rsidRPr="0099244A" w:rsidRDefault="009F42C4" w:rsidP="00863AC5">
            <w:pPr>
              <w:spacing w:after="0" w:line="240" w:lineRule="auto"/>
              <w:jc w:val="right"/>
              <w:rPr>
                <w:sz w:val="16"/>
                <w:szCs w:val="16"/>
              </w:rPr>
            </w:pPr>
            <w:r w:rsidRPr="0099244A">
              <w:rPr>
                <w:sz w:val="16"/>
              </w:rPr>
              <w:t>114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14D715E" w14:textId="77777777" w:rsidR="009F42C4" w:rsidRPr="0099244A" w:rsidRDefault="009F42C4" w:rsidP="00863AC5">
            <w:pPr>
              <w:spacing w:after="0" w:line="240" w:lineRule="auto"/>
              <w:jc w:val="right"/>
              <w:rPr>
                <w:sz w:val="16"/>
                <w:szCs w:val="16"/>
              </w:rPr>
            </w:pPr>
            <w:r w:rsidRPr="0099244A">
              <w:rPr>
                <w:sz w:val="16"/>
              </w:rPr>
              <w:t>145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30303BB" w14:textId="77777777" w:rsidR="009F42C4" w:rsidRPr="0099244A" w:rsidRDefault="009F42C4" w:rsidP="00863AC5">
            <w:pPr>
              <w:spacing w:after="0" w:line="240" w:lineRule="auto"/>
              <w:jc w:val="right"/>
              <w:rPr>
                <w:sz w:val="16"/>
                <w:szCs w:val="16"/>
              </w:rPr>
            </w:pPr>
            <w:r w:rsidRPr="0099244A">
              <w:rPr>
                <w:sz w:val="16"/>
              </w:rPr>
              <w:t>161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5B2FBF2" w14:textId="77777777" w:rsidR="009F42C4" w:rsidRPr="0099244A" w:rsidRDefault="009F42C4" w:rsidP="00863AC5">
            <w:pPr>
              <w:spacing w:after="0" w:line="240" w:lineRule="auto"/>
              <w:jc w:val="right"/>
              <w:rPr>
                <w:sz w:val="16"/>
                <w:szCs w:val="16"/>
              </w:rPr>
            </w:pPr>
            <w:r w:rsidRPr="0099244A">
              <w:rPr>
                <w:sz w:val="16"/>
              </w:rPr>
              <w:t>176</w:t>
            </w:r>
          </w:p>
        </w:tc>
        <w:tc>
          <w:tcPr>
            <w:tcW w:w="82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E7832AE" w14:textId="77777777" w:rsidR="009F42C4" w:rsidRPr="0099244A" w:rsidRDefault="009F42C4" w:rsidP="00863AC5">
            <w:pPr>
              <w:spacing w:after="0" w:line="240" w:lineRule="auto"/>
              <w:jc w:val="right"/>
              <w:rPr>
                <w:sz w:val="16"/>
                <w:szCs w:val="16"/>
              </w:rPr>
            </w:pPr>
            <w:r w:rsidRPr="0099244A">
              <w:rPr>
                <w:sz w:val="16"/>
              </w:rPr>
              <w:t>198</w:t>
            </w:r>
          </w:p>
        </w:tc>
      </w:tr>
      <w:tr w:rsidR="009F42C4" w:rsidRPr="0099244A" w14:paraId="5FED4B0F" w14:textId="77777777" w:rsidTr="00334A1F">
        <w:trPr>
          <w:trHeight w:val="20"/>
        </w:trPr>
        <w:tc>
          <w:tcPr>
            <w:tcW w:w="339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43A5B75" w14:textId="77777777" w:rsidR="009F42C4" w:rsidRPr="0099244A" w:rsidRDefault="009F42C4" w:rsidP="00863AC5">
            <w:pPr>
              <w:spacing w:after="0" w:line="240" w:lineRule="auto"/>
              <w:rPr>
                <w:sz w:val="16"/>
                <w:szCs w:val="16"/>
              </w:rPr>
            </w:pPr>
            <w:r w:rsidRPr="0099244A">
              <w:rPr>
                <w:sz w:val="16"/>
                <w:szCs w:val="16"/>
              </w:rPr>
              <w:t>Paliwa gazowe</w:t>
            </w:r>
          </w:p>
        </w:tc>
        <w:tc>
          <w:tcPr>
            <w:tcW w:w="823" w:type="dxa"/>
            <w:vMerge/>
            <w:tcBorders>
              <w:left w:val="nil"/>
              <w:right w:val="single" w:sz="4" w:space="0" w:color="auto"/>
            </w:tcBorders>
            <w:shd w:val="clear" w:color="auto" w:fill="auto"/>
            <w:noWrap/>
            <w:tcMar>
              <w:top w:w="28" w:type="dxa"/>
              <w:bottom w:w="28" w:type="dxa"/>
            </w:tcMar>
            <w:vAlign w:val="center"/>
          </w:tcPr>
          <w:p w14:paraId="0DD37CCF" w14:textId="77777777" w:rsidR="009F42C4" w:rsidRPr="0099244A" w:rsidRDefault="009F42C4" w:rsidP="00863AC5">
            <w:pPr>
              <w:spacing w:after="0" w:line="240" w:lineRule="auto"/>
              <w:jc w:val="center"/>
              <w:rPr>
                <w:sz w:val="14"/>
                <w:szCs w:val="14"/>
              </w:rPr>
            </w:pPr>
          </w:p>
        </w:tc>
        <w:tc>
          <w:tcPr>
            <w:tcW w:w="823" w:type="dxa"/>
            <w:vMerge/>
            <w:tcBorders>
              <w:left w:val="nil"/>
              <w:right w:val="single" w:sz="4" w:space="0" w:color="auto"/>
            </w:tcBorders>
            <w:shd w:val="clear" w:color="auto" w:fill="auto"/>
            <w:noWrap/>
            <w:tcMar>
              <w:top w:w="28" w:type="dxa"/>
              <w:bottom w:w="28" w:type="dxa"/>
            </w:tcMar>
            <w:vAlign w:val="center"/>
          </w:tcPr>
          <w:p w14:paraId="0567DADC" w14:textId="77777777" w:rsidR="009F42C4" w:rsidRPr="0099244A" w:rsidRDefault="009F42C4" w:rsidP="00863AC5">
            <w:pPr>
              <w:spacing w:after="0" w:line="240" w:lineRule="auto"/>
              <w:jc w:val="right"/>
              <w:rPr>
                <w:sz w:val="16"/>
                <w:szCs w:val="16"/>
              </w:rPr>
            </w:pP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C43CC3C" w14:textId="77777777" w:rsidR="009F42C4" w:rsidRPr="0099244A" w:rsidRDefault="009F42C4" w:rsidP="00863AC5">
            <w:pPr>
              <w:spacing w:after="0" w:line="240" w:lineRule="auto"/>
              <w:jc w:val="right"/>
              <w:rPr>
                <w:sz w:val="16"/>
                <w:szCs w:val="16"/>
              </w:rPr>
            </w:pPr>
            <w:r w:rsidRPr="0099244A">
              <w:rPr>
                <w:sz w:val="16"/>
              </w:rPr>
              <w:t>113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FFF2157" w14:textId="77777777" w:rsidR="009F42C4" w:rsidRPr="0099244A" w:rsidRDefault="009F42C4" w:rsidP="00863AC5">
            <w:pPr>
              <w:spacing w:after="0" w:line="240" w:lineRule="auto"/>
              <w:jc w:val="right"/>
              <w:rPr>
                <w:sz w:val="16"/>
                <w:szCs w:val="16"/>
              </w:rPr>
            </w:pPr>
            <w:r w:rsidRPr="0099244A">
              <w:rPr>
                <w:sz w:val="16"/>
              </w:rPr>
              <w:t>164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9AEF714" w14:textId="77777777" w:rsidR="009F42C4" w:rsidRPr="0099244A" w:rsidRDefault="009F42C4" w:rsidP="00863AC5">
            <w:pPr>
              <w:spacing w:after="0" w:line="240" w:lineRule="auto"/>
              <w:jc w:val="right"/>
              <w:rPr>
                <w:sz w:val="16"/>
                <w:szCs w:val="16"/>
              </w:rPr>
            </w:pPr>
            <w:r w:rsidRPr="0099244A">
              <w:rPr>
                <w:sz w:val="16"/>
              </w:rPr>
              <w:t>190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8496008" w14:textId="77777777" w:rsidR="009F42C4" w:rsidRPr="0099244A" w:rsidRDefault="009F42C4" w:rsidP="00863AC5">
            <w:pPr>
              <w:spacing w:after="0" w:line="240" w:lineRule="auto"/>
              <w:jc w:val="right"/>
              <w:rPr>
                <w:sz w:val="16"/>
                <w:szCs w:val="16"/>
              </w:rPr>
            </w:pPr>
            <w:r w:rsidRPr="0099244A">
              <w:rPr>
                <w:sz w:val="16"/>
              </w:rPr>
              <w:t>208</w:t>
            </w:r>
          </w:p>
        </w:tc>
        <w:tc>
          <w:tcPr>
            <w:tcW w:w="82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1F5DB5C" w14:textId="77777777" w:rsidR="009F42C4" w:rsidRPr="0099244A" w:rsidRDefault="009F42C4" w:rsidP="00863AC5">
            <w:pPr>
              <w:spacing w:after="0" w:line="240" w:lineRule="auto"/>
              <w:jc w:val="right"/>
              <w:rPr>
                <w:sz w:val="16"/>
                <w:szCs w:val="16"/>
              </w:rPr>
            </w:pPr>
            <w:r w:rsidRPr="0099244A">
              <w:rPr>
                <w:sz w:val="16"/>
              </w:rPr>
              <w:t>238</w:t>
            </w:r>
          </w:p>
        </w:tc>
      </w:tr>
      <w:tr w:rsidR="009F42C4" w:rsidRPr="0099244A" w14:paraId="7E1A08C0" w14:textId="77777777" w:rsidTr="00334A1F">
        <w:trPr>
          <w:trHeight w:val="20"/>
        </w:trPr>
        <w:tc>
          <w:tcPr>
            <w:tcW w:w="339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D657B35" w14:textId="77777777" w:rsidR="009F42C4" w:rsidRPr="0099244A" w:rsidRDefault="009F42C4" w:rsidP="00863AC5">
            <w:pPr>
              <w:spacing w:after="0" w:line="240" w:lineRule="auto"/>
              <w:rPr>
                <w:sz w:val="16"/>
                <w:szCs w:val="16"/>
              </w:rPr>
            </w:pPr>
            <w:r w:rsidRPr="0099244A">
              <w:rPr>
                <w:sz w:val="16"/>
                <w:szCs w:val="16"/>
              </w:rPr>
              <w:t>Energia elektryczna i ciepło sieciowe</w:t>
            </w:r>
          </w:p>
        </w:tc>
        <w:tc>
          <w:tcPr>
            <w:tcW w:w="823" w:type="dxa"/>
            <w:vMerge/>
            <w:tcBorders>
              <w:left w:val="nil"/>
              <w:bottom w:val="single" w:sz="4" w:space="0" w:color="auto"/>
              <w:right w:val="single" w:sz="4" w:space="0" w:color="auto"/>
            </w:tcBorders>
            <w:shd w:val="clear" w:color="auto" w:fill="auto"/>
            <w:noWrap/>
            <w:tcMar>
              <w:top w:w="28" w:type="dxa"/>
              <w:bottom w:w="28" w:type="dxa"/>
            </w:tcMar>
            <w:vAlign w:val="center"/>
          </w:tcPr>
          <w:p w14:paraId="2934644A" w14:textId="77777777" w:rsidR="009F42C4" w:rsidRPr="0099244A" w:rsidRDefault="009F42C4" w:rsidP="00863AC5">
            <w:pPr>
              <w:spacing w:after="0" w:line="240" w:lineRule="auto"/>
              <w:jc w:val="center"/>
              <w:rPr>
                <w:sz w:val="14"/>
                <w:szCs w:val="14"/>
              </w:rPr>
            </w:pPr>
          </w:p>
        </w:tc>
        <w:tc>
          <w:tcPr>
            <w:tcW w:w="823" w:type="dxa"/>
            <w:vMerge/>
            <w:tcBorders>
              <w:left w:val="nil"/>
              <w:bottom w:val="single" w:sz="4" w:space="0" w:color="auto"/>
              <w:right w:val="single" w:sz="4" w:space="0" w:color="auto"/>
            </w:tcBorders>
            <w:shd w:val="clear" w:color="auto" w:fill="auto"/>
            <w:noWrap/>
            <w:tcMar>
              <w:top w:w="28" w:type="dxa"/>
              <w:bottom w:w="28" w:type="dxa"/>
            </w:tcMar>
            <w:vAlign w:val="center"/>
            <w:hideMark/>
          </w:tcPr>
          <w:p w14:paraId="59F84206" w14:textId="77777777" w:rsidR="009F42C4" w:rsidRPr="0099244A" w:rsidRDefault="009F42C4" w:rsidP="00863AC5">
            <w:pPr>
              <w:spacing w:after="0" w:line="240" w:lineRule="auto"/>
              <w:jc w:val="right"/>
              <w:rPr>
                <w:sz w:val="16"/>
                <w:szCs w:val="16"/>
              </w:rPr>
            </w:pP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409C389" w14:textId="77777777" w:rsidR="009F42C4" w:rsidRPr="0099244A" w:rsidRDefault="009F42C4" w:rsidP="00863AC5">
            <w:pPr>
              <w:spacing w:after="0" w:line="240" w:lineRule="auto"/>
              <w:jc w:val="right"/>
              <w:rPr>
                <w:sz w:val="16"/>
                <w:szCs w:val="16"/>
              </w:rPr>
            </w:pPr>
            <w:r w:rsidRPr="0099244A">
              <w:rPr>
                <w:sz w:val="16"/>
              </w:rPr>
              <w:t>116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59F3311" w14:textId="77777777" w:rsidR="009F42C4" w:rsidRPr="0099244A" w:rsidRDefault="009F42C4" w:rsidP="00863AC5">
            <w:pPr>
              <w:spacing w:after="0" w:line="240" w:lineRule="auto"/>
              <w:jc w:val="right"/>
              <w:rPr>
                <w:sz w:val="16"/>
                <w:szCs w:val="16"/>
              </w:rPr>
            </w:pPr>
            <w:r w:rsidRPr="0099244A">
              <w:rPr>
                <w:sz w:val="16"/>
              </w:rPr>
              <w:t>131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776D3E9" w14:textId="77777777" w:rsidR="009F42C4" w:rsidRPr="0099244A" w:rsidRDefault="009F42C4" w:rsidP="00863AC5">
            <w:pPr>
              <w:spacing w:after="0" w:line="240" w:lineRule="auto"/>
              <w:jc w:val="right"/>
              <w:rPr>
                <w:sz w:val="16"/>
                <w:szCs w:val="16"/>
              </w:rPr>
            </w:pPr>
            <w:r w:rsidRPr="0099244A">
              <w:rPr>
                <w:sz w:val="16"/>
              </w:rPr>
              <w:t>139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4AC8F73" w14:textId="77777777" w:rsidR="009F42C4" w:rsidRPr="0099244A" w:rsidRDefault="009F42C4" w:rsidP="00863AC5">
            <w:pPr>
              <w:spacing w:after="0" w:line="240" w:lineRule="auto"/>
              <w:jc w:val="right"/>
              <w:rPr>
                <w:sz w:val="16"/>
                <w:szCs w:val="16"/>
              </w:rPr>
            </w:pPr>
            <w:r w:rsidRPr="0099244A">
              <w:rPr>
                <w:sz w:val="16"/>
              </w:rPr>
              <w:t>154</w:t>
            </w:r>
          </w:p>
        </w:tc>
        <w:tc>
          <w:tcPr>
            <w:tcW w:w="82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B0807A4" w14:textId="77777777" w:rsidR="009F42C4" w:rsidRPr="0099244A" w:rsidRDefault="009F42C4" w:rsidP="00863AC5">
            <w:pPr>
              <w:spacing w:after="0" w:line="240" w:lineRule="auto"/>
              <w:jc w:val="right"/>
              <w:rPr>
                <w:sz w:val="16"/>
                <w:szCs w:val="16"/>
              </w:rPr>
            </w:pPr>
            <w:r w:rsidRPr="0099244A">
              <w:rPr>
                <w:sz w:val="16"/>
              </w:rPr>
              <w:t>170</w:t>
            </w:r>
          </w:p>
        </w:tc>
      </w:tr>
    </w:tbl>
    <w:p w14:paraId="47CE966D" w14:textId="77777777" w:rsidR="009F42C4" w:rsidRPr="0099244A" w:rsidRDefault="009F42C4" w:rsidP="00863AC5">
      <w:pPr>
        <w:pStyle w:val="Legend"/>
        <w:rPr>
          <w:lang w:val="en-GB"/>
        </w:rPr>
      </w:pPr>
      <w:r w:rsidRPr="0099244A">
        <w:rPr>
          <w:lang w:val="en-GB"/>
        </w:rPr>
        <w:t>Źródło: EnergSys, model CGE-PL</w:t>
      </w:r>
    </w:p>
    <w:p w14:paraId="5B6DA3FF" w14:textId="77777777" w:rsidR="009F42C4" w:rsidRPr="0099244A" w:rsidRDefault="009F42C4" w:rsidP="00863AC5">
      <w:pPr>
        <w:spacing w:line="360" w:lineRule="auto"/>
        <w:rPr>
          <w:lang w:val="en-US"/>
        </w:rPr>
      </w:pPr>
    </w:p>
    <w:p w14:paraId="183943A8" w14:textId="54BB89A5" w:rsidR="009F42C4" w:rsidRPr="0099244A" w:rsidRDefault="009F42C4" w:rsidP="00863AC5">
      <w:r w:rsidRPr="0099244A">
        <w:t>Uwzględniony wskaźnik inflacji posłużył do wyznaczenia dynamiki płacy realnej, gdyż obliczenia w modelu CGE-PL są realizowane w cenach bi</w:t>
      </w:r>
      <w:r w:rsidR="00F77FB4">
        <w:t>eżących. Dochód rozporządzalny gospodarstw domowych</w:t>
      </w:r>
      <w:r w:rsidRPr="0099244A">
        <w:t xml:space="preserve"> jest bezpośrednio wyliczany w modelu i obejmuje dochody ze wszystkich źródeł (pracy i z kapitału). Wartości dynamiki cen paliw i energii zużywanych w GD są podane w cenach bieżących. </w:t>
      </w:r>
    </w:p>
    <w:p w14:paraId="67E54B96" w14:textId="2A2139A8" w:rsidR="009F42C4" w:rsidRDefault="009F42C4" w:rsidP="00863AC5">
      <w:r w:rsidRPr="0099244A">
        <w:t>Z uwagi na charakter badania polegający na ocenie wpływu zmiany udziałów wartości kosztu paliw i energii w koszyku dochodów rozporządzalnych GD konieczna była znajomość prognozowanego zużycia paliw i energii w okresie 2015-2040, z uwzględnieniem zmiany ich struktury oraz zmiany wolumenu przyszłego zużycia w przeanalizowanych podokresach. Wielkości te wynikają z prognozy en</w:t>
      </w:r>
      <w:r w:rsidR="00AE372A">
        <w:t>ergetycznej wg scenariusza ODN</w:t>
      </w:r>
      <w:r w:rsidRPr="0099244A">
        <w:t xml:space="preserve">. </w:t>
      </w:r>
    </w:p>
    <w:p w14:paraId="6A1EF0CC" w14:textId="77777777" w:rsidR="00F77FB4" w:rsidRPr="0099244A" w:rsidRDefault="00F77FB4" w:rsidP="00863AC5">
      <w:pPr>
        <w:rPr>
          <w:sz w:val="16"/>
        </w:rPr>
      </w:pPr>
    </w:p>
    <w:p w14:paraId="6291A53D" w14:textId="6C141425" w:rsidR="009F42C4" w:rsidRPr="0099244A" w:rsidRDefault="009F42C4" w:rsidP="00863AC5">
      <w:pPr>
        <w:pStyle w:val="Legend"/>
      </w:pPr>
      <w:r w:rsidRPr="0099244A">
        <w:t xml:space="preserve">Tabela </w:t>
      </w:r>
      <w:r>
        <w:rPr>
          <w:noProof/>
        </w:rPr>
        <w:fldChar w:fldCharType="begin"/>
      </w:r>
      <w:r>
        <w:rPr>
          <w:noProof/>
        </w:rPr>
        <w:instrText xml:space="preserve"> SEQ Tabela \* ARABIC </w:instrText>
      </w:r>
      <w:r>
        <w:rPr>
          <w:noProof/>
        </w:rPr>
        <w:fldChar w:fldCharType="separate"/>
      </w:r>
      <w:r w:rsidR="00A34BCF">
        <w:rPr>
          <w:noProof/>
        </w:rPr>
        <w:t>68</w:t>
      </w:r>
      <w:r>
        <w:rPr>
          <w:noProof/>
        </w:rPr>
        <w:fldChar w:fldCharType="end"/>
      </w:r>
      <w:r>
        <w:rPr>
          <w:noProof/>
        </w:rPr>
        <w:t xml:space="preserve"> </w:t>
      </w:r>
      <w:r>
        <w:t xml:space="preserve">. </w:t>
      </w:r>
      <w:r w:rsidRPr="0099244A">
        <w:t xml:space="preserve">Bezpośrednie zużycie paliw i energii w gospodarstwach domowych w scenariuszu Odniesienia </w:t>
      </w:r>
    </w:p>
    <w:tbl>
      <w:tblPr>
        <w:tblW w:w="91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23"/>
        <w:gridCol w:w="820"/>
        <w:gridCol w:w="819"/>
        <w:gridCol w:w="819"/>
        <w:gridCol w:w="819"/>
        <w:gridCol w:w="819"/>
        <w:gridCol w:w="819"/>
        <w:gridCol w:w="819"/>
      </w:tblGrid>
      <w:tr w:rsidR="009F42C4" w:rsidRPr="0099244A" w14:paraId="078A518B" w14:textId="77777777" w:rsidTr="00334A1F">
        <w:trPr>
          <w:jc w:val="center"/>
        </w:trPr>
        <w:tc>
          <w:tcPr>
            <w:tcW w:w="3423" w:type="dxa"/>
            <w:shd w:val="clear" w:color="auto" w:fill="auto"/>
            <w:noWrap/>
            <w:tcMar>
              <w:top w:w="28" w:type="dxa"/>
              <w:bottom w:w="28" w:type="dxa"/>
            </w:tcMar>
            <w:vAlign w:val="center"/>
            <w:hideMark/>
          </w:tcPr>
          <w:p w14:paraId="087CF6A5" w14:textId="77777777" w:rsidR="009F42C4" w:rsidRPr="0099244A" w:rsidRDefault="009F42C4" w:rsidP="00863AC5">
            <w:pPr>
              <w:spacing w:after="0" w:line="240" w:lineRule="auto"/>
              <w:jc w:val="center"/>
              <w:rPr>
                <w:b/>
                <w:sz w:val="16"/>
                <w:szCs w:val="16"/>
              </w:rPr>
            </w:pPr>
            <w:r w:rsidRPr="0099244A">
              <w:rPr>
                <w:b/>
                <w:sz w:val="16"/>
                <w:szCs w:val="16"/>
              </w:rPr>
              <w:t>Wyszczególnienie/kategoria</w:t>
            </w:r>
          </w:p>
        </w:tc>
        <w:tc>
          <w:tcPr>
            <w:tcW w:w="820" w:type="dxa"/>
            <w:shd w:val="clear" w:color="auto" w:fill="auto"/>
            <w:noWrap/>
            <w:tcMar>
              <w:top w:w="28" w:type="dxa"/>
              <w:bottom w:w="28" w:type="dxa"/>
            </w:tcMar>
            <w:vAlign w:val="center"/>
            <w:hideMark/>
          </w:tcPr>
          <w:p w14:paraId="3D0ED77B" w14:textId="77777777" w:rsidR="009F42C4" w:rsidRPr="0099244A" w:rsidRDefault="009F42C4" w:rsidP="00863AC5">
            <w:pPr>
              <w:spacing w:after="0" w:line="240" w:lineRule="auto"/>
              <w:jc w:val="center"/>
              <w:rPr>
                <w:b/>
                <w:sz w:val="16"/>
                <w:szCs w:val="16"/>
              </w:rPr>
            </w:pPr>
            <w:r w:rsidRPr="0099244A">
              <w:rPr>
                <w:b/>
                <w:sz w:val="16"/>
                <w:szCs w:val="16"/>
              </w:rPr>
              <w:t>Jedn.</w:t>
            </w:r>
          </w:p>
        </w:tc>
        <w:tc>
          <w:tcPr>
            <w:tcW w:w="819" w:type="dxa"/>
            <w:shd w:val="clear" w:color="auto" w:fill="auto"/>
            <w:noWrap/>
            <w:tcMar>
              <w:top w:w="28" w:type="dxa"/>
              <w:bottom w:w="28" w:type="dxa"/>
            </w:tcMar>
            <w:vAlign w:val="center"/>
            <w:hideMark/>
          </w:tcPr>
          <w:p w14:paraId="7D6D64B8" w14:textId="77777777" w:rsidR="009F42C4" w:rsidRPr="0099244A" w:rsidRDefault="009F42C4" w:rsidP="00863AC5">
            <w:pPr>
              <w:spacing w:after="0" w:line="240" w:lineRule="auto"/>
              <w:jc w:val="center"/>
              <w:rPr>
                <w:b/>
                <w:sz w:val="16"/>
                <w:szCs w:val="16"/>
              </w:rPr>
            </w:pPr>
            <w:r w:rsidRPr="0099244A">
              <w:rPr>
                <w:b/>
                <w:sz w:val="16"/>
                <w:szCs w:val="16"/>
              </w:rPr>
              <w:t>2015</w:t>
            </w:r>
          </w:p>
        </w:tc>
        <w:tc>
          <w:tcPr>
            <w:tcW w:w="819" w:type="dxa"/>
            <w:shd w:val="clear" w:color="auto" w:fill="auto"/>
            <w:noWrap/>
            <w:tcMar>
              <w:top w:w="28" w:type="dxa"/>
              <w:bottom w:w="28" w:type="dxa"/>
            </w:tcMar>
            <w:vAlign w:val="center"/>
            <w:hideMark/>
          </w:tcPr>
          <w:p w14:paraId="68BDDB48" w14:textId="77777777" w:rsidR="009F42C4" w:rsidRPr="0099244A" w:rsidRDefault="009F42C4" w:rsidP="00863AC5">
            <w:pPr>
              <w:spacing w:after="0" w:line="240" w:lineRule="auto"/>
              <w:jc w:val="center"/>
              <w:rPr>
                <w:b/>
                <w:sz w:val="16"/>
                <w:szCs w:val="16"/>
              </w:rPr>
            </w:pPr>
            <w:r w:rsidRPr="0099244A">
              <w:rPr>
                <w:b/>
                <w:sz w:val="16"/>
                <w:szCs w:val="16"/>
              </w:rPr>
              <w:t>2020</w:t>
            </w:r>
          </w:p>
        </w:tc>
        <w:tc>
          <w:tcPr>
            <w:tcW w:w="819" w:type="dxa"/>
            <w:shd w:val="clear" w:color="auto" w:fill="auto"/>
            <w:noWrap/>
            <w:tcMar>
              <w:top w:w="28" w:type="dxa"/>
              <w:bottom w:w="28" w:type="dxa"/>
            </w:tcMar>
            <w:vAlign w:val="center"/>
            <w:hideMark/>
          </w:tcPr>
          <w:p w14:paraId="56923D7C" w14:textId="77777777" w:rsidR="009F42C4" w:rsidRPr="0099244A" w:rsidRDefault="009F42C4" w:rsidP="00863AC5">
            <w:pPr>
              <w:spacing w:after="0" w:line="240" w:lineRule="auto"/>
              <w:jc w:val="center"/>
              <w:rPr>
                <w:b/>
                <w:sz w:val="16"/>
                <w:szCs w:val="16"/>
              </w:rPr>
            </w:pPr>
            <w:r w:rsidRPr="0099244A">
              <w:rPr>
                <w:b/>
                <w:sz w:val="16"/>
                <w:szCs w:val="16"/>
              </w:rPr>
              <w:t>2025</w:t>
            </w:r>
          </w:p>
        </w:tc>
        <w:tc>
          <w:tcPr>
            <w:tcW w:w="819" w:type="dxa"/>
            <w:shd w:val="clear" w:color="auto" w:fill="auto"/>
            <w:noWrap/>
            <w:tcMar>
              <w:top w:w="28" w:type="dxa"/>
              <w:bottom w:w="28" w:type="dxa"/>
            </w:tcMar>
            <w:vAlign w:val="center"/>
            <w:hideMark/>
          </w:tcPr>
          <w:p w14:paraId="434DA034" w14:textId="77777777" w:rsidR="009F42C4" w:rsidRPr="0099244A" w:rsidRDefault="009F42C4" w:rsidP="00863AC5">
            <w:pPr>
              <w:spacing w:after="0" w:line="240" w:lineRule="auto"/>
              <w:jc w:val="center"/>
              <w:rPr>
                <w:b/>
                <w:sz w:val="16"/>
                <w:szCs w:val="16"/>
              </w:rPr>
            </w:pPr>
            <w:r w:rsidRPr="0099244A">
              <w:rPr>
                <w:b/>
                <w:sz w:val="16"/>
                <w:szCs w:val="16"/>
              </w:rPr>
              <w:t>2030</w:t>
            </w:r>
          </w:p>
        </w:tc>
        <w:tc>
          <w:tcPr>
            <w:tcW w:w="819" w:type="dxa"/>
            <w:shd w:val="clear" w:color="auto" w:fill="auto"/>
            <w:noWrap/>
            <w:tcMar>
              <w:top w:w="28" w:type="dxa"/>
              <w:bottom w:w="28" w:type="dxa"/>
            </w:tcMar>
            <w:vAlign w:val="center"/>
            <w:hideMark/>
          </w:tcPr>
          <w:p w14:paraId="1407C2C9" w14:textId="77777777" w:rsidR="009F42C4" w:rsidRPr="0099244A" w:rsidRDefault="009F42C4" w:rsidP="00863AC5">
            <w:pPr>
              <w:spacing w:after="0" w:line="240" w:lineRule="auto"/>
              <w:jc w:val="center"/>
              <w:rPr>
                <w:b/>
                <w:sz w:val="16"/>
                <w:szCs w:val="16"/>
              </w:rPr>
            </w:pPr>
            <w:r w:rsidRPr="0099244A">
              <w:rPr>
                <w:b/>
                <w:sz w:val="16"/>
                <w:szCs w:val="16"/>
              </w:rPr>
              <w:t>2035</w:t>
            </w:r>
          </w:p>
        </w:tc>
        <w:tc>
          <w:tcPr>
            <w:tcW w:w="819" w:type="dxa"/>
            <w:shd w:val="clear" w:color="auto" w:fill="auto"/>
            <w:noWrap/>
            <w:tcMar>
              <w:top w:w="28" w:type="dxa"/>
              <w:bottom w:w="28" w:type="dxa"/>
            </w:tcMar>
            <w:vAlign w:val="center"/>
            <w:hideMark/>
          </w:tcPr>
          <w:p w14:paraId="08C84EF9" w14:textId="77777777" w:rsidR="009F42C4" w:rsidRPr="0099244A" w:rsidRDefault="009F42C4" w:rsidP="00863AC5">
            <w:pPr>
              <w:spacing w:after="0" w:line="240" w:lineRule="auto"/>
              <w:jc w:val="center"/>
              <w:rPr>
                <w:b/>
                <w:sz w:val="16"/>
                <w:szCs w:val="16"/>
              </w:rPr>
            </w:pPr>
            <w:r w:rsidRPr="0099244A">
              <w:rPr>
                <w:b/>
                <w:sz w:val="16"/>
                <w:szCs w:val="16"/>
              </w:rPr>
              <w:t>2040</w:t>
            </w:r>
          </w:p>
        </w:tc>
      </w:tr>
      <w:tr w:rsidR="009F42C4" w:rsidRPr="0099244A" w14:paraId="600E887F" w14:textId="77777777" w:rsidTr="00334A1F">
        <w:trPr>
          <w:jc w:val="center"/>
        </w:trPr>
        <w:tc>
          <w:tcPr>
            <w:tcW w:w="3423" w:type="dxa"/>
            <w:shd w:val="clear" w:color="auto" w:fill="auto"/>
            <w:tcMar>
              <w:top w:w="28" w:type="dxa"/>
              <w:bottom w:w="28" w:type="dxa"/>
            </w:tcMar>
            <w:vAlign w:val="center"/>
            <w:hideMark/>
          </w:tcPr>
          <w:p w14:paraId="606705FB" w14:textId="77777777" w:rsidR="009F42C4" w:rsidRPr="0099244A" w:rsidRDefault="009F42C4" w:rsidP="00863AC5">
            <w:pPr>
              <w:spacing w:after="0" w:line="240" w:lineRule="auto"/>
              <w:rPr>
                <w:sz w:val="16"/>
                <w:szCs w:val="16"/>
              </w:rPr>
            </w:pPr>
            <w:r w:rsidRPr="0099244A">
              <w:rPr>
                <w:sz w:val="16"/>
                <w:szCs w:val="16"/>
              </w:rPr>
              <w:t>Zużycie bezpośrednie paliw i energii w gospodarstwach domowych, w tym:</w:t>
            </w:r>
          </w:p>
        </w:tc>
        <w:tc>
          <w:tcPr>
            <w:tcW w:w="820" w:type="dxa"/>
            <w:vMerge w:val="restart"/>
            <w:shd w:val="clear" w:color="auto" w:fill="auto"/>
            <w:noWrap/>
            <w:tcMar>
              <w:top w:w="28" w:type="dxa"/>
              <w:bottom w:w="28" w:type="dxa"/>
            </w:tcMar>
            <w:vAlign w:val="center"/>
          </w:tcPr>
          <w:p w14:paraId="6B5D48C5" w14:textId="77777777" w:rsidR="009F42C4" w:rsidRPr="0099244A" w:rsidRDefault="009F42C4" w:rsidP="00863AC5">
            <w:pPr>
              <w:spacing w:after="0" w:line="240" w:lineRule="auto"/>
              <w:jc w:val="center"/>
              <w:rPr>
                <w:sz w:val="16"/>
                <w:szCs w:val="16"/>
              </w:rPr>
            </w:pPr>
            <w:r w:rsidRPr="0099244A">
              <w:rPr>
                <w:sz w:val="16"/>
                <w:szCs w:val="16"/>
              </w:rPr>
              <w:t>PJ</w:t>
            </w:r>
          </w:p>
        </w:tc>
        <w:tc>
          <w:tcPr>
            <w:tcW w:w="819" w:type="dxa"/>
            <w:shd w:val="clear" w:color="auto" w:fill="auto"/>
            <w:noWrap/>
            <w:tcMar>
              <w:top w:w="28" w:type="dxa"/>
              <w:bottom w:w="28" w:type="dxa"/>
            </w:tcMar>
            <w:vAlign w:val="center"/>
            <w:hideMark/>
          </w:tcPr>
          <w:p w14:paraId="74BD9E8E" w14:textId="77777777" w:rsidR="009F42C4" w:rsidRPr="0099244A" w:rsidRDefault="009F42C4" w:rsidP="00863AC5">
            <w:pPr>
              <w:spacing w:after="0" w:line="240" w:lineRule="auto"/>
              <w:jc w:val="right"/>
              <w:rPr>
                <w:sz w:val="16"/>
                <w:szCs w:val="16"/>
              </w:rPr>
            </w:pPr>
            <w:r w:rsidRPr="0099244A">
              <w:rPr>
                <w:sz w:val="16"/>
                <w:szCs w:val="16"/>
              </w:rPr>
              <w:t>792</w:t>
            </w:r>
          </w:p>
        </w:tc>
        <w:tc>
          <w:tcPr>
            <w:tcW w:w="819" w:type="dxa"/>
            <w:shd w:val="clear" w:color="auto" w:fill="auto"/>
            <w:noWrap/>
            <w:tcMar>
              <w:top w:w="28" w:type="dxa"/>
              <w:bottom w:w="28" w:type="dxa"/>
            </w:tcMar>
            <w:vAlign w:val="center"/>
            <w:hideMark/>
          </w:tcPr>
          <w:p w14:paraId="2978AA7E" w14:textId="77777777" w:rsidR="009F42C4" w:rsidRPr="0099244A" w:rsidRDefault="009F42C4" w:rsidP="00863AC5">
            <w:pPr>
              <w:spacing w:after="0" w:line="240" w:lineRule="auto"/>
              <w:jc w:val="right"/>
              <w:rPr>
                <w:sz w:val="16"/>
                <w:szCs w:val="16"/>
              </w:rPr>
            </w:pPr>
            <w:r w:rsidRPr="0099244A">
              <w:rPr>
                <w:sz w:val="16"/>
                <w:szCs w:val="16"/>
              </w:rPr>
              <w:t>866</w:t>
            </w:r>
          </w:p>
        </w:tc>
        <w:tc>
          <w:tcPr>
            <w:tcW w:w="819" w:type="dxa"/>
            <w:shd w:val="clear" w:color="auto" w:fill="auto"/>
            <w:noWrap/>
            <w:tcMar>
              <w:top w:w="28" w:type="dxa"/>
              <w:bottom w:w="28" w:type="dxa"/>
            </w:tcMar>
            <w:vAlign w:val="center"/>
            <w:hideMark/>
          </w:tcPr>
          <w:p w14:paraId="153175D3" w14:textId="77777777" w:rsidR="009F42C4" w:rsidRPr="0099244A" w:rsidRDefault="009F42C4" w:rsidP="00863AC5">
            <w:pPr>
              <w:spacing w:after="0" w:line="240" w:lineRule="auto"/>
              <w:jc w:val="right"/>
              <w:rPr>
                <w:sz w:val="16"/>
                <w:szCs w:val="16"/>
              </w:rPr>
            </w:pPr>
            <w:r w:rsidRPr="0099244A">
              <w:rPr>
                <w:sz w:val="16"/>
                <w:szCs w:val="16"/>
              </w:rPr>
              <w:t>898</w:t>
            </w:r>
          </w:p>
        </w:tc>
        <w:tc>
          <w:tcPr>
            <w:tcW w:w="819" w:type="dxa"/>
            <w:shd w:val="clear" w:color="auto" w:fill="auto"/>
            <w:noWrap/>
            <w:tcMar>
              <w:top w:w="28" w:type="dxa"/>
              <w:bottom w:w="28" w:type="dxa"/>
            </w:tcMar>
            <w:vAlign w:val="center"/>
            <w:hideMark/>
          </w:tcPr>
          <w:p w14:paraId="2581CF29" w14:textId="77777777" w:rsidR="009F42C4" w:rsidRPr="0099244A" w:rsidRDefault="009F42C4" w:rsidP="00863AC5">
            <w:pPr>
              <w:spacing w:after="0" w:line="240" w:lineRule="auto"/>
              <w:jc w:val="right"/>
              <w:rPr>
                <w:sz w:val="16"/>
                <w:szCs w:val="16"/>
              </w:rPr>
            </w:pPr>
            <w:r w:rsidRPr="0099244A">
              <w:rPr>
                <w:sz w:val="16"/>
                <w:szCs w:val="16"/>
              </w:rPr>
              <w:t>926</w:t>
            </w:r>
          </w:p>
        </w:tc>
        <w:tc>
          <w:tcPr>
            <w:tcW w:w="819" w:type="dxa"/>
            <w:shd w:val="clear" w:color="auto" w:fill="auto"/>
            <w:noWrap/>
            <w:tcMar>
              <w:top w:w="28" w:type="dxa"/>
              <w:bottom w:w="28" w:type="dxa"/>
            </w:tcMar>
            <w:vAlign w:val="center"/>
            <w:hideMark/>
          </w:tcPr>
          <w:p w14:paraId="7FF51183" w14:textId="77777777" w:rsidR="009F42C4" w:rsidRPr="0099244A" w:rsidRDefault="009F42C4" w:rsidP="00863AC5">
            <w:pPr>
              <w:spacing w:after="0" w:line="240" w:lineRule="auto"/>
              <w:jc w:val="right"/>
              <w:rPr>
                <w:sz w:val="16"/>
                <w:szCs w:val="16"/>
              </w:rPr>
            </w:pPr>
            <w:r w:rsidRPr="0099244A">
              <w:rPr>
                <w:sz w:val="16"/>
                <w:szCs w:val="16"/>
              </w:rPr>
              <w:t>947</w:t>
            </w:r>
          </w:p>
        </w:tc>
        <w:tc>
          <w:tcPr>
            <w:tcW w:w="819" w:type="dxa"/>
            <w:shd w:val="clear" w:color="auto" w:fill="auto"/>
            <w:noWrap/>
            <w:tcMar>
              <w:top w:w="28" w:type="dxa"/>
              <w:bottom w:w="28" w:type="dxa"/>
            </w:tcMar>
            <w:vAlign w:val="center"/>
            <w:hideMark/>
          </w:tcPr>
          <w:p w14:paraId="77ADC293" w14:textId="77777777" w:rsidR="009F42C4" w:rsidRPr="0099244A" w:rsidRDefault="009F42C4" w:rsidP="00863AC5">
            <w:pPr>
              <w:spacing w:after="0" w:line="240" w:lineRule="auto"/>
              <w:jc w:val="right"/>
              <w:rPr>
                <w:sz w:val="16"/>
                <w:szCs w:val="16"/>
              </w:rPr>
            </w:pPr>
            <w:r w:rsidRPr="0099244A">
              <w:rPr>
                <w:sz w:val="16"/>
                <w:szCs w:val="16"/>
              </w:rPr>
              <w:t>962</w:t>
            </w:r>
          </w:p>
        </w:tc>
      </w:tr>
      <w:tr w:rsidR="009F42C4" w:rsidRPr="0099244A" w14:paraId="52F7DAAD" w14:textId="77777777" w:rsidTr="00334A1F">
        <w:trPr>
          <w:jc w:val="center"/>
        </w:trPr>
        <w:tc>
          <w:tcPr>
            <w:tcW w:w="3423" w:type="dxa"/>
            <w:shd w:val="clear" w:color="auto" w:fill="auto"/>
            <w:tcMar>
              <w:top w:w="28" w:type="dxa"/>
              <w:bottom w:w="28" w:type="dxa"/>
            </w:tcMar>
            <w:vAlign w:val="center"/>
            <w:hideMark/>
          </w:tcPr>
          <w:p w14:paraId="28975D29" w14:textId="77777777" w:rsidR="009F42C4" w:rsidRPr="0099244A" w:rsidRDefault="009F42C4" w:rsidP="00863AC5">
            <w:pPr>
              <w:spacing w:after="0" w:line="240" w:lineRule="auto"/>
              <w:rPr>
                <w:sz w:val="16"/>
                <w:szCs w:val="16"/>
              </w:rPr>
            </w:pPr>
            <w:r w:rsidRPr="0099244A">
              <w:rPr>
                <w:sz w:val="16"/>
                <w:szCs w:val="16"/>
              </w:rPr>
              <w:t>Paliwa stałe (węgle i pochodne)</w:t>
            </w:r>
          </w:p>
        </w:tc>
        <w:tc>
          <w:tcPr>
            <w:tcW w:w="820" w:type="dxa"/>
            <w:vMerge/>
            <w:shd w:val="clear" w:color="auto" w:fill="auto"/>
            <w:noWrap/>
            <w:tcMar>
              <w:top w:w="28" w:type="dxa"/>
              <w:bottom w:w="28" w:type="dxa"/>
            </w:tcMar>
            <w:vAlign w:val="center"/>
          </w:tcPr>
          <w:p w14:paraId="51DDAC62" w14:textId="77777777" w:rsidR="009F42C4" w:rsidRPr="0099244A" w:rsidRDefault="009F42C4" w:rsidP="00863AC5">
            <w:pPr>
              <w:spacing w:after="0" w:line="240" w:lineRule="auto"/>
              <w:jc w:val="center"/>
              <w:rPr>
                <w:sz w:val="16"/>
                <w:szCs w:val="16"/>
              </w:rPr>
            </w:pPr>
          </w:p>
        </w:tc>
        <w:tc>
          <w:tcPr>
            <w:tcW w:w="819" w:type="dxa"/>
            <w:shd w:val="clear" w:color="auto" w:fill="auto"/>
            <w:noWrap/>
            <w:tcMar>
              <w:top w:w="28" w:type="dxa"/>
              <w:bottom w:w="28" w:type="dxa"/>
            </w:tcMar>
            <w:vAlign w:val="center"/>
            <w:hideMark/>
          </w:tcPr>
          <w:p w14:paraId="402B182C" w14:textId="77777777" w:rsidR="009F42C4" w:rsidRPr="0099244A" w:rsidRDefault="009F42C4" w:rsidP="00863AC5">
            <w:pPr>
              <w:spacing w:after="0" w:line="240" w:lineRule="auto"/>
              <w:jc w:val="right"/>
              <w:rPr>
                <w:sz w:val="16"/>
                <w:szCs w:val="16"/>
              </w:rPr>
            </w:pPr>
            <w:r w:rsidRPr="0099244A">
              <w:rPr>
                <w:sz w:val="16"/>
                <w:szCs w:val="16"/>
              </w:rPr>
              <w:t>261</w:t>
            </w:r>
          </w:p>
        </w:tc>
        <w:tc>
          <w:tcPr>
            <w:tcW w:w="819" w:type="dxa"/>
            <w:shd w:val="clear" w:color="auto" w:fill="auto"/>
            <w:noWrap/>
            <w:tcMar>
              <w:top w:w="28" w:type="dxa"/>
              <w:bottom w:w="28" w:type="dxa"/>
            </w:tcMar>
            <w:vAlign w:val="center"/>
            <w:hideMark/>
          </w:tcPr>
          <w:p w14:paraId="504B3164" w14:textId="77777777" w:rsidR="009F42C4" w:rsidRPr="0099244A" w:rsidRDefault="009F42C4" w:rsidP="00863AC5">
            <w:pPr>
              <w:spacing w:after="0" w:line="240" w:lineRule="auto"/>
              <w:jc w:val="right"/>
              <w:rPr>
                <w:sz w:val="16"/>
                <w:szCs w:val="16"/>
              </w:rPr>
            </w:pPr>
            <w:r w:rsidRPr="0099244A">
              <w:rPr>
                <w:sz w:val="16"/>
                <w:szCs w:val="16"/>
              </w:rPr>
              <w:t>260</w:t>
            </w:r>
          </w:p>
        </w:tc>
        <w:tc>
          <w:tcPr>
            <w:tcW w:w="819" w:type="dxa"/>
            <w:shd w:val="clear" w:color="auto" w:fill="auto"/>
            <w:noWrap/>
            <w:tcMar>
              <w:top w:w="28" w:type="dxa"/>
              <w:bottom w:w="28" w:type="dxa"/>
            </w:tcMar>
            <w:vAlign w:val="center"/>
            <w:hideMark/>
          </w:tcPr>
          <w:p w14:paraId="6FB2A842" w14:textId="77777777" w:rsidR="009F42C4" w:rsidRPr="0099244A" w:rsidRDefault="009F42C4" w:rsidP="00863AC5">
            <w:pPr>
              <w:spacing w:after="0" w:line="240" w:lineRule="auto"/>
              <w:jc w:val="right"/>
              <w:rPr>
                <w:sz w:val="16"/>
                <w:szCs w:val="16"/>
              </w:rPr>
            </w:pPr>
            <w:r w:rsidRPr="0099244A">
              <w:rPr>
                <w:sz w:val="16"/>
                <w:szCs w:val="16"/>
              </w:rPr>
              <w:t>242</w:t>
            </w:r>
          </w:p>
        </w:tc>
        <w:tc>
          <w:tcPr>
            <w:tcW w:w="819" w:type="dxa"/>
            <w:shd w:val="clear" w:color="auto" w:fill="auto"/>
            <w:noWrap/>
            <w:tcMar>
              <w:top w:w="28" w:type="dxa"/>
              <w:bottom w:w="28" w:type="dxa"/>
            </w:tcMar>
            <w:vAlign w:val="center"/>
            <w:hideMark/>
          </w:tcPr>
          <w:p w14:paraId="33EDF180" w14:textId="77777777" w:rsidR="009F42C4" w:rsidRPr="0099244A" w:rsidRDefault="009F42C4" w:rsidP="00863AC5">
            <w:pPr>
              <w:spacing w:after="0" w:line="240" w:lineRule="auto"/>
              <w:jc w:val="right"/>
              <w:rPr>
                <w:sz w:val="16"/>
                <w:szCs w:val="16"/>
              </w:rPr>
            </w:pPr>
            <w:r w:rsidRPr="0099244A">
              <w:rPr>
                <w:sz w:val="16"/>
                <w:szCs w:val="16"/>
              </w:rPr>
              <w:t>224</w:t>
            </w:r>
          </w:p>
        </w:tc>
        <w:tc>
          <w:tcPr>
            <w:tcW w:w="819" w:type="dxa"/>
            <w:shd w:val="clear" w:color="auto" w:fill="auto"/>
            <w:noWrap/>
            <w:tcMar>
              <w:top w:w="28" w:type="dxa"/>
              <w:bottom w:w="28" w:type="dxa"/>
            </w:tcMar>
            <w:vAlign w:val="center"/>
            <w:hideMark/>
          </w:tcPr>
          <w:p w14:paraId="4A56895A" w14:textId="77777777" w:rsidR="009F42C4" w:rsidRPr="0099244A" w:rsidRDefault="009F42C4" w:rsidP="00863AC5">
            <w:pPr>
              <w:spacing w:after="0" w:line="240" w:lineRule="auto"/>
              <w:jc w:val="right"/>
              <w:rPr>
                <w:sz w:val="16"/>
                <w:szCs w:val="16"/>
              </w:rPr>
            </w:pPr>
            <w:r w:rsidRPr="0099244A">
              <w:rPr>
                <w:sz w:val="16"/>
                <w:szCs w:val="16"/>
              </w:rPr>
              <w:t>208</w:t>
            </w:r>
          </w:p>
        </w:tc>
        <w:tc>
          <w:tcPr>
            <w:tcW w:w="819" w:type="dxa"/>
            <w:shd w:val="clear" w:color="auto" w:fill="auto"/>
            <w:noWrap/>
            <w:tcMar>
              <w:top w:w="28" w:type="dxa"/>
              <w:bottom w:w="28" w:type="dxa"/>
            </w:tcMar>
            <w:vAlign w:val="center"/>
            <w:hideMark/>
          </w:tcPr>
          <w:p w14:paraId="74E010F7" w14:textId="77777777" w:rsidR="009F42C4" w:rsidRPr="0099244A" w:rsidRDefault="009F42C4" w:rsidP="00863AC5">
            <w:pPr>
              <w:spacing w:after="0" w:line="240" w:lineRule="auto"/>
              <w:jc w:val="right"/>
              <w:rPr>
                <w:sz w:val="16"/>
                <w:szCs w:val="16"/>
              </w:rPr>
            </w:pPr>
            <w:r w:rsidRPr="0099244A">
              <w:rPr>
                <w:sz w:val="16"/>
                <w:szCs w:val="16"/>
              </w:rPr>
              <w:t>194</w:t>
            </w:r>
          </w:p>
        </w:tc>
      </w:tr>
      <w:tr w:rsidR="009F42C4" w:rsidRPr="0099244A" w14:paraId="0B35CC35" w14:textId="77777777" w:rsidTr="00334A1F">
        <w:trPr>
          <w:jc w:val="center"/>
        </w:trPr>
        <w:tc>
          <w:tcPr>
            <w:tcW w:w="3423" w:type="dxa"/>
            <w:shd w:val="clear" w:color="auto" w:fill="auto"/>
            <w:tcMar>
              <w:top w:w="28" w:type="dxa"/>
              <w:bottom w:w="28" w:type="dxa"/>
            </w:tcMar>
            <w:vAlign w:val="center"/>
          </w:tcPr>
          <w:p w14:paraId="098CFDEF" w14:textId="77777777" w:rsidR="009F42C4" w:rsidRPr="0099244A" w:rsidRDefault="009F42C4" w:rsidP="00863AC5">
            <w:pPr>
              <w:spacing w:after="0" w:line="240" w:lineRule="auto"/>
              <w:rPr>
                <w:sz w:val="16"/>
                <w:szCs w:val="16"/>
              </w:rPr>
            </w:pPr>
            <w:r w:rsidRPr="0099244A">
              <w:rPr>
                <w:sz w:val="16"/>
                <w:szCs w:val="16"/>
              </w:rPr>
              <w:t>Energia z OZE (biomasa i inne)</w:t>
            </w:r>
          </w:p>
        </w:tc>
        <w:tc>
          <w:tcPr>
            <w:tcW w:w="820" w:type="dxa"/>
            <w:vMerge/>
            <w:shd w:val="clear" w:color="auto" w:fill="auto"/>
            <w:noWrap/>
            <w:tcMar>
              <w:top w:w="28" w:type="dxa"/>
              <w:bottom w:w="28" w:type="dxa"/>
            </w:tcMar>
            <w:vAlign w:val="center"/>
          </w:tcPr>
          <w:p w14:paraId="00F68090" w14:textId="77777777" w:rsidR="009F42C4" w:rsidRPr="0099244A" w:rsidRDefault="009F42C4" w:rsidP="00863AC5">
            <w:pPr>
              <w:spacing w:after="0" w:line="240" w:lineRule="auto"/>
              <w:jc w:val="center"/>
              <w:rPr>
                <w:sz w:val="16"/>
                <w:szCs w:val="16"/>
              </w:rPr>
            </w:pPr>
          </w:p>
        </w:tc>
        <w:tc>
          <w:tcPr>
            <w:tcW w:w="819" w:type="dxa"/>
            <w:shd w:val="clear" w:color="auto" w:fill="auto"/>
            <w:noWrap/>
            <w:tcMar>
              <w:top w:w="28" w:type="dxa"/>
              <w:bottom w:w="28" w:type="dxa"/>
            </w:tcMar>
            <w:vAlign w:val="center"/>
          </w:tcPr>
          <w:p w14:paraId="0BAEB369" w14:textId="77777777" w:rsidR="009F42C4" w:rsidRPr="0099244A" w:rsidRDefault="009F42C4" w:rsidP="00863AC5">
            <w:pPr>
              <w:spacing w:after="0" w:line="240" w:lineRule="auto"/>
              <w:jc w:val="right"/>
              <w:rPr>
                <w:sz w:val="16"/>
                <w:szCs w:val="16"/>
              </w:rPr>
            </w:pPr>
            <w:r w:rsidRPr="0099244A">
              <w:rPr>
                <w:sz w:val="16"/>
                <w:szCs w:val="16"/>
              </w:rPr>
              <w:t>111</w:t>
            </w:r>
          </w:p>
        </w:tc>
        <w:tc>
          <w:tcPr>
            <w:tcW w:w="819" w:type="dxa"/>
            <w:shd w:val="clear" w:color="auto" w:fill="auto"/>
            <w:noWrap/>
            <w:tcMar>
              <w:top w:w="28" w:type="dxa"/>
              <w:bottom w:w="28" w:type="dxa"/>
            </w:tcMar>
            <w:vAlign w:val="center"/>
          </w:tcPr>
          <w:p w14:paraId="4825853B" w14:textId="77777777" w:rsidR="009F42C4" w:rsidRPr="0099244A" w:rsidRDefault="009F42C4" w:rsidP="00863AC5">
            <w:pPr>
              <w:spacing w:after="0" w:line="240" w:lineRule="auto"/>
              <w:jc w:val="right"/>
              <w:rPr>
                <w:sz w:val="16"/>
                <w:szCs w:val="16"/>
              </w:rPr>
            </w:pPr>
            <w:r w:rsidRPr="0099244A">
              <w:rPr>
                <w:sz w:val="16"/>
                <w:szCs w:val="16"/>
              </w:rPr>
              <w:t>125</w:t>
            </w:r>
          </w:p>
        </w:tc>
        <w:tc>
          <w:tcPr>
            <w:tcW w:w="819" w:type="dxa"/>
            <w:shd w:val="clear" w:color="auto" w:fill="auto"/>
            <w:noWrap/>
            <w:tcMar>
              <w:top w:w="28" w:type="dxa"/>
              <w:bottom w:w="28" w:type="dxa"/>
            </w:tcMar>
            <w:vAlign w:val="center"/>
          </w:tcPr>
          <w:p w14:paraId="627515B7" w14:textId="77777777" w:rsidR="009F42C4" w:rsidRPr="0099244A" w:rsidRDefault="009F42C4" w:rsidP="00863AC5">
            <w:pPr>
              <w:spacing w:after="0" w:line="240" w:lineRule="auto"/>
              <w:jc w:val="right"/>
              <w:rPr>
                <w:sz w:val="16"/>
                <w:szCs w:val="16"/>
              </w:rPr>
            </w:pPr>
            <w:r w:rsidRPr="0099244A">
              <w:rPr>
                <w:sz w:val="16"/>
                <w:szCs w:val="16"/>
              </w:rPr>
              <w:t>137</w:t>
            </w:r>
          </w:p>
        </w:tc>
        <w:tc>
          <w:tcPr>
            <w:tcW w:w="819" w:type="dxa"/>
            <w:shd w:val="clear" w:color="auto" w:fill="auto"/>
            <w:noWrap/>
            <w:tcMar>
              <w:top w:w="28" w:type="dxa"/>
              <w:bottom w:w="28" w:type="dxa"/>
            </w:tcMar>
            <w:vAlign w:val="center"/>
          </w:tcPr>
          <w:p w14:paraId="40CEF794" w14:textId="77777777" w:rsidR="009F42C4" w:rsidRPr="0099244A" w:rsidRDefault="009F42C4" w:rsidP="00863AC5">
            <w:pPr>
              <w:spacing w:after="0" w:line="240" w:lineRule="auto"/>
              <w:jc w:val="right"/>
              <w:rPr>
                <w:sz w:val="16"/>
                <w:szCs w:val="16"/>
              </w:rPr>
            </w:pPr>
            <w:r w:rsidRPr="0099244A">
              <w:rPr>
                <w:sz w:val="16"/>
                <w:szCs w:val="16"/>
              </w:rPr>
              <w:t>152</w:t>
            </w:r>
          </w:p>
        </w:tc>
        <w:tc>
          <w:tcPr>
            <w:tcW w:w="819" w:type="dxa"/>
            <w:shd w:val="clear" w:color="auto" w:fill="auto"/>
            <w:noWrap/>
            <w:tcMar>
              <w:top w:w="28" w:type="dxa"/>
              <w:bottom w:w="28" w:type="dxa"/>
            </w:tcMar>
            <w:vAlign w:val="center"/>
          </w:tcPr>
          <w:p w14:paraId="5EFCCA65" w14:textId="77777777" w:rsidR="009F42C4" w:rsidRPr="0099244A" w:rsidRDefault="009F42C4" w:rsidP="00863AC5">
            <w:pPr>
              <w:spacing w:after="0" w:line="240" w:lineRule="auto"/>
              <w:jc w:val="right"/>
              <w:rPr>
                <w:sz w:val="16"/>
                <w:szCs w:val="16"/>
              </w:rPr>
            </w:pPr>
            <w:r w:rsidRPr="0099244A">
              <w:rPr>
                <w:sz w:val="16"/>
                <w:szCs w:val="16"/>
              </w:rPr>
              <w:t>165</w:t>
            </w:r>
          </w:p>
        </w:tc>
        <w:tc>
          <w:tcPr>
            <w:tcW w:w="819" w:type="dxa"/>
            <w:shd w:val="clear" w:color="auto" w:fill="auto"/>
            <w:noWrap/>
            <w:tcMar>
              <w:top w:w="28" w:type="dxa"/>
              <w:bottom w:w="28" w:type="dxa"/>
            </w:tcMar>
            <w:vAlign w:val="center"/>
          </w:tcPr>
          <w:p w14:paraId="22ED7888" w14:textId="77777777" w:rsidR="009F42C4" w:rsidRPr="0099244A" w:rsidRDefault="009F42C4" w:rsidP="00863AC5">
            <w:pPr>
              <w:spacing w:after="0" w:line="240" w:lineRule="auto"/>
              <w:jc w:val="right"/>
              <w:rPr>
                <w:sz w:val="16"/>
                <w:szCs w:val="16"/>
              </w:rPr>
            </w:pPr>
            <w:r w:rsidRPr="0099244A">
              <w:rPr>
                <w:sz w:val="16"/>
                <w:szCs w:val="16"/>
              </w:rPr>
              <w:t>174</w:t>
            </w:r>
          </w:p>
        </w:tc>
      </w:tr>
      <w:tr w:rsidR="009F42C4" w:rsidRPr="0099244A" w14:paraId="0600F566" w14:textId="77777777" w:rsidTr="00334A1F">
        <w:trPr>
          <w:jc w:val="center"/>
        </w:trPr>
        <w:tc>
          <w:tcPr>
            <w:tcW w:w="3423" w:type="dxa"/>
            <w:shd w:val="clear" w:color="auto" w:fill="auto"/>
            <w:tcMar>
              <w:top w:w="28" w:type="dxa"/>
              <w:bottom w:w="28" w:type="dxa"/>
            </w:tcMar>
            <w:vAlign w:val="center"/>
            <w:hideMark/>
          </w:tcPr>
          <w:p w14:paraId="29E7B5B8" w14:textId="77777777" w:rsidR="009F42C4" w:rsidRPr="0099244A" w:rsidRDefault="009F42C4" w:rsidP="00863AC5">
            <w:pPr>
              <w:spacing w:after="0" w:line="240" w:lineRule="auto"/>
              <w:rPr>
                <w:sz w:val="16"/>
                <w:szCs w:val="16"/>
              </w:rPr>
            </w:pPr>
            <w:r w:rsidRPr="0099244A">
              <w:rPr>
                <w:sz w:val="16"/>
                <w:szCs w:val="16"/>
              </w:rPr>
              <w:t>Paliwa ciekłe (olej opałowy i LPG)</w:t>
            </w:r>
          </w:p>
        </w:tc>
        <w:tc>
          <w:tcPr>
            <w:tcW w:w="820" w:type="dxa"/>
            <w:vMerge/>
            <w:shd w:val="clear" w:color="auto" w:fill="auto"/>
            <w:noWrap/>
            <w:tcMar>
              <w:top w:w="28" w:type="dxa"/>
              <w:bottom w:w="28" w:type="dxa"/>
            </w:tcMar>
            <w:vAlign w:val="center"/>
          </w:tcPr>
          <w:p w14:paraId="39330A9E" w14:textId="77777777" w:rsidR="009F42C4" w:rsidRPr="0099244A" w:rsidRDefault="009F42C4" w:rsidP="00863AC5">
            <w:pPr>
              <w:spacing w:after="0" w:line="240" w:lineRule="auto"/>
              <w:jc w:val="center"/>
              <w:rPr>
                <w:sz w:val="16"/>
                <w:szCs w:val="16"/>
              </w:rPr>
            </w:pPr>
          </w:p>
        </w:tc>
        <w:tc>
          <w:tcPr>
            <w:tcW w:w="819" w:type="dxa"/>
            <w:shd w:val="clear" w:color="auto" w:fill="auto"/>
            <w:noWrap/>
            <w:tcMar>
              <w:top w:w="28" w:type="dxa"/>
              <w:bottom w:w="28" w:type="dxa"/>
            </w:tcMar>
            <w:vAlign w:val="center"/>
            <w:hideMark/>
          </w:tcPr>
          <w:p w14:paraId="762B20C5" w14:textId="77777777" w:rsidR="009F42C4" w:rsidRPr="0099244A" w:rsidRDefault="009F42C4" w:rsidP="00863AC5">
            <w:pPr>
              <w:spacing w:after="0" w:line="240" w:lineRule="auto"/>
              <w:jc w:val="right"/>
              <w:rPr>
                <w:sz w:val="16"/>
                <w:szCs w:val="16"/>
              </w:rPr>
            </w:pPr>
            <w:r w:rsidRPr="0099244A">
              <w:rPr>
                <w:sz w:val="16"/>
                <w:szCs w:val="16"/>
              </w:rPr>
              <w:t>24</w:t>
            </w:r>
          </w:p>
        </w:tc>
        <w:tc>
          <w:tcPr>
            <w:tcW w:w="819" w:type="dxa"/>
            <w:shd w:val="clear" w:color="auto" w:fill="auto"/>
            <w:noWrap/>
            <w:tcMar>
              <w:top w:w="28" w:type="dxa"/>
              <w:bottom w:w="28" w:type="dxa"/>
            </w:tcMar>
            <w:vAlign w:val="center"/>
            <w:hideMark/>
          </w:tcPr>
          <w:p w14:paraId="6F950971" w14:textId="77777777" w:rsidR="009F42C4" w:rsidRPr="0099244A" w:rsidRDefault="009F42C4" w:rsidP="00863AC5">
            <w:pPr>
              <w:spacing w:after="0" w:line="240" w:lineRule="auto"/>
              <w:jc w:val="right"/>
              <w:rPr>
                <w:sz w:val="16"/>
                <w:szCs w:val="16"/>
              </w:rPr>
            </w:pPr>
            <w:r w:rsidRPr="0099244A">
              <w:rPr>
                <w:sz w:val="16"/>
                <w:szCs w:val="16"/>
              </w:rPr>
              <w:t>25</w:t>
            </w:r>
          </w:p>
        </w:tc>
        <w:tc>
          <w:tcPr>
            <w:tcW w:w="819" w:type="dxa"/>
            <w:shd w:val="clear" w:color="auto" w:fill="auto"/>
            <w:noWrap/>
            <w:tcMar>
              <w:top w:w="28" w:type="dxa"/>
              <w:bottom w:w="28" w:type="dxa"/>
            </w:tcMar>
            <w:vAlign w:val="center"/>
            <w:hideMark/>
          </w:tcPr>
          <w:p w14:paraId="43983933" w14:textId="77777777" w:rsidR="009F42C4" w:rsidRPr="0099244A" w:rsidRDefault="009F42C4" w:rsidP="00863AC5">
            <w:pPr>
              <w:spacing w:after="0" w:line="240" w:lineRule="auto"/>
              <w:jc w:val="right"/>
              <w:rPr>
                <w:sz w:val="16"/>
                <w:szCs w:val="16"/>
              </w:rPr>
            </w:pPr>
            <w:r w:rsidRPr="0099244A">
              <w:rPr>
                <w:sz w:val="16"/>
                <w:szCs w:val="16"/>
              </w:rPr>
              <w:t>25</w:t>
            </w:r>
          </w:p>
        </w:tc>
        <w:tc>
          <w:tcPr>
            <w:tcW w:w="819" w:type="dxa"/>
            <w:shd w:val="clear" w:color="auto" w:fill="auto"/>
            <w:noWrap/>
            <w:tcMar>
              <w:top w:w="28" w:type="dxa"/>
              <w:bottom w:w="28" w:type="dxa"/>
            </w:tcMar>
            <w:vAlign w:val="center"/>
            <w:hideMark/>
          </w:tcPr>
          <w:p w14:paraId="41D72AD3" w14:textId="77777777" w:rsidR="009F42C4" w:rsidRPr="0099244A" w:rsidRDefault="009F42C4" w:rsidP="00863AC5">
            <w:pPr>
              <w:spacing w:after="0" w:line="240" w:lineRule="auto"/>
              <w:jc w:val="right"/>
              <w:rPr>
                <w:sz w:val="16"/>
                <w:szCs w:val="16"/>
              </w:rPr>
            </w:pPr>
            <w:r w:rsidRPr="0099244A">
              <w:rPr>
                <w:sz w:val="16"/>
                <w:szCs w:val="16"/>
              </w:rPr>
              <w:t>25</w:t>
            </w:r>
          </w:p>
        </w:tc>
        <w:tc>
          <w:tcPr>
            <w:tcW w:w="819" w:type="dxa"/>
            <w:shd w:val="clear" w:color="auto" w:fill="auto"/>
            <w:noWrap/>
            <w:tcMar>
              <w:top w:w="28" w:type="dxa"/>
              <w:bottom w:w="28" w:type="dxa"/>
            </w:tcMar>
            <w:vAlign w:val="center"/>
            <w:hideMark/>
          </w:tcPr>
          <w:p w14:paraId="7692BD8F" w14:textId="77777777" w:rsidR="009F42C4" w:rsidRPr="0099244A" w:rsidRDefault="009F42C4" w:rsidP="00863AC5">
            <w:pPr>
              <w:spacing w:after="0" w:line="240" w:lineRule="auto"/>
              <w:jc w:val="right"/>
              <w:rPr>
                <w:sz w:val="16"/>
                <w:szCs w:val="16"/>
              </w:rPr>
            </w:pPr>
            <w:r w:rsidRPr="0099244A">
              <w:rPr>
                <w:sz w:val="16"/>
                <w:szCs w:val="16"/>
              </w:rPr>
              <w:t>25</w:t>
            </w:r>
          </w:p>
        </w:tc>
        <w:tc>
          <w:tcPr>
            <w:tcW w:w="819" w:type="dxa"/>
            <w:shd w:val="clear" w:color="auto" w:fill="auto"/>
            <w:noWrap/>
            <w:tcMar>
              <w:top w:w="28" w:type="dxa"/>
              <w:bottom w:w="28" w:type="dxa"/>
            </w:tcMar>
            <w:vAlign w:val="center"/>
            <w:hideMark/>
          </w:tcPr>
          <w:p w14:paraId="767F2024" w14:textId="77777777" w:rsidR="009F42C4" w:rsidRPr="0099244A" w:rsidRDefault="009F42C4" w:rsidP="00863AC5">
            <w:pPr>
              <w:spacing w:after="0" w:line="240" w:lineRule="auto"/>
              <w:jc w:val="right"/>
              <w:rPr>
                <w:sz w:val="16"/>
                <w:szCs w:val="16"/>
              </w:rPr>
            </w:pPr>
            <w:r w:rsidRPr="0099244A">
              <w:rPr>
                <w:sz w:val="16"/>
                <w:szCs w:val="16"/>
              </w:rPr>
              <w:t>25</w:t>
            </w:r>
          </w:p>
        </w:tc>
      </w:tr>
      <w:tr w:rsidR="009F42C4" w:rsidRPr="0099244A" w14:paraId="4C59BA27" w14:textId="77777777" w:rsidTr="00334A1F">
        <w:trPr>
          <w:jc w:val="center"/>
        </w:trPr>
        <w:tc>
          <w:tcPr>
            <w:tcW w:w="3423" w:type="dxa"/>
            <w:shd w:val="clear" w:color="auto" w:fill="auto"/>
            <w:tcMar>
              <w:top w:w="28" w:type="dxa"/>
              <w:bottom w:w="28" w:type="dxa"/>
            </w:tcMar>
            <w:vAlign w:val="center"/>
            <w:hideMark/>
          </w:tcPr>
          <w:p w14:paraId="6DD30851" w14:textId="77777777" w:rsidR="009F42C4" w:rsidRPr="0099244A" w:rsidRDefault="009F42C4" w:rsidP="00863AC5">
            <w:pPr>
              <w:spacing w:after="0" w:line="240" w:lineRule="auto"/>
              <w:rPr>
                <w:sz w:val="16"/>
                <w:szCs w:val="16"/>
              </w:rPr>
            </w:pPr>
            <w:r w:rsidRPr="0099244A">
              <w:rPr>
                <w:sz w:val="16"/>
                <w:szCs w:val="16"/>
              </w:rPr>
              <w:t>Paliwa gazowe</w:t>
            </w:r>
          </w:p>
        </w:tc>
        <w:tc>
          <w:tcPr>
            <w:tcW w:w="820" w:type="dxa"/>
            <w:vMerge/>
            <w:shd w:val="clear" w:color="auto" w:fill="auto"/>
            <w:noWrap/>
            <w:tcMar>
              <w:top w:w="28" w:type="dxa"/>
              <w:bottom w:w="28" w:type="dxa"/>
            </w:tcMar>
            <w:vAlign w:val="center"/>
          </w:tcPr>
          <w:p w14:paraId="53F30974" w14:textId="77777777" w:rsidR="009F42C4" w:rsidRPr="0099244A" w:rsidRDefault="009F42C4" w:rsidP="00863AC5">
            <w:pPr>
              <w:spacing w:after="0" w:line="240" w:lineRule="auto"/>
              <w:jc w:val="center"/>
              <w:rPr>
                <w:sz w:val="16"/>
                <w:szCs w:val="16"/>
              </w:rPr>
            </w:pPr>
          </w:p>
        </w:tc>
        <w:tc>
          <w:tcPr>
            <w:tcW w:w="819" w:type="dxa"/>
            <w:shd w:val="clear" w:color="auto" w:fill="auto"/>
            <w:noWrap/>
            <w:tcMar>
              <w:top w:w="28" w:type="dxa"/>
              <w:bottom w:w="28" w:type="dxa"/>
            </w:tcMar>
            <w:vAlign w:val="center"/>
            <w:hideMark/>
          </w:tcPr>
          <w:p w14:paraId="2DBE9510" w14:textId="77777777" w:rsidR="009F42C4" w:rsidRPr="0099244A" w:rsidRDefault="009F42C4" w:rsidP="00863AC5">
            <w:pPr>
              <w:spacing w:after="0" w:line="240" w:lineRule="auto"/>
              <w:jc w:val="right"/>
              <w:rPr>
                <w:sz w:val="16"/>
                <w:szCs w:val="16"/>
              </w:rPr>
            </w:pPr>
            <w:r w:rsidRPr="0099244A">
              <w:rPr>
                <w:sz w:val="16"/>
                <w:szCs w:val="16"/>
              </w:rPr>
              <w:t>132</w:t>
            </w:r>
          </w:p>
        </w:tc>
        <w:tc>
          <w:tcPr>
            <w:tcW w:w="819" w:type="dxa"/>
            <w:shd w:val="clear" w:color="auto" w:fill="auto"/>
            <w:noWrap/>
            <w:tcMar>
              <w:top w:w="28" w:type="dxa"/>
              <w:bottom w:w="28" w:type="dxa"/>
            </w:tcMar>
            <w:vAlign w:val="center"/>
            <w:hideMark/>
          </w:tcPr>
          <w:p w14:paraId="03694C33" w14:textId="77777777" w:rsidR="009F42C4" w:rsidRPr="0099244A" w:rsidRDefault="009F42C4" w:rsidP="00863AC5">
            <w:pPr>
              <w:spacing w:after="0" w:line="240" w:lineRule="auto"/>
              <w:jc w:val="right"/>
              <w:rPr>
                <w:sz w:val="16"/>
                <w:szCs w:val="16"/>
              </w:rPr>
            </w:pPr>
            <w:r w:rsidRPr="0099244A">
              <w:rPr>
                <w:sz w:val="16"/>
                <w:szCs w:val="16"/>
              </w:rPr>
              <w:t>175</w:t>
            </w:r>
          </w:p>
        </w:tc>
        <w:tc>
          <w:tcPr>
            <w:tcW w:w="819" w:type="dxa"/>
            <w:shd w:val="clear" w:color="auto" w:fill="auto"/>
            <w:noWrap/>
            <w:tcMar>
              <w:top w:w="28" w:type="dxa"/>
              <w:bottom w:w="28" w:type="dxa"/>
            </w:tcMar>
            <w:vAlign w:val="center"/>
            <w:hideMark/>
          </w:tcPr>
          <w:p w14:paraId="799CFBA5" w14:textId="77777777" w:rsidR="009F42C4" w:rsidRPr="0099244A" w:rsidRDefault="009F42C4" w:rsidP="00863AC5">
            <w:pPr>
              <w:spacing w:after="0" w:line="240" w:lineRule="auto"/>
              <w:jc w:val="right"/>
              <w:rPr>
                <w:sz w:val="16"/>
                <w:szCs w:val="16"/>
              </w:rPr>
            </w:pPr>
            <w:r w:rsidRPr="0099244A">
              <w:rPr>
                <w:sz w:val="16"/>
                <w:szCs w:val="16"/>
              </w:rPr>
              <w:t>197</w:t>
            </w:r>
          </w:p>
        </w:tc>
        <w:tc>
          <w:tcPr>
            <w:tcW w:w="819" w:type="dxa"/>
            <w:shd w:val="clear" w:color="auto" w:fill="auto"/>
            <w:noWrap/>
            <w:tcMar>
              <w:top w:w="28" w:type="dxa"/>
              <w:bottom w:w="28" w:type="dxa"/>
            </w:tcMar>
            <w:vAlign w:val="center"/>
            <w:hideMark/>
          </w:tcPr>
          <w:p w14:paraId="166ECED9" w14:textId="77777777" w:rsidR="009F42C4" w:rsidRPr="0099244A" w:rsidRDefault="009F42C4" w:rsidP="00863AC5">
            <w:pPr>
              <w:spacing w:after="0" w:line="240" w:lineRule="auto"/>
              <w:jc w:val="right"/>
              <w:rPr>
                <w:sz w:val="16"/>
                <w:szCs w:val="16"/>
              </w:rPr>
            </w:pPr>
            <w:r w:rsidRPr="0099244A">
              <w:rPr>
                <w:sz w:val="16"/>
                <w:szCs w:val="16"/>
              </w:rPr>
              <w:t>214</w:t>
            </w:r>
          </w:p>
        </w:tc>
        <w:tc>
          <w:tcPr>
            <w:tcW w:w="819" w:type="dxa"/>
            <w:shd w:val="clear" w:color="auto" w:fill="auto"/>
            <w:noWrap/>
            <w:tcMar>
              <w:top w:w="28" w:type="dxa"/>
              <w:bottom w:w="28" w:type="dxa"/>
            </w:tcMar>
            <w:vAlign w:val="center"/>
            <w:hideMark/>
          </w:tcPr>
          <w:p w14:paraId="34020F82" w14:textId="77777777" w:rsidR="009F42C4" w:rsidRPr="0099244A" w:rsidRDefault="009F42C4" w:rsidP="00863AC5">
            <w:pPr>
              <w:spacing w:after="0" w:line="240" w:lineRule="auto"/>
              <w:jc w:val="right"/>
              <w:rPr>
                <w:sz w:val="16"/>
                <w:szCs w:val="16"/>
              </w:rPr>
            </w:pPr>
            <w:r w:rsidRPr="0099244A">
              <w:rPr>
                <w:sz w:val="16"/>
                <w:szCs w:val="16"/>
              </w:rPr>
              <w:t>225</w:t>
            </w:r>
          </w:p>
        </w:tc>
        <w:tc>
          <w:tcPr>
            <w:tcW w:w="819" w:type="dxa"/>
            <w:shd w:val="clear" w:color="auto" w:fill="auto"/>
            <w:noWrap/>
            <w:tcMar>
              <w:top w:w="28" w:type="dxa"/>
              <w:bottom w:w="28" w:type="dxa"/>
            </w:tcMar>
            <w:vAlign w:val="center"/>
            <w:hideMark/>
          </w:tcPr>
          <w:p w14:paraId="4E19BC4D" w14:textId="77777777" w:rsidR="009F42C4" w:rsidRPr="0099244A" w:rsidRDefault="009F42C4" w:rsidP="00863AC5">
            <w:pPr>
              <w:spacing w:after="0" w:line="240" w:lineRule="auto"/>
              <w:jc w:val="right"/>
              <w:rPr>
                <w:sz w:val="16"/>
                <w:szCs w:val="16"/>
              </w:rPr>
            </w:pPr>
            <w:r w:rsidRPr="0099244A">
              <w:rPr>
                <w:sz w:val="16"/>
                <w:szCs w:val="16"/>
              </w:rPr>
              <w:t>234</w:t>
            </w:r>
          </w:p>
        </w:tc>
      </w:tr>
      <w:tr w:rsidR="009F42C4" w:rsidRPr="0099244A" w14:paraId="44BEA6A9" w14:textId="77777777" w:rsidTr="00334A1F">
        <w:trPr>
          <w:jc w:val="center"/>
        </w:trPr>
        <w:tc>
          <w:tcPr>
            <w:tcW w:w="3423" w:type="dxa"/>
            <w:shd w:val="clear" w:color="auto" w:fill="auto"/>
            <w:tcMar>
              <w:top w:w="28" w:type="dxa"/>
              <w:bottom w:w="28" w:type="dxa"/>
            </w:tcMar>
            <w:vAlign w:val="center"/>
            <w:hideMark/>
          </w:tcPr>
          <w:p w14:paraId="29473E64" w14:textId="77777777" w:rsidR="009F42C4" w:rsidRPr="0099244A" w:rsidRDefault="009F42C4" w:rsidP="00863AC5">
            <w:pPr>
              <w:spacing w:after="0" w:line="240" w:lineRule="auto"/>
              <w:rPr>
                <w:sz w:val="16"/>
                <w:szCs w:val="16"/>
              </w:rPr>
            </w:pPr>
            <w:r w:rsidRPr="0099244A">
              <w:rPr>
                <w:sz w:val="16"/>
                <w:szCs w:val="16"/>
              </w:rPr>
              <w:t>Ciepło sieciowe</w:t>
            </w:r>
          </w:p>
        </w:tc>
        <w:tc>
          <w:tcPr>
            <w:tcW w:w="820" w:type="dxa"/>
            <w:vMerge/>
            <w:shd w:val="clear" w:color="auto" w:fill="auto"/>
            <w:noWrap/>
            <w:tcMar>
              <w:top w:w="28" w:type="dxa"/>
              <w:bottom w:w="28" w:type="dxa"/>
            </w:tcMar>
            <w:vAlign w:val="center"/>
          </w:tcPr>
          <w:p w14:paraId="2D313C19" w14:textId="77777777" w:rsidR="009F42C4" w:rsidRPr="0099244A" w:rsidRDefault="009F42C4" w:rsidP="00863AC5">
            <w:pPr>
              <w:spacing w:after="0" w:line="240" w:lineRule="auto"/>
              <w:jc w:val="center"/>
              <w:rPr>
                <w:sz w:val="16"/>
                <w:szCs w:val="16"/>
              </w:rPr>
            </w:pPr>
          </w:p>
        </w:tc>
        <w:tc>
          <w:tcPr>
            <w:tcW w:w="819" w:type="dxa"/>
            <w:shd w:val="clear" w:color="auto" w:fill="auto"/>
            <w:noWrap/>
            <w:tcMar>
              <w:top w:w="28" w:type="dxa"/>
              <w:bottom w:w="28" w:type="dxa"/>
            </w:tcMar>
            <w:vAlign w:val="center"/>
            <w:hideMark/>
          </w:tcPr>
          <w:p w14:paraId="54DB66A5" w14:textId="77777777" w:rsidR="009F42C4" w:rsidRPr="0099244A" w:rsidRDefault="009F42C4" w:rsidP="00863AC5">
            <w:pPr>
              <w:spacing w:after="0" w:line="240" w:lineRule="auto"/>
              <w:jc w:val="right"/>
              <w:rPr>
                <w:sz w:val="16"/>
                <w:szCs w:val="16"/>
              </w:rPr>
            </w:pPr>
            <w:r w:rsidRPr="0099244A">
              <w:rPr>
                <w:sz w:val="16"/>
                <w:szCs w:val="16"/>
              </w:rPr>
              <w:t>163</w:t>
            </w:r>
          </w:p>
        </w:tc>
        <w:tc>
          <w:tcPr>
            <w:tcW w:w="819" w:type="dxa"/>
            <w:shd w:val="clear" w:color="auto" w:fill="auto"/>
            <w:noWrap/>
            <w:tcMar>
              <w:top w:w="28" w:type="dxa"/>
              <w:bottom w:w="28" w:type="dxa"/>
            </w:tcMar>
            <w:vAlign w:val="center"/>
            <w:hideMark/>
          </w:tcPr>
          <w:p w14:paraId="7FFDA06E" w14:textId="77777777" w:rsidR="009F42C4" w:rsidRPr="0099244A" w:rsidRDefault="009F42C4" w:rsidP="00863AC5">
            <w:pPr>
              <w:spacing w:after="0" w:line="240" w:lineRule="auto"/>
              <w:jc w:val="right"/>
              <w:rPr>
                <w:sz w:val="16"/>
                <w:szCs w:val="16"/>
              </w:rPr>
            </w:pPr>
            <w:r w:rsidRPr="0099244A">
              <w:rPr>
                <w:sz w:val="16"/>
                <w:szCs w:val="16"/>
              </w:rPr>
              <w:t>169</w:t>
            </w:r>
          </w:p>
        </w:tc>
        <w:tc>
          <w:tcPr>
            <w:tcW w:w="819" w:type="dxa"/>
            <w:shd w:val="clear" w:color="auto" w:fill="auto"/>
            <w:noWrap/>
            <w:tcMar>
              <w:top w:w="28" w:type="dxa"/>
              <w:bottom w:w="28" w:type="dxa"/>
            </w:tcMar>
            <w:vAlign w:val="center"/>
            <w:hideMark/>
          </w:tcPr>
          <w:p w14:paraId="400089A8" w14:textId="77777777" w:rsidR="009F42C4" w:rsidRPr="0099244A" w:rsidRDefault="009F42C4" w:rsidP="00863AC5">
            <w:pPr>
              <w:spacing w:after="0" w:line="240" w:lineRule="auto"/>
              <w:jc w:val="right"/>
              <w:rPr>
                <w:sz w:val="16"/>
                <w:szCs w:val="16"/>
              </w:rPr>
            </w:pPr>
            <w:r w:rsidRPr="0099244A">
              <w:rPr>
                <w:sz w:val="16"/>
                <w:szCs w:val="16"/>
              </w:rPr>
              <w:t>176</w:t>
            </w:r>
          </w:p>
        </w:tc>
        <w:tc>
          <w:tcPr>
            <w:tcW w:w="819" w:type="dxa"/>
            <w:shd w:val="clear" w:color="auto" w:fill="auto"/>
            <w:noWrap/>
            <w:tcMar>
              <w:top w:w="28" w:type="dxa"/>
              <w:bottom w:w="28" w:type="dxa"/>
            </w:tcMar>
            <w:vAlign w:val="center"/>
            <w:hideMark/>
          </w:tcPr>
          <w:p w14:paraId="6FADC8DF" w14:textId="77777777" w:rsidR="009F42C4" w:rsidRPr="0099244A" w:rsidRDefault="009F42C4" w:rsidP="00863AC5">
            <w:pPr>
              <w:spacing w:after="0" w:line="240" w:lineRule="auto"/>
              <w:jc w:val="right"/>
              <w:rPr>
                <w:sz w:val="16"/>
                <w:szCs w:val="16"/>
              </w:rPr>
            </w:pPr>
            <w:r w:rsidRPr="0099244A">
              <w:rPr>
                <w:sz w:val="16"/>
                <w:szCs w:val="16"/>
              </w:rPr>
              <w:t>181</w:t>
            </w:r>
          </w:p>
        </w:tc>
        <w:tc>
          <w:tcPr>
            <w:tcW w:w="819" w:type="dxa"/>
            <w:shd w:val="clear" w:color="auto" w:fill="auto"/>
            <w:noWrap/>
            <w:tcMar>
              <w:top w:w="28" w:type="dxa"/>
              <w:bottom w:w="28" w:type="dxa"/>
            </w:tcMar>
            <w:vAlign w:val="center"/>
            <w:hideMark/>
          </w:tcPr>
          <w:p w14:paraId="790000DA" w14:textId="77777777" w:rsidR="009F42C4" w:rsidRPr="0099244A" w:rsidRDefault="009F42C4" w:rsidP="00863AC5">
            <w:pPr>
              <w:spacing w:after="0" w:line="240" w:lineRule="auto"/>
              <w:jc w:val="right"/>
              <w:rPr>
                <w:sz w:val="16"/>
                <w:szCs w:val="16"/>
              </w:rPr>
            </w:pPr>
            <w:r w:rsidRPr="0099244A">
              <w:rPr>
                <w:sz w:val="16"/>
                <w:szCs w:val="16"/>
              </w:rPr>
              <w:t>185</w:t>
            </w:r>
          </w:p>
        </w:tc>
        <w:tc>
          <w:tcPr>
            <w:tcW w:w="819" w:type="dxa"/>
            <w:shd w:val="clear" w:color="auto" w:fill="auto"/>
            <w:noWrap/>
            <w:tcMar>
              <w:top w:w="28" w:type="dxa"/>
              <w:bottom w:w="28" w:type="dxa"/>
            </w:tcMar>
            <w:vAlign w:val="center"/>
            <w:hideMark/>
          </w:tcPr>
          <w:p w14:paraId="102DB67E" w14:textId="77777777" w:rsidR="009F42C4" w:rsidRPr="0099244A" w:rsidRDefault="009F42C4" w:rsidP="00863AC5">
            <w:pPr>
              <w:spacing w:after="0" w:line="240" w:lineRule="auto"/>
              <w:jc w:val="right"/>
              <w:rPr>
                <w:sz w:val="16"/>
                <w:szCs w:val="16"/>
              </w:rPr>
            </w:pPr>
            <w:r w:rsidRPr="0099244A">
              <w:rPr>
                <w:sz w:val="16"/>
                <w:szCs w:val="16"/>
              </w:rPr>
              <w:t>187</w:t>
            </w:r>
          </w:p>
        </w:tc>
      </w:tr>
      <w:tr w:rsidR="009F42C4" w:rsidRPr="0099244A" w14:paraId="552BAB21" w14:textId="77777777" w:rsidTr="00334A1F">
        <w:trPr>
          <w:jc w:val="center"/>
        </w:trPr>
        <w:tc>
          <w:tcPr>
            <w:tcW w:w="3423" w:type="dxa"/>
            <w:shd w:val="clear" w:color="auto" w:fill="auto"/>
            <w:tcMar>
              <w:top w:w="28" w:type="dxa"/>
              <w:bottom w:w="28" w:type="dxa"/>
            </w:tcMar>
            <w:vAlign w:val="center"/>
            <w:hideMark/>
          </w:tcPr>
          <w:p w14:paraId="610C85A6" w14:textId="77777777" w:rsidR="009F42C4" w:rsidRPr="0099244A" w:rsidRDefault="009F42C4" w:rsidP="00863AC5">
            <w:pPr>
              <w:spacing w:after="0" w:line="240" w:lineRule="auto"/>
              <w:rPr>
                <w:sz w:val="16"/>
                <w:szCs w:val="16"/>
              </w:rPr>
            </w:pPr>
            <w:r w:rsidRPr="0099244A">
              <w:rPr>
                <w:sz w:val="16"/>
                <w:szCs w:val="16"/>
              </w:rPr>
              <w:t>Energia elektryczna</w:t>
            </w:r>
          </w:p>
        </w:tc>
        <w:tc>
          <w:tcPr>
            <w:tcW w:w="820" w:type="dxa"/>
            <w:vMerge/>
            <w:shd w:val="clear" w:color="auto" w:fill="auto"/>
            <w:noWrap/>
            <w:tcMar>
              <w:top w:w="28" w:type="dxa"/>
              <w:bottom w:w="28" w:type="dxa"/>
            </w:tcMar>
            <w:vAlign w:val="center"/>
            <w:hideMark/>
          </w:tcPr>
          <w:p w14:paraId="38700C7E" w14:textId="77777777" w:rsidR="009F42C4" w:rsidRPr="0099244A" w:rsidRDefault="009F42C4" w:rsidP="00863AC5">
            <w:pPr>
              <w:spacing w:after="0" w:line="240" w:lineRule="auto"/>
              <w:jc w:val="center"/>
              <w:rPr>
                <w:sz w:val="16"/>
                <w:szCs w:val="16"/>
              </w:rPr>
            </w:pPr>
          </w:p>
        </w:tc>
        <w:tc>
          <w:tcPr>
            <w:tcW w:w="819" w:type="dxa"/>
            <w:shd w:val="clear" w:color="auto" w:fill="auto"/>
            <w:noWrap/>
            <w:tcMar>
              <w:top w:w="28" w:type="dxa"/>
              <w:bottom w:w="28" w:type="dxa"/>
            </w:tcMar>
            <w:vAlign w:val="center"/>
            <w:hideMark/>
          </w:tcPr>
          <w:p w14:paraId="3D9C19C9" w14:textId="77777777" w:rsidR="009F42C4" w:rsidRPr="0099244A" w:rsidRDefault="009F42C4" w:rsidP="00863AC5">
            <w:pPr>
              <w:spacing w:after="0" w:line="240" w:lineRule="auto"/>
              <w:jc w:val="right"/>
              <w:rPr>
                <w:sz w:val="16"/>
                <w:szCs w:val="16"/>
              </w:rPr>
            </w:pPr>
            <w:r w:rsidRPr="0099244A">
              <w:rPr>
                <w:sz w:val="16"/>
                <w:szCs w:val="16"/>
              </w:rPr>
              <w:t>102</w:t>
            </w:r>
          </w:p>
        </w:tc>
        <w:tc>
          <w:tcPr>
            <w:tcW w:w="819" w:type="dxa"/>
            <w:shd w:val="clear" w:color="auto" w:fill="auto"/>
            <w:noWrap/>
            <w:tcMar>
              <w:top w:w="28" w:type="dxa"/>
              <w:bottom w:w="28" w:type="dxa"/>
            </w:tcMar>
            <w:vAlign w:val="center"/>
            <w:hideMark/>
          </w:tcPr>
          <w:p w14:paraId="28960FF5" w14:textId="77777777" w:rsidR="009F42C4" w:rsidRPr="0099244A" w:rsidRDefault="009F42C4" w:rsidP="00863AC5">
            <w:pPr>
              <w:spacing w:after="0" w:line="240" w:lineRule="auto"/>
              <w:jc w:val="right"/>
              <w:rPr>
                <w:sz w:val="16"/>
                <w:szCs w:val="16"/>
              </w:rPr>
            </w:pPr>
            <w:r w:rsidRPr="0099244A">
              <w:rPr>
                <w:sz w:val="16"/>
                <w:szCs w:val="16"/>
              </w:rPr>
              <w:t>112</w:t>
            </w:r>
          </w:p>
        </w:tc>
        <w:tc>
          <w:tcPr>
            <w:tcW w:w="819" w:type="dxa"/>
            <w:shd w:val="clear" w:color="auto" w:fill="auto"/>
            <w:noWrap/>
            <w:tcMar>
              <w:top w:w="28" w:type="dxa"/>
              <w:bottom w:w="28" w:type="dxa"/>
            </w:tcMar>
            <w:vAlign w:val="center"/>
            <w:hideMark/>
          </w:tcPr>
          <w:p w14:paraId="1FEEFEFA" w14:textId="77777777" w:rsidR="009F42C4" w:rsidRPr="0099244A" w:rsidRDefault="009F42C4" w:rsidP="00863AC5">
            <w:pPr>
              <w:spacing w:after="0" w:line="240" w:lineRule="auto"/>
              <w:jc w:val="right"/>
              <w:rPr>
                <w:sz w:val="16"/>
                <w:szCs w:val="16"/>
              </w:rPr>
            </w:pPr>
            <w:r w:rsidRPr="0099244A">
              <w:rPr>
                <w:sz w:val="16"/>
                <w:szCs w:val="16"/>
              </w:rPr>
              <w:t>121</w:t>
            </w:r>
          </w:p>
        </w:tc>
        <w:tc>
          <w:tcPr>
            <w:tcW w:w="819" w:type="dxa"/>
            <w:shd w:val="clear" w:color="auto" w:fill="auto"/>
            <w:noWrap/>
            <w:tcMar>
              <w:top w:w="28" w:type="dxa"/>
              <w:bottom w:w="28" w:type="dxa"/>
            </w:tcMar>
            <w:vAlign w:val="center"/>
            <w:hideMark/>
          </w:tcPr>
          <w:p w14:paraId="2EB86F8C" w14:textId="77777777" w:rsidR="009F42C4" w:rsidRPr="0099244A" w:rsidRDefault="009F42C4" w:rsidP="00863AC5">
            <w:pPr>
              <w:spacing w:after="0" w:line="240" w:lineRule="auto"/>
              <w:jc w:val="right"/>
              <w:rPr>
                <w:sz w:val="16"/>
                <w:szCs w:val="16"/>
              </w:rPr>
            </w:pPr>
            <w:r w:rsidRPr="0099244A">
              <w:rPr>
                <w:sz w:val="16"/>
                <w:szCs w:val="16"/>
              </w:rPr>
              <w:t>130</w:t>
            </w:r>
          </w:p>
        </w:tc>
        <w:tc>
          <w:tcPr>
            <w:tcW w:w="819" w:type="dxa"/>
            <w:shd w:val="clear" w:color="auto" w:fill="auto"/>
            <w:noWrap/>
            <w:tcMar>
              <w:top w:w="28" w:type="dxa"/>
              <w:bottom w:w="28" w:type="dxa"/>
            </w:tcMar>
            <w:vAlign w:val="center"/>
            <w:hideMark/>
          </w:tcPr>
          <w:p w14:paraId="749C2692" w14:textId="77777777" w:rsidR="009F42C4" w:rsidRPr="0099244A" w:rsidRDefault="009F42C4" w:rsidP="00863AC5">
            <w:pPr>
              <w:spacing w:after="0" w:line="240" w:lineRule="auto"/>
              <w:jc w:val="right"/>
              <w:rPr>
                <w:sz w:val="16"/>
                <w:szCs w:val="16"/>
              </w:rPr>
            </w:pPr>
            <w:r w:rsidRPr="0099244A">
              <w:rPr>
                <w:sz w:val="16"/>
                <w:szCs w:val="16"/>
              </w:rPr>
              <w:t>138</w:t>
            </w:r>
          </w:p>
        </w:tc>
        <w:tc>
          <w:tcPr>
            <w:tcW w:w="819" w:type="dxa"/>
            <w:shd w:val="clear" w:color="auto" w:fill="auto"/>
            <w:noWrap/>
            <w:tcMar>
              <w:top w:w="28" w:type="dxa"/>
              <w:bottom w:w="28" w:type="dxa"/>
            </w:tcMar>
            <w:vAlign w:val="center"/>
            <w:hideMark/>
          </w:tcPr>
          <w:p w14:paraId="2580B1A4" w14:textId="77777777" w:rsidR="009F42C4" w:rsidRPr="0099244A" w:rsidRDefault="009F42C4" w:rsidP="00863AC5">
            <w:pPr>
              <w:spacing w:after="0" w:line="240" w:lineRule="auto"/>
              <w:jc w:val="right"/>
              <w:rPr>
                <w:sz w:val="16"/>
                <w:szCs w:val="16"/>
              </w:rPr>
            </w:pPr>
            <w:r w:rsidRPr="0099244A">
              <w:rPr>
                <w:sz w:val="16"/>
                <w:szCs w:val="16"/>
              </w:rPr>
              <w:t>148</w:t>
            </w:r>
          </w:p>
        </w:tc>
      </w:tr>
    </w:tbl>
    <w:p w14:paraId="075106EE" w14:textId="77777777" w:rsidR="009F42C4" w:rsidRPr="0099244A" w:rsidRDefault="009F42C4" w:rsidP="00863AC5">
      <w:pPr>
        <w:rPr>
          <w:lang w:val="en-US"/>
        </w:rPr>
      </w:pPr>
    </w:p>
    <w:p w14:paraId="4A838831" w14:textId="2009BC57" w:rsidR="009F42C4" w:rsidRPr="0099244A" w:rsidRDefault="009F42C4" w:rsidP="00863AC5">
      <w:r w:rsidRPr="0099244A">
        <w:t>Prognozowane zmiany zużycia nośników energii w kolejnych podokresach analizy antycypują przyszłe zmiany w uży</w:t>
      </w:r>
      <w:r w:rsidR="00F77FB4">
        <w:t>tkowaniu paliw i energii przez gospodarstwa domowe</w:t>
      </w:r>
      <w:r w:rsidRPr="0099244A">
        <w:t>. W scenariuszu ODN z wykorzystaniem już funkcjonujących na rynku instrumentów zachęty i dostępności rynkowej środkami obecnie realizowanej polityki energetycznej w kraju. Oznacza to m.in., że będą nadal zachodziły zmiany proefektywnościowe w użytkowaniu paliw i energii w GD takie jak termomodernizacje budynków, wymiana urządzeń AGD i żarówek na bardziej efektywne itd. Tym niemniej tempo oraz intensywność tych działań będą zbliżone do historycznie obserwowanych trendów z lat 2010-2016.</w:t>
      </w:r>
    </w:p>
    <w:p w14:paraId="330C8E54" w14:textId="56CD22BD" w:rsidR="009F42C4" w:rsidRPr="0099244A" w:rsidRDefault="009F42C4" w:rsidP="00863AC5">
      <w:r w:rsidRPr="0099244A">
        <w:t xml:space="preserve">Łącznie wielkości wymienione w tabelach </w:t>
      </w:r>
      <w:bookmarkStart w:id="142" w:name="_Hlk531861127"/>
      <w:r w:rsidR="00AE372A">
        <w:t>69 i 70</w:t>
      </w:r>
      <w:r w:rsidR="00F77FB4">
        <w:t xml:space="preserve"> </w:t>
      </w:r>
      <w:r w:rsidRPr="0099244A">
        <w:t xml:space="preserve"> </w:t>
      </w:r>
      <w:bookmarkEnd w:id="142"/>
      <w:r w:rsidRPr="0099244A">
        <w:t>posłużyły do wyznaczenia skutków społecznych zmiany udziału wydatków na paliwa i energię w dochodzie rozpor</w:t>
      </w:r>
      <w:r w:rsidR="00F77FB4">
        <w:t>ządzalnym gospodarstw domowych.</w:t>
      </w:r>
    </w:p>
    <w:p w14:paraId="03BCEDC8" w14:textId="132300C6" w:rsidR="009F42C4" w:rsidRPr="0099244A" w:rsidRDefault="00F77FB4" w:rsidP="00863AC5">
      <w:r>
        <w:t>C</w:t>
      </w:r>
      <w:r w:rsidR="009F42C4" w:rsidRPr="0099244A">
        <w:t xml:space="preserve">ałą zbiorowość ok. 14 mln </w:t>
      </w:r>
      <w:r>
        <w:t>gospodarstw domowych</w:t>
      </w:r>
      <w:r w:rsidR="009F42C4" w:rsidRPr="0099244A">
        <w:t xml:space="preserve"> podzielono na 5 grup zamożności dochodowej zawierających tę samą liczbę gospodarstw w każdym kwintylu. Zasadą jest, że tzw. kwintyl 1 obejmuje najbiedniejsze GD, zaś kwintyl 5 najbardziej zasobne (bez górnej granicy dochodowej), a kwintyl 3 </w:t>
      </w:r>
      <w:r w:rsidR="009F42C4" w:rsidRPr="0099244A">
        <w:lastRenderedPageBreak/>
        <w:t>(środkowy) obejmuje grupę 20% GD o dochodach zbliżonych do średniej dochodowości populacji GD. Z punktu widzenia celów i projektowanych środków wsparcia gospodarstw najuboższych, a zarazem najczęściej także cechujących się znacznym ubóstwem energetycznym (</w:t>
      </w:r>
      <w:r w:rsidR="009F42C4" w:rsidRPr="0099244A">
        <w:rPr>
          <w:i/>
        </w:rPr>
        <w:t>ang. fuel poverty</w:t>
      </w:r>
      <w:r w:rsidR="009F42C4" w:rsidRPr="0099244A">
        <w:t>) wyróżnienie do oceny skut</w:t>
      </w:r>
      <w:r>
        <w:t xml:space="preserve">ków społecznych polityki jest </w:t>
      </w:r>
      <w:r w:rsidR="009F42C4" w:rsidRPr="0099244A">
        <w:t>uzasadnione.</w:t>
      </w:r>
    </w:p>
    <w:p w14:paraId="01FACD27" w14:textId="00DE773C" w:rsidR="009F42C4" w:rsidRPr="0099244A" w:rsidRDefault="009F42C4" w:rsidP="00863AC5">
      <w:r w:rsidRPr="0099244A">
        <w:t>Już wstępna analiza wyników wskazuje, że najwyższy udział wydatków na paliwa i energię występuje w kwintylu 1 i 2, zaś najniższy w kwintylu 5 i kwintylu 4.</w:t>
      </w:r>
    </w:p>
    <w:p w14:paraId="0D9D0D30" w14:textId="77777777" w:rsidR="009F42C4" w:rsidRPr="0099244A" w:rsidRDefault="009F42C4" w:rsidP="00863AC5">
      <w:r w:rsidRPr="0099244A">
        <w:t>Warto pamiętać, że udziały wydatków na paliwa i energię w grupach kwintylowych bardzo się różnią strukturą koszyka paliw oraz wyposażeniem gospodarstwa domowego w urządzenia AGD i inne zużywające paliwa i energię. To są ogromne różnice, które powodują szereg problemów społecznych, a nawet cywilizacyjnych, gdyż najbiedniejsze GD z kwintyli 1 i 2 często nie mają zapewnionego żadnego komfortu cieplnego w mieszkaniach (domach) oraz ich wyposażenie w urządzenia i sprzęt AGD jest więcej niż skromne. A często bardzo przestarzałe, które niestety w dodatku zużywa znacznie więcej energii, głównie elektrycznej oraz gazu ziemnego. Sytuacja taka prowadzić musi do ‘przymusowego’ wzrostu kosztów energii redukowanego maksymalnie możliwym obniżeniem temperatury mieszkań (domów), albo wpadnięciem w pętlę zadłużenia (brak możliwości płacenia rachunków za energię).</w:t>
      </w:r>
    </w:p>
    <w:p w14:paraId="5D0FB0DF" w14:textId="6D594B86" w:rsidR="009F42C4" w:rsidRDefault="009F42C4" w:rsidP="00863AC5">
      <w:r w:rsidRPr="0099244A">
        <w:t xml:space="preserve">Z wyników zestawionych w tabeli </w:t>
      </w:r>
      <w:r w:rsidR="00AE372A">
        <w:t>69</w:t>
      </w:r>
      <w:r w:rsidRPr="0099244A">
        <w:t xml:space="preserve"> oraz dynamiki płacy realnej (tabela </w:t>
      </w:r>
      <w:r w:rsidR="00AE372A">
        <w:t>66</w:t>
      </w:r>
      <w:r w:rsidRPr="0099244A">
        <w:t xml:space="preserve">) wynika, że w kolejnych podokresach 5-letnich udział wydatków na paliwa i energię, nawet najbiedniejszych GD (kwintyle 1 i </w:t>
      </w:r>
      <w:r w:rsidR="00DD3B7A">
        <w:t>2) może się zmniejszyć poniżej tzw. „</w:t>
      </w:r>
      <w:r w:rsidRPr="0099244A">
        <w:t>zwyczajowe</w:t>
      </w:r>
      <w:r w:rsidR="00DD3B7A">
        <w:t>j”</w:t>
      </w:r>
      <w:r w:rsidRPr="0099244A">
        <w:t xml:space="preserve"> granicy </w:t>
      </w:r>
      <w:r w:rsidR="00B23617">
        <w:t>dot.</w:t>
      </w:r>
      <w:r w:rsidRPr="0099244A">
        <w:t xml:space="preserve"> 10% </w:t>
      </w:r>
      <w:r w:rsidR="00DD3B7A">
        <w:t xml:space="preserve">(=100‰) dochodów GD. </w:t>
      </w:r>
      <w:r w:rsidRPr="0099244A">
        <w:t>Niestety w Polsce w roku 2015, a nawet w 2020 poziom</w:t>
      </w:r>
      <w:r w:rsidR="00B23617">
        <w:t xml:space="preserve"> zbytniego obciążenia kosztami paliw i energii</w:t>
      </w:r>
      <w:r w:rsidRPr="0099244A">
        <w:t xml:space="preserve"> </w:t>
      </w:r>
      <w:r w:rsidR="00DD3B7A" w:rsidRPr="0099244A">
        <w:t xml:space="preserve">może </w:t>
      </w:r>
      <w:r w:rsidRPr="0099244A">
        <w:t>dotknąć 60% biedniejszych GD (kwintyle 1-3 razem). Jedynie względnie najbogatsza grupa GD z kwintyla 5 nie odczuwa tego rodzaju dyskomfortu w wydatkach. Te ważne kwestie są przedmiotem rozważań i oceny skutków w analizie porównawczej wyników uzyskanych w obu scenariuszach – ODN oraz PEK, co stanowi główny cel analizy prezentowanej w niniejszym rozdziale pracy.</w:t>
      </w:r>
    </w:p>
    <w:p w14:paraId="4AABEB02" w14:textId="77777777" w:rsidR="00DD3B7A" w:rsidRPr="0099244A" w:rsidRDefault="00DD3B7A" w:rsidP="00863AC5">
      <w:pPr>
        <w:pStyle w:val="odstp"/>
      </w:pPr>
    </w:p>
    <w:p w14:paraId="0A4E52CD" w14:textId="580DDADD" w:rsidR="00DD3B7A" w:rsidRPr="0099244A" w:rsidRDefault="00DD3B7A" w:rsidP="00863AC5">
      <w:pPr>
        <w:pStyle w:val="Legend"/>
      </w:pPr>
      <w:r w:rsidRPr="0099244A">
        <w:t xml:space="preserve">Tabela </w:t>
      </w:r>
      <w:r>
        <w:rPr>
          <w:noProof/>
        </w:rPr>
        <w:fldChar w:fldCharType="begin"/>
      </w:r>
      <w:r>
        <w:rPr>
          <w:noProof/>
        </w:rPr>
        <w:instrText xml:space="preserve"> SEQ Tabela \* ARABIC </w:instrText>
      </w:r>
      <w:r>
        <w:rPr>
          <w:noProof/>
        </w:rPr>
        <w:fldChar w:fldCharType="separate"/>
      </w:r>
      <w:r w:rsidR="00A34BCF">
        <w:rPr>
          <w:noProof/>
        </w:rPr>
        <w:t>69</w:t>
      </w:r>
      <w:r>
        <w:rPr>
          <w:noProof/>
        </w:rPr>
        <w:fldChar w:fldCharType="end"/>
      </w:r>
      <w:r>
        <w:t xml:space="preserve">. </w:t>
      </w:r>
      <w:r w:rsidRPr="0099244A">
        <w:t>Górne granice rocznych dochodów gospodarstw domowych dla grup kwintylowych w lata</w:t>
      </w:r>
      <w:r>
        <w:t xml:space="preserve">ch 2005-2016 </w:t>
      </w:r>
      <w:r>
        <w:br/>
        <w:t>[ceny bieżące , PLN/rok</w:t>
      </w:r>
      <w:r w:rsidRPr="0099244A">
        <w:t>]</w:t>
      </w:r>
    </w:p>
    <w:tbl>
      <w:tblPr>
        <w:tblW w:w="907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7"/>
        <w:gridCol w:w="1503"/>
        <w:gridCol w:w="1503"/>
        <w:gridCol w:w="1503"/>
        <w:gridCol w:w="1503"/>
        <w:gridCol w:w="1503"/>
      </w:tblGrid>
      <w:tr w:rsidR="00DD3B7A" w:rsidRPr="0099244A" w14:paraId="3491895F" w14:textId="77777777" w:rsidTr="002A0346">
        <w:trPr>
          <w:trHeight w:val="20"/>
        </w:trPr>
        <w:tc>
          <w:tcPr>
            <w:tcW w:w="1557" w:type="dxa"/>
            <w:shd w:val="clear" w:color="auto" w:fill="auto"/>
            <w:noWrap/>
            <w:tcMar>
              <w:top w:w="28" w:type="dxa"/>
              <w:left w:w="57" w:type="dxa"/>
              <w:bottom w:w="28" w:type="dxa"/>
              <w:right w:w="57" w:type="dxa"/>
            </w:tcMar>
            <w:vAlign w:val="center"/>
            <w:hideMark/>
          </w:tcPr>
          <w:p w14:paraId="79CB4455" w14:textId="77777777" w:rsidR="00DD3B7A" w:rsidRPr="0099244A" w:rsidRDefault="00DD3B7A" w:rsidP="00863AC5">
            <w:pPr>
              <w:spacing w:after="0" w:line="240" w:lineRule="auto"/>
              <w:contextualSpacing/>
              <w:rPr>
                <w:b/>
                <w:sz w:val="16"/>
                <w:szCs w:val="16"/>
              </w:rPr>
            </w:pPr>
          </w:p>
        </w:tc>
        <w:tc>
          <w:tcPr>
            <w:tcW w:w="1503" w:type="dxa"/>
            <w:shd w:val="clear" w:color="auto" w:fill="auto"/>
            <w:noWrap/>
            <w:tcMar>
              <w:top w:w="28" w:type="dxa"/>
              <w:left w:w="57" w:type="dxa"/>
              <w:bottom w:w="28" w:type="dxa"/>
              <w:right w:w="57" w:type="dxa"/>
            </w:tcMar>
            <w:vAlign w:val="center"/>
            <w:hideMark/>
          </w:tcPr>
          <w:p w14:paraId="0609641F" w14:textId="77777777" w:rsidR="00DD3B7A" w:rsidRPr="0099244A" w:rsidRDefault="00DD3B7A" w:rsidP="00863AC5">
            <w:pPr>
              <w:spacing w:after="0" w:line="240" w:lineRule="auto"/>
              <w:contextualSpacing/>
              <w:jc w:val="center"/>
              <w:rPr>
                <w:b/>
                <w:sz w:val="16"/>
                <w:szCs w:val="16"/>
              </w:rPr>
            </w:pPr>
            <w:r w:rsidRPr="0099244A">
              <w:rPr>
                <w:b/>
                <w:sz w:val="16"/>
                <w:szCs w:val="16"/>
              </w:rPr>
              <w:t>kwintyl_1</w:t>
            </w:r>
          </w:p>
        </w:tc>
        <w:tc>
          <w:tcPr>
            <w:tcW w:w="1503" w:type="dxa"/>
            <w:shd w:val="clear" w:color="auto" w:fill="auto"/>
            <w:noWrap/>
            <w:tcMar>
              <w:top w:w="28" w:type="dxa"/>
              <w:left w:w="57" w:type="dxa"/>
              <w:bottom w:w="28" w:type="dxa"/>
              <w:right w:w="57" w:type="dxa"/>
            </w:tcMar>
            <w:vAlign w:val="center"/>
            <w:hideMark/>
          </w:tcPr>
          <w:p w14:paraId="3152BAD3" w14:textId="77777777" w:rsidR="00DD3B7A" w:rsidRPr="0099244A" w:rsidRDefault="00DD3B7A" w:rsidP="00863AC5">
            <w:pPr>
              <w:spacing w:after="0" w:line="240" w:lineRule="auto"/>
              <w:contextualSpacing/>
              <w:jc w:val="center"/>
              <w:rPr>
                <w:b/>
                <w:sz w:val="16"/>
                <w:szCs w:val="16"/>
              </w:rPr>
            </w:pPr>
            <w:r w:rsidRPr="0099244A">
              <w:rPr>
                <w:b/>
                <w:sz w:val="16"/>
                <w:szCs w:val="16"/>
              </w:rPr>
              <w:t>kwintyl_2</w:t>
            </w:r>
          </w:p>
        </w:tc>
        <w:tc>
          <w:tcPr>
            <w:tcW w:w="1503" w:type="dxa"/>
            <w:shd w:val="clear" w:color="auto" w:fill="auto"/>
            <w:noWrap/>
            <w:tcMar>
              <w:top w:w="28" w:type="dxa"/>
              <w:left w:w="57" w:type="dxa"/>
              <w:bottom w:w="28" w:type="dxa"/>
              <w:right w:w="57" w:type="dxa"/>
            </w:tcMar>
            <w:vAlign w:val="center"/>
            <w:hideMark/>
          </w:tcPr>
          <w:p w14:paraId="4DD60805" w14:textId="77777777" w:rsidR="00DD3B7A" w:rsidRPr="0099244A" w:rsidRDefault="00DD3B7A" w:rsidP="00863AC5">
            <w:pPr>
              <w:spacing w:after="0" w:line="240" w:lineRule="auto"/>
              <w:contextualSpacing/>
              <w:jc w:val="center"/>
              <w:rPr>
                <w:b/>
                <w:sz w:val="16"/>
                <w:szCs w:val="16"/>
              </w:rPr>
            </w:pPr>
            <w:r w:rsidRPr="0099244A">
              <w:rPr>
                <w:b/>
                <w:sz w:val="16"/>
                <w:szCs w:val="16"/>
              </w:rPr>
              <w:t>kwintyl_3</w:t>
            </w:r>
          </w:p>
        </w:tc>
        <w:tc>
          <w:tcPr>
            <w:tcW w:w="1503" w:type="dxa"/>
            <w:shd w:val="clear" w:color="auto" w:fill="auto"/>
            <w:noWrap/>
            <w:tcMar>
              <w:top w:w="28" w:type="dxa"/>
              <w:left w:w="57" w:type="dxa"/>
              <w:bottom w:w="28" w:type="dxa"/>
              <w:right w:w="57" w:type="dxa"/>
            </w:tcMar>
            <w:vAlign w:val="center"/>
            <w:hideMark/>
          </w:tcPr>
          <w:p w14:paraId="26FE79B7" w14:textId="77777777" w:rsidR="00DD3B7A" w:rsidRPr="0099244A" w:rsidRDefault="00DD3B7A" w:rsidP="00863AC5">
            <w:pPr>
              <w:spacing w:after="0" w:line="240" w:lineRule="auto"/>
              <w:contextualSpacing/>
              <w:jc w:val="center"/>
              <w:rPr>
                <w:b/>
                <w:sz w:val="16"/>
                <w:szCs w:val="16"/>
              </w:rPr>
            </w:pPr>
            <w:r w:rsidRPr="0099244A">
              <w:rPr>
                <w:b/>
                <w:sz w:val="16"/>
                <w:szCs w:val="16"/>
              </w:rPr>
              <w:t>kwintyl_4</w:t>
            </w:r>
          </w:p>
        </w:tc>
        <w:tc>
          <w:tcPr>
            <w:tcW w:w="1503" w:type="dxa"/>
            <w:shd w:val="clear" w:color="auto" w:fill="auto"/>
            <w:noWrap/>
            <w:tcMar>
              <w:top w:w="28" w:type="dxa"/>
              <w:left w:w="57" w:type="dxa"/>
              <w:bottom w:w="28" w:type="dxa"/>
              <w:right w:w="57" w:type="dxa"/>
            </w:tcMar>
            <w:vAlign w:val="center"/>
            <w:hideMark/>
          </w:tcPr>
          <w:p w14:paraId="0B90296A" w14:textId="77777777" w:rsidR="00DD3B7A" w:rsidRPr="0099244A" w:rsidRDefault="00DD3B7A" w:rsidP="00863AC5">
            <w:pPr>
              <w:spacing w:after="0" w:line="240" w:lineRule="auto"/>
              <w:contextualSpacing/>
              <w:jc w:val="center"/>
              <w:rPr>
                <w:b/>
                <w:sz w:val="16"/>
                <w:szCs w:val="16"/>
              </w:rPr>
            </w:pPr>
            <w:r w:rsidRPr="0099244A">
              <w:rPr>
                <w:b/>
                <w:sz w:val="16"/>
                <w:szCs w:val="16"/>
              </w:rPr>
              <w:t>kwintyl_5</w:t>
            </w:r>
          </w:p>
        </w:tc>
      </w:tr>
      <w:tr w:rsidR="00DD3B7A" w:rsidRPr="0099244A" w14:paraId="3494B951" w14:textId="77777777" w:rsidTr="002A0346">
        <w:trPr>
          <w:trHeight w:val="20"/>
        </w:trPr>
        <w:tc>
          <w:tcPr>
            <w:tcW w:w="1557" w:type="dxa"/>
            <w:shd w:val="clear" w:color="auto" w:fill="auto"/>
            <w:noWrap/>
            <w:tcMar>
              <w:top w:w="28" w:type="dxa"/>
              <w:left w:w="57" w:type="dxa"/>
              <w:bottom w:w="28" w:type="dxa"/>
              <w:right w:w="57" w:type="dxa"/>
            </w:tcMar>
            <w:vAlign w:val="center"/>
            <w:hideMark/>
          </w:tcPr>
          <w:p w14:paraId="4E4FCE63" w14:textId="77777777" w:rsidR="00DD3B7A" w:rsidRPr="0099244A" w:rsidRDefault="00DD3B7A" w:rsidP="00863AC5">
            <w:pPr>
              <w:spacing w:after="0" w:line="240" w:lineRule="auto"/>
              <w:contextualSpacing/>
              <w:rPr>
                <w:sz w:val="16"/>
                <w:szCs w:val="16"/>
              </w:rPr>
            </w:pPr>
            <w:r w:rsidRPr="0099244A">
              <w:rPr>
                <w:sz w:val="16"/>
                <w:szCs w:val="16"/>
              </w:rPr>
              <w:t>2005</w:t>
            </w:r>
          </w:p>
        </w:tc>
        <w:tc>
          <w:tcPr>
            <w:tcW w:w="1503" w:type="dxa"/>
            <w:shd w:val="clear" w:color="auto" w:fill="auto"/>
            <w:noWrap/>
            <w:tcMar>
              <w:top w:w="28" w:type="dxa"/>
              <w:left w:w="57" w:type="dxa"/>
              <w:bottom w:w="28" w:type="dxa"/>
              <w:right w:w="57" w:type="dxa"/>
            </w:tcMar>
            <w:vAlign w:val="center"/>
            <w:hideMark/>
          </w:tcPr>
          <w:p w14:paraId="66AD93BD" w14:textId="77777777" w:rsidR="00DD3B7A" w:rsidRPr="0099244A" w:rsidRDefault="00DD3B7A" w:rsidP="00863AC5">
            <w:pPr>
              <w:spacing w:after="0" w:line="240" w:lineRule="auto"/>
              <w:contextualSpacing/>
              <w:jc w:val="center"/>
              <w:rPr>
                <w:sz w:val="16"/>
                <w:szCs w:val="16"/>
              </w:rPr>
            </w:pPr>
            <w:r w:rsidRPr="0099244A">
              <w:rPr>
                <w:sz w:val="16"/>
                <w:szCs w:val="16"/>
              </w:rPr>
              <w:t>6 798</w:t>
            </w:r>
          </w:p>
        </w:tc>
        <w:tc>
          <w:tcPr>
            <w:tcW w:w="1503" w:type="dxa"/>
            <w:shd w:val="clear" w:color="auto" w:fill="auto"/>
            <w:noWrap/>
            <w:tcMar>
              <w:top w:w="28" w:type="dxa"/>
              <w:left w:w="57" w:type="dxa"/>
              <w:bottom w:w="28" w:type="dxa"/>
              <w:right w:w="57" w:type="dxa"/>
            </w:tcMar>
            <w:vAlign w:val="center"/>
            <w:hideMark/>
          </w:tcPr>
          <w:p w14:paraId="2C09A974" w14:textId="77777777" w:rsidR="00DD3B7A" w:rsidRPr="0099244A" w:rsidRDefault="00DD3B7A" w:rsidP="00863AC5">
            <w:pPr>
              <w:spacing w:after="0" w:line="240" w:lineRule="auto"/>
              <w:contextualSpacing/>
              <w:jc w:val="center"/>
              <w:rPr>
                <w:sz w:val="16"/>
                <w:szCs w:val="16"/>
              </w:rPr>
            </w:pPr>
            <w:r w:rsidRPr="0099244A">
              <w:rPr>
                <w:sz w:val="16"/>
                <w:szCs w:val="16"/>
              </w:rPr>
              <w:t>9 801</w:t>
            </w:r>
          </w:p>
        </w:tc>
        <w:tc>
          <w:tcPr>
            <w:tcW w:w="1503" w:type="dxa"/>
            <w:shd w:val="clear" w:color="auto" w:fill="auto"/>
            <w:noWrap/>
            <w:tcMar>
              <w:top w:w="28" w:type="dxa"/>
              <w:left w:w="57" w:type="dxa"/>
              <w:bottom w:w="28" w:type="dxa"/>
              <w:right w:w="57" w:type="dxa"/>
            </w:tcMar>
            <w:vAlign w:val="center"/>
            <w:hideMark/>
          </w:tcPr>
          <w:p w14:paraId="09B6A148" w14:textId="77777777" w:rsidR="00DD3B7A" w:rsidRPr="0099244A" w:rsidRDefault="00DD3B7A" w:rsidP="00863AC5">
            <w:pPr>
              <w:spacing w:after="0" w:line="240" w:lineRule="auto"/>
              <w:contextualSpacing/>
              <w:jc w:val="center"/>
              <w:rPr>
                <w:sz w:val="16"/>
                <w:szCs w:val="16"/>
              </w:rPr>
            </w:pPr>
            <w:r w:rsidRPr="0099244A">
              <w:rPr>
                <w:sz w:val="16"/>
                <w:szCs w:val="16"/>
              </w:rPr>
              <w:t>13 087</w:t>
            </w:r>
          </w:p>
        </w:tc>
        <w:tc>
          <w:tcPr>
            <w:tcW w:w="1503" w:type="dxa"/>
            <w:shd w:val="clear" w:color="auto" w:fill="auto"/>
            <w:noWrap/>
            <w:tcMar>
              <w:top w:w="28" w:type="dxa"/>
              <w:left w:w="57" w:type="dxa"/>
              <w:bottom w:w="28" w:type="dxa"/>
              <w:right w:w="57" w:type="dxa"/>
            </w:tcMar>
            <w:vAlign w:val="center"/>
            <w:hideMark/>
          </w:tcPr>
          <w:p w14:paraId="3E560E57" w14:textId="77777777" w:rsidR="00DD3B7A" w:rsidRPr="0099244A" w:rsidRDefault="00DD3B7A" w:rsidP="00863AC5">
            <w:pPr>
              <w:spacing w:after="0" w:line="240" w:lineRule="auto"/>
              <w:contextualSpacing/>
              <w:jc w:val="center"/>
              <w:rPr>
                <w:sz w:val="16"/>
                <w:szCs w:val="16"/>
              </w:rPr>
            </w:pPr>
            <w:r w:rsidRPr="0099244A">
              <w:rPr>
                <w:sz w:val="16"/>
                <w:szCs w:val="16"/>
              </w:rPr>
              <w:t>18 649</w:t>
            </w:r>
          </w:p>
        </w:tc>
        <w:tc>
          <w:tcPr>
            <w:tcW w:w="1503" w:type="dxa"/>
            <w:shd w:val="clear" w:color="auto" w:fill="auto"/>
            <w:noWrap/>
            <w:tcMar>
              <w:top w:w="28" w:type="dxa"/>
              <w:left w:w="57" w:type="dxa"/>
              <w:bottom w:w="28" w:type="dxa"/>
              <w:right w:w="57" w:type="dxa"/>
            </w:tcMar>
            <w:vAlign w:val="center"/>
          </w:tcPr>
          <w:p w14:paraId="0670E884" w14:textId="77777777" w:rsidR="00DD3B7A" w:rsidRPr="0099244A" w:rsidRDefault="00DD3B7A" w:rsidP="00863AC5">
            <w:pPr>
              <w:spacing w:after="0" w:line="240" w:lineRule="auto"/>
              <w:contextualSpacing/>
              <w:jc w:val="center"/>
              <w:rPr>
                <w:sz w:val="16"/>
                <w:szCs w:val="16"/>
              </w:rPr>
            </w:pPr>
            <w:r w:rsidRPr="0099244A">
              <w:rPr>
                <w:sz w:val="16"/>
                <w:szCs w:val="16"/>
              </w:rPr>
              <w:t>&gt;</w:t>
            </w:r>
          </w:p>
        </w:tc>
      </w:tr>
      <w:tr w:rsidR="00DD3B7A" w:rsidRPr="0099244A" w14:paraId="522EF6CF" w14:textId="77777777" w:rsidTr="002A0346">
        <w:trPr>
          <w:trHeight w:val="20"/>
        </w:trPr>
        <w:tc>
          <w:tcPr>
            <w:tcW w:w="1557" w:type="dxa"/>
            <w:shd w:val="clear" w:color="auto" w:fill="auto"/>
            <w:noWrap/>
            <w:tcMar>
              <w:top w:w="28" w:type="dxa"/>
              <w:left w:w="57" w:type="dxa"/>
              <w:bottom w:w="28" w:type="dxa"/>
              <w:right w:w="57" w:type="dxa"/>
            </w:tcMar>
            <w:vAlign w:val="center"/>
            <w:hideMark/>
          </w:tcPr>
          <w:p w14:paraId="48961617" w14:textId="77777777" w:rsidR="00DD3B7A" w:rsidRPr="0099244A" w:rsidRDefault="00DD3B7A" w:rsidP="00863AC5">
            <w:pPr>
              <w:spacing w:after="0" w:line="240" w:lineRule="auto"/>
              <w:contextualSpacing/>
              <w:rPr>
                <w:sz w:val="16"/>
                <w:szCs w:val="16"/>
              </w:rPr>
            </w:pPr>
            <w:r w:rsidRPr="0099244A">
              <w:rPr>
                <w:sz w:val="16"/>
                <w:szCs w:val="16"/>
              </w:rPr>
              <w:t>2010</w:t>
            </w:r>
          </w:p>
        </w:tc>
        <w:tc>
          <w:tcPr>
            <w:tcW w:w="1503" w:type="dxa"/>
            <w:shd w:val="clear" w:color="auto" w:fill="auto"/>
            <w:noWrap/>
            <w:tcMar>
              <w:top w:w="28" w:type="dxa"/>
              <w:left w:w="57" w:type="dxa"/>
              <w:bottom w:w="28" w:type="dxa"/>
              <w:right w:w="57" w:type="dxa"/>
            </w:tcMar>
            <w:vAlign w:val="center"/>
            <w:hideMark/>
          </w:tcPr>
          <w:p w14:paraId="40DA5D00" w14:textId="77777777" w:rsidR="00DD3B7A" w:rsidRPr="0099244A" w:rsidRDefault="00DD3B7A" w:rsidP="00863AC5">
            <w:pPr>
              <w:spacing w:after="0" w:line="240" w:lineRule="auto"/>
              <w:contextualSpacing/>
              <w:jc w:val="center"/>
              <w:rPr>
                <w:sz w:val="16"/>
                <w:szCs w:val="16"/>
              </w:rPr>
            </w:pPr>
            <w:r w:rsidRPr="0099244A">
              <w:rPr>
                <w:sz w:val="16"/>
                <w:szCs w:val="16"/>
              </w:rPr>
              <w:t>12 000</w:t>
            </w:r>
          </w:p>
        </w:tc>
        <w:tc>
          <w:tcPr>
            <w:tcW w:w="1503" w:type="dxa"/>
            <w:shd w:val="clear" w:color="auto" w:fill="auto"/>
            <w:noWrap/>
            <w:tcMar>
              <w:top w:w="28" w:type="dxa"/>
              <w:left w:w="57" w:type="dxa"/>
              <w:bottom w:w="28" w:type="dxa"/>
              <w:right w:w="57" w:type="dxa"/>
            </w:tcMar>
            <w:vAlign w:val="center"/>
            <w:hideMark/>
          </w:tcPr>
          <w:p w14:paraId="142EB161" w14:textId="77777777" w:rsidR="00DD3B7A" w:rsidRPr="0099244A" w:rsidRDefault="00DD3B7A" w:rsidP="00863AC5">
            <w:pPr>
              <w:spacing w:after="0" w:line="240" w:lineRule="auto"/>
              <w:contextualSpacing/>
              <w:jc w:val="center"/>
              <w:rPr>
                <w:sz w:val="16"/>
                <w:szCs w:val="16"/>
              </w:rPr>
            </w:pPr>
            <w:r w:rsidRPr="0099244A">
              <w:rPr>
                <w:sz w:val="16"/>
                <w:szCs w:val="16"/>
              </w:rPr>
              <w:t>16 627</w:t>
            </w:r>
          </w:p>
        </w:tc>
        <w:tc>
          <w:tcPr>
            <w:tcW w:w="1503" w:type="dxa"/>
            <w:shd w:val="clear" w:color="auto" w:fill="auto"/>
            <w:noWrap/>
            <w:tcMar>
              <w:top w:w="28" w:type="dxa"/>
              <w:left w:w="57" w:type="dxa"/>
              <w:bottom w:w="28" w:type="dxa"/>
              <w:right w:w="57" w:type="dxa"/>
            </w:tcMar>
            <w:vAlign w:val="center"/>
            <w:hideMark/>
          </w:tcPr>
          <w:p w14:paraId="5E578AB0" w14:textId="77777777" w:rsidR="00DD3B7A" w:rsidRPr="0099244A" w:rsidRDefault="00DD3B7A" w:rsidP="00863AC5">
            <w:pPr>
              <w:spacing w:after="0" w:line="240" w:lineRule="auto"/>
              <w:contextualSpacing/>
              <w:jc w:val="center"/>
              <w:rPr>
                <w:sz w:val="16"/>
                <w:szCs w:val="16"/>
              </w:rPr>
            </w:pPr>
            <w:r w:rsidRPr="0099244A">
              <w:rPr>
                <w:sz w:val="16"/>
                <w:szCs w:val="16"/>
              </w:rPr>
              <w:t>21 674</w:t>
            </w:r>
          </w:p>
        </w:tc>
        <w:tc>
          <w:tcPr>
            <w:tcW w:w="1503" w:type="dxa"/>
            <w:shd w:val="clear" w:color="auto" w:fill="auto"/>
            <w:noWrap/>
            <w:tcMar>
              <w:top w:w="28" w:type="dxa"/>
              <w:left w:w="57" w:type="dxa"/>
              <w:bottom w:w="28" w:type="dxa"/>
              <w:right w:w="57" w:type="dxa"/>
            </w:tcMar>
            <w:vAlign w:val="center"/>
            <w:hideMark/>
          </w:tcPr>
          <w:p w14:paraId="5F706178" w14:textId="77777777" w:rsidR="00DD3B7A" w:rsidRPr="0099244A" w:rsidRDefault="00DD3B7A" w:rsidP="00863AC5">
            <w:pPr>
              <w:spacing w:after="0" w:line="240" w:lineRule="auto"/>
              <w:contextualSpacing/>
              <w:jc w:val="center"/>
              <w:rPr>
                <w:sz w:val="16"/>
                <w:szCs w:val="16"/>
              </w:rPr>
            </w:pPr>
            <w:r w:rsidRPr="0099244A">
              <w:rPr>
                <w:sz w:val="16"/>
                <w:szCs w:val="16"/>
              </w:rPr>
              <w:t>29 620</w:t>
            </w:r>
          </w:p>
        </w:tc>
        <w:tc>
          <w:tcPr>
            <w:tcW w:w="1503" w:type="dxa"/>
            <w:shd w:val="clear" w:color="auto" w:fill="auto"/>
            <w:noWrap/>
            <w:tcMar>
              <w:top w:w="28" w:type="dxa"/>
              <w:left w:w="57" w:type="dxa"/>
              <w:bottom w:w="28" w:type="dxa"/>
              <w:right w:w="57" w:type="dxa"/>
            </w:tcMar>
            <w:vAlign w:val="center"/>
          </w:tcPr>
          <w:p w14:paraId="75582922" w14:textId="77777777" w:rsidR="00DD3B7A" w:rsidRPr="0099244A" w:rsidRDefault="00DD3B7A" w:rsidP="00863AC5">
            <w:pPr>
              <w:spacing w:after="0" w:line="240" w:lineRule="auto"/>
              <w:contextualSpacing/>
              <w:jc w:val="center"/>
              <w:rPr>
                <w:sz w:val="16"/>
                <w:szCs w:val="16"/>
              </w:rPr>
            </w:pPr>
            <w:r w:rsidRPr="0099244A">
              <w:rPr>
                <w:sz w:val="16"/>
                <w:szCs w:val="16"/>
              </w:rPr>
              <w:t>&gt;</w:t>
            </w:r>
          </w:p>
        </w:tc>
      </w:tr>
      <w:tr w:rsidR="00DD3B7A" w:rsidRPr="0099244A" w14:paraId="349BC121" w14:textId="77777777" w:rsidTr="002A0346">
        <w:trPr>
          <w:trHeight w:val="20"/>
        </w:trPr>
        <w:tc>
          <w:tcPr>
            <w:tcW w:w="1557" w:type="dxa"/>
            <w:shd w:val="clear" w:color="auto" w:fill="auto"/>
            <w:noWrap/>
            <w:tcMar>
              <w:top w:w="28" w:type="dxa"/>
              <w:left w:w="57" w:type="dxa"/>
              <w:bottom w:w="28" w:type="dxa"/>
              <w:right w:w="57" w:type="dxa"/>
            </w:tcMar>
            <w:vAlign w:val="center"/>
            <w:hideMark/>
          </w:tcPr>
          <w:p w14:paraId="6EBF4DF8" w14:textId="77777777" w:rsidR="00DD3B7A" w:rsidRPr="0099244A" w:rsidRDefault="00DD3B7A" w:rsidP="00863AC5">
            <w:pPr>
              <w:spacing w:after="0" w:line="240" w:lineRule="auto"/>
              <w:contextualSpacing/>
              <w:rPr>
                <w:sz w:val="16"/>
                <w:szCs w:val="16"/>
              </w:rPr>
            </w:pPr>
            <w:r w:rsidRPr="0099244A">
              <w:rPr>
                <w:sz w:val="16"/>
                <w:szCs w:val="16"/>
              </w:rPr>
              <w:t>2014</w:t>
            </w:r>
          </w:p>
        </w:tc>
        <w:tc>
          <w:tcPr>
            <w:tcW w:w="1503" w:type="dxa"/>
            <w:shd w:val="clear" w:color="auto" w:fill="auto"/>
            <w:noWrap/>
            <w:tcMar>
              <w:top w:w="28" w:type="dxa"/>
              <w:left w:w="57" w:type="dxa"/>
              <w:bottom w:w="28" w:type="dxa"/>
              <w:right w:w="57" w:type="dxa"/>
            </w:tcMar>
            <w:vAlign w:val="center"/>
            <w:hideMark/>
          </w:tcPr>
          <w:p w14:paraId="3C1F1D14" w14:textId="77777777" w:rsidR="00DD3B7A" w:rsidRPr="0099244A" w:rsidRDefault="00DD3B7A" w:rsidP="00863AC5">
            <w:pPr>
              <w:spacing w:after="0" w:line="240" w:lineRule="auto"/>
              <w:contextualSpacing/>
              <w:jc w:val="center"/>
              <w:rPr>
                <w:sz w:val="16"/>
                <w:szCs w:val="16"/>
              </w:rPr>
            </w:pPr>
            <w:r w:rsidRPr="0099244A">
              <w:rPr>
                <w:sz w:val="16"/>
                <w:szCs w:val="16"/>
              </w:rPr>
              <w:t>14 262</w:t>
            </w:r>
          </w:p>
        </w:tc>
        <w:tc>
          <w:tcPr>
            <w:tcW w:w="1503" w:type="dxa"/>
            <w:shd w:val="clear" w:color="auto" w:fill="auto"/>
            <w:noWrap/>
            <w:tcMar>
              <w:top w:w="28" w:type="dxa"/>
              <w:left w:w="57" w:type="dxa"/>
              <w:bottom w:w="28" w:type="dxa"/>
              <w:right w:w="57" w:type="dxa"/>
            </w:tcMar>
            <w:vAlign w:val="center"/>
            <w:hideMark/>
          </w:tcPr>
          <w:p w14:paraId="10AB5705" w14:textId="77777777" w:rsidR="00DD3B7A" w:rsidRPr="0099244A" w:rsidRDefault="00DD3B7A" w:rsidP="00863AC5">
            <w:pPr>
              <w:spacing w:after="0" w:line="240" w:lineRule="auto"/>
              <w:contextualSpacing/>
              <w:jc w:val="center"/>
              <w:rPr>
                <w:sz w:val="16"/>
                <w:szCs w:val="16"/>
              </w:rPr>
            </w:pPr>
            <w:r w:rsidRPr="0099244A">
              <w:rPr>
                <w:sz w:val="16"/>
                <w:szCs w:val="16"/>
              </w:rPr>
              <w:t>19 510</w:t>
            </w:r>
          </w:p>
        </w:tc>
        <w:tc>
          <w:tcPr>
            <w:tcW w:w="1503" w:type="dxa"/>
            <w:shd w:val="clear" w:color="auto" w:fill="auto"/>
            <w:noWrap/>
            <w:tcMar>
              <w:top w:w="28" w:type="dxa"/>
              <w:left w:w="57" w:type="dxa"/>
              <w:bottom w:w="28" w:type="dxa"/>
              <w:right w:w="57" w:type="dxa"/>
            </w:tcMar>
            <w:vAlign w:val="center"/>
            <w:hideMark/>
          </w:tcPr>
          <w:p w14:paraId="18360AA0" w14:textId="77777777" w:rsidR="00DD3B7A" w:rsidRPr="0099244A" w:rsidRDefault="00DD3B7A" w:rsidP="00863AC5">
            <w:pPr>
              <w:spacing w:after="0" w:line="240" w:lineRule="auto"/>
              <w:contextualSpacing/>
              <w:jc w:val="center"/>
              <w:rPr>
                <w:sz w:val="16"/>
                <w:szCs w:val="16"/>
              </w:rPr>
            </w:pPr>
            <w:r w:rsidRPr="0099244A">
              <w:rPr>
                <w:sz w:val="16"/>
                <w:szCs w:val="16"/>
              </w:rPr>
              <w:t>25 462</w:t>
            </w:r>
          </w:p>
        </w:tc>
        <w:tc>
          <w:tcPr>
            <w:tcW w:w="1503" w:type="dxa"/>
            <w:shd w:val="clear" w:color="auto" w:fill="auto"/>
            <w:noWrap/>
            <w:tcMar>
              <w:top w:w="28" w:type="dxa"/>
              <w:left w:w="57" w:type="dxa"/>
              <w:bottom w:w="28" w:type="dxa"/>
              <w:right w:w="57" w:type="dxa"/>
            </w:tcMar>
            <w:vAlign w:val="center"/>
            <w:hideMark/>
          </w:tcPr>
          <w:p w14:paraId="6C424B41" w14:textId="77777777" w:rsidR="00DD3B7A" w:rsidRPr="0099244A" w:rsidRDefault="00DD3B7A" w:rsidP="00863AC5">
            <w:pPr>
              <w:spacing w:after="0" w:line="240" w:lineRule="auto"/>
              <w:contextualSpacing/>
              <w:jc w:val="center"/>
              <w:rPr>
                <w:sz w:val="16"/>
                <w:szCs w:val="16"/>
              </w:rPr>
            </w:pPr>
            <w:r w:rsidRPr="0099244A">
              <w:rPr>
                <w:sz w:val="16"/>
                <w:szCs w:val="16"/>
              </w:rPr>
              <w:t>34 467</w:t>
            </w:r>
          </w:p>
        </w:tc>
        <w:tc>
          <w:tcPr>
            <w:tcW w:w="1503" w:type="dxa"/>
            <w:shd w:val="clear" w:color="auto" w:fill="auto"/>
            <w:noWrap/>
            <w:tcMar>
              <w:top w:w="28" w:type="dxa"/>
              <w:left w:w="57" w:type="dxa"/>
              <w:bottom w:w="28" w:type="dxa"/>
              <w:right w:w="57" w:type="dxa"/>
            </w:tcMar>
            <w:vAlign w:val="center"/>
          </w:tcPr>
          <w:p w14:paraId="464DE01E" w14:textId="77777777" w:rsidR="00DD3B7A" w:rsidRPr="0099244A" w:rsidRDefault="00DD3B7A" w:rsidP="00863AC5">
            <w:pPr>
              <w:spacing w:after="0" w:line="240" w:lineRule="auto"/>
              <w:contextualSpacing/>
              <w:jc w:val="center"/>
              <w:rPr>
                <w:sz w:val="16"/>
                <w:szCs w:val="16"/>
              </w:rPr>
            </w:pPr>
            <w:r w:rsidRPr="0099244A">
              <w:rPr>
                <w:sz w:val="16"/>
                <w:szCs w:val="16"/>
              </w:rPr>
              <w:t>&gt;</w:t>
            </w:r>
          </w:p>
        </w:tc>
      </w:tr>
      <w:tr w:rsidR="00DD3B7A" w:rsidRPr="0099244A" w14:paraId="33144F4C" w14:textId="77777777" w:rsidTr="002A0346">
        <w:trPr>
          <w:trHeight w:val="20"/>
        </w:trPr>
        <w:tc>
          <w:tcPr>
            <w:tcW w:w="1557" w:type="dxa"/>
            <w:shd w:val="clear" w:color="auto" w:fill="auto"/>
            <w:noWrap/>
            <w:tcMar>
              <w:top w:w="28" w:type="dxa"/>
              <w:left w:w="57" w:type="dxa"/>
              <w:bottom w:w="28" w:type="dxa"/>
              <w:right w:w="57" w:type="dxa"/>
            </w:tcMar>
            <w:vAlign w:val="center"/>
            <w:hideMark/>
          </w:tcPr>
          <w:p w14:paraId="564CEDD9" w14:textId="77777777" w:rsidR="00DD3B7A" w:rsidRPr="0099244A" w:rsidRDefault="00DD3B7A" w:rsidP="00863AC5">
            <w:pPr>
              <w:spacing w:after="0" w:line="240" w:lineRule="auto"/>
              <w:contextualSpacing/>
              <w:rPr>
                <w:sz w:val="16"/>
                <w:szCs w:val="16"/>
              </w:rPr>
            </w:pPr>
            <w:r w:rsidRPr="0099244A">
              <w:rPr>
                <w:sz w:val="16"/>
                <w:szCs w:val="16"/>
              </w:rPr>
              <w:t>2015</w:t>
            </w:r>
          </w:p>
        </w:tc>
        <w:tc>
          <w:tcPr>
            <w:tcW w:w="1503" w:type="dxa"/>
            <w:shd w:val="clear" w:color="auto" w:fill="auto"/>
            <w:noWrap/>
            <w:tcMar>
              <w:top w:w="28" w:type="dxa"/>
              <w:left w:w="57" w:type="dxa"/>
              <w:bottom w:w="28" w:type="dxa"/>
              <w:right w:w="57" w:type="dxa"/>
            </w:tcMar>
            <w:vAlign w:val="center"/>
            <w:hideMark/>
          </w:tcPr>
          <w:p w14:paraId="604D7605" w14:textId="77777777" w:rsidR="00DD3B7A" w:rsidRPr="0099244A" w:rsidRDefault="00DD3B7A" w:rsidP="00863AC5">
            <w:pPr>
              <w:spacing w:after="0" w:line="240" w:lineRule="auto"/>
              <w:contextualSpacing/>
              <w:jc w:val="center"/>
              <w:rPr>
                <w:sz w:val="16"/>
                <w:szCs w:val="16"/>
              </w:rPr>
            </w:pPr>
            <w:r w:rsidRPr="0099244A">
              <w:rPr>
                <w:sz w:val="16"/>
                <w:szCs w:val="16"/>
              </w:rPr>
              <w:t>14 757</w:t>
            </w:r>
          </w:p>
        </w:tc>
        <w:tc>
          <w:tcPr>
            <w:tcW w:w="1503" w:type="dxa"/>
            <w:shd w:val="clear" w:color="auto" w:fill="auto"/>
            <w:noWrap/>
            <w:tcMar>
              <w:top w:w="28" w:type="dxa"/>
              <w:left w:w="57" w:type="dxa"/>
              <w:bottom w:w="28" w:type="dxa"/>
              <w:right w:w="57" w:type="dxa"/>
            </w:tcMar>
            <w:vAlign w:val="center"/>
            <w:hideMark/>
          </w:tcPr>
          <w:p w14:paraId="16B59601" w14:textId="77777777" w:rsidR="00DD3B7A" w:rsidRPr="0099244A" w:rsidRDefault="00DD3B7A" w:rsidP="00863AC5">
            <w:pPr>
              <w:spacing w:after="0" w:line="240" w:lineRule="auto"/>
              <w:contextualSpacing/>
              <w:jc w:val="center"/>
              <w:rPr>
                <w:sz w:val="16"/>
                <w:szCs w:val="16"/>
              </w:rPr>
            </w:pPr>
            <w:r w:rsidRPr="0099244A">
              <w:rPr>
                <w:sz w:val="16"/>
                <w:szCs w:val="16"/>
              </w:rPr>
              <w:t>20 454</w:t>
            </w:r>
          </w:p>
        </w:tc>
        <w:tc>
          <w:tcPr>
            <w:tcW w:w="1503" w:type="dxa"/>
            <w:shd w:val="clear" w:color="auto" w:fill="auto"/>
            <w:noWrap/>
            <w:tcMar>
              <w:top w:w="28" w:type="dxa"/>
              <w:left w:w="57" w:type="dxa"/>
              <w:bottom w:w="28" w:type="dxa"/>
              <w:right w:w="57" w:type="dxa"/>
            </w:tcMar>
            <w:vAlign w:val="center"/>
            <w:hideMark/>
          </w:tcPr>
          <w:p w14:paraId="4F486553" w14:textId="77777777" w:rsidR="00DD3B7A" w:rsidRPr="0099244A" w:rsidRDefault="00DD3B7A" w:rsidP="00863AC5">
            <w:pPr>
              <w:spacing w:after="0" w:line="240" w:lineRule="auto"/>
              <w:contextualSpacing/>
              <w:jc w:val="center"/>
              <w:rPr>
                <w:sz w:val="16"/>
                <w:szCs w:val="16"/>
              </w:rPr>
            </w:pPr>
            <w:r w:rsidRPr="0099244A">
              <w:rPr>
                <w:sz w:val="16"/>
                <w:szCs w:val="16"/>
              </w:rPr>
              <w:t>26 176</w:t>
            </w:r>
          </w:p>
        </w:tc>
        <w:tc>
          <w:tcPr>
            <w:tcW w:w="1503" w:type="dxa"/>
            <w:shd w:val="clear" w:color="auto" w:fill="auto"/>
            <w:noWrap/>
            <w:tcMar>
              <w:top w:w="28" w:type="dxa"/>
              <w:left w:w="57" w:type="dxa"/>
              <w:bottom w:w="28" w:type="dxa"/>
              <w:right w:w="57" w:type="dxa"/>
            </w:tcMar>
            <w:vAlign w:val="center"/>
            <w:hideMark/>
          </w:tcPr>
          <w:p w14:paraId="27640D80" w14:textId="77777777" w:rsidR="00DD3B7A" w:rsidRPr="0099244A" w:rsidRDefault="00DD3B7A" w:rsidP="00863AC5">
            <w:pPr>
              <w:spacing w:after="0" w:line="240" w:lineRule="auto"/>
              <w:contextualSpacing/>
              <w:jc w:val="center"/>
              <w:rPr>
                <w:sz w:val="16"/>
                <w:szCs w:val="16"/>
              </w:rPr>
            </w:pPr>
            <w:r w:rsidRPr="0099244A">
              <w:rPr>
                <w:sz w:val="16"/>
                <w:szCs w:val="16"/>
              </w:rPr>
              <w:t>35 648</w:t>
            </w:r>
          </w:p>
        </w:tc>
        <w:tc>
          <w:tcPr>
            <w:tcW w:w="1503" w:type="dxa"/>
            <w:shd w:val="clear" w:color="auto" w:fill="auto"/>
            <w:noWrap/>
            <w:tcMar>
              <w:top w:w="28" w:type="dxa"/>
              <w:left w:w="57" w:type="dxa"/>
              <w:bottom w:w="28" w:type="dxa"/>
              <w:right w:w="57" w:type="dxa"/>
            </w:tcMar>
            <w:vAlign w:val="center"/>
          </w:tcPr>
          <w:p w14:paraId="4466B400" w14:textId="77777777" w:rsidR="00DD3B7A" w:rsidRPr="0099244A" w:rsidRDefault="00DD3B7A" w:rsidP="00863AC5">
            <w:pPr>
              <w:spacing w:after="0" w:line="240" w:lineRule="auto"/>
              <w:contextualSpacing/>
              <w:jc w:val="center"/>
              <w:rPr>
                <w:sz w:val="16"/>
                <w:szCs w:val="16"/>
              </w:rPr>
            </w:pPr>
            <w:r w:rsidRPr="0099244A">
              <w:rPr>
                <w:sz w:val="16"/>
                <w:szCs w:val="16"/>
              </w:rPr>
              <w:t>&gt;</w:t>
            </w:r>
          </w:p>
        </w:tc>
      </w:tr>
      <w:tr w:rsidR="00DD3B7A" w:rsidRPr="0099244A" w14:paraId="7572FC1F" w14:textId="77777777" w:rsidTr="002A0346">
        <w:trPr>
          <w:trHeight w:val="20"/>
        </w:trPr>
        <w:tc>
          <w:tcPr>
            <w:tcW w:w="1557" w:type="dxa"/>
            <w:shd w:val="clear" w:color="auto" w:fill="auto"/>
            <w:noWrap/>
            <w:tcMar>
              <w:top w:w="28" w:type="dxa"/>
              <w:left w:w="57" w:type="dxa"/>
              <w:bottom w:w="28" w:type="dxa"/>
              <w:right w:w="57" w:type="dxa"/>
            </w:tcMar>
            <w:vAlign w:val="center"/>
            <w:hideMark/>
          </w:tcPr>
          <w:p w14:paraId="2D32F4A5" w14:textId="77777777" w:rsidR="00DD3B7A" w:rsidRPr="0099244A" w:rsidRDefault="00DD3B7A" w:rsidP="00863AC5">
            <w:pPr>
              <w:spacing w:after="0" w:line="240" w:lineRule="auto"/>
              <w:contextualSpacing/>
              <w:rPr>
                <w:sz w:val="16"/>
                <w:szCs w:val="16"/>
              </w:rPr>
            </w:pPr>
            <w:r w:rsidRPr="0099244A">
              <w:rPr>
                <w:sz w:val="16"/>
                <w:szCs w:val="16"/>
              </w:rPr>
              <w:t>2016</w:t>
            </w:r>
          </w:p>
        </w:tc>
        <w:tc>
          <w:tcPr>
            <w:tcW w:w="1503" w:type="dxa"/>
            <w:shd w:val="clear" w:color="auto" w:fill="auto"/>
            <w:noWrap/>
            <w:tcMar>
              <w:top w:w="28" w:type="dxa"/>
              <w:left w:w="57" w:type="dxa"/>
              <w:bottom w:w="28" w:type="dxa"/>
              <w:right w:w="57" w:type="dxa"/>
            </w:tcMar>
            <w:vAlign w:val="center"/>
            <w:hideMark/>
          </w:tcPr>
          <w:p w14:paraId="16E03636" w14:textId="77777777" w:rsidR="00DD3B7A" w:rsidRPr="0099244A" w:rsidRDefault="00DD3B7A" w:rsidP="00863AC5">
            <w:pPr>
              <w:spacing w:after="0" w:line="240" w:lineRule="auto"/>
              <w:contextualSpacing/>
              <w:jc w:val="center"/>
              <w:rPr>
                <w:sz w:val="16"/>
                <w:szCs w:val="16"/>
              </w:rPr>
            </w:pPr>
            <w:r w:rsidRPr="0099244A">
              <w:rPr>
                <w:sz w:val="16"/>
                <w:szCs w:val="16"/>
              </w:rPr>
              <w:t>15 711</w:t>
            </w:r>
          </w:p>
        </w:tc>
        <w:tc>
          <w:tcPr>
            <w:tcW w:w="1503" w:type="dxa"/>
            <w:shd w:val="clear" w:color="auto" w:fill="auto"/>
            <w:noWrap/>
            <w:tcMar>
              <w:top w:w="28" w:type="dxa"/>
              <w:left w:w="57" w:type="dxa"/>
              <w:bottom w:w="28" w:type="dxa"/>
              <w:right w:w="57" w:type="dxa"/>
            </w:tcMar>
            <w:vAlign w:val="center"/>
            <w:hideMark/>
          </w:tcPr>
          <w:p w14:paraId="328C680C" w14:textId="77777777" w:rsidR="00DD3B7A" w:rsidRPr="0099244A" w:rsidRDefault="00DD3B7A" w:rsidP="00863AC5">
            <w:pPr>
              <w:spacing w:after="0" w:line="240" w:lineRule="auto"/>
              <w:contextualSpacing/>
              <w:jc w:val="center"/>
              <w:rPr>
                <w:sz w:val="16"/>
                <w:szCs w:val="16"/>
              </w:rPr>
            </w:pPr>
            <w:r w:rsidRPr="0099244A">
              <w:rPr>
                <w:sz w:val="16"/>
                <w:szCs w:val="16"/>
              </w:rPr>
              <w:t>21 611</w:t>
            </w:r>
          </w:p>
        </w:tc>
        <w:tc>
          <w:tcPr>
            <w:tcW w:w="1503" w:type="dxa"/>
            <w:shd w:val="clear" w:color="auto" w:fill="auto"/>
            <w:noWrap/>
            <w:tcMar>
              <w:top w:w="28" w:type="dxa"/>
              <w:left w:w="57" w:type="dxa"/>
              <w:bottom w:w="28" w:type="dxa"/>
              <w:right w:w="57" w:type="dxa"/>
            </w:tcMar>
            <w:vAlign w:val="center"/>
            <w:hideMark/>
          </w:tcPr>
          <w:p w14:paraId="4F805133" w14:textId="77777777" w:rsidR="00DD3B7A" w:rsidRPr="0099244A" w:rsidRDefault="00DD3B7A" w:rsidP="00863AC5">
            <w:pPr>
              <w:spacing w:after="0" w:line="240" w:lineRule="auto"/>
              <w:contextualSpacing/>
              <w:jc w:val="center"/>
              <w:rPr>
                <w:sz w:val="16"/>
                <w:szCs w:val="16"/>
              </w:rPr>
            </w:pPr>
            <w:r w:rsidRPr="0099244A">
              <w:rPr>
                <w:sz w:val="16"/>
                <w:szCs w:val="16"/>
              </w:rPr>
              <w:t>27 893</w:t>
            </w:r>
          </w:p>
        </w:tc>
        <w:tc>
          <w:tcPr>
            <w:tcW w:w="1503" w:type="dxa"/>
            <w:shd w:val="clear" w:color="auto" w:fill="auto"/>
            <w:noWrap/>
            <w:tcMar>
              <w:top w:w="28" w:type="dxa"/>
              <w:left w:w="57" w:type="dxa"/>
              <w:bottom w:w="28" w:type="dxa"/>
              <w:right w:w="57" w:type="dxa"/>
            </w:tcMar>
            <w:vAlign w:val="center"/>
            <w:hideMark/>
          </w:tcPr>
          <w:p w14:paraId="08B7FE41" w14:textId="77777777" w:rsidR="00DD3B7A" w:rsidRPr="0099244A" w:rsidRDefault="00DD3B7A" w:rsidP="00863AC5">
            <w:pPr>
              <w:spacing w:after="0" w:line="240" w:lineRule="auto"/>
              <w:contextualSpacing/>
              <w:jc w:val="center"/>
              <w:rPr>
                <w:sz w:val="16"/>
                <w:szCs w:val="16"/>
              </w:rPr>
            </w:pPr>
            <w:r w:rsidRPr="0099244A">
              <w:rPr>
                <w:sz w:val="16"/>
                <w:szCs w:val="16"/>
              </w:rPr>
              <w:t>37 589</w:t>
            </w:r>
          </w:p>
        </w:tc>
        <w:tc>
          <w:tcPr>
            <w:tcW w:w="1503" w:type="dxa"/>
            <w:shd w:val="clear" w:color="auto" w:fill="auto"/>
            <w:noWrap/>
            <w:tcMar>
              <w:top w:w="28" w:type="dxa"/>
              <w:left w:w="57" w:type="dxa"/>
              <w:bottom w:w="28" w:type="dxa"/>
              <w:right w:w="57" w:type="dxa"/>
            </w:tcMar>
            <w:vAlign w:val="center"/>
          </w:tcPr>
          <w:p w14:paraId="15A1A63C" w14:textId="77777777" w:rsidR="00DD3B7A" w:rsidRPr="0099244A" w:rsidRDefault="00DD3B7A" w:rsidP="00863AC5">
            <w:pPr>
              <w:spacing w:after="0" w:line="240" w:lineRule="auto"/>
              <w:contextualSpacing/>
              <w:jc w:val="center"/>
              <w:rPr>
                <w:sz w:val="16"/>
                <w:szCs w:val="16"/>
              </w:rPr>
            </w:pPr>
            <w:r w:rsidRPr="0099244A">
              <w:rPr>
                <w:sz w:val="16"/>
                <w:szCs w:val="16"/>
              </w:rPr>
              <w:t>&gt;</w:t>
            </w:r>
          </w:p>
        </w:tc>
      </w:tr>
      <w:tr w:rsidR="00DD3B7A" w:rsidRPr="0099244A" w14:paraId="01935975" w14:textId="77777777" w:rsidTr="002A0346">
        <w:trPr>
          <w:trHeight w:val="20"/>
        </w:trPr>
        <w:tc>
          <w:tcPr>
            <w:tcW w:w="1557" w:type="dxa"/>
            <w:shd w:val="clear" w:color="auto" w:fill="auto"/>
            <w:noWrap/>
            <w:tcMar>
              <w:top w:w="28" w:type="dxa"/>
              <w:left w:w="57" w:type="dxa"/>
              <w:bottom w:w="28" w:type="dxa"/>
              <w:right w:w="57" w:type="dxa"/>
            </w:tcMar>
            <w:vAlign w:val="center"/>
          </w:tcPr>
          <w:p w14:paraId="573F3788" w14:textId="77777777" w:rsidR="00DD3B7A" w:rsidRPr="0099244A" w:rsidRDefault="00DD3B7A" w:rsidP="00863AC5">
            <w:pPr>
              <w:spacing w:after="0" w:line="240" w:lineRule="auto"/>
              <w:contextualSpacing/>
              <w:rPr>
                <w:b/>
                <w:i/>
                <w:sz w:val="16"/>
                <w:szCs w:val="16"/>
              </w:rPr>
            </w:pPr>
            <w:r w:rsidRPr="0099244A">
              <w:rPr>
                <w:b/>
                <w:i/>
                <w:sz w:val="16"/>
                <w:szCs w:val="16"/>
              </w:rPr>
              <w:t>2016/2005</w:t>
            </w:r>
          </w:p>
        </w:tc>
        <w:tc>
          <w:tcPr>
            <w:tcW w:w="1503" w:type="dxa"/>
            <w:shd w:val="clear" w:color="auto" w:fill="auto"/>
            <w:noWrap/>
            <w:tcMar>
              <w:top w:w="28" w:type="dxa"/>
              <w:left w:w="57" w:type="dxa"/>
              <w:bottom w:w="28" w:type="dxa"/>
              <w:right w:w="57" w:type="dxa"/>
            </w:tcMar>
            <w:vAlign w:val="center"/>
          </w:tcPr>
          <w:p w14:paraId="2F42496E" w14:textId="77777777" w:rsidR="00DD3B7A" w:rsidRPr="0099244A" w:rsidRDefault="00DD3B7A" w:rsidP="00863AC5">
            <w:pPr>
              <w:spacing w:after="0" w:line="240" w:lineRule="auto"/>
              <w:contextualSpacing/>
              <w:jc w:val="center"/>
              <w:rPr>
                <w:b/>
                <w:i/>
                <w:sz w:val="16"/>
                <w:szCs w:val="16"/>
              </w:rPr>
            </w:pPr>
            <w:r w:rsidRPr="0099244A">
              <w:rPr>
                <w:b/>
                <w:i/>
                <w:sz w:val="16"/>
                <w:szCs w:val="16"/>
              </w:rPr>
              <w:t>2,31</w:t>
            </w:r>
          </w:p>
        </w:tc>
        <w:tc>
          <w:tcPr>
            <w:tcW w:w="1503" w:type="dxa"/>
            <w:shd w:val="clear" w:color="auto" w:fill="auto"/>
            <w:noWrap/>
            <w:tcMar>
              <w:top w:w="28" w:type="dxa"/>
              <w:left w:w="57" w:type="dxa"/>
              <w:bottom w:w="28" w:type="dxa"/>
              <w:right w:w="57" w:type="dxa"/>
            </w:tcMar>
            <w:vAlign w:val="center"/>
          </w:tcPr>
          <w:p w14:paraId="1D07BF74" w14:textId="77777777" w:rsidR="00DD3B7A" w:rsidRPr="0099244A" w:rsidRDefault="00DD3B7A" w:rsidP="00863AC5">
            <w:pPr>
              <w:spacing w:after="0" w:line="240" w:lineRule="auto"/>
              <w:contextualSpacing/>
              <w:jc w:val="center"/>
              <w:rPr>
                <w:b/>
                <w:i/>
                <w:sz w:val="16"/>
                <w:szCs w:val="16"/>
              </w:rPr>
            </w:pPr>
            <w:r w:rsidRPr="0099244A">
              <w:rPr>
                <w:b/>
                <w:i/>
                <w:sz w:val="16"/>
                <w:szCs w:val="16"/>
              </w:rPr>
              <w:t>2,20</w:t>
            </w:r>
          </w:p>
        </w:tc>
        <w:tc>
          <w:tcPr>
            <w:tcW w:w="1503" w:type="dxa"/>
            <w:shd w:val="clear" w:color="auto" w:fill="auto"/>
            <w:noWrap/>
            <w:tcMar>
              <w:top w:w="28" w:type="dxa"/>
              <w:left w:w="57" w:type="dxa"/>
              <w:bottom w:w="28" w:type="dxa"/>
              <w:right w:w="57" w:type="dxa"/>
            </w:tcMar>
            <w:vAlign w:val="center"/>
          </w:tcPr>
          <w:p w14:paraId="4D488B59" w14:textId="77777777" w:rsidR="00DD3B7A" w:rsidRPr="0099244A" w:rsidRDefault="00DD3B7A" w:rsidP="00863AC5">
            <w:pPr>
              <w:spacing w:after="0" w:line="240" w:lineRule="auto"/>
              <w:contextualSpacing/>
              <w:jc w:val="center"/>
              <w:rPr>
                <w:b/>
                <w:i/>
                <w:sz w:val="16"/>
                <w:szCs w:val="16"/>
              </w:rPr>
            </w:pPr>
            <w:r w:rsidRPr="0099244A">
              <w:rPr>
                <w:b/>
                <w:i/>
                <w:sz w:val="16"/>
                <w:szCs w:val="16"/>
              </w:rPr>
              <w:t>2,13</w:t>
            </w:r>
          </w:p>
        </w:tc>
        <w:tc>
          <w:tcPr>
            <w:tcW w:w="1503" w:type="dxa"/>
            <w:shd w:val="clear" w:color="auto" w:fill="auto"/>
            <w:noWrap/>
            <w:tcMar>
              <w:top w:w="28" w:type="dxa"/>
              <w:left w:w="57" w:type="dxa"/>
              <w:bottom w:w="28" w:type="dxa"/>
              <w:right w:w="57" w:type="dxa"/>
            </w:tcMar>
            <w:vAlign w:val="center"/>
          </w:tcPr>
          <w:p w14:paraId="7316B6BC" w14:textId="77777777" w:rsidR="00DD3B7A" w:rsidRPr="0099244A" w:rsidRDefault="00DD3B7A" w:rsidP="00863AC5">
            <w:pPr>
              <w:spacing w:after="0" w:line="240" w:lineRule="auto"/>
              <w:contextualSpacing/>
              <w:jc w:val="center"/>
              <w:rPr>
                <w:b/>
                <w:i/>
                <w:sz w:val="16"/>
                <w:szCs w:val="16"/>
              </w:rPr>
            </w:pPr>
            <w:r w:rsidRPr="0099244A">
              <w:rPr>
                <w:b/>
                <w:i/>
                <w:sz w:val="16"/>
                <w:szCs w:val="16"/>
              </w:rPr>
              <w:t>2,02</w:t>
            </w:r>
          </w:p>
        </w:tc>
        <w:tc>
          <w:tcPr>
            <w:tcW w:w="1503" w:type="dxa"/>
            <w:shd w:val="clear" w:color="auto" w:fill="auto"/>
            <w:noWrap/>
            <w:tcMar>
              <w:top w:w="28" w:type="dxa"/>
              <w:left w:w="57" w:type="dxa"/>
              <w:bottom w:w="28" w:type="dxa"/>
              <w:right w:w="57" w:type="dxa"/>
            </w:tcMar>
            <w:vAlign w:val="center"/>
          </w:tcPr>
          <w:p w14:paraId="496D4F98" w14:textId="77777777" w:rsidR="00DD3B7A" w:rsidRPr="0099244A" w:rsidRDefault="00DD3B7A" w:rsidP="00863AC5">
            <w:pPr>
              <w:spacing w:after="0" w:line="240" w:lineRule="auto"/>
              <w:contextualSpacing/>
              <w:jc w:val="center"/>
              <w:rPr>
                <w:b/>
                <w:i/>
                <w:sz w:val="16"/>
                <w:szCs w:val="16"/>
              </w:rPr>
            </w:pPr>
            <w:r w:rsidRPr="0099244A">
              <w:rPr>
                <w:b/>
                <w:i/>
                <w:sz w:val="16"/>
                <w:szCs w:val="16"/>
              </w:rPr>
              <w:t>-*</w:t>
            </w:r>
          </w:p>
        </w:tc>
      </w:tr>
    </w:tbl>
    <w:p w14:paraId="0CDB8BD0" w14:textId="77777777" w:rsidR="00DD3B7A" w:rsidRPr="00DD3B7A" w:rsidRDefault="00DD3B7A" w:rsidP="00863AC5">
      <w:pPr>
        <w:pStyle w:val="Legend"/>
        <w:rPr>
          <w:sz w:val="16"/>
        </w:rPr>
      </w:pPr>
      <w:r w:rsidRPr="00DD3B7A">
        <w:rPr>
          <w:sz w:val="16"/>
        </w:rPr>
        <w:t>Znak &gt; w kwintylu 5 oznacza roczne dochody powyżej wartości w kwintylu 4, a zarazem oznacza brak górnej granicy dochodów kwintyla 5</w:t>
      </w:r>
    </w:p>
    <w:p w14:paraId="3E0141F7" w14:textId="5D8F67C7" w:rsidR="009F42C4" w:rsidRPr="0099244A" w:rsidRDefault="00DD3B7A" w:rsidP="00863AC5">
      <w:pPr>
        <w:pStyle w:val="Legend"/>
      </w:pPr>
      <w:r w:rsidRPr="007A49C7">
        <w:t>Źródło: Eurostat</w:t>
      </w:r>
    </w:p>
    <w:p w14:paraId="514C6A3C" w14:textId="77777777" w:rsidR="009F42C4" w:rsidRPr="0099244A" w:rsidRDefault="009F42C4" w:rsidP="00863AC5">
      <w:pPr>
        <w:rPr>
          <w:rFonts w:eastAsia="Calibri"/>
          <w:bCs/>
          <w:i/>
        </w:rPr>
      </w:pPr>
      <w:r w:rsidRPr="0099244A">
        <w:br w:type="page"/>
      </w:r>
    </w:p>
    <w:p w14:paraId="1897032B" w14:textId="77777777" w:rsidR="00AE372A" w:rsidRDefault="00AE372A" w:rsidP="00863AC5">
      <w:pPr>
        <w:pStyle w:val="Legend"/>
        <w:rPr>
          <w:rStyle w:val="LegendZnak"/>
        </w:rPr>
      </w:pPr>
    </w:p>
    <w:p w14:paraId="7B9460E7" w14:textId="11C6F44E" w:rsidR="009F42C4" w:rsidRPr="0099244A" w:rsidRDefault="009F42C4" w:rsidP="00863AC5">
      <w:pPr>
        <w:pStyle w:val="Legend"/>
      </w:pPr>
      <w:r w:rsidRPr="00DD3B7A">
        <w:rPr>
          <w:rStyle w:val="LegendZnak"/>
        </w:rPr>
        <w:t xml:space="preserve">a </w:t>
      </w:r>
      <w:r w:rsidRPr="00DD3B7A">
        <w:rPr>
          <w:rStyle w:val="LegendZnak"/>
        </w:rPr>
        <w:fldChar w:fldCharType="begin"/>
      </w:r>
      <w:r w:rsidRPr="00DD3B7A">
        <w:rPr>
          <w:rStyle w:val="LegendZnak"/>
        </w:rPr>
        <w:instrText xml:space="preserve"> SEQ Tabela \* ARABIC </w:instrText>
      </w:r>
      <w:r w:rsidRPr="00DD3B7A">
        <w:rPr>
          <w:rStyle w:val="LegendZnak"/>
        </w:rPr>
        <w:fldChar w:fldCharType="separate"/>
      </w:r>
      <w:r w:rsidR="00A34BCF">
        <w:rPr>
          <w:rStyle w:val="LegendZnak"/>
          <w:noProof/>
        </w:rPr>
        <w:t>70</w:t>
      </w:r>
      <w:r w:rsidRPr="00DD3B7A">
        <w:rPr>
          <w:rStyle w:val="LegendZnak"/>
        </w:rPr>
        <w:fldChar w:fldCharType="end"/>
      </w:r>
      <w:r w:rsidRPr="00DD3B7A">
        <w:rPr>
          <w:rStyle w:val="LegendZnak"/>
        </w:rPr>
        <w:t>.</w:t>
      </w:r>
      <w:r>
        <w:t xml:space="preserve"> </w:t>
      </w:r>
      <w:r w:rsidRPr="0099244A">
        <w:t>Zmiany udziału wydatków na paliwa i energię w budżetach GD, w scenariuszu Odniesienia, wg kwintylowych grup dochodowych, w promilach [‰]</w:t>
      </w:r>
    </w:p>
    <w:tbl>
      <w:tblPr>
        <w:tblW w:w="91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90"/>
        <w:gridCol w:w="943"/>
        <w:gridCol w:w="873"/>
        <w:gridCol w:w="873"/>
        <w:gridCol w:w="873"/>
        <w:gridCol w:w="944"/>
        <w:gridCol w:w="873"/>
        <w:gridCol w:w="873"/>
      </w:tblGrid>
      <w:tr w:rsidR="009F42C4" w:rsidRPr="0099244A" w14:paraId="539399C4" w14:textId="77777777" w:rsidTr="00DD3B7A">
        <w:trPr>
          <w:trHeight w:val="20"/>
          <w:tblHeader/>
        </w:trPr>
        <w:tc>
          <w:tcPr>
            <w:tcW w:w="2890" w:type="dxa"/>
            <w:shd w:val="clear" w:color="auto" w:fill="D0CECE" w:themeFill="background2" w:themeFillShade="E6"/>
            <w:noWrap/>
            <w:tcMar>
              <w:top w:w="28" w:type="dxa"/>
              <w:bottom w:w="28" w:type="dxa"/>
            </w:tcMar>
            <w:vAlign w:val="center"/>
            <w:hideMark/>
          </w:tcPr>
          <w:p w14:paraId="06566759" w14:textId="77777777" w:rsidR="009F42C4" w:rsidRPr="0099244A" w:rsidRDefault="009F42C4" w:rsidP="00863AC5">
            <w:pPr>
              <w:spacing w:before="20" w:after="0" w:line="240" w:lineRule="auto"/>
              <w:jc w:val="center"/>
              <w:rPr>
                <w:b/>
                <w:sz w:val="16"/>
                <w:szCs w:val="16"/>
              </w:rPr>
            </w:pPr>
            <w:r w:rsidRPr="0099244A">
              <w:rPr>
                <w:b/>
                <w:sz w:val="16"/>
                <w:szCs w:val="16"/>
              </w:rPr>
              <w:t>Wyszczególnienie/kategoria</w:t>
            </w:r>
          </w:p>
        </w:tc>
        <w:tc>
          <w:tcPr>
            <w:tcW w:w="943" w:type="dxa"/>
            <w:shd w:val="clear" w:color="auto" w:fill="D0CECE" w:themeFill="background2" w:themeFillShade="E6"/>
            <w:noWrap/>
            <w:tcMar>
              <w:top w:w="28" w:type="dxa"/>
              <w:bottom w:w="28" w:type="dxa"/>
            </w:tcMar>
            <w:vAlign w:val="center"/>
            <w:hideMark/>
          </w:tcPr>
          <w:p w14:paraId="3BC76453" w14:textId="77777777" w:rsidR="009F42C4" w:rsidRPr="0099244A" w:rsidRDefault="009F42C4" w:rsidP="00863AC5">
            <w:pPr>
              <w:spacing w:before="20" w:after="0" w:line="240" w:lineRule="auto"/>
              <w:jc w:val="center"/>
              <w:rPr>
                <w:b/>
                <w:sz w:val="16"/>
                <w:szCs w:val="16"/>
              </w:rPr>
            </w:pPr>
            <w:r w:rsidRPr="0099244A">
              <w:rPr>
                <w:b/>
                <w:sz w:val="16"/>
                <w:szCs w:val="16"/>
              </w:rPr>
              <w:t>Jedn.</w:t>
            </w:r>
          </w:p>
        </w:tc>
        <w:tc>
          <w:tcPr>
            <w:tcW w:w="873" w:type="dxa"/>
            <w:shd w:val="clear" w:color="auto" w:fill="D0CECE" w:themeFill="background2" w:themeFillShade="E6"/>
            <w:noWrap/>
            <w:tcMar>
              <w:top w:w="28" w:type="dxa"/>
              <w:bottom w:w="28" w:type="dxa"/>
            </w:tcMar>
            <w:vAlign w:val="center"/>
            <w:hideMark/>
          </w:tcPr>
          <w:p w14:paraId="6B609752" w14:textId="77777777" w:rsidR="009F42C4" w:rsidRPr="0099244A" w:rsidRDefault="009F42C4" w:rsidP="00863AC5">
            <w:pPr>
              <w:spacing w:before="20" w:after="0" w:line="240" w:lineRule="auto"/>
              <w:jc w:val="center"/>
              <w:rPr>
                <w:b/>
                <w:sz w:val="16"/>
                <w:szCs w:val="16"/>
              </w:rPr>
            </w:pPr>
            <w:r w:rsidRPr="0099244A">
              <w:rPr>
                <w:b/>
                <w:sz w:val="16"/>
                <w:szCs w:val="16"/>
              </w:rPr>
              <w:t>2015</w:t>
            </w:r>
          </w:p>
        </w:tc>
        <w:tc>
          <w:tcPr>
            <w:tcW w:w="873" w:type="dxa"/>
            <w:shd w:val="clear" w:color="auto" w:fill="D0CECE" w:themeFill="background2" w:themeFillShade="E6"/>
            <w:noWrap/>
            <w:tcMar>
              <w:top w:w="28" w:type="dxa"/>
              <w:bottom w:w="28" w:type="dxa"/>
            </w:tcMar>
            <w:vAlign w:val="center"/>
            <w:hideMark/>
          </w:tcPr>
          <w:p w14:paraId="739A1674" w14:textId="77777777" w:rsidR="009F42C4" w:rsidRPr="0099244A" w:rsidRDefault="009F42C4" w:rsidP="00863AC5">
            <w:pPr>
              <w:spacing w:before="20" w:after="0" w:line="240" w:lineRule="auto"/>
              <w:jc w:val="center"/>
              <w:rPr>
                <w:b/>
                <w:sz w:val="16"/>
                <w:szCs w:val="16"/>
              </w:rPr>
            </w:pPr>
            <w:r w:rsidRPr="0099244A">
              <w:rPr>
                <w:b/>
                <w:sz w:val="16"/>
                <w:szCs w:val="16"/>
              </w:rPr>
              <w:t>2020</w:t>
            </w:r>
          </w:p>
        </w:tc>
        <w:tc>
          <w:tcPr>
            <w:tcW w:w="873" w:type="dxa"/>
            <w:shd w:val="clear" w:color="auto" w:fill="D0CECE" w:themeFill="background2" w:themeFillShade="E6"/>
            <w:noWrap/>
            <w:tcMar>
              <w:top w:w="28" w:type="dxa"/>
              <w:bottom w:w="28" w:type="dxa"/>
            </w:tcMar>
            <w:vAlign w:val="center"/>
            <w:hideMark/>
          </w:tcPr>
          <w:p w14:paraId="795C4F1B" w14:textId="77777777" w:rsidR="009F42C4" w:rsidRPr="0099244A" w:rsidRDefault="009F42C4" w:rsidP="00863AC5">
            <w:pPr>
              <w:spacing w:before="20" w:after="0" w:line="240" w:lineRule="auto"/>
              <w:jc w:val="center"/>
              <w:rPr>
                <w:b/>
                <w:sz w:val="16"/>
                <w:szCs w:val="16"/>
              </w:rPr>
            </w:pPr>
            <w:r w:rsidRPr="0099244A">
              <w:rPr>
                <w:b/>
                <w:sz w:val="16"/>
                <w:szCs w:val="16"/>
              </w:rPr>
              <w:t>2025</w:t>
            </w:r>
          </w:p>
        </w:tc>
        <w:tc>
          <w:tcPr>
            <w:tcW w:w="944" w:type="dxa"/>
            <w:shd w:val="clear" w:color="auto" w:fill="D0CECE" w:themeFill="background2" w:themeFillShade="E6"/>
            <w:noWrap/>
            <w:tcMar>
              <w:top w:w="28" w:type="dxa"/>
              <w:bottom w:w="28" w:type="dxa"/>
            </w:tcMar>
            <w:vAlign w:val="center"/>
            <w:hideMark/>
          </w:tcPr>
          <w:p w14:paraId="6553BF75" w14:textId="77777777" w:rsidR="009F42C4" w:rsidRPr="0099244A" w:rsidRDefault="009F42C4" w:rsidP="00863AC5">
            <w:pPr>
              <w:spacing w:before="20" w:after="0" w:line="240" w:lineRule="auto"/>
              <w:jc w:val="center"/>
              <w:rPr>
                <w:b/>
                <w:sz w:val="16"/>
                <w:szCs w:val="16"/>
              </w:rPr>
            </w:pPr>
            <w:r w:rsidRPr="0099244A">
              <w:rPr>
                <w:b/>
                <w:sz w:val="16"/>
                <w:szCs w:val="16"/>
              </w:rPr>
              <w:t>2030</w:t>
            </w:r>
          </w:p>
        </w:tc>
        <w:tc>
          <w:tcPr>
            <w:tcW w:w="873" w:type="dxa"/>
            <w:shd w:val="clear" w:color="auto" w:fill="D0CECE" w:themeFill="background2" w:themeFillShade="E6"/>
            <w:noWrap/>
            <w:tcMar>
              <w:top w:w="28" w:type="dxa"/>
              <w:bottom w:w="28" w:type="dxa"/>
            </w:tcMar>
            <w:vAlign w:val="center"/>
            <w:hideMark/>
          </w:tcPr>
          <w:p w14:paraId="58E4E70F" w14:textId="77777777" w:rsidR="009F42C4" w:rsidRPr="0099244A" w:rsidRDefault="009F42C4" w:rsidP="00863AC5">
            <w:pPr>
              <w:spacing w:before="20" w:after="0" w:line="240" w:lineRule="auto"/>
              <w:jc w:val="center"/>
              <w:rPr>
                <w:b/>
                <w:sz w:val="16"/>
                <w:szCs w:val="16"/>
              </w:rPr>
            </w:pPr>
            <w:r w:rsidRPr="0099244A">
              <w:rPr>
                <w:b/>
                <w:sz w:val="16"/>
                <w:szCs w:val="16"/>
              </w:rPr>
              <w:t>2035</w:t>
            </w:r>
          </w:p>
        </w:tc>
        <w:tc>
          <w:tcPr>
            <w:tcW w:w="873" w:type="dxa"/>
            <w:shd w:val="clear" w:color="auto" w:fill="D0CECE" w:themeFill="background2" w:themeFillShade="E6"/>
            <w:noWrap/>
            <w:tcMar>
              <w:top w:w="28" w:type="dxa"/>
              <w:bottom w:w="28" w:type="dxa"/>
            </w:tcMar>
            <w:vAlign w:val="center"/>
            <w:hideMark/>
          </w:tcPr>
          <w:p w14:paraId="60811871" w14:textId="77777777" w:rsidR="009F42C4" w:rsidRPr="0099244A" w:rsidRDefault="009F42C4" w:rsidP="00863AC5">
            <w:pPr>
              <w:spacing w:before="20" w:after="0" w:line="240" w:lineRule="auto"/>
              <w:jc w:val="center"/>
              <w:rPr>
                <w:b/>
                <w:sz w:val="16"/>
                <w:szCs w:val="16"/>
              </w:rPr>
            </w:pPr>
            <w:r w:rsidRPr="0099244A">
              <w:rPr>
                <w:b/>
                <w:sz w:val="16"/>
                <w:szCs w:val="16"/>
              </w:rPr>
              <w:t>2040</w:t>
            </w:r>
          </w:p>
        </w:tc>
      </w:tr>
      <w:tr w:rsidR="009F42C4" w:rsidRPr="0099244A" w14:paraId="7C3A6796" w14:textId="77777777" w:rsidTr="00DD3B7A">
        <w:trPr>
          <w:trHeight w:val="20"/>
        </w:trPr>
        <w:tc>
          <w:tcPr>
            <w:tcW w:w="9142" w:type="dxa"/>
            <w:gridSpan w:val="8"/>
            <w:shd w:val="clear" w:color="auto" w:fill="auto"/>
            <w:noWrap/>
            <w:tcMar>
              <w:top w:w="28" w:type="dxa"/>
              <w:bottom w:w="28" w:type="dxa"/>
            </w:tcMar>
            <w:vAlign w:val="center"/>
            <w:hideMark/>
          </w:tcPr>
          <w:p w14:paraId="607ED190" w14:textId="77777777" w:rsidR="009F42C4" w:rsidRPr="0099244A" w:rsidRDefault="009F42C4" w:rsidP="00863AC5">
            <w:pPr>
              <w:spacing w:before="20" w:after="0" w:line="240" w:lineRule="auto"/>
              <w:jc w:val="center"/>
              <w:rPr>
                <w:sz w:val="16"/>
                <w:szCs w:val="16"/>
              </w:rPr>
            </w:pPr>
            <w:r w:rsidRPr="0099244A">
              <w:rPr>
                <w:sz w:val="16"/>
                <w:szCs w:val="16"/>
              </w:rPr>
              <w:t>Pierwszy kwintyl</w:t>
            </w:r>
          </w:p>
        </w:tc>
      </w:tr>
      <w:tr w:rsidR="009F42C4" w:rsidRPr="0099244A" w14:paraId="3E1CBD49" w14:textId="77777777" w:rsidTr="00DD3B7A">
        <w:trPr>
          <w:trHeight w:val="20"/>
        </w:trPr>
        <w:tc>
          <w:tcPr>
            <w:tcW w:w="2890" w:type="dxa"/>
            <w:shd w:val="clear" w:color="auto" w:fill="auto"/>
            <w:noWrap/>
            <w:tcMar>
              <w:top w:w="28" w:type="dxa"/>
              <w:bottom w:w="28" w:type="dxa"/>
            </w:tcMar>
            <w:vAlign w:val="center"/>
            <w:hideMark/>
          </w:tcPr>
          <w:p w14:paraId="67A4E35F" w14:textId="77777777" w:rsidR="009F42C4" w:rsidRPr="0099244A" w:rsidRDefault="009F42C4" w:rsidP="00863AC5">
            <w:pPr>
              <w:spacing w:before="20" w:after="0" w:line="240" w:lineRule="auto"/>
              <w:rPr>
                <w:sz w:val="16"/>
                <w:szCs w:val="16"/>
              </w:rPr>
            </w:pPr>
            <w:r w:rsidRPr="0099244A">
              <w:rPr>
                <w:sz w:val="16"/>
                <w:szCs w:val="16"/>
              </w:rPr>
              <w:t>Paliwa stałe</w:t>
            </w:r>
          </w:p>
        </w:tc>
        <w:tc>
          <w:tcPr>
            <w:tcW w:w="943" w:type="dxa"/>
            <w:vMerge w:val="restart"/>
            <w:shd w:val="clear" w:color="auto" w:fill="auto"/>
            <w:noWrap/>
            <w:tcMar>
              <w:top w:w="28" w:type="dxa"/>
              <w:bottom w:w="28" w:type="dxa"/>
            </w:tcMar>
            <w:vAlign w:val="center"/>
            <w:hideMark/>
          </w:tcPr>
          <w:p w14:paraId="3BB39358" w14:textId="77777777" w:rsidR="009F42C4" w:rsidRPr="0099244A" w:rsidRDefault="009F42C4" w:rsidP="00863AC5">
            <w:pPr>
              <w:spacing w:before="20" w:after="0" w:line="240" w:lineRule="auto"/>
              <w:jc w:val="center"/>
              <w:rPr>
                <w:sz w:val="16"/>
                <w:szCs w:val="16"/>
              </w:rPr>
            </w:pPr>
            <w:r w:rsidRPr="0099244A">
              <w:rPr>
                <w:sz w:val="16"/>
                <w:szCs w:val="16"/>
              </w:rPr>
              <w:t>‰</w:t>
            </w:r>
          </w:p>
        </w:tc>
        <w:tc>
          <w:tcPr>
            <w:tcW w:w="873" w:type="dxa"/>
            <w:shd w:val="clear" w:color="auto" w:fill="auto"/>
            <w:noWrap/>
            <w:tcMar>
              <w:top w:w="28" w:type="dxa"/>
              <w:bottom w:w="28" w:type="dxa"/>
            </w:tcMar>
            <w:vAlign w:val="center"/>
            <w:hideMark/>
          </w:tcPr>
          <w:p w14:paraId="73287D05" w14:textId="77777777" w:rsidR="009F42C4" w:rsidRPr="0099244A" w:rsidRDefault="009F42C4" w:rsidP="00863AC5">
            <w:pPr>
              <w:spacing w:before="20" w:after="0" w:line="240" w:lineRule="auto"/>
              <w:jc w:val="right"/>
              <w:rPr>
                <w:sz w:val="16"/>
                <w:szCs w:val="16"/>
              </w:rPr>
            </w:pPr>
            <w:r w:rsidRPr="0099244A">
              <w:rPr>
                <w:sz w:val="16"/>
                <w:szCs w:val="16"/>
              </w:rPr>
              <w:t xml:space="preserve"> 27</w:t>
            </w:r>
          </w:p>
        </w:tc>
        <w:tc>
          <w:tcPr>
            <w:tcW w:w="873" w:type="dxa"/>
            <w:shd w:val="clear" w:color="auto" w:fill="auto"/>
            <w:noWrap/>
            <w:tcMar>
              <w:top w:w="28" w:type="dxa"/>
              <w:bottom w:w="28" w:type="dxa"/>
            </w:tcMar>
            <w:vAlign w:val="center"/>
            <w:hideMark/>
          </w:tcPr>
          <w:p w14:paraId="735111CA" w14:textId="77777777" w:rsidR="009F42C4" w:rsidRPr="0099244A" w:rsidRDefault="009F42C4" w:rsidP="00863AC5">
            <w:pPr>
              <w:spacing w:before="20" w:after="0" w:line="240" w:lineRule="auto"/>
              <w:jc w:val="right"/>
              <w:rPr>
                <w:sz w:val="16"/>
                <w:szCs w:val="16"/>
              </w:rPr>
            </w:pPr>
            <w:r w:rsidRPr="0099244A">
              <w:rPr>
                <w:sz w:val="16"/>
                <w:szCs w:val="16"/>
              </w:rPr>
              <w:t xml:space="preserve"> 24</w:t>
            </w:r>
          </w:p>
        </w:tc>
        <w:tc>
          <w:tcPr>
            <w:tcW w:w="873" w:type="dxa"/>
            <w:shd w:val="clear" w:color="auto" w:fill="auto"/>
            <w:noWrap/>
            <w:tcMar>
              <w:top w:w="28" w:type="dxa"/>
              <w:bottom w:w="28" w:type="dxa"/>
            </w:tcMar>
            <w:vAlign w:val="center"/>
            <w:hideMark/>
          </w:tcPr>
          <w:p w14:paraId="08245EA8" w14:textId="77777777" w:rsidR="009F42C4" w:rsidRPr="0099244A" w:rsidRDefault="009F42C4" w:rsidP="00863AC5">
            <w:pPr>
              <w:spacing w:before="20" w:after="0" w:line="240" w:lineRule="auto"/>
              <w:jc w:val="right"/>
              <w:rPr>
                <w:sz w:val="16"/>
                <w:szCs w:val="16"/>
              </w:rPr>
            </w:pPr>
            <w:r w:rsidRPr="0099244A">
              <w:rPr>
                <w:sz w:val="16"/>
                <w:szCs w:val="16"/>
              </w:rPr>
              <w:t xml:space="preserve"> 19</w:t>
            </w:r>
          </w:p>
        </w:tc>
        <w:tc>
          <w:tcPr>
            <w:tcW w:w="944" w:type="dxa"/>
            <w:shd w:val="clear" w:color="auto" w:fill="auto"/>
            <w:noWrap/>
            <w:tcMar>
              <w:top w:w="28" w:type="dxa"/>
              <w:bottom w:w="28" w:type="dxa"/>
            </w:tcMar>
            <w:vAlign w:val="center"/>
            <w:hideMark/>
          </w:tcPr>
          <w:p w14:paraId="765018A3" w14:textId="77777777" w:rsidR="009F42C4" w:rsidRPr="0099244A" w:rsidRDefault="009F42C4" w:rsidP="00863AC5">
            <w:pPr>
              <w:spacing w:before="20" w:after="0" w:line="240" w:lineRule="auto"/>
              <w:jc w:val="right"/>
              <w:rPr>
                <w:sz w:val="16"/>
                <w:szCs w:val="16"/>
              </w:rPr>
            </w:pPr>
            <w:r w:rsidRPr="0099244A">
              <w:rPr>
                <w:sz w:val="16"/>
                <w:szCs w:val="16"/>
              </w:rPr>
              <w:t>17</w:t>
            </w:r>
          </w:p>
        </w:tc>
        <w:tc>
          <w:tcPr>
            <w:tcW w:w="873" w:type="dxa"/>
            <w:shd w:val="clear" w:color="auto" w:fill="auto"/>
            <w:noWrap/>
            <w:tcMar>
              <w:top w:w="28" w:type="dxa"/>
              <w:bottom w:w="28" w:type="dxa"/>
            </w:tcMar>
            <w:vAlign w:val="center"/>
            <w:hideMark/>
          </w:tcPr>
          <w:p w14:paraId="79CE1B99" w14:textId="77777777" w:rsidR="009F42C4" w:rsidRPr="0099244A" w:rsidRDefault="009F42C4" w:rsidP="00863AC5">
            <w:pPr>
              <w:spacing w:before="20" w:after="0" w:line="240" w:lineRule="auto"/>
              <w:jc w:val="right"/>
              <w:rPr>
                <w:sz w:val="16"/>
                <w:szCs w:val="16"/>
              </w:rPr>
            </w:pPr>
            <w:r w:rsidRPr="0099244A">
              <w:rPr>
                <w:sz w:val="16"/>
                <w:szCs w:val="16"/>
              </w:rPr>
              <w:t xml:space="preserve"> 13</w:t>
            </w:r>
          </w:p>
        </w:tc>
        <w:tc>
          <w:tcPr>
            <w:tcW w:w="873" w:type="dxa"/>
            <w:shd w:val="clear" w:color="auto" w:fill="auto"/>
            <w:noWrap/>
            <w:tcMar>
              <w:top w:w="28" w:type="dxa"/>
              <w:bottom w:w="28" w:type="dxa"/>
            </w:tcMar>
            <w:vAlign w:val="center"/>
            <w:hideMark/>
          </w:tcPr>
          <w:p w14:paraId="7305BC7B" w14:textId="77777777" w:rsidR="009F42C4" w:rsidRPr="0099244A" w:rsidRDefault="009F42C4" w:rsidP="00863AC5">
            <w:pPr>
              <w:spacing w:before="20" w:after="0" w:line="240" w:lineRule="auto"/>
              <w:jc w:val="right"/>
              <w:rPr>
                <w:sz w:val="16"/>
                <w:szCs w:val="16"/>
              </w:rPr>
            </w:pPr>
            <w:r w:rsidRPr="0099244A">
              <w:rPr>
                <w:sz w:val="16"/>
                <w:szCs w:val="16"/>
              </w:rPr>
              <w:t xml:space="preserve"> 12</w:t>
            </w:r>
          </w:p>
        </w:tc>
      </w:tr>
      <w:tr w:rsidR="009F42C4" w:rsidRPr="0099244A" w14:paraId="208395BF" w14:textId="77777777" w:rsidTr="00DD3B7A">
        <w:trPr>
          <w:trHeight w:val="20"/>
        </w:trPr>
        <w:tc>
          <w:tcPr>
            <w:tcW w:w="2890" w:type="dxa"/>
            <w:shd w:val="clear" w:color="auto" w:fill="auto"/>
            <w:noWrap/>
            <w:tcMar>
              <w:top w:w="28" w:type="dxa"/>
              <w:bottom w:w="28" w:type="dxa"/>
            </w:tcMar>
            <w:vAlign w:val="center"/>
            <w:hideMark/>
          </w:tcPr>
          <w:p w14:paraId="6F966412" w14:textId="77777777" w:rsidR="009F42C4" w:rsidRPr="0099244A" w:rsidRDefault="009F42C4" w:rsidP="00863AC5">
            <w:pPr>
              <w:spacing w:before="20" w:after="0" w:line="240" w:lineRule="auto"/>
              <w:rPr>
                <w:sz w:val="16"/>
                <w:szCs w:val="16"/>
              </w:rPr>
            </w:pPr>
            <w:r w:rsidRPr="0099244A">
              <w:rPr>
                <w:sz w:val="16"/>
                <w:szCs w:val="16"/>
              </w:rPr>
              <w:t>Gaz ziemny</w:t>
            </w:r>
          </w:p>
        </w:tc>
        <w:tc>
          <w:tcPr>
            <w:tcW w:w="943" w:type="dxa"/>
            <w:vMerge/>
            <w:shd w:val="clear" w:color="auto" w:fill="auto"/>
            <w:noWrap/>
            <w:tcMar>
              <w:top w:w="28" w:type="dxa"/>
              <w:bottom w:w="28" w:type="dxa"/>
            </w:tcMar>
            <w:vAlign w:val="center"/>
          </w:tcPr>
          <w:p w14:paraId="7789FC79" w14:textId="77777777" w:rsidR="009F42C4" w:rsidRPr="0099244A" w:rsidRDefault="009F42C4" w:rsidP="00863AC5">
            <w:pPr>
              <w:spacing w:before="20" w:after="0" w:line="240" w:lineRule="auto"/>
              <w:jc w:val="center"/>
              <w:rPr>
                <w:sz w:val="16"/>
                <w:szCs w:val="16"/>
              </w:rPr>
            </w:pPr>
          </w:p>
        </w:tc>
        <w:tc>
          <w:tcPr>
            <w:tcW w:w="873" w:type="dxa"/>
            <w:shd w:val="clear" w:color="auto" w:fill="auto"/>
            <w:noWrap/>
            <w:tcMar>
              <w:top w:w="28" w:type="dxa"/>
              <w:bottom w:w="28" w:type="dxa"/>
            </w:tcMar>
            <w:vAlign w:val="center"/>
            <w:hideMark/>
          </w:tcPr>
          <w:p w14:paraId="03A7AA91" w14:textId="77777777" w:rsidR="009F42C4" w:rsidRPr="0099244A" w:rsidRDefault="009F42C4" w:rsidP="00863AC5">
            <w:pPr>
              <w:spacing w:before="20" w:after="0" w:line="240" w:lineRule="auto"/>
              <w:jc w:val="right"/>
              <w:rPr>
                <w:sz w:val="16"/>
                <w:szCs w:val="16"/>
              </w:rPr>
            </w:pPr>
            <w:r w:rsidRPr="0099244A">
              <w:rPr>
                <w:sz w:val="16"/>
                <w:szCs w:val="16"/>
              </w:rPr>
              <w:t xml:space="preserve"> 23</w:t>
            </w:r>
          </w:p>
        </w:tc>
        <w:tc>
          <w:tcPr>
            <w:tcW w:w="873" w:type="dxa"/>
            <w:shd w:val="clear" w:color="auto" w:fill="auto"/>
            <w:noWrap/>
            <w:tcMar>
              <w:top w:w="28" w:type="dxa"/>
              <w:bottom w:w="28" w:type="dxa"/>
            </w:tcMar>
            <w:vAlign w:val="center"/>
            <w:hideMark/>
          </w:tcPr>
          <w:p w14:paraId="524732D9" w14:textId="77777777" w:rsidR="009F42C4" w:rsidRPr="0099244A" w:rsidRDefault="009F42C4" w:rsidP="00863AC5">
            <w:pPr>
              <w:spacing w:before="20" w:after="0" w:line="240" w:lineRule="auto"/>
              <w:jc w:val="right"/>
              <w:rPr>
                <w:sz w:val="16"/>
                <w:szCs w:val="16"/>
              </w:rPr>
            </w:pPr>
            <w:r w:rsidRPr="0099244A">
              <w:rPr>
                <w:sz w:val="16"/>
                <w:szCs w:val="16"/>
              </w:rPr>
              <w:t xml:space="preserve"> 21</w:t>
            </w:r>
          </w:p>
        </w:tc>
        <w:tc>
          <w:tcPr>
            <w:tcW w:w="873" w:type="dxa"/>
            <w:shd w:val="clear" w:color="auto" w:fill="auto"/>
            <w:noWrap/>
            <w:tcMar>
              <w:top w:w="28" w:type="dxa"/>
              <w:bottom w:w="28" w:type="dxa"/>
            </w:tcMar>
            <w:vAlign w:val="center"/>
            <w:hideMark/>
          </w:tcPr>
          <w:p w14:paraId="10769530" w14:textId="77777777" w:rsidR="009F42C4" w:rsidRPr="0099244A" w:rsidRDefault="009F42C4" w:rsidP="00863AC5">
            <w:pPr>
              <w:spacing w:before="20" w:after="0" w:line="240" w:lineRule="auto"/>
              <w:jc w:val="right"/>
              <w:rPr>
                <w:sz w:val="16"/>
                <w:szCs w:val="16"/>
              </w:rPr>
            </w:pPr>
            <w:r w:rsidRPr="0099244A">
              <w:rPr>
                <w:sz w:val="16"/>
                <w:szCs w:val="16"/>
              </w:rPr>
              <w:t xml:space="preserve"> 21</w:t>
            </w:r>
          </w:p>
        </w:tc>
        <w:tc>
          <w:tcPr>
            <w:tcW w:w="944" w:type="dxa"/>
            <w:shd w:val="clear" w:color="auto" w:fill="auto"/>
            <w:noWrap/>
            <w:tcMar>
              <w:top w:w="28" w:type="dxa"/>
              <w:bottom w:w="28" w:type="dxa"/>
            </w:tcMar>
            <w:vAlign w:val="center"/>
            <w:hideMark/>
          </w:tcPr>
          <w:p w14:paraId="30460A8F" w14:textId="77777777" w:rsidR="009F42C4" w:rsidRPr="0099244A" w:rsidRDefault="009F42C4" w:rsidP="00863AC5">
            <w:pPr>
              <w:spacing w:before="20" w:after="0" w:line="240" w:lineRule="auto"/>
              <w:jc w:val="right"/>
              <w:rPr>
                <w:sz w:val="16"/>
                <w:szCs w:val="16"/>
              </w:rPr>
            </w:pPr>
            <w:r w:rsidRPr="0099244A">
              <w:rPr>
                <w:sz w:val="16"/>
                <w:szCs w:val="16"/>
              </w:rPr>
              <w:t>21</w:t>
            </w:r>
          </w:p>
        </w:tc>
        <w:tc>
          <w:tcPr>
            <w:tcW w:w="873" w:type="dxa"/>
            <w:shd w:val="clear" w:color="auto" w:fill="auto"/>
            <w:noWrap/>
            <w:tcMar>
              <w:top w:w="28" w:type="dxa"/>
              <w:bottom w:w="28" w:type="dxa"/>
            </w:tcMar>
            <w:vAlign w:val="center"/>
            <w:hideMark/>
          </w:tcPr>
          <w:p w14:paraId="0A0FEBAA" w14:textId="77777777" w:rsidR="009F42C4" w:rsidRPr="0099244A" w:rsidRDefault="009F42C4" w:rsidP="00863AC5">
            <w:pPr>
              <w:spacing w:before="20" w:after="0" w:line="240" w:lineRule="auto"/>
              <w:jc w:val="right"/>
              <w:rPr>
                <w:sz w:val="16"/>
                <w:szCs w:val="16"/>
              </w:rPr>
            </w:pPr>
            <w:r w:rsidRPr="0099244A">
              <w:rPr>
                <w:sz w:val="16"/>
                <w:szCs w:val="16"/>
              </w:rPr>
              <w:t xml:space="preserve"> 19</w:t>
            </w:r>
          </w:p>
        </w:tc>
        <w:tc>
          <w:tcPr>
            <w:tcW w:w="873" w:type="dxa"/>
            <w:shd w:val="clear" w:color="auto" w:fill="auto"/>
            <w:noWrap/>
            <w:tcMar>
              <w:top w:w="28" w:type="dxa"/>
              <w:bottom w:w="28" w:type="dxa"/>
            </w:tcMar>
            <w:vAlign w:val="center"/>
            <w:hideMark/>
          </w:tcPr>
          <w:p w14:paraId="1FD098D3" w14:textId="77777777" w:rsidR="009F42C4" w:rsidRPr="0099244A" w:rsidRDefault="009F42C4" w:rsidP="00863AC5">
            <w:pPr>
              <w:spacing w:before="20" w:after="0" w:line="240" w:lineRule="auto"/>
              <w:jc w:val="right"/>
              <w:rPr>
                <w:sz w:val="16"/>
                <w:szCs w:val="16"/>
              </w:rPr>
            </w:pPr>
            <w:r w:rsidRPr="0099244A">
              <w:rPr>
                <w:sz w:val="16"/>
                <w:szCs w:val="16"/>
              </w:rPr>
              <w:t xml:space="preserve"> 17</w:t>
            </w:r>
          </w:p>
        </w:tc>
      </w:tr>
      <w:tr w:rsidR="009F42C4" w:rsidRPr="0099244A" w14:paraId="08026F76" w14:textId="77777777" w:rsidTr="00DD3B7A">
        <w:trPr>
          <w:trHeight w:val="20"/>
        </w:trPr>
        <w:tc>
          <w:tcPr>
            <w:tcW w:w="2890" w:type="dxa"/>
            <w:shd w:val="clear" w:color="auto" w:fill="auto"/>
            <w:noWrap/>
            <w:tcMar>
              <w:top w:w="28" w:type="dxa"/>
              <w:bottom w:w="28" w:type="dxa"/>
            </w:tcMar>
            <w:vAlign w:val="center"/>
            <w:hideMark/>
          </w:tcPr>
          <w:p w14:paraId="7314719D" w14:textId="77777777" w:rsidR="009F42C4" w:rsidRPr="0099244A" w:rsidRDefault="009F42C4" w:rsidP="00863AC5">
            <w:pPr>
              <w:spacing w:before="20" w:after="0" w:line="240" w:lineRule="auto"/>
              <w:rPr>
                <w:sz w:val="16"/>
                <w:szCs w:val="16"/>
              </w:rPr>
            </w:pPr>
            <w:r w:rsidRPr="0099244A">
              <w:rPr>
                <w:sz w:val="16"/>
                <w:szCs w:val="16"/>
              </w:rPr>
              <w:t>Paliwa ciekłe (olej opałowy i LPG z butli)</w:t>
            </w:r>
          </w:p>
        </w:tc>
        <w:tc>
          <w:tcPr>
            <w:tcW w:w="943" w:type="dxa"/>
            <w:vMerge/>
            <w:shd w:val="clear" w:color="auto" w:fill="auto"/>
            <w:noWrap/>
            <w:tcMar>
              <w:top w:w="28" w:type="dxa"/>
              <w:bottom w:w="28" w:type="dxa"/>
            </w:tcMar>
            <w:vAlign w:val="center"/>
          </w:tcPr>
          <w:p w14:paraId="72577AD6" w14:textId="77777777" w:rsidR="009F42C4" w:rsidRPr="0099244A" w:rsidRDefault="009F42C4" w:rsidP="00863AC5">
            <w:pPr>
              <w:spacing w:before="20" w:after="0" w:line="240" w:lineRule="auto"/>
              <w:jc w:val="center"/>
              <w:rPr>
                <w:sz w:val="16"/>
                <w:szCs w:val="16"/>
              </w:rPr>
            </w:pPr>
          </w:p>
        </w:tc>
        <w:tc>
          <w:tcPr>
            <w:tcW w:w="873" w:type="dxa"/>
            <w:shd w:val="clear" w:color="auto" w:fill="auto"/>
            <w:noWrap/>
            <w:tcMar>
              <w:top w:w="28" w:type="dxa"/>
              <w:bottom w:w="28" w:type="dxa"/>
            </w:tcMar>
            <w:vAlign w:val="center"/>
            <w:hideMark/>
          </w:tcPr>
          <w:p w14:paraId="211045AD" w14:textId="77777777" w:rsidR="009F42C4" w:rsidRPr="0099244A" w:rsidRDefault="009F42C4" w:rsidP="00863AC5">
            <w:pPr>
              <w:spacing w:before="20" w:after="0" w:line="240" w:lineRule="auto"/>
              <w:jc w:val="right"/>
              <w:rPr>
                <w:sz w:val="16"/>
                <w:szCs w:val="16"/>
              </w:rPr>
            </w:pPr>
            <w:r w:rsidRPr="0099244A">
              <w:rPr>
                <w:sz w:val="16"/>
                <w:szCs w:val="16"/>
              </w:rPr>
              <w:t xml:space="preserve"> 1</w:t>
            </w:r>
          </w:p>
        </w:tc>
        <w:tc>
          <w:tcPr>
            <w:tcW w:w="873" w:type="dxa"/>
            <w:shd w:val="clear" w:color="auto" w:fill="auto"/>
            <w:noWrap/>
            <w:tcMar>
              <w:top w:w="28" w:type="dxa"/>
              <w:bottom w:w="28" w:type="dxa"/>
            </w:tcMar>
            <w:vAlign w:val="center"/>
            <w:hideMark/>
          </w:tcPr>
          <w:p w14:paraId="084DC0EA" w14:textId="77777777" w:rsidR="009F42C4" w:rsidRPr="0099244A" w:rsidRDefault="009F42C4" w:rsidP="00863AC5">
            <w:pPr>
              <w:spacing w:before="20" w:after="0" w:line="240" w:lineRule="auto"/>
              <w:jc w:val="right"/>
              <w:rPr>
                <w:sz w:val="16"/>
                <w:szCs w:val="16"/>
              </w:rPr>
            </w:pPr>
            <w:r w:rsidRPr="0099244A">
              <w:rPr>
                <w:sz w:val="16"/>
                <w:szCs w:val="16"/>
              </w:rPr>
              <w:t xml:space="preserve"> 1</w:t>
            </w:r>
          </w:p>
        </w:tc>
        <w:tc>
          <w:tcPr>
            <w:tcW w:w="873" w:type="dxa"/>
            <w:shd w:val="clear" w:color="auto" w:fill="auto"/>
            <w:noWrap/>
            <w:tcMar>
              <w:top w:w="28" w:type="dxa"/>
              <w:bottom w:w="28" w:type="dxa"/>
            </w:tcMar>
            <w:vAlign w:val="center"/>
            <w:hideMark/>
          </w:tcPr>
          <w:p w14:paraId="29EE73ED" w14:textId="77777777" w:rsidR="009F42C4" w:rsidRPr="0099244A" w:rsidRDefault="009F42C4" w:rsidP="00863AC5">
            <w:pPr>
              <w:spacing w:before="20" w:after="0" w:line="240" w:lineRule="auto"/>
              <w:jc w:val="right"/>
              <w:rPr>
                <w:sz w:val="16"/>
                <w:szCs w:val="16"/>
              </w:rPr>
            </w:pPr>
            <w:r w:rsidRPr="0099244A">
              <w:rPr>
                <w:sz w:val="16"/>
                <w:szCs w:val="16"/>
              </w:rPr>
              <w:t xml:space="preserve"> 2</w:t>
            </w:r>
          </w:p>
        </w:tc>
        <w:tc>
          <w:tcPr>
            <w:tcW w:w="944" w:type="dxa"/>
            <w:shd w:val="clear" w:color="auto" w:fill="auto"/>
            <w:noWrap/>
            <w:tcMar>
              <w:top w:w="28" w:type="dxa"/>
              <w:bottom w:w="28" w:type="dxa"/>
            </w:tcMar>
            <w:vAlign w:val="center"/>
            <w:hideMark/>
          </w:tcPr>
          <w:p w14:paraId="3BE2174D" w14:textId="77777777" w:rsidR="009F42C4" w:rsidRPr="0099244A" w:rsidRDefault="009F42C4" w:rsidP="00863AC5">
            <w:pPr>
              <w:spacing w:before="20" w:after="0" w:line="240" w:lineRule="auto"/>
              <w:jc w:val="right"/>
              <w:rPr>
                <w:sz w:val="16"/>
                <w:szCs w:val="16"/>
              </w:rPr>
            </w:pPr>
            <w:r w:rsidRPr="0099244A">
              <w:rPr>
                <w:sz w:val="16"/>
                <w:szCs w:val="16"/>
              </w:rPr>
              <w:t>2</w:t>
            </w:r>
          </w:p>
        </w:tc>
        <w:tc>
          <w:tcPr>
            <w:tcW w:w="873" w:type="dxa"/>
            <w:shd w:val="clear" w:color="auto" w:fill="auto"/>
            <w:noWrap/>
            <w:tcMar>
              <w:top w:w="28" w:type="dxa"/>
              <w:bottom w:w="28" w:type="dxa"/>
            </w:tcMar>
            <w:vAlign w:val="center"/>
            <w:hideMark/>
          </w:tcPr>
          <w:p w14:paraId="6BA4B465" w14:textId="77777777" w:rsidR="009F42C4" w:rsidRPr="0099244A" w:rsidRDefault="009F42C4" w:rsidP="00863AC5">
            <w:pPr>
              <w:spacing w:before="20" w:after="0" w:line="240" w:lineRule="auto"/>
              <w:jc w:val="right"/>
              <w:rPr>
                <w:sz w:val="16"/>
                <w:szCs w:val="16"/>
              </w:rPr>
            </w:pPr>
            <w:r w:rsidRPr="0099244A">
              <w:rPr>
                <w:sz w:val="16"/>
                <w:szCs w:val="16"/>
              </w:rPr>
              <w:t xml:space="preserve"> 2</w:t>
            </w:r>
          </w:p>
        </w:tc>
        <w:tc>
          <w:tcPr>
            <w:tcW w:w="873" w:type="dxa"/>
            <w:shd w:val="clear" w:color="auto" w:fill="auto"/>
            <w:noWrap/>
            <w:tcMar>
              <w:top w:w="28" w:type="dxa"/>
              <w:bottom w:w="28" w:type="dxa"/>
            </w:tcMar>
            <w:vAlign w:val="center"/>
            <w:hideMark/>
          </w:tcPr>
          <w:p w14:paraId="28A97536" w14:textId="77777777" w:rsidR="009F42C4" w:rsidRPr="0099244A" w:rsidRDefault="009F42C4" w:rsidP="00863AC5">
            <w:pPr>
              <w:spacing w:before="20" w:after="0" w:line="240" w:lineRule="auto"/>
              <w:jc w:val="right"/>
              <w:rPr>
                <w:sz w:val="16"/>
                <w:szCs w:val="16"/>
              </w:rPr>
            </w:pPr>
            <w:r w:rsidRPr="0099244A">
              <w:rPr>
                <w:sz w:val="16"/>
                <w:szCs w:val="16"/>
              </w:rPr>
              <w:t xml:space="preserve"> 2</w:t>
            </w:r>
          </w:p>
        </w:tc>
      </w:tr>
      <w:tr w:rsidR="009F42C4" w:rsidRPr="0099244A" w14:paraId="40B4BCCA" w14:textId="77777777" w:rsidTr="00DD3B7A">
        <w:trPr>
          <w:trHeight w:val="20"/>
        </w:trPr>
        <w:tc>
          <w:tcPr>
            <w:tcW w:w="2890" w:type="dxa"/>
            <w:shd w:val="clear" w:color="auto" w:fill="auto"/>
            <w:noWrap/>
            <w:tcMar>
              <w:top w:w="28" w:type="dxa"/>
              <w:bottom w:w="28" w:type="dxa"/>
            </w:tcMar>
            <w:vAlign w:val="center"/>
            <w:hideMark/>
          </w:tcPr>
          <w:p w14:paraId="607AC959" w14:textId="77777777" w:rsidR="009F42C4" w:rsidRPr="0099244A" w:rsidRDefault="009F42C4" w:rsidP="00863AC5">
            <w:pPr>
              <w:spacing w:before="20" w:after="0" w:line="240" w:lineRule="auto"/>
              <w:rPr>
                <w:sz w:val="16"/>
                <w:szCs w:val="16"/>
              </w:rPr>
            </w:pPr>
            <w:r w:rsidRPr="0099244A">
              <w:rPr>
                <w:sz w:val="16"/>
                <w:szCs w:val="16"/>
              </w:rPr>
              <w:t>Energia elektryczna, ciepło i OZE</w:t>
            </w:r>
          </w:p>
        </w:tc>
        <w:tc>
          <w:tcPr>
            <w:tcW w:w="943" w:type="dxa"/>
            <w:vMerge/>
            <w:shd w:val="clear" w:color="auto" w:fill="auto"/>
            <w:noWrap/>
            <w:tcMar>
              <w:top w:w="28" w:type="dxa"/>
              <w:bottom w:w="28" w:type="dxa"/>
            </w:tcMar>
            <w:vAlign w:val="center"/>
          </w:tcPr>
          <w:p w14:paraId="618B401C" w14:textId="77777777" w:rsidR="009F42C4" w:rsidRPr="0099244A" w:rsidRDefault="009F42C4" w:rsidP="00863AC5">
            <w:pPr>
              <w:spacing w:before="20" w:after="0" w:line="240" w:lineRule="auto"/>
              <w:jc w:val="center"/>
              <w:rPr>
                <w:sz w:val="16"/>
                <w:szCs w:val="16"/>
              </w:rPr>
            </w:pPr>
          </w:p>
        </w:tc>
        <w:tc>
          <w:tcPr>
            <w:tcW w:w="873" w:type="dxa"/>
            <w:shd w:val="clear" w:color="auto" w:fill="auto"/>
            <w:noWrap/>
            <w:tcMar>
              <w:top w:w="28" w:type="dxa"/>
              <w:bottom w:w="28" w:type="dxa"/>
            </w:tcMar>
            <w:vAlign w:val="center"/>
            <w:hideMark/>
          </w:tcPr>
          <w:p w14:paraId="362757C7" w14:textId="77777777" w:rsidR="009F42C4" w:rsidRPr="0099244A" w:rsidRDefault="009F42C4" w:rsidP="00863AC5">
            <w:pPr>
              <w:spacing w:before="20" w:after="0" w:line="240" w:lineRule="auto"/>
              <w:jc w:val="right"/>
              <w:rPr>
                <w:sz w:val="16"/>
                <w:szCs w:val="16"/>
              </w:rPr>
            </w:pPr>
            <w:r w:rsidRPr="0099244A">
              <w:rPr>
                <w:sz w:val="16"/>
                <w:szCs w:val="16"/>
              </w:rPr>
              <w:t xml:space="preserve"> 65</w:t>
            </w:r>
          </w:p>
        </w:tc>
        <w:tc>
          <w:tcPr>
            <w:tcW w:w="873" w:type="dxa"/>
            <w:shd w:val="clear" w:color="auto" w:fill="auto"/>
            <w:noWrap/>
            <w:tcMar>
              <w:top w:w="28" w:type="dxa"/>
              <w:bottom w:w="28" w:type="dxa"/>
            </w:tcMar>
            <w:vAlign w:val="center"/>
            <w:hideMark/>
          </w:tcPr>
          <w:p w14:paraId="1E5F2C76" w14:textId="77777777" w:rsidR="009F42C4" w:rsidRPr="0099244A" w:rsidRDefault="009F42C4" w:rsidP="00863AC5">
            <w:pPr>
              <w:spacing w:before="20" w:after="0" w:line="240" w:lineRule="auto"/>
              <w:jc w:val="right"/>
              <w:rPr>
                <w:sz w:val="16"/>
                <w:szCs w:val="16"/>
              </w:rPr>
            </w:pPr>
            <w:r w:rsidRPr="0099244A">
              <w:rPr>
                <w:sz w:val="16"/>
                <w:szCs w:val="16"/>
              </w:rPr>
              <w:t xml:space="preserve"> 65</w:t>
            </w:r>
          </w:p>
        </w:tc>
        <w:tc>
          <w:tcPr>
            <w:tcW w:w="873" w:type="dxa"/>
            <w:shd w:val="clear" w:color="auto" w:fill="auto"/>
            <w:noWrap/>
            <w:tcMar>
              <w:top w:w="28" w:type="dxa"/>
              <w:bottom w:w="28" w:type="dxa"/>
            </w:tcMar>
            <w:vAlign w:val="center"/>
            <w:hideMark/>
          </w:tcPr>
          <w:p w14:paraId="44396310" w14:textId="77777777" w:rsidR="009F42C4" w:rsidRPr="0099244A" w:rsidRDefault="009F42C4" w:rsidP="00863AC5">
            <w:pPr>
              <w:spacing w:before="20" w:after="0" w:line="240" w:lineRule="auto"/>
              <w:jc w:val="right"/>
              <w:rPr>
                <w:sz w:val="16"/>
                <w:szCs w:val="16"/>
              </w:rPr>
            </w:pPr>
            <w:r w:rsidRPr="0099244A">
              <w:rPr>
                <w:sz w:val="16"/>
                <w:szCs w:val="16"/>
              </w:rPr>
              <w:t xml:space="preserve"> 61</w:t>
            </w:r>
          </w:p>
        </w:tc>
        <w:tc>
          <w:tcPr>
            <w:tcW w:w="944" w:type="dxa"/>
            <w:shd w:val="clear" w:color="auto" w:fill="auto"/>
            <w:noWrap/>
            <w:tcMar>
              <w:top w:w="28" w:type="dxa"/>
              <w:bottom w:w="28" w:type="dxa"/>
            </w:tcMar>
            <w:vAlign w:val="center"/>
            <w:hideMark/>
          </w:tcPr>
          <w:p w14:paraId="689A3F7E" w14:textId="77777777" w:rsidR="009F42C4" w:rsidRPr="0099244A" w:rsidRDefault="009F42C4" w:rsidP="00863AC5">
            <w:pPr>
              <w:spacing w:before="20" w:after="0" w:line="240" w:lineRule="auto"/>
              <w:jc w:val="right"/>
              <w:rPr>
                <w:sz w:val="16"/>
                <w:szCs w:val="16"/>
              </w:rPr>
            </w:pPr>
            <w:r w:rsidRPr="0099244A">
              <w:rPr>
                <w:sz w:val="16"/>
                <w:szCs w:val="16"/>
              </w:rPr>
              <w:t>62</w:t>
            </w:r>
          </w:p>
        </w:tc>
        <w:tc>
          <w:tcPr>
            <w:tcW w:w="873" w:type="dxa"/>
            <w:shd w:val="clear" w:color="auto" w:fill="auto"/>
            <w:noWrap/>
            <w:tcMar>
              <w:top w:w="28" w:type="dxa"/>
              <w:bottom w:w="28" w:type="dxa"/>
            </w:tcMar>
            <w:vAlign w:val="center"/>
            <w:hideMark/>
          </w:tcPr>
          <w:p w14:paraId="0082A715" w14:textId="77777777" w:rsidR="009F42C4" w:rsidRPr="0099244A" w:rsidRDefault="009F42C4" w:rsidP="00863AC5">
            <w:pPr>
              <w:spacing w:before="20" w:after="0" w:line="240" w:lineRule="auto"/>
              <w:jc w:val="right"/>
              <w:rPr>
                <w:sz w:val="16"/>
                <w:szCs w:val="16"/>
              </w:rPr>
            </w:pPr>
            <w:r w:rsidRPr="0099244A">
              <w:rPr>
                <w:sz w:val="16"/>
                <w:szCs w:val="16"/>
              </w:rPr>
              <w:t xml:space="preserve"> 59</w:t>
            </w:r>
          </w:p>
        </w:tc>
        <w:tc>
          <w:tcPr>
            <w:tcW w:w="873" w:type="dxa"/>
            <w:shd w:val="clear" w:color="auto" w:fill="auto"/>
            <w:noWrap/>
            <w:tcMar>
              <w:top w:w="28" w:type="dxa"/>
              <w:bottom w:w="28" w:type="dxa"/>
            </w:tcMar>
            <w:vAlign w:val="center"/>
            <w:hideMark/>
          </w:tcPr>
          <w:p w14:paraId="2F509018" w14:textId="77777777" w:rsidR="009F42C4" w:rsidRPr="0099244A" w:rsidRDefault="009F42C4" w:rsidP="00863AC5">
            <w:pPr>
              <w:spacing w:before="20" w:after="0" w:line="240" w:lineRule="auto"/>
              <w:jc w:val="right"/>
              <w:rPr>
                <w:sz w:val="16"/>
                <w:szCs w:val="16"/>
              </w:rPr>
            </w:pPr>
            <w:r w:rsidRPr="0099244A">
              <w:rPr>
                <w:sz w:val="16"/>
                <w:szCs w:val="16"/>
              </w:rPr>
              <w:t xml:space="preserve"> 58</w:t>
            </w:r>
          </w:p>
        </w:tc>
      </w:tr>
      <w:tr w:rsidR="009F42C4" w:rsidRPr="0099244A" w14:paraId="64EE8A92" w14:textId="77777777" w:rsidTr="00DD3B7A">
        <w:trPr>
          <w:trHeight w:val="20"/>
        </w:trPr>
        <w:tc>
          <w:tcPr>
            <w:tcW w:w="2890" w:type="dxa"/>
            <w:shd w:val="clear" w:color="auto" w:fill="auto"/>
            <w:noWrap/>
            <w:tcMar>
              <w:top w:w="28" w:type="dxa"/>
              <w:bottom w:w="28" w:type="dxa"/>
            </w:tcMar>
            <w:vAlign w:val="center"/>
            <w:hideMark/>
          </w:tcPr>
          <w:p w14:paraId="70BB6F14" w14:textId="77777777" w:rsidR="009F42C4" w:rsidRPr="0099244A" w:rsidRDefault="009F42C4" w:rsidP="00863AC5">
            <w:pPr>
              <w:spacing w:before="20" w:after="0" w:line="240" w:lineRule="auto"/>
              <w:rPr>
                <w:b/>
                <w:sz w:val="16"/>
                <w:szCs w:val="16"/>
              </w:rPr>
            </w:pPr>
            <w:r w:rsidRPr="0099244A">
              <w:rPr>
                <w:b/>
                <w:sz w:val="16"/>
                <w:szCs w:val="16"/>
              </w:rPr>
              <w:t>Wydatki na paliwa i energię razem</w:t>
            </w:r>
          </w:p>
        </w:tc>
        <w:tc>
          <w:tcPr>
            <w:tcW w:w="943" w:type="dxa"/>
            <w:vMerge/>
            <w:shd w:val="clear" w:color="auto" w:fill="auto"/>
            <w:noWrap/>
            <w:tcMar>
              <w:top w:w="28" w:type="dxa"/>
              <w:bottom w:w="28" w:type="dxa"/>
            </w:tcMar>
            <w:vAlign w:val="center"/>
          </w:tcPr>
          <w:p w14:paraId="61A144C1" w14:textId="77777777" w:rsidR="009F42C4" w:rsidRPr="0099244A" w:rsidRDefault="009F42C4" w:rsidP="00863AC5">
            <w:pPr>
              <w:spacing w:before="20" w:after="0" w:line="240" w:lineRule="auto"/>
              <w:jc w:val="center"/>
              <w:rPr>
                <w:sz w:val="16"/>
                <w:szCs w:val="16"/>
              </w:rPr>
            </w:pPr>
          </w:p>
        </w:tc>
        <w:tc>
          <w:tcPr>
            <w:tcW w:w="873" w:type="dxa"/>
            <w:shd w:val="clear" w:color="auto" w:fill="auto"/>
            <w:noWrap/>
            <w:tcMar>
              <w:top w:w="28" w:type="dxa"/>
              <w:bottom w:w="28" w:type="dxa"/>
            </w:tcMar>
            <w:vAlign w:val="center"/>
            <w:hideMark/>
          </w:tcPr>
          <w:p w14:paraId="02D78EF0" w14:textId="77777777" w:rsidR="009F42C4" w:rsidRPr="0099244A" w:rsidRDefault="009F42C4" w:rsidP="00863AC5">
            <w:pPr>
              <w:spacing w:before="20" w:after="0" w:line="240" w:lineRule="auto"/>
              <w:jc w:val="right"/>
              <w:rPr>
                <w:b/>
                <w:sz w:val="16"/>
                <w:szCs w:val="16"/>
              </w:rPr>
            </w:pPr>
            <w:r w:rsidRPr="0099244A">
              <w:rPr>
                <w:b/>
                <w:sz w:val="16"/>
                <w:szCs w:val="16"/>
              </w:rPr>
              <w:t xml:space="preserve"> 117</w:t>
            </w:r>
          </w:p>
        </w:tc>
        <w:tc>
          <w:tcPr>
            <w:tcW w:w="873" w:type="dxa"/>
            <w:shd w:val="clear" w:color="auto" w:fill="auto"/>
            <w:noWrap/>
            <w:tcMar>
              <w:top w:w="28" w:type="dxa"/>
              <w:bottom w:w="28" w:type="dxa"/>
            </w:tcMar>
            <w:vAlign w:val="center"/>
            <w:hideMark/>
          </w:tcPr>
          <w:p w14:paraId="2293331A" w14:textId="77777777" w:rsidR="009F42C4" w:rsidRPr="0099244A" w:rsidRDefault="009F42C4" w:rsidP="00863AC5">
            <w:pPr>
              <w:spacing w:before="20" w:after="0" w:line="240" w:lineRule="auto"/>
              <w:jc w:val="right"/>
              <w:rPr>
                <w:b/>
                <w:sz w:val="16"/>
                <w:szCs w:val="16"/>
              </w:rPr>
            </w:pPr>
            <w:r w:rsidRPr="0099244A">
              <w:rPr>
                <w:b/>
                <w:sz w:val="16"/>
                <w:szCs w:val="16"/>
              </w:rPr>
              <w:t xml:space="preserve"> 111</w:t>
            </w:r>
          </w:p>
        </w:tc>
        <w:tc>
          <w:tcPr>
            <w:tcW w:w="873" w:type="dxa"/>
            <w:shd w:val="clear" w:color="auto" w:fill="auto"/>
            <w:noWrap/>
            <w:tcMar>
              <w:top w:w="28" w:type="dxa"/>
              <w:bottom w:w="28" w:type="dxa"/>
            </w:tcMar>
            <w:vAlign w:val="center"/>
            <w:hideMark/>
          </w:tcPr>
          <w:p w14:paraId="041C42D8" w14:textId="77777777" w:rsidR="009F42C4" w:rsidRPr="0099244A" w:rsidRDefault="009F42C4" w:rsidP="00863AC5">
            <w:pPr>
              <w:spacing w:before="20" w:after="0" w:line="240" w:lineRule="auto"/>
              <w:jc w:val="right"/>
              <w:rPr>
                <w:b/>
                <w:sz w:val="16"/>
                <w:szCs w:val="16"/>
              </w:rPr>
            </w:pPr>
            <w:r w:rsidRPr="0099244A">
              <w:rPr>
                <w:b/>
                <w:sz w:val="16"/>
                <w:szCs w:val="16"/>
              </w:rPr>
              <w:t xml:space="preserve"> 103</w:t>
            </w:r>
          </w:p>
        </w:tc>
        <w:tc>
          <w:tcPr>
            <w:tcW w:w="944" w:type="dxa"/>
            <w:shd w:val="clear" w:color="auto" w:fill="auto"/>
            <w:noWrap/>
            <w:tcMar>
              <w:top w:w="28" w:type="dxa"/>
              <w:bottom w:w="28" w:type="dxa"/>
            </w:tcMar>
            <w:vAlign w:val="center"/>
            <w:hideMark/>
          </w:tcPr>
          <w:p w14:paraId="4B3D0D25" w14:textId="77777777" w:rsidR="009F42C4" w:rsidRPr="0099244A" w:rsidRDefault="009F42C4" w:rsidP="00863AC5">
            <w:pPr>
              <w:spacing w:before="20" w:after="0" w:line="240" w:lineRule="auto"/>
              <w:jc w:val="right"/>
              <w:rPr>
                <w:b/>
                <w:sz w:val="16"/>
                <w:szCs w:val="16"/>
              </w:rPr>
            </w:pPr>
            <w:r w:rsidRPr="0099244A">
              <w:rPr>
                <w:b/>
                <w:sz w:val="16"/>
                <w:szCs w:val="16"/>
              </w:rPr>
              <w:t>102</w:t>
            </w:r>
          </w:p>
        </w:tc>
        <w:tc>
          <w:tcPr>
            <w:tcW w:w="873" w:type="dxa"/>
            <w:shd w:val="clear" w:color="auto" w:fill="auto"/>
            <w:noWrap/>
            <w:tcMar>
              <w:top w:w="28" w:type="dxa"/>
              <w:bottom w:w="28" w:type="dxa"/>
            </w:tcMar>
            <w:vAlign w:val="center"/>
            <w:hideMark/>
          </w:tcPr>
          <w:p w14:paraId="002E1285" w14:textId="77777777" w:rsidR="009F42C4" w:rsidRPr="0099244A" w:rsidRDefault="009F42C4" w:rsidP="00863AC5">
            <w:pPr>
              <w:spacing w:before="20" w:after="0" w:line="240" w:lineRule="auto"/>
              <w:jc w:val="right"/>
              <w:rPr>
                <w:sz w:val="16"/>
                <w:szCs w:val="16"/>
              </w:rPr>
            </w:pPr>
            <w:r w:rsidRPr="0099244A">
              <w:rPr>
                <w:sz w:val="16"/>
                <w:szCs w:val="16"/>
              </w:rPr>
              <w:t xml:space="preserve"> 92</w:t>
            </w:r>
          </w:p>
        </w:tc>
        <w:tc>
          <w:tcPr>
            <w:tcW w:w="873" w:type="dxa"/>
            <w:shd w:val="clear" w:color="auto" w:fill="auto"/>
            <w:noWrap/>
            <w:tcMar>
              <w:top w:w="28" w:type="dxa"/>
              <w:bottom w:w="28" w:type="dxa"/>
            </w:tcMar>
            <w:vAlign w:val="center"/>
            <w:hideMark/>
          </w:tcPr>
          <w:p w14:paraId="02893623" w14:textId="77777777" w:rsidR="009F42C4" w:rsidRPr="0099244A" w:rsidRDefault="009F42C4" w:rsidP="00863AC5">
            <w:pPr>
              <w:spacing w:before="20" w:after="0" w:line="240" w:lineRule="auto"/>
              <w:jc w:val="right"/>
              <w:rPr>
                <w:sz w:val="16"/>
                <w:szCs w:val="16"/>
              </w:rPr>
            </w:pPr>
            <w:r w:rsidRPr="0099244A">
              <w:rPr>
                <w:sz w:val="16"/>
                <w:szCs w:val="16"/>
              </w:rPr>
              <w:t xml:space="preserve"> 90</w:t>
            </w:r>
          </w:p>
        </w:tc>
      </w:tr>
      <w:tr w:rsidR="009F42C4" w:rsidRPr="0099244A" w14:paraId="72AD5EB3" w14:textId="77777777" w:rsidTr="00DD3B7A">
        <w:trPr>
          <w:trHeight w:val="20"/>
        </w:trPr>
        <w:tc>
          <w:tcPr>
            <w:tcW w:w="9142" w:type="dxa"/>
            <w:gridSpan w:val="8"/>
            <w:shd w:val="clear" w:color="auto" w:fill="auto"/>
            <w:noWrap/>
            <w:tcMar>
              <w:top w:w="28" w:type="dxa"/>
              <w:bottom w:w="28" w:type="dxa"/>
            </w:tcMar>
            <w:vAlign w:val="center"/>
            <w:hideMark/>
          </w:tcPr>
          <w:p w14:paraId="2E46F18C" w14:textId="77777777" w:rsidR="009F42C4" w:rsidRPr="0099244A" w:rsidRDefault="009F42C4" w:rsidP="00863AC5">
            <w:pPr>
              <w:spacing w:before="20" w:after="0" w:line="240" w:lineRule="auto"/>
              <w:jc w:val="center"/>
              <w:rPr>
                <w:sz w:val="16"/>
                <w:szCs w:val="16"/>
              </w:rPr>
            </w:pPr>
            <w:r w:rsidRPr="0099244A">
              <w:rPr>
                <w:sz w:val="16"/>
                <w:szCs w:val="16"/>
              </w:rPr>
              <w:t>Drugi kwintyl</w:t>
            </w:r>
          </w:p>
        </w:tc>
      </w:tr>
      <w:tr w:rsidR="009F42C4" w:rsidRPr="0099244A" w14:paraId="61780627" w14:textId="77777777" w:rsidTr="00DD3B7A">
        <w:trPr>
          <w:trHeight w:val="20"/>
        </w:trPr>
        <w:tc>
          <w:tcPr>
            <w:tcW w:w="2890" w:type="dxa"/>
            <w:shd w:val="clear" w:color="auto" w:fill="auto"/>
            <w:noWrap/>
            <w:tcMar>
              <w:top w:w="28" w:type="dxa"/>
              <w:bottom w:w="28" w:type="dxa"/>
            </w:tcMar>
            <w:vAlign w:val="center"/>
            <w:hideMark/>
          </w:tcPr>
          <w:p w14:paraId="0016E6E0" w14:textId="77777777" w:rsidR="009F42C4" w:rsidRPr="0099244A" w:rsidRDefault="009F42C4" w:rsidP="00863AC5">
            <w:pPr>
              <w:spacing w:before="20" w:after="0" w:line="240" w:lineRule="auto"/>
              <w:rPr>
                <w:sz w:val="16"/>
                <w:szCs w:val="16"/>
              </w:rPr>
            </w:pPr>
            <w:r w:rsidRPr="0099244A">
              <w:rPr>
                <w:sz w:val="16"/>
                <w:szCs w:val="16"/>
              </w:rPr>
              <w:t xml:space="preserve"> Paliwa stałe </w:t>
            </w:r>
          </w:p>
        </w:tc>
        <w:tc>
          <w:tcPr>
            <w:tcW w:w="943" w:type="dxa"/>
            <w:vMerge w:val="restart"/>
            <w:shd w:val="clear" w:color="auto" w:fill="auto"/>
            <w:noWrap/>
            <w:tcMar>
              <w:top w:w="28" w:type="dxa"/>
              <w:bottom w:w="28" w:type="dxa"/>
            </w:tcMar>
            <w:vAlign w:val="center"/>
          </w:tcPr>
          <w:p w14:paraId="09A3DDF2" w14:textId="77777777" w:rsidR="009F42C4" w:rsidRPr="0099244A" w:rsidRDefault="009F42C4" w:rsidP="00863AC5">
            <w:pPr>
              <w:spacing w:before="20" w:after="0" w:line="240" w:lineRule="auto"/>
              <w:jc w:val="center"/>
              <w:rPr>
                <w:sz w:val="16"/>
                <w:szCs w:val="16"/>
              </w:rPr>
            </w:pPr>
            <w:r w:rsidRPr="0099244A">
              <w:rPr>
                <w:sz w:val="16"/>
                <w:szCs w:val="16"/>
              </w:rPr>
              <w:t>‰</w:t>
            </w:r>
          </w:p>
        </w:tc>
        <w:tc>
          <w:tcPr>
            <w:tcW w:w="873" w:type="dxa"/>
            <w:shd w:val="clear" w:color="auto" w:fill="auto"/>
            <w:noWrap/>
            <w:tcMar>
              <w:top w:w="28" w:type="dxa"/>
              <w:bottom w:w="28" w:type="dxa"/>
            </w:tcMar>
            <w:vAlign w:val="center"/>
            <w:hideMark/>
          </w:tcPr>
          <w:p w14:paraId="6E8633BA" w14:textId="77777777" w:rsidR="009F42C4" w:rsidRPr="0099244A" w:rsidRDefault="009F42C4" w:rsidP="00863AC5">
            <w:pPr>
              <w:spacing w:before="20" w:after="0" w:line="240" w:lineRule="auto"/>
              <w:jc w:val="right"/>
              <w:rPr>
                <w:sz w:val="16"/>
                <w:szCs w:val="16"/>
              </w:rPr>
            </w:pPr>
            <w:r w:rsidRPr="0099244A">
              <w:rPr>
                <w:sz w:val="16"/>
                <w:szCs w:val="16"/>
              </w:rPr>
              <w:t xml:space="preserve"> 27</w:t>
            </w:r>
          </w:p>
        </w:tc>
        <w:tc>
          <w:tcPr>
            <w:tcW w:w="873" w:type="dxa"/>
            <w:shd w:val="clear" w:color="auto" w:fill="auto"/>
            <w:noWrap/>
            <w:tcMar>
              <w:top w:w="28" w:type="dxa"/>
              <w:bottom w:w="28" w:type="dxa"/>
            </w:tcMar>
            <w:vAlign w:val="center"/>
            <w:hideMark/>
          </w:tcPr>
          <w:p w14:paraId="2D7B5183" w14:textId="77777777" w:rsidR="009F42C4" w:rsidRPr="0099244A" w:rsidRDefault="009F42C4" w:rsidP="00863AC5">
            <w:pPr>
              <w:spacing w:before="20" w:after="0" w:line="240" w:lineRule="auto"/>
              <w:jc w:val="right"/>
              <w:rPr>
                <w:sz w:val="16"/>
                <w:szCs w:val="16"/>
              </w:rPr>
            </w:pPr>
            <w:r w:rsidRPr="0099244A">
              <w:rPr>
                <w:sz w:val="16"/>
                <w:szCs w:val="16"/>
              </w:rPr>
              <w:t xml:space="preserve"> 23</w:t>
            </w:r>
          </w:p>
        </w:tc>
        <w:tc>
          <w:tcPr>
            <w:tcW w:w="873" w:type="dxa"/>
            <w:shd w:val="clear" w:color="auto" w:fill="auto"/>
            <w:noWrap/>
            <w:tcMar>
              <w:top w:w="28" w:type="dxa"/>
              <w:bottom w:w="28" w:type="dxa"/>
            </w:tcMar>
            <w:vAlign w:val="center"/>
            <w:hideMark/>
          </w:tcPr>
          <w:p w14:paraId="6EF2E86D" w14:textId="77777777" w:rsidR="009F42C4" w:rsidRPr="0099244A" w:rsidRDefault="009F42C4" w:rsidP="00863AC5">
            <w:pPr>
              <w:spacing w:before="20" w:after="0" w:line="240" w:lineRule="auto"/>
              <w:jc w:val="right"/>
              <w:rPr>
                <w:sz w:val="16"/>
                <w:szCs w:val="16"/>
              </w:rPr>
            </w:pPr>
            <w:r w:rsidRPr="0099244A">
              <w:rPr>
                <w:sz w:val="16"/>
                <w:szCs w:val="16"/>
              </w:rPr>
              <w:t xml:space="preserve"> 19</w:t>
            </w:r>
          </w:p>
        </w:tc>
        <w:tc>
          <w:tcPr>
            <w:tcW w:w="944" w:type="dxa"/>
            <w:shd w:val="clear" w:color="auto" w:fill="auto"/>
            <w:noWrap/>
            <w:tcMar>
              <w:top w:w="28" w:type="dxa"/>
              <w:bottom w:w="28" w:type="dxa"/>
            </w:tcMar>
            <w:vAlign w:val="center"/>
            <w:hideMark/>
          </w:tcPr>
          <w:p w14:paraId="77CB95A1" w14:textId="77777777" w:rsidR="009F42C4" w:rsidRPr="0099244A" w:rsidRDefault="009F42C4" w:rsidP="00863AC5">
            <w:pPr>
              <w:spacing w:before="20" w:after="0" w:line="240" w:lineRule="auto"/>
              <w:jc w:val="right"/>
              <w:rPr>
                <w:sz w:val="16"/>
                <w:szCs w:val="16"/>
              </w:rPr>
            </w:pPr>
            <w:r w:rsidRPr="0099244A">
              <w:rPr>
                <w:sz w:val="16"/>
                <w:szCs w:val="16"/>
              </w:rPr>
              <w:t>16</w:t>
            </w:r>
          </w:p>
        </w:tc>
        <w:tc>
          <w:tcPr>
            <w:tcW w:w="873" w:type="dxa"/>
            <w:shd w:val="clear" w:color="auto" w:fill="auto"/>
            <w:noWrap/>
            <w:tcMar>
              <w:top w:w="28" w:type="dxa"/>
              <w:bottom w:w="28" w:type="dxa"/>
            </w:tcMar>
            <w:vAlign w:val="center"/>
            <w:hideMark/>
          </w:tcPr>
          <w:p w14:paraId="58384164" w14:textId="77777777" w:rsidR="009F42C4" w:rsidRPr="0099244A" w:rsidRDefault="009F42C4" w:rsidP="00863AC5">
            <w:pPr>
              <w:spacing w:before="20" w:after="0" w:line="240" w:lineRule="auto"/>
              <w:jc w:val="right"/>
              <w:rPr>
                <w:sz w:val="16"/>
                <w:szCs w:val="16"/>
              </w:rPr>
            </w:pPr>
            <w:r w:rsidRPr="0099244A">
              <w:rPr>
                <w:sz w:val="16"/>
                <w:szCs w:val="16"/>
              </w:rPr>
              <w:t xml:space="preserve"> 13</w:t>
            </w:r>
          </w:p>
        </w:tc>
        <w:tc>
          <w:tcPr>
            <w:tcW w:w="873" w:type="dxa"/>
            <w:shd w:val="clear" w:color="auto" w:fill="auto"/>
            <w:noWrap/>
            <w:tcMar>
              <w:top w:w="28" w:type="dxa"/>
              <w:bottom w:w="28" w:type="dxa"/>
            </w:tcMar>
            <w:vAlign w:val="center"/>
            <w:hideMark/>
          </w:tcPr>
          <w:p w14:paraId="01317592" w14:textId="77777777" w:rsidR="009F42C4" w:rsidRPr="0099244A" w:rsidRDefault="009F42C4" w:rsidP="00863AC5">
            <w:pPr>
              <w:spacing w:before="20" w:after="0" w:line="240" w:lineRule="auto"/>
              <w:jc w:val="right"/>
              <w:rPr>
                <w:sz w:val="16"/>
                <w:szCs w:val="16"/>
              </w:rPr>
            </w:pPr>
            <w:r w:rsidRPr="0099244A">
              <w:rPr>
                <w:sz w:val="16"/>
                <w:szCs w:val="16"/>
              </w:rPr>
              <w:t xml:space="preserve"> 12</w:t>
            </w:r>
          </w:p>
        </w:tc>
      </w:tr>
      <w:tr w:rsidR="009F42C4" w:rsidRPr="0099244A" w14:paraId="206DDC5A" w14:textId="77777777" w:rsidTr="00DD3B7A">
        <w:trPr>
          <w:trHeight w:val="20"/>
        </w:trPr>
        <w:tc>
          <w:tcPr>
            <w:tcW w:w="2890" w:type="dxa"/>
            <w:shd w:val="clear" w:color="auto" w:fill="auto"/>
            <w:noWrap/>
            <w:tcMar>
              <w:top w:w="28" w:type="dxa"/>
              <w:bottom w:w="28" w:type="dxa"/>
            </w:tcMar>
            <w:vAlign w:val="center"/>
            <w:hideMark/>
          </w:tcPr>
          <w:p w14:paraId="5490F523" w14:textId="77777777" w:rsidR="009F42C4" w:rsidRPr="0099244A" w:rsidRDefault="009F42C4" w:rsidP="00863AC5">
            <w:pPr>
              <w:spacing w:before="20" w:after="0" w:line="240" w:lineRule="auto"/>
              <w:rPr>
                <w:sz w:val="16"/>
                <w:szCs w:val="16"/>
              </w:rPr>
            </w:pPr>
            <w:r w:rsidRPr="0099244A">
              <w:rPr>
                <w:sz w:val="16"/>
                <w:szCs w:val="16"/>
              </w:rPr>
              <w:t xml:space="preserve"> Gaz ziemny </w:t>
            </w:r>
          </w:p>
        </w:tc>
        <w:tc>
          <w:tcPr>
            <w:tcW w:w="943" w:type="dxa"/>
            <w:vMerge/>
            <w:shd w:val="clear" w:color="auto" w:fill="auto"/>
            <w:noWrap/>
            <w:tcMar>
              <w:top w:w="28" w:type="dxa"/>
              <w:bottom w:w="28" w:type="dxa"/>
            </w:tcMar>
            <w:vAlign w:val="center"/>
          </w:tcPr>
          <w:p w14:paraId="58192564" w14:textId="77777777" w:rsidR="009F42C4" w:rsidRPr="0099244A" w:rsidRDefault="009F42C4" w:rsidP="00863AC5">
            <w:pPr>
              <w:spacing w:before="20" w:after="0" w:line="240" w:lineRule="auto"/>
              <w:jc w:val="center"/>
              <w:rPr>
                <w:sz w:val="16"/>
                <w:szCs w:val="16"/>
              </w:rPr>
            </w:pPr>
          </w:p>
        </w:tc>
        <w:tc>
          <w:tcPr>
            <w:tcW w:w="873" w:type="dxa"/>
            <w:shd w:val="clear" w:color="auto" w:fill="auto"/>
            <w:noWrap/>
            <w:tcMar>
              <w:top w:w="28" w:type="dxa"/>
              <w:bottom w:w="28" w:type="dxa"/>
            </w:tcMar>
            <w:vAlign w:val="center"/>
            <w:hideMark/>
          </w:tcPr>
          <w:p w14:paraId="57BC59D3" w14:textId="77777777" w:rsidR="009F42C4" w:rsidRPr="0099244A" w:rsidRDefault="009F42C4" w:rsidP="00863AC5">
            <w:pPr>
              <w:spacing w:before="20" w:after="0" w:line="240" w:lineRule="auto"/>
              <w:jc w:val="right"/>
              <w:rPr>
                <w:sz w:val="16"/>
                <w:szCs w:val="16"/>
              </w:rPr>
            </w:pPr>
            <w:r w:rsidRPr="0099244A">
              <w:rPr>
                <w:sz w:val="16"/>
                <w:szCs w:val="16"/>
              </w:rPr>
              <w:t xml:space="preserve"> 23</w:t>
            </w:r>
          </w:p>
        </w:tc>
        <w:tc>
          <w:tcPr>
            <w:tcW w:w="873" w:type="dxa"/>
            <w:shd w:val="clear" w:color="auto" w:fill="auto"/>
            <w:noWrap/>
            <w:tcMar>
              <w:top w:w="28" w:type="dxa"/>
              <w:bottom w:w="28" w:type="dxa"/>
            </w:tcMar>
            <w:vAlign w:val="center"/>
            <w:hideMark/>
          </w:tcPr>
          <w:p w14:paraId="6FCECE17" w14:textId="77777777" w:rsidR="009F42C4" w:rsidRPr="0099244A" w:rsidRDefault="009F42C4" w:rsidP="00863AC5">
            <w:pPr>
              <w:spacing w:before="20" w:after="0" w:line="240" w:lineRule="auto"/>
              <w:jc w:val="right"/>
              <w:rPr>
                <w:sz w:val="16"/>
                <w:szCs w:val="16"/>
              </w:rPr>
            </w:pPr>
            <w:r w:rsidRPr="0099244A">
              <w:rPr>
                <w:sz w:val="16"/>
                <w:szCs w:val="16"/>
              </w:rPr>
              <w:t xml:space="preserve"> 21</w:t>
            </w:r>
          </w:p>
        </w:tc>
        <w:tc>
          <w:tcPr>
            <w:tcW w:w="873" w:type="dxa"/>
            <w:shd w:val="clear" w:color="auto" w:fill="auto"/>
            <w:noWrap/>
            <w:tcMar>
              <w:top w:w="28" w:type="dxa"/>
              <w:bottom w:w="28" w:type="dxa"/>
            </w:tcMar>
            <w:vAlign w:val="center"/>
            <w:hideMark/>
          </w:tcPr>
          <w:p w14:paraId="6BC52B69" w14:textId="77777777" w:rsidR="009F42C4" w:rsidRPr="0099244A" w:rsidRDefault="009F42C4" w:rsidP="00863AC5">
            <w:pPr>
              <w:spacing w:before="20" w:after="0" w:line="240" w:lineRule="auto"/>
              <w:jc w:val="right"/>
              <w:rPr>
                <w:sz w:val="16"/>
                <w:szCs w:val="16"/>
              </w:rPr>
            </w:pPr>
            <w:r w:rsidRPr="0099244A">
              <w:rPr>
                <w:sz w:val="16"/>
                <w:szCs w:val="16"/>
              </w:rPr>
              <w:t xml:space="preserve"> 21</w:t>
            </w:r>
          </w:p>
        </w:tc>
        <w:tc>
          <w:tcPr>
            <w:tcW w:w="944" w:type="dxa"/>
            <w:shd w:val="clear" w:color="auto" w:fill="auto"/>
            <w:noWrap/>
            <w:tcMar>
              <w:top w:w="28" w:type="dxa"/>
              <w:bottom w:w="28" w:type="dxa"/>
            </w:tcMar>
            <w:vAlign w:val="center"/>
            <w:hideMark/>
          </w:tcPr>
          <w:p w14:paraId="061F3A15" w14:textId="77777777" w:rsidR="009F42C4" w:rsidRPr="0099244A" w:rsidRDefault="009F42C4" w:rsidP="00863AC5">
            <w:pPr>
              <w:spacing w:before="20" w:after="0" w:line="240" w:lineRule="auto"/>
              <w:jc w:val="right"/>
              <w:rPr>
                <w:sz w:val="16"/>
                <w:szCs w:val="16"/>
              </w:rPr>
            </w:pPr>
            <w:r w:rsidRPr="0099244A">
              <w:rPr>
                <w:sz w:val="16"/>
                <w:szCs w:val="16"/>
              </w:rPr>
              <w:t>21</w:t>
            </w:r>
          </w:p>
        </w:tc>
        <w:tc>
          <w:tcPr>
            <w:tcW w:w="873" w:type="dxa"/>
            <w:shd w:val="clear" w:color="auto" w:fill="auto"/>
            <w:noWrap/>
            <w:tcMar>
              <w:top w:w="28" w:type="dxa"/>
              <w:bottom w:w="28" w:type="dxa"/>
            </w:tcMar>
            <w:vAlign w:val="center"/>
            <w:hideMark/>
          </w:tcPr>
          <w:p w14:paraId="7703F07F" w14:textId="77777777" w:rsidR="009F42C4" w:rsidRPr="0099244A" w:rsidRDefault="009F42C4" w:rsidP="00863AC5">
            <w:pPr>
              <w:spacing w:before="20" w:after="0" w:line="240" w:lineRule="auto"/>
              <w:jc w:val="right"/>
              <w:rPr>
                <w:sz w:val="16"/>
                <w:szCs w:val="16"/>
              </w:rPr>
            </w:pPr>
            <w:r w:rsidRPr="0099244A">
              <w:rPr>
                <w:sz w:val="16"/>
                <w:szCs w:val="16"/>
              </w:rPr>
              <w:t xml:space="preserve"> 19</w:t>
            </w:r>
          </w:p>
        </w:tc>
        <w:tc>
          <w:tcPr>
            <w:tcW w:w="873" w:type="dxa"/>
            <w:shd w:val="clear" w:color="auto" w:fill="auto"/>
            <w:noWrap/>
            <w:tcMar>
              <w:top w:w="28" w:type="dxa"/>
              <w:bottom w:w="28" w:type="dxa"/>
            </w:tcMar>
            <w:vAlign w:val="center"/>
            <w:hideMark/>
          </w:tcPr>
          <w:p w14:paraId="6D2E332B" w14:textId="77777777" w:rsidR="009F42C4" w:rsidRPr="0099244A" w:rsidRDefault="009F42C4" w:rsidP="00863AC5">
            <w:pPr>
              <w:spacing w:before="20" w:after="0" w:line="240" w:lineRule="auto"/>
              <w:jc w:val="right"/>
              <w:rPr>
                <w:sz w:val="16"/>
                <w:szCs w:val="16"/>
              </w:rPr>
            </w:pPr>
            <w:r w:rsidRPr="0099244A">
              <w:rPr>
                <w:sz w:val="16"/>
                <w:szCs w:val="16"/>
              </w:rPr>
              <w:t xml:space="preserve"> 18</w:t>
            </w:r>
          </w:p>
        </w:tc>
      </w:tr>
      <w:tr w:rsidR="009F42C4" w:rsidRPr="0099244A" w14:paraId="77F87CD8" w14:textId="77777777" w:rsidTr="00DD3B7A">
        <w:trPr>
          <w:trHeight w:val="20"/>
        </w:trPr>
        <w:tc>
          <w:tcPr>
            <w:tcW w:w="2890" w:type="dxa"/>
            <w:shd w:val="clear" w:color="auto" w:fill="auto"/>
            <w:noWrap/>
            <w:tcMar>
              <w:top w:w="28" w:type="dxa"/>
              <w:bottom w:w="28" w:type="dxa"/>
            </w:tcMar>
            <w:vAlign w:val="center"/>
            <w:hideMark/>
          </w:tcPr>
          <w:p w14:paraId="31AB398B" w14:textId="77777777" w:rsidR="009F42C4" w:rsidRPr="0099244A" w:rsidRDefault="009F42C4" w:rsidP="00863AC5">
            <w:pPr>
              <w:spacing w:before="20" w:after="0" w:line="240" w:lineRule="auto"/>
              <w:rPr>
                <w:sz w:val="16"/>
                <w:szCs w:val="16"/>
              </w:rPr>
            </w:pPr>
            <w:r w:rsidRPr="0099244A">
              <w:rPr>
                <w:sz w:val="16"/>
                <w:szCs w:val="16"/>
              </w:rPr>
              <w:t xml:space="preserve"> Paliwa ciekłe (olej opałowy i LPG z butli)</w:t>
            </w:r>
          </w:p>
        </w:tc>
        <w:tc>
          <w:tcPr>
            <w:tcW w:w="943" w:type="dxa"/>
            <w:vMerge/>
            <w:shd w:val="clear" w:color="auto" w:fill="auto"/>
            <w:noWrap/>
            <w:tcMar>
              <w:top w:w="28" w:type="dxa"/>
              <w:bottom w:w="28" w:type="dxa"/>
            </w:tcMar>
            <w:vAlign w:val="center"/>
          </w:tcPr>
          <w:p w14:paraId="10CB62F7" w14:textId="77777777" w:rsidR="009F42C4" w:rsidRPr="0099244A" w:rsidRDefault="009F42C4" w:rsidP="00863AC5">
            <w:pPr>
              <w:spacing w:before="20" w:after="0" w:line="240" w:lineRule="auto"/>
              <w:jc w:val="center"/>
              <w:rPr>
                <w:sz w:val="16"/>
                <w:szCs w:val="16"/>
              </w:rPr>
            </w:pPr>
          </w:p>
        </w:tc>
        <w:tc>
          <w:tcPr>
            <w:tcW w:w="873" w:type="dxa"/>
            <w:shd w:val="clear" w:color="auto" w:fill="auto"/>
            <w:noWrap/>
            <w:tcMar>
              <w:top w:w="28" w:type="dxa"/>
              <w:bottom w:w="28" w:type="dxa"/>
            </w:tcMar>
            <w:vAlign w:val="center"/>
            <w:hideMark/>
          </w:tcPr>
          <w:p w14:paraId="65A04C8F" w14:textId="77777777" w:rsidR="009F42C4" w:rsidRPr="0099244A" w:rsidRDefault="009F42C4" w:rsidP="00863AC5">
            <w:pPr>
              <w:spacing w:before="20" w:after="0" w:line="240" w:lineRule="auto"/>
              <w:jc w:val="right"/>
              <w:rPr>
                <w:sz w:val="16"/>
                <w:szCs w:val="16"/>
              </w:rPr>
            </w:pPr>
            <w:r w:rsidRPr="0099244A">
              <w:rPr>
                <w:sz w:val="16"/>
                <w:szCs w:val="16"/>
              </w:rPr>
              <w:t xml:space="preserve"> 1</w:t>
            </w:r>
          </w:p>
        </w:tc>
        <w:tc>
          <w:tcPr>
            <w:tcW w:w="873" w:type="dxa"/>
            <w:shd w:val="clear" w:color="auto" w:fill="auto"/>
            <w:noWrap/>
            <w:tcMar>
              <w:top w:w="28" w:type="dxa"/>
              <w:bottom w:w="28" w:type="dxa"/>
            </w:tcMar>
            <w:vAlign w:val="center"/>
            <w:hideMark/>
          </w:tcPr>
          <w:p w14:paraId="51A5F7F1" w14:textId="77777777" w:rsidR="009F42C4" w:rsidRPr="0099244A" w:rsidRDefault="009F42C4" w:rsidP="00863AC5">
            <w:pPr>
              <w:spacing w:before="20" w:after="0" w:line="240" w:lineRule="auto"/>
              <w:jc w:val="right"/>
              <w:rPr>
                <w:sz w:val="16"/>
                <w:szCs w:val="16"/>
              </w:rPr>
            </w:pPr>
            <w:r w:rsidRPr="0099244A">
              <w:rPr>
                <w:sz w:val="16"/>
                <w:szCs w:val="16"/>
              </w:rPr>
              <w:t xml:space="preserve"> 1</w:t>
            </w:r>
          </w:p>
        </w:tc>
        <w:tc>
          <w:tcPr>
            <w:tcW w:w="873" w:type="dxa"/>
            <w:shd w:val="clear" w:color="auto" w:fill="auto"/>
            <w:noWrap/>
            <w:tcMar>
              <w:top w:w="28" w:type="dxa"/>
              <w:bottom w:w="28" w:type="dxa"/>
            </w:tcMar>
            <w:vAlign w:val="center"/>
            <w:hideMark/>
          </w:tcPr>
          <w:p w14:paraId="6725CB44" w14:textId="77777777" w:rsidR="009F42C4" w:rsidRPr="0099244A" w:rsidRDefault="009F42C4" w:rsidP="00863AC5">
            <w:pPr>
              <w:spacing w:before="20" w:after="0" w:line="240" w:lineRule="auto"/>
              <w:jc w:val="right"/>
              <w:rPr>
                <w:sz w:val="16"/>
                <w:szCs w:val="16"/>
              </w:rPr>
            </w:pPr>
            <w:r w:rsidRPr="0099244A">
              <w:rPr>
                <w:sz w:val="16"/>
                <w:szCs w:val="16"/>
              </w:rPr>
              <w:t xml:space="preserve"> 2</w:t>
            </w:r>
          </w:p>
        </w:tc>
        <w:tc>
          <w:tcPr>
            <w:tcW w:w="944" w:type="dxa"/>
            <w:shd w:val="clear" w:color="auto" w:fill="auto"/>
            <w:noWrap/>
            <w:tcMar>
              <w:top w:w="28" w:type="dxa"/>
              <w:bottom w:w="28" w:type="dxa"/>
            </w:tcMar>
            <w:vAlign w:val="center"/>
            <w:hideMark/>
          </w:tcPr>
          <w:p w14:paraId="2FF3CD11" w14:textId="77777777" w:rsidR="009F42C4" w:rsidRPr="0099244A" w:rsidRDefault="009F42C4" w:rsidP="00863AC5">
            <w:pPr>
              <w:spacing w:before="20" w:after="0" w:line="240" w:lineRule="auto"/>
              <w:jc w:val="right"/>
              <w:rPr>
                <w:sz w:val="16"/>
                <w:szCs w:val="16"/>
              </w:rPr>
            </w:pPr>
            <w:r w:rsidRPr="0099244A">
              <w:rPr>
                <w:sz w:val="16"/>
                <w:szCs w:val="16"/>
              </w:rPr>
              <w:t>2</w:t>
            </w:r>
          </w:p>
        </w:tc>
        <w:tc>
          <w:tcPr>
            <w:tcW w:w="873" w:type="dxa"/>
            <w:shd w:val="clear" w:color="auto" w:fill="auto"/>
            <w:noWrap/>
            <w:tcMar>
              <w:top w:w="28" w:type="dxa"/>
              <w:bottom w:w="28" w:type="dxa"/>
            </w:tcMar>
            <w:vAlign w:val="center"/>
            <w:hideMark/>
          </w:tcPr>
          <w:p w14:paraId="370EC517" w14:textId="77777777" w:rsidR="009F42C4" w:rsidRPr="0099244A" w:rsidRDefault="009F42C4" w:rsidP="00863AC5">
            <w:pPr>
              <w:spacing w:before="20" w:after="0" w:line="240" w:lineRule="auto"/>
              <w:jc w:val="right"/>
              <w:rPr>
                <w:sz w:val="16"/>
                <w:szCs w:val="16"/>
              </w:rPr>
            </w:pPr>
            <w:r w:rsidRPr="0099244A">
              <w:rPr>
                <w:sz w:val="16"/>
                <w:szCs w:val="16"/>
              </w:rPr>
              <w:t xml:space="preserve"> 2</w:t>
            </w:r>
          </w:p>
        </w:tc>
        <w:tc>
          <w:tcPr>
            <w:tcW w:w="873" w:type="dxa"/>
            <w:shd w:val="clear" w:color="auto" w:fill="auto"/>
            <w:noWrap/>
            <w:tcMar>
              <w:top w:w="28" w:type="dxa"/>
              <w:bottom w:w="28" w:type="dxa"/>
            </w:tcMar>
            <w:vAlign w:val="center"/>
            <w:hideMark/>
          </w:tcPr>
          <w:p w14:paraId="4CABDADF" w14:textId="77777777" w:rsidR="009F42C4" w:rsidRPr="0099244A" w:rsidRDefault="009F42C4" w:rsidP="00863AC5">
            <w:pPr>
              <w:spacing w:before="20" w:after="0" w:line="240" w:lineRule="auto"/>
              <w:jc w:val="right"/>
              <w:rPr>
                <w:sz w:val="16"/>
                <w:szCs w:val="16"/>
              </w:rPr>
            </w:pPr>
            <w:r w:rsidRPr="0099244A">
              <w:rPr>
                <w:sz w:val="16"/>
                <w:szCs w:val="16"/>
              </w:rPr>
              <w:t xml:space="preserve"> 2</w:t>
            </w:r>
          </w:p>
        </w:tc>
      </w:tr>
      <w:tr w:rsidR="009F42C4" w:rsidRPr="0099244A" w14:paraId="16EFB431" w14:textId="77777777" w:rsidTr="00DD3B7A">
        <w:trPr>
          <w:trHeight w:val="20"/>
        </w:trPr>
        <w:tc>
          <w:tcPr>
            <w:tcW w:w="2890" w:type="dxa"/>
            <w:shd w:val="clear" w:color="auto" w:fill="auto"/>
            <w:noWrap/>
            <w:tcMar>
              <w:top w:w="28" w:type="dxa"/>
              <w:bottom w:w="28" w:type="dxa"/>
            </w:tcMar>
            <w:vAlign w:val="center"/>
            <w:hideMark/>
          </w:tcPr>
          <w:p w14:paraId="12DA5086" w14:textId="77777777" w:rsidR="009F42C4" w:rsidRPr="0099244A" w:rsidRDefault="009F42C4" w:rsidP="00863AC5">
            <w:pPr>
              <w:spacing w:before="20" w:after="0" w:line="240" w:lineRule="auto"/>
              <w:rPr>
                <w:sz w:val="16"/>
                <w:szCs w:val="16"/>
              </w:rPr>
            </w:pPr>
            <w:r w:rsidRPr="0099244A">
              <w:rPr>
                <w:sz w:val="16"/>
                <w:szCs w:val="16"/>
              </w:rPr>
              <w:t xml:space="preserve"> Energia elektryczna, ciepło i OZE </w:t>
            </w:r>
          </w:p>
        </w:tc>
        <w:tc>
          <w:tcPr>
            <w:tcW w:w="943" w:type="dxa"/>
            <w:vMerge/>
            <w:shd w:val="clear" w:color="auto" w:fill="auto"/>
            <w:noWrap/>
            <w:tcMar>
              <w:top w:w="28" w:type="dxa"/>
              <w:bottom w:w="28" w:type="dxa"/>
            </w:tcMar>
            <w:vAlign w:val="center"/>
          </w:tcPr>
          <w:p w14:paraId="5C4FE770" w14:textId="77777777" w:rsidR="009F42C4" w:rsidRPr="0099244A" w:rsidRDefault="009F42C4" w:rsidP="00863AC5">
            <w:pPr>
              <w:spacing w:before="20" w:after="0" w:line="240" w:lineRule="auto"/>
              <w:jc w:val="center"/>
              <w:rPr>
                <w:sz w:val="16"/>
                <w:szCs w:val="16"/>
              </w:rPr>
            </w:pPr>
          </w:p>
        </w:tc>
        <w:tc>
          <w:tcPr>
            <w:tcW w:w="873" w:type="dxa"/>
            <w:shd w:val="clear" w:color="auto" w:fill="auto"/>
            <w:noWrap/>
            <w:tcMar>
              <w:top w:w="28" w:type="dxa"/>
              <w:bottom w:w="28" w:type="dxa"/>
            </w:tcMar>
            <w:vAlign w:val="center"/>
            <w:hideMark/>
          </w:tcPr>
          <w:p w14:paraId="006EADD3" w14:textId="77777777" w:rsidR="009F42C4" w:rsidRPr="0099244A" w:rsidRDefault="009F42C4" w:rsidP="00863AC5">
            <w:pPr>
              <w:spacing w:before="20" w:after="0" w:line="240" w:lineRule="auto"/>
              <w:jc w:val="right"/>
              <w:rPr>
                <w:sz w:val="16"/>
                <w:szCs w:val="16"/>
              </w:rPr>
            </w:pPr>
            <w:r w:rsidRPr="0099244A">
              <w:rPr>
                <w:sz w:val="16"/>
                <w:szCs w:val="16"/>
              </w:rPr>
              <w:t xml:space="preserve"> 67</w:t>
            </w:r>
          </w:p>
        </w:tc>
        <w:tc>
          <w:tcPr>
            <w:tcW w:w="873" w:type="dxa"/>
            <w:shd w:val="clear" w:color="auto" w:fill="auto"/>
            <w:noWrap/>
            <w:tcMar>
              <w:top w:w="28" w:type="dxa"/>
              <w:bottom w:w="28" w:type="dxa"/>
            </w:tcMar>
            <w:vAlign w:val="center"/>
            <w:hideMark/>
          </w:tcPr>
          <w:p w14:paraId="310F2DFA" w14:textId="77777777" w:rsidR="009F42C4" w:rsidRPr="0099244A" w:rsidRDefault="009F42C4" w:rsidP="00863AC5">
            <w:pPr>
              <w:spacing w:before="20" w:after="0" w:line="240" w:lineRule="auto"/>
              <w:jc w:val="right"/>
              <w:rPr>
                <w:sz w:val="16"/>
                <w:szCs w:val="16"/>
              </w:rPr>
            </w:pPr>
            <w:r w:rsidRPr="0099244A">
              <w:rPr>
                <w:sz w:val="16"/>
                <w:szCs w:val="16"/>
              </w:rPr>
              <w:t xml:space="preserve"> 65</w:t>
            </w:r>
          </w:p>
        </w:tc>
        <w:tc>
          <w:tcPr>
            <w:tcW w:w="873" w:type="dxa"/>
            <w:shd w:val="clear" w:color="auto" w:fill="auto"/>
            <w:noWrap/>
            <w:tcMar>
              <w:top w:w="28" w:type="dxa"/>
              <w:bottom w:w="28" w:type="dxa"/>
            </w:tcMar>
            <w:vAlign w:val="center"/>
            <w:hideMark/>
          </w:tcPr>
          <w:p w14:paraId="2E639DC0" w14:textId="77777777" w:rsidR="009F42C4" w:rsidRPr="0099244A" w:rsidRDefault="009F42C4" w:rsidP="00863AC5">
            <w:pPr>
              <w:spacing w:before="20" w:after="0" w:line="240" w:lineRule="auto"/>
              <w:jc w:val="right"/>
              <w:rPr>
                <w:sz w:val="16"/>
                <w:szCs w:val="16"/>
              </w:rPr>
            </w:pPr>
            <w:r w:rsidRPr="0099244A">
              <w:rPr>
                <w:sz w:val="16"/>
                <w:szCs w:val="16"/>
              </w:rPr>
              <w:t xml:space="preserve"> 62</w:t>
            </w:r>
          </w:p>
        </w:tc>
        <w:tc>
          <w:tcPr>
            <w:tcW w:w="944" w:type="dxa"/>
            <w:shd w:val="clear" w:color="auto" w:fill="auto"/>
            <w:noWrap/>
            <w:tcMar>
              <w:top w:w="28" w:type="dxa"/>
              <w:bottom w:w="28" w:type="dxa"/>
            </w:tcMar>
            <w:vAlign w:val="center"/>
            <w:hideMark/>
          </w:tcPr>
          <w:p w14:paraId="3EA78A22" w14:textId="77777777" w:rsidR="009F42C4" w:rsidRPr="0099244A" w:rsidRDefault="009F42C4" w:rsidP="00863AC5">
            <w:pPr>
              <w:spacing w:before="20" w:after="0" w:line="240" w:lineRule="auto"/>
              <w:jc w:val="right"/>
              <w:rPr>
                <w:sz w:val="16"/>
                <w:szCs w:val="16"/>
              </w:rPr>
            </w:pPr>
            <w:r w:rsidRPr="0099244A">
              <w:rPr>
                <w:sz w:val="16"/>
                <w:szCs w:val="16"/>
              </w:rPr>
              <w:t>63</w:t>
            </w:r>
          </w:p>
        </w:tc>
        <w:tc>
          <w:tcPr>
            <w:tcW w:w="873" w:type="dxa"/>
            <w:shd w:val="clear" w:color="auto" w:fill="auto"/>
            <w:noWrap/>
            <w:tcMar>
              <w:top w:w="28" w:type="dxa"/>
              <w:bottom w:w="28" w:type="dxa"/>
            </w:tcMar>
            <w:vAlign w:val="center"/>
            <w:hideMark/>
          </w:tcPr>
          <w:p w14:paraId="3C6AFF19" w14:textId="77777777" w:rsidR="009F42C4" w:rsidRPr="0099244A" w:rsidRDefault="009F42C4" w:rsidP="00863AC5">
            <w:pPr>
              <w:spacing w:before="20" w:after="0" w:line="240" w:lineRule="auto"/>
              <w:jc w:val="right"/>
              <w:rPr>
                <w:sz w:val="16"/>
                <w:szCs w:val="16"/>
              </w:rPr>
            </w:pPr>
            <w:r w:rsidRPr="0099244A">
              <w:rPr>
                <w:sz w:val="16"/>
                <w:szCs w:val="16"/>
              </w:rPr>
              <w:t xml:space="preserve"> 60</w:t>
            </w:r>
          </w:p>
        </w:tc>
        <w:tc>
          <w:tcPr>
            <w:tcW w:w="873" w:type="dxa"/>
            <w:shd w:val="clear" w:color="auto" w:fill="auto"/>
            <w:noWrap/>
            <w:tcMar>
              <w:top w:w="28" w:type="dxa"/>
              <w:bottom w:w="28" w:type="dxa"/>
            </w:tcMar>
            <w:vAlign w:val="center"/>
            <w:hideMark/>
          </w:tcPr>
          <w:p w14:paraId="6FC941D6" w14:textId="77777777" w:rsidR="009F42C4" w:rsidRPr="0099244A" w:rsidRDefault="009F42C4" w:rsidP="00863AC5">
            <w:pPr>
              <w:spacing w:before="20" w:after="0" w:line="240" w:lineRule="auto"/>
              <w:jc w:val="right"/>
              <w:rPr>
                <w:sz w:val="16"/>
                <w:szCs w:val="16"/>
              </w:rPr>
            </w:pPr>
            <w:r w:rsidRPr="0099244A">
              <w:rPr>
                <w:sz w:val="16"/>
                <w:szCs w:val="16"/>
              </w:rPr>
              <w:t xml:space="preserve"> 59</w:t>
            </w:r>
          </w:p>
        </w:tc>
      </w:tr>
      <w:tr w:rsidR="009F42C4" w:rsidRPr="0099244A" w14:paraId="33634011" w14:textId="77777777" w:rsidTr="00DD3B7A">
        <w:trPr>
          <w:trHeight w:val="20"/>
        </w:trPr>
        <w:tc>
          <w:tcPr>
            <w:tcW w:w="2890" w:type="dxa"/>
            <w:shd w:val="clear" w:color="auto" w:fill="auto"/>
            <w:noWrap/>
            <w:tcMar>
              <w:top w:w="28" w:type="dxa"/>
              <w:bottom w:w="28" w:type="dxa"/>
            </w:tcMar>
            <w:vAlign w:val="center"/>
            <w:hideMark/>
          </w:tcPr>
          <w:p w14:paraId="04E0829D" w14:textId="77777777" w:rsidR="009F42C4" w:rsidRPr="0099244A" w:rsidRDefault="009F42C4" w:rsidP="00863AC5">
            <w:pPr>
              <w:spacing w:before="20" w:after="0" w:line="240" w:lineRule="auto"/>
              <w:rPr>
                <w:sz w:val="16"/>
                <w:szCs w:val="16"/>
              </w:rPr>
            </w:pPr>
            <w:r w:rsidRPr="0099244A">
              <w:rPr>
                <w:sz w:val="16"/>
                <w:szCs w:val="16"/>
              </w:rPr>
              <w:t xml:space="preserve"> </w:t>
            </w:r>
            <w:r w:rsidRPr="0099244A">
              <w:rPr>
                <w:b/>
                <w:sz w:val="16"/>
                <w:szCs w:val="16"/>
              </w:rPr>
              <w:t>Wydatki na paliwa i energię razem</w:t>
            </w:r>
          </w:p>
        </w:tc>
        <w:tc>
          <w:tcPr>
            <w:tcW w:w="943" w:type="dxa"/>
            <w:vMerge/>
            <w:shd w:val="clear" w:color="auto" w:fill="auto"/>
            <w:noWrap/>
            <w:tcMar>
              <w:top w:w="28" w:type="dxa"/>
              <w:bottom w:w="28" w:type="dxa"/>
            </w:tcMar>
            <w:vAlign w:val="center"/>
          </w:tcPr>
          <w:p w14:paraId="33FF671A" w14:textId="77777777" w:rsidR="009F42C4" w:rsidRPr="0099244A" w:rsidRDefault="009F42C4" w:rsidP="00863AC5">
            <w:pPr>
              <w:spacing w:before="20" w:after="0" w:line="240" w:lineRule="auto"/>
              <w:jc w:val="center"/>
              <w:rPr>
                <w:sz w:val="16"/>
                <w:szCs w:val="16"/>
              </w:rPr>
            </w:pPr>
          </w:p>
        </w:tc>
        <w:tc>
          <w:tcPr>
            <w:tcW w:w="873" w:type="dxa"/>
            <w:shd w:val="clear" w:color="auto" w:fill="auto"/>
            <w:noWrap/>
            <w:tcMar>
              <w:top w:w="28" w:type="dxa"/>
              <w:bottom w:w="28" w:type="dxa"/>
            </w:tcMar>
            <w:vAlign w:val="center"/>
            <w:hideMark/>
          </w:tcPr>
          <w:p w14:paraId="68230E69" w14:textId="77777777" w:rsidR="009F42C4" w:rsidRPr="0099244A" w:rsidRDefault="009F42C4" w:rsidP="00863AC5">
            <w:pPr>
              <w:spacing w:before="20" w:after="0" w:line="240" w:lineRule="auto"/>
              <w:jc w:val="right"/>
              <w:rPr>
                <w:b/>
                <w:sz w:val="16"/>
                <w:szCs w:val="16"/>
              </w:rPr>
            </w:pPr>
            <w:r w:rsidRPr="0099244A">
              <w:rPr>
                <w:b/>
                <w:sz w:val="16"/>
                <w:szCs w:val="16"/>
              </w:rPr>
              <w:t xml:space="preserve"> 118</w:t>
            </w:r>
          </w:p>
        </w:tc>
        <w:tc>
          <w:tcPr>
            <w:tcW w:w="873" w:type="dxa"/>
            <w:shd w:val="clear" w:color="auto" w:fill="auto"/>
            <w:noWrap/>
            <w:tcMar>
              <w:top w:w="28" w:type="dxa"/>
              <w:bottom w:w="28" w:type="dxa"/>
            </w:tcMar>
            <w:vAlign w:val="center"/>
            <w:hideMark/>
          </w:tcPr>
          <w:p w14:paraId="23ECB44D" w14:textId="77777777" w:rsidR="009F42C4" w:rsidRPr="0099244A" w:rsidRDefault="009F42C4" w:rsidP="00863AC5">
            <w:pPr>
              <w:spacing w:before="20" w:after="0" w:line="240" w:lineRule="auto"/>
              <w:jc w:val="right"/>
              <w:rPr>
                <w:b/>
                <w:sz w:val="16"/>
                <w:szCs w:val="16"/>
              </w:rPr>
            </w:pPr>
            <w:r w:rsidRPr="0099244A">
              <w:rPr>
                <w:b/>
                <w:sz w:val="16"/>
                <w:szCs w:val="16"/>
              </w:rPr>
              <w:t xml:space="preserve"> 111</w:t>
            </w:r>
          </w:p>
        </w:tc>
        <w:tc>
          <w:tcPr>
            <w:tcW w:w="873" w:type="dxa"/>
            <w:shd w:val="clear" w:color="auto" w:fill="auto"/>
            <w:noWrap/>
            <w:tcMar>
              <w:top w:w="28" w:type="dxa"/>
              <w:bottom w:w="28" w:type="dxa"/>
            </w:tcMar>
            <w:vAlign w:val="center"/>
            <w:hideMark/>
          </w:tcPr>
          <w:p w14:paraId="4ACDC5DD" w14:textId="77777777" w:rsidR="009F42C4" w:rsidRPr="0099244A" w:rsidRDefault="009F42C4" w:rsidP="00863AC5">
            <w:pPr>
              <w:spacing w:before="20" w:after="0" w:line="240" w:lineRule="auto"/>
              <w:jc w:val="right"/>
              <w:rPr>
                <w:b/>
                <w:sz w:val="16"/>
                <w:szCs w:val="16"/>
              </w:rPr>
            </w:pPr>
            <w:r w:rsidRPr="0099244A">
              <w:rPr>
                <w:b/>
                <w:sz w:val="16"/>
                <w:szCs w:val="16"/>
              </w:rPr>
              <w:t xml:space="preserve"> 104</w:t>
            </w:r>
          </w:p>
        </w:tc>
        <w:tc>
          <w:tcPr>
            <w:tcW w:w="944" w:type="dxa"/>
            <w:shd w:val="clear" w:color="auto" w:fill="auto"/>
            <w:noWrap/>
            <w:tcMar>
              <w:top w:w="28" w:type="dxa"/>
              <w:bottom w:w="28" w:type="dxa"/>
            </w:tcMar>
            <w:vAlign w:val="center"/>
            <w:hideMark/>
          </w:tcPr>
          <w:p w14:paraId="532C8B99" w14:textId="77777777" w:rsidR="009F42C4" w:rsidRPr="0099244A" w:rsidRDefault="009F42C4" w:rsidP="00863AC5">
            <w:pPr>
              <w:spacing w:before="20" w:after="0" w:line="240" w:lineRule="auto"/>
              <w:jc w:val="right"/>
              <w:rPr>
                <w:b/>
                <w:sz w:val="16"/>
                <w:szCs w:val="16"/>
              </w:rPr>
            </w:pPr>
            <w:r w:rsidRPr="0099244A">
              <w:rPr>
                <w:b/>
                <w:sz w:val="16"/>
                <w:szCs w:val="16"/>
              </w:rPr>
              <w:t>102</w:t>
            </w:r>
          </w:p>
        </w:tc>
        <w:tc>
          <w:tcPr>
            <w:tcW w:w="873" w:type="dxa"/>
            <w:shd w:val="clear" w:color="auto" w:fill="auto"/>
            <w:noWrap/>
            <w:tcMar>
              <w:top w:w="28" w:type="dxa"/>
              <w:bottom w:w="28" w:type="dxa"/>
            </w:tcMar>
            <w:vAlign w:val="center"/>
            <w:hideMark/>
          </w:tcPr>
          <w:p w14:paraId="6EF43E07" w14:textId="77777777" w:rsidR="009F42C4" w:rsidRPr="0099244A" w:rsidRDefault="009F42C4" w:rsidP="00863AC5">
            <w:pPr>
              <w:spacing w:before="20" w:after="0" w:line="240" w:lineRule="auto"/>
              <w:jc w:val="right"/>
              <w:rPr>
                <w:sz w:val="16"/>
                <w:szCs w:val="16"/>
              </w:rPr>
            </w:pPr>
            <w:r w:rsidRPr="0099244A">
              <w:rPr>
                <w:sz w:val="16"/>
                <w:szCs w:val="16"/>
              </w:rPr>
              <w:t xml:space="preserve"> 93</w:t>
            </w:r>
          </w:p>
        </w:tc>
        <w:tc>
          <w:tcPr>
            <w:tcW w:w="873" w:type="dxa"/>
            <w:shd w:val="clear" w:color="auto" w:fill="auto"/>
            <w:noWrap/>
            <w:tcMar>
              <w:top w:w="28" w:type="dxa"/>
              <w:bottom w:w="28" w:type="dxa"/>
            </w:tcMar>
            <w:vAlign w:val="center"/>
            <w:hideMark/>
          </w:tcPr>
          <w:p w14:paraId="2AFC7D64" w14:textId="77777777" w:rsidR="009F42C4" w:rsidRPr="0099244A" w:rsidRDefault="009F42C4" w:rsidP="00863AC5">
            <w:pPr>
              <w:spacing w:before="20" w:after="0" w:line="240" w:lineRule="auto"/>
              <w:jc w:val="right"/>
              <w:rPr>
                <w:sz w:val="16"/>
                <w:szCs w:val="16"/>
              </w:rPr>
            </w:pPr>
            <w:r w:rsidRPr="0099244A">
              <w:rPr>
                <w:sz w:val="16"/>
                <w:szCs w:val="16"/>
              </w:rPr>
              <w:t xml:space="preserve"> 91</w:t>
            </w:r>
          </w:p>
        </w:tc>
      </w:tr>
      <w:tr w:rsidR="009F42C4" w:rsidRPr="0099244A" w14:paraId="17C5DB54" w14:textId="77777777" w:rsidTr="00DD3B7A">
        <w:trPr>
          <w:trHeight w:val="20"/>
        </w:trPr>
        <w:tc>
          <w:tcPr>
            <w:tcW w:w="9142" w:type="dxa"/>
            <w:gridSpan w:val="8"/>
            <w:shd w:val="clear" w:color="auto" w:fill="auto"/>
            <w:noWrap/>
            <w:tcMar>
              <w:top w:w="28" w:type="dxa"/>
              <w:bottom w:w="28" w:type="dxa"/>
            </w:tcMar>
            <w:vAlign w:val="center"/>
            <w:hideMark/>
          </w:tcPr>
          <w:p w14:paraId="019DA4BF" w14:textId="77777777" w:rsidR="009F42C4" w:rsidRPr="0099244A" w:rsidRDefault="009F42C4" w:rsidP="00863AC5">
            <w:pPr>
              <w:spacing w:before="20" w:after="0" w:line="240" w:lineRule="auto"/>
              <w:jc w:val="center"/>
              <w:rPr>
                <w:sz w:val="16"/>
                <w:szCs w:val="16"/>
              </w:rPr>
            </w:pPr>
            <w:r w:rsidRPr="0099244A">
              <w:rPr>
                <w:sz w:val="16"/>
                <w:szCs w:val="16"/>
              </w:rPr>
              <w:t>Trzeci kwintyl</w:t>
            </w:r>
          </w:p>
        </w:tc>
      </w:tr>
      <w:tr w:rsidR="009F42C4" w:rsidRPr="0099244A" w14:paraId="1C8C539E" w14:textId="77777777" w:rsidTr="00DD3B7A">
        <w:trPr>
          <w:trHeight w:val="20"/>
        </w:trPr>
        <w:tc>
          <w:tcPr>
            <w:tcW w:w="2890" w:type="dxa"/>
            <w:shd w:val="clear" w:color="auto" w:fill="auto"/>
            <w:noWrap/>
            <w:tcMar>
              <w:top w:w="28" w:type="dxa"/>
              <w:bottom w:w="28" w:type="dxa"/>
            </w:tcMar>
            <w:vAlign w:val="center"/>
            <w:hideMark/>
          </w:tcPr>
          <w:p w14:paraId="1C7BD1E0" w14:textId="77777777" w:rsidR="009F42C4" w:rsidRPr="0099244A" w:rsidRDefault="009F42C4" w:rsidP="00863AC5">
            <w:pPr>
              <w:spacing w:before="20" w:after="0" w:line="240" w:lineRule="auto"/>
              <w:rPr>
                <w:sz w:val="16"/>
                <w:szCs w:val="16"/>
              </w:rPr>
            </w:pPr>
            <w:r w:rsidRPr="0099244A">
              <w:rPr>
                <w:sz w:val="16"/>
                <w:szCs w:val="16"/>
              </w:rPr>
              <w:t xml:space="preserve"> Paliwa stałe </w:t>
            </w:r>
          </w:p>
        </w:tc>
        <w:tc>
          <w:tcPr>
            <w:tcW w:w="943" w:type="dxa"/>
            <w:vMerge w:val="restart"/>
            <w:shd w:val="clear" w:color="auto" w:fill="auto"/>
            <w:noWrap/>
            <w:tcMar>
              <w:top w:w="28" w:type="dxa"/>
              <w:bottom w:w="28" w:type="dxa"/>
            </w:tcMar>
            <w:vAlign w:val="center"/>
          </w:tcPr>
          <w:p w14:paraId="552F51BB" w14:textId="77777777" w:rsidR="009F42C4" w:rsidRPr="0099244A" w:rsidRDefault="009F42C4" w:rsidP="00863AC5">
            <w:pPr>
              <w:spacing w:before="20" w:after="0" w:line="240" w:lineRule="auto"/>
              <w:jc w:val="center"/>
              <w:rPr>
                <w:sz w:val="16"/>
                <w:szCs w:val="16"/>
              </w:rPr>
            </w:pPr>
            <w:r w:rsidRPr="0099244A">
              <w:rPr>
                <w:sz w:val="16"/>
                <w:szCs w:val="16"/>
              </w:rPr>
              <w:t>‰</w:t>
            </w:r>
          </w:p>
        </w:tc>
        <w:tc>
          <w:tcPr>
            <w:tcW w:w="873" w:type="dxa"/>
            <w:shd w:val="clear" w:color="auto" w:fill="auto"/>
            <w:noWrap/>
            <w:tcMar>
              <w:top w:w="28" w:type="dxa"/>
              <w:bottom w:w="28" w:type="dxa"/>
            </w:tcMar>
            <w:vAlign w:val="center"/>
            <w:hideMark/>
          </w:tcPr>
          <w:p w14:paraId="135F62D8" w14:textId="77777777" w:rsidR="009F42C4" w:rsidRPr="0099244A" w:rsidRDefault="009F42C4" w:rsidP="00863AC5">
            <w:pPr>
              <w:spacing w:before="20" w:after="0" w:line="240" w:lineRule="auto"/>
              <w:jc w:val="right"/>
              <w:rPr>
                <w:sz w:val="16"/>
                <w:szCs w:val="16"/>
              </w:rPr>
            </w:pPr>
            <w:r w:rsidRPr="0099244A">
              <w:rPr>
                <w:sz w:val="16"/>
                <w:szCs w:val="16"/>
              </w:rPr>
              <w:t xml:space="preserve"> 24</w:t>
            </w:r>
          </w:p>
        </w:tc>
        <w:tc>
          <w:tcPr>
            <w:tcW w:w="873" w:type="dxa"/>
            <w:shd w:val="clear" w:color="auto" w:fill="auto"/>
            <w:noWrap/>
            <w:tcMar>
              <w:top w:w="28" w:type="dxa"/>
              <w:bottom w:w="28" w:type="dxa"/>
            </w:tcMar>
            <w:vAlign w:val="center"/>
            <w:hideMark/>
          </w:tcPr>
          <w:p w14:paraId="4D5FA37A" w14:textId="77777777" w:rsidR="009F42C4" w:rsidRPr="0099244A" w:rsidRDefault="009F42C4" w:rsidP="00863AC5">
            <w:pPr>
              <w:spacing w:before="20" w:after="0" w:line="240" w:lineRule="auto"/>
              <w:jc w:val="right"/>
              <w:rPr>
                <w:sz w:val="16"/>
                <w:szCs w:val="16"/>
              </w:rPr>
            </w:pPr>
            <w:r w:rsidRPr="0099244A">
              <w:rPr>
                <w:sz w:val="16"/>
                <w:szCs w:val="16"/>
              </w:rPr>
              <w:t xml:space="preserve"> 21</w:t>
            </w:r>
          </w:p>
        </w:tc>
        <w:tc>
          <w:tcPr>
            <w:tcW w:w="873" w:type="dxa"/>
            <w:shd w:val="clear" w:color="auto" w:fill="auto"/>
            <w:noWrap/>
            <w:tcMar>
              <w:top w:w="28" w:type="dxa"/>
              <w:bottom w:w="28" w:type="dxa"/>
            </w:tcMar>
            <w:vAlign w:val="center"/>
            <w:hideMark/>
          </w:tcPr>
          <w:p w14:paraId="690F6333" w14:textId="77777777" w:rsidR="009F42C4" w:rsidRPr="0099244A" w:rsidRDefault="009F42C4" w:rsidP="00863AC5">
            <w:pPr>
              <w:spacing w:before="20" w:after="0" w:line="240" w:lineRule="auto"/>
              <w:jc w:val="right"/>
              <w:rPr>
                <w:sz w:val="16"/>
                <w:szCs w:val="16"/>
              </w:rPr>
            </w:pPr>
            <w:r w:rsidRPr="0099244A">
              <w:rPr>
                <w:sz w:val="16"/>
                <w:szCs w:val="16"/>
              </w:rPr>
              <w:t xml:space="preserve"> 17</w:t>
            </w:r>
          </w:p>
        </w:tc>
        <w:tc>
          <w:tcPr>
            <w:tcW w:w="944" w:type="dxa"/>
            <w:shd w:val="clear" w:color="auto" w:fill="auto"/>
            <w:noWrap/>
            <w:tcMar>
              <w:top w:w="28" w:type="dxa"/>
              <w:bottom w:w="28" w:type="dxa"/>
            </w:tcMar>
            <w:vAlign w:val="center"/>
            <w:hideMark/>
          </w:tcPr>
          <w:p w14:paraId="0E5D7A3D" w14:textId="77777777" w:rsidR="009F42C4" w:rsidRPr="0099244A" w:rsidRDefault="009F42C4" w:rsidP="00863AC5">
            <w:pPr>
              <w:spacing w:before="20" w:after="0" w:line="240" w:lineRule="auto"/>
              <w:jc w:val="right"/>
              <w:rPr>
                <w:sz w:val="16"/>
                <w:szCs w:val="16"/>
              </w:rPr>
            </w:pPr>
            <w:r w:rsidRPr="0099244A">
              <w:rPr>
                <w:sz w:val="16"/>
                <w:szCs w:val="16"/>
              </w:rPr>
              <w:t>15</w:t>
            </w:r>
          </w:p>
        </w:tc>
        <w:tc>
          <w:tcPr>
            <w:tcW w:w="873" w:type="dxa"/>
            <w:shd w:val="clear" w:color="auto" w:fill="auto"/>
            <w:noWrap/>
            <w:tcMar>
              <w:top w:w="28" w:type="dxa"/>
              <w:bottom w:w="28" w:type="dxa"/>
            </w:tcMar>
            <w:vAlign w:val="center"/>
            <w:hideMark/>
          </w:tcPr>
          <w:p w14:paraId="3327406A" w14:textId="77777777" w:rsidR="009F42C4" w:rsidRPr="0099244A" w:rsidRDefault="009F42C4" w:rsidP="00863AC5">
            <w:pPr>
              <w:spacing w:before="20" w:after="0" w:line="240" w:lineRule="auto"/>
              <w:jc w:val="right"/>
              <w:rPr>
                <w:sz w:val="16"/>
                <w:szCs w:val="16"/>
              </w:rPr>
            </w:pPr>
            <w:r w:rsidRPr="0099244A">
              <w:rPr>
                <w:sz w:val="16"/>
                <w:szCs w:val="16"/>
              </w:rPr>
              <w:t xml:space="preserve"> 12</w:t>
            </w:r>
          </w:p>
        </w:tc>
        <w:tc>
          <w:tcPr>
            <w:tcW w:w="873" w:type="dxa"/>
            <w:shd w:val="clear" w:color="auto" w:fill="auto"/>
            <w:noWrap/>
            <w:tcMar>
              <w:top w:w="28" w:type="dxa"/>
              <w:bottom w:w="28" w:type="dxa"/>
            </w:tcMar>
            <w:vAlign w:val="center"/>
            <w:hideMark/>
          </w:tcPr>
          <w:p w14:paraId="03DEFC93" w14:textId="77777777" w:rsidR="009F42C4" w:rsidRPr="0099244A" w:rsidRDefault="009F42C4" w:rsidP="00863AC5">
            <w:pPr>
              <w:spacing w:before="20" w:after="0" w:line="240" w:lineRule="auto"/>
              <w:jc w:val="right"/>
              <w:rPr>
                <w:sz w:val="16"/>
                <w:szCs w:val="16"/>
              </w:rPr>
            </w:pPr>
            <w:r w:rsidRPr="0099244A">
              <w:rPr>
                <w:sz w:val="16"/>
                <w:szCs w:val="16"/>
              </w:rPr>
              <w:t xml:space="preserve"> 11</w:t>
            </w:r>
          </w:p>
        </w:tc>
      </w:tr>
      <w:tr w:rsidR="009F42C4" w:rsidRPr="0099244A" w14:paraId="0613515D" w14:textId="77777777" w:rsidTr="00DD3B7A">
        <w:trPr>
          <w:trHeight w:val="20"/>
        </w:trPr>
        <w:tc>
          <w:tcPr>
            <w:tcW w:w="2890" w:type="dxa"/>
            <w:shd w:val="clear" w:color="auto" w:fill="auto"/>
            <w:noWrap/>
            <w:tcMar>
              <w:top w:w="28" w:type="dxa"/>
              <w:bottom w:w="28" w:type="dxa"/>
            </w:tcMar>
            <w:vAlign w:val="center"/>
            <w:hideMark/>
          </w:tcPr>
          <w:p w14:paraId="4E70A16D" w14:textId="77777777" w:rsidR="009F42C4" w:rsidRPr="0099244A" w:rsidRDefault="009F42C4" w:rsidP="00863AC5">
            <w:pPr>
              <w:spacing w:before="20" w:after="0" w:line="240" w:lineRule="auto"/>
              <w:rPr>
                <w:sz w:val="16"/>
                <w:szCs w:val="16"/>
              </w:rPr>
            </w:pPr>
            <w:r w:rsidRPr="0099244A">
              <w:rPr>
                <w:sz w:val="16"/>
                <w:szCs w:val="16"/>
              </w:rPr>
              <w:t xml:space="preserve"> Gaz ziemny </w:t>
            </w:r>
          </w:p>
        </w:tc>
        <w:tc>
          <w:tcPr>
            <w:tcW w:w="943" w:type="dxa"/>
            <w:vMerge/>
            <w:shd w:val="clear" w:color="auto" w:fill="auto"/>
            <w:noWrap/>
            <w:tcMar>
              <w:top w:w="28" w:type="dxa"/>
              <w:bottom w:w="28" w:type="dxa"/>
            </w:tcMar>
            <w:vAlign w:val="center"/>
          </w:tcPr>
          <w:p w14:paraId="51EDA1F2" w14:textId="77777777" w:rsidR="009F42C4" w:rsidRPr="0099244A" w:rsidRDefault="009F42C4" w:rsidP="00863AC5">
            <w:pPr>
              <w:spacing w:before="20" w:after="0" w:line="240" w:lineRule="auto"/>
              <w:jc w:val="center"/>
              <w:rPr>
                <w:sz w:val="16"/>
                <w:szCs w:val="16"/>
              </w:rPr>
            </w:pPr>
          </w:p>
        </w:tc>
        <w:tc>
          <w:tcPr>
            <w:tcW w:w="873" w:type="dxa"/>
            <w:shd w:val="clear" w:color="auto" w:fill="auto"/>
            <w:noWrap/>
            <w:tcMar>
              <w:top w:w="28" w:type="dxa"/>
              <w:bottom w:w="28" w:type="dxa"/>
            </w:tcMar>
            <w:vAlign w:val="center"/>
            <w:hideMark/>
          </w:tcPr>
          <w:p w14:paraId="246AA878" w14:textId="77777777" w:rsidR="009F42C4" w:rsidRPr="0099244A" w:rsidRDefault="009F42C4" w:rsidP="00863AC5">
            <w:pPr>
              <w:spacing w:before="20" w:after="0" w:line="240" w:lineRule="auto"/>
              <w:jc w:val="right"/>
              <w:rPr>
                <w:sz w:val="16"/>
                <w:szCs w:val="16"/>
              </w:rPr>
            </w:pPr>
            <w:r w:rsidRPr="0099244A">
              <w:rPr>
                <w:sz w:val="16"/>
                <w:szCs w:val="16"/>
              </w:rPr>
              <w:t xml:space="preserve"> 22</w:t>
            </w:r>
          </w:p>
        </w:tc>
        <w:tc>
          <w:tcPr>
            <w:tcW w:w="873" w:type="dxa"/>
            <w:shd w:val="clear" w:color="auto" w:fill="auto"/>
            <w:noWrap/>
            <w:tcMar>
              <w:top w:w="28" w:type="dxa"/>
              <w:bottom w:w="28" w:type="dxa"/>
            </w:tcMar>
            <w:vAlign w:val="center"/>
            <w:hideMark/>
          </w:tcPr>
          <w:p w14:paraId="2ACDB81F" w14:textId="77777777" w:rsidR="009F42C4" w:rsidRPr="0099244A" w:rsidRDefault="009F42C4" w:rsidP="00863AC5">
            <w:pPr>
              <w:spacing w:before="20" w:after="0" w:line="240" w:lineRule="auto"/>
              <w:jc w:val="right"/>
              <w:rPr>
                <w:sz w:val="16"/>
                <w:szCs w:val="16"/>
              </w:rPr>
            </w:pPr>
            <w:r w:rsidRPr="0099244A">
              <w:rPr>
                <w:sz w:val="16"/>
                <w:szCs w:val="16"/>
              </w:rPr>
              <w:t xml:space="preserve"> 20</w:t>
            </w:r>
          </w:p>
        </w:tc>
        <w:tc>
          <w:tcPr>
            <w:tcW w:w="873" w:type="dxa"/>
            <w:shd w:val="clear" w:color="auto" w:fill="auto"/>
            <w:noWrap/>
            <w:tcMar>
              <w:top w:w="28" w:type="dxa"/>
              <w:bottom w:w="28" w:type="dxa"/>
            </w:tcMar>
            <w:vAlign w:val="center"/>
            <w:hideMark/>
          </w:tcPr>
          <w:p w14:paraId="311D3D67" w14:textId="77777777" w:rsidR="009F42C4" w:rsidRPr="0099244A" w:rsidRDefault="009F42C4" w:rsidP="00863AC5">
            <w:pPr>
              <w:spacing w:before="20" w:after="0" w:line="240" w:lineRule="auto"/>
              <w:jc w:val="right"/>
              <w:rPr>
                <w:sz w:val="16"/>
                <w:szCs w:val="16"/>
              </w:rPr>
            </w:pPr>
            <w:r w:rsidRPr="0099244A">
              <w:rPr>
                <w:sz w:val="16"/>
                <w:szCs w:val="16"/>
              </w:rPr>
              <w:t xml:space="preserve"> 20</w:t>
            </w:r>
          </w:p>
        </w:tc>
        <w:tc>
          <w:tcPr>
            <w:tcW w:w="944" w:type="dxa"/>
            <w:shd w:val="clear" w:color="auto" w:fill="auto"/>
            <w:noWrap/>
            <w:tcMar>
              <w:top w:w="28" w:type="dxa"/>
              <w:bottom w:w="28" w:type="dxa"/>
            </w:tcMar>
            <w:vAlign w:val="center"/>
            <w:hideMark/>
          </w:tcPr>
          <w:p w14:paraId="49C95E7A" w14:textId="77777777" w:rsidR="009F42C4" w:rsidRPr="0099244A" w:rsidRDefault="009F42C4" w:rsidP="00863AC5">
            <w:pPr>
              <w:spacing w:before="20" w:after="0" w:line="240" w:lineRule="auto"/>
              <w:jc w:val="right"/>
              <w:rPr>
                <w:sz w:val="16"/>
                <w:szCs w:val="16"/>
              </w:rPr>
            </w:pPr>
            <w:r w:rsidRPr="0099244A">
              <w:rPr>
                <w:sz w:val="16"/>
                <w:szCs w:val="16"/>
              </w:rPr>
              <w:t>20</w:t>
            </w:r>
          </w:p>
        </w:tc>
        <w:tc>
          <w:tcPr>
            <w:tcW w:w="873" w:type="dxa"/>
            <w:shd w:val="clear" w:color="auto" w:fill="auto"/>
            <w:noWrap/>
            <w:tcMar>
              <w:top w:w="28" w:type="dxa"/>
              <w:bottom w:w="28" w:type="dxa"/>
            </w:tcMar>
            <w:vAlign w:val="center"/>
            <w:hideMark/>
          </w:tcPr>
          <w:p w14:paraId="4D3A41CA" w14:textId="77777777" w:rsidR="009F42C4" w:rsidRPr="0099244A" w:rsidRDefault="009F42C4" w:rsidP="00863AC5">
            <w:pPr>
              <w:spacing w:before="20" w:after="0" w:line="240" w:lineRule="auto"/>
              <w:jc w:val="right"/>
              <w:rPr>
                <w:sz w:val="16"/>
                <w:szCs w:val="16"/>
              </w:rPr>
            </w:pPr>
            <w:r w:rsidRPr="0099244A">
              <w:rPr>
                <w:sz w:val="16"/>
                <w:szCs w:val="16"/>
              </w:rPr>
              <w:t xml:space="preserve"> 18</w:t>
            </w:r>
          </w:p>
        </w:tc>
        <w:tc>
          <w:tcPr>
            <w:tcW w:w="873" w:type="dxa"/>
            <w:shd w:val="clear" w:color="auto" w:fill="auto"/>
            <w:noWrap/>
            <w:tcMar>
              <w:top w:w="28" w:type="dxa"/>
              <w:bottom w:w="28" w:type="dxa"/>
            </w:tcMar>
            <w:vAlign w:val="center"/>
            <w:hideMark/>
          </w:tcPr>
          <w:p w14:paraId="4EFAC98F" w14:textId="77777777" w:rsidR="009F42C4" w:rsidRPr="0099244A" w:rsidRDefault="009F42C4" w:rsidP="00863AC5">
            <w:pPr>
              <w:spacing w:before="20" w:after="0" w:line="240" w:lineRule="auto"/>
              <w:jc w:val="right"/>
              <w:rPr>
                <w:sz w:val="16"/>
                <w:szCs w:val="16"/>
              </w:rPr>
            </w:pPr>
            <w:r w:rsidRPr="0099244A">
              <w:rPr>
                <w:sz w:val="16"/>
                <w:szCs w:val="16"/>
              </w:rPr>
              <w:t xml:space="preserve"> 17</w:t>
            </w:r>
          </w:p>
        </w:tc>
      </w:tr>
      <w:tr w:rsidR="009F42C4" w:rsidRPr="0099244A" w14:paraId="04B07C50" w14:textId="77777777" w:rsidTr="00DD3B7A">
        <w:trPr>
          <w:trHeight w:val="20"/>
        </w:trPr>
        <w:tc>
          <w:tcPr>
            <w:tcW w:w="2890" w:type="dxa"/>
            <w:shd w:val="clear" w:color="auto" w:fill="auto"/>
            <w:noWrap/>
            <w:tcMar>
              <w:top w:w="28" w:type="dxa"/>
              <w:bottom w:w="28" w:type="dxa"/>
            </w:tcMar>
            <w:vAlign w:val="center"/>
            <w:hideMark/>
          </w:tcPr>
          <w:p w14:paraId="2E250B2B" w14:textId="77777777" w:rsidR="009F42C4" w:rsidRPr="0099244A" w:rsidRDefault="009F42C4" w:rsidP="00863AC5">
            <w:pPr>
              <w:spacing w:before="20" w:after="0" w:line="240" w:lineRule="auto"/>
              <w:rPr>
                <w:sz w:val="16"/>
                <w:szCs w:val="16"/>
              </w:rPr>
            </w:pPr>
            <w:r w:rsidRPr="0099244A">
              <w:rPr>
                <w:sz w:val="16"/>
                <w:szCs w:val="16"/>
              </w:rPr>
              <w:t xml:space="preserve"> Paliwa ciekłe (olej opałowy i LPG z butli)</w:t>
            </w:r>
          </w:p>
        </w:tc>
        <w:tc>
          <w:tcPr>
            <w:tcW w:w="943" w:type="dxa"/>
            <w:vMerge/>
            <w:shd w:val="clear" w:color="auto" w:fill="auto"/>
            <w:noWrap/>
            <w:tcMar>
              <w:top w:w="28" w:type="dxa"/>
              <w:bottom w:w="28" w:type="dxa"/>
            </w:tcMar>
            <w:vAlign w:val="center"/>
          </w:tcPr>
          <w:p w14:paraId="5E2A34CE" w14:textId="77777777" w:rsidR="009F42C4" w:rsidRPr="0099244A" w:rsidRDefault="009F42C4" w:rsidP="00863AC5">
            <w:pPr>
              <w:spacing w:before="20" w:after="0" w:line="240" w:lineRule="auto"/>
              <w:jc w:val="center"/>
              <w:rPr>
                <w:sz w:val="16"/>
                <w:szCs w:val="16"/>
              </w:rPr>
            </w:pPr>
          </w:p>
        </w:tc>
        <w:tc>
          <w:tcPr>
            <w:tcW w:w="873" w:type="dxa"/>
            <w:shd w:val="clear" w:color="auto" w:fill="auto"/>
            <w:noWrap/>
            <w:tcMar>
              <w:top w:w="28" w:type="dxa"/>
              <w:bottom w:w="28" w:type="dxa"/>
            </w:tcMar>
            <w:vAlign w:val="center"/>
            <w:hideMark/>
          </w:tcPr>
          <w:p w14:paraId="1438A7EB" w14:textId="77777777" w:rsidR="009F42C4" w:rsidRPr="0099244A" w:rsidRDefault="009F42C4" w:rsidP="00863AC5">
            <w:pPr>
              <w:spacing w:before="20" w:after="0" w:line="240" w:lineRule="auto"/>
              <w:jc w:val="right"/>
              <w:rPr>
                <w:sz w:val="16"/>
                <w:szCs w:val="16"/>
              </w:rPr>
            </w:pPr>
            <w:r w:rsidRPr="0099244A">
              <w:rPr>
                <w:sz w:val="16"/>
                <w:szCs w:val="16"/>
              </w:rPr>
              <w:t xml:space="preserve"> 1</w:t>
            </w:r>
          </w:p>
        </w:tc>
        <w:tc>
          <w:tcPr>
            <w:tcW w:w="873" w:type="dxa"/>
            <w:shd w:val="clear" w:color="auto" w:fill="auto"/>
            <w:noWrap/>
            <w:tcMar>
              <w:top w:w="28" w:type="dxa"/>
              <w:bottom w:w="28" w:type="dxa"/>
            </w:tcMar>
            <w:vAlign w:val="center"/>
            <w:hideMark/>
          </w:tcPr>
          <w:p w14:paraId="5C8E971F" w14:textId="77777777" w:rsidR="009F42C4" w:rsidRPr="0099244A" w:rsidRDefault="009F42C4" w:rsidP="00863AC5">
            <w:pPr>
              <w:spacing w:before="20" w:after="0" w:line="240" w:lineRule="auto"/>
              <w:jc w:val="right"/>
              <w:rPr>
                <w:sz w:val="16"/>
                <w:szCs w:val="16"/>
              </w:rPr>
            </w:pPr>
            <w:r w:rsidRPr="0099244A">
              <w:rPr>
                <w:sz w:val="16"/>
                <w:szCs w:val="16"/>
              </w:rPr>
              <w:t xml:space="preserve"> 1</w:t>
            </w:r>
          </w:p>
        </w:tc>
        <w:tc>
          <w:tcPr>
            <w:tcW w:w="873" w:type="dxa"/>
            <w:shd w:val="clear" w:color="auto" w:fill="auto"/>
            <w:noWrap/>
            <w:tcMar>
              <w:top w:w="28" w:type="dxa"/>
              <w:bottom w:w="28" w:type="dxa"/>
            </w:tcMar>
            <w:vAlign w:val="center"/>
            <w:hideMark/>
          </w:tcPr>
          <w:p w14:paraId="6548554E" w14:textId="77777777" w:rsidR="009F42C4" w:rsidRPr="0099244A" w:rsidRDefault="009F42C4" w:rsidP="00863AC5">
            <w:pPr>
              <w:spacing w:before="20" w:after="0" w:line="240" w:lineRule="auto"/>
              <w:jc w:val="right"/>
              <w:rPr>
                <w:sz w:val="16"/>
                <w:szCs w:val="16"/>
              </w:rPr>
            </w:pPr>
            <w:r w:rsidRPr="0099244A">
              <w:rPr>
                <w:sz w:val="16"/>
                <w:szCs w:val="16"/>
              </w:rPr>
              <w:t xml:space="preserve"> 2</w:t>
            </w:r>
          </w:p>
        </w:tc>
        <w:tc>
          <w:tcPr>
            <w:tcW w:w="944" w:type="dxa"/>
            <w:shd w:val="clear" w:color="auto" w:fill="auto"/>
            <w:noWrap/>
            <w:tcMar>
              <w:top w:w="28" w:type="dxa"/>
              <w:bottom w:w="28" w:type="dxa"/>
            </w:tcMar>
            <w:vAlign w:val="center"/>
            <w:hideMark/>
          </w:tcPr>
          <w:p w14:paraId="22FD7165" w14:textId="77777777" w:rsidR="009F42C4" w:rsidRPr="0099244A" w:rsidRDefault="009F42C4" w:rsidP="00863AC5">
            <w:pPr>
              <w:spacing w:before="20" w:after="0" w:line="240" w:lineRule="auto"/>
              <w:jc w:val="right"/>
              <w:rPr>
                <w:sz w:val="16"/>
                <w:szCs w:val="16"/>
              </w:rPr>
            </w:pPr>
            <w:r w:rsidRPr="0099244A">
              <w:rPr>
                <w:sz w:val="16"/>
                <w:szCs w:val="16"/>
              </w:rPr>
              <w:t>2</w:t>
            </w:r>
          </w:p>
        </w:tc>
        <w:tc>
          <w:tcPr>
            <w:tcW w:w="873" w:type="dxa"/>
            <w:shd w:val="clear" w:color="auto" w:fill="auto"/>
            <w:noWrap/>
            <w:tcMar>
              <w:top w:w="28" w:type="dxa"/>
              <w:bottom w:w="28" w:type="dxa"/>
            </w:tcMar>
            <w:vAlign w:val="center"/>
            <w:hideMark/>
          </w:tcPr>
          <w:p w14:paraId="6FF40448" w14:textId="77777777" w:rsidR="009F42C4" w:rsidRPr="0099244A" w:rsidRDefault="009F42C4" w:rsidP="00863AC5">
            <w:pPr>
              <w:spacing w:before="20" w:after="0" w:line="240" w:lineRule="auto"/>
              <w:jc w:val="right"/>
              <w:rPr>
                <w:sz w:val="16"/>
                <w:szCs w:val="16"/>
              </w:rPr>
            </w:pPr>
            <w:r w:rsidRPr="0099244A">
              <w:rPr>
                <w:sz w:val="16"/>
                <w:szCs w:val="16"/>
              </w:rPr>
              <w:t xml:space="preserve"> 2</w:t>
            </w:r>
          </w:p>
        </w:tc>
        <w:tc>
          <w:tcPr>
            <w:tcW w:w="873" w:type="dxa"/>
            <w:shd w:val="clear" w:color="auto" w:fill="auto"/>
            <w:noWrap/>
            <w:tcMar>
              <w:top w:w="28" w:type="dxa"/>
              <w:bottom w:w="28" w:type="dxa"/>
            </w:tcMar>
            <w:vAlign w:val="center"/>
            <w:hideMark/>
          </w:tcPr>
          <w:p w14:paraId="7F554121" w14:textId="77777777" w:rsidR="009F42C4" w:rsidRPr="0099244A" w:rsidRDefault="009F42C4" w:rsidP="00863AC5">
            <w:pPr>
              <w:spacing w:before="20" w:after="0" w:line="240" w:lineRule="auto"/>
              <w:jc w:val="right"/>
              <w:rPr>
                <w:sz w:val="16"/>
                <w:szCs w:val="16"/>
              </w:rPr>
            </w:pPr>
            <w:r w:rsidRPr="0099244A">
              <w:rPr>
                <w:sz w:val="16"/>
                <w:szCs w:val="16"/>
              </w:rPr>
              <w:t xml:space="preserve"> 2</w:t>
            </w:r>
          </w:p>
        </w:tc>
      </w:tr>
      <w:tr w:rsidR="009F42C4" w:rsidRPr="0099244A" w14:paraId="7434A80C" w14:textId="77777777" w:rsidTr="00DD3B7A">
        <w:trPr>
          <w:trHeight w:val="20"/>
        </w:trPr>
        <w:tc>
          <w:tcPr>
            <w:tcW w:w="2890" w:type="dxa"/>
            <w:shd w:val="clear" w:color="auto" w:fill="auto"/>
            <w:noWrap/>
            <w:tcMar>
              <w:top w:w="28" w:type="dxa"/>
              <w:bottom w:w="28" w:type="dxa"/>
            </w:tcMar>
            <w:vAlign w:val="center"/>
            <w:hideMark/>
          </w:tcPr>
          <w:p w14:paraId="019DBD24" w14:textId="77777777" w:rsidR="009F42C4" w:rsidRPr="0099244A" w:rsidRDefault="009F42C4" w:rsidP="00863AC5">
            <w:pPr>
              <w:spacing w:before="20" w:after="0" w:line="240" w:lineRule="auto"/>
              <w:rPr>
                <w:sz w:val="16"/>
                <w:szCs w:val="16"/>
              </w:rPr>
            </w:pPr>
            <w:r w:rsidRPr="0099244A">
              <w:rPr>
                <w:sz w:val="16"/>
                <w:szCs w:val="16"/>
              </w:rPr>
              <w:t xml:space="preserve"> Energia elektryczna, ciepło i OZE </w:t>
            </w:r>
          </w:p>
        </w:tc>
        <w:tc>
          <w:tcPr>
            <w:tcW w:w="943" w:type="dxa"/>
            <w:vMerge/>
            <w:shd w:val="clear" w:color="auto" w:fill="auto"/>
            <w:noWrap/>
            <w:tcMar>
              <w:top w:w="28" w:type="dxa"/>
              <w:bottom w:w="28" w:type="dxa"/>
            </w:tcMar>
            <w:vAlign w:val="center"/>
          </w:tcPr>
          <w:p w14:paraId="1B6DCAC6" w14:textId="77777777" w:rsidR="009F42C4" w:rsidRPr="0099244A" w:rsidRDefault="009F42C4" w:rsidP="00863AC5">
            <w:pPr>
              <w:spacing w:before="20" w:after="0" w:line="240" w:lineRule="auto"/>
              <w:jc w:val="center"/>
              <w:rPr>
                <w:sz w:val="16"/>
                <w:szCs w:val="16"/>
              </w:rPr>
            </w:pPr>
          </w:p>
        </w:tc>
        <w:tc>
          <w:tcPr>
            <w:tcW w:w="873" w:type="dxa"/>
            <w:shd w:val="clear" w:color="auto" w:fill="auto"/>
            <w:noWrap/>
            <w:tcMar>
              <w:top w:w="28" w:type="dxa"/>
              <w:bottom w:w="28" w:type="dxa"/>
            </w:tcMar>
            <w:vAlign w:val="center"/>
            <w:hideMark/>
          </w:tcPr>
          <w:p w14:paraId="5E08C65A" w14:textId="77777777" w:rsidR="009F42C4" w:rsidRPr="0099244A" w:rsidRDefault="009F42C4" w:rsidP="00863AC5">
            <w:pPr>
              <w:spacing w:before="20" w:after="0" w:line="240" w:lineRule="auto"/>
              <w:jc w:val="right"/>
              <w:rPr>
                <w:sz w:val="16"/>
                <w:szCs w:val="16"/>
              </w:rPr>
            </w:pPr>
            <w:r w:rsidRPr="0099244A">
              <w:rPr>
                <w:sz w:val="16"/>
                <w:szCs w:val="16"/>
              </w:rPr>
              <w:t xml:space="preserve"> 62</w:t>
            </w:r>
          </w:p>
        </w:tc>
        <w:tc>
          <w:tcPr>
            <w:tcW w:w="873" w:type="dxa"/>
            <w:shd w:val="clear" w:color="auto" w:fill="auto"/>
            <w:noWrap/>
            <w:tcMar>
              <w:top w:w="28" w:type="dxa"/>
              <w:bottom w:w="28" w:type="dxa"/>
            </w:tcMar>
            <w:vAlign w:val="center"/>
            <w:hideMark/>
          </w:tcPr>
          <w:p w14:paraId="11AE476C" w14:textId="77777777" w:rsidR="009F42C4" w:rsidRPr="0099244A" w:rsidRDefault="009F42C4" w:rsidP="00863AC5">
            <w:pPr>
              <w:spacing w:before="20" w:after="0" w:line="240" w:lineRule="auto"/>
              <w:jc w:val="right"/>
              <w:rPr>
                <w:sz w:val="16"/>
                <w:szCs w:val="16"/>
              </w:rPr>
            </w:pPr>
            <w:r w:rsidRPr="0099244A">
              <w:rPr>
                <w:sz w:val="16"/>
                <w:szCs w:val="16"/>
              </w:rPr>
              <w:t xml:space="preserve"> 61</w:t>
            </w:r>
          </w:p>
        </w:tc>
        <w:tc>
          <w:tcPr>
            <w:tcW w:w="873" w:type="dxa"/>
            <w:shd w:val="clear" w:color="auto" w:fill="auto"/>
            <w:noWrap/>
            <w:tcMar>
              <w:top w:w="28" w:type="dxa"/>
              <w:bottom w:w="28" w:type="dxa"/>
            </w:tcMar>
            <w:vAlign w:val="center"/>
            <w:hideMark/>
          </w:tcPr>
          <w:p w14:paraId="65F6B86C" w14:textId="77777777" w:rsidR="009F42C4" w:rsidRPr="0099244A" w:rsidRDefault="009F42C4" w:rsidP="00863AC5">
            <w:pPr>
              <w:spacing w:before="20" w:after="0" w:line="240" w:lineRule="auto"/>
              <w:jc w:val="right"/>
              <w:rPr>
                <w:sz w:val="16"/>
                <w:szCs w:val="16"/>
              </w:rPr>
            </w:pPr>
            <w:r w:rsidRPr="0099244A">
              <w:rPr>
                <w:sz w:val="16"/>
                <w:szCs w:val="16"/>
              </w:rPr>
              <w:t xml:space="preserve"> 58</w:t>
            </w:r>
          </w:p>
        </w:tc>
        <w:tc>
          <w:tcPr>
            <w:tcW w:w="944" w:type="dxa"/>
            <w:shd w:val="clear" w:color="auto" w:fill="auto"/>
            <w:noWrap/>
            <w:tcMar>
              <w:top w:w="28" w:type="dxa"/>
              <w:bottom w:w="28" w:type="dxa"/>
            </w:tcMar>
            <w:vAlign w:val="center"/>
            <w:hideMark/>
          </w:tcPr>
          <w:p w14:paraId="450DFE4C" w14:textId="77777777" w:rsidR="009F42C4" w:rsidRPr="0099244A" w:rsidRDefault="009F42C4" w:rsidP="00863AC5">
            <w:pPr>
              <w:spacing w:before="20" w:after="0" w:line="240" w:lineRule="auto"/>
              <w:jc w:val="right"/>
              <w:rPr>
                <w:sz w:val="16"/>
                <w:szCs w:val="16"/>
              </w:rPr>
            </w:pPr>
            <w:r w:rsidRPr="0099244A">
              <w:rPr>
                <w:sz w:val="16"/>
                <w:szCs w:val="16"/>
              </w:rPr>
              <w:t>59</w:t>
            </w:r>
          </w:p>
        </w:tc>
        <w:tc>
          <w:tcPr>
            <w:tcW w:w="873" w:type="dxa"/>
            <w:shd w:val="clear" w:color="auto" w:fill="auto"/>
            <w:noWrap/>
            <w:tcMar>
              <w:top w:w="28" w:type="dxa"/>
              <w:bottom w:w="28" w:type="dxa"/>
            </w:tcMar>
            <w:vAlign w:val="center"/>
            <w:hideMark/>
          </w:tcPr>
          <w:p w14:paraId="44E17523" w14:textId="77777777" w:rsidR="009F42C4" w:rsidRPr="0099244A" w:rsidRDefault="009F42C4" w:rsidP="00863AC5">
            <w:pPr>
              <w:spacing w:before="20" w:after="0" w:line="240" w:lineRule="auto"/>
              <w:jc w:val="right"/>
              <w:rPr>
                <w:sz w:val="16"/>
                <w:szCs w:val="16"/>
              </w:rPr>
            </w:pPr>
            <w:r w:rsidRPr="0099244A">
              <w:rPr>
                <w:sz w:val="16"/>
                <w:szCs w:val="16"/>
              </w:rPr>
              <w:t xml:space="preserve"> 57</w:t>
            </w:r>
          </w:p>
        </w:tc>
        <w:tc>
          <w:tcPr>
            <w:tcW w:w="873" w:type="dxa"/>
            <w:shd w:val="clear" w:color="auto" w:fill="auto"/>
            <w:noWrap/>
            <w:tcMar>
              <w:top w:w="28" w:type="dxa"/>
              <w:bottom w:w="28" w:type="dxa"/>
            </w:tcMar>
            <w:vAlign w:val="center"/>
            <w:hideMark/>
          </w:tcPr>
          <w:p w14:paraId="18579D27" w14:textId="77777777" w:rsidR="009F42C4" w:rsidRPr="0099244A" w:rsidRDefault="009F42C4" w:rsidP="00863AC5">
            <w:pPr>
              <w:spacing w:before="20" w:after="0" w:line="240" w:lineRule="auto"/>
              <w:jc w:val="right"/>
              <w:rPr>
                <w:sz w:val="16"/>
                <w:szCs w:val="16"/>
              </w:rPr>
            </w:pPr>
            <w:r w:rsidRPr="0099244A">
              <w:rPr>
                <w:sz w:val="16"/>
                <w:szCs w:val="16"/>
              </w:rPr>
              <w:t xml:space="preserve"> 56</w:t>
            </w:r>
          </w:p>
        </w:tc>
      </w:tr>
      <w:tr w:rsidR="009F42C4" w:rsidRPr="0099244A" w14:paraId="52537AF4" w14:textId="77777777" w:rsidTr="00DD3B7A">
        <w:trPr>
          <w:trHeight w:val="20"/>
        </w:trPr>
        <w:tc>
          <w:tcPr>
            <w:tcW w:w="2890" w:type="dxa"/>
            <w:shd w:val="clear" w:color="auto" w:fill="auto"/>
            <w:noWrap/>
            <w:tcMar>
              <w:top w:w="28" w:type="dxa"/>
              <w:bottom w:w="28" w:type="dxa"/>
            </w:tcMar>
            <w:vAlign w:val="center"/>
            <w:hideMark/>
          </w:tcPr>
          <w:p w14:paraId="231FCE1F" w14:textId="77777777" w:rsidR="009F42C4" w:rsidRPr="0099244A" w:rsidRDefault="009F42C4" w:rsidP="00863AC5">
            <w:pPr>
              <w:spacing w:before="20" w:after="0" w:line="240" w:lineRule="auto"/>
              <w:rPr>
                <w:sz w:val="16"/>
                <w:szCs w:val="16"/>
              </w:rPr>
            </w:pPr>
            <w:r w:rsidRPr="0099244A">
              <w:rPr>
                <w:sz w:val="16"/>
                <w:szCs w:val="16"/>
              </w:rPr>
              <w:t xml:space="preserve"> </w:t>
            </w:r>
            <w:r w:rsidRPr="0099244A">
              <w:rPr>
                <w:b/>
                <w:sz w:val="16"/>
                <w:szCs w:val="16"/>
              </w:rPr>
              <w:t>Wydatki na paliwa i energię razem</w:t>
            </w:r>
          </w:p>
        </w:tc>
        <w:tc>
          <w:tcPr>
            <w:tcW w:w="943" w:type="dxa"/>
            <w:vMerge/>
            <w:shd w:val="clear" w:color="auto" w:fill="auto"/>
            <w:noWrap/>
            <w:tcMar>
              <w:top w:w="28" w:type="dxa"/>
              <w:bottom w:w="28" w:type="dxa"/>
            </w:tcMar>
            <w:vAlign w:val="center"/>
          </w:tcPr>
          <w:p w14:paraId="1633352F" w14:textId="77777777" w:rsidR="009F42C4" w:rsidRPr="0099244A" w:rsidRDefault="009F42C4" w:rsidP="00863AC5">
            <w:pPr>
              <w:spacing w:before="20" w:after="0" w:line="240" w:lineRule="auto"/>
              <w:jc w:val="center"/>
              <w:rPr>
                <w:sz w:val="16"/>
                <w:szCs w:val="16"/>
              </w:rPr>
            </w:pPr>
          </w:p>
        </w:tc>
        <w:tc>
          <w:tcPr>
            <w:tcW w:w="873" w:type="dxa"/>
            <w:shd w:val="clear" w:color="auto" w:fill="auto"/>
            <w:noWrap/>
            <w:tcMar>
              <w:top w:w="28" w:type="dxa"/>
              <w:bottom w:w="28" w:type="dxa"/>
            </w:tcMar>
            <w:vAlign w:val="center"/>
            <w:hideMark/>
          </w:tcPr>
          <w:p w14:paraId="458C0F36" w14:textId="77777777" w:rsidR="009F42C4" w:rsidRPr="0099244A" w:rsidRDefault="009F42C4" w:rsidP="00863AC5">
            <w:pPr>
              <w:spacing w:before="20" w:after="0" w:line="240" w:lineRule="auto"/>
              <w:jc w:val="right"/>
              <w:rPr>
                <w:b/>
                <w:sz w:val="16"/>
                <w:szCs w:val="16"/>
              </w:rPr>
            </w:pPr>
            <w:r w:rsidRPr="0099244A">
              <w:rPr>
                <w:b/>
                <w:sz w:val="16"/>
                <w:szCs w:val="16"/>
              </w:rPr>
              <w:t xml:space="preserve"> 108</w:t>
            </w:r>
          </w:p>
        </w:tc>
        <w:tc>
          <w:tcPr>
            <w:tcW w:w="873" w:type="dxa"/>
            <w:shd w:val="clear" w:color="auto" w:fill="auto"/>
            <w:noWrap/>
            <w:tcMar>
              <w:top w:w="28" w:type="dxa"/>
              <w:bottom w:w="28" w:type="dxa"/>
            </w:tcMar>
            <w:vAlign w:val="center"/>
            <w:hideMark/>
          </w:tcPr>
          <w:p w14:paraId="29305ADE" w14:textId="77777777" w:rsidR="009F42C4" w:rsidRPr="0099244A" w:rsidRDefault="009F42C4" w:rsidP="00863AC5">
            <w:pPr>
              <w:spacing w:before="20" w:after="0" w:line="240" w:lineRule="auto"/>
              <w:jc w:val="right"/>
              <w:rPr>
                <w:b/>
                <w:sz w:val="16"/>
                <w:szCs w:val="16"/>
              </w:rPr>
            </w:pPr>
            <w:r w:rsidRPr="0099244A">
              <w:rPr>
                <w:b/>
                <w:sz w:val="16"/>
                <w:szCs w:val="16"/>
              </w:rPr>
              <w:t xml:space="preserve"> 103</w:t>
            </w:r>
          </w:p>
        </w:tc>
        <w:tc>
          <w:tcPr>
            <w:tcW w:w="873" w:type="dxa"/>
            <w:shd w:val="clear" w:color="auto" w:fill="auto"/>
            <w:noWrap/>
            <w:tcMar>
              <w:top w:w="28" w:type="dxa"/>
              <w:bottom w:w="28" w:type="dxa"/>
            </w:tcMar>
            <w:vAlign w:val="center"/>
            <w:hideMark/>
          </w:tcPr>
          <w:p w14:paraId="3F1ABEBB" w14:textId="77777777" w:rsidR="009F42C4" w:rsidRPr="0099244A" w:rsidRDefault="009F42C4" w:rsidP="00863AC5">
            <w:pPr>
              <w:spacing w:before="20" w:after="0" w:line="240" w:lineRule="auto"/>
              <w:jc w:val="right"/>
              <w:rPr>
                <w:sz w:val="16"/>
                <w:szCs w:val="16"/>
              </w:rPr>
            </w:pPr>
            <w:r w:rsidRPr="0099244A">
              <w:rPr>
                <w:sz w:val="16"/>
                <w:szCs w:val="16"/>
              </w:rPr>
              <w:t xml:space="preserve"> 96</w:t>
            </w:r>
          </w:p>
        </w:tc>
        <w:tc>
          <w:tcPr>
            <w:tcW w:w="944" w:type="dxa"/>
            <w:shd w:val="clear" w:color="auto" w:fill="auto"/>
            <w:noWrap/>
            <w:tcMar>
              <w:top w:w="28" w:type="dxa"/>
              <w:bottom w:w="28" w:type="dxa"/>
            </w:tcMar>
            <w:vAlign w:val="center"/>
            <w:hideMark/>
          </w:tcPr>
          <w:p w14:paraId="0013DBBD" w14:textId="77777777" w:rsidR="009F42C4" w:rsidRPr="0099244A" w:rsidRDefault="009F42C4" w:rsidP="00863AC5">
            <w:pPr>
              <w:spacing w:before="20" w:after="0" w:line="240" w:lineRule="auto"/>
              <w:jc w:val="right"/>
              <w:rPr>
                <w:sz w:val="16"/>
                <w:szCs w:val="16"/>
              </w:rPr>
            </w:pPr>
            <w:r w:rsidRPr="0099244A">
              <w:rPr>
                <w:sz w:val="16"/>
                <w:szCs w:val="16"/>
              </w:rPr>
              <w:t>96</w:t>
            </w:r>
          </w:p>
        </w:tc>
        <w:tc>
          <w:tcPr>
            <w:tcW w:w="873" w:type="dxa"/>
            <w:shd w:val="clear" w:color="auto" w:fill="auto"/>
            <w:noWrap/>
            <w:tcMar>
              <w:top w:w="28" w:type="dxa"/>
              <w:bottom w:w="28" w:type="dxa"/>
            </w:tcMar>
            <w:vAlign w:val="center"/>
            <w:hideMark/>
          </w:tcPr>
          <w:p w14:paraId="14E17FEF" w14:textId="77777777" w:rsidR="009F42C4" w:rsidRPr="0099244A" w:rsidRDefault="009F42C4" w:rsidP="00863AC5">
            <w:pPr>
              <w:spacing w:before="20" w:after="0" w:line="240" w:lineRule="auto"/>
              <w:jc w:val="right"/>
              <w:rPr>
                <w:sz w:val="16"/>
                <w:szCs w:val="16"/>
              </w:rPr>
            </w:pPr>
            <w:r w:rsidRPr="0099244A">
              <w:rPr>
                <w:sz w:val="16"/>
                <w:szCs w:val="16"/>
              </w:rPr>
              <w:t xml:space="preserve"> 88</w:t>
            </w:r>
          </w:p>
        </w:tc>
        <w:tc>
          <w:tcPr>
            <w:tcW w:w="873" w:type="dxa"/>
            <w:shd w:val="clear" w:color="auto" w:fill="auto"/>
            <w:noWrap/>
            <w:tcMar>
              <w:top w:w="28" w:type="dxa"/>
              <w:bottom w:w="28" w:type="dxa"/>
            </w:tcMar>
            <w:vAlign w:val="center"/>
            <w:hideMark/>
          </w:tcPr>
          <w:p w14:paraId="29F5B5FD" w14:textId="77777777" w:rsidR="009F42C4" w:rsidRPr="0099244A" w:rsidRDefault="009F42C4" w:rsidP="00863AC5">
            <w:pPr>
              <w:spacing w:before="20" w:after="0" w:line="240" w:lineRule="auto"/>
              <w:jc w:val="right"/>
              <w:rPr>
                <w:sz w:val="16"/>
                <w:szCs w:val="16"/>
              </w:rPr>
            </w:pPr>
            <w:r w:rsidRPr="0099244A">
              <w:rPr>
                <w:sz w:val="16"/>
                <w:szCs w:val="16"/>
              </w:rPr>
              <w:t xml:space="preserve"> 86</w:t>
            </w:r>
          </w:p>
        </w:tc>
      </w:tr>
      <w:tr w:rsidR="009F42C4" w:rsidRPr="0099244A" w14:paraId="1B323A74" w14:textId="77777777" w:rsidTr="00DD3B7A">
        <w:trPr>
          <w:trHeight w:val="20"/>
        </w:trPr>
        <w:tc>
          <w:tcPr>
            <w:tcW w:w="9142" w:type="dxa"/>
            <w:gridSpan w:val="8"/>
            <w:shd w:val="clear" w:color="auto" w:fill="auto"/>
            <w:noWrap/>
            <w:tcMar>
              <w:top w:w="28" w:type="dxa"/>
              <w:bottom w:w="28" w:type="dxa"/>
            </w:tcMar>
            <w:vAlign w:val="center"/>
          </w:tcPr>
          <w:p w14:paraId="67A0B44F" w14:textId="77777777" w:rsidR="009F42C4" w:rsidRPr="0099244A" w:rsidRDefault="009F42C4" w:rsidP="00863AC5">
            <w:pPr>
              <w:spacing w:before="20" w:after="0" w:line="240" w:lineRule="auto"/>
              <w:jc w:val="center"/>
              <w:rPr>
                <w:sz w:val="16"/>
                <w:szCs w:val="16"/>
              </w:rPr>
            </w:pPr>
            <w:r w:rsidRPr="0099244A">
              <w:rPr>
                <w:sz w:val="16"/>
                <w:szCs w:val="16"/>
              </w:rPr>
              <w:t>Czwarty kwintyl</w:t>
            </w:r>
          </w:p>
        </w:tc>
      </w:tr>
      <w:tr w:rsidR="009F42C4" w:rsidRPr="0099244A" w14:paraId="10BC14A5" w14:textId="77777777" w:rsidTr="00DD3B7A">
        <w:trPr>
          <w:trHeight w:val="20"/>
        </w:trPr>
        <w:tc>
          <w:tcPr>
            <w:tcW w:w="2890" w:type="dxa"/>
            <w:shd w:val="clear" w:color="auto" w:fill="auto"/>
            <w:noWrap/>
            <w:tcMar>
              <w:top w:w="28" w:type="dxa"/>
              <w:bottom w:w="28" w:type="dxa"/>
            </w:tcMar>
            <w:vAlign w:val="center"/>
            <w:hideMark/>
          </w:tcPr>
          <w:p w14:paraId="70F9425D" w14:textId="77777777" w:rsidR="009F42C4" w:rsidRPr="0099244A" w:rsidRDefault="009F42C4" w:rsidP="00863AC5">
            <w:pPr>
              <w:spacing w:before="20" w:after="0" w:line="240" w:lineRule="auto"/>
              <w:rPr>
                <w:sz w:val="16"/>
                <w:szCs w:val="16"/>
              </w:rPr>
            </w:pPr>
            <w:r w:rsidRPr="0099244A">
              <w:rPr>
                <w:sz w:val="16"/>
                <w:szCs w:val="16"/>
              </w:rPr>
              <w:t xml:space="preserve"> Paliwa stałe </w:t>
            </w:r>
          </w:p>
        </w:tc>
        <w:tc>
          <w:tcPr>
            <w:tcW w:w="943" w:type="dxa"/>
            <w:vMerge w:val="restart"/>
            <w:shd w:val="clear" w:color="auto" w:fill="auto"/>
            <w:noWrap/>
            <w:tcMar>
              <w:top w:w="28" w:type="dxa"/>
              <w:bottom w:w="28" w:type="dxa"/>
            </w:tcMar>
            <w:vAlign w:val="center"/>
          </w:tcPr>
          <w:p w14:paraId="2573DBE7" w14:textId="77777777" w:rsidR="009F42C4" w:rsidRPr="0099244A" w:rsidRDefault="009F42C4" w:rsidP="00863AC5">
            <w:pPr>
              <w:spacing w:before="20" w:after="0" w:line="240" w:lineRule="auto"/>
              <w:jc w:val="center"/>
              <w:rPr>
                <w:sz w:val="16"/>
                <w:szCs w:val="16"/>
              </w:rPr>
            </w:pPr>
            <w:r w:rsidRPr="0099244A">
              <w:rPr>
                <w:sz w:val="16"/>
                <w:szCs w:val="16"/>
              </w:rPr>
              <w:t>‰</w:t>
            </w:r>
          </w:p>
        </w:tc>
        <w:tc>
          <w:tcPr>
            <w:tcW w:w="873" w:type="dxa"/>
            <w:shd w:val="clear" w:color="auto" w:fill="auto"/>
            <w:noWrap/>
            <w:tcMar>
              <w:top w:w="28" w:type="dxa"/>
              <w:bottom w:w="28" w:type="dxa"/>
            </w:tcMar>
            <w:vAlign w:val="center"/>
            <w:hideMark/>
          </w:tcPr>
          <w:p w14:paraId="68C7F8F8" w14:textId="77777777" w:rsidR="009F42C4" w:rsidRPr="0099244A" w:rsidRDefault="009F42C4" w:rsidP="00863AC5">
            <w:pPr>
              <w:spacing w:before="20" w:after="0" w:line="240" w:lineRule="auto"/>
              <w:jc w:val="right"/>
              <w:rPr>
                <w:sz w:val="16"/>
                <w:szCs w:val="16"/>
              </w:rPr>
            </w:pPr>
            <w:r w:rsidRPr="0099244A">
              <w:rPr>
                <w:sz w:val="16"/>
                <w:szCs w:val="16"/>
              </w:rPr>
              <w:t xml:space="preserve"> 21</w:t>
            </w:r>
          </w:p>
        </w:tc>
        <w:tc>
          <w:tcPr>
            <w:tcW w:w="873" w:type="dxa"/>
            <w:shd w:val="clear" w:color="auto" w:fill="auto"/>
            <w:noWrap/>
            <w:tcMar>
              <w:top w:w="28" w:type="dxa"/>
              <w:bottom w:w="28" w:type="dxa"/>
            </w:tcMar>
            <w:vAlign w:val="center"/>
            <w:hideMark/>
          </w:tcPr>
          <w:p w14:paraId="5AA729F1" w14:textId="77777777" w:rsidR="009F42C4" w:rsidRPr="0099244A" w:rsidRDefault="009F42C4" w:rsidP="00863AC5">
            <w:pPr>
              <w:spacing w:before="20" w:after="0" w:line="240" w:lineRule="auto"/>
              <w:jc w:val="right"/>
              <w:rPr>
                <w:sz w:val="16"/>
                <w:szCs w:val="16"/>
              </w:rPr>
            </w:pPr>
            <w:r w:rsidRPr="0099244A">
              <w:rPr>
                <w:sz w:val="16"/>
                <w:szCs w:val="16"/>
              </w:rPr>
              <w:t xml:space="preserve"> 19</w:t>
            </w:r>
          </w:p>
        </w:tc>
        <w:tc>
          <w:tcPr>
            <w:tcW w:w="873" w:type="dxa"/>
            <w:shd w:val="clear" w:color="auto" w:fill="auto"/>
            <w:noWrap/>
            <w:tcMar>
              <w:top w:w="28" w:type="dxa"/>
              <w:bottom w:w="28" w:type="dxa"/>
            </w:tcMar>
            <w:vAlign w:val="center"/>
            <w:hideMark/>
          </w:tcPr>
          <w:p w14:paraId="5A00F950" w14:textId="77777777" w:rsidR="009F42C4" w:rsidRPr="0099244A" w:rsidRDefault="009F42C4" w:rsidP="00863AC5">
            <w:pPr>
              <w:spacing w:before="20" w:after="0" w:line="240" w:lineRule="auto"/>
              <w:jc w:val="right"/>
              <w:rPr>
                <w:sz w:val="16"/>
                <w:szCs w:val="16"/>
              </w:rPr>
            </w:pPr>
            <w:r w:rsidRPr="0099244A">
              <w:rPr>
                <w:sz w:val="16"/>
                <w:szCs w:val="16"/>
              </w:rPr>
              <w:t xml:space="preserve"> 16</w:t>
            </w:r>
          </w:p>
        </w:tc>
        <w:tc>
          <w:tcPr>
            <w:tcW w:w="944" w:type="dxa"/>
            <w:shd w:val="clear" w:color="auto" w:fill="auto"/>
            <w:noWrap/>
            <w:tcMar>
              <w:top w:w="28" w:type="dxa"/>
              <w:bottom w:w="28" w:type="dxa"/>
            </w:tcMar>
            <w:vAlign w:val="center"/>
            <w:hideMark/>
          </w:tcPr>
          <w:p w14:paraId="72694814" w14:textId="77777777" w:rsidR="009F42C4" w:rsidRPr="0099244A" w:rsidRDefault="009F42C4" w:rsidP="00863AC5">
            <w:pPr>
              <w:spacing w:before="20" w:after="0" w:line="240" w:lineRule="auto"/>
              <w:jc w:val="right"/>
              <w:rPr>
                <w:sz w:val="16"/>
                <w:szCs w:val="16"/>
              </w:rPr>
            </w:pPr>
            <w:r w:rsidRPr="0099244A">
              <w:rPr>
                <w:sz w:val="16"/>
                <w:szCs w:val="16"/>
              </w:rPr>
              <w:t>13</w:t>
            </w:r>
          </w:p>
        </w:tc>
        <w:tc>
          <w:tcPr>
            <w:tcW w:w="873" w:type="dxa"/>
            <w:shd w:val="clear" w:color="auto" w:fill="auto"/>
            <w:noWrap/>
            <w:tcMar>
              <w:top w:w="28" w:type="dxa"/>
              <w:bottom w:w="28" w:type="dxa"/>
            </w:tcMar>
            <w:vAlign w:val="center"/>
            <w:hideMark/>
          </w:tcPr>
          <w:p w14:paraId="4BFF152F" w14:textId="77777777" w:rsidR="009F42C4" w:rsidRPr="0099244A" w:rsidRDefault="009F42C4" w:rsidP="00863AC5">
            <w:pPr>
              <w:spacing w:before="20" w:after="0" w:line="240" w:lineRule="auto"/>
              <w:jc w:val="right"/>
              <w:rPr>
                <w:sz w:val="16"/>
                <w:szCs w:val="16"/>
              </w:rPr>
            </w:pPr>
            <w:r w:rsidRPr="0099244A">
              <w:rPr>
                <w:sz w:val="16"/>
                <w:szCs w:val="16"/>
              </w:rPr>
              <w:t xml:space="preserve"> 11</w:t>
            </w:r>
          </w:p>
        </w:tc>
        <w:tc>
          <w:tcPr>
            <w:tcW w:w="873" w:type="dxa"/>
            <w:shd w:val="clear" w:color="auto" w:fill="auto"/>
            <w:noWrap/>
            <w:tcMar>
              <w:top w:w="28" w:type="dxa"/>
              <w:bottom w:w="28" w:type="dxa"/>
            </w:tcMar>
            <w:vAlign w:val="center"/>
            <w:hideMark/>
          </w:tcPr>
          <w:p w14:paraId="13DC97E6" w14:textId="77777777" w:rsidR="009F42C4" w:rsidRPr="0099244A" w:rsidRDefault="009F42C4" w:rsidP="00863AC5">
            <w:pPr>
              <w:spacing w:before="20" w:after="0" w:line="240" w:lineRule="auto"/>
              <w:jc w:val="right"/>
              <w:rPr>
                <w:sz w:val="16"/>
                <w:szCs w:val="16"/>
              </w:rPr>
            </w:pPr>
            <w:r w:rsidRPr="0099244A">
              <w:rPr>
                <w:sz w:val="16"/>
                <w:szCs w:val="16"/>
              </w:rPr>
              <w:t xml:space="preserve"> 10</w:t>
            </w:r>
          </w:p>
        </w:tc>
      </w:tr>
      <w:tr w:rsidR="009F42C4" w:rsidRPr="0099244A" w14:paraId="651E06A0" w14:textId="77777777" w:rsidTr="00DD3B7A">
        <w:trPr>
          <w:trHeight w:val="20"/>
        </w:trPr>
        <w:tc>
          <w:tcPr>
            <w:tcW w:w="2890" w:type="dxa"/>
            <w:shd w:val="clear" w:color="auto" w:fill="auto"/>
            <w:noWrap/>
            <w:tcMar>
              <w:top w:w="28" w:type="dxa"/>
              <w:bottom w:w="28" w:type="dxa"/>
            </w:tcMar>
            <w:vAlign w:val="center"/>
            <w:hideMark/>
          </w:tcPr>
          <w:p w14:paraId="1A70B95D" w14:textId="77777777" w:rsidR="009F42C4" w:rsidRPr="0099244A" w:rsidRDefault="009F42C4" w:rsidP="00863AC5">
            <w:pPr>
              <w:spacing w:before="20" w:after="0" w:line="240" w:lineRule="auto"/>
              <w:rPr>
                <w:sz w:val="16"/>
                <w:szCs w:val="16"/>
              </w:rPr>
            </w:pPr>
            <w:r w:rsidRPr="0099244A">
              <w:rPr>
                <w:sz w:val="16"/>
                <w:szCs w:val="16"/>
              </w:rPr>
              <w:t xml:space="preserve"> Gaz ziemny </w:t>
            </w:r>
          </w:p>
        </w:tc>
        <w:tc>
          <w:tcPr>
            <w:tcW w:w="943" w:type="dxa"/>
            <w:vMerge/>
            <w:shd w:val="clear" w:color="auto" w:fill="auto"/>
            <w:noWrap/>
            <w:tcMar>
              <w:top w:w="28" w:type="dxa"/>
              <w:bottom w:w="28" w:type="dxa"/>
            </w:tcMar>
            <w:vAlign w:val="center"/>
          </w:tcPr>
          <w:p w14:paraId="7183D9D5" w14:textId="77777777" w:rsidR="009F42C4" w:rsidRPr="0099244A" w:rsidRDefault="009F42C4" w:rsidP="00863AC5">
            <w:pPr>
              <w:spacing w:before="20" w:after="0" w:line="240" w:lineRule="auto"/>
              <w:jc w:val="center"/>
              <w:rPr>
                <w:sz w:val="16"/>
                <w:szCs w:val="16"/>
              </w:rPr>
            </w:pPr>
          </w:p>
        </w:tc>
        <w:tc>
          <w:tcPr>
            <w:tcW w:w="873" w:type="dxa"/>
            <w:shd w:val="clear" w:color="auto" w:fill="auto"/>
            <w:noWrap/>
            <w:tcMar>
              <w:top w:w="28" w:type="dxa"/>
              <w:bottom w:w="28" w:type="dxa"/>
            </w:tcMar>
            <w:vAlign w:val="center"/>
            <w:hideMark/>
          </w:tcPr>
          <w:p w14:paraId="6A48B14B" w14:textId="77777777" w:rsidR="009F42C4" w:rsidRPr="0099244A" w:rsidRDefault="009F42C4" w:rsidP="00863AC5">
            <w:pPr>
              <w:spacing w:before="20" w:after="0" w:line="240" w:lineRule="auto"/>
              <w:jc w:val="right"/>
              <w:rPr>
                <w:sz w:val="16"/>
                <w:szCs w:val="16"/>
              </w:rPr>
            </w:pPr>
            <w:r w:rsidRPr="0099244A">
              <w:rPr>
                <w:sz w:val="16"/>
                <w:szCs w:val="16"/>
              </w:rPr>
              <w:t xml:space="preserve"> 20</w:t>
            </w:r>
          </w:p>
        </w:tc>
        <w:tc>
          <w:tcPr>
            <w:tcW w:w="873" w:type="dxa"/>
            <w:shd w:val="clear" w:color="auto" w:fill="auto"/>
            <w:noWrap/>
            <w:tcMar>
              <w:top w:w="28" w:type="dxa"/>
              <w:bottom w:w="28" w:type="dxa"/>
            </w:tcMar>
            <w:vAlign w:val="center"/>
            <w:hideMark/>
          </w:tcPr>
          <w:p w14:paraId="01C68043" w14:textId="77777777" w:rsidR="009F42C4" w:rsidRPr="0099244A" w:rsidRDefault="009F42C4" w:rsidP="00863AC5">
            <w:pPr>
              <w:spacing w:before="20" w:after="0" w:line="240" w:lineRule="auto"/>
              <w:jc w:val="right"/>
              <w:rPr>
                <w:sz w:val="16"/>
                <w:szCs w:val="16"/>
              </w:rPr>
            </w:pPr>
            <w:r w:rsidRPr="0099244A">
              <w:rPr>
                <w:sz w:val="16"/>
                <w:szCs w:val="16"/>
              </w:rPr>
              <w:t xml:space="preserve"> 18</w:t>
            </w:r>
          </w:p>
        </w:tc>
        <w:tc>
          <w:tcPr>
            <w:tcW w:w="873" w:type="dxa"/>
            <w:shd w:val="clear" w:color="auto" w:fill="auto"/>
            <w:noWrap/>
            <w:tcMar>
              <w:top w:w="28" w:type="dxa"/>
              <w:bottom w:w="28" w:type="dxa"/>
            </w:tcMar>
            <w:vAlign w:val="center"/>
            <w:hideMark/>
          </w:tcPr>
          <w:p w14:paraId="3733410A" w14:textId="77777777" w:rsidR="009F42C4" w:rsidRPr="0099244A" w:rsidRDefault="009F42C4" w:rsidP="00863AC5">
            <w:pPr>
              <w:spacing w:before="20" w:after="0" w:line="240" w:lineRule="auto"/>
              <w:jc w:val="right"/>
              <w:rPr>
                <w:sz w:val="16"/>
                <w:szCs w:val="16"/>
              </w:rPr>
            </w:pPr>
            <w:r w:rsidRPr="0099244A">
              <w:rPr>
                <w:sz w:val="16"/>
                <w:szCs w:val="16"/>
              </w:rPr>
              <w:t xml:space="preserve"> 19</w:t>
            </w:r>
          </w:p>
        </w:tc>
        <w:tc>
          <w:tcPr>
            <w:tcW w:w="944" w:type="dxa"/>
            <w:shd w:val="clear" w:color="auto" w:fill="auto"/>
            <w:noWrap/>
            <w:tcMar>
              <w:top w:w="28" w:type="dxa"/>
              <w:bottom w:w="28" w:type="dxa"/>
            </w:tcMar>
            <w:vAlign w:val="center"/>
            <w:hideMark/>
          </w:tcPr>
          <w:p w14:paraId="4452E70A" w14:textId="77777777" w:rsidR="009F42C4" w:rsidRPr="0099244A" w:rsidRDefault="009F42C4" w:rsidP="00863AC5">
            <w:pPr>
              <w:spacing w:before="20" w:after="0" w:line="240" w:lineRule="auto"/>
              <w:jc w:val="right"/>
              <w:rPr>
                <w:sz w:val="16"/>
                <w:szCs w:val="16"/>
              </w:rPr>
            </w:pPr>
            <w:r w:rsidRPr="0099244A">
              <w:rPr>
                <w:sz w:val="16"/>
                <w:szCs w:val="16"/>
              </w:rPr>
              <w:t>19</w:t>
            </w:r>
          </w:p>
        </w:tc>
        <w:tc>
          <w:tcPr>
            <w:tcW w:w="873" w:type="dxa"/>
            <w:shd w:val="clear" w:color="auto" w:fill="auto"/>
            <w:noWrap/>
            <w:tcMar>
              <w:top w:w="28" w:type="dxa"/>
              <w:bottom w:w="28" w:type="dxa"/>
            </w:tcMar>
            <w:vAlign w:val="center"/>
            <w:hideMark/>
          </w:tcPr>
          <w:p w14:paraId="3B764346" w14:textId="77777777" w:rsidR="009F42C4" w:rsidRPr="0099244A" w:rsidRDefault="009F42C4" w:rsidP="00863AC5">
            <w:pPr>
              <w:spacing w:before="20" w:after="0" w:line="240" w:lineRule="auto"/>
              <w:jc w:val="right"/>
              <w:rPr>
                <w:sz w:val="16"/>
                <w:szCs w:val="16"/>
              </w:rPr>
            </w:pPr>
            <w:r w:rsidRPr="0099244A">
              <w:rPr>
                <w:sz w:val="16"/>
                <w:szCs w:val="16"/>
              </w:rPr>
              <w:t xml:space="preserve"> 17</w:t>
            </w:r>
          </w:p>
        </w:tc>
        <w:tc>
          <w:tcPr>
            <w:tcW w:w="873" w:type="dxa"/>
            <w:shd w:val="clear" w:color="auto" w:fill="auto"/>
            <w:noWrap/>
            <w:tcMar>
              <w:top w:w="28" w:type="dxa"/>
              <w:bottom w:w="28" w:type="dxa"/>
            </w:tcMar>
            <w:vAlign w:val="center"/>
            <w:hideMark/>
          </w:tcPr>
          <w:p w14:paraId="42FFA9B3" w14:textId="77777777" w:rsidR="009F42C4" w:rsidRPr="0099244A" w:rsidRDefault="009F42C4" w:rsidP="00863AC5">
            <w:pPr>
              <w:spacing w:before="20" w:after="0" w:line="240" w:lineRule="auto"/>
              <w:jc w:val="right"/>
              <w:rPr>
                <w:sz w:val="16"/>
                <w:szCs w:val="16"/>
              </w:rPr>
            </w:pPr>
            <w:r w:rsidRPr="0099244A">
              <w:rPr>
                <w:sz w:val="16"/>
                <w:szCs w:val="16"/>
              </w:rPr>
              <w:t xml:space="preserve"> 16</w:t>
            </w:r>
          </w:p>
        </w:tc>
      </w:tr>
      <w:tr w:rsidR="009F42C4" w:rsidRPr="0099244A" w14:paraId="0811839A" w14:textId="77777777" w:rsidTr="00DD3B7A">
        <w:trPr>
          <w:trHeight w:val="20"/>
        </w:trPr>
        <w:tc>
          <w:tcPr>
            <w:tcW w:w="2890" w:type="dxa"/>
            <w:shd w:val="clear" w:color="auto" w:fill="auto"/>
            <w:noWrap/>
            <w:tcMar>
              <w:top w:w="28" w:type="dxa"/>
              <w:bottom w:w="28" w:type="dxa"/>
            </w:tcMar>
            <w:vAlign w:val="center"/>
            <w:hideMark/>
          </w:tcPr>
          <w:p w14:paraId="4BF116B8" w14:textId="77777777" w:rsidR="009F42C4" w:rsidRPr="0099244A" w:rsidRDefault="009F42C4" w:rsidP="00863AC5">
            <w:pPr>
              <w:spacing w:before="20" w:after="0" w:line="240" w:lineRule="auto"/>
              <w:rPr>
                <w:sz w:val="16"/>
                <w:szCs w:val="16"/>
              </w:rPr>
            </w:pPr>
            <w:r w:rsidRPr="0099244A">
              <w:rPr>
                <w:sz w:val="16"/>
                <w:szCs w:val="16"/>
              </w:rPr>
              <w:t xml:space="preserve"> Paliwa ciekłe (olej opałowy i LPG z butli)</w:t>
            </w:r>
          </w:p>
        </w:tc>
        <w:tc>
          <w:tcPr>
            <w:tcW w:w="943" w:type="dxa"/>
            <w:vMerge/>
            <w:shd w:val="clear" w:color="auto" w:fill="auto"/>
            <w:noWrap/>
            <w:tcMar>
              <w:top w:w="28" w:type="dxa"/>
              <w:bottom w:w="28" w:type="dxa"/>
            </w:tcMar>
            <w:vAlign w:val="center"/>
          </w:tcPr>
          <w:p w14:paraId="7B016E93" w14:textId="77777777" w:rsidR="009F42C4" w:rsidRPr="0099244A" w:rsidRDefault="009F42C4" w:rsidP="00863AC5">
            <w:pPr>
              <w:spacing w:before="20" w:after="0" w:line="240" w:lineRule="auto"/>
              <w:jc w:val="center"/>
              <w:rPr>
                <w:sz w:val="16"/>
                <w:szCs w:val="16"/>
              </w:rPr>
            </w:pPr>
          </w:p>
        </w:tc>
        <w:tc>
          <w:tcPr>
            <w:tcW w:w="873" w:type="dxa"/>
            <w:shd w:val="clear" w:color="auto" w:fill="auto"/>
            <w:noWrap/>
            <w:tcMar>
              <w:top w:w="28" w:type="dxa"/>
              <w:bottom w:w="28" w:type="dxa"/>
            </w:tcMar>
            <w:vAlign w:val="center"/>
            <w:hideMark/>
          </w:tcPr>
          <w:p w14:paraId="00FC0686" w14:textId="77777777" w:rsidR="009F42C4" w:rsidRPr="0099244A" w:rsidRDefault="009F42C4" w:rsidP="00863AC5">
            <w:pPr>
              <w:spacing w:before="20" w:after="0" w:line="240" w:lineRule="auto"/>
              <w:jc w:val="right"/>
              <w:rPr>
                <w:sz w:val="16"/>
                <w:szCs w:val="16"/>
              </w:rPr>
            </w:pPr>
            <w:r w:rsidRPr="0099244A">
              <w:rPr>
                <w:sz w:val="16"/>
                <w:szCs w:val="16"/>
              </w:rPr>
              <w:t xml:space="preserve"> 1</w:t>
            </w:r>
          </w:p>
        </w:tc>
        <w:tc>
          <w:tcPr>
            <w:tcW w:w="873" w:type="dxa"/>
            <w:shd w:val="clear" w:color="auto" w:fill="auto"/>
            <w:noWrap/>
            <w:tcMar>
              <w:top w:w="28" w:type="dxa"/>
              <w:bottom w:w="28" w:type="dxa"/>
            </w:tcMar>
            <w:vAlign w:val="center"/>
            <w:hideMark/>
          </w:tcPr>
          <w:p w14:paraId="5F9305BD" w14:textId="77777777" w:rsidR="009F42C4" w:rsidRPr="0099244A" w:rsidRDefault="009F42C4" w:rsidP="00863AC5">
            <w:pPr>
              <w:spacing w:before="20" w:after="0" w:line="240" w:lineRule="auto"/>
              <w:jc w:val="right"/>
              <w:rPr>
                <w:sz w:val="16"/>
                <w:szCs w:val="16"/>
              </w:rPr>
            </w:pPr>
            <w:r w:rsidRPr="0099244A">
              <w:rPr>
                <w:sz w:val="16"/>
                <w:szCs w:val="16"/>
              </w:rPr>
              <w:t xml:space="preserve"> 1</w:t>
            </w:r>
          </w:p>
        </w:tc>
        <w:tc>
          <w:tcPr>
            <w:tcW w:w="873" w:type="dxa"/>
            <w:shd w:val="clear" w:color="auto" w:fill="auto"/>
            <w:noWrap/>
            <w:tcMar>
              <w:top w:w="28" w:type="dxa"/>
              <w:bottom w:w="28" w:type="dxa"/>
            </w:tcMar>
            <w:vAlign w:val="center"/>
            <w:hideMark/>
          </w:tcPr>
          <w:p w14:paraId="2650134E" w14:textId="77777777" w:rsidR="009F42C4" w:rsidRPr="0099244A" w:rsidRDefault="009F42C4" w:rsidP="00863AC5">
            <w:pPr>
              <w:spacing w:before="20" w:after="0" w:line="240" w:lineRule="auto"/>
              <w:jc w:val="right"/>
              <w:rPr>
                <w:sz w:val="16"/>
                <w:szCs w:val="16"/>
              </w:rPr>
            </w:pPr>
            <w:r w:rsidRPr="0099244A">
              <w:rPr>
                <w:sz w:val="16"/>
                <w:szCs w:val="16"/>
              </w:rPr>
              <w:t xml:space="preserve"> 2</w:t>
            </w:r>
          </w:p>
        </w:tc>
        <w:tc>
          <w:tcPr>
            <w:tcW w:w="944" w:type="dxa"/>
            <w:shd w:val="clear" w:color="auto" w:fill="auto"/>
            <w:noWrap/>
            <w:tcMar>
              <w:top w:w="28" w:type="dxa"/>
              <w:bottom w:w="28" w:type="dxa"/>
            </w:tcMar>
            <w:vAlign w:val="center"/>
            <w:hideMark/>
          </w:tcPr>
          <w:p w14:paraId="69016F00" w14:textId="77777777" w:rsidR="009F42C4" w:rsidRPr="0099244A" w:rsidRDefault="009F42C4" w:rsidP="00863AC5">
            <w:pPr>
              <w:spacing w:before="20" w:after="0" w:line="240" w:lineRule="auto"/>
              <w:jc w:val="right"/>
              <w:rPr>
                <w:sz w:val="16"/>
                <w:szCs w:val="16"/>
              </w:rPr>
            </w:pPr>
            <w:r w:rsidRPr="0099244A">
              <w:rPr>
                <w:sz w:val="16"/>
                <w:szCs w:val="16"/>
              </w:rPr>
              <w:t>2</w:t>
            </w:r>
          </w:p>
        </w:tc>
        <w:tc>
          <w:tcPr>
            <w:tcW w:w="873" w:type="dxa"/>
            <w:shd w:val="clear" w:color="auto" w:fill="auto"/>
            <w:noWrap/>
            <w:tcMar>
              <w:top w:w="28" w:type="dxa"/>
              <w:bottom w:w="28" w:type="dxa"/>
            </w:tcMar>
            <w:vAlign w:val="center"/>
            <w:hideMark/>
          </w:tcPr>
          <w:p w14:paraId="770C40C4" w14:textId="77777777" w:rsidR="009F42C4" w:rsidRPr="0099244A" w:rsidRDefault="009F42C4" w:rsidP="00863AC5">
            <w:pPr>
              <w:spacing w:before="20" w:after="0" w:line="240" w:lineRule="auto"/>
              <w:jc w:val="right"/>
              <w:rPr>
                <w:sz w:val="16"/>
                <w:szCs w:val="16"/>
              </w:rPr>
            </w:pPr>
            <w:r w:rsidRPr="0099244A">
              <w:rPr>
                <w:sz w:val="16"/>
                <w:szCs w:val="16"/>
              </w:rPr>
              <w:t xml:space="preserve"> 2</w:t>
            </w:r>
          </w:p>
        </w:tc>
        <w:tc>
          <w:tcPr>
            <w:tcW w:w="873" w:type="dxa"/>
            <w:shd w:val="clear" w:color="auto" w:fill="auto"/>
            <w:noWrap/>
            <w:tcMar>
              <w:top w:w="28" w:type="dxa"/>
              <w:bottom w:w="28" w:type="dxa"/>
            </w:tcMar>
            <w:vAlign w:val="center"/>
            <w:hideMark/>
          </w:tcPr>
          <w:p w14:paraId="2C1DA361" w14:textId="77777777" w:rsidR="009F42C4" w:rsidRPr="0099244A" w:rsidRDefault="009F42C4" w:rsidP="00863AC5">
            <w:pPr>
              <w:spacing w:before="20" w:after="0" w:line="240" w:lineRule="auto"/>
              <w:jc w:val="right"/>
              <w:rPr>
                <w:sz w:val="16"/>
                <w:szCs w:val="16"/>
              </w:rPr>
            </w:pPr>
            <w:r w:rsidRPr="0099244A">
              <w:rPr>
                <w:sz w:val="16"/>
                <w:szCs w:val="16"/>
              </w:rPr>
              <w:t xml:space="preserve"> 2</w:t>
            </w:r>
          </w:p>
        </w:tc>
      </w:tr>
      <w:tr w:rsidR="009F42C4" w:rsidRPr="0099244A" w14:paraId="2E7AE8D3" w14:textId="77777777" w:rsidTr="00DD3B7A">
        <w:trPr>
          <w:trHeight w:val="20"/>
        </w:trPr>
        <w:tc>
          <w:tcPr>
            <w:tcW w:w="2890" w:type="dxa"/>
            <w:shd w:val="clear" w:color="auto" w:fill="auto"/>
            <w:noWrap/>
            <w:tcMar>
              <w:top w:w="28" w:type="dxa"/>
              <w:bottom w:w="28" w:type="dxa"/>
            </w:tcMar>
            <w:vAlign w:val="center"/>
            <w:hideMark/>
          </w:tcPr>
          <w:p w14:paraId="22F269BD" w14:textId="77777777" w:rsidR="009F42C4" w:rsidRPr="0099244A" w:rsidRDefault="009F42C4" w:rsidP="00863AC5">
            <w:pPr>
              <w:spacing w:before="20" w:after="0" w:line="240" w:lineRule="auto"/>
              <w:rPr>
                <w:sz w:val="16"/>
                <w:szCs w:val="16"/>
              </w:rPr>
            </w:pPr>
            <w:r w:rsidRPr="0099244A">
              <w:rPr>
                <w:sz w:val="16"/>
                <w:szCs w:val="16"/>
              </w:rPr>
              <w:t xml:space="preserve"> Energia elektryczna, ciepło i OZE </w:t>
            </w:r>
          </w:p>
        </w:tc>
        <w:tc>
          <w:tcPr>
            <w:tcW w:w="943" w:type="dxa"/>
            <w:vMerge/>
            <w:shd w:val="clear" w:color="auto" w:fill="auto"/>
            <w:noWrap/>
            <w:tcMar>
              <w:top w:w="28" w:type="dxa"/>
              <w:bottom w:w="28" w:type="dxa"/>
            </w:tcMar>
            <w:vAlign w:val="center"/>
          </w:tcPr>
          <w:p w14:paraId="48CF3361" w14:textId="77777777" w:rsidR="009F42C4" w:rsidRPr="0099244A" w:rsidRDefault="009F42C4" w:rsidP="00863AC5">
            <w:pPr>
              <w:spacing w:before="20" w:after="0" w:line="240" w:lineRule="auto"/>
              <w:jc w:val="center"/>
              <w:rPr>
                <w:sz w:val="16"/>
                <w:szCs w:val="16"/>
              </w:rPr>
            </w:pPr>
          </w:p>
        </w:tc>
        <w:tc>
          <w:tcPr>
            <w:tcW w:w="873" w:type="dxa"/>
            <w:shd w:val="clear" w:color="auto" w:fill="auto"/>
            <w:noWrap/>
            <w:tcMar>
              <w:top w:w="28" w:type="dxa"/>
              <w:bottom w:w="28" w:type="dxa"/>
            </w:tcMar>
            <w:vAlign w:val="center"/>
            <w:hideMark/>
          </w:tcPr>
          <w:p w14:paraId="4FF2E129" w14:textId="77777777" w:rsidR="009F42C4" w:rsidRPr="0099244A" w:rsidRDefault="009F42C4" w:rsidP="00863AC5">
            <w:pPr>
              <w:spacing w:before="20" w:after="0" w:line="240" w:lineRule="auto"/>
              <w:jc w:val="right"/>
              <w:rPr>
                <w:sz w:val="16"/>
                <w:szCs w:val="16"/>
              </w:rPr>
            </w:pPr>
            <w:r w:rsidRPr="0099244A">
              <w:rPr>
                <w:sz w:val="16"/>
                <w:szCs w:val="16"/>
              </w:rPr>
              <w:t xml:space="preserve"> 57</w:t>
            </w:r>
          </w:p>
        </w:tc>
        <w:tc>
          <w:tcPr>
            <w:tcW w:w="873" w:type="dxa"/>
            <w:shd w:val="clear" w:color="auto" w:fill="auto"/>
            <w:noWrap/>
            <w:tcMar>
              <w:top w:w="28" w:type="dxa"/>
              <w:bottom w:w="28" w:type="dxa"/>
            </w:tcMar>
            <w:vAlign w:val="center"/>
            <w:hideMark/>
          </w:tcPr>
          <w:p w14:paraId="33B4C254" w14:textId="77777777" w:rsidR="009F42C4" w:rsidRPr="0099244A" w:rsidRDefault="009F42C4" w:rsidP="00863AC5">
            <w:pPr>
              <w:spacing w:before="20" w:after="0" w:line="240" w:lineRule="auto"/>
              <w:jc w:val="right"/>
              <w:rPr>
                <w:sz w:val="16"/>
                <w:szCs w:val="16"/>
              </w:rPr>
            </w:pPr>
            <w:r w:rsidRPr="0099244A">
              <w:rPr>
                <w:sz w:val="16"/>
                <w:szCs w:val="16"/>
              </w:rPr>
              <w:t xml:space="preserve"> 56</w:t>
            </w:r>
          </w:p>
        </w:tc>
        <w:tc>
          <w:tcPr>
            <w:tcW w:w="873" w:type="dxa"/>
            <w:shd w:val="clear" w:color="auto" w:fill="auto"/>
            <w:noWrap/>
            <w:tcMar>
              <w:top w:w="28" w:type="dxa"/>
              <w:bottom w:w="28" w:type="dxa"/>
            </w:tcMar>
            <w:vAlign w:val="center"/>
            <w:hideMark/>
          </w:tcPr>
          <w:p w14:paraId="388FE197" w14:textId="77777777" w:rsidR="009F42C4" w:rsidRPr="0099244A" w:rsidRDefault="009F42C4" w:rsidP="00863AC5">
            <w:pPr>
              <w:spacing w:before="20" w:after="0" w:line="240" w:lineRule="auto"/>
              <w:jc w:val="right"/>
              <w:rPr>
                <w:sz w:val="16"/>
                <w:szCs w:val="16"/>
              </w:rPr>
            </w:pPr>
            <w:r w:rsidRPr="0099244A">
              <w:rPr>
                <w:sz w:val="16"/>
                <w:szCs w:val="16"/>
              </w:rPr>
              <w:t xml:space="preserve"> 53</w:t>
            </w:r>
          </w:p>
        </w:tc>
        <w:tc>
          <w:tcPr>
            <w:tcW w:w="944" w:type="dxa"/>
            <w:shd w:val="clear" w:color="auto" w:fill="auto"/>
            <w:noWrap/>
            <w:tcMar>
              <w:top w:w="28" w:type="dxa"/>
              <w:bottom w:w="28" w:type="dxa"/>
            </w:tcMar>
            <w:vAlign w:val="center"/>
            <w:hideMark/>
          </w:tcPr>
          <w:p w14:paraId="02CE25DE" w14:textId="77777777" w:rsidR="009F42C4" w:rsidRPr="0099244A" w:rsidRDefault="009F42C4" w:rsidP="00863AC5">
            <w:pPr>
              <w:spacing w:before="20" w:after="0" w:line="240" w:lineRule="auto"/>
              <w:jc w:val="right"/>
              <w:rPr>
                <w:sz w:val="16"/>
                <w:szCs w:val="16"/>
              </w:rPr>
            </w:pPr>
            <w:r w:rsidRPr="0099244A">
              <w:rPr>
                <w:sz w:val="16"/>
                <w:szCs w:val="16"/>
              </w:rPr>
              <w:t>55</w:t>
            </w:r>
          </w:p>
        </w:tc>
        <w:tc>
          <w:tcPr>
            <w:tcW w:w="873" w:type="dxa"/>
            <w:shd w:val="clear" w:color="auto" w:fill="auto"/>
            <w:noWrap/>
            <w:tcMar>
              <w:top w:w="28" w:type="dxa"/>
              <w:bottom w:w="28" w:type="dxa"/>
            </w:tcMar>
            <w:vAlign w:val="center"/>
            <w:hideMark/>
          </w:tcPr>
          <w:p w14:paraId="398F581E" w14:textId="77777777" w:rsidR="009F42C4" w:rsidRPr="0099244A" w:rsidRDefault="009F42C4" w:rsidP="00863AC5">
            <w:pPr>
              <w:spacing w:before="20" w:after="0" w:line="240" w:lineRule="auto"/>
              <w:jc w:val="right"/>
              <w:rPr>
                <w:sz w:val="16"/>
                <w:szCs w:val="16"/>
              </w:rPr>
            </w:pPr>
            <w:r w:rsidRPr="0099244A">
              <w:rPr>
                <w:sz w:val="16"/>
                <w:szCs w:val="16"/>
              </w:rPr>
              <w:t xml:space="preserve"> 53</w:t>
            </w:r>
          </w:p>
        </w:tc>
        <w:tc>
          <w:tcPr>
            <w:tcW w:w="873" w:type="dxa"/>
            <w:shd w:val="clear" w:color="auto" w:fill="auto"/>
            <w:noWrap/>
            <w:tcMar>
              <w:top w:w="28" w:type="dxa"/>
              <w:bottom w:w="28" w:type="dxa"/>
            </w:tcMar>
            <w:vAlign w:val="center"/>
            <w:hideMark/>
          </w:tcPr>
          <w:p w14:paraId="4B343FA8" w14:textId="77777777" w:rsidR="009F42C4" w:rsidRPr="0099244A" w:rsidRDefault="009F42C4" w:rsidP="00863AC5">
            <w:pPr>
              <w:spacing w:before="20" w:after="0" w:line="240" w:lineRule="auto"/>
              <w:jc w:val="right"/>
              <w:rPr>
                <w:sz w:val="16"/>
                <w:szCs w:val="16"/>
              </w:rPr>
            </w:pPr>
            <w:r w:rsidRPr="0099244A">
              <w:rPr>
                <w:sz w:val="16"/>
                <w:szCs w:val="16"/>
              </w:rPr>
              <w:t xml:space="preserve"> 53</w:t>
            </w:r>
          </w:p>
        </w:tc>
      </w:tr>
      <w:tr w:rsidR="009F42C4" w:rsidRPr="0099244A" w14:paraId="7FCEBFE7" w14:textId="77777777" w:rsidTr="00DD3B7A">
        <w:trPr>
          <w:trHeight w:val="20"/>
        </w:trPr>
        <w:tc>
          <w:tcPr>
            <w:tcW w:w="2890" w:type="dxa"/>
            <w:shd w:val="clear" w:color="auto" w:fill="auto"/>
            <w:noWrap/>
            <w:tcMar>
              <w:top w:w="28" w:type="dxa"/>
              <w:bottom w:w="28" w:type="dxa"/>
            </w:tcMar>
            <w:vAlign w:val="center"/>
            <w:hideMark/>
          </w:tcPr>
          <w:p w14:paraId="3C42A37F" w14:textId="77777777" w:rsidR="009F42C4" w:rsidRPr="0099244A" w:rsidRDefault="009F42C4" w:rsidP="00863AC5">
            <w:pPr>
              <w:spacing w:before="20" w:after="0" w:line="240" w:lineRule="auto"/>
              <w:rPr>
                <w:sz w:val="16"/>
                <w:szCs w:val="16"/>
              </w:rPr>
            </w:pPr>
            <w:r w:rsidRPr="0099244A">
              <w:rPr>
                <w:sz w:val="16"/>
                <w:szCs w:val="16"/>
              </w:rPr>
              <w:t xml:space="preserve"> </w:t>
            </w:r>
            <w:r w:rsidRPr="0099244A">
              <w:rPr>
                <w:b/>
                <w:sz w:val="16"/>
                <w:szCs w:val="16"/>
              </w:rPr>
              <w:t>Wydatki na paliwa i energię razem</w:t>
            </w:r>
          </w:p>
        </w:tc>
        <w:tc>
          <w:tcPr>
            <w:tcW w:w="943" w:type="dxa"/>
            <w:vMerge/>
            <w:shd w:val="clear" w:color="auto" w:fill="auto"/>
            <w:noWrap/>
            <w:tcMar>
              <w:top w:w="28" w:type="dxa"/>
              <w:bottom w:w="28" w:type="dxa"/>
            </w:tcMar>
            <w:vAlign w:val="center"/>
          </w:tcPr>
          <w:p w14:paraId="6387057E" w14:textId="77777777" w:rsidR="009F42C4" w:rsidRPr="0099244A" w:rsidRDefault="009F42C4" w:rsidP="00863AC5">
            <w:pPr>
              <w:spacing w:before="20" w:after="0" w:line="240" w:lineRule="auto"/>
              <w:jc w:val="center"/>
              <w:rPr>
                <w:sz w:val="16"/>
                <w:szCs w:val="16"/>
              </w:rPr>
            </w:pPr>
          </w:p>
        </w:tc>
        <w:tc>
          <w:tcPr>
            <w:tcW w:w="873" w:type="dxa"/>
            <w:shd w:val="clear" w:color="auto" w:fill="auto"/>
            <w:noWrap/>
            <w:tcMar>
              <w:top w:w="28" w:type="dxa"/>
              <w:bottom w:w="28" w:type="dxa"/>
            </w:tcMar>
            <w:vAlign w:val="center"/>
            <w:hideMark/>
          </w:tcPr>
          <w:p w14:paraId="4DEAA21E" w14:textId="77777777" w:rsidR="009F42C4" w:rsidRPr="0099244A" w:rsidRDefault="009F42C4" w:rsidP="00863AC5">
            <w:pPr>
              <w:spacing w:before="20" w:after="0" w:line="240" w:lineRule="auto"/>
              <w:jc w:val="right"/>
              <w:rPr>
                <w:b/>
                <w:sz w:val="16"/>
                <w:szCs w:val="16"/>
              </w:rPr>
            </w:pPr>
            <w:r w:rsidRPr="0099244A">
              <w:rPr>
                <w:b/>
                <w:sz w:val="16"/>
                <w:szCs w:val="16"/>
              </w:rPr>
              <w:t xml:space="preserve"> 100</w:t>
            </w:r>
          </w:p>
        </w:tc>
        <w:tc>
          <w:tcPr>
            <w:tcW w:w="873" w:type="dxa"/>
            <w:shd w:val="clear" w:color="auto" w:fill="auto"/>
            <w:noWrap/>
            <w:tcMar>
              <w:top w:w="28" w:type="dxa"/>
              <w:bottom w:w="28" w:type="dxa"/>
            </w:tcMar>
            <w:vAlign w:val="center"/>
            <w:hideMark/>
          </w:tcPr>
          <w:p w14:paraId="3D5A2F97" w14:textId="77777777" w:rsidR="009F42C4" w:rsidRPr="0099244A" w:rsidRDefault="009F42C4" w:rsidP="00863AC5">
            <w:pPr>
              <w:spacing w:before="20" w:after="0" w:line="240" w:lineRule="auto"/>
              <w:jc w:val="right"/>
              <w:rPr>
                <w:sz w:val="16"/>
                <w:szCs w:val="16"/>
              </w:rPr>
            </w:pPr>
            <w:r w:rsidRPr="0099244A">
              <w:rPr>
                <w:sz w:val="16"/>
                <w:szCs w:val="16"/>
              </w:rPr>
              <w:t xml:space="preserve"> 94</w:t>
            </w:r>
          </w:p>
        </w:tc>
        <w:tc>
          <w:tcPr>
            <w:tcW w:w="873" w:type="dxa"/>
            <w:shd w:val="clear" w:color="auto" w:fill="auto"/>
            <w:noWrap/>
            <w:tcMar>
              <w:top w:w="28" w:type="dxa"/>
              <w:bottom w:w="28" w:type="dxa"/>
            </w:tcMar>
            <w:vAlign w:val="center"/>
            <w:hideMark/>
          </w:tcPr>
          <w:p w14:paraId="47E093C3" w14:textId="77777777" w:rsidR="009F42C4" w:rsidRPr="0099244A" w:rsidRDefault="009F42C4" w:rsidP="00863AC5">
            <w:pPr>
              <w:spacing w:before="20" w:after="0" w:line="240" w:lineRule="auto"/>
              <w:jc w:val="right"/>
              <w:rPr>
                <w:sz w:val="16"/>
                <w:szCs w:val="16"/>
              </w:rPr>
            </w:pPr>
            <w:r w:rsidRPr="0099244A">
              <w:rPr>
                <w:sz w:val="16"/>
                <w:szCs w:val="16"/>
              </w:rPr>
              <w:t xml:space="preserve"> 89</w:t>
            </w:r>
          </w:p>
        </w:tc>
        <w:tc>
          <w:tcPr>
            <w:tcW w:w="944" w:type="dxa"/>
            <w:shd w:val="clear" w:color="auto" w:fill="auto"/>
            <w:noWrap/>
            <w:tcMar>
              <w:top w:w="28" w:type="dxa"/>
              <w:bottom w:w="28" w:type="dxa"/>
            </w:tcMar>
            <w:vAlign w:val="center"/>
            <w:hideMark/>
          </w:tcPr>
          <w:p w14:paraId="0D918CDD" w14:textId="77777777" w:rsidR="009F42C4" w:rsidRPr="0099244A" w:rsidRDefault="009F42C4" w:rsidP="00863AC5">
            <w:pPr>
              <w:spacing w:before="20" w:after="0" w:line="240" w:lineRule="auto"/>
              <w:jc w:val="right"/>
              <w:rPr>
                <w:sz w:val="16"/>
                <w:szCs w:val="16"/>
              </w:rPr>
            </w:pPr>
            <w:r w:rsidRPr="0099244A">
              <w:rPr>
                <w:sz w:val="16"/>
                <w:szCs w:val="16"/>
              </w:rPr>
              <w:t>89</w:t>
            </w:r>
          </w:p>
        </w:tc>
        <w:tc>
          <w:tcPr>
            <w:tcW w:w="873" w:type="dxa"/>
            <w:shd w:val="clear" w:color="auto" w:fill="auto"/>
            <w:noWrap/>
            <w:tcMar>
              <w:top w:w="28" w:type="dxa"/>
              <w:bottom w:w="28" w:type="dxa"/>
            </w:tcMar>
            <w:vAlign w:val="center"/>
            <w:hideMark/>
          </w:tcPr>
          <w:p w14:paraId="23D5B8C7" w14:textId="77777777" w:rsidR="009F42C4" w:rsidRPr="0099244A" w:rsidRDefault="009F42C4" w:rsidP="00863AC5">
            <w:pPr>
              <w:spacing w:before="20" w:after="0" w:line="240" w:lineRule="auto"/>
              <w:jc w:val="right"/>
              <w:rPr>
                <w:sz w:val="16"/>
                <w:szCs w:val="16"/>
              </w:rPr>
            </w:pPr>
            <w:r w:rsidRPr="0099244A">
              <w:rPr>
                <w:sz w:val="16"/>
                <w:szCs w:val="16"/>
              </w:rPr>
              <w:t xml:space="preserve"> 82</w:t>
            </w:r>
          </w:p>
        </w:tc>
        <w:tc>
          <w:tcPr>
            <w:tcW w:w="873" w:type="dxa"/>
            <w:shd w:val="clear" w:color="auto" w:fill="auto"/>
            <w:noWrap/>
            <w:tcMar>
              <w:top w:w="28" w:type="dxa"/>
              <w:bottom w:w="28" w:type="dxa"/>
            </w:tcMar>
            <w:vAlign w:val="center"/>
            <w:hideMark/>
          </w:tcPr>
          <w:p w14:paraId="591E7080" w14:textId="77777777" w:rsidR="009F42C4" w:rsidRPr="0099244A" w:rsidRDefault="009F42C4" w:rsidP="00863AC5">
            <w:pPr>
              <w:spacing w:before="20" w:after="0" w:line="240" w:lineRule="auto"/>
              <w:jc w:val="right"/>
              <w:rPr>
                <w:sz w:val="16"/>
                <w:szCs w:val="16"/>
              </w:rPr>
            </w:pPr>
            <w:r w:rsidRPr="0099244A">
              <w:rPr>
                <w:sz w:val="16"/>
                <w:szCs w:val="16"/>
              </w:rPr>
              <w:t xml:space="preserve"> 82</w:t>
            </w:r>
          </w:p>
        </w:tc>
      </w:tr>
      <w:tr w:rsidR="009F42C4" w:rsidRPr="0099244A" w14:paraId="0AEC4B38" w14:textId="77777777" w:rsidTr="00DD3B7A">
        <w:trPr>
          <w:trHeight w:val="20"/>
        </w:trPr>
        <w:tc>
          <w:tcPr>
            <w:tcW w:w="9142" w:type="dxa"/>
            <w:gridSpan w:val="8"/>
            <w:shd w:val="clear" w:color="auto" w:fill="auto"/>
            <w:noWrap/>
            <w:tcMar>
              <w:top w:w="28" w:type="dxa"/>
              <w:bottom w:w="28" w:type="dxa"/>
            </w:tcMar>
            <w:vAlign w:val="center"/>
          </w:tcPr>
          <w:p w14:paraId="39A50637" w14:textId="77777777" w:rsidR="009F42C4" w:rsidRPr="0099244A" w:rsidRDefault="009F42C4" w:rsidP="00863AC5">
            <w:pPr>
              <w:spacing w:before="20" w:after="0" w:line="240" w:lineRule="auto"/>
              <w:jc w:val="center"/>
              <w:rPr>
                <w:sz w:val="16"/>
                <w:szCs w:val="16"/>
              </w:rPr>
            </w:pPr>
            <w:r w:rsidRPr="0099244A">
              <w:rPr>
                <w:sz w:val="16"/>
                <w:szCs w:val="16"/>
              </w:rPr>
              <w:t>Piąty kwintyl</w:t>
            </w:r>
          </w:p>
        </w:tc>
      </w:tr>
      <w:tr w:rsidR="009F42C4" w:rsidRPr="0099244A" w14:paraId="08EC55B0" w14:textId="77777777" w:rsidTr="00DD3B7A">
        <w:trPr>
          <w:trHeight w:val="20"/>
        </w:trPr>
        <w:tc>
          <w:tcPr>
            <w:tcW w:w="2890" w:type="dxa"/>
            <w:shd w:val="clear" w:color="auto" w:fill="auto"/>
            <w:noWrap/>
            <w:tcMar>
              <w:top w:w="28" w:type="dxa"/>
              <w:bottom w:w="28" w:type="dxa"/>
            </w:tcMar>
            <w:vAlign w:val="center"/>
          </w:tcPr>
          <w:p w14:paraId="260E51A7" w14:textId="77777777" w:rsidR="009F42C4" w:rsidRPr="0099244A" w:rsidRDefault="009F42C4" w:rsidP="00863AC5">
            <w:pPr>
              <w:spacing w:before="20" w:after="0" w:line="240" w:lineRule="auto"/>
              <w:rPr>
                <w:sz w:val="16"/>
                <w:szCs w:val="16"/>
              </w:rPr>
            </w:pPr>
            <w:r w:rsidRPr="0099244A">
              <w:rPr>
                <w:sz w:val="16"/>
                <w:szCs w:val="16"/>
              </w:rPr>
              <w:t xml:space="preserve"> Paliwa stałe </w:t>
            </w:r>
          </w:p>
        </w:tc>
        <w:tc>
          <w:tcPr>
            <w:tcW w:w="943" w:type="dxa"/>
            <w:vMerge w:val="restart"/>
            <w:shd w:val="clear" w:color="auto" w:fill="auto"/>
            <w:noWrap/>
            <w:tcMar>
              <w:top w:w="28" w:type="dxa"/>
              <w:bottom w:w="28" w:type="dxa"/>
            </w:tcMar>
            <w:vAlign w:val="center"/>
          </w:tcPr>
          <w:p w14:paraId="0E5F30E3" w14:textId="77777777" w:rsidR="009F42C4" w:rsidRPr="0099244A" w:rsidRDefault="009F42C4" w:rsidP="00863AC5">
            <w:pPr>
              <w:spacing w:before="20" w:after="0" w:line="240" w:lineRule="auto"/>
              <w:jc w:val="center"/>
              <w:rPr>
                <w:sz w:val="16"/>
                <w:szCs w:val="16"/>
              </w:rPr>
            </w:pPr>
            <w:r w:rsidRPr="0099244A">
              <w:rPr>
                <w:sz w:val="16"/>
                <w:szCs w:val="16"/>
              </w:rPr>
              <w:t>‰</w:t>
            </w:r>
          </w:p>
        </w:tc>
        <w:tc>
          <w:tcPr>
            <w:tcW w:w="873" w:type="dxa"/>
            <w:shd w:val="clear" w:color="auto" w:fill="auto"/>
            <w:noWrap/>
            <w:tcMar>
              <w:top w:w="28" w:type="dxa"/>
              <w:bottom w:w="28" w:type="dxa"/>
            </w:tcMar>
            <w:vAlign w:val="center"/>
          </w:tcPr>
          <w:p w14:paraId="74E3374C" w14:textId="77777777" w:rsidR="009F42C4" w:rsidRPr="0099244A" w:rsidRDefault="009F42C4" w:rsidP="00863AC5">
            <w:pPr>
              <w:spacing w:before="20" w:after="0" w:line="240" w:lineRule="auto"/>
              <w:jc w:val="right"/>
              <w:rPr>
                <w:sz w:val="16"/>
                <w:szCs w:val="16"/>
              </w:rPr>
            </w:pPr>
            <w:r w:rsidRPr="0099244A">
              <w:rPr>
                <w:sz w:val="16"/>
                <w:szCs w:val="16"/>
              </w:rPr>
              <w:t xml:space="preserve"> 17</w:t>
            </w:r>
          </w:p>
        </w:tc>
        <w:tc>
          <w:tcPr>
            <w:tcW w:w="873" w:type="dxa"/>
            <w:shd w:val="clear" w:color="auto" w:fill="auto"/>
            <w:noWrap/>
            <w:tcMar>
              <w:top w:w="28" w:type="dxa"/>
              <w:bottom w:w="28" w:type="dxa"/>
            </w:tcMar>
            <w:vAlign w:val="center"/>
          </w:tcPr>
          <w:p w14:paraId="4BCD5FB6" w14:textId="77777777" w:rsidR="009F42C4" w:rsidRPr="0099244A" w:rsidRDefault="009F42C4" w:rsidP="00863AC5">
            <w:pPr>
              <w:spacing w:before="20" w:after="0" w:line="240" w:lineRule="auto"/>
              <w:jc w:val="right"/>
              <w:rPr>
                <w:sz w:val="16"/>
                <w:szCs w:val="16"/>
              </w:rPr>
            </w:pPr>
            <w:r w:rsidRPr="0099244A">
              <w:rPr>
                <w:sz w:val="16"/>
                <w:szCs w:val="16"/>
              </w:rPr>
              <w:t xml:space="preserve"> 16</w:t>
            </w:r>
          </w:p>
        </w:tc>
        <w:tc>
          <w:tcPr>
            <w:tcW w:w="873" w:type="dxa"/>
            <w:shd w:val="clear" w:color="auto" w:fill="auto"/>
            <w:noWrap/>
            <w:tcMar>
              <w:top w:w="28" w:type="dxa"/>
              <w:bottom w:w="28" w:type="dxa"/>
            </w:tcMar>
            <w:vAlign w:val="center"/>
          </w:tcPr>
          <w:p w14:paraId="20DDA1C2" w14:textId="77777777" w:rsidR="009F42C4" w:rsidRPr="0099244A" w:rsidRDefault="009F42C4" w:rsidP="00863AC5">
            <w:pPr>
              <w:spacing w:before="20" w:after="0" w:line="240" w:lineRule="auto"/>
              <w:jc w:val="right"/>
              <w:rPr>
                <w:sz w:val="16"/>
                <w:szCs w:val="16"/>
              </w:rPr>
            </w:pPr>
            <w:r w:rsidRPr="0099244A">
              <w:rPr>
                <w:sz w:val="16"/>
                <w:szCs w:val="16"/>
              </w:rPr>
              <w:t xml:space="preserve"> 13</w:t>
            </w:r>
          </w:p>
        </w:tc>
        <w:tc>
          <w:tcPr>
            <w:tcW w:w="944" w:type="dxa"/>
            <w:shd w:val="clear" w:color="auto" w:fill="auto"/>
            <w:noWrap/>
            <w:tcMar>
              <w:top w:w="28" w:type="dxa"/>
              <w:bottom w:w="28" w:type="dxa"/>
            </w:tcMar>
            <w:vAlign w:val="center"/>
          </w:tcPr>
          <w:p w14:paraId="719364BE" w14:textId="77777777" w:rsidR="009F42C4" w:rsidRPr="0099244A" w:rsidRDefault="009F42C4" w:rsidP="00863AC5">
            <w:pPr>
              <w:spacing w:before="20" w:after="0" w:line="240" w:lineRule="auto"/>
              <w:jc w:val="right"/>
              <w:rPr>
                <w:sz w:val="16"/>
                <w:szCs w:val="16"/>
              </w:rPr>
            </w:pPr>
            <w:r w:rsidRPr="0099244A">
              <w:rPr>
                <w:sz w:val="16"/>
                <w:szCs w:val="16"/>
              </w:rPr>
              <w:t>11</w:t>
            </w:r>
          </w:p>
        </w:tc>
        <w:tc>
          <w:tcPr>
            <w:tcW w:w="873" w:type="dxa"/>
            <w:shd w:val="clear" w:color="auto" w:fill="auto"/>
            <w:noWrap/>
            <w:tcMar>
              <w:top w:w="28" w:type="dxa"/>
              <w:bottom w:w="28" w:type="dxa"/>
            </w:tcMar>
            <w:vAlign w:val="center"/>
          </w:tcPr>
          <w:p w14:paraId="3E8CC1FD" w14:textId="77777777" w:rsidR="009F42C4" w:rsidRPr="0099244A" w:rsidRDefault="009F42C4" w:rsidP="00863AC5">
            <w:pPr>
              <w:spacing w:before="20" w:after="0" w:line="240" w:lineRule="auto"/>
              <w:jc w:val="right"/>
              <w:rPr>
                <w:sz w:val="16"/>
                <w:szCs w:val="16"/>
              </w:rPr>
            </w:pPr>
            <w:r w:rsidRPr="0099244A">
              <w:rPr>
                <w:sz w:val="16"/>
                <w:szCs w:val="16"/>
              </w:rPr>
              <w:t xml:space="preserve"> 9</w:t>
            </w:r>
          </w:p>
        </w:tc>
        <w:tc>
          <w:tcPr>
            <w:tcW w:w="873" w:type="dxa"/>
            <w:shd w:val="clear" w:color="auto" w:fill="auto"/>
            <w:noWrap/>
            <w:tcMar>
              <w:top w:w="28" w:type="dxa"/>
              <w:bottom w:w="28" w:type="dxa"/>
            </w:tcMar>
            <w:vAlign w:val="center"/>
          </w:tcPr>
          <w:p w14:paraId="38FACF37" w14:textId="77777777" w:rsidR="009F42C4" w:rsidRPr="0099244A" w:rsidRDefault="009F42C4" w:rsidP="00863AC5">
            <w:pPr>
              <w:spacing w:before="20" w:after="0" w:line="240" w:lineRule="auto"/>
              <w:jc w:val="right"/>
              <w:rPr>
                <w:sz w:val="16"/>
                <w:szCs w:val="16"/>
              </w:rPr>
            </w:pPr>
            <w:r w:rsidRPr="0099244A">
              <w:rPr>
                <w:sz w:val="16"/>
                <w:szCs w:val="16"/>
              </w:rPr>
              <w:t xml:space="preserve"> 9</w:t>
            </w:r>
          </w:p>
        </w:tc>
      </w:tr>
      <w:tr w:rsidR="009F42C4" w:rsidRPr="0099244A" w14:paraId="3F5E6D24" w14:textId="77777777" w:rsidTr="00DD3B7A">
        <w:trPr>
          <w:trHeight w:val="20"/>
        </w:trPr>
        <w:tc>
          <w:tcPr>
            <w:tcW w:w="2890" w:type="dxa"/>
            <w:shd w:val="clear" w:color="auto" w:fill="auto"/>
            <w:noWrap/>
            <w:tcMar>
              <w:top w:w="28" w:type="dxa"/>
              <w:bottom w:w="28" w:type="dxa"/>
            </w:tcMar>
            <w:vAlign w:val="center"/>
          </w:tcPr>
          <w:p w14:paraId="6D9FF935" w14:textId="77777777" w:rsidR="009F42C4" w:rsidRPr="0099244A" w:rsidRDefault="009F42C4" w:rsidP="00863AC5">
            <w:pPr>
              <w:spacing w:before="20" w:after="0" w:line="240" w:lineRule="auto"/>
              <w:rPr>
                <w:sz w:val="16"/>
                <w:szCs w:val="16"/>
              </w:rPr>
            </w:pPr>
            <w:r w:rsidRPr="0099244A">
              <w:rPr>
                <w:sz w:val="16"/>
                <w:szCs w:val="16"/>
              </w:rPr>
              <w:t xml:space="preserve"> Gaz ziemny </w:t>
            </w:r>
          </w:p>
        </w:tc>
        <w:tc>
          <w:tcPr>
            <w:tcW w:w="943" w:type="dxa"/>
            <w:vMerge/>
            <w:shd w:val="clear" w:color="auto" w:fill="auto"/>
            <w:noWrap/>
            <w:tcMar>
              <w:top w:w="28" w:type="dxa"/>
              <w:bottom w:w="28" w:type="dxa"/>
            </w:tcMar>
            <w:vAlign w:val="center"/>
          </w:tcPr>
          <w:p w14:paraId="2D284FE7" w14:textId="77777777" w:rsidR="009F42C4" w:rsidRPr="0099244A" w:rsidRDefault="009F42C4" w:rsidP="00863AC5">
            <w:pPr>
              <w:spacing w:before="20" w:after="0" w:line="240" w:lineRule="auto"/>
              <w:jc w:val="center"/>
              <w:rPr>
                <w:sz w:val="16"/>
                <w:szCs w:val="16"/>
              </w:rPr>
            </w:pPr>
          </w:p>
        </w:tc>
        <w:tc>
          <w:tcPr>
            <w:tcW w:w="873" w:type="dxa"/>
            <w:shd w:val="clear" w:color="auto" w:fill="auto"/>
            <w:noWrap/>
            <w:tcMar>
              <w:top w:w="28" w:type="dxa"/>
              <w:bottom w:w="28" w:type="dxa"/>
            </w:tcMar>
            <w:vAlign w:val="center"/>
          </w:tcPr>
          <w:p w14:paraId="7E8E2F40" w14:textId="77777777" w:rsidR="009F42C4" w:rsidRPr="0099244A" w:rsidRDefault="009F42C4" w:rsidP="00863AC5">
            <w:pPr>
              <w:spacing w:before="20" w:after="0" w:line="240" w:lineRule="auto"/>
              <w:jc w:val="right"/>
              <w:rPr>
                <w:sz w:val="16"/>
                <w:szCs w:val="16"/>
              </w:rPr>
            </w:pPr>
            <w:r w:rsidRPr="0099244A">
              <w:rPr>
                <w:sz w:val="16"/>
                <w:szCs w:val="16"/>
              </w:rPr>
              <w:t xml:space="preserve"> 17</w:t>
            </w:r>
          </w:p>
        </w:tc>
        <w:tc>
          <w:tcPr>
            <w:tcW w:w="873" w:type="dxa"/>
            <w:shd w:val="clear" w:color="auto" w:fill="auto"/>
            <w:noWrap/>
            <w:tcMar>
              <w:top w:w="28" w:type="dxa"/>
              <w:bottom w:w="28" w:type="dxa"/>
            </w:tcMar>
            <w:vAlign w:val="center"/>
          </w:tcPr>
          <w:p w14:paraId="2FB79E64" w14:textId="77777777" w:rsidR="009F42C4" w:rsidRPr="0099244A" w:rsidRDefault="009F42C4" w:rsidP="00863AC5">
            <w:pPr>
              <w:spacing w:before="20" w:after="0" w:line="240" w:lineRule="auto"/>
              <w:jc w:val="right"/>
              <w:rPr>
                <w:sz w:val="16"/>
                <w:szCs w:val="16"/>
              </w:rPr>
            </w:pPr>
            <w:r w:rsidRPr="0099244A">
              <w:rPr>
                <w:sz w:val="16"/>
                <w:szCs w:val="16"/>
              </w:rPr>
              <w:t xml:space="preserve"> 16</w:t>
            </w:r>
          </w:p>
        </w:tc>
        <w:tc>
          <w:tcPr>
            <w:tcW w:w="873" w:type="dxa"/>
            <w:shd w:val="clear" w:color="auto" w:fill="auto"/>
            <w:noWrap/>
            <w:tcMar>
              <w:top w:w="28" w:type="dxa"/>
              <w:bottom w:w="28" w:type="dxa"/>
            </w:tcMar>
            <w:vAlign w:val="center"/>
          </w:tcPr>
          <w:p w14:paraId="32442AC9" w14:textId="77777777" w:rsidR="009F42C4" w:rsidRPr="0099244A" w:rsidRDefault="009F42C4" w:rsidP="00863AC5">
            <w:pPr>
              <w:spacing w:before="20" w:after="0" w:line="240" w:lineRule="auto"/>
              <w:jc w:val="right"/>
              <w:rPr>
                <w:sz w:val="16"/>
                <w:szCs w:val="16"/>
              </w:rPr>
            </w:pPr>
            <w:r w:rsidRPr="0099244A">
              <w:rPr>
                <w:sz w:val="16"/>
                <w:szCs w:val="16"/>
              </w:rPr>
              <w:t xml:space="preserve"> 17</w:t>
            </w:r>
          </w:p>
        </w:tc>
        <w:tc>
          <w:tcPr>
            <w:tcW w:w="944" w:type="dxa"/>
            <w:shd w:val="clear" w:color="auto" w:fill="auto"/>
            <w:noWrap/>
            <w:tcMar>
              <w:top w:w="28" w:type="dxa"/>
              <w:bottom w:w="28" w:type="dxa"/>
            </w:tcMar>
            <w:vAlign w:val="center"/>
          </w:tcPr>
          <w:p w14:paraId="7C2A2D4B" w14:textId="77777777" w:rsidR="009F42C4" w:rsidRPr="0099244A" w:rsidRDefault="009F42C4" w:rsidP="00863AC5">
            <w:pPr>
              <w:spacing w:before="20" w:after="0" w:line="240" w:lineRule="auto"/>
              <w:jc w:val="right"/>
              <w:rPr>
                <w:sz w:val="16"/>
                <w:szCs w:val="16"/>
              </w:rPr>
            </w:pPr>
            <w:r w:rsidRPr="0099244A">
              <w:rPr>
                <w:sz w:val="16"/>
                <w:szCs w:val="16"/>
              </w:rPr>
              <w:t>17</w:t>
            </w:r>
          </w:p>
        </w:tc>
        <w:tc>
          <w:tcPr>
            <w:tcW w:w="873" w:type="dxa"/>
            <w:shd w:val="clear" w:color="auto" w:fill="auto"/>
            <w:noWrap/>
            <w:tcMar>
              <w:top w:w="28" w:type="dxa"/>
              <w:bottom w:w="28" w:type="dxa"/>
            </w:tcMar>
            <w:vAlign w:val="center"/>
          </w:tcPr>
          <w:p w14:paraId="79189300" w14:textId="77777777" w:rsidR="009F42C4" w:rsidRPr="0099244A" w:rsidRDefault="009F42C4" w:rsidP="00863AC5">
            <w:pPr>
              <w:spacing w:before="20" w:after="0" w:line="240" w:lineRule="auto"/>
              <w:jc w:val="right"/>
              <w:rPr>
                <w:sz w:val="16"/>
                <w:szCs w:val="16"/>
              </w:rPr>
            </w:pPr>
            <w:r w:rsidRPr="0099244A">
              <w:rPr>
                <w:sz w:val="16"/>
                <w:szCs w:val="16"/>
              </w:rPr>
              <w:t xml:space="preserve"> 15</w:t>
            </w:r>
          </w:p>
        </w:tc>
        <w:tc>
          <w:tcPr>
            <w:tcW w:w="873" w:type="dxa"/>
            <w:shd w:val="clear" w:color="auto" w:fill="auto"/>
            <w:noWrap/>
            <w:tcMar>
              <w:top w:w="28" w:type="dxa"/>
              <w:bottom w:w="28" w:type="dxa"/>
            </w:tcMar>
            <w:vAlign w:val="center"/>
          </w:tcPr>
          <w:p w14:paraId="3ECC5179" w14:textId="77777777" w:rsidR="009F42C4" w:rsidRPr="0099244A" w:rsidRDefault="009F42C4" w:rsidP="00863AC5">
            <w:pPr>
              <w:spacing w:before="20" w:after="0" w:line="240" w:lineRule="auto"/>
              <w:jc w:val="right"/>
              <w:rPr>
                <w:sz w:val="16"/>
                <w:szCs w:val="16"/>
              </w:rPr>
            </w:pPr>
            <w:r w:rsidRPr="0099244A">
              <w:rPr>
                <w:sz w:val="16"/>
                <w:szCs w:val="16"/>
              </w:rPr>
              <w:t xml:space="preserve"> 14</w:t>
            </w:r>
          </w:p>
        </w:tc>
      </w:tr>
      <w:tr w:rsidR="009F42C4" w:rsidRPr="0099244A" w14:paraId="6A661A13" w14:textId="77777777" w:rsidTr="00DD3B7A">
        <w:trPr>
          <w:trHeight w:val="20"/>
        </w:trPr>
        <w:tc>
          <w:tcPr>
            <w:tcW w:w="2890" w:type="dxa"/>
            <w:shd w:val="clear" w:color="auto" w:fill="auto"/>
            <w:noWrap/>
            <w:tcMar>
              <w:top w:w="28" w:type="dxa"/>
              <w:bottom w:w="28" w:type="dxa"/>
            </w:tcMar>
            <w:vAlign w:val="center"/>
          </w:tcPr>
          <w:p w14:paraId="248DE448" w14:textId="77777777" w:rsidR="009F42C4" w:rsidRPr="0099244A" w:rsidRDefault="009F42C4" w:rsidP="00863AC5">
            <w:pPr>
              <w:spacing w:before="20" w:after="0" w:line="240" w:lineRule="auto"/>
              <w:rPr>
                <w:sz w:val="16"/>
                <w:szCs w:val="16"/>
              </w:rPr>
            </w:pPr>
            <w:r w:rsidRPr="0099244A">
              <w:rPr>
                <w:sz w:val="16"/>
                <w:szCs w:val="16"/>
              </w:rPr>
              <w:t xml:space="preserve"> Paliwa ciekłe (olej opałowy i LPG z butli)</w:t>
            </w:r>
          </w:p>
        </w:tc>
        <w:tc>
          <w:tcPr>
            <w:tcW w:w="943" w:type="dxa"/>
            <w:vMerge/>
            <w:shd w:val="clear" w:color="auto" w:fill="auto"/>
            <w:noWrap/>
            <w:tcMar>
              <w:top w:w="28" w:type="dxa"/>
              <w:bottom w:w="28" w:type="dxa"/>
            </w:tcMar>
            <w:vAlign w:val="center"/>
          </w:tcPr>
          <w:p w14:paraId="727B6EB4" w14:textId="77777777" w:rsidR="009F42C4" w:rsidRPr="0099244A" w:rsidRDefault="009F42C4" w:rsidP="00863AC5">
            <w:pPr>
              <w:spacing w:before="20" w:after="0" w:line="240" w:lineRule="auto"/>
              <w:jc w:val="center"/>
              <w:rPr>
                <w:sz w:val="16"/>
                <w:szCs w:val="16"/>
              </w:rPr>
            </w:pPr>
          </w:p>
        </w:tc>
        <w:tc>
          <w:tcPr>
            <w:tcW w:w="873" w:type="dxa"/>
            <w:shd w:val="clear" w:color="auto" w:fill="auto"/>
            <w:noWrap/>
            <w:tcMar>
              <w:top w:w="28" w:type="dxa"/>
              <w:bottom w:w="28" w:type="dxa"/>
            </w:tcMar>
            <w:vAlign w:val="center"/>
          </w:tcPr>
          <w:p w14:paraId="0452D359" w14:textId="77777777" w:rsidR="009F42C4" w:rsidRPr="0099244A" w:rsidRDefault="009F42C4" w:rsidP="00863AC5">
            <w:pPr>
              <w:spacing w:before="20" w:after="0" w:line="240" w:lineRule="auto"/>
              <w:jc w:val="right"/>
              <w:rPr>
                <w:sz w:val="16"/>
                <w:szCs w:val="16"/>
              </w:rPr>
            </w:pPr>
            <w:r w:rsidRPr="0099244A">
              <w:rPr>
                <w:sz w:val="16"/>
                <w:szCs w:val="16"/>
              </w:rPr>
              <w:t xml:space="preserve"> 1</w:t>
            </w:r>
          </w:p>
        </w:tc>
        <w:tc>
          <w:tcPr>
            <w:tcW w:w="873" w:type="dxa"/>
            <w:shd w:val="clear" w:color="auto" w:fill="auto"/>
            <w:noWrap/>
            <w:tcMar>
              <w:top w:w="28" w:type="dxa"/>
              <w:bottom w:w="28" w:type="dxa"/>
            </w:tcMar>
            <w:vAlign w:val="center"/>
          </w:tcPr>
          <w:p w14:paraId="7882BCCB" w14:textId="77777777" w:rsidR="009F42C4" w:rsidRPr="0099244A" w:rsidRDefault="009F42C4" w:rsidP="00863AC5">
            <w:pPr>
              <w:spacing w:before="20" w:after="0" w:line="240" w:lineRule="auto"/>
              <w:jc w:val="right"/>
              <w:rPr>
                <w:sz w:val="16"/>
                <w:szCs w:val="16"/>
              </w:rPr>
            </w:pPr>
            <w:r w:rsidRPr="0099244A">
              <w:rPr>
                <w:sz w:val="16"/>
                <w:szCs w:val="16"/>
              </w:rPr>
              <w:t xml:space="preserve"> 1</w:t>
            </w:r>
          </w:p>
        </w:tc>
        <w:tc>
          <w:tcPr>
            <w:tcW w:w="873" w:type="dxa"/>
            <w:shd w:val="clear" w:color="auto" w:fill="auto"/>
            <w:noWrap/>
            <w:tcMar>
              <w:top w:w="28" w:type="dxa"/>
              <w:bottom w:w="28" w:type="dxa"/>
            </w:tcMar>
            <w:vAlign w:val="center"/>
          </w:tcPr>
          <w:p w14:paraId="4A91B22E" w14:textId="77777777" w:rsidR="009F42C4" w:rsidRPr="0099244A" w:rsidRDefault="009F42C4" w:rsidP="00863AC5">
            <w:pPr>
              <w:spacing w:before="20" w:after="0" w:line="240" w:lineRule="auto"/>
              <w:jc w:val="right"/>
              <w:rPr>
                <w:sz w:val="16"/>
                <w:szCs w:val="16"/>
              </w:rPr>
            </w:pPr>
            <w:r w:rsidRPr="0099244A">
              <w:rPr>
                <w:sz w:val="16"/>
                <w:szCs w:val="16"/>
              </w:rPr>
              <w:t xml:space="preserve"> 1</w:t>
            </w:r>
          </w:p>
        </w:tc>
        <w:tc>
          <w:tcPr>
            <w:tcW w:w="944" w:type="dxa"/>
            <w:shd w:val="clear" w:color="auto" w:fill="auto"/>
            <w:noWrap/>
            <w:tcMar>
              <w:top w:w="28" w:type="dxa"/>
              <w:bottom w:w="28" w:type="dxa"/>
            </w:tcMar>
            <w:vAlign w:val="center"/>
          </w:tcPr>
          <w:p w14:paraId="526D610E" w14:textId="77777777" w:rsidR="009F42C4" w:rsidRPr="0099244A" w:rsidRDefault="009F42C4" w:rsidP="00863AC5">
            <w:pPr>
              <w:spacing w:before="20" w:after="0" w:line="240" w:lineRule="auto"/>
              <w:jc w:val="right"/>
              <w:rPr>
                <w:sz w:val="16"/>
                <w:szCs w:val="16"/>
              </w:rPr>
            </w:pPr>
            <w:r w:rsidRPr="0099244A">
              <w:rPr>
                <w:sz w:val="16"/>
                <w:szCs w:val="16"/>
              </w:rPr>
              <w:t>2</w:t>
            </w:r>
          </w:p>
        </w:tc>
        <w:tc>
          <w:tcPr>
            <w:tcW w:w="873" w:type="dxa"/>
            <w:shd w:val="clear" w:color="auto" w:fill="auto"/>
            <w:noWrap/>
            <w:tcMar>
              <w:top w:w="28" w:type="dxa"/>
              <w:bottom w:w="28" w:type="dxa"/>
            </w:tcMar>
            <w:vAlign w:val="center"/>
          </w:tcPr>
          <w:p w14:paraId="493147D4" w14:textId="77777777" w:rsidR="009F42C4" w:rsidRPr="0099244A" w:rsidRDefault="009F42C4" w:rsidP="00863AC5">
            <w:pPr>
              <w:spacing w:before="20" w:after="0" w:line="240" w:lineRule="auto"/>
              <w:jc w:val="right"/>
              <w:rPr>
                <w:sz w:val="16"/>
                <w:szCs w:val="16"/>
              </w:rPr>
            </w:pPr>
            <w:r w:rsidRPr="0099244A">
              <w:rPr>
                <w:sz w:val="16"/>
                <w:szCs w:val="16"/>
              </w:rPr>
              <w:t xml:space="preserve"> 1</w:t>
            </w:r>
          </w:p>
        </w:tc>
        <w:tc>
          <w:tcPr>
            <w:tcW w:w="873" w:type="dxa"/>
            <w:shd w:val="clear" w:color="auto" w:fill="auto"/>
            <w:noWrap/>
            <w:tcMar>
              <w:top w:w="28" w:type="dxa"/>
              <w:bottom w:w="28" w:type="dxa"/>
            </w:tcMar>
            <w:vAlign w:val="center"/>
          </w:tcPr>
          <w:p w14:paraId="029D5F85" w14:textId="77777777" w:rsidR="009F42C4" w:rsidRPr="0099244A" w:rsidRDefault="009F42C4" w:rsidP="00863AC5">
            <w:pPr>
              <w:spacing w:before="20" w:after="0" w:line="240" w:lineRule="auto"/>
              <w:jc w:val="right"/>
              <w:rPr>
                <w:sz w:val="16"/>
                <w:szCs w:val="16"/>
              </w:rPr>
            </w:pPr>
            <w:r w:rsidRPr="0099244A">
              <w:rPr>
                <w:sz w:val="16"/>
                <w:szCs w:val="16"/>
              </w:rPr>
              <w:t xml:space="preserve"> 2</w:t>
            </w:r>
          </w:p>
        </w:tc>
      </w:tr>
      <w:tr w:rsidR="009F42C4" w:rsidRPr="0099244A" w14:paraId="121B651A" w14:textId="77777777" w:rsidTr="00DD3B7A">
        <w:trPr>
          <w:trHeight w:val="20"/>
        </w:trPr>
        <w:tc>
          <w:tcPr>
            <w:tcW w:w="2890" w:type="dxa"/>
            <w:shd w:val="clear" w:color="auto" w:fill="auto"/>
            <w:noWrap/>
            <w:tcMar>
              <w:top w:w="28" w:type="dxa"/>
              <w:bottom w:w="28" w:type="dxa"/>
            </w:tcMar>
            <w:vAlign w:val="center"/>
          </w:tcPr>
          <w:p w14:paraId="6A0343E9" w14:textId="77777777" w:rsidR="009F42C4" w:rsidRPr="0099244A" w:rsidRDefault="009F42C4" w:rsidP="00863AC5">
            <w:pPr>
              <w:spacing w:before="20" w:after="0" w:line="240" w:lineRule="auto"/>
              <w:rPr>
                <w:sz w:val="16"/>
                <w:szCs w:val="16"/>
              </w:rPr>
            </w:pPr>
            <w:r w:rsidRPr="0099244A">
              <w:rPr>
                <w:sz w:val="16"/>
                <w:szCs w:val="16"/>
              </w:rPr>
              <w:t xml:space="preserve"> Energia elektryczna, ciepło i OZE </w:t>
            </w:r>
          </w:p>
        </w:tc>
        <w:tc>
          <w:tcPr>
            <w:tcW w:w="943" w:type="dxa"/>
            <w:vMerge/>
            <w:shd w:val="clear" w:color="auto" w:fill="auto"/>
            <w:noWrap/>
            <w:tcMar>
              <w:top w:w="28" w:type="dxa"/>
              <w:bottom w:w="28" w:type="dxa"/>
            </w:tcMar>
            <w:vAlign w:val="center"/>
          </w:tcPr>
          <w:p w14:paraId="1A513FE7" w14:textId="77777777" w:rsidR="009F42C4" w:rsidRPr="0099244A" w:rsidRDefault="009F42C4" w:rsidP="00863AC5">
            <w:pPr>
              <w:spacing w:before="20" w:after="0" w:line="240" w:lineRule="auto"/>
              <w:jc w:val="center"/>
              <w:rPr>
                <w:sz w:val="16"/>
                <w:szCs w:val="16"/>
              </w:rPr>
            </w:pPr>
          </w:p>
        </w:tc>
        <w:tc>
          <w:tcPr>
            <w:tcW w:w="873" w:type="dxa"/>
            <w:shd w:val="clear" w:color="auto" w:fill="auto"/>
            <w:noWrap/>
            <w:tcMar>
              <w:top w:w="28" w:type="dxa"/>
              <w:bottom w:w="28" w:type="dxa"/>
            </w:tcMar>
            <w:vAlign w:val="center"/>
          </w:tcPr>
          <w:p w14:paraId="3A0D36DE" w14:textId="77777777" w:rsidR="009F42C4" w:rsidRPr="0099244A" w:rsidRDefault="009F42C4" w:rsidP="00863AC5">
            <w:pPr>
              <w:spacing w:before="20" w:after="0" w:line="240" w:lineRule="auto"/>
              <w:jc w:val="right"/>
              <w:rPr>
                <w:sz w:val="16"/>
                <w:szCs w:val="16"/>
              </w:rPr>
            </w:pPr>
            <w:r w:rsidRPr="0099244A">
              <w:rPr>
                <w:sz w:val="16"/>
                <w:szCs w:val="16"/>
              </w:rPr>
              <w:t xml:space="preserve"> 48</w:t>
            </w:r>
          </w:p>
        </w:tc>
        <w:tc>
          <w:tcPr>
            <w:tcW w:w="873" w:type="dxa"/>
            <w:shd w:val="clear" w:color="auto" w:fill="auto"/>
            <w:noWrap/>
            <w:tcMar>
              <w:top w:w="28" w:type="dxa"/>
              <w:bottom w:w="28" w:type="dxa"/>
            </w:tcMar>
            <w:vAlign w:val="center"/>
          </w:tcPr>
          <w:p w14:paraId="27FEB419" w14:textId="77777777" w:rsidR="009F42C4" w:rsidRPr="0099244A" w:rsidRDefault="009F42C4" w:rsidP="00863AC5">
            <w:pPr>
              <w:spacing w:before="20" w:after="0" w:line="240" w:lineRule="auto"/>
              <w:jc w:val="right"/>
              <w:rPr>
                <w:sz w:val="16"/>
                <w:szCs w:val="16"/>
              </w:rPr>
            </w:pPr>
            <w:r w:rsidRPr="0099244A">
              <w:rPr>
                <w:sz w:val="16"/>
                <w:szCs w:val="16"/>
              </w:rPr>
              <w:t xml:space="preserve"> 49</w:t>
            </w:r>
          </w:p>
        </w:tc>
        <w:tc>
          <w:tcPr>
            <w:tcW w:w="873" w:type="dxa"/>
            <w:shd w:val="clear" w:color="auto" w:fill="auto"/>
            <w:noWrap/>
            <w:tcMar>
              <w:top w:w="28" w:type="dxa"/>
              <w:bottom w:w="28" w:type="dxa"/>
            </w:tcMar>
            <w:vAlign w:val="center"/>
          </w:tcPr>
          <w:p w14:paraId="714FE790" w14:textId="77777777" w:rsidR="009F42C4" w:rsidRPr="0099244A" w:rsidRDefault="009F42C4" w:rsidP="00863AC5">
            <w:pPr>
              <w:spacing w:before="20" w:after="0" w:line="240" w:lineRule="auto"/>
              <w:jc w:val="right"/>
              <w:rPr>
                <w:sz w:val="16"/>
                <w:szCs w:val="16"/>
              </w:rPr>
            </w:pPr>
            <w:r w:rsidRPr="0099244A">
              <w:rPr>
                <w:sz w:val="16"/>
                <w:szCs w:val="16"/>
              </w:rPr>
              <w:t xml:space="preserve"> 47</w:t>
            </w:r>
          </w:p>
        </w:tc>
        <w:tc>
          <w:tcPr>
            <w:tcW w:w="944" w:type="dxa"/>
            <w:shd w:val="clear" w:color="auto" w:fill="auto"/>
            <w:noWrap/>
            <w:tcMar>
              <w:top w:w="28" w:type="dxa"/>
              <w:bottom w:w="28" w:type="dxa"/>
            </w:tcMar>
            <w:vAlign w:val="center"/>
          </w:tcPr>
          <w:p w14:paraId="21738044" w14:textId="77777777" w:rsidR="009F42C4" w:rsidRPr="0099244A" w:rsidRDefault="009F42C4" w:rsidP="00863AC5">
            <w:pPr>
              <w:spacing w:before="20" w:after="0" w:line="240" w:lineRule="auto"/>
              <w:jc w:val="right"/>
              <w:rPr>
                <w:sz w:val="16"/>
                <w:szCs w:val="16"/>
              </w:rPr>
            </w:pPr>
            <w:r w:rsidRPr="0099244A">
              <w:rPr>
                <w:sz w:val="16"/>
                <w:szCs w:val="16"/>
              </w:rPr>
              <w:t>48</w:t>
            </w:r>
          </w:p>
        </w:tc>
        <w:tc>
          <w:tcPr>
            <w:tcW w:w="873" w:type="dxa"/>
            <w:shd w:val="clear" w:color="auto" w:fill="auto"/>
            <w:noWrap/>
            <w:tcMar>
              <w:top w:w="28" w:type="dxa"/>
              <w:bottom w:w="28" w:type="dxa"/>
            </w:tcMar>
            <w:vAlign w:val="center"/>
          </w:tcPr>
          <w:p w14:paraId="670C7B68" w14:textId="77777777" w:rsidR="009F42C4" w:rsidRPr="0099244A" w:rsidRDefault="009F42C4" w:rsidP="00863AC5">
            <w:pPr>
              <w:spacing w:before="20" w:after="0" w:line="240" w:lineRule="auto"/>
              <w:jc w:val="right"/>
              <w:rPr>
                <w:sz w:val="16"/>
                <w:szCs w:val="16"/>
              </w:rPr>
            </w:pPr>
            <w:r w:rsidRPr="0099244A">
              <w:rPr>
                <w:sz w:val="16"/>
                <w:szCs w:val="16"/>
              </w:rPr>
              <w:t xml:space="preserve"> 47</w:t>
            </w:r>
          </w:p>
        </w:tc>
        <w:tc>
          <w:tcPr>
            <w:tcW w:w="873" w:type="dxa"/>
            <w:shd w:val="clear" w:color="auto" w:fill="auto"/>
            <w:noWrap/>
            <w:tcMar>
              <w:top w:w="28" w:type="dxa"/>
              <w:bottom w:w="28" w:type="dxa"/>
            </w:tcMar>
            <w:vAlign w:val="center"/>
          </w:tcPr>
          <w:p w14:paraId="64E7224A" w14:textId="77777777" w:rsidR="009F42C4" w:rsidRPr="0099244A" w:rsidRDefault="009F42C4" w:rsidP="00863AC5">
            <w:pPr>
              <w:spacing w:before="20" w:after="0" w:line="240" w:lineRule="auto"/>
              <w:jc w:val="right"/>
              <w:rPr>
                <w:sz w:val="16"/>
                <w:szCs w:val="16"/>
              </w:rPr>
            </w:pPr>
            <w:r w:rsidRPr="0099244A">
              <w:rPr>
                <w:sz w:val="16"/>
                <w:szCs w:val="16"/>
              </w:rPr>
              <w:t xml:space="preserve"> 47</w:t>
            </w:r>
          </w:p>
        </w:tc>
      </w:tr>
      <w:tr w:rsidR="009F42C4" w:rsidRPr="0099244A" w14:paraId="68023A3E" w14:textId="77777777" w:rsidTr="00DD3B7A">
        <w:trPr>
          <w:trHeight w:val="20"/>
        </w:trPr>
        <w:tc>
          <w:tcPr>
            <w:tcW w:w="2890" w:type="dxa"/>
            <w:shd w:val="clear" w:color="auto" w:fill="auto"/>
            <w:noWrap/>
            <w:tcMar>
              <w:top w:w="28" w:type="dxa"/>
              <w:bottom w:w="28" w:type="dxa"/>
            </w:tcMar>
            <w:vAlign w:val="center"/>
          </w:tcPr>
          <w:p w14:paraId="40023F5B" w14:textId="77777777" w:rsidR="009F42C4" w:rsidRPr="0099244A" w:rsidRDefault="009F42C4" w:rsidP="00863AC5">
            <w:pPr>
              <w:spacing w:before="20" w:after="0" w:line="240" w:lineRule="auto"/>
              <w:rPr>
                <w:sz w:val="16"/>
                <w:szCs w:val="16"/>
              </w:rPr>
            </w:pPr>
            <w:r w:rsidRPr="0099244A">
              <w:rPr>
                <w:sz w:val="16"/>
                <w:szCs w:val="16"/>
              </w:rPr>
              <w:t xml:space="preserve"> </w:t>
            </w:r>
            <w:r w:rsidRPr="0099244A">
              <w:rPr>
                <w:b/>
                <w:sz w:val="16"/>
                <w:szCs w:val="16"/>
              </w:rPr>
              <w:t>Wydatki na paliwa i energię razem</w:t>
            </w:r>
          </w:p>
        </w:tc>
        <w:tc>
          <w:tcPr>
            <w:tcW w:w="943" w:type="dxa"/>
            <w:vMerge/>
            <w:shd w:val="clear" w:color="auto" w:fill="auto"/>
            <w:noWrap/>
            <w:tcMar>
              <w:top w:w="28" w:type="dxa"/>
              <w:bottom w:w="28" w:type="dxa"/>
            </w:tcMar>
            <w:vAlign w:val="center"/>
          </w:tcPr>
          <w:p w14:paraId="314566A4" w14:textId="77777777" w:rsidR="009F42C4" w:rsidRPr="0099244A" w:rsidRDefault="009F42C4" w:rsidP="00863AC5">
            <w:pPr>
              <w:spacing w:before="20" w:after="0" w:line="240" w:lineRule="auto"/>
              <w:jc w:val="center"/>
              <w:rPr>
                <w:sz w:val="16"/>
                <w:szCs w:val="16"/>
              </w:rPr>
            </w:pPr>
          </w:p>
        </w:tc>
        <w:tc>
          <w:tcPr>
            <w:tcW w:w="873" w:type="dxa"/>
            <w:shd w:val="clear" w:color="auto" w:fill="auto"/>
            <w:noWrap/>
            <w:tcMar>
              <w:top w:w="28" w:type="dxa"/>
              <w:bottom w:w="28" w:type="dxa"/>
            </w:tcMar>
            <w:vAlign w:val="center"/>
          </w:tcPr>
          <w:p w14:paraId="4E7F8096" w14:textId="77777777" w:rsidR="009F42C4" w:rsidRPr="0099244A" w:rsidRDefault="009F42C4" w:rsidP="00863AC5">
            <w:pPr>
              <w:spacing w:before="20" w:after="0" w:line="240" w:lineRule="auto"/>
              <w:jc w:val="right"/>
              <w:rPr>
                <w:sz w:val="16"/>
                <w:szCs w:val="16"/>
              </w:rPr>
            </w:pPr>
            <w:r w:rsidRPr="0099244A">
              <w:rPr>
                <w:sz w:val="16"/>
                <w:szCs w:val="16"/>
              </w:rPr>
              <w:t xml:space="preserve"> 83</w:t>
            </w:r>
          </w:p>
        </w:tc>
        <w:tc>
          <w:tcPr>
            <w:tcW w:w="873" w:type="dxa"/>
            <w:shd w:val="clear" w:color="auto" w:fill="auto"/>
            <w:noWrap/>
            <w:tcMar>
              <w:top w:w="28" w:type="dxa"/>
              <w:bottom w:w="28" w:type="dxa"/>
            </w:tcMar>
            <w:vAlign w:val="center"/>
          </w:tcPr>
          <w:p w14:paraId="0C74E09F" w14:textId="77777777" w:rsidR="009F42C4" w:rsidRPr="0099244A" w:rsidRDefault="009F42C4" w:rsidP="00863AC5">
            <w:pPr>
              <w:spacing w:before="20" w:after="0" w:line="240" w:lineRule="auto"/>
              <w:jc w:val="right"/>
              <w:rPr>
                <w:sz w:val="16"/>
                <w:szCs w:val="16"/>
              </w:rPr>
            </w:pPr>
            <w:r w:rsidRPr="0099244A">
              <w:rPr>
                <w:sz w:val="16"/>
                <w:szCs w:val="16"/>
              </w:rPr>
              <w:t xml:space="preserve"> 83</w:t>
            </w:r>
          </w:p>
        </w:tc>
        <w:tc>
          <w:tcPr>
            <w:tcW w:w="873" w:type="dxa"/>
            <w:shd w:val="clear" w:color="auto" w:fill="auto"/>
            <w:noWrap/>
            <w:tcMar>
              <w:top w:w="28" w:type="dxa"/>
              <w:bottom w:w="28" w:type="dxa"/>
            </w:tcMar>
            <w:vAlign w:val="center"/>
          </w:tcPr>
          <w:p w14:paraId="7AD9FD57" w14:textId="77777777" w:rsidR="009F42C4" w:rsidRPr="0099244A" w:rsidRDefault="009F42C4" w:rsidP="00863AC5">
            <w:pPr>
              <w:spacing w:before="20" w:after="0" w:line="240" w:lineRule="auto"/>
              <w:jc w:val="right"/>
              <w:rPr>
                <w:sz w:val="16"/>
                <w:szCs w:val="16"/>
              </w:rPr>
            </w:pPr>
            <w:r w:rsidRPr="0099244A">
              <w:rPr>
                <w:sz w:val="16"/>
                <w:szCs w:val="16"/>
              </w:rPr>
              <w:t xml:space="preserve"> 78</w:t>
            </w:r>
          </w:p>
        </w:tc>
        <w:tc>
          <w:tcPr>
            <w:tcW w:w="944" w:type="dxa"/>
            <w:shd w:val="clear" w:color="auto" w:fill="auto"/>
            <w:noWrap/>
            <w:tcMar>
              <w:top w:w="28" w:type="dxa"/>
              <w:bottom w:w="28" w:type="dxa"/>
            </w:tcMar>
            <w:vAlign w:val="center"/>
          </w:tcPr>
          <w:p w14:paraId="17D8DAAF" w14:textId="77777777" w:rsidR="009F42C4" w:rsidRPr="0099244A" w:rsidRDefault="009F42C4" w:rsidP="00863AC5">
            <w:pPr>
              <w:spacing w:before="20" w:after="0" w:line="240" w:lineRule="auto"/>
              <w:jc w:val="right"/>
              <w:rPr>
                <w:sz w:val="16"/>
                <w:szCs w:val="16"/>
              </w:rPr>
            </w:pPr>
            <w:r w:rsidRPr="0099244A">
              <w:rPr>
                <w:sz w:val="16"/>
                <w:szCs w:val="16"/>
              </w:rPr>
              <w:t>78</w:t>
            </w:r>
          </w:p>
        </w:tc>
        <w:tc>
          <w:tcPr>
            <w:tcW w:w="873" w:type="dxa"/>
            <w:shd w:val="clear" w:color="auto" w:fill="auto"/>
            <w:noWrap/>
            <w:tcMar>
              <w:top w:w="28" w:type="dxa"/>
              <w:bottom w:w="28" w:type="dxa"/>
            </w:tcMar>
            <w:vAlign w:val="center"/>
          </w:tcPr>
          <w:p w14:paraId="754A2A96" w14:textId="77777777" w:rsidR="009F42C4" w:rsidRPr="0099244A" w:rsidRDefault="009F42C4" w:rsidP="00863AC5">
            <w:pPr>
              <w:spacing w:before="20" w:after="0" w:line="240" w:lineRule="auto"/>
              <w:jc w:val="right"/>
              <w:rPr>
                <w:sz w:val="16"/>
                <w:szCs w:val="16"/>
              </w:rPr>
            </w:pPr>
            <w:r w:rsidRPr="0099244A">
              <w:rPr>
                <w:sz w:val="16"/>
                <w:szCs w:val="16"/>
              </w:rPr>
              <w:t xml:space="preserve"> 72</w:t>
            </w:r>
          </w:p>
        </w:tc>
        <w:tc>
          <w:tcPr>
            <w:tcW w:w="873" w:type="dxa"/>
            <w:shd w:val="clear" w:color="auto" w:fill="auto"/>
            <w:noWrap/>
            <w:tcMar>
              <w:top w:w="28" w:type="dxa"/>
              <w:bottom w:w="28" w:type="dxa"/>
            </w:tcMar>
            <w:vAlign w:val="center"/>
          </w:tcPr>
          <w:p w14:paraId="3950B37B" w14:textId="77777777" w:rsidR="009F42C4" w:rsidRPr="0099244A" w:rsidRDefault="009F42C4" w:rsidP="00863AC5">
            <w:pPr>
              <w:spacing w:before="20" w:after="0" w:line="240" w:lineRule="auto"/>
              <w:jc w:val="right"/>
              <w:rPr>
                <w:sz w:val="16"/>
                <w:szCs w:val="16"/>
              </w:rPr>
            </w:pPr>
            <w:r w:rsidRPr="0099244A">
              <w:rPr>
                <w:sz w:val="16"/>
                <w:szCs w:val="16"/>
              </w:rPr>
              <w:t xml:space="preserve"> 71</w:t>
            </w:r>
          </w:p>
        </w:tc>
      </w:tr>
    </w:tbl>
    <w:p w14:paraId="38813E15" w14:textId="77777777" w:rsidR="009F42C4" w:rsidRPr="0099244A" w:rsidRDefault="009F42C4" w:rsidP="00863AC5">
      <w:pPr>
        <w:pStyle w:val="Legend"/>
        <w:rPr>
          <w:lang w:val="en-US"/>
        </w:rPr>
      </w:pPr>
      <w:r w:rsidRPr="0099244A">
        <w:rPr>
          <w:lang w:val="en-US"/>
        </w:rPr>
        <w:t xml:space="preserve"> Źródło: EnergSys model Mezzo-Impact, moduł GD</w:t>
      </w:r>
    </w:p>
    <w:p w14:paraId="51377223" w14:textId="77777777" w:rsidR="009F42C4" w:rsidRPr="0099244A" w:rsidRDefault="009F42C4" w:rsidP="00863AC5">
      <w:pPr>
        <w:rPr>
          <w:lang w:val="en-US"/>
        </w:rPr>
      </w:pPr>
    </w:p>
    <w:p w14:paraId="57227FA1" w14:textId="1E44F75E" w:rsidR="009F42C4" w:rsidRPr="0099244A" w:rsidRDefault="009F42C4" w:rsidP="00863AC5">
      <w:r w:rsidRPr="0099244A">
        <w:t xml:space="preserve">Wyniki obliczeń zawarte w tabeli </w:t>
      </w:r>
      <w:r w:rsidR="00DD3B7A">
        <w:t>powyżej</w:t>
      </w:r>
      <w:r w:rsidRPr="0099244A">
        <w:t xml:space="preserve"> są </w:t>
      </w:r>
      <w:r w:rsidR="00DD3B7A">
        <w:t xml:space="preserve">także prezentowane na kolejnych rysunkach, które </w:t>
      </w:r>
      <w:r w:rsidRPr="0099244A">
        <w:t>przedstawia</w:t>
      </w:r>
      <w:r w:rsidR="00DD3B7A">
        <w:t>ją</w:t>
      </w:r>
      <w:r w:rsidRPr="0099244A">
        <w:t xml:space="preserve"> udziały wydatków na energię we wszystkich kwintylach dochodowych, z oszacowaną strukturą wydatków na różne paliwa i energię – w kolejnych latach okresu modelowania (2015-2040). Ponadto na rysunkach zaznaczono czerwoną linią </w:t>
      </w:r>
      <w:r w:rsidR="00DD3B7A">
        <w:t>„umowny”</w:t>
      </w:r>
      <w:r w:rsidRPr="0099244A">
        <w:t xml:space="preserve"> poziom </w:t>
      </w:r>
      <w:r w:rsidR="00FC5118">
        <w:t>10% budżetu GD</w:t>
      </w:r>
      <w:r w:rsidR="00FC5118" w:rsidRPr="0099244A">
        <w:t xml:space="preserve"> </w:t>
      </w:r>
      <w:r w:rsidRPr="0099244A">
        <w:t>w Polsce.</w:t>
      </w:r>
    </w:p>
    <w:p w14:paraId="6187384D" w14:textId="77777777" w:rsidR="009F42C4" w:rsidRPr="0099244A" w:rsidRDefault="009F42C4" w:rsidP="00863AC5">
      <w:pPr>
        <w:spacing w:line="360" w:lineRule="auto"/>
      </w:pPr>
    </w:p>
    <w:p w14:paraId="1B87C2A2" w14:textId="77777777" w:rsidR="009F42C4" w:rsidRPr="0099244A" w:rsidRDefault="009F42C4" w:rsidP="00863AC5">
      <w:pPr>
        <w:jc w:val="center"/>
      </w:pPr>
      <w:r w:rsidRPr="0099244A">
        <w:rPr>
          <w:noProof/>
          <w:lang w:eastAsia="pl-PL"/>
        </w:rPr>
        <w:lastRenderedPageBreak/>
        <w:drawing>
          <wp:inline distT="0" distB="0" distL="0" distR="0" wp14:anchorId="7F6552AA" wp14:editId="6D213499">
            <wp:extent cx="5555411" cy="3631348"/>
            <wp:effectExtent l="0" t="0" r="7620" b="7620"/>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561958" cy="3635628"/>
                    </a:xfrm>
                    <a:prstGeom prst="rect">
                      <a:avLst/>
                    </a:prstGeom>
                  </pic:spPr>
                </pic:pic>
              </a:graphicData>
            </a:graphic>
          </wp:inline>
        </w:drawing>
      </w:r>
    </w:p>
    <w:p w14:paraId="42428077" w14:textId="6C0828CE" w:rsidR="009F42C4" w:rsidRPr="0099244A" w:rsidRDefault="009F42C4" w:rsidP="00863AC5">
      <w:pPr>
        <w:pStyle w:val="Legend"/>
        <w:jc w:val="center"/>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26</w:t>
      </w:r>
      <w:r>
        <w:rPr>
          <w:noProof/>
        </w:rPr>
        <w:fldChar w:fldCharType="end"/>
      </w:r>
      <w:r>
        <w:t xml:space="preserve">. </w:t>
      </w:r>
      <w:r w:rsidRPr="0099244A">
        <w:t xml:space="preserve">Struktura i różnice udziału wydatków na paliwa i energię w kwintylach dochodowych GD </w:t>
      </w:r>
      <w:r>
        <w:br/>
      </w:r>
      <w:r w:rsidRPr="0099244A">
        <w:t>w roku bazowym obliczeń – scenariusz ODN</w:t>
      </w:r>
    </w:p>
    <w:p w14:paraId="0C47373D" w14:textId="77777777" w:rsidR="009F42C4" w:rsidRPr="0099244A" w:rsidRDefault="009F42C4" w:rsidP="00863AC5">
      <w:pPr>
        <w:pStyle w:val="rystyt"/>
      </w:pPr>
    </w:p>
    <w:p w14:paraId="231EE91E" w14:textId="77777777" w:rsidR="009F42C4" w:rsidRPr="0099244A" w:rsidRDefault="009F42C4" w:rsidP="00863AC5">
      <w:pPr>
        <w:jc w:val="center"/>
      </w:pPr>
      <w:r w:rsidRPr="0099244A">
        <w:rPr>
          <w:noProof/>
          <w:lang w:eastAsia="pl-PL"/>
        </w:rPr>
        <w:drawing>
          <wp:inline distT="0" distB="0" distL="0" distR="0" wp14:anchorId="2DEBC0B4" wp14:editId="484C7B41">
            <wp:extent cx="5624423" cy="3675962"/>
            <wp:effectExtent l="0" t="0" r="0" b="1270"/>
            <wp:docPr id="16823304" name="Obraz 16823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629588" cy="3679338"/>
                    </a:xfrm>
                    <a:prstGeom prst="rect">
                      <a:avLst/>
                    </a:prstGeom>
                  </pic:spPr>
                </pic:pic>
              </a:graphicData>
            </a:graphic>
          </wp:inline>
        </w:drawing>
      </w:r>
    </w:p>
    <w:p w14:paraId="73E1E216" w14:textId="17866834" w:rsidR="009F42C4" w:rsidRPr="0099244A" w:rsidRDefault="009F42C4" w:rsidP="00863AC5">
      <w:pPr>
        <w:pStyle w:val="Legend"/>
        <w:jc w:val="center"/>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27</w:t>
      </w:r>
      <w:r>
        <w:rPr>
          <w:noProof/>
        </w:rPr>
        <w:fldChar w:fldCharType="end"/>
      </w:r>
      <w:r>
        <w:t xml:space="preserve">. </w:t>
      </w:r>
      <w:r w:rsidRPr="0099244A">
        <w:t xml:space="preserve">Struktura i różnice udziału wydatków na paliwa i energię w kwintylach dochodowych GD </w:t>
      </w:r>
      <w:r>
        <w:br/>
      </w:r>
      <w:r w:rsidRPr="0099244A">
        <w:t>w roku 2020 – scenariusz ODN</w:t>
      </w:r>
    </w:p>
    <w:p w14:paraId="3BAB5D0E" w14:textId="77777777" w:rsidR="009F42C4" w:rsidRPr="0099244A" w:rsidRDefault="009F42C4" w:rsidP="00863AC5">
      <w:pPr>
        <w:jc w:val="center"/>
      </w:pPr>
      <w:r w:rsidRPr="0099244A">
        <w:rPr>
          <w:noProof/>
          <w:lang w:eastAsia="pl-PL"/>
        </w:rPr>
        <w:lastRenderedPageBreak/>
        <w:drawing>
          <wp:inline distT="0" distB="0" distL="0" distR="0" wp14:anchorId="3921397E" wp14:editId="4AA7582F">
            <wp:extent cx="5684808" cy="3715428"/>
            <wp:effectExtent l="0" t="0" r="0" b="0"/>
            <wp:docPr id="16823305" name="Obraz 16823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690029" cy="3718840"/>
                    </a:xfrm>
                    <a:prstGeom prst="rect">
                      <a:avLst/>
                    </a:prstGeom>
                  </pic:spPr>
                </pic:pic>
              </a:graphicData>
            </a:graphic>
          </wp:inline>
        </w:drawing>
      </w:r>
    </w:p>
    <w:p w14:paraId="381DADB0" w14:textId="269C0A9C" w:rsidR="009F42C4" w:rsidRPr="0099244A" w:rsidRDefault="009F42C4" w:rsidP="00863AC5">
      <w:pPr>
        <w:pStyle w:val="Legend"/>
        <w:jc w:val="center"/>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28</w:t>
      </w:r>
      <w:r>
        <w:rPr>
          <w:noProof/>
        </w:rPr>
        <w:fldChar w:fldCharType="end"/>
      </w:r>
      <w:r>
        <w:t xml:space="preserve">. </w:t>
      </w:r>
      <w:r w:rsidRPr="0099244A">
        <w:t xml:space="preserve">Struktura i różnice udziału wydatków na paliwa i energię w kwintylach dochodowych GD </w:t>
      </w:r>
      <w:r>
        <w:br/>
      </w:r>
      <w:r w:rsidRPr="0099244A">
        <w:t>w roku 2025 – scenariusz ODN</w:t>
      </w:r>
    </w:p>
    <w:p w14:paraId="659D1D57" w14:textId="77777777" w:rsidR="009F42C4" w:rsidRPr="0099244A" w:rsidRDefault="009F42C4" w:rsidP="00863AC5"/>
    <w:p w14:paraId="577B7BBB" w14:textId="77777777" w:rsidR="009F42C4" w:rsidRPr="0099244A" w:rsidRDefault="009F42C4" w:rsidP="00863AC5">
      <w:pPr>
        <w:jc w:val="center"/>
      </w:pPr>
      <w:r w:rsidRPr="0099244A">
        <w:rPr>
          <w:noProof/>
          <w:lang w:eastAsia="pl-PL"/>
        </w:rPr>
        <w:drawing>
          <wp:inline distT="0" distB="0" distL="0" distR="0" wp14:anchorId="10EEF2DF" wp14:editId="39E808CA">
            <wp:extent cx="5727940" cy="3743618"/>
            <wp:effectExtent l="0" t="0" r="6350" b="9525"/>
            <wp:docPr id="16823306" name="Obraz 16823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33200" cy="3747056"/>
                    </a:xfrm>
                    <a:prstGeom prst="rect">
                      <a:avLst/>
                    </a:prstGeom>
                  </pic:spPr>
                </pic:pic>
              </a:graphicData>
            </a:graphic>
          </wp:inline>
        </w:drawing>
      </w:r>
    </w:p>
    <w:p w14:paraId="374688B4" w14:textId="27CFE480" w:rsidR="009F42C4" w:rsidRPr="0099244A" w:rsidRDefault="009F42C4" w:rsidP="00863AC5">
      <w:pPr>
        <w:pStyle w:val="Legend"/>
        <w:jc w:val="center"/>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29</w:t>
      </w:r>
      <w:r>
        <w:rPr>
          <w:noProof/>
        </w:rPr>
        <w:fldChar w:fldCharType="end"/>
      </w:r>
      <w:r>
        <w:t xml:space="preserve">. </w:t>
      </w:r>
      <w:r w:rsidRPr="0099244A">
        <w:t xml:space="preserve">Struktura i różnice udziału wydatków na paliwa i energię w kwintylach dochodowych GD </w:t>
      </w:r>
      <w:r>
        <w:br/>
      </w:r>
      <w:r w:rsidRPr="0099244A">
        <w:t>w roku 2030 – scenariusz ODN</w:t>
      </w:r>
    </w:p>
    <w:p w14:paraId="27F73E14" w14:textId="77777777" w:rsidR="009F42C4" w:rsidRPr="0099244A" w:rsidRDefault="009F42C4" w:rsidP="00863AC5">
      <w:pPr>
        <w:jc w:val="center"/>
      </w:pPr>
      <w:r w:rsidRPr="0099244A">
        <w:rPr>
          <w:noProof/>
          <w:lang w:eastAsia="pl-PL"/>
        </w:rPr>
        <w:lastRenderedPageBreak/>
        <w:drawing>
          <wp:inline distT="0" distB="0" distL="0" distR="0" wp14:anchorId="15A5F491" wp14:editId="1AA42795">
            <wp:extent cx="5754715" cy="3579962"/>
            <wp:effectExtent l="0" t="0" r="0" b="1905"/>
            <wp:docPr id="16823307" name="Obraz 16823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60000" cy="3583250"/>
                    </a:xfrm>
                    <a:prstGeom prst="rect">
                      <a:avLst/>
                    </a:prstGeom>
                  </pic:spPr>
                </pic:pic>
              </a:graphicData>
            </a:graphic>
          </wp:inline>
        </w:drawing>
      </w:r>
    </w:p>
    <w:p w14:paraId="53155331" w14:textId="1C98DB7A" w:rsidR="009F42C4" w:rsidRPr="0099244A" w:rsidRDefault="009F42C4" w:rsidP="00863AC5">
      <w:pPr>
        <w:pStyle w:val="Legend"/>
        <w:jc w:val="center"/>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30</w:t>
      </w:r>
      <w:r>
        <w:rPr>
          <w:noProof/>
        </w:rPr>
        <w:fldChar w:fldCharType="end"/>
      </w:r>
      <w:r>
        <w:t xml:space="preserve">. </w:t>
      </w:r>
      <w:r w:rsidRPr="0099244A">
        <w:t xml:space="preserve">Struktura i różnice udziału wydatków na paliwa i energię w kwintylach dochodowych GD </w:t>
      </w:r>
      <w:r>
        <w:br/>
      </w:r>
      <w:r w:rsidRPr="0099244A">
        <w:t>w roku 2035 – scenariusz ODN</w:t>
      </w:r>
    </w:p>
    <w:p w14:paraId="7425550A" w14:textId="77777777" w:rsidR="009F42C4" w:rsidRPr="0099244A" w:rsidRDefault="009F42C4" w:rsidP="00863AC5">
      <w:pPr>
        <w:jc w:val="center"/>
      </w:pPr>
    </w:p>
    <w:p w14:paraId="573C6375" w14:textId="77777777" w:rsidR="009F42C4" w:rsidRPr="0099244A" w:rsidRDefault="009F42C4" w:rsidP="00863AC5">
      <w:pPr>
        <w:jc w:val="center"/>
      </w:pPr>
      <w:r w:rsidRPr="0099244A">
        <w:rPr>
          <w:noProof/>
          <w:lang w:eastAsia="pl-PL"/>
        </w:rPr>
        <w:drawing>
          <wp:inline distT="0" distB="0" distL="0" distR="0" wp14:anchorId="268F4EDB" wp14:editId="62D0E539">
            <wp:extent cx="5754715" cy="3605842"/>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60000" cy="3609153"/>
                    </a:xfrm>
                    <a:prstGeom prst="rect">
                      <a:avLst/>
                    </a:prstGeom>
                  </pic:spPr>
                </pic:pic>
              </a:graphicData>
            </a:graphic>
          </wp:inline>
        </w:drawing>
      </w:r>
    </w:p>
    <w:p w14:paraId="42C05F0A" w14:textId="2F9B15AE" w:rsidR="009F42C4" w:rsidRPr="0099244A" w:rsidRDefault="009F42C4" w:rsidP="00863AC5">
      <w:pPr>
        <w:pStyle w:val="Legend"/>
        <w:jc w:val="center"/>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31</w:t>
      </w:r>
      <w:r>
        <w:rPr>
          <w:noProof/>
        </w:rPr>
        <w:fldChar w:fldCharType="end"/>
      </w:r>
      <w:r>
        <w:t xml:space="preserve">. </w:t>
      </w:r>
      <w:r w:rsidRPr="0099244A">
        <w:t xml:space="preserve">Struktura i różnice udziału wydatków na paliwa i energię w kwintylach dochodowych GD </w:t>
      </w:r>
      <w:r>
        <w:br/>
      </w:r>
      <w:r w:rsidRPr="0099244A">
        <w:t>w roku 2040 – scenariusz ODN</w:t>
      </w:r>
    </w:p>
    <w:p w14:paraId="1963B098" w14:textId="47275A76" w:rsidR="006635A9" w:rsidRDefault="006635A9" w:rsidP="00863AC5"/>
    <w:p w14:paraId="4BC63FBA" w14:textId="46F6F6CF" w:rsidR="002A0346" w:rsidRDefault="002A0346" w:rsidP="00863AC5">
      <w:pPr>
        <w:spacing w:before="0" w:after="160"/>
        <w:jc w:val="left"/>
      </w:pPr>
      <w:r>
        <w:br w:type="page"/>
      </w:r>
    </w:p>
    <w:p w14:paraId="7C2C3149" w14:textId="1A7C86E9" w:rsidR="002A0346" w:rsidRDefault="002A0346" w:rsidP="00863AC5">
      <w:pPr>
        <w:pStyle w:val="Nagwek4"/>
      </w:pPr>
      <w:bookmarkStart w:id="143" w:name="_Toc533548824"/>
      <w:bookmarkStart w:id="144" w:name="_Toc534279760"/>
      <w:r>
        <w:lastRenderedPageBreak/>
        <w:t>Ocena skutków makroekonomicznych i społecznych w scenariuszu Polityki Energetyczno-Klimatycznej</w:t>
      </w:r>
      <w:bookmarkEnd w:id="143"/>
      <w:bookmarkEnd w:id="144"/>
      <w:r>
        <w:t xml:space="preserve">  </w:t>
      </w:r>
    </w:p>
    <w:p w14:paraId="466BC271" w14:textId="4F9FB819" w:rsidR="002A0346" w:rsidRPr="00033B52" w:rsidRDefault="002A0346" w:rsidP="00863AC5">
      <w:pPr>
        <w:pStyle w:val="Nagwek5"/>
      </w:pPr>
      <w:r w:rsidRPr="00033B52">
        <w:t>Rozwój gospodarczy w okresie 2015 – 2030 i perspektywa 2040</w:t>
      </w:r>
      <w:r>
        <w:t xml:space="preserve"> – scenariusz PEK</w:t>
      </w:r>
    </w:p>
    <w:p w14:paraId="009FAF49" w14:textId="77777777" w:rsidR="002A0346" w:rsidRPr="0099244A" w:rsidRDefault="002A0346" w:rsidP="00863AC5">
      <w:r w:rsidRPr="0099244A">
        <w:t>W obliczeniach wyko</w:t>
      </w:r>
      <w:r>
        <w:t>rzystane zostały</w:t>
      </w:r>
      <w:r w:rsidRPr="0099244A">
        <w:t xml:space="preserve"> t</w:t>
      </w:r>
      <w:r>
        <w:t>akie same jak w scenariuszu ODN</w:t>
      </w:r>
      <w:r w:rsidRPr="0099244A">
        <w:t xml:space="preserve"> założenia dotyczące cen uprawnień do emisji CO</w:t>
      </w:r>
      <w:r w:rsidRPr="0099244A">
        <w:rPr>
          <w:vertAlign w:val="subscript"/>
        </w:rPr>
        <w:t>2</w:t>
      </w:r>
      <w:r w:rsidRPr="0099244A">
        <w:t xml:space="preserve"> oraz cen paliw na rynkach światowych, a także uzyskane w procesie kalibracji modelu CGE-PL założenia dotyczące potencjału rozwojowego gospodarki, tj.: zmiany zasobów czynników produkcji i ich sektorowej produktywności (kapitał, praca). </w:t>
      </w:r>
    </w:p>
    <w:p w14:paraId="09142192" w14:textId="77777777" w:rsidR="002A0346" w:rsidRPr="0099244A" w:rsidRDefault="002A0346" w:rsidP="00863AC5">
      <w:r w:rsidRPr="0099244A">
        <w:t xml:space="preserve">Różnice założeń przyjętych do obliczeń w scenariuszu PEK dotyczyły: </w:t>
      </w:r>
    </w:p>
    <w:p w14:paraId="64588B4C" w14:textId="77777777" w:rsidR="002A0346" w:rsidRPr="0099244A" w:rsidRDefault="002A0346" w:rsidP="00A06B23">
      <w:pPr>
        <w:pStyle w:val="Akapitzlist"/>
        <w:numPr>
          <w:ilvl w:val="0"/>
          <w:numId w:val="27"/>
        </w:numPr>
      </w:pPr>
      <w:r w:rsidRPr="0099244A">
        <w:t xml:space="preserve">wolumenu i struktury bilansu popytowo-podażowego energii w GN ogółem, oraz </w:t>
      </w:r>
    </w:p>
    <w:p w14:paraId="33E4BCDD" w14:textId="77777777" w:rsidR="002A0346" w:rsidRPr="0099244A" w:rsidRDefault="002A0346" w:rsidP="00A06B23">
      <w:pPr>
        <w:pStyle w:val="Akapitzlist"/>
        <w:numPr>
          <w:ilvl w:val="0"/>
          <w:numId w:val="27"/>
        </w:numPr>
      </w:pPr>
      <w:r w:rsidRPr="0099244A">
        <w:t>wolumenu i struktury popytu na paliwa i energię w gospodarstwach domowych.</w:t>
      </w:r>
    </w:p>
    <w:p w14:paraId="692E28C6" w14:textId="77777777" w:rsidR="002A0346" w:rsidRPr="0099244A" w:rsidRDefault="002A0346" w:rsidP="00863AC5">
      <w:r w:rsidRPr="0099244A">
        <w:t xml:space="preserve">Dodatkowo w obliczeniach wyników scenariusza PEK uwzględniono przyrost (różnice) wolumenu nakładów inwestycyjnych pomiędzy scenariuszami. Pod uwagę wzięto zarówno nakłady inwestycyjne w obszarze pozyskiwania, przetwarzania i dostarczania paliw i energii jak również nakłady w sferze użytkowania – mające na celu oszczędzanie i/lub poprawę efektywności wykorzystania paliw i energii u wszystkich użytkowników. </w:t>
      </w:r>
    </w:p>
    <w:p w14:paraId="2ADF2081" w14:textId="77777777" w:rsidR="002A0346" w:rsidRPr="0099244A" w:rsidRDefault="002A0346" w:rsidP="00863AC5">
      <w:r w:rsidRPr="0099244A">
        <w:t>Kolejna ważna różnica w obliczeniach scenariusza PEK dotyczyła kierunku wykorzystania przychodów ze sprzedaży uprawnień do emisji CO</w:t>
      </w:r>
      <w:r w:rsidRPr="0099244A">
        <w:rPr>
          <w:vertAlign w:val="subscript"/>
        </w:rPr>
        <w:t>2</w:t>
      </w:r>
      <w:r w:rsidRPr="0099244A">
        <w:t>. W scenariuszu ODN przychody te w całości powiększały dochody sfery publicznej (budżetu państwa). W scenariuszu PEK uwzględniono transfer środków ze sprzedaży CO</w:t>
      </w:r>
      <w:r w:rsidRPr="0099244A">
        <w:rPr>
          <w:vertAlign w:val="subscript"/>
        </w:rPr>
        <w:t>2</w:t>
      </w:r>
      <w:r w:rsidRPr="0099244A">
        <w:t xml:space="preserve"> do gospodarstw domowych (30%) oraz do sfery produkcyjnej (50%), pozostawiając w budżecie pozostałe 20% przychodów. </w:t>
      </w:r>
    </w:p>
    <w:p w14:paraId="4CEEAFE8" w14:textId="379F03DA" w:rsidR="002A0346" w:rsidRDefault="006807CB" w:rsidP="00863AC5">
      <w:r>
        <w:t>W tabeli poniżej</w:t>
      </w:r>
      <w:r w:rsidR="002A0346" w:rsidRPr="0099244A">
        <w:t xml:space="preserve"> przedstawiono założenia dotyczące czynników produkcji wykorzystanych w obliczeniach dla scenariusza PEK. W tabeli wyróżniono tłem te elementy, które są niezmienne (z założenia) w obu scenariuszach, tj. ODN i PEK.</w:t>
      </w:r>
    </w:p>
    <w:p w14:paraId="6A638B53" w14:textId="77777777" w:rsidR="006807CB" w:rsidRPr="0099244A" w:rsidRDefault="006807CB" w:rsidP="00863AC5">
      <w:pPr>
        <w:pStyle w:val="odstp"/>
      </w:pPr>
    </w:p>
    <w:p w14:paraId="7BDF3636" w14:textId="3C729CC2" w:rsidR="002A0346" w:rsidRPr="0099244A" w:rsidRDefault="002A0346" w:rsidP="00863AC5">
      <w:pPr>
        <w:pStyle w:val="Legend"/>
      </w:pPr>
      <w:r w:rsidRPr="0099244A">
        <w:t xml:space="preserve">Tabela </w:t>
      </w:r>
      <w:r>
        <w:rPr>
          <w:noProof/>
        </w:rPr>
        <w:fldChar w:fldCharType="begin"/>
      </w:r>
      <w:r>
        <w:rPr>
          <w:noProof/>
        </w:rPr>
        <w:instrText xml:space="preserve"> SEQ Tabela \* ARABIC </w:instrText>
      </w:r>
      <w:r>
        <w:rPr>
          <w:noProof/>
        </w:rPr>
        <w:fldChar w:fldCharType="separate"/>
      </w:r>
      <w:r w:rsidR="00A34BCF">
        <w:rPr>
          <w:noProof/>
        </w:rPr>
        <w:t>71</w:t>
      </w:r>
      <w:r>
        <w:rPr>
          <w:noProof/>
        </w:rPr>
        <w:fldChar w:fldCharType="end"/>
      </w:r>
      <w:r>
        <w:rPr>
          <w:noProof/>
        </w:rPr>
        <w:t xml:space="preserve"> </w:t>
      </w:r>
      <w:r>
        <w:t xml:space="preserve">. </w:t>
      </w:r>
      <w:r w:rsidRPr="0099244A">
        <w:t>Zmiany zasobów czynników produkcji i ich produktywności w analizie modelowej scenariusza PEK</w:t>
      </w:r>
    </w:p>
    <w:tbl>
      <w:tblPr>
        <w:tblW w:w="9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99"/>
        <w:gridCol w:w="970"/>
        <w:gridCol w:w="862"/>
        <w:gridCol w:w="878"/>
        <w:gridCol w:w="877"/>
        <w:gridCol w:w="878"/>
        <w:gridCol w:w="877"/>
        <w:gridCol w:w="881"/>
      </w:tblGrid>
      <w:tr w:rsidR="006807CB" w:rsidRPr="0099244A" w14:paraId="28031B3A" w14:textId="77777777" w:rsidTr="006807CB">
        <w:trPr>
          <w:trHeight w:val="20"/>
        </w:trPr>
        <w:tc>
          <w:tcPr>
            <w:tcW w:w="2999" w:type="dxa"/>
            <w:tcBorders>
              <w:bottom w:val="single" w:sz="4" w:space="0" w:color="auto"/>
            </w:tcBorders>
            <w:shd w:val="clear" w:color="auto" w:fill="auto"/>
            <w:noWrap/>
            <w:tcMar>
              <w:top w:w="28" w:type="dxa"/>
              <w:bottom w:w="28" w:type="dxa"/>
            </w:tcMar>
            <w:vAlign w:val="center"/>
            <w:hideMark/>
          </w:tcPr>
          <w:p w14:paraId="3D2FBB24" w14:textId="77777777" w:rsidR="006807CB" w:rsidRPr="0099244A" w:rsidRDefault="006807CB" w:rsidP="00863AC5">
            <w:pPr>
              <w:spacing w:after="0" w:line="240" w:lineRule="auto"/>
              <w:jc w:val="center"/>
              <w:rPr>
                <w:b/>
                <w:sz w:val="16"/>
                <w:szCs w:val="16"/>
              </w:rPr>
            </w:pPr>
            <w:r w:rsidRPr="0099244A">
              <w:rPr>
                <w:b/>
                <w:sz w:val="16"/>
                <w:szCs w:val="16"/>
              </w:rPr>
              <w:t>Wyszczególnienie/kategoria</w:t>
            </w:r>
          </w:p>
        </w:tc>
        <w:tc>
          <w:tcPr>
            <w:tcW w:w="970" w:type="dxa"/>
            <w:tcBorders>
              <w:bottom w:val="single" w:sz="4" w:space="0" w:color="auto"/>
            </w:tcBorders>
            <w:tcMar>
              <w:top w:w="28" w:type="dxa"/>
              <w:bottom w:w="28" w:type="dxa"/>
            </w:tcMar>
            <w:vAlign w:val="center"/>
          </w:tcPr>
          <w:p w14:paraId="6B2B21ED" w14:textId="77777777" w:rsidR="006807CB" w:rsidRPr="0099244A" w:rsidRDefault="006807CB" w:rsidP="00863AC5">
            <w:pPr>
              <w:spacing w:after="0" w:line="240" w:lineRule="auto"/>
              <w:jc w:val="center"/>
              <w:rPr>
                <w:b/>
                <w:sz w:val="16"/>
                <w:szCs w:val="16"/>
              </w:rPr>
            </w:pPr>
            <w:r w:rsidRPr="0099244A">
              <w:rPr>
                <w:b/>
                <w:sz w:val="16"/>
                <w:szCs w:val="16"/>
              </w:rPr>
              <w:t>Jedn.</w:t>
            </w:r>
          </w:p>
        </w:tc>
        <w:tc>
          <w:tcPr>
            <w:tcW w:w="862" w:type="dxa"/>
            <w:tcBorders>
              <w:bottom w:val="single" w:sz="4" w:space="0" w:color="auto"/>
            </w:tcBorders>
            <w:shd w:val="clear" w:color="auto" w:fill="auto"/>
            <w:noWrap/>
            <w:tcMar>
              <w:top w:w="28" w:type="dxa"/>
              <w:bottom w:w="28" w:type="dxa"/>
            </w:tcMar>
            <w:vAlign w:val="center"/>
            <w:hideMark/>
          </w:tcPr>
          <w:p w14:paraId="70C176BC" w14:textId="77777777" w:rsidR="006807CB" w:rsidRPr="0099244A" w:rsidRDefault="006807CB" w:rsidP="00863AC5">
            <w:pPr>
              <w:spacing w:after="0" w:line="240" w:lineRule="auto"/>
              <w:jc w:val="center"/>
              <w:rPr>
                <w:b/>
                <w:sz w:val="16"/>
                <w:szCs w:val="16"/>
              </w:rPr>
            </w:pPr>
            <w:r w:rsidRPr="0099244A">
              <w:rPr>
                <w:b/>
                <w:sz w:val="16"/>
                <w:szCs w:val="16"/>
              </w:rPr>
              <w:t>2015</w:t>
            </w:r>
          </w:p>
        </w:tc>
        <w:tc>
          <w:tcPr>
            <w:tcW w:w="878" w:type="dxa"/>
            <w:tcBorders>
              <w:bottom w:val="single" w:sz="4" w:space="0" w:color="auto"/>
            </w:tcBorders>
            <w:shd w:val="clear" w:color="auto" w:fill="auto"/>
            <w:noWrap/>
            <w:tcMar>
              <w:top w:w="28" w:type="dxa"/>
              <w:bottom w:w="28" w:type="dxa"/>
            </w:tcMar>
            <w:vAlign w:val="center"/>
            <w:hideMark/>
          </w:tcPr>
          <w:p w14:paraId="48F4EB07" w14:textId="77777777" w:rsidR="006807CB" w:rsidRPr="0099244A" w:rsidRDefault="006807CB" w:rsidP="00863AC5">
            <w:pPr>
              <w:spacing w:after="0" w:line="240" w:lineRule="auto"/>
              <w:jc w:val="center"/>
              <w:rPr>
                <w:b/>
                <w:sz w:val="16"/>
                <w:szCs w:val="16"/>
              </w:rPr>
            </w:pPr>
            <w:r w:rsidRPr="0099244A">
              <w:rPr>
                <w:b/>
                <w:sz w:val="16"/>
                <w:szCs w:val="16"/>
              </w:rPr>
              <w:t>2020</w:t>
            </w:r>
          </w:p>
        </w:tc>
        <w:tc>
          <w:tcPr>
            <w:tcW w:w="877" w:type="dxa"/>
            <w:tcBorders>
              <w:bottom w:val="single" w:sz="4" w:space="0" w:color="auto"/>
            </w:tcBorders>
            <w:shd w:val="clear" w:color="auto" w:fill="auto"/>
            <w:noWrap/>
            <w:tcMar>
              <w:top w:w="28" w:type="dxa"/>
              <w:bottom w:w="28" w:type="dxa"/>
            </w:tcMar>
            <w:vAlign w:val="center"/>
            <w:hideMark/>
          </w:tcPr>
          <w:p w14:paraId="76E95890" w14:textId="77777777" w:rsidR="006807CB" w:rsidRPr="0099244A" w:rsidRDefault="006807CB" w:rsidP="00863AC5">
            <w:pPr>
              <w:spacing w:after="0" w:line="240" w:lineRule="auto"/>
              <w:jc w:val="center"/>
              <w:rPr>
                <w:b/>
                <w:sz w:val="16"/>
                <w:szCs w:val="16"/>
              </w:rPr>
            </w:pPr>
            <w:r w:rsidRPr="0099244A">
              <w:rPr>
                <w:b/>
                <w:sz w:val="16"/>
                <w:szCs w:val="16"/>
              </w:rPr>
              <w:t>2025</w:t>
            </w:r>
          </w:p>
        </w:tc>
        <w:tc>
          <w:tcPr>
            <w:tcW w:w="878" w:type="dxa"/>
            <w:tcBorders>
              <w:bottom w:val="single" w:sz="4" w:space="0" w:color="auto"/>
            </w:tcBorders>
            <w:shd w:val="clear" w:color="auto" w:fill="auto"/>
            <w:noWrap/>
            <w:tcMar>
              <w:top w:w="28" w:type="dxa"/>
              <w:bottom w:w="28" w:type="dxa"/>
            </w:tcMar>
            <w:vAlign w:val="center"/>
            <w:hideMark/>
          </w:tcPr>
          <w:p w14:paraId="70F7712A" w14:textId="77777777" w:rsidR="006807CB" w:rsidRPr="0099244A" w:rsidRDefault="006807CB" w:rsidP="00863AC5">
            <w:pPr>
              <w:spacing w:after="0" w:line="240" w:lineRule="auto"/>
              <w:jc w:val="center"/>
              <w:rPr>
                <w:b/>
                <w:sz w:val="16"/>
                <w:szCs w:val="16"/>
              </w:rPr>
            </w:pPr>
            <w:r w:rsidRPr="0099244A">
              <w:rPr>
                <w:b/>
                <w:sz w:val="16"/>
                <w:szCs w:val="16"/>
              </w:rPr>
              <w:t>2030</w:t>
            </w:r>
          </w:p>
        </w:tc>
        <w:tc>
          <w:tcPr>
            <w:tcW w:w="877" w:type="dxa"/>
            <w:tcBorders>
              <w:bottom w:val="single" w:sz="4" w:space="0" w:color="auto"/>
            </w:tcBorders>
            <w:shd w:val="clear" w:color="auto" w:fill="auto"/>
            <w:noWrap/>
            <w:tcMar>
              <w:top w:w="28" w:type="dxa"/>
              <w:bottom w:w="28" w:type="dxa"/>
            </w:tcMar>
            <w:vAlign w:val="center"/>
            <w:hideMark/>
          </w:tcPr>
          <w:p w14:paraId="5FBD44FA" w14:textId="77777777" w:rsidR="006807CB" w:rsidRPr="0099244A" w:rsidRDefault="006807CB" w:rsidP="00863AC5">
            <w:pPr>
              <w:spacing w:after="0" w:line="240" w:lineRule="auto"/>
              <w:jc w:val="center"/>
              <w:rPr>
                <w:b/>
                <w:sz w:val="16"/>
                <w:szCs w:val="16"/>
              </w:rPr>
            </w:pPr>
            <w:r w:rsidRPr="0099244A">
              <w:rPr>
                <w:b/>
                <w:sz w:val="16"/>
                <w:szCs w:val="16"/>
              </w:rPr>
              <w:t>2035</w:t>
            </w:r>
          </w:p>
        </w:tc>
        <w:tc>
          <w:tcPr>
            <w:tcW w:w="881" w:type="dxa"/>
            <w:tcBorders>
              <w:bottom w:val="single" w:sz="4" w:space="0" w:color="auto"/>
            </w:tcBorders>
            <w:shd w:val="clear" w:color="auto" w:fill="auto"/>
            <w:noWrap/>
            <w:tcMar>
              <w:top w:w="28" w:type="dxa"/>
              <w:bottom w:w="28" w:type="dxa"/>
            </w:tcMar>
            <w:vAlign w:val="center"/>
            <w:hideMark/>
          </w:tcPr>
          <w:p w14:paraId="1A5773D3" w14:textId="77777777" w:rsidR="006807CB" w:rsidRPr="0099244A" w:rsidRDefault="006807CB" w:rsidP="00863AC5">
            <w:pPr>
              <w:spacing w:after="0" w:line="240" w:lineRule="auto"/>
              <w:jc w:val="center"/>
              <w:rPr>
                <w:b/>
                <w:sz w:val="16"/>
                <w:szCs w:val="16"/>
              </w:rPr>
            </w:pPr>
            <w:r w:rsidRPr="0099244A">
              <w:rPr>
                <w:b/>
                <w:sz w:val="16"/>
                <w:szCs w:val="16"/>
              </w:rPr>
              <w:t>2040</w:t>
            </w:r>
          </w:p>
        </w:tc>
      </w:tr>
      <w:tr w:rsidR="006807CB" w:rsidRPr="0099244A" w14:paraId="02F8A88C" w14:textId="77777777" w:rsidTr="006807CB">
        <w:trPr>
          <w:trHeight w:val="20"/>
        </w:trPr>
        <w:tc>
          <w:tcPr>
            <w:tcW w:w="2999" w:type="dxa"/>
            <w:shd w:val="clear" w:color="auto" w:fill="F2F2F2" w:themeFill="background1" w:themeFillShade="F2"/>
            <w:noWrap/>
            <w:tcMar>
              <w:top w:w="28" w:type="dxa"/>
              <w:bottom w:w="28" w:type="dxa"/>
            </w:tcMar>
            <w:vAlign w:val="center"/>
          </w:tcPr>
          <w:p w14:paraId="1A38550B" w14:textId="77777777" w:rsidR="006807CB" w:rsidRPr="0099244A" w:rsidRDefault="006807CB" w:rsidP="00863AC5">
            <w:pPr>
              <w:spacing w:after="0" w:line="240" w:lineRule="auto"/>
              <w:rPr>
                <w:sz w:val="16"/>
                <w:szCs w:val="16"/>
              </w:rPr>
            </w:pPr>
            <w:r w:rsidRPr="0099244A">
              <w:rPr>
                <w:sz w:val="16"/>
                <w:szCs w:val="16"/>
              </w:rPr>
              <w:t>Zasób pracy</w:t>
            </w:r>
          </w:p>
        </w:tc>
        <w:tc>
          <w:tcPr>
            <w:tcW w:w="970" w:type="dxa"/>
            <w:shd w:val="clear" w:color="auto" w:fill="auto"/>
            <w:tcMar>
              <w:top w:w="28" w:type="dxa"/>
              <w:bottom w:w="28" w:type="dxa"/>
            </w:tcMar>
            <w:vAlign w:val="center"/>
          </w:tcPr>
          <w:p w14:paraId="7E2339B8" w14:textId="77777777" w:rsidR="006807CB" w:rsidRPr="0099244A" w:rsidRDefault="006807CB" w:rsidP="00863AC5">
            <w:pPr>
              <w:spacing w:after="0" w:line="240" w:lineRule="auto"/>
              <w:jc w:val="center"/>
              <w:rPr>
                <w:sz w:val="16"/>
              </w:rPr>
            </w:pPr>
            <w:r w:rsidRPr="0099244A">
              <w:rPr>
                <w:sz w:val="16"/>
              </w:rPr>
              <w:t>tysiące</w:t>
            </w:r>
          </w:p>
        </w:tc>
        <w:tc>
          <w:tcPr>
            <w:tcW w:w="862" w:type="dxa"/>
            <w:shd w:val="clear" w:color="auto" w:fill="F2F2F2" w:themeFill="background1" w:themeFillShade="F2"/>
            <w:noWrap/>
            <w:tcMar>
              <w:top w:w="28" w:type="dxa"/>
              <w:bottom w:w="28" w:type="dxa"/>
            </w:tcMar>
            <w:vAlign w:val="center"/>
          </w:tcPr>
          <w:p w14:paraId="286A46ED" w14:textId="77777777" w:rsidR="006807CB" w:rsidRPr="0099244A" w:rsidRDefault="006807CB" w:rsidP="00863AC5">
            <w:pPr>
              <w:spacing w:after="0" w:line="240" w:lineRule="auto"/>
              <w:jc w:val="right"/>
              <w:rPr>
                <w:sz w:val="16"/>
              </w:rPr>
            </w:pPr>
            <w:r w:rsidRPr="0099244A">
              <w:rPr>
                <w:sz w:val="16"/>
              </w:rPr>
              <w:t>17 273</w:t>
            </w:r>
          </w:p>
        </w:tc>
        <w:tc>
          <w:tcPr>
            <w:tcW w:w="878" w:type="dxa"/>
            <w:shd w:val="clear" w:color="auto" w:fill="F2F2F2" w:themeFill="background1" w:themeFillShade="F2"/>
            <w:noWrap/>
            <w:tcMar>
              <w:top w:w="28" w:type="dxa"/>
              <w:bottom w:w="28" w:type="dxa"/>
            </w:tcMar>
            <w:vAlign w:val="center"/>
          </w:tcPr>
          <w:p w14:paraId="102FA7F9" w14:textId="77777777" w:rsidR="006807CB" w:rsidRPr="0099244A" w:rsidRDefault="006807CB" w:rsidP="00863AC5">
            <w:pPr>
              <w:spacing w:after="0" w:line="240" w:lineRule="auto"/>
              <w:jc w:val="right"/>
              <w:rPr>
                <w:sz w:val="16"/>
              </w:rPr>
            </w:pPr>
            <w:r w:rsidRPr="0099244A">
              <w:rPr>
                <w:sz w:val="16"/>
              </w:rPr>
              <w:t>16 846</w:t>
            </w:r>
          </w:p>
        </w:tc>
        <w:tc>
          <w:tcPr>
            <w:tcW w:w="877" w:type="dxa"/>
            <w:shd w:val="clear" w:color="auto" w:fill="F2F2F2" w:themeFill="background1" w:themeFillShade="F2"/>
            <w:noWrap/>
            <w:tcMar>
              <w:top w:w="28" w:type="dxa"/>
              <w:bottom w:w="28" w:type="dxa"/>
            </w:tcMar>
            <w:vAlign w:val="center"/>
          </w:tcPr>
          <w:p w14:paraId="0F4BC5F0" w14:textId="77777777" w:rsidR="006807CB" w:rsidRPr="0099244A" w:rsidRDefault="006807CB" w:rsidP="00863AC5">
            <w:pPr>
              <w:spacing w:after="0" w:line="240" w:lineRule="auto"/>
              <w:jc w:val="right"/>
              <w:rPr>
                <w:sz w:val="16"/>
              </w:rPr>
            </w:pPr>
            <w:r w:rsidRPr="0099244A">
              <w:rPr>
                <w:sz w:val="16"/>
              </w:rPr>
              <w:t>17 043</w:t>
            </w:r>
          </w:p>
        </w:tc>
        <w:tc>
          <w:tcPr>
            <w:tcW w:w="878" w:type="dxa"/>
            <w:shd w:val="clear" w:color="auto" w:fill="F2F2F2" w:themeFill="background1" w:themeFillShade="F2"/>
            <w:noWrap/>
            <w:tcMar>
              <w:top w:w="28" w:type="dxa"/>
              <w:bottom w:w="28" w:type="dxa"/>
            </w:tcMar>
            <w:vAlign w:val="center"/>
          </w:tcPr>
          <w:p w14:paraId="68F550CA" w14:textId="77777777" w:rsidR="006807CB" w:rsidRPr="0099244A" w:rsidRDefault="006807CB" w:rsidP="00863AC5">
            <w:pPr>
              <w:spacing w:after="0" w:line="240" w:lineRule="auto"/>
              <w:jc w:val="right"/>
              <w:rPr>
                <w:sz w:val="16"/>
              </w:rPr>
            </w:pPr>
            <w:r w:rsidRPr="0099244A">
              <w:rPr>
                <w:sz w:val="16"/>
              </w:rPr>
              <w:t>17 065</w:t>
            </w:r>
          </w:p>
        </w:tc>
        <w:tc>
          <w:tcPr>
            <w:tcW w:w="877" w:type="dxa"/>
            <w:shd w:val="clear" w:color="auto" w:fill="F2F2F2" w:themeFill="background1" w:themeFillShade="F2"/>
            <w:noWrap/>
            <w:tcMar>
              <w:top w:w="28" w:type="dxa"/>
              <w:bottom w:w="28" w:type="dxa"/>
            </w:tcMar>
            <w:vAlign w:val="center"/>
          </w:tcPr>
          <w:p w14:paraId="262955F6" w14:textId="77777777" w:rsidR="006807CB" w:rsidRPr="0099244A" w:rsidRDefault="006807CB" w:rsidP="00863AC5">
            <w:pPr>
              <w:spacing w:after="0" w:line="240" w:lineRule="auto"/>
              <w:jc w:val="right"/>
              <w:rPr>
                <w:sz w:val="16"/>
              </w:rPr>
            </w:pPr>
            <w:r w:rsidRPr="0099244A">
              <w:rPr>
                <w:sz w:val="16"/>
              </w:rPr>
              <w:t>17 040</w:t>
            </w:r>
          </w:p>
        </w:tc>
        <w:tc>
          <w:tcPr>
            <w:tcW w:w="881" w:type="dxa"/>
            <w:shd w:val="clear" w:color="auto" w:fill="F2F2F2" w:themeFill="background1" w:themeFillShade="F2"/>
            <w:noWrap/>
            <w:tcMar>
              <w:top w:w="28" w:type="dxa"/>
              <w:bottom w:w="28" w:type="dxa"/>
            </w:tcMar>
            <w:vAlign w:val="center"/>
          </w:tcPr>
          <w:p w14:paraId="40C28F1A" w14:textId="77777777" w:rsidR="006807CB" w:rsidRPr="0099244A" w:rsidRDefault="006807CB" w:rsidP="00863AC5">
            <w:pPr>
              <w:spacing w:after="0" w:line="240" w:lineRule="auto"/>
              <w:jc w:val="right"/>
              <w:rPr>
                <w:sz w:val="16"/>
              </w:rPr>
            </w:pPr>
            <w:r w:rsidRPr="0099244A">
              <w:rPr>
                <w:sz w:val="16"/>
              </w:rPr>
              <w:t>16 823</w:t>
            </w:r>
          </w:p>
        </w:tc>
      </w:tr>
      <w:tr w:rsidR="006807CB" w:rsidRPr="0099244A" w14:paraId="528999C8" w14:textId="77777777" w:rsidTr="006807CB">
        <w:trPr>
          <w:trHeight w:val="20"/>
        </w:trPr>
        <w:tc>
          <w:tcPr>
            <w:tcW w:w="2999" w:type="dxa"/>
            <w:shd w:val="clear" w:color="auto" w:fill="F2F2F2" w:themeFill="background1" w:themeFillShade="F2"/>
            <w:noWrap/>
            <w:tcMar>
              <w:top w:w="28" w:type="dxa"/>
              <w:bottom w:w="28" w:type="dxa"/>
            </w:tcMar>
            <w:vAlign w:val="center"/>
          </w:tcPr>
          <w:p w14:paraId="1866BD02" w14:textId="77777777" w:rsidR="006807CB" w:rsidRPr="0099244A" w:rsidRDefault="006807CB" w:rsidP="00863AC5">
            <w:pPr>
              <w:spacing w:after="0" w:line="240" w:lineRule="auto"/>
              <w:rPr>
                <w:sz w:val="16"/>
                <w:szCs w:val="16"/>
              </w:rPr>
            </w:pPr>
            <w:r w:rsidRPr="0099244A">
              <w:rPr>
                <w:sz w:val="16"/>
                <w:szCs w:val="16"/>
              </w:rPr>
              <w:t>Akumulacja brutto (zasób kapitału)</w:t>
            </w:r>
          </w:p>
        </w:tc>
        <w:tc>
          <w:tcPr>
            <w:tcW w:w="970" w:type="dxa"/>
            <w:shd w:val="clear" w:color="auto" w:fill="auto"/>
            <w:tcMar>
              <w:top w:w="28" w:type="dxa"/>
              <w:bottom w:w="28" w:type="dxa"/>
            </w:tcMar>
            <w:vAlign w:val="center"/>
          </w:tcPr>
          <w:p w14:paraId="386DA768" w14:textId="77777777" w:rsidR="006807CB" w:rsidRPr="0099244A" w:rsidRDefault="006807CB" w:rsidP="00863AC5">
            <w:pPr>
              <w:spacing w:after="0" w:line="240" w:lineRule="auto"/>
              <w:jc w:val="center"/>
              <w:rPr>
                <w:sz w:val="16"/>
                <w:szCs w:val="16"/>
              </w:rPr>
            </w:pPr>
            <w:r w:rsidRPr="0099244A">
              <w:rPr>
                <w:sz w:val="16"/>
                <w:szCs w:val="16"/>
              </w:rPr>
              <w:t>mld€2016</w:t>
            </w:r>
          </w:p>
        </w:tc>
        <w:tc>
          <w:tcPr>
            <w:tcW w:w="862" w:type="dxa"/>
            <w:shd w:val="clear" w:color="auto" w:fill="F2F2F2" w:themeFill="background1" w:themeFillShade="F2"/>
            <w:noWrap/>
            <w:tcMar>
              <w:top w:w="28" w:type="dxa"/>
              <w:bottom w:w="28" w:type="dxa"/>
            </w:tcMar>
            <w:vAlign w:val="center"/>
          </w:tcPr>
          <w:p w14:paraId="61BC1BAB" w14:textId="77777777" w:rsidR="006807CB" w:rsidRPr="0099244A" w:rsidRDefault="006807CB" w:rsidP="00863AC5">
            <w:pPr>
              <w:spacing w:after="0" w:line="240" w:lineRule="auto"/>
              <w:jc w:val="right"/>
              <w:rPr>
                <w:sz w:val="16"/>
              </w:rPr>
            </w:pPr>
            <w:r w:rsidRPr="0099244A">
              <w:rPr>
                <w:sz w:val="16"/>
              </w:rPr>
              <w:t>95</w:t>
            </w:r>
          </w:p>
        </w:tc>
        <w:tc>
          <w:tcPr>
            <w:tcW w:w="878" w:type="dxa"/>
            <w:shd w:val="clear" w:color="auto" w:fill="F2F2F2" w:themeFill="background1" w:themeFillShade="F2"/>
            <w:noWrap/>
            <w:tcMar>
              <w:top w:w="28" w:type="dxa"/>
              <w:bottom w:w="28" w:type="dxa"/>
            </w:tcMar>
            <w:vAlign w:val="center"/>
          </w:tcPr>
          <w:p w14:paraId="087E55A0" w14:textId="77777777" w:rsidR="006807CB" w:rsidRPr="0099244A" w:rsidRDefault="006807CB" w:rsidP="00863AC5">
            <w:pPr>
              <w:spacing w:after="0" w:line="240" w:lineRule="auto"/>
              <w:jc w:val="right"/>
              <w:rPr>
                <w:sz w:val="16"/>
              </w:rPr>
            </w:pPr>
            <w:r w:rsidRPr="0099244A">
              <w:rPr>
                <w:sz w:val="16"/>
              </w:rPr>
              <w:t>103</w:t>
            </w:r>
          </w:p>
        </w:tc>
        <w:tc>
          <w:tcPr>
            <w:tcW w:w="877" w:type="dxa"/>
            <w:shd w:val="clear" w:color="auto" w:fill="F2F2F2" w:themeFill="background1" w:themeFillShade="F2"/>
            <w:noWrap/>
            <w:tcMar>
              <w:top w:w="28" w:type="dxa"/>
              <w:bottom w:w="28" w:type="dxa"/>
            </w:tcMar>
            <w:vAlign w:val="center"/>
          </w:tcPr>
          <w:p w14:paraId="71A7A12E" w14:textId="77777777" w:rsidR="006807CB" w:rsidRPr="0099244A" w:rsidRDefault="006807CB" w:rsidP="00863AC5">
            <w:pPr>
              <w:spacing w:after="0" w:line="240" w:lineRule="auto"/>
              <w:jc w:val="right"/>
              <w:rPr>
                <w:sz w:val="16"/>
              </w:rPr>
            </w:pPr>
            <w:r w:rsidRPr="0099244A">
              <w:rPr>
                <w:sz w:val="16"/>
              </w:rPr>
              <w:t>121</w:t>
            </w:r>
          </w:p>
        </w:tc>
        <w:tc>
          <w:tcPr>
            <w:tcW w:w="878" w:type="dxa"/>
            <w:shd w:val="clear" w:color="auto" w:fill="F2F2F2" w:themeFill="background1" w:themeFillShade="F2"/>
            <w:noWrap/>
            <w:tcMar>
              <w:top w:w="28" w:type="dxa"/>
              <w:bottom w:w="28" w:type="dxa"/>
            </w:tcMar>
            <w:vAlign w:val="center"/>
          </w:tcPr>
          <w:p w14:paraId="46DF5B8B" w14:textId="77777777" w:rsidR="006807CB" w:rsidRPr="0099244A" w:rsidRDefault="006807CB" w:rsidP="00863AC5">
            <w:pPr>
              <w:spacing w:after="0" w:line="240" w:lineRule="auto"/>
              <w:jc w:val="right"/>
              <w:rPr>
                <w:sz w:val="16"/>
              </w:rPr>
            </w:pPr>
            <w:r w:rsidRPr="0099244A">
              <w:rPr>
                <w:sz w:val="16"/>
              </w:rPr>
              <w:t>158</w:t>
            </w:r>
          </w:p>
        </w:tc>
        <w:tc>
          <w:tcPr>
            <w:tcW w:w="877" w:type="dxa"/>
            <w:shd w:val="clear" w:color="auto" w:fill="F2F2F2" w:themeFill="background1" w:themeFillShade="F2"/>
            <w:noWrap/>
            <w:tcMar>
              <w:top w:w="28" w:type="dxa"/>
              <w:bottom w:w="28" w:type="dxa"/>
            </w:tcMar>
            <w:vAlign w:val="center"/>
          </w:tcPr>
          <w:p w14:paraId="01C7CAD4" w14:textId="77777777" w:rsidR="006807CB" w:rsidRPr="0099244A" w:rsidRDefault="006807CB" w:rsidP="00863AC5">
            <w:pPr>
              <w:spacing w:after="0" w:line="240" w:lineRule="auto"/>
              <w:jc w:val="right"/>
              <w:rPr>
                <w:sz w:val="16"/>
              </w:rPr>
            </w:pPr>
            <w:r w:rsidRPr="0099244A">
              <w:rPr>
                <w:sz w:val="16"/>
              </w:rPr>
              <w:t>171</w:t>
            </w:r>
          </w:p>
        </w:tc>
        <w:tc>
          <w:tcPr>
            <w:tcW w:w="881" w:type="dxa"/>
            <w:shd w:val="clear" w:color="auto" w:fill="F2F2F2" w:themeFill="background1" w:themeFillShade="F2"/>
            <w:noWrap/>
            <w:tcMar>
              <w:top w:w="28" w:type="dxa"/>
              <w:bottom w:w="28" w:type="dxa"/>
            </w:tcMar>
            <w:vAlign w:val="center"/>
          </w:tcPr>
          <w:p w14:paraId="2D1D27B8" w14:textId="77777777" w:rsidR="006807CB" w:rsidRPr="0099244A" w:rsidRDefault="006807CB" w:rsidP="00863AC5">
            <w:pPr>
              <w:spacing w:after="0" w:line="240" w:lineRule="auto"/>
              <w:jc w:val="right"/>
              <w:rPr>
                <w:sz w:val="16"/>
              </w:rPr>
            </w:pPr>
            <w:r w:rsidRPr="0099244A">
              <w:rPr>
                <w:sz w:val="16"/>
              </w:rPr>
              <w:t>175</w:t>
            </w:r>
          </w:p>
        </w:tc>
      </w:tr>
      <w:tr w:rsidR="006807CB" w:rsidRPr="0099244A" w14:paraId="44935AC9" w14:textId="77777777" w:rsidTr="006807CB">
        <w:trPr>
          <w:trHeight w:val="20"/>
        </w:trPr>
        <w:tc>
          <w:tcPr>
            <w:tcW w:w="2999" w:type="dxa"/>
            <w:shd w:val="clear" w:color="auto" w:fill="F2F2F2" w:themeFill="background1" w:themeFillShade="F2"/>
            <w:noWrap/>
            <w:tcMar>
              <w:top w:w="28" w:type="dxa"/>
              <w:bottom w:w="28" w:type="dxa"/>
            </w:tcMar>
            <w:vAlign w:val="center"/>
          </w:tcPr>
          <w:p w14:paraId="03DD62A1" w14:textId="77777777" w:rsidR="006807CB" w:rsidRPr="0099244A" w:rsidRDefault="006807CB" w:rsidP="00863AC5">
            <w:pPr>
              <w:spacing w:after="0" w:line="240" w:lineRule="auto"/>
              <w:rPr>
                <w:sz w:val="16"/>
                <w:szCs w:val="16"/>
              </w:rPr>
            </w:pPr>
            <w:r w:rsidRPr="0099244A">
              <w:rPr>
                <w:sz w:val="16"/>
                <w:szCs w:val="16"/>
              </w:rPr>
              <w:t>Dynamika zasobu kapitału</w:t>
            </w:r>
          </w:p>
        </w:tc>
        <w:tc>
          <w:tcPr>
            <w:tcW w:w="970" w:type="dxa"/>
            <w:shd w:val="clear" w:color="auto" w:fill="auto"/>
            <w:tcMar>
              <w:top w:w="28" w:type="dxa"/>
              <w:bottom w:w="28" w:type="dxa"/>
            </w:tcMar>
            <w:vAlign w:val="center"/>
          </w:tcPr>
          <w:p w14:paraId="5F1D6D37" w14:textId="77777777" w:rsidR="006807CB" w:rsidRPr="0099244A" w:rsidRDefault="006807CB" w:rsidP="00863AC5">
            <w:pPr>
              <w:spacing w:after="0" w:line="240" w:lineRule="auto"/>
              <w:jc w:val="center"/>
              <w:rPr>
                <w:sz w:val="16"/>
                <w:szCs w:val="16"/>
              </w:rPr>
            </w:pPr>
            <w:r w:rsidRPr="0099244A">
              <w:rPr>
                <w:sz w:val="16"/>
                <w:szCs w:val="16"/>
              </w:rPr>
              <w:t>[-/-]</w:t>
            </w:r>
          </w:p>
        </w:tc>
        <w:tc>
          <w:tcPr>
            <w:tcW w:w="862" w:type="dxa"/>
            <w:shd w:val="clear" w:color="auto" w:fill="auto"/>
            <w:noWrap/>
            <w:tcMar>
              <w:top w:w="28" w:type="dxa"/>
              <w:bottom w:w="28" w:type="dxa"/>
            </w:tcMar>
            <w:vAlign w:val="center"/>
          </w:tcPr>
          <w:p w14:paraId="06F3AFB3" w14:textId="77777777" w:rsidR="006807CB" w:rsidRPr="0099244A" w:rsidRDefault="006807CB" w:rsidP="00863AC5">
            <w:pPr>
              <w:spacing w:after="0" w:line="240" w:lineRule="auto"/>
              <w:jc w:val="right"/>
              <w:rPr>
                <w:sz w:val="16"/>
              </w:rPr>
            </w:pPr>
            <w:r w:rsidRPr="0099244A">
              <w:rPr>
                <w:sz w:val="16"/>
                <w:szCs w:val="16"/>
              </w:rPr>
              <w:t>2015= 100</w:t>
            </w:r>
          </w:p>
        </w:tc>
        <w:tc>
          <w:tcPr>
            <w:tcW w:w="878" w:type="dxa"/>
            <w:shd w:val="clear" w:color="auto" w:fill="F2F2F2" w:themeFill="background1" w:themeFillShade="F2"/>
            <w:noWrap/>
            <w:tcMar>
              <w:top w:w="28" w:type="dxa"/>
              <w:bottom w:w="28" w:type="dxa"/>
            </w:tcMar>
            <w:vAlign w:val="center"/>
          </w:tcPr>
          <w:p w14:paraId="4DA81BE6" w14:textId="77777777" w:rsidR="006807CB" w:rsidRPr="0099244A" w:rsidRDefault="006807CB" w:rsidP="00863AC5">
            <w:pPr>
              <w:spacing w:after="0" w:line="240" w:lineRule="auto"/>
              <w:jc w:val="right"/>
              <w:rPr>
                <w:sz w:val="16"/>
              </w:rPr>
            </w:pPr>
            <w:r w:rsidRPr="0099244A">
              <w:rPr>
                <w:sz w:val="16"/>
              </w:rPr>
              <w:t>112</w:t>
            </w:r>
          </w:p>
        </w:tc>
        <w:tc>
          <w:tcPr>
            <w:tcW w:w="877" w:type="dxa"/>
            <w:shd w:val="clear" w:color="auto" w:fill="F2F2F2" w:themeFill="background1" w:themeFillShade="F2"/>
            <w:noWrap/>
            <w:tcMar>
              <w:top w:w="28" w:type="dxa"/>
              <w:bottom w:w="28" w:type="dxa"/>
            </w:tcMar>
            <w:vAlign w:val="center"/>
          </w:tcPr>
          <w:p w14:paraId="45433766" w14:textId="77777777" w:rsidR="006807CB" w:rsidRPr="0099244A" w:rsidRDefault="006807CB" w:rsidP="00863AC5">
            <w:pPr>
              <w:spacing w:after="0" w:line="240" w:lineRule="auto"/>
              <w:jc w:val="right"/>
              <w:rPr>
                <w:sz w:val="16"/>
              </w:rPr>
            </w:pPr>
            <w:r w:rsidRPr="0099244A">
              <w:rPr>
                <w:sz w:val="16"/>
              </w:rPr>
              <w:t>125</w:t>
            </w:r>
          </w:p>
        </w:tc>
        <w:tc>
          <w:tcPr>
            <w:tcW w:w="878" w:type="dxa"/>
            <w:shd w:val="clear" w:color="auto" w:fill="F2F2F2" w:themeFill="background1" w:themeFillShade="F2"/>
            <w:noWrap/>
            <w:tcMar>
              <w:top w:w="28" w:type="dxa"/>
              <w:bottom w:w="28" w:type="dxa"/>
            </w:tcMar>
            <w:vAlign w:val="center"/>
          </w:tcPr>
          <w:p w14:paraId="3EB10CA9" w14:textId="77777777" w:rsidR="006807CB" w:rsidRPr="0099244A" w:rsidRDefault="006807CB" w:rsidP="00863AC5">
            <w:pPr>
              <w:spacing w:after="0" w:line="240" w:lineRule="auto"/>
              <w:jc w:val="right"/>
              <w:rPr>
                <w:sz w:val="16"/>
              </w:rPr>
            </w:pPr>
            <w:r w:rsidRPr="0099244A">
              <w:rPr>
                <w:sz w:val="16"/>
              </w:rPr>
              <w:t>143</w:t>
            </w:r>
          </w:p>
        </w:tc>
        <w:tc>
          <w:tcPr>
            <w:tcW w:w="877" w:type="dxa"/>
            <w:shd w:val="clear" w:color="auto" w:fill="F2F2F2" w:themeFill="background1" w:themeFillShade="F2"/>
            <w:noWrap/>
            <w:tcMar>
              <w:top w:w="28" w:type="dxa"/>
              <w:bottom w:w="28" w:type="dxa"/>
            </w:tcMar>
            <w:vAlign w:val="center"/>
          </w:tcPr>
          <w:p w14:paraId="293F899C" w14:textId="77777777" w:rsidR="006807CB" w:rsidRPr="0099244A" w:rsidRDefault="006807CB" w:rsidP="00863AC5">
            <w:pPr>
              <w:spacing w:after="0" w:line="240" w:lineRule="auto"/>
              <w:jc w:val="right"/>
              <w:rPr>
                <w:sz w:val="16"/>
              </w:rPr>
            </w:pPr>
            <w:r w:rsidRPr="0099244A">
              <w:rPr>
                <w:sz w:val="16"/>
              </w:rPr>
              <w:t>159</w:t>
            </w:r>
          </w:p>
        </w:tc>
        <w:tc>
          <w:tcPr>
            <w:tcW w:w="881" w:type="dxa"/>
            <w:shd w:val="clear" w:color="auto" w:fill="F2F2F2" w:themeFill="background1" w:themeFillShade="F2"/>
            <w:noWrap/>
            <w:tcMar>
              <w:top w:w="28" w:type="dxa"/>
              <w:bottom w:w="28" w:type="dxa"/>
            </w:tcMar>
            <w:vAlign w:val="center"/>
          </w:tcPr>
          <w:p w14:paraId="582CAA6F" w14:textId="77777777" w:rsidR="006807CB" w:rsidRPr="0099244A" w:rsidRDefault="006807CB" w:rsidP="00863AC5">
            <w:pPr>
              <w:spacing w:after="0" w:line="240" w:lineRule="auto"/>
              <w:jc w:val="right"/>
              <w:rPr>
                <w:sz w:val="16"/>
              </w:rPr>
            </w:pPr>
            <w:r w:rsidRPr="0099244A">
              <w:rPr>
                <w:sz w:val="16"/>
              </w:rPr>
              <w:t>168</w:t>
            </w:r>
          </w:p>
        </w:tc>
      </w:tr>
      <w:tr w:rsidR="006807CB" w:rsidRPr="0099244A" w14:paraId="27507BF6" w14:textId="77777777" w:rsidTr="006807CB">
        <w:trPr>
          <w:trHeight w:val="20"/>
        </w:trPr>
        <w:tc>
          <w:tcPr>
            <w:tcW w:w="9222" w:type="dxa"/>
            <w:gridSpan w:val="8"/>
            <w:shd w:val="clear" w:color="auto" w:fill="auto"/>
            <w:noWrap/>
            <w:tcMar>
              <w:top w:w="28" w:type="dxa"/>
              <w:bottom w:w="28" w:type="dxa"/>
            </w:tcMar>
            <w:vAlign w:val="center"/>
          </w:tcPr>
          <w:p w14:paraId="516EEB94" w14:textId="5886833B" w:rsidR="006807CB" w:rsidRPr="0099244A" w:rsidRDefault="006807CB" w:rsidP="00863AC5">
            <w:pPr>
              <w:spacing w:after="0" w:line="240" w:lineRule="auto"/>
              <w:jc w:val="center"/>
              <w:rPr>
                <w:sz w:val="16"/>
              </w:rPr>
            </w:pPr>
            <w:r w:rsidRPr="0099244A">
              <w:rPr>
                <w:b/>
                <w:sz w:val="16"/>
                <w:szCs w:val="16"/>
              </w:rPr>
              <w:t>Zmiany produktywności czynników produkcji względem PKB</w:t>
            </w:r>
          </w:p>
        </w:tc>
      </w:tr>
      <w:tr w:rsidR="006807CB" w:rsidRPr="0099244A" w14:paraId="66D90276" w14:textId="77777777" w:rsidTr="006807CB">
        <w:trPr>
          <w:trHeight w:val="20"/>
        </w:trPr>
        <w:tc>
          <w:tcPr>
            <w:tcW w:w="2999" w:type="dxa"/>
            <w:shd w:val="clear" w:color="auto" w:fill="F2F2F2" w:themeFill="background1" w:themeFillShade="F2"/>
            <w:noWrap/>
            <w:tcMar>
              <w:top w:w="28" w:type="dxa"/>
              <w:bottom w:w="28" w:type="dxa"/>
            </w:tcMar>
            <w:vAlign w:val="center"/>
          </w:tcPr>
          <w:p w14:paraId="08CE53F2" w14:textId="77777777" w:rsidR="006807CB" w:rsidRPr="0099244A" w:rsidRDefault="006807CB" w:rsidP="00863AC5">
            <w:pPr>
              <w:spacing w:after="0" w:line="240" w:lineRule="auto"/>
              <w:rPr>
                <w:sz w:val="16"/>
                <w:szCs w:val="16"/>
              </w:rPr>
            </w:pPr>
            <w:r w:rsidRPr="0099244A">
              <w:rPr>
                <w:sz w:val="16"/>
                <w:szCs w:val="16"/>
              </w:rPr>
              <w:t>Dynamika produktywności pracy</w:t>
            </w:r>
          </w:p>
        </w:tc>
        <w:tc>
          <w:tcPr>
            <w:tcW w:w="970" w:type="dxa"/>
            <w:vMerge w:val="restart"/>
            <w:shd w:val="clear" w:color="auto" w:fill="auto"/>
            <w:tcMar>
              <w:top w:w="28" w:type="dxa"/>
              <w:bottom w:w="28" w:type="dxa"/>
            </w:tcMar>
            <w:vAlign w:val="center"/>
          </w:tcPr>
          <w:p w14:paraId="6E773025" w14:textId="77777777" w:rsidR="006807CB" w:rsidRPr="0099244A" w:rsidRDefault="006807CB" w:rsidP="00863AC5">
            <w:pPr>
              <w:spacing w:after="0" w:line="240" w:lineRule="auto"/>
              <w:jc w:val="center"/>
              <w:rPr>
                <w:sz w:val="16"/>
                <w:szCs w:val="16"/>
              </w:rPr>
            </w:pPr>
            <w:r w:rsidRPr="0099244A">
              <w:rPr>
                <w:sz w:val="16"/>
                <w:szCs w:val="16"/>
              </w:rPr>
              <w:t>[-/-]</w:t>
            </w:r>
          </w:p>
        </w:tc>
        <w:tc>
          <w:tcPr>
            <w:tcW w:w="862" w:type="dxa"/>
            <w:vMerge w:val="restart"/>
            <w:shd w:val="clear" w:color="auto" w:fill="auto"/>
            <w:noWrap/>
            <w:tcMar>
              <w:top w:w="28" w:type="dxa"/>
              <w:bottom w:w="28" w:type="dxa"/>
            </w:tcMar>
            <w:vAlign w:val="center"/>
          </w:tcPr>
          <w:p w14:paraId="6D7EF559" w14:textId="77777777" w:rsidR="006807CB" w:rsidRPr="0099244A" w:rsidRDefault="006807CB" w:rsidP="00863AC5">
            <w:pPr>
              <w:spacing w:after="0" w:line="240" w:lineRule="auto"/>
              <w:jc w:val="right"/>
              <w:rPr>
                <w:sz w:val="16"/>
              </w:rPr>
            </w:pPr>
            <w:r w:rsidRPr="0099244A">
              <w:rPr>
                <w:sz w:val="16"/>
                <w:szCs w:val="16"/>
              </w:rPr>
              <w:t>2015= 100</w:t>
            </w:r>
          </w:p>
        </w:tc>
        <w:tc>
          <w:tcPr>
            <w:tcW w:w="878" w:type="dxa"/>
            <w:shd w:val="clear" w:color="auto" w:fill="F2F2F2" w:themeFill="background1" w:themeFillShade="F2"/>
            <w:noWrap/>
            <w:tcMar>
              <w:top w:w="28" w:type="dxa"/>
              <w:bottom w:w="28" w:type="dxa"/>
            </w:tcMar>
            <w:vAlign w:val="center"/>
            <w:hideMark/>
          </w:tcPr>
          <w:p w14:paraId="3A97458D" w14:textId="77777777" w:rsidR="006807CB" w:rsidRPr="0099244A" w:rsidRDefault="006807CB" w:rsidP="00863AC5">
            <w:pPr>
              <w:spacing w:after="0" w:line="240" w:lineRule="auto"/>
              <w:jc w:val="right"/>
              <w:rPr>
                <w:sz w:val="16"/>
              </w:rPr>
            </w:pPr>
            <w:r w:rsidRPr="0099244A">
              <w:rPr>
                <w:sz w:val="16"/>
              </w:rPr>
              <w:t>118</w:t>
            </w:r>
          </w:p>
        </w:tc>
        <w:tc>
          <w:tcPr>
            <w:tcW w:w="877" w:type="dxa"/>
            <w:shd w:val="clear" w:color="auto" w:fill="F2F2F2" w:themeFill="background1" w:themeFillShade="F2"/>
            <w:noWrap/>
            <w:tcMar>
              <w:top w:w="28" w:type="dxa"/>
              <w:bottom w:w="28" w:type="dxa"/>
            </w:tcMar>
            <w:vAlign w:val="center"/>
            <w:hideMark/>
          </w:tcPr>
          <w:p w14:paraId="5854138E" w14:textId="77777777" w:rsidR="006807CB" w:rsidRPr="0099244A" w:rsidRDefault="006807CB" w:rsidP="00863AC5">
            <w:pPr>
              <w:spacing w:after="0" w:line="240" w:lineRule="auto"/>
              <w:jc w:val="right"/>
              <w:rPr>
                <w:sz w:val="16"/>
              </w:rPr>
            </w:pPr>
            <w:r w:rsidRPr="0099244A">
              <w:rPr>
                <w:sz w:val="16"/>
              </w:rPr>
              <w:t>136</w:t>
            </w:r>
          </w:p>
        </w:tc>
        <w:tc>
          <w:tcPr>
            <w:tcW w:w="878" w:type="dxa"/>
            <w:shd w:val="clear" w:color="auto" w:fill="F2F2F2" w:themeFill="background1" w:themeFillShade="F2"/>
            <w:noWrap/>
            <w:tcMar>
              <w:top w:w="28" w:type="dxa"/>
              <w:bottom w:w="28" w:type="dxa"/>
            </w:tcMar>
            <w:vAlign w:val="center"/>
            <w:hideMark/>
          </w:tcPr>
          <w:p w14:paraId="2C7F068E" w14:textId="77777777" w:rsidR="006807CB" w:rsidRPr="0099244A" w:rsidRDefault="006807CB" w:rsidP="00863AC5">
            <w:pPr>
              <w:spacing w:after="0" w:line="240" w:lineRule="auto"/>
              <w:jc w:val="right"/>
              <w:rPr>
                <w:sz w:val="16"/>
              </w:rPr>
            </w:pPr>
            <w:r w:rsidRPr="0099244A">
              <w:rPr>
                <w:sz w:val="16"/>
              </w:rPr>
              <w:t>154</w:t>
            </w:r>
          </w:p>
        </w:tc>
        <w:tc>
          <w:tcPr>
            <w:tcW w:w="877" w:type="dxa"/>
            <w:shd w:val="clear" w:color="auto" w:fill="F2F2F2" w:themeFill="background1" w:themeFillShade="F2"/>
            <w:noWrap/>
            <w:tcMar>
              <w:top w:w="28" w:type="dxa"/>
              <w:bottom w:w="28" w:type="dxa"/>
            </w:tcMar>
            <w:vAlign w:val="center"/>
            <w:hideMark/>
          </w:tcPr>
          <w:p w14:paraId="202B3281" w14:textId="77777777" w:rsidR="006807CB" w:rsidRPr="0099244A" w:rsidRDefault="006807CB" w:rsidP="00863AC5">
            <w:pPr>
              <w:spacing w:after="0" w:line="240" w:lineRule="auto"/>
              <w:jc w:val="right"/>
              <w:rPr>
                <w:sz w:val="16"/>
              </w:rPr>
            </w:pPr>
            <w:r w:rsidRPr="0099244A">
              <w:rPr>
                <w:sz w:val="16"/>
              </w:rPr>
              <w:t>174</w:t>
            </w:r>
          </w:p>
        </w:tc>
        <w:tc>
          <w:tcPr>
            <w:tcW w:w="881" w:type="dxa"/>
            <w:shd w:val="clear" w:color="auto" w:fill="F2F2F2" w:themeFill="background1" w:themeFillShade="F2"/>
            <w:noWrap/>
            <w:tcMar>
              <w:top w:w="28" w:type="dxa"/>
              <w:bottom w:w="28" w:type="dxa"/>
            </w:tcMar>
            <w:vAlign w:val="center"/>
            <w:hideMark/>
          </w:tcPr>
          <w:p w14:paraId="2EA0B8A9" w14:textId="77777777" w:rsidR="006807CB" w:rsidRPr="0099244A" w:rsidRDefault="006807CB" w:rsidP="00863AC5">
            <w:pPr>
              <w:spacing w:after="0" w:line="240" w:lineRule="auto"/>
              <w:jc w:val="right"/>
              <w:rPr>
                <w:sz w:val="16"/>
              </w:rPr>
            </w:pPr>
            <w:r w:rsidRPr="0099244A">
              <w:rPr>
                <w:sz w:val="16"/>
              </w:rPr>
              <w:t>196</w:t>
            </w:r>
          </w:p>
        </w:tc>
      </w:tr>
      <w:tr w:rsidR="006807CB" w:rsidRPr="0099244A" w14:paraId="5BE7475F" w14:textId="77777777" w:rsidTr="006807CB">
        <w:trPr>
          <w:trHeight w:val="20"/>
        </w:trPr>
        <w:tc>
          <w:tcPr>
            <w:tcW w:w="2999" w:type="dxa"/>
            <w:shd w:val="clear" w:color="auto" w:fill="F2F2F2" w:themeFill="background1" w:themeFillShade="F2"/>
            <w:noWrap/>
            <w:tcMar>
              <w:top w:w="28" w:type="dxa"/>
              <w:bottom w:w="28" w:type="dxa"/>
            </w:tcMar>
            <w:vAlign w:val="center"/>
          </w:tcPr>
          <w:p w14:paraId="2E404541" w14:textId="77777777" w:rsidR="006807CB" w:rsidRPr="0099244A" w:rsidRDefault="006807CB" w:rsidP="00863AC5">
            <w:pPr>
              <w:spacing w:after="0" w:line="240" w:lineRule="auto"/>
              <w:rPr>
                <w:sz w:val="16"/>
                <w:szCs w:val="16"/>
              </w:rPr>
            </w:pPr>
            <w:r w:rsidRPr="0099244A">
              <w:rPr>
                <w:sz w:val="16"/>
                <w:szCs w:val="16"/>
              </w:rPr>
              <w:t>Dynamika produktywności kapitału</w:t>
            </w:r>
          </w:p>
        </w:tc>
        <w:tc>
          <w:tcPr>
            <w:tcW w:w="970" w:type="dxa"/>
            <w:vMerge/>
            <w:shd w:val="clear" w:color="auto" w:fill="auto"/>
            <w:tcMar>
              <w:top w:w="28" w:type="dxa"/>
              <w:bottom w:w="28" w:type="dxa"/>
            </w:tcMar>
            <w:vAlign w:val="center"/>
          </w:tcPr>
          <w:p w14:paraId="72ADA707" w14:textId="77777777" w:rsidR="006807CB" w:rsidRPr="0099244A" w:rsidRDefault="006807CB" w:rsidP="00863AC5">
            <w:pPr>
              <w:spacing w:after="0" w:line="240" w:lineRule="auto"/>
              <w:jc w:val="center"/>
              <w:rPr>
                <w:sz w:val="16"/>
                <w:szCs w:val="16"/>
              </w:rPr>
            </w:pPr>
          </w:p>
        </w:tc>
        <w:tc>
          <w:tcPr>
            <w:tcW w:w="862" w:type="dxa"/>
            <w:vMerge/>
            <w:shd w:val="clear" w:color="auto" w:fill="auto"/>
            <w:noWrap/>
            <w:tcMar>
              <w:top w:w="28" w:type="dxa"/>
              <w:bottom w:w="28" w:type="dxa"/>
            </w:tcMar>
            <w:vAlign w:val="center"/>
          </w:tcPr>
          <w:p w14:paraId="0AED9E46" w14:textId="77777777" w:rsidR="006807CB" w:rsidRPr="0099244A" w:rsidRDefault="006807CB" w:rsidP="00863AC5">
            <w:pPr>
              <w:spacing w:after="0" w:line="240" w:lineRule="auto"/>
              <w:jc w:val="right"/>
              <w:rPr>
                <w:sz w:val="16"/>
              </w:rPr>
            </w:pPr>
          </w:p>
        </w:tc>
        <w:tc>
          <w:tcPr>
            <w:tcW w:w="878" w:type="dxa"/>
            <w:shd w:val="clear" w:color="auto" w:fill="F2F2F2" w:themeFill="background1" w:themeFillShade="F2"/>
            <w:noWrap/>
            <w:tcMar>
              <w:top w:w="28" w:type="dxa"/>
              <w:bottom w:w="28" w:type="dxa"/>
            </w:tcMar>
            <w:vAlign w:val="center"/>
            <w:hideMark/>
          </w:tcPr>
          <w:p w14:paraId="58DD981A" w14:textId="77777777" w:rsidR="006807CB" w:rsidRPr="0099244A" w:rsidRDefault="006807CB" w:rsidP="00863AC5">
            <w:pPr>
              <w:spacing w:after="0" w:line="240" w:lineRule="auto"/>
              <w:jc w:val="right"/>
              <w:rPr>
                <w:sz w:val="16"/>
              </w:rPr>
            </w:pPr>
            <w:r w:rsidRPr="0099244A">
              <w:rPr>
                <w:sz w:val="16"/>
              </w:rPr>
              <w:t>106</w:t>
            </w:r>
          </w:p>
        </w:tc>
        <w:tc>
          <w:tcPr>
            <w:tcW w:w="877" w:type="dxa"/>
            <w:shd w:val="clear" w:color="auto" w:fill="F2F2F2" w:themeFill="background1" w:themeFillShade="F2"/>
            <w:noWrap/>
            <w:tcMar>
              <w:top w:w="28" w:type="dxa"/>
              <w:bottom w:w="28" w:type="dxa"/>
            </w:tcMar>
            <w:vAlign w:val="center"/>
            <w:hideMark/>
          </w:tcPr>
          <w:p w14:paraId="482111E2" w14:textId="77777777" w:rsidR="006807CB" w:rsidRPr="0099244A" w:rsidRDefault="006807CB" w:rsidP="00863AC5">
            <w:pPr>
              <w:spacing w:after="0" w:line="240" w:lineRule="auto"/>
              <w:jc w:val="right"/>
              <w:rPr>
                <w:sz w:val="16"/>
              </w:rPr>
            </w:pPr>
            <w:r w:rsidRPr="0099244A">
              <w:rPr>
                <w:sz w:val="16"/>
              </w:rPr>
              <w:t>112</w:t>
            </w:r>
          </w:p>
        </w:tc>
        <w:tc>
          <w:tcPr>
            <w:tcW w:w="878" w:type="dxa"/>
            <w:shd w:val="clear" w:color="auto" w:fill="F2F2F2" w:themeFill="background1" w:themeFillShade="F2"/>
            <w:noWrap/>
            <w:tcMar>
              <w:top w:w="28" w:type="dxa"/>
              <w:bottom w:w="28" w:type="dxa"/>
            </w:tcMar>
            <w:vAlign w:val="center"/>
            <w:hideMark/>
          </w:tcPr>
          <w:p w14:paraId="37B7EF48" w14:textId="77777777" w:rsidR="006807CB" w:rsidRPr="0099244A" w:rsidRDefault="006807CB" w:rsidP="00863AC5">
            <w:pPr>
              <w:spacing w:after="0" w:line="240" w:lineRule="auto"/>
              <w:jc w:val="right"/>
              <w:rPr>
                <w:sz w:val="16"/>
              </w:rPr>
            </w:pPr>
            <w:r w:rsidRPr="0099244A">
              <w:rPr>
                <w:sz w:val="16"/>
              </w:rPr>
              <w:t>113</w:t>
            </w:r>
          </w:p>
        </w:tc>
        <w:tc>
          <w:tcPr>
            <w:tcW w:w="877" w:type="dxa"/>
            <w:shd w:val="clear" w:color="auto" w:fill="F2F2F2" w:themeFill="background1" w:themeFillShade="F2"/>
            <w:noWrap/>
            <w:tcMar>
              <w:top w:w="28" w:type="dxa"/>
              <w:bottom w:w="28" w:type="dxa"/>
            </w:tcMar>
            <w:vAlign w:val="center"/>
            <w:hideMark/>
          </w:tcPr>
          <w:p w14:paraId="26637161" w14:textId="77777777" w:rsidR="006807CB" w:rsidRPr="0099244A" w:rsidRDefault="006807CB" w:rsidP="00863AC5">
            <w:pPr>
              <w:spacing w:after="0" w:line="240" w:lineRule="auto"/>
              <w:jc w:val="right"/>
              <w:rPr>
                <w:sz w:val="16"/>
              </w:rPr>
            </w:pPr>
            <w:r w:rsidRPr="0099244A">
              <w:rPr>
                <w:sz w:val="16"/>
              </w:rPr>
              <w:t>115</w:t>
            </w:r>
          </w:p>
        </w:tc>
        <w:tc>
          <w:tcPr>
            <w:tcW w:w="881" w:type="dxa"/>
            <w:shd w:val="clear" w:color="auto" w:fill="F2F2F2" w:themeFill="background1" w:themeFillShade="F2"/>
            <w:noWrap/>
            <w:tcMar>
              <w:top w:w="28" w:type="dxa"/>
              <w:bottom w:w="28" w:type="dxa"/>
            </w:tcMar>
            <w:vAlign w:val="center"/>
            <w:hideMark/>
          </w:tcPr>
          <w:p w14:paraId="5D67384A" w14:textId="77777777" w:rsidR="006807CB" w:rsidRPr="0099244A" w:rsidRDefault="006807CB" w:rsidP="00863AC5">
            <w:pPr>
              <w:spacing w:after="0" w:line="240" w:lineRule="auto"/>
              <w:jc w:val="right"/>
              <w:rPr>
                <w:sz w:val="16"/>
              </w:rPr>
            </w:pPr>
            <w:r w:rsidRPr="0099244A">
              <w:rPr>
                <w:sz w:val="16"/>
              </w:rPr>
              <w:t>121</w:t>
            </w:r>
          </w:p>
        </w:tc>
      </w:tr>
      <w:tr w:rsidR="006807CB" w:rsidRPr="0099244A" w14:paraId="43C6577A" w14:textId="77777777" w:rsidTr="006807CB">
        <w:trPr>
          <w:trHeight w:val="20"/>
        </w:trPr>
        <w:tc>
          <w:tcPr>
            <w:tcW w:w="2999" w:type="dxa"/>
            <w:shd w:val="clear" w:color="auto" w:fill="auto"/>
            <w:noWrap/>
            <w:tcMar>
              <w:top w:w="28" w:type="dxa"/>
              <w:bottom w:w="28" w:type="dxa"/>
            </w:tcMar>
            <w:vAlign w:val="center"/>
          </w:tcPr>
          <w:p w14:paraId="52A9F535" w14:textId="77777777" w:rsidR="006807CB" w:rsidRPr="0099244A" w:rsidRDefault="006807CB" w:rsidP="00863AC5">
            <w:pPr>
              <w:spacing w:after="0" w:line="240" w:lineRule="auto"/>
              <w:rPr>
                <w:sz w:val="16"/>
                <w:szCs w:val="16"/>
              </w:rPr>
            </w:pPr>
            <w:r w:rsidRPr="0099244A">
              <w:rPr>
                <w:sz w:val="16"/>
                <w:szCs w:val="16"/>
              </w:rPr>
              <w:t>Dynamika produktywności paliw i energii</w:t>
            </w:r>
          </w:p>
        </w:tc>
        <w:tc>
          <w:tcPr>
            <w:tcW w:w="970" w:type="dxa"/>
            <w:vMerge/>
            <w:shd w:val="clear" w:color="auto" w:fill="auto"/>
            <w:tcMar>
              <w:top w:w="28" w:type="dxa"/>
              <w:bottom w:w="28" w:type="dxa"/>
            </w:tcMar>
            <w:vAlign w:val="center"/>
          </w:tcPr>
          <w:p w14:paraId="5D30C918" w14:textId="77777777" w:rsidR="006807CB" w:rsidRPr="0099244A" w:rsidRDefault="006807CB" w:rsidP="00863AC5">
            <w:pPr>
              <w:spacing w:after="0" w:line="240" w:lineRule="auto"/>
              <w:jc w:val="center"/>
              <w:rPr>
                <w:sz w:val="16"/>
                <w:szCs w:val="16"/>
              </w:rPr>
            </w:pPr>
          </w:p>
        </w:tc>
        <w:tc>
          <w:tcPr>
            <w:tcW w:w="862" w:type="dxa"/>
            <w:vMerge/>
            <w:shd w:val="clear" w:color="auto" w:fill="auto"/>
            <w:noWrap/>
            <w:tcMar>
              <w:top w:w="28" w:type="dxa"/>
              <w:bottom w:w="28" w:type="dxa"/>
            </w:tcMar>
            <w:vAlign w:val="center"/>
          </w:tcPr>
          <w:p w14:paraId="339F8B91" w14:textId="77777777" w:rsidR="006807CB" w:rsidRPr="0099244A" w:rsidRDefault="006807CB" w:rsidP="00863AC5">
            <w:pPr>
              <w:spacing w:after="0" w:line="240" w:lineRule="auto"/>
              <w:jc w:val="right"/>
              <w:rPr>
                <w:sz w:val="16"/>
                <w:szCs w:val="16"/>
              </w:rPr>
            </w:pPr>
          </w:p>
        </w:tc>
        <w:tc>
          <w:tcPr>
            <w:tcW w:w="878" w:type="dxa"/>
            <w:shd w:val="clear" w:color="auto" w:fill="auto"/>
            <w:noWrap/>
            <w:tcMar>
              <w:top w:w="28" w:type="dxa"/>
              <w:bottom w:w="28" w:type="dxa"/>
            </w:tcMar>
            <w:vAlign w:val="center"/>
            <w:hideMark/>
          </w:tcPr>
          <w:p w14:paraId="0AB9F818" w14:textId="77777777" w:rsidR="006807CB" w:rsidRPr="0099244A" w:rsidRDefault="006807CB" w:rsidP="00863AC5">
            <w:pPr>
              <w:spacing w:after="0" w:line="240" w:lineRule="auto"/>
              <w:jc w:val="right"/>
              <w:rPr>
                <w:sz w:val="16"/>
                <w:szCs w:val="16"/>
              </w:rPr>
            </w:pPr>
            <w:r w:rsidRPr="0099244A">
              <w:rPr>
                <w:sz w:val="16"/>
                <w:szCs w:val="16"/>
              </w:rPr>
              <w:t>1,15</w:t>
            </w:r>
          </w:p>
        </w:tc>
        <w:tc>
          <w:tcPr>
            <w:tcW w:w="877" w:type="dxa"/>
            <w:shd w:val="clear" w:color="auto" w:fill="auto"/>
            <w:noWrap/>
            <w:tcMar>
              <w:top w:w="28" w:type="dxa"/>
              <w:bottom w:w="28" w:type="dxa"/>
            </w:tcMar>
            <w:vAlign w:val="center"/>
            <w:hideMark/>
          </w:tcPr>
          <w:p w14:paraId="1B6F6FF6" w14:textId="77777777" w:rsidR="006807CB" w:rsidRPr="0099244A" w:rsidRDefault="006807CB" w:rsidP="00863AC5">
            <w:pPr>
              <w:spacing w:after="0" w:line="240" w:lineRule="auto"/>
              <w:jc w:val="right"/>
              <w:rPr>
                <w:sz w:val="16"/>
                <w:szCs w:val="16"/>
              </w:rPr>
            </w:pPr>
            <w:r w:rsidRPr="0099244A">
              <w:rPr>
                <w:sz w:val="16"/>
                <w:szCs w:val="16"/>
              </w:rPr>
              <w:t>1,36</w:t>
            </w:r>
          </w:p>
        </w:tc>
        <w:tc>
          <w:tcPr>
            <w:tcW w:w="878" w:type="dxa"/>
            <w:shd w:val="clear" w:color="auto" w:fill="auto"/>
            <w:noWrap/>
            <w:tcMar>
              <w:top w:w="28" w:type="dxa"/>
              <w:bottom w:w="28" w:type="dxa"/>
            </w:tcMar>
            <w:vAlign w:val="center"/>
            <w:hideMark/>
          </w:tcPr>
          <w:p w14:paraId="1D26EF89" w14:textId="77777777" w:rsidR="006807CB" w:rsidRPr="0099244A" w:rsidRDefault="006807CB" w:rsidP="00863AC5">
            <w:pPr>
              <w:spacing w:after="0" w:line="240" w:lineRule="auto"/>
              <w:jc w:val="right"/>
              <w:rPr>
                <w:sz w:val="16"/>
                <w:szCs w:val="16"/>
              </w:rPr>
            </w:pPr>
            <w:r w:rsidRPr="0099244A">
              <w:rPr>
                <w:sz w:val="16"/>
                <w:szCs w:val="16"/>
              </w:rPr>
              <w:t>1,56</w:t>
            </w:r>
          </w:p>
        </w:tc>
        <w:tc>
          <w:tcPr>
            <w:tcW w:w="877" w:type="dxa"/>
            <w:shd w:val="clear" w:color="auto" w:fill="auto"/>
            <w:noWrap/>
            <w:tcMar>
              <w:top w:w="28" w:type="dxa"/>
              <w:bottom w:w="28" w:type="dxa"/>
            </w:tcMar>
            <w:vAlign w:val="center"/>
            <w:hideMark/>
          </w:tcPr>
          <w:p w14:paraId="79C012F6" w14:textId="77777777" w:rsidR="006807CB" w:rsidRPr="0099244A" w:rsidRDefault="006807CB" w:rsidP="00863AC5">
            <w:pPr>
              <w:spacing w:after="0" w:line="240" w:lineRule="auto"/>
              <w:jc w:val="right"/>
              <w:rPr>
                <w:sz w:val="16"/>
                <w:szCs w:val="16"/>
              </w:rPr>
            </w:pPr>
            <w:r w:rsidRPr="0099244A">
              <w:rPr>
                <w:sz w:val="16"/>
                <w:szCs w:val="16"/>
              </w:rPr>
              <w:t>1,65</w:t>
            </w:r>
          </w:p>
        </w:tc>
        <w:tc>
          <w:tcPr>
            <w:tcW w:w="881" w:type="dxa"/>
            <w:shd w:val="clear" w:color="auto" w:fill="auto"/>
            <w:noWrap/>
            <w:tcMar>
              <w:top w:w="28" w:type="dxa"/>
              <w:bottom w:w="28" w:type="dxa"/>
            </w:tcMar>
            <w:vAlign w:val="center"/>
            <w:hideMark/>
          </w:tcPr>
          <w:p w14:paraId="37794E87" w14:textId="77777777" w:rsidR="006807CB" w:rsidRPr="0099244A" w:rsidRDefault="006807CB" w:rsidP="00863AC5">
            <w:pPr>
              <w:spacing w:after="0" w:line="240" w:lineRule="auto"/>
              <w:jc w:val="right"/>
              <w:rPr>
                <w:sz w:val="16"/>
                <w:szCs w:val="16"/>
              </w:rPr>
            </w:pPr>
            <w:r w:rsidRPr="0099244A">
              <w:rPr>
                <w:sz w:val="16"/>
                <w:szCs w:val="16"/>
              </w:rPr>
              <w:t>1,76</w:t>
            </w:r>
          </w:p>
        </w:tc>
      </w:tr>
    </w:tbl>
    <w:p w14:paraId="2B16B345" w14:textId="77777777" w:rsidR="002A0346" w:rsidRPr="0099244A" w:rsidRDefault="002A0346" w:rsidP="00863AC5">
      <w:pPr>
        <w:pStyle w:val="Legend"/>
        <w:rPr>
          <w:lang w:val="en-US"/>
        </w:rPr>
      </w:pPr>
      <w:r w:rsidRPr="0099244A">
        <w:rPr>
          <w:lang w:val="en-US"/>
        </w:rPr>
        <w:t>Źródło: EnergSys, model CGE-PL</w:t>
      </w:r>
    </w:p>
    <w:p w14:paraId="20E830A4" w14:textId="77777777" w:rsidR="002A0346" w:rsidRPr="0099244A" w:rsidRDefault="002A0346" w:rsidP="00863AC5">
      <w:pPr>
        <w:rPr>
          <w:lang w:val="en-US"/>
        </w:rPr>
      </w:pPr>
    </w:p>
    <w:p w14:paraId="069EBD80" w14:textId="1492B573" w:rsidR="002A0346" w:rsidRPr="0099244A" w:rsidRDefault="002A0346" w:rsidP="00863AC5">
      <w:r w:rsidRPr="0099244A">
        <w:t xml:space="preserve">W tabelach </w:t>
      </w:r>
      <w:r w:rsidR="006807CB">
        <w:t>poniżej</w:t>
      </w:r>
      <w:r w:rsidRPr="0099244A">
        <w:t xml:space="preserve"> przedstawiono wyliczone w modelu CGE-PL wyniki dotyczące poziomu PKB oraz wartości dodanej w zagregowanych sektorach gospodarki narodowej (GN). Ponadto w tabeli </w:t>
      </w:r>
      <w:r w:rsidR="00AE372A">
        <w:t>72</w:t>
      </w:r>
      <w:r w:rsidRPr="0099244A">
        <w:t xml:space="preserve"> zestawiono wyliczone w CGE-PL zmiany salda handlu zagranicznego w gospodarce kraju, oszacowanej makrogospodarczej emisji CO</w:t>
      </w:r>
      <w:r w:rsidRPr="0099244A">
        <w:rPr>
          <w:vertAlign w:val="subscript"/>
        </w:rPr>
        <w:t>2</w:t>
      </w:r>
      <w:r w:rsidR="006807CB">
        <w:rPr>
          <w:rStyle w:val="Odwoanieprzypisudolnego"/>
        </w:rPr>
        <w:footnoteReference w:id="25"/>
      </w:r>
      <w:r w:rsidRPr="0099244A">
        <w:t xml:space="preserve"> oraz zatrudnienia (zaangażowanie zasobu pracy) i stopy bezrobocia.</w:t>
      </w:r>
    </w:p>
    <w:p w14:paraId="1AB12F77" w14:textId="597AF19A" w:rsidR="002A0346" w:rsidRDefault="002A0346" w:rsidP="00863AC5">
      <w:r w:rsidRPr="0099244A">
        <w:lastRenderedPageBreak/>
        <w:t>Wyniki w scenariuszu PEK nie różnią się jakościowo od otrzymanych w scenariuszu ODN. Bardzo podobne są zarówno dynamika samego PKB, jak też zmiany struktury jego tworzenia. W okresie 2015-2030 PKB rośnie o ponad 60%. W dalszym horyzoncie wzrost gospodarczy stopniowo spowalnia, tym niemniej w całym okresie 2015-2040 PKB również ulega podwojeniu (w</w:t>
      </w:r>
      <w:r w:rsidR="00B520BE">
        <w:t xml:space="preserve"> roku 2040 przyrost o 1,3 pkt proc.</w:t>
      </w:r>
      <w:r w:rsidRPr="0099244A">
        <w:t xml:space="preserve"> powyżej ODN). Różnice w poziomie i strukturze tworzenia PKB między scenariuszami są niewielkie, jednakże ze wskazaniem na bardziej korzystne zmiany wolumenu i struktury w scenariuszu PEK. Osiągnięte wyniki przedstawio</w:t>
      </w:r>
      <w:r w:rsidR="00B520BE">
        <w:t>no także na rysunku poniżej.</w:t>
      </w:r>
    </w:p>
    <w:p w14:paraId="5C937982" w14:textId="77777777" w:rsidR="00B520BE" w:rsidRPr="0099244A" w:rsidRDefault="00B520BE" w:rsidP="00863AC5">
      <w:pPr>
        <w:pStyle w:val="odstp"/>
      </w:pPr>
    </w:p>
    <w:p w14:paraId="1A76B050" w14:textId="0EBFA40B" w:rsidR="002A0346" w:rsidRPr="0099244A" w:rsidRDefault="002A0346" w:rsidP="00863AC5">
      <w:pPr>
        <w:pStyle w:val="Legend"/>
      </w:pPr>
      <w:r w:rsidRPr="0099244A">
        <w:t xml:space="preserve">Tabela </w:t>
      </w:r>
      <w:r>
        <w:rPr>
          <w:noProof/>
        </w:rPr>
        <w:fldChar w:fldCharType="begin"/>
      </w:r>
      <w:r>
        <w:rPr>
          <w:noProof/>
        </w:rPr>
        <w:instrText xml:space="preserve"> SEQ Tabela \* ARABIC </w:instrText>
      </w:r>
      <w:r>
        <w:rPr>
          <w:noProof/>
        </w:rPr>
        <w:fldChar w:fldCharType="separate"/>
      </w:r>
      <w:r w:rsidR="00A34BCF">
        <w:rPr>
          <w:noProof/>
        </w:rPr>
        <w:t>72</w:t>
      </w:r>
      <w:r>
        <w:rPr>
          <w:noProof/>
        </w:rPr>
        <w:fldChar w:fldCharType="end"/>
      </w:r>
      <w:r>
        <w:t xml:space="preserve">. </w:t>
      </w:r>
      <w:r w:rsidRPr="0099244A">
        <w:t>Poziom PKB i wybrane trendy zmiennych makroekonomicznych w scenariuszu PEK -wyniki modelu CGE-PL</w:t>
      </w:r>
    </w:p>
    <w:tbl>
      <w:tblPr>
        <w:tblW w:w="9142" w:type="dxa"/>
        <w:jc w:val="center"/>
        <w:tblLayout w:type="fixed"/>
        <w:tblCellMar>
          <w:left w:w="70" w:type="dxa"/>
          <w:right w:w="70" w:type="dxa"/>
        </w:tblCellMar>
        <w:tblLook w:val="04A0" w:firstRow="1" w:lastRow="0" w:firstColumn="1" w:lastColumn="0" w:noHBand="0" w:noVBand="1"/>
      </w:tblPr>
      <w:tblGrid>
        <w:gridCol w:w="3828"/>
        <w:gridCol w:w="1134"/>
        <w:gridCol w:w="836"/>
        <w:gridCol w:w="836"/>
        <w:gridCol w:w="836"/>
        <w:gridCol w:w="836"/>
        <w:gridCol w:w="836"/>
      </w:tblGrid>
      <w:tr w:rsidR="002A0346" w:rsidRPr="0099244A" w14:paraId="5EBB43BC" w14:textId="77777777" w:rsidTr="002A0346">
        <w:trPr>
          <w:jc w:val="center"/>
        </w:trPr>
        <w:tc>
          <w:tcPr>
            <w:tcW w:w="3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5656BCDC" w14:textId="77777777" w:rsidR="002A0346" w:rsidRPr="0099244A" w:rsidRDefault="002A0346" w:rsidP="00863AC5">
            <w:pPr>
              <w:spacing w:after="0" w:line="240" w:lineRule="auto"/>
              <w:rPr>
                <w:b/>
                <w:sz w:val="16"/>
                <w:szCs w:val="16"/>
              </w:rPr>
            </w:pPr>
            <w:r w:rsidRPr="0099244A">
              <w:rPr>
                <w:b/>
                <w:sz w:val="16"/>
                <w:szCs w:val="16"/>
              </w:rPr>
              <w:t>Wyszczególnienie/ kategoria</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58982EEB" w14:textId="77777777" w:rsidR="002A0346" w:rsidRPr="0099244A" w:rsidRDefault="002A0346" w:rsidP="00863AC5">
            <w:pPr>
              <w:spacing w:after="0" w:line="240" w:lineRule="auto"/>
              <w:jc w:val="center"/>
              <w:rPr>
                <w:b/>
                <w:sz w:val="16"/>
                <w:szCs w:val="16"/>
              </w:rPr>
            </w:pPr>
            <w:r w:rsidRPr="0099244A">
              <w:rPr>
                <w:b/>
                <w:sz w:val="16"/>
                <w:szCs w:val="16"/>
              </w:rPr>
              <w:t>Jednostka</w:t>
            </w:r>
          </w:p>
        </w:tc>
        <w:tc>
          <w:tcPr>
            <w:tcW w:w="836"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614CD5E5" w14:textId="77777777" w:rsidR="002A0346" w:rsidRPr="0099244A" w:rsidRDefault="002A0346" w:rsidP="00863AC5">
            <w:pPr>
              <w:spacing w:after="0" w:line="240" w:lineRule="auto"/>
              <w:jc w:val="center"/>
              <w:rPr>
                <w:b/>
                <w:sz w:val="16"/>
                <w:szCs w:val="16"/>
              </w:rPr>
            </w:pPr>
            <w:r w:rsidRPr="0099244A">
              <w:rPr>
                <w:b/>
                <w:sz w:val="16"/>
                <w:szCs w:val="16"/>
              </w:rPr>
              <w:t>2020</w:t>
            </w:r>
          </w:p>
        </w:tc>
        <w:tc>
          <w:tcPr>
            <w:tcW w:w="836"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5BB69AF1" w14:textId="77777777" w:rsidR="002A0346" w:rsidRPr="0099244A" w:rsidRDefault="002A0346" w:rsidP="00863AC5">
            <w:pPr>
              <w:spacing w:after="0" w:line="240" w:lineRule="auto"/>
              <w:jc w:val="center"/>
              <w:rPr>
                <w:b/>
                <w:sz w:val="16"/>
                <w:szCs w:val="16"/>
              </w:rPr>
            </w:pPr>
            <w:r w:rsidRPr="0099244A">
              <w:rPr>
                <w:b/>
                <w:sz w:val="16"/>
                <w:szCs w:val="16"/>
              </w:rPr>
              <w:t>2025</w:t>
            </w:r>
          </w:p>
        </w:tc>
        <w:tc>
          <w:tcPr>
            <w:tcW w:w="836"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0762E6D9" w14:textId="77777777" w:rsidR="002A0346" w:rsidRPr="0099244A" w:rsidRDefault="002A0346" w:rsidP="00863AC5">
            <w:pPr>
              <w:spacing w:after="0" w:line="240" w:lineRule="auto"/>
              <w:jc w:val="center"/>
              <w:rPr>
                <w:b/>
                <w:sz w:val="16"/>
                <w:szCs w:val="16"/>
              </w:rPr>
            </w:pPr>
            <w:r w:rsidRPr="0099244A">
              <w:rPr>
                <w:b/>
                <w:sz w:val="16"/>
                <w:szCs w:val="16"/>
              </w:rPr>
              <w:t>2030</w:t>
            </w:r>
          </w:p>
        </w:tc>
        <w:tc>
          <w:tcPr>
            <w:tcW w:w="836"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783EB765" w14:textId="77777777" w:rsidR="002A0346" w:rsidRPr="0099244A" w:rsidRDefault="002A0346" w:rsidP="00863AC5">
            <w:pPr>
              <w:spacing w:after="0" w:line="240" w:lineRule="auto"/>
              <w:jc w:val="center"/>
              <w:rPr>
                <w:b/>
                <w:sz w:val="16"/>
                <w:szCs w:val="16"/>
              </w:rPr>
            </w:pPr>
            <w:r w:rsidRPr="0099244A">
              <w:rPr>
                <w:b/>
                <w:sz w:val="16"/>
                <w:szCs w:val="16"/>
              </w:rPr>
              <w:t>2035</w:t>
            </w:r>
          </w:p>
        </w:tc>
        <w:tc>
          <w:tcPr>
            <w:tcW w:w="836"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190E901C" w14:textId="77777777" w:rsidR="002A0346" w:rsidRPr="0099244A" w:rsidRDefault="002A0346" w:rsidP="00863AC5">
            <w:pPr>
              <w:spacing w:after="0" w:line="240" w:lineRule="auto"/>
              <w:jc w:val="center"/>
              <w:rPr>
                <w:b/>
                <w:sz w:val="16"/>
                <w:szCs w:val="16"/>
              </w:rPr>
            </w:pPr>
            <w:r w:rsidRPr="0099244A">
              <w:rPr>
                <w:b/>
                <w:sz w:val="16"/>
                <w:szCs w:val="16"/>
              </w:rPr>
              <w:t>2040</w:t>
            </w:r>
          </w:p>
        </w:tc>
      </w:tr>
      <w:tr w:rsidR="002A0346" w:rsidRPr="0099244A" w14:paraId="1BFA53D1" w14:textId="77777777" w:rsidTr="002A0346">
        <w:trPr>
          <w:jc w:val="center"/>
        </w:trPr>
        <w:tc>
          <w:tcPr>
            <w:tcW w:w="3828"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1225AAA" w14:textId="77777777" w:rsidR="002A0346" w:rsidRPr="0099244A" w:rsidRDefault="002A0346" w:rsidP="00863AC5">
            <w:pPr>
              <w:spacing w:after="0" w:line="240" w:lineRule="auto"/>
              <w:rPr>
                <w:sz w:val="16"/>
                <w:szCs w:val="16"/>
              </w:rPr>
            </w:pPr>
            <w:r w:rsidRPr="0099244A">
              <w:rPr>
                <w:sz w:val="16"/>
                <w:szCs w:val="16"/>
              </w:rPr>
              <w:t>Poziom PKB</w:t>
            </w:r>
          </w:p>
        </w:tc>
        <w:tc>
          <w:tcPr>
            <w:tcW w:w="113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DFCFDA8" w14:textId="77777777" w:rsidR="002A0346" w:rsidRPr="0099244A" w:rsidRDefault="002A0346" w:rsidP="00863AC5">
            <w:pPr>
              <w:spacing w:after="0" w:line="240" w:lineRule="auto"/>
              <w:jc w:val="center"/>
              <w:rPr>
                <w:sz w:val="16"/>
                <w:szCs w:val="16"/>
              </w:rPr>
            </w:pPr>
            <w:r w:rsidRPr="0099244A">
              <w:rPr>
                <w:sz w:val="16"/>
                <w:szCs w:val="16"/>
              </w:rPr>
              <w:t>mld €2016</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D9BDDF6" w14:textId="77777777" w:rsidR="002A0346" w:rsidRPr="0099244A" w:rsidRDefault="002A0346" w:rsidP="00863AC5">
            <w:pPr>
              <w:spacing w:after="0" w:line="240" w:lineRule="auto"/>
              <w:jc w:val="center"/>
              <w:rPr>
                <w:sz w:val="16"/>
                <w:szCs w:val="16"/>
              </w:rPr>
            </w:pPr>
            <w:r w:rsidRPr="0099244A">
              <w:rPr>
                <w:sz w:val="16"/>
                <w:szCs w:val="16"/>
              </w:rPr>
              <w:t>553,2</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F9F0E98" w14:textId="77777777" w:rsidR="002A0346" w:rsidRPr="0099244A" w:rsidRDefault="002A0346" w:rsidP="00863AC5">
            <w:pPr>
              <w:spacing w:after="0" w:line="240" w:lineRule="auto"/>
              <w:jc w:val="center"/>
              <w:rPr>
                <w:sz w:val="16"/>
                <w:szCs w:val="16"/>
              </w:rPr>
            </w:pPr>
            <w:r w:rsidRPr="0099244A">
              <w:rPr>
                <w:sz w:val="16"/>
                <w:szCs w:val="16"/>
              </w:rPr>
              <w:t>652,7</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3FFAA18" w14:textId="77777777" w:rsidR="002A0346" w:rsidRPr="0099244A" w:rsidRDefault="002A0346" w:rsidP="00863AC5">
            <w:pPr>
              <w:spacing w:after="0" w:line="240" w:lineRule="auto"/>
              <w:jc w:val="center"/>
              <w:rPr>
                <w:sz w:val="16"/>
                <w:szCs w:val="16"/>
              </w:rPr>
            </w:pPr>
            <w:r w:rsidRPr="0099244A">
              <w:rPr>
                <w:sz w:val="16"/>
                <w:szCs w:val="16"/>
              </w:rPr>
              <w:t>753,2</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22D427F" w14:textId="77777777" w:rsidR="002A0346" w:rsidRPr="0099244A" w:rsidRDefault="002A0346" w:rsidP="00863AC5">
            <w:pPr>
              <w:spacing w:after="0" w:line="240" w:lineRule="auto"/>
              <w:jc w:val="center"/>
              <w:rPr>
                <w:sz w:val="16"/>
                <w:szCs w:val="16"/>
              </w:rPr>
            </w:pPr>
            <w:r w:rsidRPr="0099244A">
              <w:rPr>
                <w:sz w:val="16"/>
                <w:szCs w:val="16"/>
              </w:rPr>
              <w:t>858,8</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D5CCB90" w14:textId="77777777" w:rsidR="002A0346" w:rsidRPr="0099244A" w:rsidRDefault="002A0346" w:rsidP="00863AC5">
            <w:pPr>
              <w:spacing w:after="0" w:line="240" w:lineRule="auto"/>
              <w:jc w:val="center"/>
              <w:rPr>
                <w:sz w:val="16"/>
                <w:szCs w:val="16"/>
              </w:rPr>
            </w:pPr>
            <w:r w:rsidRPr="0099244A">
              <w:rPr>
                <w:sz w:val="16"/>
                <w:szCs w:val="16"/>
              </w:rPr>
              <w:t>943,2</w:t>
            </w:r>
          </w:p>
        </w:tc>
      </w:tr>
      <w:tr w:rsidR="002A0346" w:rsidRPr="0099244A" w14:paraId="05BD14C7" w14:textId="77777777" w:rsidTr="002A0346">
        <w:trPr>
          <w:jc w:val="center"/>
        </w:trPr>
        <w:tc>
          <w:tcPr>
            <w:tcW w:w="3828"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D6E402E" w14:textId="77777777" w:rsidR="002A0346" w:rsidRPr="0099244A" w:rsidRDefault="002A0346" w:rsidP="00863AC5">
            <w:pPr>
              <w:spacing w:after="0" w:line="240" w:lineRule="auto"/>
              <w:rPr>
                <w:sz w:val="16"/>
                <w:szCs w:val="16"/>
              </w:rPr>
            </w:pPr>
            <w:r w:rsidRPr="0099244A">
              <w:rPr>
                <w:sz w:val="16"/>
                <w:szCs w:val="16"/>
              </w:rPr>
              <w:t>Dynamika PKB</w:t>
            </w:r>
          </w:p>
        </w:tc>
        <w:tc>
          <w:tcPr>
            <w:tcW w:w="113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9A11AF3" w14:textId="77777777" w:rsidR="002A0346" w:rsidRPr="0099244A" w:rsidRDefault="002A0346" w:rsidP="00863AC5">
            <w:pPr>
              <w:spacing w:after="0" w:line="240" w:lineRule="auto"/>
              <w:jc w:val="center"/>
              <w:rPr>
                <w:sz w:val="16"/>
                <w:szCs w:val="16"/>
              </w:rPr>
            </w:pPr>
            <w:r w:rsidRPr="0099244A">
              <w:rPr>
                <w:sz w:val="16"/>
                <w:szCs w:val="16"/>
              </w:rPr>
              <w:t>2015= 100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493A807" w14:textId="77777777" w:rsidR="002A0346" w:rsidRPr="0099244A" w:rsidRDefault="002A0346" w:rsidP="00863AC5">
            <w:pPr>
              <w:spacing w:after="0" w:line="240" w:lineRule="auto"/>
              <w:jc w:val="center"/>
              <w:rPr>
                <w:sz w:val="16"/>
                <w:szCs w:val="16"/>
              </w:rPr>
            </w:pPr>
            <w:r w:rsidRPr="0099244A">
              <w:rPr>
                <w:sz w:val="16"/>
                <w:szCs w:val="16"/>
              </w:rPr>
              <w:t>119,7</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FA206E2" w14:textId="77777777" w:rsidR="002A0346" w:rsidRPr="0099244A" w:rsidRDefault="002A0346" w:rsidP="00863AC5">
            <w:pPr>
              <w:spacing w:after="0" w:line="240" w:lineRule="auto"/>
              <w:jc w:val="center"/>
              <w:rPr>
                <w:sz w:val="16"/>
                <w:szCs w:val="16"/>
              </w:rPr>
            </w:pPr>
            <w:r w:rsidRPr="0099244A">
              <w:rPr>
                <w:sz w:val="16"/>
                <w:szCs w:val="16"/>
              </w:rPr>
              <w:t>141,2</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5EEED22" w14:textId="77777777" w:rsidR="002A0346" w:rsidRPr="0099244A" w:rsidRDefault="002A0346" w:rsidP="00863AC5">
            <w:pPr>
              <w:spacing w:after="0" w:line="240" w:lineRule="auto"/>
              <w:jc w:val="center"/>
              <w:rPr>
                <w:sz w:val="16"/>
                <w:szCs w:val="16"/>
              </w:rPr>
            </w:pPr>
            <w:r w:rsidRPr="0099244A">
              <w:rPr>
                <w:sz w:val="16"/>
                <w:szCs w:val="16"/>
              </w:rPr>
              <w:t>163,0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A0C13CF" w14:textId="77777777" w:rsidR="002A0346" w:rsidRPr="0099244A" w:rsidRDefault="002A0346" w:rsidP="00863AC5">
            <w:pPr>
              <w:spacing w:after="0" w:line="240" w:lineRule="auto"/>
              <w:jc w:val="center"/>
              <w:rPr>
                <w:sz w:val="16"/>
                <w:szCs w:val="16"/>
              </w:rPr>
            </w:pPr>
            <w:r w:rsidRPr="0099244A">
              <w:rPr>
                <w:sz w:val="16"/>
                <w:szCs w:val="16"/>
              </w:rPr>
              <w:t>185,8</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C60B999" w14:textId="77777777" w:rsidR="002A0346" w:rsidRPr="0099244A" w:rsidRDefault="002A0346" w:rsidP="00863AC5">
            <w:pPr>
              <w:spacing w:after="0" w:line="240" w:lineRule="auto"/>
              <w:jc w:val="center"/>
              <w:rPr>
                <w:sz w:val="16"/>
                <w:szCs w:val="16"/>
              </w:rPr>
            </w:pPr>
            <w:r w:rsidRPr="0099244A">
              <w:rPr>
                <w:sz w:val="16"/>
                <w:szCs w:val="16"/>
              </w:rPr>
              <w:t>204,1</w:t>
            </w:r>
          </w:p>
        </w:tc>
      </w:tr>
      <w:tr w:rsidR="002A0346" w:rsidRPr="0099244A" w14:paraId="425C60A4" w14:textId="77777777" w:rsidTr="002A0346">
        <w:trPr>
          <w:jc w:val="center"/>
        </w:trPr>
        <w:tc>
          <w:tcPr>
            <w:tcW w:w="3828"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41D2C2E0" w14:textId="77777777" w:rsidR="002A0346" w:rsidRPr="0099244A" w:rsidRDefault="002A0346" w:rsidP="00863AC5">
            <w:pPr>
              <w:spacing w:after="0" w:line="240" w:lineRule="auto"/>
              <w:rPr>
                <w:sz w:val="16"/>
                <w:szCs w:val="16"/>
              </w:rPr>
            </w:pPr>
            <w:r w:rsidRPr="0099244A">
              <w:rPr>
                <w:sz w:val="16"/>
                <w:szCs w:val="16"/>
              </w:rPr>
              <w:t>Saldo HZ</w:t>
            </w:r>
          </w:p>
        </w:tc>
        <w:tc>
          <w:tcPr>
            <w:tcW w:w="113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4D8AE823" w14:textId="77777777" w:rsidR="002A0346" w:rsidRPr="0099244A" w:rsidRDefault="002A0346" w:rsidP="00863AC5">
            <w:pPr>
              <w:spacing w:after="0" w:line="240" w:lineRule="auto"/>
              <w:jc w:val="center"/>
              <w:rPr>
                <w:sz w:val="16"/>
                <w:szCs w:val="16"/>
              </w:rPr>
            </w:pPr>
            <w:r w:rsidRPr="0099244A">
              <w:rPr>
                <w:sz w:val="16"/>
                <w:szCs w:val="16"/>
              </w:rPr>
              <w:t>mld €2016</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64F85B9B" w14:textId="77777777" w:rsidR="002A0346" w:rsidRPr="0099244A" w:rsidRDefault="002A0346" w:rsidP="00863AC5">
            <w:pPr>
              <w:spacing w:after="0" w:line="240" w:lineRule="auto"/>
              <w:jc w:val="center"/>
              <w:rPr>
                <w:sz w:val="16"/>
                <w:szCs w:val="16"/>
              </w:rPr>
            </w:pPr>
            <w:r w:rsidRPr="0099244A">
              <w:rPr>
                <w:sz w:val="16"/>
              </w:rPr>
              <w:t>14,3</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26DF41CC" w14:textId="77777777" w:rsidR="002A0346" w:rsidRPr="0099244A" w:rsidRDefault="002A0346" w:rsidP="00863AC5">
            <w:pPr>
              <w:spacing w:after="0" w:line="240" w:lineRule="auto"/>
              <w:jc w:val="center"/>
              <w:rPr>
                <w:sz w:val="16"/>
                <w:szCs w:val="16"/>
              </w:rPr>
            </w:pPr>
            <w:r w:rsidRPr="0099244A">
              <w:rPr>
                <w:sz w:val="16"/>
              </w:rPr>
              <w:t>4,0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DEBE595" w14:textId="77777777" w:rsidR="002A0346" w:rsidRPr="0099244A" w:rsidRDefault="002A0346" w:rsidP="00863AC5">
            <w:pPr>
              <w:spacing w:after="0" w:line="240" w:lineRule="auto"/>
              <w:jc w:val="center"/>
              <w:rPr>
                <w:sz w:val="16"/>
                <w:szCs w:val="16"/>
              </w:rPr>
            </w:pPr>
            <w:r w:rsidRPr="0099244A">
              <w:rPr>
                <w:sz w:val="16"/>
              </w:rPr>
              <w:t>11,7</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3DD360FE" w14:textId="77777777" w:rsidR="002A0346" w:rsidRPr="0099244A" w:rsidRDefault="002A0346" w:rsidP="00863AC5">
            <w:pPr>
              <w:spacing w:after="0" w:line="240" w:lineRule="auto"/>
              <w:jc w:val="center"/>
              <w:rPr>
                <w:sz w:val="16"/>
                <w:szCs w:val="16"/>
              </w:rPr>
            </w:pPr>
            <w:r w:rsidRPr="0099244A">
              <w:rPr>
                <w:sz w:val="16"/>
              </w:rPr>
              <w:t>8,4</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713CBE45" w14:textId="77777777" w:rsidR="002A0346" w:rsidRPr="0099244A" w:rsidRDefault="002A0346" w:rsidP="00863AC5">
            <w:pPr>
              <w:spacing w:after="0" w:line="240" w:lineRule="auto"/>
              <w:jc w:val="center"/>
              <w:rPr>
                <w:sz w:val="16"/>
                <w:szCs w:val="16"/>
              </w:rPr>
            </w:pPr>
            <w:r w:rsidRPr="0099244A">
              <w:rPr>
                <w:sz w:val="16"/>
              </w:rPr>
              <w:t>24,6</w:t>
            </w:r>
          </w:p>
        </w:tc>
      </w:tr>
      <w:tr w:rsidR="002A0346" w:rsidRPr="0099244A" w14:paraId="43DEB71B" w14:textId="77777777" w:rsidTr="002A0346">
        <w:trPr>
          <w:jc w:val="center"/>
        </w:trPr>
        <w:tc>
          <w:tcPr>
            <w:tcW w:w="3828"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6CF44BEB" w14:textId="77777777" w:rsidR="002A0346" w:rsidRPr="0099244A" w:rsidRDefault="002A0346" w:rsidP="00863AC5">
            <w:pPr>
              <w:spacing w:after="0" w:line="240" w:lineRule="auto"/>
              <w:rPr>
                <w:sz w:val="16"/>
                <w:szCs w:val="16"/>
                <w:vertAlign w:val="subscript"/>
              </w:rPr>
            </w:pPr>
            <w:r w:rsidRPr="0099244A">
              <w:rPr>
                <w:sz w:val="16"/>
                <w:szCs w:val="16"/>
              </w:rPr>
              <w:t>Oszacowana krajowa emisja CO</w:t>
            </w:r>
            <w:r w:rsidRPr="0099244A">
              <w:rPr>
                <w:sz w:val="16"/>
                <w:szCs w:val="16"/>
                <w:vertAlign w:val="subscript"/>
              </w:rPr>
              <w:t>2</w:t>
            </w:r>
          </w:p>
        </w:tc>
        <w:tc>
          <w:tcPr>
            <w:tcW w:w="113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73115620" w14:textId="77777777" w:rsidR="002A0346" w:rsidRPr="0099244A" w:rsidRDefault="002A0346" w:rsidP="00863AC5">
            <w:pPr>
              <w:spacing w:after="0" w:line="240" w:lineRule="auto"/>
              <w:jc w:val="center"/>
              <w:rPr>
                <w:sz w:val="16"/>
                <w:szCs w:val="16"/>
                <w:vertAlign w:val="subscript"/>
              </w:rPr>
            </w:pPr>
            <w:r w:rsidRPr="0099244A">
              <w:rPr>
                <w:sz w:val="16"/>
                <w:szCs w:val="16"/>
              </w:rPr>
              <w:t>mln ton CO</w:t>
            </w:r>
            <w:r w:rsidRPr="0099244A">
              <w:rPr>
                <w:sz w:val="16"/>
                <w:szCs w:val="16"/>
                <w:vertAlign w:val="subscript"/>
              </w:rPr>
              <w:t>2</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7B220F38" w14:textId="77777777" w:rsidR="002A0346" w:rsidRPr="0099244A" w:rsidRDefault="002A0346" w:rsidP="00863AC5">
            <w:pPr>
              <w:spacing w:after="0" w:line="240" w:lineRule="auto"/>
              <w:jc w:val="center"/>
              <w:rPr>
                <w:sz w:val="16"/>
                <w:szCs w:val="16"/>
              </w:rPr>
            </w:pPr>
            <w:r w:rsidRPr="0099244A">
              <w:rPr>
                <w:sz w:val="16"/>
              </w:rPr>
              <w:t>320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64AED273" w14:textId="77777777" w:rsidR="002A0346" w:rsidRPr="0099244A" w:rsidRDefault="002A0346" w:rsidP="00863AC5">
            <w:pPr>
              <w:spacing w:after="0" w:line="240" w:lineRule="auto"/>
              <w:jc w:val="center"/>
              <w:rPr>
                <w:sz w:val="16"/>
                <w:szCs w:val="16"/>
              </w:rPr>
            </w:pPr>
            <w:r w:rsidRPr="0099244A">
              <w:rPr>
                <w:sz w:val="16"/>
              </w:rPr>
              <w:t>301</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21CC7067" w14:textId="77777777" w:rsidR="002A0346" w:rsidRPr="0099244A" w:rsidRDefault="002A0346" w:rsidP="00863AC5">
            <w:pPr>
              <w:spacing w:after="0" w:line="240" w:lineRule="auto"/>
              <w:jc w:val="center"/>
              <w:rPr>
                <w:sz w:val="16"/>
                <w:szCs w:val="16"/>
              </w:rPr>
            </w:pPr>
            <w:r w:rsidRPr="0099244A">
              <w:rPr>
                <w:sz w:val="16"/>
              </w:rPr>
              <w:t>226</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3B00E51A" w14:textId="77777777" w:rsidR="002A0346" w:rsidRPr="0099244A" w:rsidRDefault="002A0346" w:rsidP="00863AC5">
            <w:pPr>
              <w:spacing w:after="0" w:line="240" w:lineRule="auto"/>
              <w:jc w:val="center"/>
              <w:rPr>
                <w:sz w:val="16"/>
                <w:szCs w:val="16"/>
              </w:rPr>
            </w:pPr>
            <w:r w:rsidRPr="0099244A">
              <w:rPr>
                <w:sz w:val="16"/>
              </w:rPr>
              <w:t>182</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2C61ED70" w14:textId="77777777" w:rsidR="002A0346" w:rsidRPr="0099244A" w:rsidRDefault="002A0346" w:rsidP="00863AC5">
            <w:pPr>
              <w:spacing w:after="0" w:line="240" w:lineRule="auto"/>
              <w:jc w:val="center"/>
              <w:rPr>
                <w:sz w:val="16"/>
                <w:szCs w:val="16"/>
              </w:rPr>
            </w:pPr>
            <w:r w:rsidRPr="0099244A">
              <w:rPr>
                <w:sz w:val="16"/>
              </w:rPr>
              <w:t>158</w:t>
            </w:r>
          </w:p>
        </w:tc>
      </w:tr>
      <w:tr w:rsidR="002A0346" w:rsidRPr="0099244A" w14:paraId="67251025" w14:textId="77777777" w:rsidTr="002A0346">
        <w:trPr>
          <w:jc w:val="center"/>
        </w:trPr>
        <w:tc>
          <w:tcPr>
            <w:tcW w:w="3828"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2236358" w14:textId="77777777" w:rsidR="002A0346" w:rsidRPr="0099244A" w:rsidRDefault="002A0346" w:rsidP="00863AC5">
            <w:pPr>
              <w:spacing w:after="0" w:line="240" w:lineRule="auto"/>
              <w:rPr>
                <w:sz w:val="16"/>
                <w:szCs w:val="16"/>
              </w:rPr>
            </w:pPr>
            <w:r w:rsidRPr="0099244A">
              <w:rPr>
                <w:sz w:val="16"/>
                <w:szCs w:val="16"/>
              </w:rPr>
              <w:t>Zatrudnienie</w:t>
            </w:r>
          </w:p>
        </w:tc>
        <w:tc>
          <w:tcPr>
            <w:tcW w:w="113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2A70D52" w14:textId="77777777" w:rsidR="002A0346" w:rsidRPr="0099244A" w:rsidRDefault="002A0346" w:rsidP="00863AC5">
            <w:pPr>
              <w:spacing w:after="0" w:line="240" w:lineRule="auto"/>
              <w:jc w:val="center"/>
              <w:rPr>
                <w:sz w:val="16"/>
                <w:szCs w:val="16"/>
              </w:rPr>
            </w:pPr>
            <w:r w:rsidRPr="0099244A">
              <w:rPr>
                <w:sz w:val="16"/>
                <w:szCs w:val="16"/>
              </w:rPr>
              <w:t>tysiące</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DB6E146" w14:textId="77777777" w:rsidR="002A0346" w:rsidRPr="0099244A" w:rsidRDefault="002A0346" w:rsidP="00863AC5">
            <w:pPr>
              <w:spacing w:after="0" w:line="240" w:lineRule="auto"/>
              <w:jc w:val="center"/>
              <w:rPr>
                <w:sz w:val="16"/>
                <w:szCs w:val="16"/>
              </w:rPr>
            </w:pPr>
            <w:r w:rsidRPr="0099244A">
              <w:rPr>
                <w:sz w:val="16"/>
                <w:szCs w:val="16"/>
              </w:rPr>
              <w:t>15 944</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BED1623" w14:textId="77777777" w:rsidR="002A0346" w:rsidRPr="0099244A" w:rsidRDefault="002A0346" w:rsidP="00863AC5">
            <w:pPr>
              <w:spacing w:after="0" w:line="240" w:lineRule="auto"/>
              <w:jc w:val="center"/>
              <w:rPr>
                <w:sz w:val="16"/>
                <w:szCs w:val="16"/>
              </w:rPr>
            </w:pPr>
            <w:r w:rsidRPr="0099244A">
              <w:rPr>
                <w:sz w:val="16"/>
                <w:szCs w:val="16"/>
              </w:rPr>
              <w:t>16 233</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1774981" w14:textId="77777777" w:rsidR="002A0346" w:rsidRPr="0099244A" w:rsidRDefault="002A0346" w:rsidP="00863AC5">
            <w:pPr>
              <w:spacing w:after="0" w:line="240" w:lineRule="auto"/>
              <w:jc w:val="center"/>
              <w:rPr>
                <w:sz w:val="16"/>
                <w:szCs w:val="16"/>
              </w:rPr>
            </w:pPr>
            <w:r w:rsidRPr="0099244A">
              <w:rPr>
                <w:sz w:val="16"/>
                <w:szCs w:val="16"/>
              </w:rPr>
              <w:t>16 459</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84BBF64" w14:textId="77777777" w:rsidR="002A0346" w:rsidRPr="0099244A" w:rsidRDefault="002A0346" w:rsidP="00863AC5">
            <w:pPr>
              <w:spacing w:after="0" w:line="240" w:lineRule="auto"/>
              <w:jc w:val="center"/>
              <w:rPr>
                <w:sz w:val="16"/>
                <w:szCs w:val="16"/>
              </w:rPr>
            </w:pPr>
            <w:r w:rsidRPr="0099244A">
              <w:rPr>
                <w:sz w:val="16"/>
                <w:szCs w:val="16"/>
              </w:rPr>
              <w:t>16 476</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CFA3DE3" w14:textId="77777777" w:rsidR="002A0346" w:rsidRPr="0099244A" w:rsidRDefault="002A0346" w:rsidP="00863AC5">
            <w:pPr>
              <w:spacing w:after="0" w:line="240" w:lineRule="auto"/>
              <w:jc w:val="center"/>
              <w:rPr>
                <w:sz w:val="16"/>
                <w:szCs w:val="16"/>
              </w:rPr>
            </w:pPr>
            <w:r w:rsidRPr="0099244A">
              <w:rPr>
                <w:sz w:val="16"/>
                <w:szCs w:val="16"/>
              </w:rPr>
              <w:t>16 254</w:t>
            </w:r>
          </w:p>
        </w:tc>
      </w:tr>
      <w:tr w:rsidR="002A0346" w:rsidRPr="0099244A" w14:paraId="51FC1790" w14:textId="77777777" w:rsidTr="002A0346">
        <w:trPr>
          <w:jc w:val="center"/>
        </w:trPr>
        <w:tc>
          <w:tcPr>
            <w:tcW w:w="3828"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3E93DC0" w14:textId="77777777" w:rsidR="002A0346" w:rsidRPr="0099244A" w:rsidRDefault="002A0346" w:rsidP="00863AC5">
            <w:pPr>
              <w:spacing w:after="0" w:line="240" w:lineRule="auto"/>
              <w:rPr>
                <w:sz w:val="16"/>
                <w:szCs w:val="16"/>
              </w:rPr>
            </w:pPr>
            <w:r w:rsidRPr="0099244A">
              <w:rPr>
                <w:sz w:val="16"/>
                <w:szCs w:val="16"/>
              </w:rPr>
              <w:t>Stopa bezrobocia</w:t>
            </w:r>
          </w:p>
        </w:tc>
        <w:tc>
          <w:tcPr>
            <w:tcW w:w="113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5F2AE36" w14:textId="77777777" w:rsidR="002A0346" w:rsidRPr="0099244A" w:rsidRDefault="002A0346" w:rsidP="00863AC5">
            <w:pPr>
              <w:spacing w:after="0" w:line="240" w:lineRule="auto"/>
              <w:jc w:val="center"/>
              <w:rPr>
                <w:sz w:val="16"/>
                <w:szCs w:val="16"/>
              </w:rPr>
            </w:pPr>
            <w:r w:rsidRPr="0099244A">
              <w:rPr>
                <w:sz w:val="16"/>
                <w:szCs w:val="16"/>
              </w:rPr>
              <w:t> </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A12480C" w14:textId="77777777" w:rsidR="002A0346" w:rsidRPr="0099244A" w:rsidRDefault="002A0346" w:rsidP="00863AC5">
            <w:pPr>
              <w:spacing w:after="0" w:line="240" w:lineRule="auto"/>
              <w:jc w:val="center"/>
              <w:rPr>
                <w:sz w:val="16"/>
                <w:szCs w:val="16"/>
              </w:rPr>
            </w:pPr>
            <w:r w:rsidRPr="0099244A">
              <w:rPr>
                <w:sz w:val="16"/>
                <w:szCs w:val="16"/>
              </w:rPr>
              <w:t>5,0%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A62ED12" w14:textId="77777777" w:rsidR="002A0346" w:rsidRPr="0099244A" w:rsidRDefault="002A0346" w:rsidP="00863AC5">
            <w:pPr>
              <w:spacing w:after="0" w:line="240" w:lineRule="auto"/>
              <w:jc w:val="center"/>
              <w:rPr>
                <w:sz w:val="16"/>
                <w:szCs w:val="16"/>
              </w:rPr>
            </w:pPr>
            <w:r w:rsidRPr="0099244A">
              <w:rPr>
                <w:sz w:val="16"/>
                <w:szCs w:val="16"/>
              </w:rPr>
              <w:t>4,5%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02D96FE" w14:textId="77777777" w:rsidR="002A0346" w:rsidRPr="0099244A" w:rsidRDefault="002A0346" w:rsidP="00863AC5">
            <w:pPr>
              <w:spacing w:after="0" w:line="240" w:lineRule="auto"/>
              <w:jc w:val="center"/>
              <w:rPr>
                <w:sz w:val="16"/>
                <w:szCs w:val="16"/>
              </w:rPr>
            </w:pPr>
            <w:r w:rsidRPr="0099244A">
              <w:rPr>
                <w:sz w:val="16"/>
                <w:szCs w:val="16"/>
              </w:rPr>
              <w:t>4,0%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00664BD" w14:textId="77777777" w:rsidR="002A0346" w:rsidRPr="0099244A" w:rsidRDefault="002A0346" w:rsidP="00863AC5">
            <w:pPr>
              <w:spacing w:after="0" w:line="240" w:lineRule="auto"/>
              <w:jc w:val="center"/>
              <w:rPr>
                <w:sz w:val="16"/>
                <w:szCs w:val="16"/>
              </w:rPr>
            </w:pPr>
            <w:r w:rsidRPr="0099244A">
              <w:rPr>
                <w:sz w:val="16"/>
                <w:szCs w:val="16"/>
              </w:rPr>
              <w:t>4,0%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0539806" w14:textId="77777777" w:rsidR="002A0346" w:rsidRPr="0099244A" w:rsidRDefault="002A0346" w:rsidP="00863AC5">
            <w:pPr>
              <w:spacing w:after="0" w:line="240" w:lineRule="auto"/>
              <w:jc w:val="center"/>
              <w:rPr>
                <w:sz w:val="16"/>
                <w:szCs w:val="16"/>
              </w:rPr>
            </w:pPr>
            <w:r w:rsidRPr="0099244A">
              <w:rPr>
                <w:sz w:val="16"/>
                <w:szCs w:val="16"/>
              </w:rPr>
              <w:t>4,0%</w:t>
            </w:r>
          </w:p>
        </w:tc>
      </w:tr>
      <w:tr w:rsidR="002A0346" w:rsidRPr="0099244A" w14:paraId="7C48E074" w14:textId="77777777" w:rsidTr="002A0346">
        <w:trPr>
          <w:trHeight w:val="254"/>
          <w:jc w:val="center"/>
        </w:trPr>
        <w:tc>
          <w:tcPr>
            <w:tcW w:w="3828" w:type="dxa"/>
            <w:tcBorders>
              <w:top w:val="nil"/>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4F20D30B" w14:textId="77777777" w:rsidR="002A0346" w:rsidRPr="0099244A" w:rsidRDefault="002A0346" w:rsidP="00863AC5">
            <w:pPr>
              <w:spacing w:after="0" w:line="240" w:lineRule="auto"/>
              <w:jc w:val="center"/>
              <w:rPr>
                <w:i/>
                <w:sz w:val="16"/>
                <w:szCs w:val="16"/>
              </w:rPr>
            </w:pPr>
            <w:r w:rsidRPr="0099244A">
              <w:rPr>
                <w:i/>
                <w:sz w:val="16"/>
                <w:szCs w:val="16"/>
              </w:rPr>
              <w:t>Podokresy obliczeń modelowych</w:t>
            </w:r>
          </w:p>
        </w:tc>
        <w:tc>
          <w:tcPr>
            <w:tcW w:w="1134"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394D1DC5" w14:textId="77777777" w:rsidR="002A0346" w:rsidRPr="0099244A" w:rsidRDefault="002A0346" w:rsidP="00863AC5">
            <w:pPr>
              <w:spacing w:after="0" w:line="240" w:lineRule="auto"/>
              <w:jc w:val="center"/>
              <w:rPr>
                <w:sz w:val="16"/>
                <w:szCs w:val="16"/>
              </w:rPr>
            </w:pPr>
            <w:r w:rsidRPr="0099244A">
              <w:rPr>
                <w:sz w:val="16"/>
                <w:szCs w:val="16"/>
              </w:rPr>
              <w:t> lata</w:t>
            </w:r>
          </w:p>
        </w:tc>
        <w:tc>
          <w:tcPr>
            <w:tcW w:w="836"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5E7BE110" w14:textId="77777777" w:rsidR="002A0346" w:rsidRPr="0099244A" w:rsidRDefault="002A0346" w:rsidP="00863AC5">
            <w:pPr>
              <w:spacing w:after="0" w:line="240" w:lineRule="auto"/>
              <w:jc w:val="center"/>
              <w:rPr>
                <w:b/>
                <w:i/>
                <w:sz w:val="16"/>
                <w:szCs w:val="16"/>
              </w:rPr>
            </w:pPr>
            <w:r w:rsidRPr="0099244A">
              <w:rPr>
                <w:b/>
                <w:i/>
                <w:sz w:val="16"/>
                <w:szCs w:val="16"/>
              </w:rPr>
              <w:t>2016-2020</w:t>
            </w:r>
          </w:p>
        </w:tc>
        <w:tc>
          <w:tcPr>
            <w:tcW w:w="836"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5175FC20" w14:textId="77777777" w:rsidR="002A0346" w:rsidRPr="0099244A" w:rsidRDefault="002A0346" w:rsidP="00863AC5">
            <w:pPr>
              <w:spacing w:after="0" w:line="240" w:lineRule="auto"/>
              <w:jc w:val="center"/>
              <w:rPr>
                <w:b/>
                <w:i/>
                <w:sz w:val="16"/>
                <w:szCs w:val="16"/>
              </w:rPr>
            </w:pPr>
            <w:r w:rsidRPr="0099244A">
              <w:rPr>
                <w:b/>
                <w:i/>
                <w:sz w:val="16"/>
                <w:szCs w:val="16"/>
              </w:rPr>
              <w:t>2021-2025</w:t>
            </w:r>
          </w:p>
        </w:tc>
        <w:tc>
          <w:tcPr>
            <w:tcW w:w="836"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3656453F" w14:textId="77777777" w:rsidR="002A0346" w:rsidRPr="0099244A" w:rsidRDefault="002A0346" w:rsidP="00863AC5">
            <w:pPr>
              <w:spacing w:after="0" w:line="240" w:lineRule="auto"/>
              <w:jc w:val="center"/>
              <w:rPr>
                <w:b/>
                <w:i/>
                <w:sz w:val="16"/>
                <w:szCs w:val="16"/>
              </w:rPr>
            </w:pPr>
            <w:r w:rsidRPr="0099244A">
              <w:rPr>
                <w:b/>
                <w:i/>
                <w:sz w:val="16"/>
                <w:szCs w:val="16"/>
              </w:rPr>
              <w:t>2026-2030</w:t>
            </w:r>
          </w:p>
        </w:tc>
        <w:tc>
          <w:tcPr>
            <w:tcW w:w="836"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26AB51C3" w14:textId="77777777" w:rsidR="002A0346" w:rsidRPr="0099244A" w:rsidRDefault="002A0346" w:rsidP="00863AC5">
            <w:pPr>
              <w:spacing w:after="0" w:line="240" w:lineRule="auto"/>
              <w:jc w:val="center"/>
              <w:rPr>
                <w:b/>
                <w:i/>
                <w:sz w:val="16"/>
                <w:szCs w:val="16"/>
              </w:rPr>
            </w:pPr>
            <w:r w:rsidRPr="0099244A">
              <w:rPr>
                <w:b/>
                <w:i/>
                <w:sz w:val="16"/>
                <w:szCs w:val="16"/>
              </w:rPr>
              <w:t>2031-2035</w:t>
            </w:r>
          </w:p>
        </w:tc>
        <w:tc>
          <w:tcPr>
            <w:tcW w:w="836"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156C7172" w14:textId="77777777" w:rsidR="002A0346" w:rsidRPr="0099244A" w:rsidRDefault="002A0346" w:rsidP="00863AC5">
            <w:pPr>
              <w:spacing w:after="0" w:line="240" w:lineRule="auto"/>
              <w:jc w:val="center"/>
              <w:rPr>
                <w:b/>
                <w:i/>
                <w:sz w:val="16"/>
                <w:szCs w:val="16"/>
              </w:rPr>
            </w:pPr>
            <w:r w:rsidRPr="0099244A">
              <w:rPr>
                <w:b/>
                <w:i/>
                <w:sz w:val="16"/>
                <w:szCs w:val="16"/>
              </w:rPr>
              <w:t>2036-2040</w:t>
            </w:r>
          </w:p>
        </w:tc>
      </w:tr>
      <w:tr w:rsidR="002A0346" w:rsidRPr="0099244A" w14:paraId="7B62F97A" w14:textId="77777777" w:rsidTr="002A0346">
        <w:trPr>
          <w:jc w:val="center"/>
        </w:trPr>
        <w:tc>
          <w:tcPr>
            <w:tcW w:w="382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2D7AB45" w14:textId="77777777" w:rsidR="002A0346" w:rsidRPr="0099244A" w:rsidRDefault="002A0346" w:rsidP="00863AC5">
            <w:pPr>
              <w:spacing w:after="0" w:line="240" w:lineRule="auto"/>
              <w:rPr>
                <w:sz w:val="16"/>
                <w:szCs w:val="16"/>
              </w:rPr>
            </w:pPr>
            <w:r w:rsidRPr="0099244A">
              <w:rPr>
                <w:sz w:val="16"/>
                <w:szCs w:val="16"/>
              </w:rPr>
              <w:t>Średnioroczna roczna stopa wzrostu PKB w pięcioleciu</w:t>
            </w:r>
          </w:p>
        </w:tc>
        <w:tc>
          <w:tcPr>
            <w:tcW w:w="1134"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6D2238B" w14:textId="77777777" w:rsidR="002A0346" w:rsidRPr="0099244A" w:rsidRDefault="002A0346" w:rsidP="00863AC5">
            <w:pPr>
              <w:spacing w:after="0" w:line="240" w:lineRule="auto"/>
              <w:jc w:val="center"/>
              <w:rPr>
                <w:sz w:val="16"/>
                <w:szCs w:val="16"/>
              </w:rPr>
            </w:pPr>
            <w:r w:rsidRPr="0099244A">
              <w:rPr>
                <w:sz w:val="16"/>
                <w:szCs w:val="16"/>
              </w:rPr>
              <w:t>%</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6AA9583" w14:textId="77777777" w:rsidR="002A0346" w:rsidRPr="0099244A" w:rsidRDefault="002A0346" w:rsidP="00863AC5">
            <w:pPr>
              <w:spacing w:after="0" w:line="240" w:lineRule="auto"/>
              <w:jc w:val="center"/>
              <w:rPr>
                <w:b/>
                <w:i/>
                <w:sz w:val="16"/>
                <w:szCs w:val="16"/>
              </w:rPr>
            </w:pPr>
            <w:r w:rsidRPr="0099244A">
              <w:rPr>
                <w:b/>
                <w:i/>
                <w:sz w:val="16"/>
                <w:szCs w:val="16"/>
              </w:rPr>
              <w:t>3,7%</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936B2E9" w14:textId="77777777" w:rsidR="002A0346" w:rsidRPr="0099244A" w:rsidRDefault="002A0346" w:rsidP="00863AC5">
            <w:pPr>
              <w:spacing w:after="0" w:line="240" w:lineRule="auto"/>
              <w:jc w:val="center"/>
              <w:rPr>
                <w:b/>
                <w:i/>
                <w:sz w:val="16"/>
                <w:szCs w:val="16"/>
              </w:rPr>
            </w:pPr>
            <w:r w:rsidRPr="0099244A">
              <w:rPr>
                <w:b/>
                <w:i/>
                <w:sz w:val="16"/>
                <w:szCs w:val="16"/>
              </w:rPr>
              <w:t>3,4%</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27A52EA" w14:textId="77777777" w:rsidR="002A0346" w:rsidRPr="0099244A" w:rsidRDefault="002A0346" w:rsidP="00863AC5">
            <w:pPr>
              <w:spacing w:after="0" w:line="240" w:lineRule="auto"/>
              <w:jc w:val="center"/>
              <w:rPr>
                <w:b/>
                <w:i/>
                <w:sz w:val="16"/>
                <w:szCs w:val="16"/>
              </w:rPr>
            </w:pPr>
            <w:r w:rsidRPr="0099244A">
              <w:rPr>
                <w:b/>
                <w:i/>
                <w:sz w:val="16"/>
                <w:szCs w:val="16"/>
              </w:rPr>
              <w:t>2,9%</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9CB8C4F" w14:textId="77777777" w:rsidR="002A0346" w:rsidRPr="0099244A" w:rsidRDefault="002A0346" w:rsidP="00863AC5">
            <w:pPr>
              <w:spacing w:after="0" w:line="240" w:lineRule="auto"/>
              <w:jc w:val="center"/>
              <w:rPr>
                <w:b/>
                <w:i/>
                <w:sz w:val="16"/>
                <w:szCs w:val="16"/>
              </w:rPr>
            </w:pPr>
            <w:r w:rsidRPr="0099244A">
              <w:rPr>
                <w:b/>
                <w:i/>
                <w:sz w:val="16"/>
                <w:szCs w:val="16"/>
              </w:rPr>
              <w:t>2,7%</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0D2A079" w14:textId="77777777" w:rsidR="002A0346" w:rsidRPr="0099244A" w:rsidRDefault="002A0346" w:rsidP="00863AC5">
            <w:pPr>
              <w:spacing w:after="0" w:line="240" w:lineRule="auto"/>
              <w:jc w:val="center"/>
              <w:rPr>
                <w:b/>
                <w:i/>
                <w:sz w:val="16"/>
                <w:szCs w:val="16"/>
              </w:rPr>
            </w:pPr>
            <w:r w:rsidRPr="0099244A">
              <w:rPr>
                <w:b/>
                <w:i/>
                <w:sz w:val="16"/>
                <w:szCs w:val="16"/>
              </w:rPr>
              <w:t>1,9%</w:t>
            </w:r>
          </w:p>
        </w:tc>
      </w:tr>
    </w:tbl>
    <w:p w14:paraId="1F09AE04" w14:textId="77777777" w:rsidR="002A0346" w:rsidRPr="0099244A" w:rsidRDefault="002A0346" w:rsidP="00863AC5">
      <w:pPr>
        <w:pStyle w:val="Legend"/>
        <w:rPr>
          <w:lang w:val="en-US"/>
        </w:rPr>
      </w:pPr>
      <w:r w:rsidRPr="0099244A">
        <w:rPr>
          <w:lang w:val="en-US"/>
        </w:rPr>
        <w:t>Źródło: EnergSys, model CGE-PL</w:t>
      </w:r>
    </w:p>
    <w:p w14:paraId="3F70A9B8" w14:textId="02744C22" w:rsidR="002A0346" w:rsidRPr="0099244A" w:rsidRDefault="002A0346" w:rsidP="00863AC5"/>
    <w:p w14:paraId="602BC53E" w14:textId="3DE9E8A9" w:rsidR="002A0346" w:rsidRPr="0099244A" w:rsidRDefault="002A0346" w:rsidP="00863AC5">
      <w:pPr>
        <w:pStyle w:val="Legend"/>
      </w:pPr>
      <w:r w:rsidRPr="0099244A">
        <w:t xml:space="preserve">Tabela </w:t>
      </w:r>
      <w:r>
        <w:rPr>
          <w:noProof/>
        </w:rPr>
        <w:fldChar w:fldCharType="begin"/>
      </w:r>
      <w:r>
        <w:rPr>
          <w:noProof/>
        </w:rPr>
        <w:instrText xml:space="preserve"> SEQ Tabela \* ARABIC </w:instrText>
      </w:r>
      <w:r>
        <w:rPr>
          <w:noProof/>
        </w:rPr>
        <w:fldChar w:fldCharType="separate"/>
      </w:r>
      <w:r w:rsidR="00A34BCF">
        <w:rPr>
          <w:noProof/>
        </w:rPr>
        <w:t>73</w:t>
      </w:r>
      <w:r>
        <w:rPr>
          <w:noProof/>
        </w:rPr>
        <w:fldChar w:fldCharType="end"/>
      </w:r>
      <w:r>
        <w:rPr>
          <w:noProof/>
        </w:rPr>
        <w:t xml:space="preserve"> </w:t>
      </w:r>
      <w:r>
        <w:t xml:space="preserve">. </w:t>
      </w:r>
      <w:r w:rsidRPr="0099244A">
        <w:t>Zmiany wartości dodanej w gospodarce według działów gospodarki i gałęzi przemysłu w scenariuszu PEK – wyniki modelu CGE [mld €2016]</w:t>
      </w:r>
    </w:p>
    <w:tbl>
      <w:tblPr>
        <w:tblW w:w="8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02"/>
        <w:gridCol w:w="870"/>
        <w:gridCol w:w="871"/>
        <w:gridCol w:w="871"/>
        <w:gridCol w:w="871"/>
        <w:gridCol w:w="871"/>
        <w:gridCol w:w="871"/>
        <w:gridCol w:w="871"/>
      </w:tblGrid>
      <w:tr w:rsidR="002A0346" w:rsidRPr="0099244A" w14:paraId="24420849" w14:textId="77777777" w:rsidTr="00B520BE">
        <w:tc>
          <w:tcPr>
            <w:tcW w:w="2902" w:type="dxa"/>
            <w:shd w:val="clear" w:color="auto" w:fill="auto"/>
            <w:noWrap/>
            <w:tcMar>
              <w:top w:w="28" w:type="dxa"/>
              <w:bottom w:w="28" w:type="dxa"/>
            </w:tcMar>
            <w:vAlign w:val="center"/>
            <w:hideMark/>
          </w:tcPr>
          <w:p w14:paraId="0A3ACDB8" w14:textId="77777777" w:rsidR="002A0346" w:rsidRPr="0099244A" w:rsidRDefault="002A0346" w:rsidP="00863AC5">
            <w:pPr>
              <w:spacing w:after="0" w:line="240" w:lineRule="auto"/>
              <w:jc w:val="center"/>
              <w:rPr>
                <w:b/>
                <w:sz w:val="16"/>
                <w:szCs w:val="16"/>
              </w:rPr>
            </w:pPr>
            <w:r w:rsidRPr="0099244A">
              <w:rPr>
                <w:b/>
                <w:sz w:val="16"/>
                <w:szCs w:val="16"/>
              </w:rPr>
              <w:t>Wyszczególnienie/ kategoria</w:t>
            </w:r>
          </w:p>
        </w:tc>
        <w:tc>
          <w:tcPr>
            <w:tcW w:w="870" w:type="dxa"/>
            <w:shd w:val="clear" w:color="auto" w:fill="auto"/>
            <w:noWrap/>
            <w:tcMar>
              <w:top w:w="28" w:type="dxa"/>
              <w:bottom w:w="28" w:type="dxa"/>
            </w:tcMar>
            <w:vAlign w:val="center"/>
            <w:hideMark/>
          </w:tcPr>
          <w:p w14:paraId="0CF2B86E" w14:textId="77777777" w:rsidR="002A0346" w:rsidRPr="0099244A" w:rsidRDefault="002A0346" w:rsidP="00863AC5">
            <w:pPr>
              <w:spacing w:after="0" w:line="240" w:lineRule="auto"/>
              <w:jc w:val="center"/>
              <w:rPr>
                <w:b/>
                <w:sz w:val="16"/>
                <w:szCs w:val="16"/>
              </w:rPr>
            </w:pPr>
            <w:r w:rsidRPr="0099244A">
              <w:rPr>
                <w:b/>
                <w:sz w:val="16"/>
                <w:szCs w:val="16"/>
              </w:rPr>
              <w:t>2015</w:t>
            </w:r>
          </w:p>
        </w:tc>
        <w:tc>
          <w:tcPr>
            <w:tcW w:w="871" w:type="dxa"/>
            <w:shd w:val="clear" w:color="auto" w:fill="auto"/>
            <w:noWrap/>
            <w:tcMar>
              <w:top w:w="28" w:type="dxa"/>
              <w:bottom w:w="28" w:type="dxa"/>
            </w:tcMar>
            <w:vAlign w:val="center"/>
            <w:hideMark/>
          </w:tcPr>
          <w:p w14:paraId="569A0A5C" w14:textId="77777777" w:rsidR="002A0346" w:rsidRPr="0099244A" w:rsidRDefault="002A0346" w:rsidP="00863AC5">
            <w:pPr>
              <w:spacing w:after="0" w:line="240" w:lineRule="auto"/>
              <w:jc w:val="center"/>
              <w:rPr>
                <w:b/>
                <w:sz w:val="16"/>
                <w:szCs w:val="16"/>
              </w:rPr>
            </w:pPr>
            <w:r w:rsidRPr="0099244A">
              <w:rPr>
                <w:b/>
                <w:sz w:val="16"/>
                <w:szCs w:val="16"/>
              </w:rPr>
              <w:t>2020</w:t>
            </w:r>
          </w:p>
        </w:tc>
        <w:tc>
          <w:tcPr>
            <w:tcW w:w="871" w:type="dxa"/>
            <w:shd w:val="clear" w:color="auto" w:fill="auto"/>
            <w:noWrap/>
            <w:tcMar>
              <w:top w:w="28" w:type="dxa"/>
              <w:bottom w:w="28" w:type="dxa"/>
            </w:tcMar>
            <w:vAlign w:val="center"/>
            <w:hideMark/>
          </w:tcPr>
          <w:p w14:paraId="6E8C4050" w14:textId="77777777" w:rsidR="002A0346" w:rsidRPr="0099244A" w:rsidRDefault="002A0346" w:rsidP="00863AC5">
            <w:pPr>
              <w:spacing w:after="0" w:line="240" w:lineRule="auto"/>
              <w:jc w:val="center"/>
              <w:rPr>
                <w:b/>
                <w:sz w:val="16"/>
                <w:szCs w:val="16"/>
              </w:rPr>
            </w:pPr>
            <w:r w:rsidRPr="0099244A">
              <w:rPr>
                <w:b/>
                <w:sz w:val="16"/>
                <w:szCs w:val="16"/>
              </w:rPr>
              <w:t>2025</w:t>
            </w:r>
          </w:p>
        </w:tc>
        <w:tc>
          <w:tcPr>
            <w:tcW w:w="871" w:type="dxa"/>
            <w:shd w:val="clear" w:color="auto" w:fill="auto"/>
            <w:noWrap/>
            <w:tcMar>
              <w:top w:w="28" w:type="dxa"/>
              <w:bottom w:w="28" w:type="dxa"/>
            </w:tcMar>
            <w:vAlign w:val="center"/>
            <w:hideMark/>
          </w:tcPr>
          <w:p w14:paraId="158C358D" w14:textId="77777777" w:rsidR="002A0346" w:rsidRPr="0099244A" w:rsidRDefault="002A0346" w:rsidP="00863AC5">
            <w:pPr>
              <w:spacing w:after="0" w:line="240" w:lineRule="auto"/>
              <w:jc w:val="center"/>
              <w:rPr>
                <w:b/>
                <w:sz w:val="16"/>
                <w:szCs w:val="16"/>
              </w:rPr>
            </w:pPr>
            <w:r w:rsidRPr="0099244A">
              <w:rPr>
                <w:b/>
                <w:sz w:val="16"/>
                <w:szCs w:val="16"/>
              </w:rPr>
              <w:t>2030</w:t>
            </w:r>
          </w:p>
        </w:tc>
        <w:tc>
          <w:tcPr>
            <w:tcW w:w="871" w:type="dxa"/>
            <w:shd w:val="clear" w:color="auto" w:fill="auto"/>
            <w:noWrap/>
            <w:tcMar>
              <w:top w:w="28" w:type="dxa"/>
              <w:bottom w:w="28" w:type="dxa"/>
            </w:tcMar>
            <w:vAlign w:val="center"/>
            <w:hideMark/>
          </w:tcPr>
          <w:p w14:paraId="3EEF18B2" w14:textId="77777777" w:rsidR="002A0346" w:rsidRPr="0099244A" w:rsidRDefault="002A0346" w:rsidP="00863AC5">
            <w:pPr>
              <w:spacing w:after="0" w:line="240" w:lineRule="auto"/>
              <w:jc w:val="center"/>
              <w:rPr>
                <w:b/>
                <w:sz w:val="16"/>
                <w:szCs w:val="16"/>
              </w:rPr>
            </w:pPr>
            <w:r w:rsidRPr="0099244A">
              <w:rPr>
                <w:b/>
                <w:sz w:val="16"/>
                <w:szCs w:val="16"/>
              </w:rPr>
              <w:t>2035</w:t>
            </w:r>
          </w:p>
        </w:tc>
        <w:tc>
          <w:tcPr>
            <w:tcW w:w="871" w:type="dxa"/>
            <w:shd w:val="clear" w:color="auto" w:fill="auto"/>
            <w:noWrap/>
            <w:tcMar>
              <w:top w:w="28" w:type="dxa"/>
              <w:bottom w:w="28" w:type="dxa"/>
            </w:tcMar>
            <w:vAlign w:val="center"/>
            <w:hideMark/>
          </w:tcPr>
          <w:p w14:paraId="75934086" w14:textId="77777777" w:rsidR="002A0346" w:rsidRPr="0099244A" w:rsidRDefault="002A0346" w:rsidP="00863AC5">
            <w:pPr>
              <w:spacing w:after="0" w:line="240" w:lineRule="auto"/>
              <w:jc w:val="center"/>
              <w:rPr>
                <w:b/>
                <w:sz w:val="16"/>
                <w:szCs w:val="16"/>
              </w:rPr>
            </w:pPr>
            <w:r w:rsidRPr="0099244A">
              <w:rPr>
                <w:b/>
                <w:sz w:val="16"/>
                <w:szCs w:val="16"/>
              </w:rPr>
              <w:t>2040</w:t>
            </w:r>
          </w:p>
        </w:tc>
        <w:tc>
          <w:tcPr>
            <w:tcW w:w="871" w:type="dxa"/>
            <w:shd w:val="clear" w:color="auto" w:fill="DBDBDB" w:themeFill="accent3" w:themeFillTint="66"/>
            <w:tcMar>
              <w:top w:w="28" w:type="dxa"/>
              <w:bottom w:w="28" w:type="dxa"/>
            </w:tcMar>
            <w:vAlign w:val="center"/>
          </w:tcPr>
          <w:p w14:paraId="2D1F490B" w14:textId="77777777" w:rsidR="002A0346" w:rsidRPr="0099244A" w:rsidRDefault="002A0346" w:rsidP="00863AC5">
            <w:pPr>
              <w:spacing w:after="0" w:line="240" w:lineRule="auto"/>
              <w:jc w:val="center"/>
              <w:rPr>
                <w:b/>
                <w:sz w:val="16"/>
                <w:szCs w:val="16"/>
              </w:rPr>
            </w:pPr>
            <w:r w:rsidRPr="0099244A">
              <w:rPr>
                <w:b/>
                <w:sz w:val="16"/>
                <w:szCs w:val="16"/>
              </w:rPr>
              <w:t>Relacja 2040/2015</w:t>
            </w:r>
          </w:p>
        </w:tc>
      </w:tr>
      <w:tr w:rsidR="002A0346" w:rsidRPr="0099244A" w14:paraId="026A960B" w14:textId="77777777" w:rsidTr="00B520BE">
        <w:tc>
          <w:tcPr>
            <w:tcW w:w="2902" w:type="dxa"/>
            <w:shd w:val="clear" w:color="auto" w:fill="auto"/>
            <w:noWrap/>
            <w:tcMar>
              <w:top w:w="28" w:type="dxa"/>
              <w:bottom w:w="28" w:type="dxa"/>
            </w:tcMar>
            <w:vAlign w:val="center"/>
            <w:hideMark/>
          </w:tcPr>
          <w:p w14:paraId="14449178" w14:textId="77777777" w:rsidR="002A0346" w:rsidRPr="0099244A" w:rsidRDefault="002A0346" w:rsidP="00863AC5">
            <w:pPr>
              <w:spacing w:after="0" w:line="240" w:lineRule="auto"/>
              <w:rPr>
                <w:sz w:val="16"/>
                <w:szCs w:val="16"/>
              </w:rPr>
            </w:pPr>
            <w:r w:rsidRPr="0099244A">
              <w:rPr>
                <w:sz w:val="16"/>
                <w:szCs w:val="16"/>
              </w:rPr>
              <w:t>Rolnictwo z leśnictwem i rybactwem</w:t>
            </w:r>
          </w:p>
        </w:tc>
        <w:tc>
          <w:tcPr>
            <w:tcW w:w="870" w:type="dxa"/>
            <w:shd w:val="clear" w:color="auto" w:fill="auto"/>
            <w:noWrap/>
            <w:tcMar>
              <w:top w:w="28" w:type="dxa"/>
              <w:bottom w:w="28" w:type="dxa"/>
            </w:tcMar>
            <w:vAlign w:val="center"/>
            <w:hideMark/>
          </w:tcPr>
          <w:p w14:paraId="258D5DDF" w14:textId="77777777" w:rsidR="002A0346" w:rsidRPr="0099244A" w:rsidRDefault="002A0346" w:rsidP="00863AC5">
            <w:pPr>
              <w:spacing w:after="0" w:line="240" w:lineRule="auto"/>
              <w:jc w:val="center"/>
              <w:rPr>
                <w:sz w:val="16"/>
                <w:szCs w:val="16"/>
              </w:rPr>
            </w:pPr>
            <w:r w:rsidRPr="0099244A">
              <w:rPr>
                <w:sz w:val="16"/>
                <w:szCs w:val="16"/>
              </w:rPr>
              <w:t>12</w:t>
            </w:r>
          </w:p>
        </w:tc>
        <w:tc>
          <w:tcPr>
            <w:tcW w:w="871" w:type="dxa"/>
            <w:shd w:val="clear" w:color="auto" w:fill="auto"/>
            <w:noWrap/>
            <w:tcMar>
              <w:top w:w="28" w:type="dxa"/>
              <w:bottom w:w="28" w:type="dxa"/>
            </w:tcMar>
            <w:vAlign w:val="center"/>
            <w:hideMark/>
          </w:tcPr>
          <w:p w14:paraId="3B56ED1C" w14:textId="77777777" w:rsidR="002A0346" w:rsidRPr="0099244A" w:rsidRDefault="002A0346" w:rsidP="00863AC5">
            <w:pPr>
              <w:spacing w:after="0" w:line="240" w:lineRule="auto"/>
              <w:jc w:val="center"/>
              <w:rPr>
                <w:sz w:val="16"/>
                <w:szCs w:val="16"/>
              </w:rPr>
            </w:pPr>
            <w:r w:rsidRPr="0099244A">
              <w:rPr>
                <w:sz w:val="16"/>
                <w:szCs w:val="16"/>
              </w:rPr>
              <w:t>14</w:t>
            </w:r>
          </w:p>
        </w:tc>
        <w:tc>
          <w:tcPr>
            <w:tcW w:w="871" w:type="dxa"/>
            <w:shd w:val="clear" w:color="auto" w:fill="auto"/>
            <w:noWrap/>
            <w:tcMar>
              <w:top w:w="28" w:type="dxa"/>
              <w:bottom w:w="28" w:type="dxa"/>
            </w:tcMar>
            <w:vAlign w:val="center"/>
            <w:hideMark/>
          </w:tcPr>
          <w:p w14:paraId="10D30E63" w14:textId="77777777" w:rsidR="002A0346" w:rsidRPr="0099244A" w:rsidRDefault="002A0346" w:rsidP="00863AC5">
            <w:pPr>
              <w:spacing w:after="0" w:line="240" w:lineRule="auto"/>
              <w:jc w:val="center"/>
              <w:rPr>
                <w:sz w:val="16"/>
                <w:szCs w:val="16"/>
              </w:rPr>
            </w:pPr>
            <w:r w:rsidRPr="0099244A">
              <w:rPr>
                <w:sz w:val="16"/>
                <w:szCs w:val="16"/>
              </w:rPr>
              <w:t>16</w:t>
            </w:r>
          </w:p>
        </w:tc>
        <w:tc>
          <w:tcPr>
            <w:tcW w:w="871" w:type="dxa"/>
            <w:shd w:val="clear" w:color="auto" w:fill="auto"/>
            <w:noWrap/>
            <w:tcMar>
              <w:top w:w="28" w:type="dxa"/>
              <w:bottom w:w="28" w:type="dxa"/>
            </w:tcMar>
            <w:vAlign w:val="center"/>
            <w:hideMark/>
          </w:tcPr>
          <w:p w14:paraId="0BDB9CD2" w14:textId="77777777" w:rsidR="002A0346" w:rsidRPr="0099244A" w:rsidRDefault="002A0346" w:rsidP="00863AC5">
            <w:pPr>
              <w:spacing w:after="0" w:line="240" w:lineRule="auto"/>
              <w:jc w:val="center"/>
              <w:rPr>
                <w:sz w:val="16"/>
                <w:szCs w:val="16"/>
              </w:rPr>
            </w:pPr>
            <w:r w:rsidRPr="0099244A">
              <w:rPr>
                <w:sz w:val="16"/>
                <w:szCs w:val="16"/>
              </w:rPr>
              <w:t>17</w:t>
            </w:r>
          </w:p>
        </w:tc>
        <w:tc>
          <w:tcPr>
            <w:tcW w:w="871" w:type="dxa"/>
            <w:shd w:val="clear" w:color="auto" w:fill="auto"/>
            <w:noWrap/>
            <w:tcMar>
              <w:top w:w="28" w:type="dxa"/>
              <w:bottom w:w="28" w:type="dxa"/>
            </w:tcMar>
            <w:vAlign w:val="center"/>
            <w:hideMark/>
          </w:tcPr>
          <w:p w14:paraId="031BE841" w14:textId="77777777" w:rsidR="002A0346" w:rsidRPr="0099244A" w:rsidRDefault="002A0346" w:rsidP="00863AC5">
            <w:pPr>
              <w:spacing w:after="0" w:line="240" w:lineRule="auto"/>
              <w:jc w:val="center"/>
              <w:rPr>
                <w:sz w:val="16"/>
                <w:szCs w:val="16"/>
              </w:rPr>
            </w:pPr>
            <w:r w:rsidRPr="0099244A">
              <w:rPr>
                <w:sz w:val="16"/>
                <w:szCs w:val="16"/>
              </w:rPr>
              <w:t>21</w:t>
            </w:r>
          </w:p>
        </w:tc>
        <w:tc>
          <w:tcPr>
            <w:tcW w:w="871" w:type="dxa"/>
            <w:shd w:val="clear" w:color="auto" w:fill="auto"/>
            <w:noWrap/>
            <w:tcMar>
              <w:top w:w="28" w:type="dxa"/>
              <w:bottom w:w="28" w:type="dxa"/>
            </w:tcMar>
            <w:vAlign w:val="center"/>
            <w:hideMark/>
          </w:tcPr>
          <w:p w14:paraId="60A9AF6C" w14:textId="77777777" w:rsidR="002A0346" w:rsidRPr="0099244A" w:rsidRDefault="002A0346" w:rsidP="00863AC5">
            <w:pPr>
              <w:spacing w:after="0" w:line="240" w:lineRule="auto"/>
              <w:jc w:val="center"/>
              <w:rPr>
                <w:sz w:val="16"/>
                <w:szCs w:val="16"/>
              </w:rPr>
            </w:pPr>
            <w:r w:rsidRPr="0099244A">
              <w:rPr>
                <w:sz w:val="16"/>
                <w:szCs w:val="16"/>
              </w:rPr>
              <w:t>22</w:t>
            </w:r>
          </w:p>
        </w:tc>
        <w:tc>
          <w:tcPr>
            <w:tcW w:w="871" w:type="dxa"/>
            <w:shd w:val="clear" w:color="auto" w:fill="DBDBDB" w:themeFill="accent3" w:themeFillTint="66"/>
            <w:tcMar>
              <w:top w:w="28" w:type="dxa"/>
              <w:bottom w:w="28" w:type="dxa"/>
            </w:tcMar>
            <w:vAlign w:val="center"/>
          </w:tcPr>
          <w:p w14:paraId="68BBA9B6" w14:textId="77777777" w:rsidR="002A0346" w:rsidRPr="0099244A" w:rsidRDefault="002A0346" w:rsidP="00863AC5">
            <w:pPr>
              <w:spacing w:after="0" w:line="240" w:lineRule="auto"/>
              <w:jc w:val="center"/>
              <w:rPr>
                <w:sz w:val="16"/>
                <w:szCs w:val="16"/>
              </w:rPr>
            </w:pPr>
            <w:r w:rsidRPr="0099244A">
              <w:rPr>
                <w:sz w:val="16"/>
                <w:szCs w:val="16"/>
              </w:rPr>
              <w:t>1,83</w:t>
            </w:r>
          </w:p>
        </w:tc>
      </w:tr>
      <w:tr w:rsidR="002A0346" w:rsidRPr="0099244A" w14:paraId="234A9465" w14:textId="77777777" w:rsidTr="00B520BE">
        <w:tc>
          <w:tcPr>
            <w:tcW w:w="2902" w:type="dxa"/>
            <w:shd w:val="clear" w:color="auto" w:fill="auto"/>
            <w:noWrap/>
            <w:tcMar>
              <w:top w:w="28" w:type="dxa"/>
              <w:bottom w:w="28" w:type="dxa"/>
            </w:tcMar>
            <w:vAlign w:val="center"/>
            <w:hideMark/>
          </w:tcPr>
          <w:p w14:paraId="4E0ADF30" w14:textId="77777777" w:rsidR="002A0346" w:rsidRPr="0099244A" w:rsidRDefault="002A0346" w:rsidP="00863AC5">
            <w:pPr>
              <w:spacing w:after="0" w:line="240" w:lineRule="auto"/>
              <w:rPr>
                <w:sz w:val="16"/>
                <w:szCs w:val="16"/>
              </w:rPr>
            </w:pPr>
            <w:r w:rsidRPr="0099244A">
              <w:rPr>
                <w:sz w:val="16"/>
                <w:szCs w:val="16"/>
              </w:rPr>
              <w:t xml:space="preserve">Wydobycie surowców mineralnych </w:t>
            </w:r>
          </w:p>
        </w:tc>
        <w:tc>
          <w:tcPr>
            <w:tcW w:w="870" w:type="dxa"/>
            <w:shd w:val="clear" w:color="auto" w:fill="auto"/>
            <w:noWrap/>
            <w:tcMar>
              <w:top w:w="28" w:type="dxa"/>
              <w:bottom w:w="28" w:type="dxa"/>
            </w:tcMar>
            <w:vAlign w:val="center"/>
            <w:hideMark/>
          </w:tcPr>
          <w:p w14:paraId="12212150" w14:textId="77777777" w:rsidR="002A0346" w:rsidRPr="0099244A" w:rsidRDefault="002A0346" w:rsidP="00863AC5">
            <w:pPr>
              <w:spacing w:after="0" w:line="240" w:lineRule="auto"/>
              <w:jc w:val="center"/>
              <w:rPr>
                <w:sz w:val="16"/>
                <w:szCs w:val="16"/>
              </w:rPr>
            </w:pPr>
            <w:r w:rsidRPr="0099244A">
              <w:rPr>
                <w:sz w:val="16"/>
                <w:szCs w:val="16"/>
              </w:rPr>
              <w:t>2</w:t>
            </w:r>
          </w:p>
        </w:tc>
        <w:tc>
          <w:tcPr>
            <w:tcW w:w="871" w:type="dxa"/>
            <w:shd w:val="clear" w:color="auto" w:fill="auto"/>
            <w:noWrap/>
            <w:tcMar>
              <w:top w:w="28" w:type="dxa"/>
              <w:bottom w:w="28" w:type="dxa"/>
            </w:tcMar>
            <w:vAlign w:val="center"/>
            <w:hideMark/>
          </w:tcPr>
          <w:p w14:paraId="1C07C19F" w14:textId="77777777" w:rsidR="002A0346" w:rsidRPr="0099244A" w:rsidRDefault="002A0346" w:rsidP="00863AC5">
            <w:pPr>
              <w:spacing w:after="0" w:line="240" w:lineRule="auto"/>
              <w:jc w:val="center"/>
              <w:rPr>
                <w:sz w:val="16"/>
                <w:szCs w:val="16"/>
              </w:rPr>
            </w:pPr>
            <w:r w:rsidRPr="0099244A">
              <w:rPr>
                <w:sz w:val="16"/>
                <w:szCs w:val="16"/>
              </w:rPr>
              <w:t>2</w:t>
            </w:r>
          </w:p>
        </w:tc>
        <w:tc>
          <w:tcPr>
            <w:tcW w:w="871" w:type="dxa"/>
            <w:shd w:val="clear" w:color="auto" w:fill="auto"/>
            <w:noWrap/>
            <w:tcMar>
              <w:top w:w="28" w:type="dxa"/>
              <w:bottom w:w="28" w:type="dxa"/>
            </w:tcMar>
            <w:vAlign w:val="center"/>
            <w:hideMark/>
          </w:tcPr>
          <w:p w14:paraId="709BB625" w14:textId="77777777" w:rsidR="002A0346" w:rsidRPr="0099244A" w:rsidRDefault="002A0346" w:rsidP="00863AC5">
            <w:pPr>
              <w:spacing w:after="0" w:line="240" w:lineRule="auto"/>
              <w:jc w:val="center"/>
              <w:rPr>
                <w:sz w:val="16"/>
                <w:szCs w:val="16"/>
              </w:rPr>
            </w:pPr>
            <w:r w:rsidRPr="0099244A">
              <w:rPr>
                <w:sz w:val="16"/>
                <w:szCs w:val="16"/>
              </w:rPr>
              <w:t>3</w:t>
            </w:r>
          </w:p>
        </w:tc>
        <w:tc>
          <w:tcPr>
            <w:tcW w:w="871" w:type="dxa"/>
            <w:shd w:val="clear" w:color="auto" w:fill="auto"/>
            <w:noWrap/>
            <w:tcMar>
              <w:top w:w="28" w:type="dxa"/>
              <w:bottom w:w="28" w:type="dxa"/>
            </w:tcMar>
            <w:vAlign w:val="center"/>
            <w:hideMark/>
          </w:tcPr>
          <w:p w14:paraId="20A78AED" w14:textId="77777777" w:rsidR="002A0346" w:rsidRPr="0099244A" w:rsidRDefault="002A0346" w:rsidP="00863AC5">
            <w:pPr>
              <w:spacing w:after="0" w:line="240" w:lineRule="auto"/>
              <w:jc w:val="center"/>
              <w:rPr>
                <w:sz w:val="16"/>
                <w:szCs w:val="16"/>
              </w:rPr>
            </w:pPr>
            <w:r w:rsidRPr="0099244A">
              <w:rPr>
                <w:sz w:val="16"/>
                <w:szCs w:val="16"/>
              </w:rPr>
              <w:t>3</w:t>
            </w:r>
          </w:p>
        </w:tc>
        <w:tc>
          <w:tcPr>
            <w:tcW w:w="871" w:type="dxa"/>
            <w:shd w:val="clear" w:color="auto" w:fill="auto"/>
            <w:noWrap/>
            <w:tcMar>
              <w:top w:w="28" w:type="dxa"/>
              <w:bottom w:w="28" w:type="dxa"/>
            </w:tcMar>
            <w:vAlign w:val="center"/>
            <w:hideMark/>
          </w:tcPr>
          <w:p w14:paraId="568965B6" w14:textId="77777777" w:rsidR="002A0346" w:rsidRPr="0099244A" w:rsidRDefault="002A0346" w:rsidP="00863AC5">
            <w:pPr>
              <w:spacing w:after="0" w:line="240" w:lineRule="auto"/>
              <w:jc w:val="center"/>
              <w:rPr>
                <w:sz w:val="16"/>
                <w:szCs w:val="16"/>
              </w:rPr>
            </w:pPr>
            <w:r w:rsidRPr="0099244A">
              <w:rPr>
                <w:sz w:val="16"/>
                <w:szCs w:val="16"/>
              </w:rPr>
              <w:t>4</w:t>
            </w:r>
          </w:p>
        </w:tc>
        <w:tc>
          <w:tcPr>
            <w:tcW w:w="871" w:type="dxa"/>
            <w:shd w:val="clear" w:color="auto" w:fill="auto"/>
            <w:noWrap/>
            <w:tcMar>
              <w:top w:w="28" w:type="dxa"/>
              <w:bottom w:w="28" w:type="dxa"/>
            </w:tcMar>
            <w:vAlign w:val="center"/>
            <w:hideMark/>
          </w:tcPr>
          <w:p w14:paraId="700FD91F" w14:textId="77777777" w:rsidR="002A0346" w:rsidRPr="0099244A" w:rsidRDefault="002A0346" w:rsidP="00863AC5">
            <w:pPr>
              <w:spacing w:after="0" w:line="240" w:lineRule="auto"/>
              <w:jc w:val="center"/>
              <w:rPr>
                <w:sz w:val="16"/>
                <w:szCs w:val="16"/>
              </w:rPr>
            </w:pPr>
            <w:r w:rsidRPr="0099244A">
              <w:rPr>
                <w:sz w:val="16"/>
                <w:szCs w:val="16"/>
              </w:rPr>
              <w:t>4</w:t>
            </w:r>
          </w:p>
        </w:tc>
        <w:tc>
          <w:tcPr>
            <w:tcW w:w="871" w:type="dxa"/>
            <w:shd w:val="clear" w:color="auto" w:fill="DBDBDB" w:themeFill="accent3" w:themeFillTint="66"/>
            <w:tcMar>
              <w:top w:w="28" w:type="dxa"/>
              <w:bottom w:w="28" w:type="dxa"/>
            </w:tcMar>
            <w:vAlign w:val="center"/>
          </w:tcPr>
          <w:p w14:paraId="2B096A95" w14:textId="77777777" w:rsidR="002A0346" w:rsidRPr="0099244A" w:rsidRDefault="002A0346" w:rsidP="00863AC5">
            <w:pPr>
              <w:spacing w:after="0" w:line="240" w:lineRule="auto"/>
              <w:jc w:val="center"/>
              <w:rPr>
                <w:sz w:val="16"/>
                <w:szCs w:val="16"/>
              </w:rPr>
            </w:pPr>
            <w:r w:rsidRPr="0099244A">
              <w:rPr>
                <w:sz w:val="16"/>
                <w:szCs w:val="16"/>
              </w:rPr>
              <w:t>2,00</w:t>
            </w:r>
          </w:p>
        </w:tc>
      </w:tr>
      <w:tr w:rsidR="002A0346" w:rsidRPr="0099244A" w14:paraId="72DB31D7" w14:textId="77777777" w:rsidTr="00B520BE">
        <w:tc>
          <w:tcPr>
            <w:tcW w:w="2902" w:type="dxa"/>
            <w:shd w:val="clear" w:color="auto" w:fill="auto"/>
            <w:noWrap/>
            <w:tcMar>
              <w:top w:w="28" w:type="dxa"/>
              <w:bottom w:w="28" w:type="dxa"/>
            </w:tcMar>
            <w:vAlign w:val="center"/>
            <w:hideMark/>
          </w:tcPr>
          <w:p w14:paraId="7F2BBE5B" w14:textId="77777777" w:rsidR="002A0346" w:rsidRPr="0099244A" w:rsidRDefault="002A0346" w:rsidP="00863AC5">
            <w:pPr>
              <w:spacing w:after="0" w:line="240" w:lineRule="auto"/>
              <w:rPr>
                <w:sz w:val="16"/>
                <w:szCs w:val="16"/>
              </w:rPr>
            </w:pPr>
            <w:r w:rsidRPr="0099244A">
              <w:rPr>
                <w:sz w:val="16"/>
                <w:szCs w:val="16"/>
              </w:rPr>
              <w:t>Przetwórstwo przemysłowe</w:t>
            </w:r>
          </w:p>
        </w:tc>
        <w:tc>
          <w:tcPr>
            <w:tcW w:w="870" w:type="dxa"/>
            <w:shd w:val="clear" w:color="auto" w:fill="auto"/>
            <w:noWrap/>
            <w:tcMar>
              <w:top w:w="28" w:type="dxa"/>
              <w:bottom w:w="28" w:type="dxa"/>
            </w:tcMar>
            <w:vAlign w:val="center"/>
            <w:hideMark/>
          </w:tcPr>
          <w:p w14:paraId="4C3296D4" w14:textId="77777777" w:rsidR="002A0346" w:rsidRPr="0099244A" w:rsidRDefault="002A0346" w:rsidP="00863AC5">
            <w:pPr>
              <w:spacing w:after="0" w:line="240" w:lineRule="auto"/>
              <w:jc w:val="center"/>
              <w:rPr>
                <w:sz w:val="16"/>
                <w:szCs w:val="16"/>
              </w:rPr>
            </w:pPr>
            <w:r w:rsidRPr="0099244A">
              <w:rPr>
                <w:sz w:val="16"/>
                <w:szCs w:val="16"/>
              </w:rPr>
              <w:t>82</w:t>
            </w:r>
          </w:p>
        </w:tc>
        <w:tc>
          <w:tcPr>
            <w:tcW w:w="871" w:type="dxa"/>
            <w:shd w:val="clear" w:color="auto" w:fill="auto"/>
            <w:noWrap/>
            <w:tcMar>
              <w:top w:w="28" w:type="dxa"/>
              <w:bottom w:w="28" w:type="dxa"/>
            </w:tcMar>
            <w:vAlign w:val="center"/>
            <w:hideMark/>
          </w:tcPr>
          <w:p w14:paraId="4BD120E6" w14:textId="77777777" w:rsidR="002A0346" w:rsidRPr="0099244A" w:rsidRDefault="002A0346" w:rsidP="00863AC5">
            <w:pPr>
              <w:spacing w:after="0" w:line="240" w:lineRule="auto"/>
              <w:jc w:val="center"/>
              <w:rPr>
                <w:sz w:val="16"/>
                <w:szCs w:val="16"/>
              </w:rPr>
            </w:pPr>
            <w:r w:rsidRPr="0099244A">
              <w:rPr>
                <w:sz w:val="16"/>
                <w:szCs w:val="16"/>
              </w:rPr>
              <w:t>94</w:t>
            </w:r>
          </w:p>
        </w:tc>
        <w:tc>
          <w:tcPr>
            <w:tcW w:w="871" w:type="dxa"/>
            <w:shd w:val="clear" w:color="auto" w:fill="auto"/>
            <w:noWrap/>
            <w:tcMar>
              <w:top w:w="28" w:type="dxa"/>
              <w:bottom w:w="28" w:type="dxa"/>
            </w:tcMar>
            <w:vAlign w:val="center"/>
            <w:hideMark/>
          </w:tcPr>
          <w:p w14:paraId="30E80840" w14:textId="77777777" w:rsidR="002A0346" w:rsidRPr="0099244A" w:rsidRDefault="002A0346" w:rsidP="00863AC5">
            <w:pPr>
              <w:spacing w:after="0" w:line="240" w:lineRule="auto"/>
              <w:jc w:val="center"/>
              <w:rPr>
                <w:sz w:val="16"/>
                <w:szCs w:val="16"/>
              </w:rPr>
            </w:pPr>
            <w:r w:rsidRPr="0099244A">
              <w:rPr>
                <w:sz w:val="16"/>
                <w:szCs w:val="16"/>
              </w:rPr>
              <w:t>110</w:t>
            </w:r>
          </w:p>
        </w:tc>
        <w:tc>
          <w:tcPr>
            <w:tcW w:w="871" w:type="dxa"/>
            <w:shd w:val="clear" w:color="auto" w:fill="auto"/>
            <w:noWrap/>
            <w:tcMar>
              <w:top w:w="28" w:type="dxa"/>
              <w:bottom w:w="28" w:type="dxa"/>
            </w:tcMar>
            <w:vAlign w:val="center"/>
            <w:hideMark/>
          </w:tcPr>
          <w:p w14:paraId="509139EB" w14:textId="77777777" w:rsidR="002A0346" w:rsidRPr="0099244A" w:rsidRDefault="002A0346" w:rsidP="00863AC5">
            <w:pPr>
              <w:spacing w:after="0" w:line="240" w:lineRule="auto"/>
              <w:jc w:val="center"/>
              <w:rPr>
                <w:sz w:val="16"/>
                <w:szCs w:val="16"/>
              </w:rPr>
            </w:pPr>
            <w:r w:rsidRPr="0099244A">
              <w:rPr>
                <w:sz w:val="16"/>
                <w:szCs w:val="16"/>
              </w:rPr>
              <w:t>128</w:t>
            </w:r>
          </w:p>
        </w:tc>
        <w:tc>
          <w:tcPr>
            <w:tcW w:w="871" w:type="dxa"/>
            <w:shd w:val="clear" w:color="auto" w:fill="auto"/>
            <w:noWrap/>
            <w:tcMar>
              <w:top w:w="28" w:type="dxa"/>
              <w:bottom w:w="28" w:type="dxa"/>
            </w:tcMar>
            <w:vAlign w:val="center"/>
            <w:hideMark/>
          </w:tcPr>
          <w:p w14:paraId="6E67CED3" w14:textId="77777777" w:rsidR="002A0346" w:rsidRPr="0099244A" w:rsidRDefault="002A0346" w:rsidP="00863AC5">
            <w:pPr>
              <w:spacing w:after="0" w:line="240" w:lineRule="auto"/>
              <w:jc w:val="center"/>
              <w:rPr>
                <w:sz w:val="16"/>
                <w:szCs w:val="16"/>
              </w:rPr>
            </w:pPr>
            <w:r w:rsidRPr="0099244A">
              <w:rPr>
                <w:sz w:val="16"/>
                <w:szCs w:val="16"/>
              </w:rPr>
              <w:t>146</w:t>
            </w:r>
          </w:p>
        </w:tc>
        <w:tc>
          <w:tcPr>
            <w:tcW w:w="871" w:type="dxa"/>
            <w:shd w:val="clear" w:color="auto" w:fill="auto"/>
            <w:noWrap/>
            <w:tcMar>
              <w:top w:w="28" w:type="dxa"/>
              <w:bottom w:w="28" w:type="dxa"/>
            </w:tcMar>
            <w:vAlign w:val="center"/>
            <w:hideMark/>
          </w:tcPr>
          <w:p w14:paraId="1F76686B" w14:textId="77777777" w:rsidR="002A0346" w:rsidRPr="0099244A" w:rsidRDefault="002A0346" w:rsidP="00863AC5">
            <w:pPr>
              <w:spacing w:after="0" w:line="240" w:lineRule="auto"/>
              <w:jc w:val="center"/>
              <w:rPr>
                <w:sz w:val="16"/>
                <w:szCs w:val="16"/>
              </w:rPr>
            </w:pPr>
            <w:r w:rsidRPr="0099244A">
              <w:rPr>
                <w:sz w:val="16"/>
                <w:szCs w:val="16"/>
              </w:rPr>
              <w:t>155</w:t>
            </w:r>
          </w:p>
        </w:tc>
        <w:tc>
          <w:tcPr>
            <w:tcW w:w="871" w:type="dxa"/>
            <w:shd w:val="clear" w:color="auto" w:fill="DBDBDB" w:themeFill="accent3" w:themeFillTint="66"/>
            <w:tcMar>
              <w:top w:w="28" w:type="dxa"/>
              <w:bottom w:w="28" w:type="dxa"/>
            </w:tcMar>
            <w:vAlign w:val="center"/>
          </w:tcPr>
          <w:p w14:paraId="1C909CC7" w14:textId="77777777" w:rsidR="002A0346" w:rsidRPr="0099244A" w:rsidRDefault="002A0346" w:rsidP="00863AC5">
            <w:pPr>
              <w:spacing w:after="0" w:line="240" w:lineRule="auto"/>
              <w:jc w:val="center"/>
              <w:rPr>
                <w:sz w:val="16"/>
                <w:szCs w:val="16"/>
              </w:rPr>
            </w:pPr>
            <w:r w:rsidRPr="0099244A">
              <w:rPr>
                <w:sz w:val="16"/>
                <w:szCs w:val="16"/>
              </w:rPr>
              <w:t>1,89</w:t>
            </w:r>
          </w:p>
        </w:tc>
      </w:tr>
      <w:tr w:rsidR="002A0346" w:rsidRPr="0099244A" w14:paraId="2BD51358" w14:textId="77777777" w:rsidTr="00B520BE">
        <w:tc>
          <w:tcPr>
            <w:tcW w:w="2902" w:type="dxa"/>
            <w:shd w:val="clear" w:color="auto" w:fill="auto"/>
            <w:noWrap/>
            <w:tcMar>
              <w:top w:w="28" w:type="dxa"/>
              <w:bottom w:w="28" w:type="dxa"/>
            </w:tcMar>
            <w:vAlign w:val="center"/>
            <w:hideMark/>
          </w:tcPr>
          <w:p w14:paraId="5E14041B" w14:textId="77777777" w:rsidR="002A0346" w:rsidRPr="0099244A" w:rsidRDefault="002A0346" w:rsidP="00863AC5">
            <w:pPr>
              <w:spacing w:after="0" w:line="240" w:lineRule="auto"/>
              <w:rPr>
                <w:sz w:val="16"/>
                <w:szCs w:val="16"/>
              </w:rPr>
            </w:pPr>
            <w:r w:rsidRPr="0099244A">
              <w:rPr>
                <w:sz w:val="16"/>
                <w:szCs w:val="16"/>
              </w:rPr>
              <w:t>Budownictwo</w:t>
            </w:r>
          </w:p>
        </w:tc>
        <w:tc>
          <w:tcPr>
            <w:tcW w:w="870" w:type="dxa"/>
            <w:shd w:val="clear" w:color="auto" w:fill="auto"/>
            <w:noWrap/>
            <w:tcMar>
              <w:top w:w="28" w:type="dxa"/>
              <w:bottom w:w="28" w:type="dxa"/>
            </w:tcMar>
            <w:vAlign w:val="center"/>
            <w:hideMark/>
          </w:tcPr>
          <w:p w14:paraId="40EE7B84" w14:textId="77777777" w:rsidR="002A0346" w:rsidRPr="0099244A" w:rsidRDefault="002A0346" w:rsidP="00863AC5">
            <w:pPr>
              <w:spacing w:after="0" w:line="240" w:lineRule="auto"/>
              <w:jc w:val="center"/>
              <w:rPr>
                <w:sz w:val="16"/>
                <w:szCs w:val="16"/>
              </w:rPr>
            </w:pPr>
            <w:r w:rsidRPr="0099244A">
              <w:rPr>
                <w:sz w:val="16"/>
                <w:szCs w:val="16"/>
              </w:rPr>
              <w:t>31</w:t>
            </w:r>
          </w:p>
        </w:tc>
        <w:tc>
          <w:tcPr>
            <w:tcW w:w="871" w:type="dxa"/>
            <w:shd w:val="clear" w:color="auto" w:fill="auto"/>
            <w:noWrap/>
            <w:tcMar>
              <w:top w:w="28" w:type="dxa"/>
              <w:bottom w:w="28" w:type="dxa"/>
            </w:tcMar>
            <w:vAlign w:val="center"/>
            <w:hideMark/>
          </w:tcPr>
          <w:p w14:paraId="18054C86" w14:textId="77777777" w:rsidR="002A0346" w:rsidRPr="0099244A" w:rsidRDefault="002A0346" w:rsidP="00863AC5">
            <w:pPr>
              <w:spacing w:after="0" w:line="240" w:lineRule="auto"/>
              <w:jc w:val="center"/>
              <w:rPr>
                <w:sz w:val="16"/>
                <w:szCs w:val="16"/>
              </w:rPr>
            </w:pPr>
            <w:r w:rsidRPr="0099244A">
              <w:rPr>
                <w:sz w:val="16"/>
                <w:szCs w:val="16"/>
              </w:rPr>
              <w:t>35</w:t>
            </w:r>
          </w:p>
        </w:tc>
        <w:tc>
          <w:tcPr>
            <w:tcW w:w="871" w:type="dxa"/>
            <w:shd w:val="clear" w:color="auto" w:fill="auto"/>
            <w:noWrap/>
            <w:tcMar>
              <w:top w:w="28" w:type="dxa"/>
              <w:bottom w:w="28" w:type="dxa"/>
            </w:tcMar>
            <w:vAlign w:val="center"/>
            <w:hideMark/>
          </w:tcPr>
          <w:p w14:paraId="1E5574CB" w14:textId="77777777" w:rsidR="002A0346" w:rsidRPr="0099244A" w:rsidRDefault="002A0346" w:rsidP="00863AC5">
            <w:pPr>
              <w:spacing w:after="0" w:line="240" w:lineRule="auto"/>
              <w:jc w:val="center"/>
              <w:rPr>
                <w:sz w:val="16"/>
                <w:szCs w:val="16"/>
              </w:rPr>
            </w:pPr>
            <w:r w:rsidRPr="0099244A">
              <w:rPr>
                <w:sz w:val="16"/>
                <w:szCs w:val="16"/>
              </w:rPr>
              <w:t>41</w:t>
            </w:r>
          </w:p>
        </w:tc>
        <w:tc>
          <w:tcPr>
            <w:tcW w:w="871" w:type="dxa"/>
            <w:shd w:val="clear" w:color="auto" w:fill="auto"/>
            <w:noWrap/>
            <w:tcMar>
              <w:top w:w="28" w:type="dxa"/>
              <w:bottom w:w="28" w:type="dxa"/>
            </w:tcMar>
            <w:vAlign w:val="center"/>
            <w:hideMark/>
          </w:tcPr>
          <w:p w14:paraId="4F6E477E" w14:textId="77777777" w:rsidR="002A0346" w:rsidRPr="0099244A" w:rsidRDefault="002A0346" w:rsidP="00863AC5">
            <w:pPr>
              <w:spacing w:after="0" w:line="240" w:lineRule="auto"/>
              <w:jc w:val="center"/>
              <w:rPr>
                <w:sz w:val="16"/>
                <w:szCs w:val="16"/>
              </w:rPr>
            </w:pPr>
            <w:r w:rsidRPr="0099244A">
              <w:rPr>
                <w:sz w:val="16"/>
                <w:szCs w:val="16"/>
              </w:rPr>
              <w:t>51</w:t>
            </w:r>
          </w:p>
        </w:tc>
        <w:tc>
          <w:tcPr>
            <w:tcW w:w="871" w:type="dxa"/>
            <w:shd w:val="clear" w:color="auto" w:fill="auto"/>
            <w:noWrap/>
            <w:tcMar>
              <w:top w:w="28" w:type="dxa"/>
              <w:bottom w:w="28" w:type="dxa"/>
            </w:tcMar>
            <w:vAlign w:val="center"/>
            <w:hideMark/>
          </w:tcPr>
          <w:p w14:paraId="54B98C02" w14:textId="77777777" w:rsidR="002A0346" w:rsidRPr="0099244A" w:rsidRDefault="002A0346" w:rsidP="00863AC5">
            <w:pPr>
              <w:spacing w:after="0" w:line="240" w:lineRule="auto"/>
              <w:jc w:val="center"/>
              <w:rPr>
                <w:sz w:val="16"/>
                <w:szCs w:val="16"/>
              </w:rPr>
            </w:pPr>
            <w:r w:rsidRPr="0099244A">
              <w:rPr>
                <w:sz w:val="16"/>
                <w:szCs w:val="16"/>
              </w:rPr>
              <w:t>57</w:t>
            </w:r>
          </w:p>
        </w:tc>
        <w:tc>
          <w:tcPr>
            <w:tcW w:w="871" w:type="dxa"/>
            <w:shd w:val="clear" w:color="auto" w:fill="auto"/>
            <w:noWrap/>
            <w:tcMar>
              <w:top w:w="28" w:type="dxa"/>
              <w:bottom w:w="28" w:type="dxa"/>
            </w:tcMar>
            <w:vAlign w:val="center"/>
            <w:hideMark/>
          </w:tcPr>
          <w:p w14:paraId="6D3CFD65" w14:textId="77777777" w:rsidR="002A0346" w:rsidRPr="0099244A" w:rsidRDefault="002A0346" w:rsidP="00863AC5">
            <w:pPr>
              <w:spacing w:after="0" w:line="240" w:lineRule="auto"/>
              <w:jc w:val="center"/>
              <w:rPr>
                <w:sz w:val="16"/>
                <w:szCs w:val="16"/>
              </w:rPr>
            </w:pPr>
            <w:r w:rsidRPr="0099244A">
              <w:rPr>
                <w:sz w:val="16"/>
                <w:szCs w:val="16"/>
              </w:rPr>
              <w:t>60</w:t>
            </w:r>
          </w:p>
        </w:tc>
        <w:tc>
          <w:tcPr>
            <w:tcW w:w="871" w:type="dxa"/>
            <w:shd w:val="clear" w:color="auto" w:fill="DBDBDB" w:themeFill="accent3" w:themeFillTint="66"/>
            <w:tcMar>
              <w:top w:w="28" w:type="dxa"/>
              <w:bottom w:w="28" w:type="dxa"/>
            </w:tcMar>
            <w:vAlign w:val="center"/>
          </w:tcPr>
          <w:p w14:paraId="57D1EF45" w14:textId="77777777" w:rsidR="002A0346" w:rsidRPr="0099244A" w:rsidRDefault="002A0346" w:rsidP="00863AC5">
            <w:pPr>
              <w:spacing w:after="0" w:line="240" w:lineRule="auto"/>
              <w:jc w:val="center"/>
              <w:rPr>
                <w:sz w:val="16"/>
                <w:szCs w:val="16"/>
              </w:rPr>
            </w:pPr>
            <w:r w:rsidRPr="0099244A">
              <w:rPr>
                <w:sz w:val="16"/>
                <w:szCs w:val="16"/>
              </w:rPr>
              <w:t>1,94</w:t>
            </w:r>
          </w:p>
        </w:tc>
      </w:tr>
      <w:tr w:rsidR="002A0346" w:rsidRPr="0099244A" w14:paraId="2B4F46A2" w14:textId="77777777" w:rsidTr="00B520BE">
        <w:tc>
          <w:tcPr>
            <w:tcW w:w="2902" w:type="dxa"/>
            <w:shd w:val="clear" w:color="auto" w:fill="auto"/>
            <w:noWrap/>
            <w:tcMar>
              <w:top w:w="28" w:type="dxa"/>
              <w:bottom w:w="28" w:type="dxa"/>
            </w:tcMar>
            <w:vAlign w:val="center"/>
            <w:hideMark/>
          </w:tcPr>
          <w:p w14:paraId="2853D250" w14:textId="77777777" w:rsidR="002A0346" w:rsidRPr="0099244A" w:rsidRDefault="002A0346" w:rsidP="00863AC5">
            <w:pPr>
              <w:spacing w:after="0" w:line="240" w:lineRule="auto"/>
              <w:rPr>
                <w:sz w:val="16"/>
                <w:szCs w:val="16"/>
              </w:rPr>
            </w:pPr>
            <w:r w:rsidRPr="0099244A">
              <w:rPr>
                <w:sz w:val="16"/>
                <w:szCs w:val="16"/>
              </w:rPr>
              <w:t>Transport</w:t>
            </w:r>
          </w:p>
        </w:tc>
        <w:tc>
          <w:tcPr>
            <w:tcW w:w="870" w:type="dxa"/>
            <w:shd w:val="clear" w:color="auto" w:fill="auto"/>
            <w:noWrap/>
            <w:tcMar>
              <w:top w:w="28" w:type="dxa"/>
              <w:bottom w:w="28" w:type="dxa"/>
            </w:tcMar>
            <w:vAlign w:val="center"/>
            <w:hideMark/>
          </w:tcPr>
          <w:p w14:paraId="32B81B82" w14:textId="77777777" w:rsidR="002A0346" w:rsidRPr="0099244A" w:rsidRDefault="002A0346" w:rsidP="00863AC5">
            <w:pPr>
              <w:spacing w:after="0" w:line="240" w:lineRule="auto"/>
              <w:jc w:val="center"/>
              <w:rPr>
                <w:sz w:val="16"/>
                <w:szCs w:val="16"/>
              </w:rPr>
            </w:pPr>
            <w:r w:rsidRPr="0099244A">
              <w:rPr>
                <w:sz w:val="16"/>
                <w:szCs w:val="16"/>
              </w:rPr>
              <w:t>26</w:t>
            </w:r>
          </w:p>
        </w:tc>
        <w:tc>
          <w:tcPr>
            <w:tcW w:w="871" w:type="dxa"/>
            <w:shd w:val="clear" w:color="auto" w:fill="auto"/>
            <w:noWrap/>
            <w:tcMar>
              <w:top w:w="28" w:type="dxa"/>
              <w:bottom w:w="28" w:type="dxa"/>
            </w:tcMar>
            <w:vAlign w:val="center"/>
            <w:hideMark/>
          </w:tcPr>
          <w:p w14:paraId="5C0418E6" w14:textId="77777777" w:rsidR="002A0346" w:rsidRPr="0099244A" w:rsidRDefault="002A0346" w:rsidP="00863AC5">
            <w:pPr>
              <w:spacing w:after="0" w:line="240" w:lineRule="auto"/>
              <w:jc w:val="center"/>
              <w:rPr>
                <w:sz w:val="16"/>
                <w:szCs w:val="16"/>
              </w:rPr>
            </w:pPr>
            <w:r w:rsidRPr="0099244A">
              <w:rPr>
                <w:sz w:val="16"/>
                <w:szCs w:val="16"/>
              </w:rPr>
              <w:t>32</w:t>
            </w:r>
          </w:p>
        </w:tc>
        <w:tc>
          <w:tcPr>
            <w:tcW w:w="871" w:type="dxa"/>
            <w:shd w:val="clear" w:color="auto" w:fill="auto"/>
            <w:noWrap/>
            <w:tcMar>
              <w:top w:w="28" w:type="dxa"/>
              <w:bottom w:w="28" w:type="dxa"/>
            </w:tcMar>
            <w:vAlign w:val="center"/>
            <w:hideMark/>
          </w:tcPr>
          <w:p w14:paraId="243C251F" w14:textId="77777777" w:rsidR="002A0346" w:rsidRPr="0099244A" w:rsidRDefault="002A0346" w:rsidP="00863AC5">
            <w:pPr>
              <w:spacing w:after="0" w:line="240" w:lineRule="auto"/>
              <w:jc w:val="center"/>
              <w:rPr>
                <w:sz w:val="16"/>
                <w:szCs w:val="16"/>
              </w:rPr>
            </w:pPr>
            <w:r w:rsidRPr="0099244A">
              <w:rPr>
                <w:sz w:val="16"/>
                <w:szCs w:val="16"/>
              </w:rPr>
              <w:t>37</w:t>
            </w:r>
          </w:p>
        </w:tc>
        <w:tc>
          <w:tcPr>
            <w:tcW w:w="871" w:type="dxa"/>
            <w:shd w:val="clear" w:color="auto" w:fill="auto"/>
            <w:noWrap/>
            <w:tcMar>
              <w:top w:w="28" w:type="dxa"/>
              <w:bottom w:w="28" w:type="dxa"/>
            </w:tcMar>
            <w:vAlign w:val="center"/>
            <w:hideMark/>
          </w:tcPr>
          <w:p w14:paraId="3268C984" w14:textId="77777777" w:rsidR="002A0346" w:rsidRPr="0099244A" w:rsidRDefault="002A0346" w:rsidP="00863AC5">
            <w:pPr>
              <w:spacing w:after="0" w:line="240" w:lineRule="auto"/>
              <w:jc w:val="center"/>
              <w:rPr>
                <w:sz w:val="16"/>
                <w:szCs w:val="16"/>
              </w:rPr>
            </w:pPr>
            <w:r w:rsidRPr="0099244A">
              <w:rPr>
                <w:sz w:val="16"/>
                <w:szCs w:val="16"/>
              </w:rPr>
              <w:t>43</w:t>
            </w:r>
          </w:p>
        </w:tc>
        <w:tc>
          <w:tcPr>
            <w:tcW w:w="871" w:type="dxa"/>
            <w:shd w:val="clear" w:color="auto" w:fill="auto"/>
            <w:noWrap/>
            <w:tcMar>
              <w:top w:w="28" w:type="dxa"/>
              <w:bottom w:w="28" w:type="dxa"/>
            </w:tcMar>
            <w:vAlign w:val="center"/>
            <w:hideMark/>
          </w:tcPr>
          <w:p w14:paraId="790789B8" w14:textId="77777777" w:rsidR="002A0346" w:rsidRPr="0099244A" w:rsidRDefault="002A0346" w:rsidP="00863AC5">
            <w:pPr>
              <w:spacing w:after="0" w:line="240" w:lineRule="auto"/>
              <w:jc w:val="center"/>
              <w:rPr>
                <w:sz w:val="16"/>
                <w:szCs w:val="16"/>
              </w:rPr>
            </w:pPr>
            <w:r w:rsidRPr="0099244A">
              <w:rPr>
                <w:sz w:val="16"/>
                <w:szCs w:val="16"/>
              </w:rPr>
              <w:t>49</w:t>
            </w:r>
          </w:p>
        </w:tc>
        <w:tc>
          <w:tcPr>
            <w:tcW w:w="871" w:type="dxa"/>
            <w:shd w:val="clear" w:color="auto" w:fill="auto"/>
            <w:noWrap/>
            <w:tcMar>
              <w:top w:w="28" w:type="dxa"/>
              <w:bottom w:w="28" w:type="dxa"/>
            </w:tcMar>
            <w:vAlign w:val="center"/>
            <w:hideMark/>
          </w:tcPr>
          <w:p w14:paraId="313B3D99" w14:textId="77777777" w:rsidR="002A0346" w:rsidRPr="0099244A" w:rsidRDefault="002A0346" w:rsidP="00863AC5">
            <w:pPr>
              <w:spacing w:after="0" w:line="240" w:lineRule="auto"/>
              <w:jc w:val="center"/>
              <w:rPr>
                <w:sz w:val="16"/>
                <w:szCs w:val="16"/>
              </w:rPr>
            </w:pPr>
            <w:r w:rsidRPr="0099244A">
              <w:rPr>
                <w:sz w:val="16"/>
                <w:szCs w:val="16"/>
              </w:rPr>
              <w:t>54</w:t>
            </w:r>
          </w:p>
        </w:tc>
        <w:tc>
          <w:tcPr>
            <w:tcW w:w="871" w:type="dxa"/>
            <w:shd w:val="clear" w:color="auto" w:fill="DBDBDB" w:themeFill="accent3" w:themeFillTint="66"/>
            <w:tcMar>
              <w:top w:w="28" w:type="dxa"/>
              <w:bottom w:w="28" w:type="dxa"/>
            </w:tcMar>
            <w:vAlign w:val="center"/>
          </w:tcPr>
          <w:p w14:paraId="48B6E3D5" w14:textId="77777777" w:rsidR="002A0346" w:rsidRPr="0099244A" w:rsidRDefault="002A0346" w:rsidP="00863AC5">
            <w:pPr>
              <w:spacing w:after="0" w:line="240" w:lineRule="auto"/>
              <w:jc w:val="center"/>
              <w:rPr>
                <w:sz w:val="16"/>
                <w:szCs w:val="16"/>
              </w:rPr>
            </w:pPr>
            <w:r w:rsidRPr="0099244A">
              <w:rPr>
                <w:sz w:val="16"/>
                <w:szCs w:val="16"/>
              </w:rPr>
              <w:t>2,08</w:t>
            </w:r>
          </w:p>
        </w:tc>
      </w:tr>
      <w:tr w:rsidR="002A0346" w:rsidRPr="0099244A" w14:paraId="1050021B" w14:textId="77777777" w:rsidTr="00B520BE">
        <w:tc>
          <w:tcPr>
            <w:tcW w:w="2902" w:type="dxa"/>
            <w:shd w:val="clear" w:color="auto" w:fill="auto"/>
            <w:noWrap/>
            <w:tcMar>
              <w:top w:w="28" w:type="dxa"/>
              <w:bottom w:w="28" w:type="dxa"/>
            </w:tcMar>
            <w:vAlign w:val="center"/>
            <w:hideMark/>
          </w:tcPr>
          <w:p w14:paraId="1B55900B" w14:textId="77777777" w:rsidR="002A0346" w:rsidRPr="0099244A" w:rsidRDefault="002A0346" w:rsidP="00863AC5">
            <w:pPr>
              <w:spacing w:after="0" w:line="240" w:lineRule="auto"/>
              <w:rPr>
                <w:sz w:val="16"/>
                <w:szCs w:val="16"/>
              </w:rPr>
            </w:pPr>
            <w:r w:rsidRPr="0099244A">
              <w:rPr>
                <w:sz w:val="16"/>
                <w:szCs w:val="16"/>
              </w:rPr>
              <w:t>Usługi</w:t>
            </w:r>
          </w:p>
        </w:tc>
        <w:tc>
          <w:tcPr>
            <w:tcW w:w="870" w:type="dxa"/>
            <w:shd w:val="clear" w:color="auto" w:fill="auto"/>
            <w:noWrap/>
            <w:tcMar>
              <w:top w:w="28" w:type="dxa"/>
              <w:bottom w:w="28" w:type="dxa"/>
            </w:tcMar>
            <w:vAlign w:val="center"/>
            <w:hideMark/>
          </w:tcPr>
          <w:p w14:paraId="3C83ABA5" w14:textId="77777777" w:rsidR="002A0346" w:rsidRPr="0099244A" w:rsidRDefault="002A0346" w:rsidP="00863AC5">
            <w:pPr>
              <w:spacing w:after="0" w:line="240" w:lineRule="auto"/>
              <w:jc w:val="center"/>
              <w:rPr>
                <w:sz w:val="16"/>
                <w:szCs w:val="16"/>
              </w:rPr>
            </w:pPr>
            <w:r w:rsidRPr="0099244A">
              <w:rPr>
                <w:sz w:val="16"/>
                <w:szCs w:val="16"/>
              </w:rPr>
              <w:t>236</w:t>
            </w:r>
          </w:p>
        </w:tc>
        <w:tc>
          <w:tcPr>
            <w:tcW w:w="871" w:type="dxa"/>
            <w:shd w:val="clear" w:color="auto" w:fill="auto"/>
            <w:noWrap/>
            <w:tcMar>
              <w:top w:w="28" w:type="dxa"/>
              <w:bottom w:w="28" w:type="dxa"/>
            </w:tcMar>
            <w:vAlign w:val="center"/>
            <w:hideMark/>
          </w:tcPr>
          <w:p w14:paraId="225CB4E1" w14:textId="77777777" w:rsidR="002A0346" w:rsidRPr="0099244A" w:rsidRDefault="002A0346" w:rsidP="00863AC5">
            <w:pPr>
              <w:spacing w:after="0" w:line="240" w:lineRule="auto"/>
              <w:jc w:val="center"/>
              <w:rPr>
                <w:sz w:val="16"/>
                <w:szCs w:val="16"/>
              </w:rPr>
            </w:pPr>
            <w:r w:rsidRPr="0099244A">
              <w:rPr>
                <w:sz w:val="16"/>
                <w:szCs w:val="16"/>
              </w:rPr>
              <w:t>291</w:t>
            </w:r>
          </w:p>
        </w:tc>
        <w:tc>
          <w:tcPr>
            <w:tcW w:w="871" w:type="dxa"/>
            <w:shd w:val="clear" w:color="auto" w:fill="auto"/>
            <w:noWrap/>
            <w:tcMar>
              <w:top w:w="28" w:type="dxa"/>
              <w:bottom w:w="28" w:type="dxa"/>
            </w:tcMar>
            <w:vAlign w:val="center"/>
            <w:hideMark/>
          </w:tcPr>
          <w:p w14:paraId="5993F0B5" w14:textId="77777777" w:rsidR="002A0346" w:rsidRPr="0099244A" w:rsidRDefault="002A0346" w:rsidP="00863AC5">
            <w:pPr>
              <w:spacing w:after="0" w:line="240" w:lineRule="auto"/>
              <w:jc w:val="center"/>
              <w:rPr>
                <w:sz w:val="16"/>
                <w:szCs w:val="16"/>
              </w:rPr>
            </w:pPr>
            <w:r w:rsidRPr="0099244A">
              <w:rPr>
                <w:sz w:val="16"/>
                <w:szCs w:val="16"/>
              </w:rPr>
              <w:t>348</w:t>
            </w:r>
          </w:p>
        </w:tc>
        <w:tc>
          <w:tcPr>
            <w:tcW w:w="871" w:type="dxa"/>
            <w:shd w:val="clear" w:color="auto" w:fill="auto"/>
            <w:noWrap/>
            <w:tcMar>
              <w:top w:w="28" w:type="dxa"/>
              <w:bottom w:w="28" w:type="dxa"/>
            </w:tcMar>
            <w:vAlign w:val="center"/>
            <w:hideMark/>
          </w:tcPr>
          <w:p w14:paraId="1B8628D9" w14:textId="77777777" w:rsidR="002A0346" w:rsidRPr="0099244A" w:rsidRDefault="002A0346" w:rsidP="00863AC5">
            <w:pPr>
              <w:spacing w:after="0" w:line="240" w:lineRule="auto"/>
              <w:jc w:val="center"/>
              <w:rPr>
                <w:sz w:val="16"/>
                <w:szCs w:val="16"/>
              </w:rPr>
            </w:pPr>
            <w:r w:rsidRPr="0099244A">
              <w:rPr>
                <w:sz w:val="16"/>
                <w:szCs w:val="16"/>
              </w:rPr>
              <w:t>402</w:t>
            </w:r>
          </w:p>
        </w:tc>
        <w:tc>
          <w:tcPr>
            <w:tcW w:w="871" w:type="dxa"/>
            <w:shd w:val="clear" w:color="auto" w:fill="auto"/>
            <w:noWrap/>
            <w:tcMar>
              <w:top w:w="28" w:type="dxa"/>
              <w:bottom w:w="28" w:type="dxa"/>
            </w:tcMar>
            <w:vAlign w:val="center"/>
            <w:hideMark/>
          </w:tcPr>
          <w:p w14:paraId="04D9BF30" w14:textId="77777777" w:rsidR="002A0346" w:rsidRPr="0099244A" w:rsidRDefault="002A0346" w:rsidP="00863AC5">
            <w:pPr>
              <w:spacing w:after="0" w:line="240" w:lineRule="auto"/>
              <w:jc w:val="center"/>
              <w:rPr>
                <w:sz w:val="16"/>
                <w:szCs w:val="16"/>
              </w:rPr>
            </w:pPr>
            <w:r w:rsidRPr="0099244A">
              <w:rPr>
                <w:sz w:val="16"/>
                <w:szCs w:val="16"/>
              </w:rPr>
              <w:t>462</w:t>
            </w:r>
          </w:p>
        </w:tc>
        <w:tc>
          <w:tcPr>
            <w:tcW w:w="871" w:type="dxa"/>
            <w:shd w:val="clear" w:color="auto" w:fill="auto"/>
            <w:noWrap/>
            <w:tcMar>
              <w:top w:w="28" w:type="dxa"/>
              <w:bottom w:w="28" w:type="dxa"/>
            </w:tcMar>
            <w:vAlign w:val="center"/>
            <w:hideMark/>
          </w:tcPr>
          <w:p w14:paraId="30884A50" w14:textId="77777777" w:rsidR="002A0346" w:rsidRPr="0099244A" w:rsidRDefault="002A0346" w:rsidP="00863AC5">
            <w:pPr>
              <w:spacing w:after="0" w:line="240" w:lineRule="auto"/>
              <w:jc w:val="center"/>
              <w:rPr>
                <w:sz w:val="16"/>
                <w:szCs w:val="16"/>
              </w:rPr>
            </w:pPr>
            <w:r w:rsidRPr="0099244A">
              <w:rPr>
                <w:sz w:val="16"/>
                <w:szCs w:val="16"/>
              </w:rPr>
              <w:t>522</w:t>
            </w:r>
          </w:p>
        </w:tc>
        <w:tc>
          <w:tcPr>
            <w:tcW w:w="871" w:type="dxa"/>
            <w:shd w:val="clear" w:color="auto" w:fill="DBDBDB" w:themeFill="accent3" w:themeFillTint="66"/>
            <w:tcMar>
              <w:top w:w="28" w:type="dxa"/>
              <w:bottom w:w="28" w:type="dxa"/>
            </w:tcMar>
            <w:vAlign w:val="center"/>
          </w:tcPr>
          <w:p w14:paraId="7797A98A" w14:textId="77777777" w:rsidR="002A0346" w:rsidRPr="0099244A" w:rsidRDefault="002A0346" w:rsidP="00863AC5">
            <w:pPr>
              <w:spacing w:after="0" w:line="240" w:lineRule="auto"/>
              <w:jc w:val="center"/>
              <w:rPr>
                <w:sz w:val="16"/>
                <w:szCs w:val="16"/>
              </w:rPr>
            </w:pPr>
            <w:r w:rsidRPr="0099244A">
              <w:rPr>
                <w:sz w:val="16"/>
                <w:szCs w:val="16"/>
              </w:rPr>
              <w:t>2,21</w:t>
            </w:r>
          </w:p>
        </w:tc>
      </w:tr>
      <w:tr w:rsidR="002A0346" w:rsidRPr="0099244A" w14:paraId="0CC80620" w14:textId="77777777" w:rsidTr="00B520BE">
        <w:tc>
          <w:tcPr>
            <w:tcW w:w="2902" w:type="dxa"/>
            <w:shd w:val="clear" w:color="auto" w:fill="auto"/>
            <w:noWrap/>
            <w:tcMar>
              <w:top w:w="28" w:type="dxa"/>
              <w:bottom w:w="28" w:type="dxa"/>
            </w:tcMar>
            <w:vAlign w:val="center"/>
            <w:hideMark/>
          </w:tcPr>
          <w:p w14:paraId="686D79BB" w14:textId="77777777" w:rsidR="002A0346" w:rsidRPr="0099244A" w:rsidRDefault="002A0346" w:rsidP="00863AC5">
            <w:pPr>
              <w:spacing w:after="0" w:line="240" w:lineRule="auto"/>
              <w:rPr>
                <w:sz w:val="16"/>
                <w:szCs w:val="16"/>
              </w:rPr>
            </w:pPr>
            <w:r w:rsidRPr="0099244A">
              <w:rPr>
                <w:sz w:val="16"/>
                <w:szCs w:val="16"/>
              </w:rPr>
              <w:t>Sektor paliw i energii</w:t>
            </w:r>
          </w:p>
        </w:tc>
        <w:tc>
          <w:tcPr>
            <w:tcW w:w="870" w:type="dxa"/>
            <w:shd w:val="clear" w:color="auto" w:fill="auto"/>
            <w:noWrap/>
            <w:tcMar>
              <w:top w:w="28" w:type="dxa"/>
              <w:bottom w:w="28" w:type="dxa"/>
            </w:tcMar>
            <w:vAlign w:val="center"/>
            <w:hideMark/>
          </w:tcPr>
          <w:p w14:paraId="4AE3F66A" w14:textId="77777777" w:rsidR="002A0346" w:rsidRPr="0099244A" w:rsidRDefault="002A0346" w:rsidP="00863AC5">
            <w:pPr>
              <w:spacing w:after="0" w:line="240" w:lineRule="auto"/>
              <w:jc w:val="center"/>
              <w:rPr>
                <w:sz w:val="16"/>
                <w:szCs w:val="16"/>
              </w:rPr>
            </w:pPr>
            <w:r w:rsidRPr="0099244A">
              <w:rPr>
                <w:sz w:val="16"/>
                <w:szCs w:val="16"/>
              </w:rPr>
              <w:t>23</w:t>
            </w:r>
          </w:p>
        </w:tc>
        <w:tc>
          <w:tcPr>
            <w:tcW w:w="871" w:type="dxa"/>
            <w:shd w:val="clear" w:color="auto" w:fill="auto"/>
            <w:noWrap/>
            <w:tcMar>
              <w:top w:w="28" w:type="dxa"/>
              <w:bottom w:w="28" w:type="dxa"/>
            </w:tcMar>
            <w:vAlign w:val="center"/>
            <w:hideMark/>
          </w:tcPr>
          <w:p w14:paraId="26712789" w14:textId="77777777" w:rsidR="002A0346" w:rsidRPr="0099244A" w:rsidRDefault="002A0346" w:rsidP="00863AC5">
            <w:pPr>
              <w:spacing w:after="0" w:line="240" w:lineRule="auto"/>
              <w:jc w:val="center"/>
              <w:rPr>
                <w:sz w:val="16"/>
                <w:szCs w:val="16"/>
              </w:rPr>
            </w:pPr>
            <w:r w:rsidRPr="0099244A">
              <w:rPr>
                <w:sz w:val="16"/>
                <w:szCs w:val="16"/>
              </w:rPr>
              <w:t>30</w:t>
            </w:r>
          </w:p>
        </w:tc>
        <w:tc>
          <w:tcPr>
            <w:tcW w:w="871" w:type="dxa"/>
            <w:shd w:val="clear" w:color="auto" w:fill="auto"/>
            <w:noWrap/>
            <w:tcMar>
              <w:top w:w="28" w:type="dxa"/>
              <w:bottom w:w="28" w:type="dxa"/>
            </w:tcMar>
            <w:vAlign w:val="center"/>
            <w:hideMark/>
          </w:tcPr>
          <w:p w14:paraId="5E06833E" w14:textId="77777777" w:rsidR="002A0346" w:rsidRPr="0099244A" w:rsidRDefault="002A0346" w:rsidP="00863AC5">
            <w:pPr>
              <w:spacing w:after="0" w:line="240" w:lineRule="auto"/>
              <w:jc w:val="center"/>
              <w:rPr>
                <w:sz w:val="16"/>
                <w:szCs w:val="16"/>
              </w:rPr>
            </w:pPr>
            <w:r w:rsidRPr="0099244A">
              <w:rPr>
                <w:sz w:val="16"/>
                <w:szCs w:val="16"/>
              </w:rPr>
              <w:t>34</w:t>
            </w:r>
          </w:p>
        </w:tc>
        <w:tc>
          <w:tcPr>
            <w:tcW w:w="871" w:type="dxa"/>
            <w:shd w:val="clear" w:color="auto" w:fill="auto"/>
            <w:noWrap/>
            <w:tcMar>
              <w:top w:w="28" w:type="dxa"/>
              <w:bottom w:w="28" w:type="dxa"/>
            </w:tcMar>
            <w:vAlign w:val="center"/>
            <w:hideMark/>
          </w:tcPr>
          <w:p w14:paraId="3AE5BE83" w14:textId="77777777" w:rsidR="002A0346" w:rsidRPr="0099244A" w:rsidRDefault="002A0346" w:rsidP="00863AC5">
            <w:pPr>
              <w:spacing w:after="0" w:line="240" w:lineRule="auto"/>
              <w:jc w:val="center"/>
              <w:rPr>
                <w:sz w:val="16"/>
                <w:szCs w:val="16"/>
              </w:rPr>
            </w:pPr>
            <w:r w:rsidRPr="0099244A">
              <w:rPr>
                <w:sz w:val="16"/>
                <w:szCs w:val="16"/>
              </w:rPr>
              <w:t>36</w:t>
            </w:r>
          </w:p>
        </w:tc>
        <w:tc>
          <w:tcPr>
            <w:tcW w:w="871" w:type="dxa"/>
            <w:shd w:val="clear" w:color="auto" w:fill="auto"/>
            <w:noWrap/>
            <w:tcMar>
              <w:top w:w="28" w:type="dxa"/>
              <w:bottom w:w="28" w:type="dxa"/>
            </w:tcMar>
            <w:vAlign w:val="center"/>
            <w:hideMark/>
          </w:tcPr>
          <w:p w14:paraId="1ACA6B07" w14:textId="77777777" w:rsidR="002A0346" w:rsidRPr="0099244A" w:rsidRDefault="002A0346" w:rsidP="00863AC5">
            <w:pPr>
              <w:spacing w:after="0" w:line="240" w:lineRule="auto"/>
              <w:jc w:val="center"/>
              <w:rPr>
                <w:sz w:val="16"/>
                <w:szCs w:val="16"/>
              </w:rPr>
            </w:pPr>
            <w:r w:rsidRPr="0099244A">
              <w:rPr>
                <w:sz w:val="16"/>
                <w:szCs w:val="16"/>
              </w:rPr>
              <w:t>38</w:t>
            </w:r>
          </w:p>
        </w:tc>
        <w:tc>
          <w:tcPr>
            <w:tcW w:w="871" w:type="dxa"/>
            <w:shd w:val="clear" w:color="auto" w:fill="auto"/>
            <w:noWrap/>
            <w:tcMar>
              <w:top w:w="28" w:type="dxa"/>
              <w:bottom w:w="28" w:type="dxa"/>
            </w:tcMar>
            <w:vAlign w:val="center"/>
            <w:hideMark/>
          </w:tcPr>
          <w:p w14:paraId="6278B14D" w14:textId="77777777" w:rsidR="002A0346" w:rsidRPr="0099244A" w:rsidRDefault="002A0346" w:rsidP="00863AC5">
            <w:pPr>
              <w:spacing w:after="0" w:line="240" w:lineRule="auto"/>
              <w:jc w:val="center"/>
              <w:rPr>
                <w:sz w:val="16"/>
                <w:szCs w:val="16"/>
              </w:rPr>
            </w:pPr>
            <w:r w:rsidRPr="0099244A">
              <w:rPr>
                <w:sz w:val="16"/>
                <w:szCs w:val="16"/>
              </w:rPr>
              <w:t>38</w:t>
            </w:r>
          </w:p>
        </w:tc>
        <w:tc>
          <w:tcPr>
            <w:tcW w:w="871" w:type="dxa"/>
            <w:shd w:val="clear" w:color="auto" w:fill="DBDBDB" w:themeFill="accent3" w:themeFillTint="66"/>
            <w:tcMar>
              <w:top w:w="28" w:type="dxa"/>
              <w:bottom w:w="28" w:type="dxa"/>
            </w:tcMar>
            <w:vAlign w:val="center"/>
          </w:tcPr>
          <w:p w14:paraId="4B36B4EF" w14:textId="77777777" w:rsidR="002A0346" w:rsidRPr="0099244A" w:rsidRDefault="002A0346" w:rsidP="00863AC5">
            <w:pPr>
              <w:spacing w:after="0" w:line="240" w:lineRule="auto"/>
              <w:jc w:val="center"/>
              <w:rPr>
                <w:sz w:val="16"/>
                <w:szCs w:val="16"/>
              </w:rPr>
            </w:pPr>
            <w:r w:rsidRPr="0099244A">
              <w:rPr>
                <w:sz w:val="16"/>
                <w:szCs w:val="16"/>
              </w:rPr>
              <w:t>1,65</w:t>
            </w:r>
          </w:p>
        </w:tc>
      </w:tr>
      <w:tr w:rsidR="002A0346" w:rsidRPr="0099244A" w14:paraId="1C52A22A" w14:textId="77777777" w:rsidTr="00B520BE">
        <w:tc>
          <w:tcPr>
            <w:tcW w:w="2902" w:type="dxa"/>
            <w:shd w:val="clear" w:color="auto" w:fill="auto"/>
            <w:noWrap/>
            <w:tcMar>
              <w:top w:w="28" w:type="dxa"/>
              <w:bottom w:w="28" w:type="dxa"/>
            </w:tcMar>
            <w:vAlign w:val="center"/>
            <w:hideMark/>
          </w:tcPr>
          <w:p w14:paraId="709FB02C" w14:textId="77777777" w:rsidR="002A0346" w:rsidRPr="0099244A" w:rsidRDefault="002A0346" w:rsidP="00863AC5">
            <w:pPr>
              <w:spacing w:after="0" w:line="240" w:lineRule="auto"/>
              <w:rPr>
                <w:sz w:val="16"/>
                <w:szCs w:val="16"/>
              </w:rPr>
            </w:pPr>
            <w:r w:rsidRPr="0099244A">
              <w:rPr>
                <w:sz w:val="16"/>
                <w:szCs w:val="16"/>
              </w:rPr>
              <w:t>Razem wartości dodane w GN</w:t>
            </w:r>
          </w:p>
        </w:tc>
        <w:tc>
          <w:tcPr>
            <w:tcW w:w="870" w:type="dxa"/>
            <w:shd w:val="clear" w:color="auto" w:fill="auto"/>
            <w:noWrap/>
            <w:tcMar>
              <w:top w:w="28" w:type="dxa"/>
              <w:bottom w:w="28" w:type="dxa"/>
            </w:tcMar>
            <w:vAlign w:val="center"/>
            <w:hideMark/>
          </w:tcPr>
          <w:p w14:paraId="39366AD1" w14:textId="77777777" w:rsidR="002A0346" w:rsidRPr="0099244A" w:rsidRDefault="002A0346" w:rsidP="00863AC5">
            <w:pPr>
              <w:spacing w:after="0" w:line="240" w:lineRule="auto"/>
              <w:jc w:val="center"/>
              <w:rPr>
                <w:sz w:val="16"/>
                <w:szCs w:val="16"/>
              </w:rPr>
            </w:pPr>
            <w:r w:rsidRPr="0099244A">
              <w:rPr>
                <w:sz w:val="16"/>
                <w:szCs w:val="16"/>
              </w:rPr>
              <w:t>412</w:t>
            </w:r>
          </w:p>
        </w:tc>
        <w:tc>
          <w:tcPr>
            <w:tcW w:w="871" w:type="dxa"/>
            <w:shd w:val="clear" w:color="auto" w:fill="auto"/>
            <w:noWrap/>
            <w:tcMar>
              <w:top w:w="28" w:type="dxa"/>
              <w:bottom w:w="28" w:type="dxa"/>
            </w:tcMar>
            <w:vAlign w:val="center"/>
            <w:hideMark/>
          </w:tcPr>
          <w:p w14:paraId="77AC9DE0" w14:textId="77777777" w:rsidR="002A0346" w:rsidRPr="0099244A" w:rsidRDefault="002A0346" w:rsidP="00863AC5">
            <w:pPr>
              <w:spacing w:after="0" w:line="240" w:lineRule="auto"/>
              <w:jc w:val="center"/>
              <w:rPr>
                <w:sz w:val="16"/>
                <w:szCs w:val="16"/>
              </w:rPr>
            </w:pPr>
            <w:r w:rsidRPr="0099244A">
              <w:rPr>
                <w:sz w:val="16"/>
                <w:szCs w:val="16"/>
              </w:rPr>
              <w:t>498</w:t>
            </w:r>
          </w:p>
        </w:tc>
        <w:tc>
          <w:tcPr>
            <w:tcW w:w="871" w:type="dxa"/>
            <w:shd w:val="clear" w:color="auto" w:fill="auto"/>
            <w:noWrap/>
            <w:tcMar>
              <w:top w:w="28" w:type="dxa"/>
              <w:bottom w:w="28" w:type="dxa"/>
            </w:tcMar>
            <w:vAlign w:val="center"/>
            <w:hideMark/>
          </w:tcPr>
          <w:p w14:paraId="3431A54B" w14:textId="77777777" w:rsidR="002A0346" w:rsidRPr="0099244A" w:rsidRDefault="002A0346" w:rsidP="00863AC5">
            <w:pPr>
              <w:spacing w:after="0" w:line="240" w:lineRule="auto"/>
              <w:jc w:val="center"/>
              <w:rPr>
                <w:sz w:val="16"/>
                <w:szCs w:val="16"/>
              </w:rPr>
            </w:pPr>
            <w:r w:rsidRPr="0099244A">
              <w:rPr>
                <w:sz w:val="16"/>
                <w:szCs w:val="16"/>
              </w:rPr>
              <w:t>589</w:t>
            </w:r>
          </w:p>
        </w:tc>
        <w:tc>
          <w:tcPr>
            <w:tcW w:w="871" w:type="dxa"/>
            <w:shd w:val="clear" w:color="auto" w:fill="auto"/>
            <w:noWrap/>
            <w:tcMar>
              <w:top w:w="28" w:type="dxa"/>
              <w:bottom w:w="28" w:type="dxa"/>
            </w:tcMar>
            <w:vAlign w:val="center"/>
            <w:hideMark/>
          </w:tcPr>
          <w:p w14:paraId="6F9EFF17" w14:textId="77777777" w:rsidR="002A0346" w:rsidRPr="0099244A" w:rsidRDefault="002A0346" w:rsidP="00863AC5">
            <w:pPr>
              <w:spacing w:after="0" w:line="240" w:lineRule="auto"/>
              <w:jc w:val="center"/>
              <w:rPr>
                <w:sz w:val="16"/>
                <w:szCs w:val="16"/>
              </w:rPr>
            </w:pPr>
            <w:r w:rsidRPr="0099244A">
              <w:rPr>
                <w:sz w:val="16"/>
                <w:szCs w:val="16"/>
              </w:rPr>
              <w:t>681</w:t>
            </w:r>
          </w:p>
        </w:tc>
        <w:tc>
          <w:tcPr>
            <w:tcW w:w="871" w:type="dxa"/>
            <w:shd w:val="clear" w:color="auto" w:fill="auto"/>
            <w:noWrap/>
            <w:tcMar>
              <w:top w:w="28" w:type="dxa"/>
              <w:bottom w:w="28" w:type="dxa"/>
            </w:tcMar>
            <w:vAlign w:val="center"/>
            <w:hideMark/>
          </w:tcPr>
          <w:p w14:paraId="41AD152F" w14:textId="77777777" w:rsidR="002A0346" w:rsidRPr="0099244A" w:rsidRDefault="002A0346" w:rsidP="00863AC5">
            <w:pPr>
              <w:spacing w:after="0" w:line="240" w:lineRule="auto"/>
              <w:jc w:val="center"/>
              <w:rPr>
                <w:sz w:val="16"/>
                <w:szCs w:val="16"/>
              </w:rPr>
            </w:pPr>
            <w:r w:rsidRPr="0099244A">
              <w:rPr>
                <w:sz w:val="16"/>
                <w:szCs w:val="16"/>
              </w:rPr>
              <w:t>777</w:t>
            </w:r>
          </w:p>
        </w:tc>
        <w:tc>
          <w:tcPr>
            <w:tcW w:w="871" w:type="dxa"/>
            <w:shd w:val="clear" w:color="auto" w:fill="auto"/>
            <w:noWrap/>
            <w:tcMar>
              <w:top w:w="28" w:type="dxa"/>
              <w:bottom w:w="28" w:type="dxa"/>
            </w:tcMar>
            <w:vAlign w:val="center"/>
            <w:hideMark/>
          </w:tcPr>
          <w:p w14:paraId="2812816B" w14:textId="77777777" w:rsidR="002A0346" w:rsidRPr="0099244A" w:rsidRDefault="002A0346" w:rsidP="00863AC5">
            <w:pPr>
              <w:spacing w:after="0" w:line="240" w:lineRule="auto"/>
              <w:jc w:val="center"/>
              <w:rPr>
                <w:sz w:val="16"/>
                <w:szCs w:val="16"/>
              </w:rPr>
            </w:pPr>
            <w:r w:rsidRPr="0099244A">
              <w:rPr>
                <w:sz w:val="16"/>
                <w:szCs w:val="16"/>
              </w:rPr>
              <w:t>854</w:t>
            </w:r>
          </w:p>
        </w:tc>
        <w:tc>
          <w:tcPr>
            <w:tcW w:w="871" w:type="dxa"/>
            <w:shd w:val="clear" w:color="auto" w:fill="DBDBDB" w:themeFill="accent3" w:themeFillTint="66"/>
            <w:tcMar>
              <w:top w:w="28" w:type="dxa"/>
              <w:bottom w:w="28" w:type="dxa"/>
            </w:tcMar>
            <w:vAlign w:val="center"/>
          </w:tcPr>
          <w:p w14:paraId="68FBBB70" w14:textId="77777777" w:rsidR="002A0346" w:rsidRPr="0099244A" w:rsidRDefault="002A0346" w:rsidP="00863AC5">
            <w:pPr>
              <w:spacing w:after="0" w:line="240" w:lineRule="auto"/>
              <w:jc w:val="center"/>
              <w:rPr>
                <w:sz w:val="16"/>
                <w:szCs w:val="16"/>
              </w:rPr>
            </w:pPr>
            <w:r w:rsidRPr="0099244A">
              <w:rPr>
                <w:sz w:val="16"/>
                <w:szCs w:val="16"/>
              </w:rPr>
              <w:t>2,07</w:t>
            </w:r>
          </w:p>
        </w:tc>
      </w:tr>
      <w:tr w:rsidR="002A0346" w:rsidRPr="0099244A" w14:paraId="16859CE1" w14:textId="77777777" w:rsidTr="00B520BE">
        <w:tc>
          <w:tcPr>
            <w:tcW w:w="2902" w:type="dxa"/>
            <w:shd w:val="clear" w:color="auto" w:fill="auto"/>
            <w:noWrap/>
            <w:tcMar>
              <w:top w:w="28" w:type="dxa"/>
              <w:bottom w:w="28" w:type="dxa"/>
            </w:tcMar>
            <w:vAlign w:val="center"/>
            <w:hideMark/>
          </w:tcPr>
          <w:p w14:paraId="2923DD02" w14:textId="77777777" w:rsidR="002A0346" w:rsidRPr="0099244A" w:rsidRDefault="002A0346" w:rsidP="00863AC5">
            <w:pPr>
              <w:spacing w:after="0" w:line="240" w:lineRule="auto"/>
              <w:rPr>
                <w:sz w:val="16"/>
                <w:szCs w:val="16"/>
              </w:rPr>
            </w:pPr>
            <w:r w:rsidRPr="0099244A">
              <w:rPr>
                <w:sz w:val="16"/>
                <w:szCs w:val="16"/>
              </w:rPr>
              <w:t>PKB</w:t>
            </w:r>
          </w:p>
        </w:tc>
        <w:tc>
          <w:tcPr>
            <w:tcW w:w="870" w:type="dxa"/>
            <w:shd w:val="clear" w:color="auto" w:fill="auto"/>
            <w:noWrap/>
            <w:tcMar>
              <w:top w:w="28" w:type="dxa"/>
              <w:bottom w:w="28" w:type="dxa"/>
            </w:tcMar>
            <w:vAlign w:val="center"/>
            <w:hideMark/>
          </w:tcPr>
          <w:p w14:paraId="5FE24E98" w14:textId="77777777" w:rsidR="002A0346" w:rsidRPr="0099244A" w:rsidRDefault="002A0346" w:rsidP="00863AC5">
            <w:pPr>
              <w:spacing w:after="0" w:line="240" w:lineRule="auto"/>
              <w:jc w:val="center"/>
              <w:rPr>
                <w:sz w:val="16"/>
                <w:szCs w:val="16"/>
              </w:rPr>
            </w:pPr>
            <w:r w:rsidRPr="0099244A">
              <w:rPr>
                <w:sz w:val="16"/>
                <w:szCs w:val="16"/>
              </w:rPr>
              <w:t>462</w:t>
            </w:r>
          </w:p>
        </w:tc>
        <w:tc>
          <w:tcPr>
            <w:tcW w:w="871" w:type="dxa"/>
            <w:shd w:val="clear" w:color="auto" w:fill="auto"/>
            <w:noWrap/>
            <w:tcMar>
              <w:top w:w="28" w:type="dxa"/>
              <w:bottom w:w="28" w:type="dxa"/>
            </w:tcMar>
            <w:vAlign w:val="center"/>
            <w:hideMark/>
          </w:tcPr>
          <w:p w14:paraId="07EE1841" w14:textId="77777777" w:rsidR="002A0346" w:rsidRPr="0099244A" w:rsidRDefault="002A0346" w:rsidP="00863AC5">
            <w:pPr>
              <w:spacing w:after="0" w:line="240" w:lineRule="auto"/>
              <w:jc w:val="center"/>
              <w:rPr>
                <w:sz w:val="16"/>
                <w:szCs w:val="16"/>
              </w:rPr>
            </w:pPr>
            <w:r w:rsidRPr="0099244A">
              <w:rPr>
                <w:sz w:val="16"/>
                <w:szCs w:val="16"/>
              </w:rPr>
              <w:t>553</w:t>
            </w:r>
          </w:p>
        </w:tc>
        <w:tc>
          <w:tcPr>
            <w:tcW w:w="871" w:type="dxa"/>
            <w:shd w:val="clear" w:color="auto" w:fill="auto"/>
            <w:noWrap/>
            <w:tcMar>
              <w:top w:w="28" w:type="dxa"/>
              <w:bottom w:w="28" w:type="dxa"/>
            </w:tcMar>
            <w:vAlign w:val="center"/>
            <w:hideMark/>
          </w:tcPr>
          <w:p w14:paraId="542532D4" w14:textId="77777777" w:rsidR="002A0346" w:rsidRPr="0099244A" w:rsidRDefault="002A0346" w:rsidP="00863AC5">
            <w:pPr>
              <w:spacing w:after="0" w:line="240" w:lineRule="auto"/>
              <w:jc w:val="center"/>
              <w:rPr>
                <w:sz w:val="16"/>
                <w:szCs w:val="16"/>
              </w:rPr>
            </w:pPr>
            <w:r w:rsidRPr="0099244A">
              <w:rPr>
                <w:sz w:val="16"/>
                <w:szCs w:val="16"/>
              </w:rPr>
              <w:t>653</w:t>
            </w:r>
          </w:p>
        </w:tc>
        <w:tc>
          <w:tcPr>
            <w:tcW w:w="871" w:type="dxa"/>
            <w:shd w:val="clear" w:color="auto" w:fill="auto"/>
            <w:noWrap/>
            <w:tcMar>
              <w:top w:w="28" w:type="dxa"/>
              <w:bottom w:w="28" w:type="dxa"/>
            </w:tcMar>
            <w:vAlign w:val="center"/>
            <w:hideMark/>
          </w:tcPr>
          <w:p w14:paraId="321BD837" w14:textId="77777777" w:rsidR="002A0346" w:rsidRPr="0099244A" w:rsidRDefault="002A0346" w:rsidP="00863AC5">
            <w:pPr>
              <w:spacing w:after="0" w:line="240" w:lineRule="auto"/>
              <w:jc w:val="center"/>
              <w:rPr>
                <w:sz w:val="16"/>
                <w:szCs w:val="16"/>
              </w:rPr>
            </w:pPr>
            <w:r w:rsidRPr="0099244A">
              <w:rPr>
                <w:sz w:val="16"/>
                <w:szCs w:val="16"/>
              </w:rPr>
              <w:t>753</w:t>
            </w:r>
          </w:p>
        </w:tc>
        <w:tc>
          <w:tcPr>
            <w:tcW w:w="871" w:type="dxa"/>
            <w:shd w:val="clear" w:color="auto" w:fill="auto"/>
            <w:noWrap/>
            <w:tcMar>
              <w:top w:w="28" w:type="dxa"/>
              <w:bottom w:w="28" w:type="dxa"/>
            </w:tcMar>
            <w:vAlign w:val="center"/>
            <w:hideMark/>
          </w:tcPr>
          <w:p w14:paraId="714290B7" w14:textId="77777777" w:rsidR="002A0346" w:rsidRPr="0099244A" w:rsidRDefault="002A0346" w:rsidP="00863AC5">
            <w:pPr>
              <w:spacing w:after="0" w:line="240" w:lineRule="auto"/>
              <w:jc w:val="center"/>
              <w:rPr>
                <w:sz w:val="16"/>
                <w:szCs w:val="16"/>
              </w:rPr>
            </w:pPr>
            <w:r w:rsidRPr="0099244A">
              <w:rPr>
                <w:sz w:val="16"/>
                <w:szCs w:val="16"/>
              </w:rPr>
              <w:t>859</w:t>
            </w:r>
          </w:p>
        </w:tc>
        <w:tc>
          <w:tcPr>
            <w:tcW w:w="871" w:type="dxa"/>
            <w:shd w:val="clear" w:color="auto" w:fill="auto"/>
            <w:noWrap/>
            <w:tcMar>
              <w:top w:w="28" w:type="dxa"/>
              <w:bottom w:w="28" w:type="dxa"/>
            </w:tcMar>
            <w:vAlign w:val="center"/>
            <w:hideMark/>
          </w:tcPr>
          <w:p w14:paraId="21B6BB69" w14:textId="77777777" w:rsidR="002A0346" w:rsidRPr="0099244A" w:rsidRDefault="002A0346" w:rsidP="00863AC5">
            <w:pPr>
              <w:spacing w:after="0" w:line="240" w:lineRule="auto"/>
              <w:jc w:val="center"/>
              <w:rPr>
                <w:sz w:val="16"/>
                <w:szCs w:val="16"/>
              </w:rPr>
            </w:pPr>
            <w:r w:rsidRPr="0099244A">
              <w:rPr>
                <w:sz w:val="16"/>
                <w:szCs w:val="16"/>
              </w:rPr>
              <w:t>943</w:t>
            </w:r>
          </w:p>
        </w:tc>
        <w:tc>
          <w:tcPr>
            <w:tcW w:w="871" w:type="dxa"/>
            <w:shd w:val="clear" w:color="auto" w:fill="DBDBDB" w:themeFill="accent3" w:themeFillTint="66"/>
            <w:tcMar>
              <w:top w:w="28" w:type="dxa"/>
              <w:bottom w:w="28" w:type="dxa"/>
            </w:tcMar>
            <w:vAlign w:val="center"/>
          </w:tcPr>
          <w:p w14:paraId="7A407997" w14:textId="77777777" w:rsidR="002A0346" w:rsidRPr="0099244A" w:rsidRDefault="002A0346" w:rsidP="00863AC5">
            <w:pPr>
              <w:spacing w:after="0" w:line="240" w:lineRule="auto"/>
              <w:jc w:val="center"/>
              <w:rPr>
                <w:sz w:val="16"/>
                <w:szCs w:val="16"/>
              </w:rPr>
            </w:pPr>
            <w:r w:rsidRPr="0099244A">
              <w:rPr>
                <w:sz w:val="16"/>
                <w:szCs w:val="16"/>
              </w:rPr>
              <w:t>2,04</w:t>
            </w:r>
          </w:p>
        </w:tc>
      </w:tr>
    </w:tbl>
    <w:p w14:paraId="1EE02381" w14:textId="77777777" w:rsidR="002A0346" w:rsidRPr="0099244A" w:rsidRDefault="002A0346" w:rsidP="00863AC5">
      <w:pPr>
        <w:pStyle w:val="Legend"/>
        <w:rPr>
          <w:lang w:val="en-US"/>
        </w:rPr>
      </w:pPr>
      <w:r w:rsidRPr="0099244A">
        <w:rPr>
          <w:lang w:val="en-US"/>
        </w:rPr>
        <w:t>Źródło: EnergSys, model CGE-PL</w:t>
      </w:r>
    </w:p>
    <w:p w14:paraId="17BED572" w14:textId="77777777" w:rsidR="002A0346" w:rsidRPr="0099244A" w:rsidRDefault="002A0346" w:rsidP="00863AC5">
      <w:pPr>
        <w:rPr>
          <w:lang w:val="en-US"/>
        </w:rPr>
      </w:pPr>
    </w:p>
    <w:p w14:paraId="0F0F3821" w14:textId="77777777" w:rsidR="002A0346" w:rsidRPr="0099244A" w:rsidRDefault="002A0346" w:rsidP="00863AC5">
      <w:pPr>
        <w:jc w:val="center"/>
      </w:pPr>
      <w:r w:rsidRPr="0099244A">
        <w:rPr>
          <w:noProof/>
          <w:lang w:eastAsia="pl-PL"/>
        </w:rPr>
        <w:lastRenderedPageBreak/>
        <w:drawing>
          <wp:inline distT="0" distB="0" distL="0" distR="0" wp14:anchorId="074475F7" wp14:editId="686E4B76">
            <wp:extent cx="5040000" cy="3294000"/>
            <wp:effectExtent l="0" t="0" r="8255" b="1905"/>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040000" cy="3294000"/>
                    </a:xfrm>
                    <a:prstGeom prst="rect">
                      <a:avLst/>
                    </a:prstGeom>
                  </pic:spPr>
                </pic:pic>
              </a:graphicData>
            </a:graphic>
          </wp:inline>
        </w:drawing>
      </w:r>
    </w:p>
    <w:p w14:paraId="55E908ED" w14:textId="793E3E15" w:rsidR="002A0346" w:rsidRPr="0099244A" w:rsidRDefault="002A0346" w:rsidP="00863AC5">
      <w:pPr>
        <w:pStyle w:val="Legend"/>
        <w:jc w:val="center"/>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32</w:t>
      </w:r>
      <w:r>
        <w:rPr>
          <w:noProof/>
        </w:rPr>
        <w:fldChar w:fldCharType="end"/>
      </w:r>
      <w:r>
        <w:t xml:space="preserve">. </w:t>
      </w:r>
      <w:r w:rsidRPr="0099244A">
        <w:t xml:space="preserve">Poziom PKB i wartość dodana w zagregowanych sektorach GN, w scenariuszu PEK </w:t>
      </w:r>
      <w:r>
        <w:br/>
      </w:r>
      <w:r w:rsidRPr="0099244A">
        <w:t>(wynik kalibracji modelu CGE-PL)</w:t>
      </w:r>
    </w:p>
    <w:p w14:paraId="68085C1D" w14:textId="77777777" w:rsidR="002A0346" w:rsidRPr="0099244A" w:rsidRDefault="002A0346" w:rsidP="00863AC5">
      <w:pPr>
        <w:spacing w:line="360" w:lineRule="auto"/>
      </w:pPr>
    </w:p>
    <w:p w14:paraId="23C2B395" w14:textId="205F8C26" w:rsidR="002A0346" w:rsidRDefault="002A0346" w:rsidP="00863AC5">
      <w:r w:rsidRPr="0099244A">
        <w:t>Uzyskane modelowe rozwiązanie pod względem zmian struktury wytwarzania PKB jest również zbliżone do pierwotnych założeń scenariusza ODN,</w:t>
      </w:r>
      <w:r w:rsidR="00AE372A">
        <w:t xml:space="preserve"> </w:t>
      </w:r>
      <w:r w:rsidRPr="0099244A">
        <w:t>ale pewn</w:t>
      </w:r>
      <w:r w:rsidR="00AE372A">
        <w:t>e różnice występują. W tabeli i</w:t>
      </w:r>
      <w:r w:rsidRPr="0099244A">
        <w:t xml:space="preserve"> na rysunku </w:t>
      </w:r>
      <w:r w:rsidR="00AE372A">
        <w:t>powyżej</w:t>
      </w:r>
      <w:r w:rsidRPr="0099244A">
        <w:t xml:space="preserve"> widoczne są stopniowe wzrosty udziału sektora usług, o blisko 4 </w:t>
      </w:r>
      <w:r w:rsidR="00B520BE">
        <w:t>pkt proc.</w:t>
      </w:r>
      <w:r w:rsidRPr="0099244A">
        <w:t xml:space="preserve"> w 2040 roku, w porównaniu do roku 2015, zaś zmniejszają się udziały pozostałych sektorów gospodarki, w tym sektora paliw i energii z 5,6% do ok. 4,4% - odpowiednio w roku 2015 i w 2040. W przypadku sektora przemysłu przetwórczego jest to spadek udziału o ok. 1,8 </w:t>
      </w:r>
      <w:r w:rsidR="00B520BE">
        <w:t>pkt proc.</w:t>
      </w:r>
      <w:r w:rsidRPr="0099244A">
        <w:t>.</w:t>
      </w:r>
    </w:p>
    <w:p w14:paraId="14685089" w14:textId="77777777" w:rsidR="00B520BE" w:rsidRPr="0099244A" w:rsidRDefault="00B520BE" w:rsidP="00863AC5"/>
    <w:p w14:paraId="7F7015F2" w14:textId="28DC0005" w:rsidR="002A0346" w:rsidRPr="00B51DE2" w:rsidRDefault="002A0346" w:rsidP="00863AC5">
      <w:pPr>
        <w:pStyle w:val="Nagwek5"/>
      </w:pPr>
      <w:bookmarkStart w:id="145" w:name="_Toc531336283"/>
      <w:bookmarkStart w:id="146" w:name="_Toc531638114"/>
      <w:r w:rsidRPr="00B51DE2">
        <w:t>Analiza zmian rentowności przemysłu przetwó</w:t>
      </w:r>
      <w:r w:rsidR="00B520BE">
        <w:t xml:space="preserve">rczego, struktury zatrudnienia </w:t>
      </w:r>
      <w:r w:rsidRPr="00B51DE2">
        <w:t>oraz cen produkcji w scenariuszu PEK</w:t>
      </w:r>
      <w:bookmarkEnd w:id="145"/>
      <w:bookmarkEnd w:id="146"/>
    </w:p>
    <w:p w14:paraId="0A06D54F" w14:textId="31A3F95C" w:rsidR="002A0346" w:rsidRDefault="002A0346" w:rsidP="00863AC5">
      <w:r w:rsidRPr="0099244A">
        <w:t>W ramach pracy prześledzono wpływ warunków scenariusza PEK na rentowność obrotu brutto w gałęziach przemysłu przetwórczego. Uzyskane wyniki zaprezentowano w tabeli</w:t>
      </w:r>
      <w:r>
        <w:t xml:space="preserve"> i na rysunku poniżej</w:t>
      </w:r>
      <w:r w:rsidRPr="0099244A">
        <w:t>.</w:t>
      </w:r>
    </w:p>
    <w:p w14:paraId="7AA21EA0" w14:textId="77777777" w:rsidR="002A0346" w:rsidRPr="0099244A" w:rsidRDefault="002A0346" w:rsidP="00863AC5">
      <w:pPr>
        <w:pStyle w:val="odstp"/>
      </w:pPr>
    </w:p>
    <w:p w14:paraId="4331FCDC" w14:textId="0F65012E" w:rsidR="002A0346" w:rsidRPr="0099244A" w:rsidRDefault="002A0346" w:rsidP="00863AC5">
      <w:pPr>
        <w:pStyle w:val="Legend"/>
      </w:pPr>
      <w:r w:rsidRPr="0099244A">
        <w:t xml:space="preserve">Tabela </w:t>
      </w:r>
      <w:r>
        <w:rPr>
          <w:noProof/>
        </w:rPr>
        <w:fldChar w:fldCharType="begin"/>
      </w:r>
      <w:r>
        <w:rPr>
          <w:noProof/>
        </w:rPr>
        <w:instrText xml:space="preserve"> SEQ Tabela \* ARABIC </w:instrText>
      </w:r>
      <w:r>
        <w:rPr>
          <w:noProof/>
        </w:rPr>
        <w:fldChar w:fldCharType="separate"/>
      </w:r>
      <w:r w:rsidR="00A34BCF">
        <w:rPr>
          <w:noProof/>
        </w:rPr>
        <w:t>74</w:t>
      </w:r>
      <w:r>
        <w:rPr>
          <w:noProof/>
        </w:rPr>
        <w:fldChar w:fldCharType="end"/>
      </w:r>
      <w:r>
        <w:t xml:space="preserve">. </w:t>
      </w:r>
      <w:r w:rsidRPr="0099244A">
        <w:t>Zmiany rentowności obrotu brutto wybranych gałęzi w sektorze przemysłu przetwórczego w scenariuszu PEK (ceny bieżące)</w:t>
      </w:r>
    </w:p>
    <w:tbl>
      <w:tblPr>
        <w:tblW w:w="9072" w:type="dxa"/>
        <w:tblInd w:w="55" w:type="dxa"/>
        <w:tblLayout w:type="fixed"/>
        <w:tblCellMar>
          <w:left w:w="70" w:type="dxa"/>
          <w:right w:w="70" w:type="dxa"/>
        </w:tblCellMar>
        <w:tblLook w:val="04A0" w:firstRow="1" w:lastRow="0" w:firstColumn="1" w:lastColumn="0" w:noHBand="0" w:noVBand="1"/>
      </w:tblPr>
      <w:tblGrid>
        <w:gridCol w:w="2995"/>
        <w:gridCol w:w="759"/>
        <w:gridCol w:w="759"/>
        <w:gridCol w:w="759"/>
        <w:gridCol w:w="760"/>
        <w:gridCol w:w="760"/>
        <w:gridCol w:w="760"/>
        <w:gridCol w:w="760"/>
        <w:gridCol w:w="760"/>
      </w:tblGrid>
      <w:tr w:rsidR="002A0346" w:rsidRPr="0099244A" w14:paraId="058AF1D3" w14:textId="77777777" w:rsidTr="002A0346">
        <w:tc>
          <w:tcPr>
            <w:tcW w:w="2840"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FBE507F" w14:textId="77777777" w:rsidR="002A0346" w:rsidRPr="0099244A" w:rsidRDefault="002A0346" w:rsidP="00863AC5">
            <w:pPr>
              <w:spacing w:after="0" w:line="240" w:lineRule="auto"/>
              <w:rPr>
                <w:b/>
                <w:sz w:val="16"/>
                <w:szCs w:val="16"/>
              </w:rPr>
            </w:pPr>
            <w:r w:rsidRPr="0099244A">
              <w:rPr>
                <w:b/>
                <w:sz w:val="16"/>
                <w:szCs w:val="16"/>
              </w:rPr>
              <w:t> Wyszczególnienie/kategoria</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73230A66" w14:textId="77777777" w:rsidR="002A0346" w:rsidRPr="0099244A" w:rsidRDefault="002A0346" w:rsidP="00863AC5">
            <w:pPr>
              <w:spacing w:after="0" w:line="240" w:lineRule="auto"/>
              <w:jc w:val="right"/>
              <w:rPr>
                <w:b/>
                <w:sz w:val="16"/>
                <w:szCs w:val="16"/>
              </w:rPr>
            </w:pPr>
            <w:r w:rsidRPr="0099244A">
              <w:rPr>
                <w:b/>
                <w:sz w:val="16"/>
                <w:szCs w:val="16"/>
              </w:rPr>
              <w:t>2015</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2252EB69" w14:textId="77777777" w:rsidR="002A0346" w:rsidRPr="0099244A" w:rsidRDefault="002A0346" w:rsidP="00863AC5">
            <w:pPr>
              <w:spacing w:after="0" w:line="240" w:lineRule="auto"/>
              <w:jc w:val="right"/>
              <w:rPr>
                <w:b/>
                <w:sz w:val="16"/>
                <w:szCs w:val="16"/>
              </w:rPr>
            </w:pPr>
            <w:r w:rsidRPr="0099244A">
              <w:rPr>
                <w:b/>
                <w:sz w:val="16"/>
                <w:szCs w:val="16"/>
              </w:rPr>
              <w:t>2016</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621DD477" w14:textId="77777777" w:rsidR="002A0346" w:rsidRPr="0099244A" w:rsidRDefault="002A0346" w:rsidP="00863AC5">
            <w:pPr>
              <w:spacing w:after="0" w:line="240" w:lineRule="auto"/>
              <w:jc w:val="right"/>
              <w:rPr>
                <w:b/>
                <w:sz w:val="16"/>
                <w:szCs w:val="16"/>
              </w:rPr>
            </w:pPr>
            <w:r w:rsidRPr="0099244A">
              <w:rPr>
                <w:b/>
                <w:sz w:val="16"/>
                <w:szCs w:val="16"/>
              </w:rPr>
              <w:t>2017</w:t>
            </w:r>
          </w:p>
        </w:tc>
        <w:tc>
          <w:tcPr>
            <w:tcW w:w="72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D6CB159" w14:textId="77777777" w:rsidR="002A0346" w:rsidRPr="0099244A" w:rsidRDefault="002A0346" w:rsidP="00863AC5">
            <w:pPr>
              <w:spacing w:after="0" w:line="240" w:lineRule="auto"/>
              <w:jc w:val="right"/>
              <w:rPr>
                <w:b/>
                <w:sz w:val="16"/>
                <w:szCs w:val="16"/>
              </w:rPr>
            </w:pPr>
            <w:r w:rsidRPr="0099244A">
              <w:rPr>
                <w:b/>
                <w:sz w:val="16"/>
                <w:szCs w:val="16"/>
              </w:rPr>
              <w:t>2020</w:t>
            </w:r>
          </w:p>
        </w:tc>
        <w:tc>
          <w:tcPr>
            <w:tcW w:w="72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DDC6E30" w14:textId="77777777" w:rsidR="002A0346" w:rsidRPr="0099244A" w:rsidRDefault="002A0346" w:rsidP="00863AC5">
            <w:pPr>
              <w:spacing w:after="0" w:line="240" w:lineRule="auto"/>
              <w:jc w:val="right"/>
              <w:rPr>
                <w:b/>
                <w:sz w:val="16"/>
                <w:szCs w:val="16"/>
              </w:rPr>
            </w:pPr>
            <w:r w:rsidRPr="0099244A">
              <w:rPr>
                <w:b/>
                <w:sz w:val="16"/>
                <w:szCs w:val="16"/>
              </w:rPr>
              <w:t>2025</w:t>
            </w:r>
          </w:p>
        </w:tc>
        <w:tc>
          <w:tcPr>
            <w:tcW w:w="72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C7BEC85" w14:textId="77777777" w:rsidR="002A0346" w:rsidRPr="0099244A" w:rsidRDefault="002A0346" w:rsidP="00863AC5">
            <w:pPr>
              <w:spacing w:after="0" w:line="240" w:lineRule="auto"/>
              <w:jc w:val="right"/>
              <w:rPr>
                <w:b/>
                <w:sz w:val="16"/>
                <w:szCs w:val="16"/>
              </w:rPr>
            </w:pPr>
            <w:r w:rsidRPr="0099244A">
              <w:rPr>
                <w:b/>
                <w:sz w:val="16"/>
                <w:szCs w:val="16"/>
              </w:rPr>
              <w:t>2030</w:t>
            </w:r>
          </w:p>
        </w:tc>
        <w:tc>
          <w:tcPr>
            <w:tcW w:w="72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92D964A" w14:textId="77777777" w:rsidR="002A0346" w:rsidRPr="0099244A" w:rsidRDefault="002A0346" w:rsidP="00863AC5">
            <w:pPr>
              <w:spacing w:after="0" w:line="240" w:lineRule="auto"/>
              <w:jc w:val="right"/>
              <w:rPr>
                <w:b/>
                <w:sz w:val="16"/>
                <w:szCs w:val="16"/>
              </w:rPr>
            </w:pPr>
            <w:r w:rsidRPr="0099244A">
              <w:rPr>
                <w:b/>
                <w:sz w:val="16"/>
                <w:szCs w:val="16"/>
              </w:rPr>
              <w:t>2035</w:t>
            </w:r>
          </w:p>
        </w:tc>
        <w:tc>
          <w:tcPr>
            <w:tcW w:w="72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4EB64E7" w14:textId="77777777" w:rsidR="002A0346" w:rsidRPr="0099244A" w:rsidRDefault="002A0346" w:rsidP="00863AC5">
            <w:pPr>
              <w:spacing w:after="0" w:line="240" w:lineRule="auto"/>
              <w:jc w:val="right"/>
              <w:rPr>
                <w:b/>
                <w:sz w:val="16"/>
                <w:szCs w:val="16"/>
              </w:rPr>
            </w:pPr>
            <w:r w:rsidRPr="0099244A">
              <w:rPr>
                <w:b/>
                <w:sz w:val="16"/>
                <w:szCs w:val="16"/>
              </w:rPr>
              <w:t>2040</w:t>
            </w:r>
          </w:p>
        </w:tc>
      </w:tr>
      <w:tr w:rsidR="002A0346" w:rsidRPr="0099244A" w14:paraId="6730D8E4" w14:textId="77777777" w:rsidTr="002A0346">
        <w:tc>
          <w:tcPr>
            <w:tcW w:w="284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E6BE187" w14:textId="77777777" w:rsidR="002A0346" w:rsidRPr="0099244A" w:rsidRDefault="002A0346" w:rsidP="00863AC5">
            <w:pPr>
              <w:spacing w:after="0" w:line="240" w:lineRule="auto"/>
              <w:rPr>
                <w:sz w:val="16"/>
                <w:szCs w:val="16"/>
              </w:rPr>
            </w:pPr>
            <w:r w:rsidRPr="0099244A">
              <w:rPr>
                <w:sz w:val="16"/>
                <w:szCs w:val="16"/>
              </w:rPr>
              <w:t>Przemysł spożywczy</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4BB7C285" w14:textId="77777777" w:rsidR="002A0346" w:rsidRPr="0099244A" w:rsidRDefault="002A0346" w:rsidP="00863AC5">
            <w:pPr>
              <w:spacing w:after="0" w:line="240" w:lineRule="auto"/>
              <w:jc w:val="right"/>
              <w:rPr>
                <w:sz w:val="16"/>
                <w:szCs w:val="16"/>
              </w:rPr>
            </w:pPr>
            <w:r w:rsidRPr="0099244A">
              <w:rPr>
                <w:sz w:val="16"/>
                <w:szCs w:val="16"/>
              </w:rPr>
              <w:t>4,7%</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63AE5749" w14:textId="77777777" w:rsidR="002A0346" w:rsidRPr="0099244A" w:rsidRDefault="002A0346" w:rsidP="00863AC5">
            <w:pPr>
              <w:spacing w:after="0" w:line="240" w:lineRule="auto"/>
              <w:jc w:val="right"/>
              <w:rPr>
                <w:sz w:val="16"/>
                <w:szCs w:val="16"/>
              </w:rPr>
            </w:pPr>
            <w:r w:rsidRPr="0099244A">
              <w:rPr>
                <w:sz w:val="16"/>
                <w:szCs w:val="16"/>
              </w:rPr>
              <w:t>5,1%</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325765BC" w14:textId="77777777" w:rsidR="002A0346" w:rsidRPr="0099244A" w:rsidRDefault="002A0346" w:rsidP="00863AC5">
            <w:pPr>
              <w:spacing w:after="0" w:line="240" w:lineRule="auto"/>
              <w:jc w:val="right"/>
              <w:rPr>
                <w:sz w:val="16"/>
                <w:szCs w:val="16"/>
              </w:rPr>
            </w:pPr>
            <w:r w:rsidRPr="0099244A">
              <w:rPr>
                <w:sz w:val="16"/>
                <w:szCs w:val="16"/>
              </w:rPr>
              <w:t>4,5%</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DE6AB72" w14:textId="77777777" w:rsidR="002A0346" w:rsidRPr="0099244A" w:rsidRDefault="002A0346" w:rsidP="00863AC5">
            <w:pPr>
              <w:spacing w:after="0" w:line="240" w:lineRule="auto"/>
              <w:jc w:val="right"/>
              <w:rPr>
                <w:sz w:val="16"/>
                <w:szCs w:val="16"/>
              </w:rPr>
            </w:pPr>
            <w:r w:rsidRPr="0099244A">
              <w:rPr>
                <w:sz w:val="16"/>
                <w:szCs w:val="16"/>
              </w:rPr>
              <w:t>4,8%</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54C1F8F" w14:textId="77777777" w:rsidR="002A0346" w:rsidRPr="0099244A" w:rsidRDefault="002A0346" w:rsidP="00863AC5">
            <w:pPr>
              <w:spacing w:after="0" w:line="240" w:lineRule="auto"/>
              <w:jc w:val="right"/>
              <w:rPr>
                <w:sz w:val="16"/>
                <w:szCs w:val="16"/>
              </w:rPr>
            </w:pPr>
            <w:r w:rsidRPr="0099244A">
              <w:rPr>
                <w:sz w:val="16"/>
                <w:szCs w:val="16"/>
              </w:rPr>
              <w:t>4,5%</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463A76A" w14:textId="77777777" w:rsidR="002A0346" w:rsidRPr="0099244A" w:rsidRDefault="002A0346" w:rsidP="00863AC5">
            <w:pPr>
              <w:spacing w:after="0" w:line="240" w:lineRule="auto"/>
              <w:jc w:val="right"/>
              <w:rPr>
                <w:sz w:val="16"/>
                <w:szCs w:val="16"/>
              </w:rPr>
            </w:pPr>
            <w:r w:rsidRPr="0099244A">
              <w:rPr>
                <w:sz w:val="16"/>
                <w:szCs w:val="16"/>
              </w:rPr>
              <w:t>5,2%</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E1A47B9" w14:textId="77777777" w:rsidR="002A0346" w:rsidRPr="0099244A" w:rsidRDefault="002A0346" w:rsidP="00863AC5">
            <w:pPr>
              <w:spacing w:after="0" w:line="240" w:lineRule="auto"/>
              <w:jc w:val="right"/>
              <w:rPr>
                <w:sz w:val="16"/>
                <w:szCs w:val="16"/>
              </w:rPr>
            </w:pPr>
            <w:r w:rsidRPr="0099244A">
              <w:rPr>
                <w:sz w:val="16"/>
                <w:szCs w:val="16"/>
              </w:rPr>
              <w:t>4,1%</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13E8994" w14:textId="77777777" w:rsidR="002A0346" w:rsidRPr="0099244A" w:rsidRDefault="002A0346" w:rsidP="00863AC5">
            <w:pPr>
              <w:spacing w:after="0" w:line="240" w:lineRule="auto"/>
              <w:jc w:val="right"/>
              <w:rPr>
                <w:sz w:val="16"/>
                <w:szCs w:val="16"/>
              </w:rPr>
            </w:pPr>
            <w:r w:rsidRPr="0099244A">
              <w:rPr>
                <w:sz w:val="16"/>
                <w:szCs w:val="16"/>
              </w:rPr>
              <w:t>4,4%</w:t>
            </w:r>
          </w:p>
        </w:tc>
      </w:tr>
      <w:tr w:rsidR="002A0346" w:rsidRPr="0099244A" w14:paraId="30319F53" w14:textId="77777777" w:rsidTr="002A0346">
        <w:tc>
          <w:tcPr>
            <w:tcW w:w="284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7FD92C5" w14:textId="77777777" w:rsidR="002A0346" w:rsidRPr="0099244A" w:rsidRDefault="002A0346" w:rsidP="00863AC5">
            <w:pPr>
              <w:spacing w:after="0" w:line="240" w:lineRule="auto"/>
              <w:rPr>
                <w:sz w:val="16"/>
                <w:szCs w:val="16"/>
              </w:rPr>
            </w:pPr>
            <w:r w:rsidRPr="0099244A">
              <w:rPr>
                <w:sz w:val="16"/>
                <w:szCs w:val="16"/>
              </w:rPr>
              <w:t>Przemysł lekki</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35F477A5" w14:textId="77777777" w:rsidR="002A0346" w:rsidRPr="0099244A" w:rsidRDefault="002A0346" w:rsidP="00863AC5">
            <w:pPr>
              <w:spacing w:after="0" w:line="240" w:lineRule="auto"/>
              <w:jc w:val="right"/>
              <w:rPr>
                <w:sz w:val="16"/>
                <w:szCs w:val="16"/>
              </w:rPr>
            </w:pPr>
            <w:r w:rsidRPr="0099244A">
              <w:rPr>
                <w:sz w:val="16"/>
                <w:szCs w:val="16"/>
              </w:rPr>
              <w:t>6,8%</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7E9EB3E1" w14:textId="77777777" w:rsidR="002A0346" w:rsidRPr="0099244A" w:rsidRDefault="002A0346" w:rsidP="00863AC5">
            <w:pPr>
              <w:spacing w:after="0" w:line="240" w:lineRule="auto"/>
              <w:jc w:val="right"/>
              <w:rPr>
                <w:sz w:val="16"/>
                <w:szCs w:val="16"/>
              </w:rPr>
            </w:pPr>
            <w:r w:rsidRPr="0099244A">
              <w:rPr>
                <w:sz w:val="16"/>
                <w:szCs w:val="16"/>
              </w:rPr>
              <w:t>6,9%</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2967AEC2" w14:textId="77777777" w:rsidR="002A0346" w:rsidRPr="0099244A" w:rsidRDefault="002A0346" w:rsidP="00863AC5">
            <w:pPr>
              <w:spacing w:after="0" w:line="240" w:lineRule="auto"/>
              <w:jc w:val="right"/>
              <w:rPr>
                <w:sz w:val="16"/>
                <w:szCs w:val="16"/>
              </w:rPr>
            </w:pPr>
            <w:r w:rsidRPr="0099244A">
              <w:rPr>
                <w:sz w:val="16"/>
                <w:szCs w:val="16"/>
              </w:rPr>
              <w:t>6,1%</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9A8113C" w14:textId="77777777" w:rsidR="002A0346" w:rsidRPr="0099244A" w:rsidRDefault="002A0346" w:rsidP="00863AC5">
            <w:pPr>
              <w:spacing w:after="0" w:line="240" w:lineRule="auto"/>
              <w:jc w:val="right"/>
              <w:rPr>
                <w:sz w:val="16"/>
                <w:szCs w:val="16"/>
              </w:rPr>
            </w:pPr>
            <w:r w:rsidRPr="0099244A">
              <w:rPr>
                <w:sz w:val="16"/>
                <w:szCs w:val="16"/>
              </w:rPr>
              <w:t>6,9%</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FA9EC96" w14:textId="77777777" w:rsidR="002A0346" w:rsidRPr="0099244A" w:rsidRDefault="002A0346" w:rsidP="00863AC5">
            <w:pPr>
              <w:spacing w:after="0" w:line="240" w:lineRule="auto"/>
              <w:jc w:val="right"/>
              <w:rPr>
                <w:sz w:val="16"/>
                <w:szCs w:val="16"/>
              </w:rPr>
            </w:pPr>
            <w:r w:rsidRPr="0099244A">
              <w:rPr>
                <w:sz w:val="16"/>
                <w:szCs w:val="16"/>
              </w:rPr>
              <w:t>5,2%</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4E5FC67" w14:textId="77777777" w:rsidR="002A0346" w:rsidRPr="0099244A" w:rsidRDefault="002A0346" w:rsidP="00863AC5">
            <w:pPr>
              <w:spacing w:after="0" w:line="240" w:lineRule="auto"/>
              <w:jc w:val="right"/>
              <w:rPr>
                <w:sz w:val="16"/>
                <w:szCs w:val="16"/>
              </w:rPr>
            </w:pPr>
            <w:r w:rsidRPr="0099244A">
              <w:rPr>
                <w:sz w:val="16"/>
                <w:szCs w:val="16"/>
              </w:rPr>
              <w:t>5,0%</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610C0F5" w14:textId="77777777" w:rsidR="002A0346" w:rsidRPr="0099244A" w:rsidRDefault="002A0346" w:rsidP="00863AC5">
            <w:pPr>
              <w:spacing w:after="0" w:line="240" w:lineRule="auto"/>
              <w:jc w:val="right"/>
              <w:rPr>
                <w:sz w:val="16"/>
                <w:szCs w:val="16"/>
              </w:rPr>
            </w:pPr>
            <w:r w:rsidRPr="0099244A">
              <w:rPr>
                <w:sz w:val="16"/>
                <w:szCs w:val="16"/>
              </w:rPr>
              <w:t>5,1%</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BC719B2" w14:textId="77777777" w:rsidR="002A0346" w:rsidRPr="0099244A" w:rsidRDefault="002A0346" w:rsidP="00863AC5">
            <w:pPr>
              <w:spacing w:after="0" w:line="240" w:lineRule="auto"/>
              <w:jc w:val="right"/>
              <w:rPr>
                <w:sz w:val="16"/>
                <w:szCs w:val="16"/>
              </w:rPr>
            </w:pPr>
            <w:r w:rsidRPr="0099244A">
              <w:rPr>
                <w:sz w:val="16"/>
                <w:szCs w:val="16"/>
              </w:rPr>
              <w:t>4,2%</w:t>
            </w:r>
          </w:p>
        </w:tc>
      </w:tr>
      <w:tr w:rsidR="002A0346" w:rsidRPr="0099244A" w14:paraId="127000CE" w14:textId="77777777" w:rsidTr="002A0346">
        <w:tc>
          <w:tcPr>
            <w:tcW w:w="284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ABA0EF0" w14:textId="77777777" w:rsidR="002A0346" w:rsidRPr="0099244A" w:rsidRDefault="002A0346" w:rsidP="00863AC5">
            <w:pPr>
              <w:spacing w:after="0" w:line="240" w:lineRule="auto"/>
              <w:rPr>
                <w:sz w:val="16"/>
                <w:szCs w:val="16"/>
              </w:rPr>
            </w:pPr>
            <w:r w:rsidRPr="0099244A">
              <w:rPr>
                <w:sz w:val="16"/>
                <w:szCs w:val="16"/>
              </w:rPr>
              <w:t>Przemysł papierniczy</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4EDBFA95" w14:textId="77777777" w:rsidR="002A0346" w:rsidRPr="0099244A" w:rsidRDefault="002A0346" w:rsidP="00863AC5">
            <w:pPr>
              <w:spacing w:after="0" w:line="240" w:lineRule="auto"/>
              <w:jc w:val="right"/>
              <w:rPr>
                <w:sz w:val="16"/>
                <w:szCs w:val="16"/>
              </w:rPr>
            </w:pPr>
            <w:r w:rsidRPr="0099244A">
              <w:rPr>
                <w:sz w:val="16"/>
                <w:szCs w:val="16"/>
              </w:rPr>
              <w:t>8,4%</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68290775" w14:textId="77777777" w:rsidR="002A0346" w:rsidRPr="0099244A" w:rsidRDefault="002A0346" w:rsidP="00863AC5">
            <w:pPr>
              <w:spacing w:after="0" w:line="240" w:lineRule="auto"/>
              <w:jc w:val="right"/>
              <w:rPr>
                <w:sz w:val="16"/>
                <w:szCs w:val="16"/>
              </w:rPr>
            </w:pPr>
            <w:r w:rsidRPr="0099244A">
              <w:rPr>
                <w:sz w:val="16"/>
                <w:szCs w:val="16"/>
              </w:rPr>
              <w:t>8,3%</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091011D6" w14:textId="77777777" w:rsidR="002A0346" w:rsidRPr="0099244A" w:rsidRDefault="002A0346" w:rsidP="00863AC5">
            <w:pPr>
              <w:spacing w:after="0" w:line="240" w:lineRule="auto"/>
              <w:jc w:val="right"/>
              <w:rPr>
                <w:sz w:val="16"/>
                <w:szCs w:val="16"/>
              </w:rPr>
            </w:pPr>
            <w:r w:rsidRPr="0099244A">
              <w:rPr>
                <w:sz w:val="16"/>
                <w:szCs w:val="16"/>
              </w:rPr>
              <w:t>8,5%</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888FBA9" w14:textId="77777777" w:rsidR="002A0346" w:rsidRPr="0099244A" w:rsidRDefault="002A0346" w:rsidP="00863AC5">
            <w:pPr>
              <w:spacing w:after="0" w:line="240" w:lineRule="auto"/>
              <w:jc w:val="right"/>
              <w:rPr>
                <w:sz w:val="16"/>
                <w:szCs w:val="16"/>
              </w:rPr>
            </w:pPr>
            <w:r w:rsidRPr="0099244A">
              <w:rPr>
                <w:sz w:val="16"/>
                <w:szCs w:val="16"/>
              </w:rPr>
              <w:t>8,0%</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A2B4FB8" w14:textId="77777777" w:rsidR="002A0346" w:rsidRPr="0099244A" w:rsidRDefault="002A0346" w:rsidP="00863AC5">
            <w:pPr>
              <w:spacing w:after="0" w:line="240" w:lineRule="auto"/>
              <w:jc w:val="right"/>
              <w:rPr>
                <w:sz w:val="16"/>
                <w:szCs w:val="16"/>
              </w:rPr>
            </w:pPr>
            <w:r w:rsidRPr="0099244A">
              <w:rPr>
                <w:sz w:val="16"/>
                <w:szCs w:val="16"/>
              </w:rPr>
              <w:t>7,1%</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A9E3110" w14:textId="77777777" w:rsidR="002A0346" w:rsidRPr="0099244A" w:rsidRDefault="002A0346" w:rsidP="00863AC5">
            <w:pPr>
              <w:spacing w:after="0" w:line="240" w:lineRule="auto"/>
              <w:jc w:val="right"/>
              <w:rPr>
                <w:sz w:val="16"/>
                <w:szCs w:val="16"/>
              </w:rPr>
            </w:pPr>
            <w:r w:rsidRPr="0099244A">
              <w:rPr>
                <w:sz w:val="16"/>
                <w:szCs w:val="16"/>
              </w:rPr>
              <w:t>7,2%</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1CD303F" w14:textId="77777777" w:rsidR="002A0346" w:rsidRPr="0099244A" w:rsidRDefault="002A0346" w:rsidP="00863AC5">
            <w:pPr>
              <w:spacing w:after="0" w:line="240" w:lineRule="auto"/>
              <w:jc w:val="right"/>
              <w:rPr>
                <w:sz w:val="16"/>
                <w:szCs w:val="16"/>
              </w:rPr>
            </w:pPr>
            <w:r w:rsidRPr="0099244A">
              <w:rPr>
                <w:sz w:val="16"/>
                <w:szCs w:val="16"/>
              </w:rPr>
              <w:t>5,6%</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7C0970F" w14:textId="77777777" w:rsidR="002A0346" w:rsidRPr="0099244A" w:rsidRDefault="002A0346" w:rsidP="00863AC5">
            <w:pPr>
              <w:spacing w:after="0" w:line="240" w:lineRule="auto"/>
              <w:jc w:val="right"/>
              <w:rPr>
                <w:sz w:val="16"/>
                <w:szCs w:val="16"/>
              </w:rPr>
            </w:pPr>
            <w:r w:rsidRPr="0099244A">
              <w:rPr>
                <w:sz w:val="16"/>
                <w:szCs w:val="16"/>
              </w:rPr>
              <w:t>4,7%</w:t>
            </w:r>
          </w:p>
        </w:tc>
      </w:tr>
      <w:tr w:rsidR="002A0346" w:rsidRPr="0099244A" w14:paraId="35DFCB37" w14:textId="77777777" w:rsidTr="002A0346">
        <w:tc>
          <w:tcPr>
            <w:tcW w:w="284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DDB96F4" w14:textId="77777777" w:rsidR="002A0346" w:rsidRPr="0099244A" w:rsidRDefault="002A0346" w:rsidP="00863AC5">
            <w:pPr>
              <w:spacing w:after="0" w:line="240" w:lineRule="auto"/>
              <w:rPr>
                <w:sz w:val="16"/>
                <w:szCs w:val="16"/>
              </w:rPr>
            </w:pPr>
            <w:r w:rsidRPr="0099244A">
              <w:rPr>
                <w:sz w:val="16"/>
                <w:szCs w:val="16"/>
              </w:rPr>
              <w:t xml:space="preserve"> Przemysł chemiczny</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1C3B10B8" w14:textId="77777777" w:rsidR="002A0346" w:rsidRPr="0099244A" w:rsidRDefault="002A0346" w:rsidP="00863AC5">
            <w:pPr>
              <w:spacing w:after="0" w:line="240" w:lineRule="auto"/>
              <w:jc w:val="right"/>
              <w:rPr>
                <w:sz w:val="16"/>
                <w:szCs w:val="16"/>
              </w:rPr>
            </w:pPr>
            <w:r w:rsidRPr="0099244A">
              <w:rPr>
                <w:sz w:val="16"/>
                <w:szCs w:val="16"/>
              </w:rPr>
              <w:t>7,9%</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20FD22E9" w14:textId="77777777" w:rsidR="002A0346" w:rsidRPr="0099244A" w:rsidRDefault="002A0346" w:rsidP="00863AC5">
            <w:pPr>
              <w:spacing w:after="0" w:line="240" w:lineRule="auto"/>
              <w:jc w:val="right"/>
              <w:rPr>
                <w:sz w:val="16"/>
                <w:szCs w:val="16"/>
              </w:rPr>
            </w:pPr>
            <w:r w:rsidRPr="0099244A">
              <w:rPr>
                <w:sz w:val="16"/>
                <w:szCs w:val="16"/>
              </w:rPr>
              <w:t>8,2%</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2A3103BC" w14:textId="77777777" w:rsidR="002A0346" w:rsidRPr="0099244A" w:rsidRDefault="002A0346" w:rsidP="00863AC5">
            <w:pPr>
              <w:spacing w:after="0" w:line="240" w:lineRule="auto"/>
              <w:jc w:val="right"/>
              <w:rPr>
                <w:sz w:val="16"/>
                <w:szCs w:val="16"/>
              </w:rPr>
            </w:pPr>
            <w:r w:rsidRPr="0099244A">
              <w:rPr>
                <w:sz w:val="16"/>
                <w:szCs w:val="16"/>
              </w:rPr>
              <w:t>7,0%</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5691AE4" w14:textId="77777777" w:rsidR="002A0346" w:rsidRPr="0099244A" w:rsidRDefault="002A0346" w:rsidP="00863AC5">
            <w:pPr>
              <w:spacing w:after="0" w:line="240" w:lineRule="auto"/>
              <w:jc w:val="right"/>
              <w:rPr>
                <w:sz w:val="16"/>
                <w:szCs w:val="16"/>
              </w:rPr>
            </w:pPr>
            <w:r w:rsidRPr="0099244A">
              <w:rPr>
                <w:sz w:val="16"/>
                <w:szCs w:val="16"/>
              </w:rPr>
              <w:t>7,8%</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C395D45" w14:textId="77777777" w:rsidR="002A0346" w:rsidRPr="0099244A" w:rsidRDefault="002A0346" w:rsidP="00863AC5">
            <w:pPr>
              <w:spacing w:after="0" w:line="240" w:lineRule="auto"/>
              <w:jc w:val="right"/>
              <w:rPr>
                <w:sz w:val="16"/>
                <w:szCs w:val="16"/>
              </w:rPr>
            </w:pPr>
            <w:r w:rsidRPr="0099244A">
              <w:rPr>
                <w:sz w:val="16"/>
                <w:szCs w:val="16"/>
              </w:rPr>
              <w:t>7,1%</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FBBDBA2" w14:textId="77777777" w:rsidR="002A0346" w:rsidRPr="0099244A" w:rsidRDefault="002A0346" w:rsidP="00863AC5">
            <w:pPr>
              <w:spacing w:after="0" w:line="240" w:lineRule="auto"/>
              <w:jc w:val="right"/>
              <w:rPr>
                <w:sz w:val="16"/>
                <w:szCs w:val="16"/>
              </w:rPr>
            </w:pPr>
            <w:r w:rsidRPr="0099244A">
              <w:rPr>
                <w:sz w:val="16"/>
                <w:szCs w:val="16"/>
              </w:rPr>
              <w:t>7,4%</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4E5BF33" w14:textId="77777777" w:rsidR="002A0346" w:rsidRPr="0099244A" w:rsidRDefault="002A0346" w:rsidP="00863AC5">
            <w:pPr>
              <w:spacing w:after="0" w:line="240" w:lineRule="auto"/>
              <w:jc w:val="right"/>
              <w:rPr>
                <w:sz w:val="16"/>
                <w:szCs w:val="16"/>
              </w:rPr>
            </w:pPr>
            <w:r w:rsidRPr="0099244A">
              <w:rPr>
                <w:sz w:val="16"/>
                <w:szCs w:val="16"/>
              </w:rPr>
              <w:t>5,8%</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CE4F034" w14:textId="77777777" w:rsidR="002A0346" w:rsidRPr="0099244A" w:rsidRDefault="002A0346" w:rsidP="00863AC5">
            <w:pPr>
              <w:spacing w:after="0" w:line="240" w:lineRule="auto"/>
              <w:jc w:val="right"/>
              <w:rPr>
                <w:sz w:val="16"/>
                <w:szCs w:val="16"/>
              </w:rPr>
            </w:pPr>
            <w:r w:rsidRPr="0099244A">
              <w:rPr>
                <w:sz w:val="16"/>
                <w:szCs w:val="16"/>
              </w:rPr>
              <w:t>4,7%</w:t>
            </w:r>
          </w:p>
        </w:tc>
      </w:tr>
      <w:tr w:rsidR="002A0346" w:rsidRPr="0099244A" w14:paraId="75EDE4C1" w14:textId="77777777" w:rsidTr="002A0346">
        <w:tc>
          <w:tcPr>
            <w:tcW w:w="284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583CC07" w14:textId="77777777" w:rsidR="002A0346" w:rsidRPr="0099244A" w:rsidRDefault="002A0346" w:rsidP="00863AC5">
            <w:pPr>
              <w:spacing w:after="0" w:line="240" w:lineRule="auto"/>
              <w:rPr>
                <w:sz w:val="16"/>
                <w:szCs w:val="16"/>
              </w:rPr>
            </w:pPr>
            <w:r w:rsidRPr="0099244A">
              <w:rPr>
                <w:sz w:val="16"/>
                <w:szCs w:val="16"/>
              </w:rPr>
              <w:t xml:space="preserve"> Przemysł mineralny</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0C371A96" w14:textId="77777777" w:rsidR="002A0346" w:rsidRPr="0099244A" w:rsidRDefault="002A0346" w:rsidP="00863AC5">
            <w:pPr>
              <w:spacing w:after="0" w:line="240" w:lineRule="auto"/>
              <w:jc w:val="right"/>
              <w:rPr>
                <w:sz w:val="16"/>
                <w:szCs w:val="16"/>
              </w:rPr>
            </w:pPr>
            <w:r w:rsidRPr="0099244A">
              <w:rPr>
                <w:sz w:val="16"/>
                <w:szCs w:val="16"/>
              </w:rPr>
              <w:t>9,0%</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3903B180" w14:textId="77777777" w:rsidR="002A0346" w:rsidRPr="0099244A" w:rsidRDefault="002A0346" w:rsidP="00863AC5">
            <w:pPr>
              <w:spacing w:after="0" w:line="240" w:lineRule="auto"/>
              <w:jc w:val="right"/>
              <w:rPr>
                <w:sz w:val="16"/>
                <w:szCs w:val="16"/>
              </w:rPr>
            </w:pPr>
            <w:r w:rsidRPr="0099244A">
              <w:rPr>
                <w:sz w:val="16"/>
                <w:szCs w:val="16"/>
              </w:rPr>
              <w:t>8,6%</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5DBD6080" w14:textId="77777777" w:rsidR="002A0346" w:rsidRPr="0099244A" w:rsidRDefault="002A0346" w:rsidP="00863AC5">
            <w:pPr>
              <w:spacing w:after="0" w:line="240" w:lineRule="auto"/>
              <w:jc w:val="right"/>
              <w:rPr>
                <w:sz w:val="16"/>
                <w:szCs w:val="16"/>
              </w:rPr>
            </w:pPr>
            <w:r w:rsidRPr="0099244A">
              <w:rPr>
                <w:sz w:val="16"/>
                <w:szCs w:val="16"/>
              </w:rPr>
              <w:t>9,2%</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52C0902" w14:textId="77777777" w:rsidR="002A0346" w:rsidRPr="0099244A" w:rsidRDefault="002A0346" w:rsidP="00863AC5">
            <w:pPr>
              <w:spacing w:after="0" w:line="240" w:lineRule="auto"/>
              <w:jc w:val="right"/>
              <w:rPr>
                <w:sz w:val="16"/>
                <w:szCs w:val="16"/>
              </w:rPr>
            </w:pPr>
            <w:r w:rsidRPr="0099244A">
              <w:rPr>
                <w:sz w:val="16"/>
                <w:szCs w:val="16"/>
              </w:rPr>
              <w:t>9,6%</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5626AE4" w14:textId="77777777" w:rsidR="002A0346" w:rsidRPr="0099244A" w:rsidRDefault="002A0346" w:rsidP="00863AC5">
            <w:pPr>
              <w:spacing w:after="0" w:line="240" w:lineRule="auto"/>
              <w:jc w:val="right"/>
              <w:rPr>
                <w:sz w:val="16"/>
                <w:szCs w:val="16"/>
              </w:rPr>
            </w:pPr>
            <w:r w:rsidRPr="0099244A">
              <w:rPr>
                <w:sz w:val="16"/>
                <w:szCs w:val="16"/>
              </w:rPr>
              <w:t>8,9%</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BAB8C82" w14:textId="77777777" w:rsidR="002A0346" w:rsidRPr="0099244A" w:rsidRDefault="002A0346" w:rsidP="00863AC5">
            <w:pPr>
              <w:spacing w:after="0" w:line="240" w:lineRule="auto"/>
              <w:jc w:val="right"/>
              <w:rPr>
                <w:sz w:val="16"/>
                <w:szCs w:val="16"/>
              </w:rPr>
            </w:pPr>
            <w:r w:rsidRPr="0099244A">
              <w:rPr>
                <w:sz w:val="16"/>
                <w:szCs w:val="16"/>
              </w:rPr>
              <w:t>10,0%</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F3A55B5" w14:textId="77777777" w:rsidR="002A0346" w:rsidRPr="0099244A" w:rsidRDefault="002A0346" w:rsidP="00863AC5">
            <w:pPr>
              <w:spacing w:after="0" w:line="240" w:lineRule="auto"/>
              <w:jc w:val="right"/>
              <w:rPr>
                <w:sz w:val="16"/>
                <w:szCs w:val="16"/>
              </w:rPr>
            </w:pPr>
            <w:r w:rsidRPr="0099244A">
              <w:rPr>
                <w:sz w:val="16"/>
                <w:szCs w:val="16"/>
              </w:rPr>
              <w:t>9,0%</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BF6CB9B" w14:textId="77777777" w:rsidR="002A0346" w:rsidRPr="0099244A" w:rsidRDefault="002A0346" w:rsidP="00863AC5">
            <w:pPr>
              <w:spacing w:after="0" w:line="240" w:lineRule="auto"/>
              <w:jc w:val="right"/>
              <w:rPr>
                <w:sz w:val="16"/>
                <w:szCs w:val="16"/>
              </w:rPr>
            </w:pPr>
            <w:r w:rsidRPr="0099244A">
              <w:rPr>
                <w:sz w:val="16"/>
                <w:szCs w:val="16"/>
              </w:rPr>
              <w:t>8,5%</w:t>
            </w:r>
          </w:p>
        </w:tc>
      </w:tr>
      <w:tr w:rsidR="002A0346" w:rsidRPr="0099244A" w14:paraId="3BEFFE65" w14:textId="77777777" w:rsidTr="002A0346">
        <w:tc>
          <w:tcPr>
            <w:tcW w:w="284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26DAC3C" w14:textId="77777777" w:rsidR="002A0346" w:rsidRPr="0099244A" w:rsidRDefault="002A0346" w:rsidP="00863AC5">
            <w:pPr>
              <w:spacing w:after="0" w:line="240" w:lineRule="auto"/>
              <w:rPr>
                <w:sz w:val="16"/>
                <w:szCs w:val="16"/>
              </w:rPr>
            </w:pPr>
            <w:r w:rsidRPr="0099244A">
              <w:rPr>
                <w:sz w:val="16"/>
                <w:szCs w:val="16"/>
              </w:rPr>
              <w:t xml:space="preserve"> Hutnictwo</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047557D6" w14:textId="77777777" w:rsidR="002A0346" w:rsidRPr="0099244A" w:rsidRDefault="002A0346" w:rsidP="00863AC5">
            <w:pPr>
              <w:spacing w:after="0" w:line="240" w:lineRule="auto"/>
              <w:jc w:val="right"/>
              <w:rPr>
                <w:sz w:val="16"/>
                <w:szCs w:val="16"/>
              </w:rPr>
            </w:pPr>
            <w:r w:rsidRPr="0099244A">
              <w:rPr>
                <w:sz w:val="16"/>
                <w:szCs w:val="16"/>
              </w:rPr>
              <w:t>5,7%</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24B75EA5" w14:textId="77777777" w:rsidR="002A0346" w:rsidRPr="0099244A" w:rsidRDefault="002A0346" w:rsidP="00863AC5">
            <w:pPr>
              <w:spacing w:after="0" w:line="240" w:lineRule="auto"/>
              <w:jc w:val="right"/>
              <w:rPr>
                <w:sz w:val="16"/>
                <w:szCs w:val="16"/>
              </w:rPr>
            </w:pPr>
            <w:r w:rsidRPr="0099244A">
              <w:rPr>
                <w:sz w:val="16"/>
                <w:szCs w:val="16"/>
              </w:rPr>
              <w:t>6,4%</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29B6B8BC" w14:textId="77777777" w:rsidR="002A0346" w:rsidRPr="0099244A" w:rsidRDefault="002A0346" w:rsidP="00863AC5">
            <w:pPr>
              <w:spacing w:after="0" w:line="240" w:lineRule="auto"/>
              <w:jc w:val="right"/>
              <w:rPr>
                <w:sz w:val="16"/>
                <w:szCs w:val="16"/>
              </w:rPr>
            </w:pPr>
            <w:r w:rsidRPr="0099244A">
              <w:rPr>
                <w:sz w:val="16"/>
                <w:szCs w:val="16"/>
              </w:rPr>
              <w:t>5,6%</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1D9C123" w14:textId="77777777" w:rsidR="002A0346" w:rsidRPr="0099244A" w:rsidRDefault="002A0346" w:rsidP="00863AC5">
            <w:pPr>
              <w:spacing w:after="0" w:line="240" w:lineRule="auto"/>
              <w:jc w:val="right"/>
              <w:rPr>
                <w:sz w:val="16"/>
                <w:szCs w:val="16"/>
              </w:rPr>
            </w:pPr>
            <w:r w:rsidRPr="0099244A">
              <w:rPr>
                <w:sz w:val="16"/>
                <w:szCs w:val="16"/>
              </w:rPr>
              <w:t>5,7%</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9D3486F" w14:textId="77777777" w:rsidR="002A0346" w:rsidRPr="0099244A" w:rsidRDefault="002A0346" w:rsidP="00863AC5">
            <w:pPr>
              <w:spacing w:after="0" w:line="240" w:lineRule="auto"/>
              <w:jc w:val="right"/>
              <w:rPr>
                <w:sz w:val="16"/>
                <w:szCs w:val="16"/>
              </w:rPr>
            </w:pPr>
            <w:r w:rsidRPr="0099244A">
              <w:rPr>
                <w:sz w:val="16"/>
                <w:szCs w:val="16"/>
              </w:rPr>
              <w:t>4,9%</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98EB9AB" w14:textId="77777777" w:rsidR="002A0346" w:rsidRPr="0099244A" w:rsidRDefault="002A0346" w:rsidP="00863AC5">
            <w:pPr>
              <w:spacing w:after="0" w:line="240" w:lineRule="auto"/>
              <w:jc w:val="right"/>
              <w:rPr>
                <w:sz w:val="16"/>
                <w:szCs w:val="16"/>
              </w:rPr>
            </w:pPr>
            <w:r w:rsidRPr="0099244A">
              <w:rPr>
                <w:sz w:val="16"/>
                <w:szCs w:val="16"/>
              </w:rPr>
              <w:t>5,4%</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375ABF7" w14:textId="77777777" w:rsidR="002A0346" w:rsidRPr="0099244A" w:rsidRDefault="002A0346" w:rsidP="00863AC5">
            <w:pPr>
              <w:spacing w:after="0" w:line="240" w:lineRule="auto"/>
              <w:jc w:val="right"/>
              <w:rPr>
                <w:sz w:val="16"/>
                <w:szCs w:val="16"/>
              </w:rPr>
            </w:pPr>
            <w:r w:rsidRPr="0099244A">
              <w:rPr>
                <w:sz w:val="16"/>
                <w:szCs w:val="16"/>
              </w:rPr>
              <w:t>3,6%</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452EA36" w14:textId="77777777" w:rsidR="002A0346" w:rsidRPr="0099244A" w:rsidRDefault="002A0346" w:rsidP="00863AC5">
            <w:pPr>
              <w:spacing w:after="0" w:line="240" w:lineRule="auto"/>
              <w:jc w:val="right"/>
              <w:rPr>
                <w:sz w:val="16"/>
                <w:szCs w:val="16"/>
              </w:rPr>
            </w:pPr>
            <w:r w:rsidRPr="0099244A">
              <w:rPr>
                <w:sz w:val="16"/>
                <w:szCs w:val="16"/>
              </w:rPr>
              <w:t>2,5%</w:t>
            </w:r>
          </w:p>
        </w:tc>
      </w:tr>
      <w:tr w:rsidR="002A0346" w:rsidRPr="0099244A" w14:paraId="5CDD718D" w14:textId="77777777" w:rsidTr="002A0346">
        <w:tc>
          <w:tcPr>
            <w:tcW w:w="284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0FF4E4C" w14:textId="77777777" w:rsidR="002A0346" w:rsidRPr="0099244A" w:rsidRDefault="002A0346" w:rsidP="00863AC5">
            <w:pPr>
              <w:spacing w:after="0" w:line="240" w:lineRule="auto"/>
              <w:rPr>
                <w:sz w:val="16"/>
                <w:szCs w:val="16"/>
              </w:rPr>
            </w:pPr>
            <w:r w:rsidRPr="0099244A">
              <w:rPr>
                <w:sz w:val="16"/>
                <w:szCs w:val="16"/>
              </w:rPr>
              <w:t xml:space="preserve"> Przemysł maszynowy</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5D6B78C6" w14:textId="77777777" w:rsidR="002A0346" w:rsidRPr="0099244A" w:rsidRDefault="002A0346" w:rsidP="00863AC5">
            <w:pPr>
              <w:spacing w:after="0" w:line="240" w:lineRule="auto"/>
              <w:jc w:val="right"/>
              <w:rPr>
                <w:sz w:val="16"/>
                <w:szCs w:val="16"/>
              </w:rPr>
            </w:pPr>
            <w:r w:rsidRPr="0099244A">
              <w:rPr>
                <w:sz w:val="16"/>
                <w:szCs w:val="16"/>
              </w:rPr>
              <w:t>4,5%</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7F05227D" w14:textId="77777777" w:rsidR="002A0346" w:rsidRPr="0099244A" w:rsidRDefault="002A0346" w:rsidP="00863AC5">
            <w:pPr>
              <w:spacing w:after="0" w:line="240" w:lineRule="auto"/>
              <w:jc w:val="right"/>
              <w:rPr>
                <w:sz w:val="16"/>
                <w:szCs w:val="16"/>
              </w:rPr>
            </w:pPr>
            <w:r w:rsidRPr="0099244A">
              <w:rPr>
                <w:sz w:val="16"/>
                <w:szCs w:val="16"/>
              </w:rPr>
              <w:t>4,4%</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0309038F" w14:textId="77777777" w:rsidR="002A0346" w:rsidRPr="0099244A" w:rsidRDefault="002A0346" w:rsidP="00863AC5">
            <w:pPr>
              <w:spacing w:after="0" w:line="240" w:lineRule="auto"/>
              <w:jc w:val="right"/>
              <w:rPr>
                <w:sz w:val="16"/>
                <w:szCs w:val="16"/>
              </w:rPr>
            </w:pPr>
            <w:r w:rsidRPr="0099244A">
              <w:rPr>
                <w:sz w:val="16"/>
                <w:szCs w:val="16"/>
              </w:rPr>
              <w:t>4,1%</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BDA3907" w14:textId="77777777" w:rsidR="002A0346" w:rsidRPr="0099244A" w:rsidRDefault="002A0346" w:rsidP="00863AC5">
            <w:pPr>
              <w:spacing w:after="0" w:line="240" w:lineRule="auto"/>
              <w:jc w:val="right"/>
              <w:rPr>
                <w:sz w:val="16"/>
                <w:szCs w:val="16"/>
              </w:rPr>
            </w:pPr>
            <w:r w:rsidRPr="0099244A">
              <w:rPr>
                <w:sz w:val="16"/>
                <w:szCs w:val="16"/>
              </w:rPr>
              <w:t>2,5%</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DCA7E3D" w14:textId="77777777" w:rsidR="002A0346" w:rsidRPr="0099244A" w:rsidRDefault="002A0346" w:rsidP="00863AC5">
            <w:pPr>
              <w:spacing w:after="0" w:line="240" w:lineRule="auto"/>
              <w:jc w:val="right"/>
              <w:rPr>
                <w:sz w:val="16"/>
                <w:szCs w:val="16"/>
              </w:rPr>
            </w:pPr>
            <w:r w:rsidRPr="0099244A">
              <w:rPr>
                <w:sz w:val="16"/>
                <w:szCs w:val="16"/>
              </w:rPr>
              <w:t>2,3%</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C59B993" w14:textId="77777777" w:rsidR="002A0346" w:rsidRPr="0099244A" w:rsidRDefault="002A0346" w:rsidP="00863AC5">
            <w:pPr>
              <w:spacing w:after="0" w:line="240" w:lineRule="auto"/>
              <w:jc w:val="right"/>
              <w:rPr>
                <w:sz w:val="16"/>
                <w:szCs w:val="16"/>
              </w:rPr>
            </w:pPr>
            <w:r w:rsidRPr="0099244A">
              <w:rPr>
                <w:sz w:val="16"/>
                <w:szCs w:val="16"/>
              </w:rPr>
              <w:t>2,2%</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9311BA3" w14:textId="77777777" w:rsidR="002A0346" w:rsidRPr="0099244A" w:rsidRDefault="002A0346" w:rsidP="00863AC5">
            <w:pPr>
              <w:spacing w:after="0" w:line="240" w:lineRule="auto"/>
              <w:jc w:val="right"/>
              <w:rPr>
                <w:sz w:val="16"/>
                <w:szCs w:val="16"/>
              </w:rPr>
            </w:pPr>
            <w:r w:rsidRPr="0099244A">
              <w:rPr>
                <w:sz w:val="16"/>
                <w:szCs w:val="16"/>
              </w:rPr>
              <w:t>2,2%</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BFE10F5" w14:textId="77777777" w:rsidR="002A0346" w:rsidRPr="0099244A" w:rsidRDefault="002A0346" w:rsidP="00863AC5">
            <w:pPr>
              <w:spacing w:after="0" w:line="240" w:lineRule="auto"/>
              <w:jc w:val="right"/>
              <w:rPr>
                <w:sz w:val="16"/>
                <w:szCs w:val="16"/>
              </w:rPr>
            </w:pPr>
            <w:r w:rsidRPr="0099244A">
              <w:rPr>
                <w:sz w:val="16"/>
                <w:szCs w:val="16"/>
              </w:rPr>
              <w:t>1,8%</w:t>
            </w:r>
          </w:p>
        </w:tc>
      </w:tr>
      <w:tr w:rsidR="002A0346" w:rsidRPr="0099244A" w14:paraId="6C0F2CC0" w14:textId="77777777" w:rsidTr="002A0346">
        <w:tc>
          <w:tcPr>
            <w:tcW w:w="2840"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65A1374" w14:textId="77777777" w:rsidR="002A0346" w:rsidRPr="0099244A" w:rsidRDefault="002A0346" w:rsidP="00863AC5">
            <w:pPr>
              <w:spacing w:after="0" w:line="240" w:lineRule="auto"/>
              <w:rPr>
                <w:sz w:val="16"/>
                <w:szCs w:val="16"/>
              </w:rPr>
            </w:pPr>
            <w:r w:rsidRPr="0099244A">
              <w:rPr>
                <w:sz w:val="16"/>
                <w:szCs w:val="16"/>
              </w:rPr>
              <w:t xml:space="preserve"> Pozostałe gałęzie przemysłu </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38A90BD4" w14:textId="77777777" w:rsidR="002A0346" w:rsidRPr="0099244A" w:rsidRDefault="002A0346" w:rsidP="00863AC5">
            <w:pPr>
              <w:spacing w:after="0" w:line="240" w:lineRule="auto"/>
              <w:jc w:val="right"/>
              <w:rPr>
                <w:sz w:val="16"/>
                <w:szCs w:val="16"/>
              </w:rPr>
            </w:pPr>
            <w:r w:rsidRPr="0099244A">
              <w:rPr>
                <w:sz w:val="16"/>
                <w:szCs w:val="16"/>
              </w:rPr>
              <w:t>6,9%</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483790D1" w14:textId="77777777" w:rsidR="002A0346" w:rsidRPr="0099244A" w:rsidRDefault="002A0346" w:rsidP="00863AC5">
            <w:pPr>
              <w:spacing w:after="0" w:line="240" w:lineRule="auto"/>
              <w:jc w:val="right"/>
              <w:rPr>
                <w:sz w:val="16"/>
                <w:szCs w:val="16"/>
              </w:rPr>
            </w:pPr>
            <w:r w:rsidRPr="0099244A">
              <w:rPr>
                <w:sz w:val="16"/>
                <w:szCs w:val="16"/>
              </w:rPr>
              <w:t>7,0%</w:t>
            </w:r>
          </w:p>
        </w:tc>
        <w:tc>
          <w:tcPr>
            <w:tcW w:w="720"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16BB82BC" w14:textId="77777777" w:rsidR="002A0346" w:rsidRPr="0099244A" w:rsidRDefault="002A0346" w:rsidP="00863AC5">
            <w:pPr>
              <w:spacing w:after="0" w:line="240" w:lineRule="auto"/>
              <w:jc w:val="right"/>
              <w:rPr>
                <w:sz w:val="16"/>
                <w:szCs w:val="16"/>
              </w:rPr>
            </w:pPr>
            <w:r w:rsidRPr="0099244A">
              <w:rPr>
                <w:sz w:val="16"/>
                <w:szCs w:val="16"/>
              </w:rPr>
              <w:t>6,4%</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29333D9" w14:textId="77777777" w:rsidR="002A0346" w:rsidRPr="0099244A" w:rsidRDefault="002A0346" w:rsidP="00863AC5">
            <w:pPr>
              <w:spacing w:after="0" w:line="240" w:lineRule="auto"/>
              <w:jc w:val="right"/>
              <w:rPr>
                <w:sz w:val="16"/>
                <w:szCs w:val="16"/>
              </w:rPr>
            </w:pPr>
            <w:r w:rsidRPr="0099244A">
              <w:rPr>
                <w:sz w:val="16"/>
                <w:szCs w:val="16"/>
              </w:rPr>
              <w:t>6,4%</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438E598" w14:textId="77777777" w:rsidR="002A0346" w:rsidRPr="0099244A" w:rsidRDefault="002A0346" w:rsidP="00863AC5">
            <w:pPr>
              <w:spacing w:after="0" w:line="240" w:lineRule="auto"/>
              <w:jc w:val="right"/>
              <w:rPr>
                <w:sz w:val="16"/>
                <w:szCs w:val="16"/>
              </w:rPr>
            </w:pPr>
            <w:r w:rsidRPr="0099244A">
              <w:rPr>
                <w:sz w:val="16"/>
                <w:szCs w:val="16"/>
              </w:rPr>
              <w:t>5,2%</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5CCE94A" w14:textId="77777777" w:rsidR="002A0346" w:rsidRPr="0099244A" w:rsidRDefault="002A0346" w:rsidP="00863AC5">
            <w:pPr>
              <w:spacing w:after="0" w:line="240" w:lineRule="auto"/>
              <w:jc w:val="right"/>
              <w:rPr>
                <w:sz w:val="16"/>
                <w:szCs w:val="16"/>
              </w:rPr>
            </w:pPr>
            <w:r w:rsidRPr="0099244A">
              <w:rPr>
                <w:sz w:val="16"/>
                <w:szCs w:val="16"/>
              </w:rPr>
              <w:t>5,2%</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11E7308" w14:textId="77777777" w:rsidR="002A0346" w:rsidRPr="0099244A" w:rsidRDefault="002A0346" w:rsidP="00863AC5">
            <w:pPr>
              <w:spacing w:after="0" w:line="240" w:lineRule="auto"/>
              <w:jc w:val="right"/>
              <w:rPr>
                <w:sz w:val="16"/>
                <w:szCs w:val="16"/>
              </w:rPr>
            </w:pPr>
            <w:r w:rsidRPr="0099244A">
              <w:rPr>
                <w:sz w:val="16"/>
                <w:szCs w:val="16"/>
              </w:rPr>
              <w:t>2,9%</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82FC7C2" w14:textId="77777777" w:rsidR="002A0346" w:rsidRPr="0099244A" w:rsidRDefault="002A0346" w:rsidP="00863AC5">
            <w:pPr>
              <w:spacing w:after="0" w:line="240" w:lineRule="auto"/>
              <w:jc w:val="right"/>
              <w:rPr>
                <w:sz w:val="16"/>
                <w:szCs w:val="16"/>
              </w:rPr>
            </w:pPr>
            <w:r w:rsidRPr="0099244A">
              <w:rPr>
                <w:sz w:val="16"/>
                <w:szCs w:val="16"/>
              </w:rPr>
              <w:t>1,3%</w:t>
            </w:r>
          </w:p>
        </w:tc>
      </w:tr>
    </w:tbl>
    <w:p w14:paraId="1D34A256" w14:textId="1A0CBAE3" w:rsidR="002A0346" w:rsidRDefault="002A0346" w:rsidP="00863AC5">
      <w:pPr>
        <w:pStyle w:val="Legend"/>
        <w:rPr>
          <w:lang w:val="en-US"/>
        </w:rPr>
      </w:pPr>
      <w:r w:rsidRPr="0099244A">
        <w:rPr>
          <w:lang w:val="en-US"/>
        </w:rPr>
        <w:t>Źródło: EnergSys, model Mezzo-Impact</w:t>
      </w:r>
    </w:p>
    <w:p w14:paraId="3BFBCBEE" w14:textId="25212552" w:rsidR="00B520BE" w:rsidRDefault="00B520BE" w:rsidP="00863AC5">
      <w:r w:rsidRPr="0099244A">
        <w:t xml:space="preserve">Podobnie jak w przypadku poziomu i struktury tworzenia PKB różnice pomiędzy scenariuszami pod względem zmian rentowności gałęzi przemysłowych nie są duże, a przebieg ich zmienności jest podobny. </w:t>
      </w:r>
    </w:p>
    <w:p w14:paraId="03A1734A" w14:textId="77777777" w:rsidR="00B520BE" w:rsidRPr="0099244A" w:rsidRDefault="00B520BE" w:rsidP="00863AC5">
      <w:pPr>
        <w:pStyle w:val="odstp"/>
      </w:pPr>
    </w:p>
    <w:p w14:paraId="45CB2B79" w14:textId="77777777" w:rsidR="00B520BE" w:rsidRPr="0099244A" w:rsidRDefault="00B520BE" w:rsidP="00863AC5">
      <w:pPr>
        <w:jc w:val="center"/>
      </w:pPr>
      <w:r w:rsidRPr="0099244A">
        <w:rPr>
          <w:noProof/>
          <w:lang w:eastAsia="pl-PL"/>
        </w:rPr>
        <w:drawing>
          <wp:inline distT="0" distB="0" distL="0" distR="0" wp14:anchorId="53712237" wp14:editId="363A84A1">
            <wp:extent cx="5040000" cy="3292664"/>
            <wp:effectExtent l="0" t="0" r="8255" b="3175"/>
            <wp:docPr id="16823308" name="Obraz 16823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5040000" cy="3292664"/>
                    </a:xfrm>
                    <a:prstGeom prst="rect">
                      <a:avLst/>
                    </a:prstGeom>
                  </pic:spPr>
                </pic:pic>
              </a:graphicData>
            </a:graphic>
          </wp:inline>
        </w:drawing>
      </w:r>
    </w:p>
    <w:p w14:paraId="1E4F9BC6" w14:textId="42CABF08" w:rsidR="00B520BE" w:rsidRPr="0099244A" w:rsidRDefault="00B520BE" w:rsidP="00863AC5">
      <w:pPr>
        <w:pStyle w:val="Legend"/>
        <w:jc w:val="center"/>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33</w:t>
      </w:r>
      <w:r>
        <w:rPr>
          <w:noProof/>
        </w:rPr>
        <w:fldChar w:fldCharType="end"/>
      </w:r>
      <w:r>
        <w:t xml:space="preserve">. </w:t>
      </w:r>
      <w:r w:rsidRPr="0099244A">
        <w:t xml:space="preserve">Zmiany rentowności obrotu brutto wybranych gałęzi w sektorze przemysłu przetwórczego </w:t>
      </w:r>
      <w:r>
        <w:br/>
      </w:r>
      <w:r w:rsidRPr="0099244A">
        <w:t>w scenariuszu PEK (ceny bieżące)</w:t>
      </w:r>
    </w:p>
    <w:p w14:paraId="24670E13" w14:textId="77777777" w:rsidR="00B520BE" w:rsidRDefault="00B520BE" w:rsidP="00863AC5"/>
    <w:p w14:paraId="6F17B419" w14:textId="16676AE8" w:rsidR="00B520BE" w:rsidRDefault="00B520BE" w:rsidP="00863AC5">
      <w:r w:rsidRPr="0099244A">
        <w:t>Zm</w:t>
      </w:r>
      <w:r>
        <w:t>iany zatrudnienia w sektorach gospodarki narodowej</w:t>
      </w:r>
      <w:r w:rsidRPr="0099244A">
        <w:t xml:space="preserve"> zastosowane w modelu CG</w:t>
      </w:r>
      <w:r w:rsidR="00AE372A">
        <w:t>E-PL przedstawione są w tabeli 75</w:t>
      </w:r>
      <w:r w:rsidRPr="0099244A">
        <w:t>, zaś zmiany jego struktury w okresie 2015-2040 według sektorów go</w:t>
      </w:r>
      <w:r w:rsidR="00AE372A">
        <w:t>spodarki na wykresie (rysunek 34</w:t>
      </w:r>
      <w:r w:rsidRPr="0099244A">
        <w:t>). Również i w tym elemencie wyniki symulacji modelowej są bardzo zbliżone w obu scenariuszach. Zmniejsza się liczba osób zatrudnionych w rolnictwie. W okresie 2020</w:t>
      </w:r>
      <w:r w:rsidRPr="0099244A">
        <w:noBreakHyphen/>
        <w:t xml:space="preserve">2030 wyraźnie rośnie liczba zatrudnionych w sektorze przetwórstwa przemysłowego, budownictwie i usługach. W następnej dziesięciolatce (2030-2040) kontynuowany jest proces odchodzenia pracowników z rolnictwa (w mniejszej skali niż poprzednio) oraz w znaczącej skali z sektora usług, głównie usług publicznych. Wynika to z niekorzystnych przemian demograficznych w Polsce. Natomiast kontynuowany jest wzrost zatrudnienia w sektorach: przetwórstwa przemysłowego, budownictwa i transportu.  </w:t>
      </w:r>
    </w:p>
    <w:p w14:paraId="3FC76642" w14:textId="77777777" w:rsidR="00B520BE" w:rsidRPr="0099244A" w:rsidRDefault="00B520BE" w:rsidP="00863AC5">
      <w:pPr>
        <w:pStyle w:val="odstp"/>
      </w:pPr>
    </w:p>
    <w:p w14:paraId="7B65139F" w14:textId="1B16FFC1" w:rsidR="00B520BE" w:rsidRPr="0099244A" w:rsidRDefault="00B520BE" w:rsidP="00863AC5">
      <w:pPr>
        <w:pStyle w:val="Legend"/>
      </w:pPr>
      <w:r w:rsidRPr="0099244A">
        <w:t xml:space="preserve">Tabela </w:t>
      </w:r>
      <w:r>
        <w:rPr>
          <w:noProof/>
        </w:rPr>
        <w:fldChar w:fldCharType="begin"/>
      </w:r>
      <w:r>
        <w:rPr>
          <w:noProof/>
        </w:rPr>
        <w:instrText xml:space="preserve"> SEQ Tabela \* ARABIC </w:instrText>
      </w:r>
      <w:r>
        <w:rPr>
          <w:noProof/>
        </w:rPr>
        <w:fldChar w:fldCharType="separate"/>
      </w:r>
      <w:r w:rsidR="00A34BCF">
        <w:rPr>
          <w:noProof/>
        </w:rPr>
        <w:t>75</w:t>
      </w:r>
      <w:r>
        <w:rPr>
          <w:noProof/>
        </w:rPr>
        <w:fldChar w:fldCharType="end"/>
      </w:r>
      <w:r>
        <w:rPr>
          <w:noProof/>
        </w:rPr>
        <w:t xml:space="preserve"> </w:t>
      </w:r>
      <w:r>
        <w:t xml:space="preserve">. </w:t>
      </w:r>
      <w:r w:rsidRPr="0099244A">
        <w:t>Poziom zatrudnienia w gospodarce według działów gospodarki i gałęzi przemysłu w scenariuszu PEK-wyniki modelu CGE [tysiące zatrudn.]</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71"/>
        <w:gridCol w:w="951"/>
        <w:gridCol w:w="950"/>
        <w:gridCol w:w="950"/>
        <w:gridCol w:w="950"/>
        <w:gridCol w:w="950"/>
        <w:gridCol w:w="950"/>
      </w:tblGrid>
      <w:tr w:rsidR="00B520BE" w:rsidRPr="0099244A" w14:paraId="784FD611" w14:textId="77777777" w:rsidTr="007A49C7">
        <w:trPr>
          <w:jc w:val="center"/>
        </w:trPr>
        <w:tc>
          <w:tcPr>
            <w:tcW w:w="3120" w:type="dxa"/>
            <w:shd w:val="clear" w:color="auto" w:fill="auto"/>
            <w:noWrap/>
            <w:tcMar>
              <w:top w:w="28" w:type="dxa"/>
              <w:bottom w:w="28" w:type="dxa"/>
            </w:tcMar>
            <w:vAlign w:val="center"/>
            <w:hideMark/>
          </w:tcPr>
          <w:p w14:paraId="6FAEB45E" w14:textId="77777777" w:rsidR="00B520BE" w:rsidRPr="0099244A" w:rsidRDefault="00B520BE" w:rsidP="00863AC5">
            <w:pPr>
              <w:spacing w:before="20" w:after="0" w:line="240" w:lineRule="auto"/>
              <w:rPr>
                <w:b/>
                <w:sz w:val="16"/>
                <w:szCs w:val="16"/>
              </w:rPr>
            </w:pPr>
            <w:r w:rsidRPr="0099244A">
              <w:rPr>
                <w:b/>
                <w:sz w:val="16"/>
                <w:szCs w:val="16"/>
              </w:rPr>
              <w:t>Wyszczególnienie/kategoria</w:t>
            </w:r>
          </w:p>
        </w:tc>
        <w:tc>
          <w:tcPr>
            <w:tcW w:w="880" w:type="dxa"/>
            <w:shd w:val="clear" w:color="auto" w:fill="auto"/>
            <w:noWrap/>
            <w:tcMar>
              <w:top w:w="28" w:type="dxa"/>
              <w:bottom w:w="28" w:type="dxa"/>
            </w:tcMar>
            <w:vAlign w:val="center"/>
            <w:hideMark/>
          </w:tcPr>
          <w:p w14:paraId="1C4A72DC" w14:textId="77777777" w:rsidR="00B520BE" w:rsidRPr="0099244A" w:rsidRDefault="00B520BE" w:rsidP="00863AC5">
            <w:pPr>
              <w:spacing w:before="20" w:after="0" w:line="240" w:lineRule="auto"/>
              <w:jc w:val="center"/>
              <w:rPr>
                <w:b/>
                <w:sz w:val="16"/>
                <w:szCs w:val="16"/>
              </w:rPr>
            </w:pPr>
            <w:r w:rsidRPr="0099244A">
              <w:rPr>
                <w:b/>
                <w:sz w:val="16"/>
                <w:szCs w:val="16"/>
              </w:rPr>
              <w:t>2015</w:t>
            </w:r>
          </w:p>
        </w:tc>
        <w:tc>
          <w:tcPr>
            <w:tcW w:w="880" w:type="dxa"/>
            <w:shd w:val="clear" w:color="auto" w:fill="auto"/>
            <w:noWrap/>
            <w:tcMar>
              <w:top w:w="28" w:type="dxa"/>
              <w:bottom w:w="28" w:type="dxa"/>
            </w:tcMar>
            <w:vAlign w:val="center"/>
            <w:hideMark/>
          </w:tcPr>
          <w:p w14:paraId="6F252D5F" w14:textId="77777777" w:rsidR="00B520BE" w:rsidRPr="0099244A" w:rsidRDefault="00B520BE" w:rsidP="00863AC5">
            <w:pPr>
              <w:spacing w:before="20" w:after="0" w:line="240" w:lineRule="auto"/>
              <w:jc w:val="center"/>
              <w:rPr>
                <w:b/>
                <w:sz w:val="16"/>
                <w:szCs w:val="16"/>
              </w:rPr>
            </w:pPr>
            <w:r w:rsidRPr="0099244A">
              <w:rPr>
                <w:b/>
                <w:sz w:val="16"/>
                <w:szCs w:val="16"/>
              </w:rPr>
              <w:t>2020</w:t>
            </w:r>
          </w:p>
        </w:tc>
        <w:tc>
          <w:tcPr>
            <w:tcW w:w="880" w:type="dxa"/>
            <w:shd w:val="clear" w:color="auto" w:fill="auto"/>
            <w:noWrap/>
            <w:tcMar>
              <w:top w:w="28" w:type="dxa"/>
              <w:bottom w:w="28" w:type="dxa"/>
            </w:tcMar>
            <w:vAlign w:val="center"/>
            <w:hideMark/>
          </w:tcPr>
          <w:p w14:paraId="004A9259" w14:textId="77777777" w:rsidR="00B520BE" w:rsidRPr="0099244A" w:rsidRDefault="00B520BE" w:rsidP="00863AC5">
            <w:pPr>
              <w:spacing w:before="20" w:after="0" w:line="240" w:lineRule="auto"/>
              <w:jc w:val="center"/>
              <w:rPr>
                <w:b/>
                <w:sz w:val="16"/>
                <w:szCs w:val="16"/>
              </w:rPr>
            </w:pPr>
            <w:r w:rsidRPr="0099244A">
              <w:rPr>
                <w:b/>
                <w:sz w:val="16"/>
                <w:szCs w:val="16"/>
              </w:rPr>
              <w:t>2025</w:t>
            </w:r>
          </w:p>
        </w:tc>
        <w:tc>
          <w:tcPr>
            <w:tcW w:w="880" w:type="dxa"/>
            <w:shd w:val="clear" w:color="auto" w:fill="auto"/>
            <w:noWrap/>
            <w:tcMar>
              <w:top w:w="28" w:type="dxa"/>
              <w:bottom w:w="28" w:type="dxa"/>
            </w:tcMar>
            <w:vAlign w:val="center"/>
            <w:hideMark/>
          </w:tcPr>
          <w:p w14:paraId="47DD051F" w14:textId="77777777" w:rsidR="00B520BE" w:rsidRPr="0099244A" w:rsidRDefault="00B520BE" w:rsidP="00863AC5">
            <w:pPr>
              <w:spacing w:before="20" w:after="0" w:line="240" w:lineRule="auto"/>
              <w:jc w:val="center"/>
              <w:rPr>
                <w:b/>
                <w:sz w:val="16"/>
                <w:szCs w:val="16"/>
              </w:rPr>
            </w:pPr>
            <w:r w:rsidRPr="0099244A">
              <w:rPr>
                <w:b/>
                <w:sz w:val="16"/>
                <w:szCs w:val="16"/>
              </w:rPr>
              <w:t>2030</w:t>
            </w:r>
          </w:p>
        </w:tc>
        <w:tc>
          <w:tcPr>
            <w:tcW w:w="880" w:type="dxa"/>
            <w:shd w:val="clear" w:color="auto" w:fill="auto"/>
            <w:noWrap/>
            <w:tcMar>
              <w:top w:w="28" w:type="dxa"/>
              <w:bottom w:w="28" w:type="dxa"/>
            </w:tcMar>
            <w:vAlign w:val="center"/>
            <w:hideMark/>
          </w:tcPr>
          <w:p w14:paraId="051A5739" w14:textId="77777777" w:rsidR="00B520BE" w:rsidRPr="0099244A" w:rsidRDefault="00B520BE" w:rsidP="00863AC5">
            <w:pPr>
              <w:spacing w:before="20" w:after="0" w:line="240" w:lineRule="auto"/>
              <w:jc w:val="center"/>
              <w:rPr>
                <w:b/>
                <w:sz w:val="16"/>
                <w:szCs w:val="16"/>
              </w:rPr>
            </w:pPr>
            <w:r w:rsidRPr="0099244A">
              <w:rPr>
                <w:b/>
                <w:sz w:val="16"/>
                <w:szCs w:val="16"/>
              </w:rPr>
              <w:t>2035</w:t>
            </w:r>
          </w:p>
        </w:tc>
        <w:tc>
          <w:tcPr>
            <w:tcW w:w="880" w:type="dxa"/>
            <w:shd w:val="clear" w:color="auto" w:fill="auto"/>
            <w:noWrap/>
            <w:tcMar>
              <w:top w:w="28" w:type="dxa"/>
              <w:bottom w:w="28" w:type="dxa"/>
            </w:tcMar>
            <w:vAlign w:val="center"/>
            <w:hideMark/>
          </w:tcPr>
          <w:p w14:paraId="5E90E937" w14:textId="77777777" w:rsidR="00B520BE" w:rsidRPr="0099244A" w:rsidRDefault="00B520BE" w:rsidP="00863AC5">
            <w:pPr>
              <w:spacing w:before="20" w:after="0" w:line="240" w:lineRule="auto"/>
              <w:jc w:val="center"/>
              <w:rPr>
                <w:b/>
                <w:sz w:val="16"/>
                <w:szCs w:val="16"/>
              </w:rPr>
            </w:pPr>
            <w:r w:rsidRPr="0099244A">
              <w:rPr>
                <w:b/>
                <w:sz w:val="16"/>
                <w:szCs w:val="16"/>
              </w:rPr>
              <w:t>2040</w:t>
            </w:r>
          </w:p>
        </w:tc>
      </w:tr>
      <w:tr w:rsidR="00B520BE" w:rsidRPr="0099244A" w14:paraId="7FE2F684" w14:textId="77777777" w:rsidTr="007A49C7">
        <w:trPr>
          <w:jc w:val="center"/>
        </w:trPr>
        <w:tc>
          <w:tcPr>
            <w:tcW w:w="3120" w:type="dxa"/>
            <w:shd w:val="clear" w:color="auto" w:fill="auto"/>
            <w:noWrap/>
            <w:tcMar>
              <w:top w:w="28" w:type="dxa"/>
              <w:bottom w:w="28" w:type="dxa"/>
            </w:tcMar>
            <w:vAlign w:val="center"/>
            <w:hideMark/>
          </w:tcPr>
          <w:p w14:paraId="29D44A61" w14:textId="77777777" w:rsidR="00B520BE" w:rsidRPr="0099244A" w:rsidRDefault="00B520BE" w:rsidP="00863AC5">
            <w:pPr>
              <w:spacing w:before="20" w:after="0" w:line="240" w:lineRule="auto"/>
              <w:rPr>
                <w:sz w:val="16"/>
                <w:szCs w:val="16"/>
              </w:rPr>
            </w:pPr>
            <w:r w:rsidRPr="0099244A">
              <w:rPr>
                <w:sz w:val="16"/>
                <w:szCs w:val="16"/>
              </w:rPr>
              <w:t>Rolnictwo z leśnictwem i rybactwem</w:t>
            </w:r>
          </w:p>
        </w:tc>
        <w:tc>
          <w:tcPr>
            <w:tcW w:w="880" w:type="dxa"/>
            <w:shd w:val="clear" w:color="auto" w:fill="auto"/>
            <w:noWrap/>
            <w:tcMar>
              <w:top w:w="28" w:type="dxa"/>
              <w:bottom w:w="28" w:type="dxa"/>
            </w:tcMar>
            <w:vAlign w:val="center"/>
            <w:hideMark/>
          </w:tcPr>
          <w:p w14:paraId="50363CFC" w14:textId="77777777" w:rsidR="00B520BE" w:rsidRPr="0099244A" w:rsidRDefault="00B520BE" w:rsidP="00863AC5">
            <w:pPr>
              <w:spacing w:before="20" w:after="0" w:line="240" w:lineRule="auto"/>
              <w:jc w:val="right"/>
              <w:rPr>
                <w:sz w:val="16"/>
                <w:szCs w:val="16"/>
              </w:rPr>
            </w:pPr>
            <w:r w:rsidRPr="0099244A">
              <w:rPr>
                <w:sz w:val="16"/>
                <w:szCs w:val="16"/>
              </w:rPr>
              <w:t>1 842</w:t>
            </w:r>
          </w:p>
        </w:tc>
        <w:tc>
          <w:tcPr>
            <w:tcW w:w="880" w:type="dxa"/>
            <w:shd w:val="clear" w:color="auto" w:fill="auto"/>
            <w:noWrap/>
            <w:tcMar>
              <w:top w:w="28" w:type="dxa"/>
              <w:bottom w:w="28" w:type="dxa"/>
            </w:tcMar>
            <w:vAlign w:val="center"/>
            <w:hideMark/>
          </w:tcPr>
          <w:p w14:paraId="4BCE6FE7" w14:textId="77777777" w:rsidR="00B520BE" w:rsidRPr="0099244A" w:rsidRDefault="00B520BE" w:rsidP="00863AC5">
            <w:pPr>
              <w:spacing w:before="20" w:after="0" w:line="240" w:lineRule="auto"/>
              <w:jc w:val="right"/>
              <w:rPr>
                <w:sz w:val="16"/>
                <w:szCs w:val="16"/>
              </w:rPr>
            </w:pPr>
            <w:r w:rsidRPr="0099244A">
              <w:rPr>
                <w:sz w:val="16"/>
                <w:szCs w:val="16"/>
              </w:rPr>
              <w:t>1 701</w:t>
            </w:r>
          </w:p>
        </w:tc>
        <w:tc>
          <w:tcPr>
            <w:tcW w:w="880" w:type="dxa"/>
            <w:shd w:val="clear" w:color="auto" w:fill="auto"/>
            <w:noWrap/>
            <w:tcMar>
              <w:top w:w="28" w:type="dxa"/>
              <w:bottom w:w="28" w:type="dxa"/>
            </w:tcMar>
            <w:vAlign w:val="center"/>
            <w:hideMark/>
          </w:tcPr>
          <w:p w14:paraId="49A7E163" w14:textId="77777777" w:rsidR="00B520BE" w:rsidRPr="0099244A" w:rsidRDefault="00B520BE" w:rsidP="00863AC5">
            <w:pPr>
              <w:spacing w:before="20" w:after="0" w:line="240" w:lineRule="auto"/>
              <w:jc w:val="right"/>
              <w:rPr>
                <w:sz w:val="16"/>
                <w:szCs w:val="16"/>
              </w:rPr>
            </w:pPr>
            <w:r w:rsidRPr="0099244A">
              <w:rPr>
                <w:sz w:val="16"/>
                <w:szCs w:val="16"/>
              </w:rPr>
              <w:t>1 524</w:t>
            </w:r>
          </w:p>
        </w:tc>
        <w:tc>
          <w:tcPr>
            <w:tcW w:w="880" w:type="dxa"/>
            <w:shd w:val="clear" w:color="auto" w:fill="auto"/>
            <w:noWrap/>
            <w:tcMar>
              <w:top w:w="28" w:type="dxa"/>
              <w:bottom w:w="28" w:type="dxa"/>
            </w:tcMar>
            <w:vAlign w:val="center"/>
            <w:hideMark/>
          </w:tcPr>
          <w:p w14:paraId="487E5F18" w14:textId="77777777" w:rsidR="00B520BE" w:rsidRPr="0099244A" w:rsidRDefault="00B520BE" w:rsidP="00863AC5">
            <w:pPr>
              <w:spacing w:before="20" w:after="0" w:line="240" w:lineRule="auto"/>
              <w:jc w:val="right"/>
              <w:rPr>
                <w:sz w:val="16"/>
                <w:szCs w:val="16"/>
              </w:rPr>
            </w:pPr>
            <w:r w:rsidRPr="0099244A">
              <w:rPr>
                <w:sz w:val="16"/>
                <w:szCs w:val="16"/>
              </w:rPr>
              <w:t>1 441</w:t>
            </w:r>
          </w:p>
        </w:tc>
        <w:tc>
          <w:tcPr>
            <w:tcW w:w="880" w:type="dxa"/>
            <w:shd w:val="clear" w:color="auto" w:fill="auto"/>
            <w:noWrap/>
            <w:tcMar>
              <w:top w:w="28" w:type="dxa"/>
              <w:bottom w:w="28" w:type="dxa"/>
            </w:tcMar>
            <w:vAlign w:val="center"/>
            <w:hideMark/>
          </w:tcPr>
          <w:p w14:paraId="3312E42D" w14:textId="77777777" w:rsidR="00B520BE" w:rsidRPr="0099244A" w:rsidRDefault="00B520BE" w:rsidP="00863AC5">
            <w:pPr>
              <w:spacing w:before="20" w:after="0" w:line="240" w:lineRule="auto"/>
              <w:jc w:val="right"/>
              <w:rPr>
                <w:sz w:val="16"/>
                <w:szCs w:val="16"/>
              </w:rPr>
            </w:pPr>
            <w:r w:rsidRPr="0099244A">
              <w:rPr>
                <w:sz w:val="16"/>
                <w:szCs w:val="16"/>
              </w:rPr>
              <w:t>1 438</w:t>
            </w:r>
          </w:p>
        </w:tc>
        <w:tc>
          <w:tcPr>
            <w:tcW w:w="880" w:type="dxa"/>
            <w:shd w:val="clear" w:color="auto" w:fill="auto"/>
            <w:noWrap/>
            <w:tcMar>
              <w:top w:w="28" w:type="dxa"/>
              <w:bottom w:w="28" w:type="dxa"/>
            </w:tcMar>
            <w:vAlign w:val="center"/>
            <w:hideMark/>
          </w:tcPr>
          <w:p w14:paraId="76C85E9F" w14:textId="77777777" w:rsidR="00B520BE" w:rsidRPr="0099244A" w:rsidRDefault="00B520BE" w:rsidP="00863AC5">
            <w:pPr>
              <w:spacing w:before="20" w:after="0" w:line="240" w:lineRule="auto"/>
              <w:jc w:val="right"/>
              <w:rPr>
                <w:sz w:val="16"/>
                <w:szCs w:val="16"/>
              </w:rPr>
            </w:pPr>
            <w:r w:rsidRPr="0099244A">
              <w:rPr>
                <w:sz w:val="16"/>
                <w:szCs w:val="16"/>
              </w:rPr>
              <w:t>1 388</w:t>
            </w:r>
          </w:p>
        </w:tc>
      </w:tr>
      <w:tr w:rsidR="00B520BE" w:rsidRPr="0099244A" w14:paraId="70915712" w14:textId="77777777" w:rsidTr="007A49C7">
        <w:trPr>
          <w:jc w:val="center"/>
        </w:trPr>
        <w:tc>
          <w:tcPr>
            <w:tcW w:w="3120" w:type="dxa"/>
            <w:shd w:val="clear" w:color="auto" w:fill="auto"/>
            <w:noWrap/>
            <w:tcMar>
              <w:top w:w="28" w:type="dxa"/>
              <w:bottom w:w="28" w:type="dxa"/>
            </w:tcMar>
            <w:vAlign w:val="center"/>
            <w:hideMark/>
          </w:tcPr>
          <w:p w14:paraId="4118106D" w14:textId="77777777" w:rsidR="00B520BE" w:rsidRPr="0099244A" w:rsidRDefault="00B520BE" w:rsidP="00863AC5">
            <w:pPr>
              <w:spacing w:before="20" w:after="0" w:line="240" w:lineRule="auto"/>
              <w:rPr>
                <w:sz w:val="16"/>
                <w:szCs w:val="16"/>
              </w:rPr>
            </w:pPr>
            <w:r w:rsidRPr="0099244A">
              <w:rPr>
                <w:sz w:val="16"/>
                <w:szCs w:val="16"/>
              </w:rPr>
              <w:t>Wydobycie surowców nieenergetycznych</w:t>
            </w:r>
          </w:p>
        </w:tc>
        <w:tc>
          <w:tcPr>
            <w:tcW w:w="880" w:type="dxa"/>
            <w:shd w:val="clear" w:color="auto" w:fill="auto"/>
            <w:noWrap/>
            <w:tcMar>
              <w:top w:w="28" w:type="dxa"/>
              <w:bottom w:w="28" w:type="dxa"/>
            </w:tcMar>
            <w:vAlign w:val="center"/>
            <w:hideMark/>
          </w:tcPr>
          <w:p w14:paraId="533B03C8" w14:textId="77777777" w:rsidR="00B520BE" w:rsidRPr="0099244A" w:rsidRDefault="00B520BE" w:rsidP="00863AC5">
            <w:pPr>
              <w:spacing w:before="20" w:after="0" w:line="240" w:lineRule="auto"/>
              <w:jc w:val="right"/>
              <w:rPr>
                <w:sz w:val="16"/>
                <w:szCs w:val="16"/>
              </w:rPr>
            </w:pPr>
            <w:r w:rsidRPr="0099244A">
              <w:rPr>
                <w:sz w:val="16"/>
                <w:szCs w:val="16"/>
              </w:rPr>
              <w:t>46</w:t>
            </w:r>
          </w:p>
        </w:tc>
        <w:tc>
          <w:tcPr>
            <w:tcW w:w="880" w:type="dxa"/>
            <w:shd w:val="clear" w:color="auto" w:fill="auto"/>
            <w:noWrap/>
            <w:tcMar>
              <w:top w:w="28" w:type="dxa"/>
              <w:bottom w:w="28" w:type="dxa"/>
            </w:tcMar>
            <w:vAlign w:val="center"/>
            <w:hideMark/>
          </w:tcPr>
          <w:p w14:paraId="1A0CF5DC" w14:textId="77777777" w:rsidR="00B520BE" w:rsidRPr="0099244A" w:rsidRDefault="00B520BE" w:rsidP="00863AC5">
            <w:pPr>
              <w:spacing w:before="20" w:after="0" w:line="240" w:lineRule="auto"/>
              <w:jc w:val="right"/>
              <w:rPr>
                <w:sz w:val="16"/>
                <w:szCs w:val="16"/>
              </w:rPr>
            </w:pPr>
            <w:r w:rsidRPr="0099244A">
              <w:rPr>
                <w:sz w:val="16"/>
                <w:szCs w:val="16"/>
              </w:rPr>
              <w:t>45</w:t>
            </w:r>
          </w:p>
        </w:tc>
        <w:tc>
          <w:tcPr>
            <w:tcW w:w="880" w:type="dxa"/>
            <w:shd w:val="clear" w:color="auto" w:fill="auto"/>
            <w:noWrap/>
            <w:tcMar>
              <w:top w:w="28" w:type="dxa"/>
              <w:bottom w:w="28" w:type="dxa"/>
            </w:tcMar>
            <w:vAlign w:val="center"/>
            <w:hideMark/>
          </w:tcPr>
          <w:p w14:paraId="7E40C977" w14:textId="77777777" w:rsidR="00B520BE" w:rsidRPr="0099244A" w:rsidRDefault="00B520BE" w:rsidP="00863AC5">
            <w:pPr>
              <w:spacing w:before="20" w:after="0" w:line="240" w:lineRule="auto"/>
              <w:jc w:val="right"/>
              <w:rPr>
                <w:sz w:val="16"/>
                <w:szCs w:val="16"/>
              </w:rPr>
            </w:pPr>
            <w:r w:rsidRPr="0099244A">
              <w:rPr>
                <w:sz w:val="16"/>
                <w:szCs w:val="16"/>
              </w:rPr>
              <w:t>46</w:t>
            </w:r>
          </w:p>
        </w:tc>
        <w:tc>
          <w:tcPr>
            <w:tcW w:w="880" w:type="dxa"/>
            <w:shd w:val="clear" w:color="auto" w:fill="auto"/>
            <w:noWrap/>
            <w:tcMar>
              <w:top w:w="28" w:type="dxa"/>
              <w:bottom w:w="28" w:type="dxa"/>
            </w:tcMar>
            <w:vAlign w:val="center"/>
            <w:hideMark/>
          </w:tcPr>
          <w:p w14:paraId="167DE48D" w14:textId="77777777" w:rsidR="00B520BE" w:rsidRPr="0099244A" w:rsidRDefault="00B520BE" w:rsidP="00863AC5">
            <w:pPr>
              <w:spacing w:before="20" w:after="0" w:line="240" w:lineRule="auto"/>
              <w:jc w:val="right"/>
              <w:rPr>
                <w:sz w:val="16"/>
                <w:szCs w:val="16"/>
              </w:rPr>
            </w:pPr>
            <w:r w:rsidRPr="0099244A">
              <w:rPr>
                <w:sz w:val="16"/>
                <w:szCs w:val="16"/>
              </w:rPr>
              <w:t>50</w:t>
            </w:r>
          </w:p>
        </w:tc>
        <w:tc>
          <w:tcPr>
            <w:tcW w:w="880" w:type="dxa"/>
            <w:shd w:val="clear" w:color="auto" w:fill="auto"/>
            <w:noWrap/>
            <w:tcMar>
              <w:top w:w="28" w:type="dxa"/>
              <w:bottom w:w="28" w:type="dxa"/>
            </w:tcMar>
            <w:vAlign w:val="center"/>
            <w:hideMark/>
          </w:tcPr>
          <w:p w14:paraId="76B5B4AF" w14:textId="77777777" w:rsidR="00B520BE" w:rsidRPr="0099244A" w:rsidRDefault="00B520BE" w:rsidP="00863AC5">
            <w:pPr>
              <w:spacing w:before="20" w:after="0" w:line="240" w:lineRule="auto"/>
              <w:jc w:val="right"/>
              <w:rPr>
                <w:sz w:val="16"/>
                <w:szCs w:val="16"/>
              </w:rPr>
            </w:pPr>
            <w:r w:rsidRPr="0099244A">
              <w:rPr>
                <w:sz w:val="16"/>
                <w:szCs w:val="16"/>
              </w:rPr>
              <w:t>52</w:t>
            </w:r>
          </w:p>
        </w:tc>
        <w:tc>
          <w:tcPr>
            <w:tcW w:w="880" w:type="dxa"/>
            <w:shd w:val="clear" w:color="auto" w:fill="auto"/>
            <w:noWrap/>
            <w:tcMar>
              <w:top w:w="28" w:type="dxa"/>
              <w:bottom w:w="28" w:type="dxa"/>
            </w:tcMar>
            <w:vAlign w:val="center"/>
            <w:hideMark/>
          </w:tcPr>
          <w:p w14:paraId="33E19802" w14:textId="77777777" w:rsidR="00B520BE" w:rsidRPr="0099244A" w:rsidRDefault="00B520BE" w:rsidP="00863AC5">
            <w:pPr>
              <w:spacing w:before="20" w:after="0" w:line="240" w:lineRule="auto"/>
              <w:jc w:val="right"/>
              <w:rPr>
                <w:sz w:val="16"/>
                <w:szCs w:val="16"/>
              </w:rPr>
            </w:pPr>
            <w:r w:rsidRPr="0099244A">
              <w:rPr>
                <w:sz w:val="16"/>
                <w:szCs w:val="16"/>
              </w:rPr>
              <w:t>55</w:t>
            </w:r>
          </w:p>
        </w:tc>
      </w:tr>
      <w:tr w:rsidR="00B520BE" w:rsidRPr="0099244A" w14:paraId="428A524B" w14:textId="77777777" w:rsidTr="007A49C7">
        <w:trPr>
          <w:jc w:val="center"/>
        </w:trPr>
        <w:tc>
          <w:tcPr>
            <w:tcW w:w="3120" w:type="dxa"/>
            <w:shd w:val="clear" w:color="auto" w:fill="auto"/>
            <w:noWrap/>
            <w:tcMar>
              <w:top w:w="28" w:type="dxa"/>
              <w:bottom w:w="28" w:type="dxa"/>
            </w:tcMar>
            <w:vAlign w:val="center"/>
            <w:hideMark/>
          </w:tcPr>
          <w:p w14:paraId="12C63F49" w14:textId="77777777" w:rsidR="00B520BE" w:rsidRPr="0099244A" w:rsidRDefault="00B520BE" w:rsidP="00863AC5">
            <w:pPr>
              <w:spacing w:before="20" w:after="0" w:line="240" w:lineRule="auto"/>
              <w:rPr>
                <w:sz w:val="16"/>
                <w:szCs w:val="16"/>
              </w:rPr>
            </w:pPr>
            <w:r w:rsidRPr="0099244A">
              <w:rPr>
                <w:sz w:val="16"/>
                <w:szCs w:val="16"/>
              </w:rPr>
              <w:t>Przetwórstwo przemysłowe</w:t>
            </w:r>
          </w:p>
        </w:tc>
        <w:tc>
          <w:tcPr>
            <w:tcW w:w="880" w:type="dxa"/>
            <w:shd w:val="clear" w:color="auto" w:fill="auto"/>
            <w:noWrap/>
            <w:tcMar>
              <w:top w:w="28" w:type="dxa"/>
              <w:bottom w:w="28" w:type="dxa"/>
            </w:tcMar>
            <w:vAlign w:val="center"/>
            <w:hideMark/>
          </w:tcPr>
          <w:p w14:paraId="5A767CCE" w14:textId="77777777" w:rsidR="00B520BE" w:rsidRPr="0099244A" w:rsidRDefault="00B520BE" w:rsidP="00863AC5">
            <w:pPr>
              <w:spacing w:before="20" w:after="0" w:line="240" w:lineRule="auto"/>
              <w:jc w:val="right"/>
              <w:rPr>
                <w:sz w:val="16"/>
                <w:szCs w:val="16"/>
              </w:rPr>
            </w:pPr>
            <w:r w:rsidRPr="0099244A">
              <w:rPr>
                <w:sz w:val="16"/>
                <w:szCs w:val="16"/>
              </w:rPr>
              <w:t>3 250</w:t>
            </w:r>
          </w:p>
        </w:tc>
        <w:tc>
          <w:tcPr>
            <w:tcW w:w="880" w:type="dxa"/>
            <w:shd w:val="clear" w:color="auto" w:fill="auto"/>
            <w:noWrap/>
            <w:tcMar>
              <w:top w:w="28" w:type="dxa"/>
              <w:bottom w:w="28" w:type="dxa"/>
            </w:tcMar>
            <w:vAlign w:val="center"/>
            <w:hideMark/>
          </w:tcPr>
          <w:p w14:paraId="0E9EC7E6" w14:textId="77777777" w:rsidR="00B520BE" w:rsidRPr="0099244A" w:rsidRDefault="00B520BE" w:rsidP="00863AC5">
            <w:pPr>
              <w:spacing w:before="20" w:after="0" w:line="240" w:lineRule="auto"/>
              <w:jc w:val="right"/>
              <w:rPr>
                <w:sz w:val="16"/>
                <w:szCs w:val="16"/>
              </w:rPr>
            </w:pPr>
            <w:r w:rsidRPr="0099244A">
              <w:rPr>
                <w:sz w:val="16"/>
                <w:szCs w:val="16"/>
              </w:rPr>
              <w:t>3 198</w:t>
            </w:r>
          </w:p>
        </w:tc>
        <w:tc>
          <w:tcPr>
            <w:tcW w:w="880" w:type="dxa"/>
            <w:shd w:val="clear" w:color="auto" w:fill="auto"/>
            <w:noWrap/>
            <w:tcMar>
              <w:top w:w="28" w:type="dxa"/>
              <w:bottom w:w="28" w:type="dxa"/>
            </w:tcMar>
            <w:vAlign w:val="center"/>
            <w:hideMark/>
          </w:tcPr>
          <w:p w14:paraId="7C678CF5" w14:textId="77777777" w:rsidR="00B520BE" w:rsidRPr="0099244A" w:rsidRDefault="00B520BE" w:rsidP="00863AC5">
            <w:pPr>
              <w:spacing w:before="20" w:after="0" w:line="240" w:lineRule="auto"/>
              <w:jc w:val="right"/>
              <w:rPr>
                <w:sz w:val="16"/>
                <w:szCs w:val="16"/>
              </w:rPr>
            </w:pPr>
            <w:r w:rsidRPr="0099244A">
              <w:rPr>
                <w:sz w:val="16"/>
                <w:szCs w:val="16"/>
              </w:rPr>
              <w:t>3 260</w:t>
            </w:r>
          </w:p>
        </w:tc>
        <w:tc>
          <w:tcPr>
            <w:tcW w:w="880" w:type="dxa"/>
            <w:shd w:val="clear" w:color="auto" w:fill="auto"/>
            <w:noWrap/>
            <w:tcMar>
              <w:top w:w="28" w:type="dxa"/>
              <w:bottom w:w="28" w:type="dxa"/>
            </w:tcMar>
            <w:vAlign w:val="center"/>
            <w:hideMark/>
          </w:tcPr>
          <w:p w14:paraId="2B977B02" w14:textId="77777777" w:rsidR="00B520BE" w:rsidRPr="0099244A" w:rsidRDefault="00B520BE" w:rsidP="00863AC5">
            <w:pPr>
              <w:spacing w:before="20" w:after="0" w:line="240" w:lineRule="auto"/>
              <w:jc w:val="right"/>
              <w:rPr>
                <w:sz w:val="16"/>
                <w:szCs w:val="16"/>
              </w:rPr>
            </w:pPr>
            <w:r w:rsidRPr="0099244A">
              <w:rPr>
                <w:sz w:val="16"/>
                <w:szCs w:val="16"/>
              </w:rPr>
              <w:t>3 492</w:t>
            </w:r>
          </w:p>
        </w:tc>
        <w:tc>
          <w:tcPr>
            <w:tcW w:w="880" w:type="dxa"/>
            <w:shd w:val="clear" w:color="auto" w:fill="auto"/>
            <w:noWrap/>
            <w:tcMar>
              <w:top w:w="28" w:type="dxa"/>
              <w:bottom w:w="28" w:type="dxa"/>
            </w:tcMar>
            <w:vAlign w:val="center"/>
            <w:hideMark/>
          </w:tcPr>
          <w:p w14:paraId="6D56B3B2" w14:textId="77777777" w:rsidR="00B520BE" w:rsidRPr="0099244A" w:rsidRDefault="00B520BE" w:rsidP="00863AC5">
            <w:pPr>
              <w:spacing w:before="20" w:after="0" w:line="240" w:lineRule="auto"/>
              <w:jc w:val="right"/>
              <w:rPr>
                <w:sz w:val="16"/>
                <w:szCs w:val="16"/>
              </w:rPr>
            </w:pPr>
            <w:r w:rsidRPr="0099244A">
              <w:rPr>
                <w:sz w:val="16"/>
                <w:szCs w:val="16"/>
              </w:rPr>
              <w:t>3 610</w:t>
            </w:r>
          </w:p>
        </w:tc>
        <w:tc>
          <w:tcPr>
            <w:tcW w:w="880" w:type="dxa"/>
            <w:shd w:val="clear" w:color="auto" w:fill="auto"/>
            <w:noWrap/>
            <w:tcMar>
              <w:top w:w="28" w:type="dxa"/>
              <w:bottom w:w="28" w:type="dxa"/>
            </w:tcMar>
            <w:vAlign w:val="center"/>
            <w:hideMark/>
          </w:tcPr>
          <w:p w14:paraId="3238A7CE" w14:textId="77777777" w:rsidR="00B520BE" w:rsidRPr="0099244A" w:rsidRDefault="00B520BE" w:rsidP="00863AC5">
            <w:pPr>
              <w:spacing w:before="20" w:after="0" w:line="240" w:lineRule="auto"/>
              <w:jc w:val="right"/>
              <w:rPr>
                <w:sz w:val="16"/>
                <w:szCs w:val="16"/>
              </w:rPr>
            </w:pPr>
            <w:r w:rsidRPr="0099244A">
              <w:rPr>
                <w:sz w:val="16"/>
                <w:szCs w:val="16"/>
              </w:rPr>
              <w:t>3 796</w:t>
            </w:r>
          </w:p>
        </w:tc>
      </w:tr>
      <w:tr w:rsidR="00B520BE" w:rsidRPr="0099244A" w14:paraId="11222B22" w14:textId="77777777" w:rsidTr="007A49C7">
        <w:trPr>
          <w:jc w:val="center"/>
        </w:trPr>
        <w:tc>
          <w:tcPr>
            <w:tcW w:w="3120" w:type="dxa"/>
            <w:shd w:val="clear" w:color="auto" w:fill="auto"/>
            <w:noWrap/>
            <w:tcMar>
              <w:top w:w="28" w:type="dxa"/>
              <w:bottom w:w="28" w:type="dxa"/>
            </w:tcMar>
            <w:vAlign w:val="center"/>
            <w:hideMark/>
          </w:tcPr>
          <w:p w14:paraId="4F83D386" w14:textId="77777777" w:rsidR="00B520BE" w:rsidRPr="0099244A" w:rsidRDefault="00B520BE" w:rsidP="00863AC5">
            <w:pPr>
              <w:spacing w:before="20" w:after="0" w:line="240" w:lineRule="auto"/>
              <w:rPr>
                <w:sz w:val="16"/>
                <w:szCs w:val="16"/>
              </w:rPr>
            </w:pPr>
            <w:r w:rsidRPr="0099244A">
              <w:rPr>
                <w:sz w:val="16"/>
                <w:szCs w:val="16"/>
              </w:rPr>
              <w:t>Budownictwo</w:t>
            </w:r>
          </w:p>
        </w:tc>
        <w:tc>
          <w:tcPr>
            <w:tcW w:w="880" w:type="dxa"/>
            <w:shd w:val="clear" w:color="auto" w:fill="auto"/>
            <w:noWrap/>
            <w:tcMar>
              <w:top w:w="28" w:type="dxa"/>
              <w:bottom w:w="28" w:type="dxa"/>
            </w:tcMar>
            <w:vAlign w:val="center"/>
            <w:hideMark/>
          </w:tcPr>
          <w:p w14:paraId="0F569213" w14:textId="77777777" w:rsidR="00B520BE" w:rsidRPr="0099244A" w:rsidRDefault="00B520BE" w:rsidP="00863AC5">
            <w:pPr>
              <w:spacing w:before="20" w:after="0" w:line="240" w:lineRule="auto"/>
              <w:jc w:val="right"/>
              <w:rPr>
                <w:sz w:val="16"/>
                <w:szCs w:val="16"/>
              </w:rPr>
            </w:pPr>
            <w:r w:rsidRPr="0099244A">
              <w:rPr>
                <w:sz w:val="16"/>
                <w:szCs w:val="16"/>
              </w:rPr>
              <w:t>1 157</w:t>
            </w:r>
          </w:p>
        </w:tc>
        <w:tc>
          <w:tcPr>
            <w:tcW w:w="880" w:type="dxa"/>
            <w:shd w:val="clear" w:color="auto" w:fill="auto"/>
            <w:noWrap/>
            <w:tcMar>
              <w:top w:w="28" w:type="dxa"/>
              <w:bottom w:w="28" w:type="dxa"/>
            </w:tcMar>
            <w:vAlign w:val="center"/>
            <w:hideMark/>
          </w:tcPr>
          <w:p w14:paraId="072EA6F1" w14:textId="77777777" w:rsidR="00B520BE" w:rsidRPr="0099244A" w:rsidRDefault="00B520BE" w:rsidP="00863AC5">
            <w:pPr>
              <w:spacing w:before="20" w:after="0" w:line="240" w:lineRule="auto"/>
              <w:jc w:val="right"/>
              <w:rPr>
                <w:sz w:val="16"/>
                <w:szCs w:val="16"/>
              </w:rPr>
            </w:pPr>
            <w:r w:rsidRPr="0099244A">
              <w:rPr>
                <w:sz w:val="16"/>
                <w:szCs w:val="16"/>
              </w:rPr>
              <w:t>1 131</w:t>
            </w:r>
          </w:p>
        </w:tc>
        <w:tc>
          <w:tcPr>
            <w:tcW w:w="880" w:type="dxa"/>
            <w:shd w:val="clear" w:color="auto" w:fill="auto"/>
            <w:noWrap/>
            <w:tcMar>
              <w:top w:w="28" w:type="dxa"/>
              <w:bottom w:w="28" w:type="dxa"/>
            </w:tcMar>
            <w:vAlign w:val="center"/>
            <w:hideMark/>
          </w:tcPr>
          <w:p w14:paraId="23C71C55" w14:textId="77777777" w:rsidR="00B520BE" w:rsidRPr="0099244A" w:rsidRDefault="00B520BE" w:rsidP="00863AC5">
            <w:pPr>
              <w:spacing w:before="20" w:after="0" w:line="240" w:lineRule="auto"/>
              <w:jc w:val="right"/>
              <w:rPr>
                <w:sz w:val="16"/>
                <w:szCs w:val="16"/>
              </w:rPr>
            </w:pPr>
            <w:r w:rsidRPr="0099244A">
              <w:rPr>
                <w:sz w:val="16"/>
                <w:szCs w:val="16"/>
              </w:rPr>
              <w:t>1 163</w:t>
            </w:r>
          </w:p>
        </w:tc>
        <w:tc>
          <w:tcPr>
            <w:tcW w:w="880" w:type="dxa"/>
            <w:shd w:val="clear" w:color="auto" w:fill="auto"/>
            <w:noWrap/>
            <w:tcMar>
              <w:top w:w="28" w:type="dxa"/>
              <w:bottom w:w="28" w:type="dxa"/>
            </w:tcMar>
            <w:vAlign w:val="center"/>
            <w:hideMark/>
          </w:tcPr>
          <w:p w14:paraId="2896A5DF" w14:textId="77777777" w:rsidR="00B520BE" w:rsidRPr="0099244A" w:rsidRDefault="00B520BE" w:rsidP="00863AC5">
            <w:pPr>
              <w:spacing w:before="20" w:after="0" w:line="240" w:lineRule="auto"/>
              <w:jc w:val="right"/>
              <w:rPr>
                <w:sz w:val="16"/>
                <w:szCs w:val="16"/>
              </w:rPr>
            </w:pPr>
            <w:r w:rsidRPr="0099244A">
              <w:rPr>
                <w:sz w:val="16"/>
                <w:szCs w:val="16"/>
              </w:rPr>
              <w:t>1 358</w:t>
            </w:r>
          </w:p>
        </w:tc>
        <w:tc>
          <w:tcPr>
            <w:tcW w:w="880" w:type="dxa"/>
            <w:shd w:val="clear" w:color="auto" w:fill="auto"/>
            <w:noWrap/>
            <w:tcMar>
              <w:top w:w="28" w:type="dxa"/>
              <w:bottom w:w="28" w:type="dxa"/>
            </w:tcMar>
            <w:vAlign w:val="center"/>
            <w:hideMark/>
          </w:tcPr>
          <w:p w14:paraId="3666304F" w14:textId="77777777" w:rsidR="00B520BE" w:rsidRPr="0099244A" w:rsidRDefault="00B520BE" w:rsidP="00863AC5">
            <w:pPr>
              <w:spacing w:before="20" w:after="0" w:line="240" w:lineRule="auto"/>
              <w:jc w:val="right"/>
              <w:rPr>
                <w:sz w:val="16"/>
                <w:szCs w:val="16"/>
              </w:rPr>
            </w:pPr>
            <w:r w:rsidRPr="0099244A">
              <w:rPr>
                <w:sz w:val="16"/>
                <w:szCs w:val="16"/>
              </w:rPr>
              <w:t>1 382</w:t>
            </w:r>
          </w:p>
        </w:tc>
        <w:tc>
          <w:tcPr>
            <w:tcW w:w="880" w:type="dxa"/>
            <w:shd w:val="clear" w:color="auto" w:fill="auto"/>
            <w:noWrap/>
            <w:tcMar>
              <w:top w:w="28" w:type="dxa"/>
              <w:bottom w:w="28" w:type="dxa"/>
            </w:tcMar>
            <w:vAlign w:val="center"/>
            <w:hideMark/>
          </w:tcPr>
          <w:p w14:paraId="09580771" w14:textId="77777777" w:rsidR="00B520BE" w:rsidRPr="0099244A" w:rsidRDefault="00B520BE" w:rsidP="00863AC5">
            <w:pPr>
              <w:spacing w:before="20" w:after="0" w:line="240" w:lineRule="auto"/>
              <w:jc w:val="right"/>
              <w:rPr>
                <w:sz w:val="16"/>
                <w:szCs w:val="16"/>
              </w:rPr>
            </w:pPr>
            <w:r w:rsidRPr="0099244A">
              <w:rPr>
                <w:sz w:val="16"/>
                <w:szCs w:val="16"/>
              </w:rPr>
              <w:t>1 472</w:t>
            </w:r>
          </w:p>
        </w:tc>
      </w:tr>
      <w:tr w:rsidR="00B520BE" w:rsidRPr="0099244A" w14:paraId="2C4874BE" w14:textId="77777777" w:rsidTr="007A49C7">
        <w:trPr>
          <w:jc w:val="center"/>
        </w:trPr>
        <w:tc>
          <w:tcPr>
            <w:tcW w:w="3120" w:type="dxa"/>
            <w:shd w:val="clear" w:color="auto" w:fill="auto"/>
            <w:noWrap/>
            <w:tcMar>
              <w:top w:w="28" w:type="dxa"/>
              <w:bottom w:w="28" w:type="dxa"/>
            </w:tcMar>
            <w:vAlign w:val="center"/>
            <w:hideMark/>
          </w:tcPr>
          <w:p w14:paraId="66DD69DA" w14:textId="77777777" w:rsidR="00B520BE" w:rsidRPr="0099244A" w:rsidRDefault="00B520BE" w:rsidP="00863AC5">
            <w:pPr>
              <w:spacing w:before="20" w:after="0" w:line="240" w:lineRule="auto"/>
              <w:rPr>
                <w:sz w:val="16"/>
                <w:szCs w:val="16"/>
              </w:rPr>
            </w:pPr>
            <w:r w:rsidRPr="0099244A">
              <w:rPr>
                <w:sz w:val="16"/>
                <w:szCs w:val="16"/>
              </w:rPr>
              <w:t>Transport</w:t>
            </w:r>
          </w:p>
        </w:tc>
        <w:tc>
          <w:tcPr>
            <w:tcW w:w="880" w:type="dxa"/>
            <w:shd w:val="clear" w:color="auto" w:fill="auto"/>
            <w:noWrap/>
            <w:tcMar>
              <w:top w:w="28" w:type="dxa"/>
              <w:bottom w:w="28" w:type="dxa"/>
            </w:tcMar>
            <w:vAlign w:val="center"/>
            <w:hideMark/>
          </w:tcPr>
          <w:p w14:paraId="5732BA5E" w14:textId="77777777" w:rsidR="00B520BE" w:rsidRPr="0099244A" w:rsidRDefault="00B520BE" w:rsidP="00863AC5">
            <w:pPr>
              <w:spacing w:before="20" w:after="0" w:line="240" w:lineRule="auto"/>
              <w:jc w:val="right"/>
              <w:rPr>
                <w:sz w:val="16"/>
                <w:szCs w:val="16"/>
              </w:rPr>
            </w:pPr>
            <w:r w:rsidRPr="0099244A">
              <w:rPr>
                <w:sz w:val="16"/>
                <w:szCs w:val="16"/>
              </w:rPr>
              <w:t>652</w:t>
            </w:r>
          </w:p>
        </w:tc>
        <w:tc>
          <w:tcPr>
            <w:tcW w:w="880" w:type="dxa"/>
            <w:shd w:val="clear" w:color="auto" w:fill="auto"/>
            <w:noWrap/>
            <w:tcMar>
              <w:top w:w="28" w:type="dxa"/>
              <w:bottom w:w="28" w:type="dxa"/>
            </w:tcMar>
            <w:vAlign w:val="center"/>
            <w:hideMark/>
          </w:tcPr>
          <w:p w14:paraId="502490BF" w14:textId="77777777" w:rsidR="00B520BE" w:rsidRPr="0099244A" w:rsidRDefault="00B520BE" w:rsidP="00863AC5">
            <w:pPr>
              <w:spacing w:before="20" w:after="0" w:line="240" w:lineRule="auto"/>
              <w:jc w:val="right"/>
              <w:rPr>
                <w:sz w:val="16"/>
                <w:szCs w:val="16"/>
              </w:rPr>
            </w:pPr>
            <w:r w:rsidRPr="0099244A">
              <w:rPr>
                <w:sz w:val="16"/>
                <w:szCs w:val="16"/>
              </w:rPr>
              <w:t>621</w:t>
            </w:r>
          </w:p>
        </w:tc>
        <w:tc>
          <w:tcPr>
            <w:tcW w:w="880" w:type="dxa"/>
            <w:shd w:val="clear" w:color="auto" w:fill="auto"/>
            <w:noWrap/>
            <w:tcMar>
              <w:top w:w="28" w:type="dxa"/>
              <w:bottom w:w="28" w:type="dxa"/>
            </w:tcMar>
            <w:vAlign w:val="center"/>
            <w:hideMark/>
          </w:tcPr>
          <w:p w14:paraId="25D1DF1B" w14:textId="77777777" w:rsidR="00B520BE" w:rsidRPr="0099244A" w:rsidRDefault="00B520BE" w:rsidP="00863AC5">
            <w:pPr>
              <w:spacing w:before="20" w:after="0" w:line="240" w:lineRule="auto"/>
              <w:jc w:val="right"/>
              <w:rPr>
                <w:sz w:val="16"/>
                <w:szCs w:val="16"/>
              </w:rPr>
            </w:pPr>
            <w:r w:rsidRPr="0099244A">
              <w:rPr>
                <w:sz w:val="16"/>
                <w:szCs w:val="16"/>
              </w:rPr>
              <w:t>589</w:t>
            </w:r>
          </w:p>
        </w:tc>
        <w:tc>
          <w:tcPr>
            <w:tcW w:w="880" w:type="dxa"/>
            <w:shd w:val="clear" w:color="auto" w:fill="auto"/>
            <w:noWrap/>
            <w:tcMar>
              <w:top w:w="28" w:type="dxa"/>
              <w:bottom w:w="28" w:type="dxa"/>
            </w:tcMar>
            <w:vAlign w:val="center"/>
            <w:hideMark/>
          </w:tcPr>
          <w:p w14:paraId="7F68E1FA" w14:textId="77777777" w:rsidR="00B520BE" w:rsidRPr="0099244A" w:rsidRDefault="00B520BE" w:rsidP="00863AC5">
            <w:pPr>
              <w:spacing w:before="20" w:after="0" w:line="240" w:lineRule="auto"/>
              <w:jc w:val="right"/>
              <w:rPr>
                <w:sz w:val="16"/>
                <w:szCs w:val="16"/>
              </w:rPr>
            </w:pPr>
            <w:r w:rsidRPr="0099244A">
              <w:rPr>
                <w:sz w:val="16"/>
                <w:szCs w:val="16"/>
              </w:rPr>
              <w:t>626</w:t>
            </w:r>
          </w:p>
        </w:tc>
        <w:tc>
          <w:tcPr>
            <w:tcW w:w="880" w:type="dxa"/>
            <w:shd w:val="clear" w:color="auto" w:fill="auto"/>
            <w:noWrap/>
            <w:tcMar>
              <w:top w:w="28" w:type="dxa"/>
              <w:bottom w:w="28" w:type="dxa"/>
            </w:tcMar>
            <w:vAlign w:val="center"/>
            <w:hideMark/>
          </w:tcPr>
          <w:p w14:paraId="75B2257C" w14:textId="77777777" w:rsidR="00B520BE" w:rsidRPr="0099244A" w:rsidRDefault="00B520BE" w:rsidP="00863AC5">
            <w:pPr>
              <w:spacing w:before="20" w:after="0" w:line="240" w:lineRule="auto"/>
              <w:jc w:val="right"/>
              <w:rPr>
                <w:sz w:val="16"/>
                <w:szCs w:val="16"/>
              </w:rPr>
            </w:pPr>
            <w:r w:rsidRPr="0099244A">
              <w:rPr>
                <w:sz w:val="16"/>
                <w:szCs w:val="16"/>
              </w:rPr>
              <w:t>631</w:t>
            </w:r>
          </w:p>
        </w:tc>
        <w:tc>
          <w:tcPr>
            <w:tcW w:w="880" w:type="dxa"/>
            <w:shd w:val="clear" w:color="auto" w:fill="auto"/>
            <w:noWrap/>
            <w:tcMar>
              <w:top w:w="28" w:type="dxa"/>
              <w:bottom w:w="28" w:type="dxa"/>
            </w:tcMar>
            <w:vAlign w:val="center"/>
            <w:hideMark/>
          </w:tcPr>
          <w:p w14:paraId="4E54F504" w14:textId="77777777" w:rsidR="00B520BE" w:rsidRPr="0099244A" w:rsidRDefault="00B520BE" w:rsidP="00863AC5">
            <w:pPr>
              <w:spacing w:before="20" w:after="0" w:line="240" w:lineRule="auto"/>
              <w:jc w:val="right"/>
              <w:rPr>
                <w:sz w:val="16"/>
                <w:szCs w:val="16"/>
              </w:rPr>
            </w:pPr>
            <w:r w:rsidRPr="0099244A">
              <w:rPr>
                <w:sz w:val="16"/>
                <w:szCs w:val="16"/>
              </w:rPr>
              <w:t>697</w:t>
            </w:r>
          </w:p>
        </w:tc>
      </w:tr>
      <w:tr w:rsidR="00B520BE" w:rsidRPr="0099244A" w14:paraId="4761D55C" w14:textId="77777777" w:rsidTr="007A49C7">
        <w:trPr>
          <w:jc w:val="center"/>
        </w:trPr>
        <w:tc>
          <w:tcPr>
            <w:tcW w:w="3120" w:type="dxa"/>
            <w:shd w:val="clear" w:color="auto" w:fill="auto"/>
            <w:noWrap/>
            <w:tcMar>
              <w:top w:w="28" w:type="dxa"/>
              <w:bottom w:w="28" w:type="dxa"/>
            </w:tcMar>
            <w:vAlign w:val="center"/>
            <w:hideMark/>
          </w:tcPr>
          <w:p w14:paraId="72B37224" w14:textId="77777777" w:rsidR="00B520BE" w:rsidRPr="0099244A" w:rsidRDefault="00B520BE" w:rsidP="00863AC5">
            <w:pPr>
              <w:spacing w:before="20" w:after="0" w:line="240" w:lineRule="auto"/>
              <w:rPr>
                <w:sz w:val="16"/>
                <w:szCs w:val="16"/>
              </w:rPr>
            </w:pPr>
            <w:r w:rsidRPr="0099244A">
              <w:rPr>
                <w:sz w:val="16"/>
                <w:szCs w:val="16"/>
              </w:rPr>
              <w:t>Usługi</w:t>
            </w:r>
          </w:p>
        </w:tc>
        <w:tc>
          <w:tcPr>
            <w:tcW w:w="880" w:type="dxa"/>
            <w:shd w:val="clear" w:color="auto" w:fill="auto"/>
            <w:noWrap/>
            <w:tcMar>
              <w:top w:w="28" w:type="dxa"/>
              <w:bottom w:w="28" w:type="dxa"/>
            </w:tcMar>
            <w:vAlign w:val="center"/>
            <w:hideMark/>
          </w:tcPr>
          <w:p w14:paraId="692EB61A" w14:textId="77777777" w:rsidR="00B520BE" w:rsidRPr="0099244A" w:rsidRDefault="00B520BE" w:rsidP="00863AC5">
            <w:pPr>
              <w:spacing w:before="20" w:after="0" w:line="240" w:lineRule="auto"/>
              <w:jc w:val="right"/>
              <w:rPr>
                <w:sz w:val="16"/>
                <w:szCs w:val="16"/>
              </w:rPr>
            </w:pPr>
            <w:r w:rsidRPr="0099244A">
              <w:rPr>
                <w:sz w:val="16"/>
                <w:szCs w:val="16"/>
              </w:rPr>
              <w:t>8 652</w:t>
            </w:r>
          </w:p>
        </w:tc>
        <w:tc>
          <w:tcPr>
            <w:tcW w:w="880" w:type="dxa"/>
            <w:shd w:val="clear" w:color="auto" w:fill="auto"/>
            <w:noWrap/>
            <w:tcMar>
              <w:top w:w="28" w:type="dxa"/>
              <w:bottom w:w="28" w:type="dxa"/>
            </w:tcMar>
            <w:vAlign w:val="center"/>
            <w:hideMark/>
          </w:tcPr>
          <w:p w14:paraId="400CFA5B" w14:textId="77777777" w:rsidR="00B520BE" w:rsidRPr="0099244A" w:rsidRDefault="00B520BE" w:rsidP="00863AC5">
            <w:pPr>
              <w:spacing w:before="20" w:after="0" w:line="240" w:lineRule="auto"/>
              <w:jc w:val="right"/>
              <w:rPr>
                <w:sz w:val="16"/>
                <w:szCs w:val="16"/>
              </w:rPr>
            </w:pPr>
            <w:r w:rsidRPr="0099244A">
              <w:rPr>
                <w:sz w:val="16"/>
                <w:szCs w:val="16"/>
              </w:rPr>
              <w:t>8 877</w:t>
            </w:r>
          </w:p>
        </w:tc>
        <w:tc>
          <w:tcPr>
            <w:tcW w:w="880" w:type="dxa"/>
            <w:shd w:val="clear" w:color="auto" w:fill="auto"/>
            <w:noWrap/>
            <w:tcMar>
              <w:top w:w="28" w:type="dxa"/>
              <w:bottom w:w="28" w:type="dxa"/>
            </w:tcMar>
            <w:vAlign w:val="center"/>
            <w:hideMark/>
          </w:tcPr>
          <w:p w14:paraId="4CED5903" w14:textId="77777777" w:rsidR="00B520BE" w:rsidRPr="0099244A" w:rsidRDefault="00B520BE" w:rsidP="00863AC5">
            <w:pPr>
              <w:spacing w:before="20" w:after="0" w:line="240" w:lineRule="auto"/>
              <w:jc w:val="right"/>
              <w:rPr>
                <w:sz w:val="16"/>
                <w:szCs w:val="16"/>
              </w:rPr>
            </w:pPr>
            <w:r w:rsidRPr="0099244A">
              <w:rPr>
                <w:sz w:val="16"/>
                <w:szCs w:val="16"/>
              </w:rPr>
              <w:t>9 284</w:t>
            </w:r>
          </w:p>
        </w:tc>
        <w:tc>
          <w:tcPr>
            <w:tcW w:w="880" w:type="dxa"/>
            <w:shd w:val="clear" w:color="auto" w:fill="auto"/>
            <w:noWrap/>
            <w:tcMar>
              <w:top w:w="28" w:type="dxa"/>
              <w:bottom w:w="28" w:type="dxa"/>
            </w:tcMar>
            <w:vAlign w:val="center"/>
            <w:hideMark/>
          </w:tcPr>
          <w:p w14:paraId="487CADC4" w14:textId="77777777" w:rsidR="00B520BE" w:rsidRPr="0099244A" w:rsidRDefault="00B520BE" w:rsidP="00863AC5">
            <w:pPr>
              <w:spacing w:before="20" w:after="0" w:line="240" w:lineRule="auto"/>
              <w:jc w:val="right"/>
              <w:rPr>
                <w:sz w:val="16"/>
                <w:szCs w:val="16"/>
              </w:rPr>
            </w:pPr>
            <w:r w:rsidRPr="0099244A">
              <w:rPr>
                <w:sz w:val="16"/>
                <w:szCs w:val="16"/>
              </w:rPr>
              <w:t>9 163</w:t>
            </w:r>
          </w:p>
        </w:tc>
        <w:tc>
          <w:tcPr>
            <w:tcW w:w="880" w:type="dxa"/>
            <w:shd w:val="clear" w:color="auto" w:fill="auto"/>
            <w:noWrap/>
            <w:tcMar>
              <w:top w:w="28" w:type="dxa"/>
              <w:bottom w:w="28" w:type="dxa"/>
            </w:tcMar>
            <w:vAlign w:val="center"/>
            <w:hideMark/>
          </w:tcPr>
          <w:p w14:paraId="722324B2" w14:textId="77777777" w:rsidR="00B520BE" w:rsidRPr="0099244A" w:rsidRDefault="00B520BE" w:rsidP="00863AC5">
            <w:pPr>
              <w:spacing w:before="20" w:after="0" w:line="240" w:lineRule="auto"/>
              <w:jc w:val="right"/>
              <w:rPr>
                <w:sz w:val="16"/>
                <w:szCs w:val="16"/>
              </w:rPr>
            </w:pPr>
            <w:r w:rsidRPr="0099244A">
              <w:rPr>
                <w:sz w:val="16"/>
                <w:szCs w:val="16"/>
              </w:rPr>
              <w:t>9 051</w:t>
            </w:r>
          </w:p>
        </w:tc>
        <w:tc>
          <w:tcPr>
            <w:tcW w:w="880" w:type="dxa"/>
            <w:shd w:val="clear" w:color="auto" w:fill="auto"/>
            <w:noWrap/>
            <w:tcMar>
              <w:top w:w="28" w:type="dxa"/>
              <w:bottom w:w="28" w:type="dxa"/>
            </w:tcMar>
            <w:vAlign w:val="center"/>
            <w:hideMark/>
          </w:tcPr>
          <w:p w14:paraId="4943C177" w14:textId="77777777" w:rsidR="00B520BE" w:rsidRPr="0099244A" w:rsidRDefault="00B520BE" w:rsidP="00863AC5">
            <w:pPr>
              <w:spacing w:before="20" w:after="0" w:line="240" w:lineRule="auto"/>
              <w:jc w:val="right"/>
              <w:rPr>
                <w:sz w:val="16"/>
                <w:szCs w:val="16"/>
              </w:rPr>
            </w:pPr>
            <w:r w:rsidRPr="0099244A">
              <w:rPr>
                <w:sz w:val="16"/>
                <w:szCs w:val="16"/>
              </w:rPr>
              <w:t>8 547</w:t>
            </w:r>
          </w:p>
        </w:tc>
      </w:tr>
      <w:tr w:rsidR="00B520BE" w:rsidRPr="0099244A" w14:paraId="43FC9AAD" w14:textId="77777777" w:rsidTr="007A49C7">
        <w:trPr>
          <w:jc w:val="center"/>
        </w:trPr>
        <w:tc>
          <w:tcPr>
            <w:tcW w:w="3120" w:type="dxa"/>
            <w:shd w:val="clear" w:color="auto" w:fill="auto"/>
            <w:noWrap/>
            <w:tcMar>
              <w:top w:w="28" w:type="dxa"/>
              <w:bottom w:w="28" w:type="dxa"/>
            </w:tcMar>
            <w:vAlign w:val="center"/>
            <w:hideMark/>
          </w:tcPr>
          <w:p w14:paraId="0F43102E" w14:textId="77777777" w:rsidR="00B520BE" w:rsidRPr="0099244A" w:rsidRDefault="00B520BE" w:rsidP="00863AC5">
            <w:pPr>
              <w:spacing w:before="20" w:after="0" w:line="240" w:lineRule="auto"/>
              <w:rPr>
                <w:sz w:val="16"/>
                <w:szCs w:val="16"/>
              </w:rPr>
            </w:pPr>
            <w:r w:rsidRPr="0099244A">
              <w:rPr>
                <w:sz w:val="16"/>
                <w:szCs w:val="16"/>
              </w:rPr>
              <w:t>Sektor paliw i energii</w:t>
            </w:r>
          </w:p>
        </w:tc>
        <w:tc>
          <w:tcPr>
            <w:tcW w:w="880" w:type="dxa"/>
            <w:shd w:val="clear" w:color="auto" w:fill="auto"/>
            <w:noWrap/>
            <w:tcMar>
              <w:top w:w="28" w:type="dxa"/>
              <w:bottom w:w="28" w:type="dxa"/>
            </w:tcMar>
            <w:vAlign w:val="center"/>
            <w:hideMark/>
          </w:tcPr>
          <w:p w14:paraId="1AD05B74" w14:textId="77777777" w:rsidR="00B520BE" w:rsidRPr="0099244A" w:rsidRDefault="00B520BE" w:rsidP="00863AC5">
            <w:pPr>
              <w:spacing w:before="20" w:after="0" w:line="240" w:lineRule="auto"/>
              <w:jc w:val="right"/>
              <w:rPr>
                <w:sz w:val="16"/>
                <w:szCs w:val="16"/>
              </w:rPr>
            </w:pPr>
            <w:r w:rsidRPr="0099244A">
              <w:rPr>
                <w:sz w:val="16"/>
                <w:szCs w:val="16"/>
              </w:rPr>
              <w:t>378</w:t>
            </w:r>
          </w:p>
        </w:tc>
        <w:tc>
          <w:tcPr>
            <w:tcW w:w="880" w:type="dxa"/>
            <w:shd w:val="clear" w:color="auto" w:fill="auto"/>
            <w:noWrap/>
            <w:tcMar>
              <w:top w:w="28" w:type="dxa"/>
              <w:bottom w:w="28" w:type="dxa"/>
            </w:tcMar>
            <w:vAlign w:val="center"/>
            <w:hideMark/>
          </w:tcPr>
          <w:p w14:paraId="46512118" w14:textId="77777777" w:rsidR="00B520BE" w:rsidRPr="0099244A" w:rsidRDefault="00B520BE" w:rsidP="00863AC5">
            <w:pPr>
              <w:spacing w:before="20" w:after="0" w:line="240" w:lineRule="auto"/>
              <w:jc w:val="right"/>
              <w:rPr>
                <w:sz w:val="16"/>
                <w:szCs w:val="16"/>
              </w:rPr>
            </w:pPr>
            <w:r w:rsidRPr="0099244A">
              <w:rPr>
                <w:sz w:val="16"/>
                <w:szCs w:val="16"/>
              </w:rPr>
              <w:t>372</w:t>
            </w:r>
          </w:p>
        </w:tc>
        <w:tc>
          <w:tcPr>
            <w:tcW w:w="880" w:type="dxa"/>
            <w:shd w:val="clear" w:color="auto" w:fill="auto"/>
            <w:noWrap/>
            <w:tcMar>
              <w:top w:w="28" w:type="dxa"/>
              <w:bottom w:w="28" w:type="dxa"/>
            </w:tcMar>
            <w:vAlign w:val="center"/>
            <w:hideMark/>
          </w:tcPr>
          <w:p w14:paraId="316F7926" w14:textId="77777777" w:rsidR="00B520BE" w:rsidRPr="0099244A" w:rsidRDefault="00B520BE" w:rsidP="00863AC5">
            <w:pPr>
              <w:spacing w:before="20" w:after="0" w:line="240" w:lineRule="auto"/>
              <w:jc w:val="right"/>
              <w:rPr>
                <w:sz w:val="16"/>
                <w:szCs w:val="16"/>
              </w:rPr>
            </w:pPr>
            <w:r w:rsidRPr="0099244A">
              <w:rPr>
                <w:sz w:val="16"/>
                <w:szCs w:val="16"/>
              </w:rPr>
              <w:t>367</w:t>
            </w:r>
          </w:p>
        </w:tc>
        <w:tc>
          <w:tcPr>
            <w:tcW w:w="880" w:type="dxa"/>
            <w:shd w:val="clear" w:color="auto" w:fill="auto"/>
            <w:noWrap/>
            <w:tcMar>
              <w:top w:w="28" w:type="dxa"/>
              <w:bottom w:w="28" w:type="dxa"/>
            </w:tcMar>
            <w:vAlign w:val="center"/>
            <w:hideMark/>
          </w:tcPr>
          <w:p w14:paraId="1C878212" w14:textId="77777777" w:rsidR="00B520BE" w:rsidRPr="0099244A" w:rsidRDefault="00B520BE" w:rsidP="00863AC5">
            <w:pPr>
              <w:spacing w:before="20" w:after="0" w:line="240" w:lineRule="auto"/>
              <w:jc w:val="right"/>
              <w:rPr>
                <w:sz w:val="16"/>
                <w:szCs w:val="16"/>
              </w:rPr>
            </w:pPr>
            <w:r w:rsidRPr="0099244A">
              <w:rPr>
                <w:sz w:val="16"/>
                <w:szCs w:val="16"/>
              </w:rPr>
              <w:t>330</w:t>
            </w:r>
          </w:p>
        </w:tc>
        <w:tc>
          <w:tcPr>
            <w:tcW w:w="880" w:type="dxa"/>
            <w:shd w:val="clear" w:color="auto" w:fill="auto"/>
            <w:noWrap/>
            <w:tcMar>
              <w:top w:w="28" w:type="dxa"/>
              <w:bottom w:w="28" w:type="dxa"/>
            </w:tcMar>
            <w:vAlign w:val="center"/>
            <w:hideMark/>
          </w:tcPr>
          <w:p w14:paraId="1595A929" w14:textId="77777777" w:rsidR="00B520BE" w:rsidRPr="0099244A" w:rsidRDefault="00B520BE" w:rsidP="00863AC5">
            <w:pPr>
              <w:spacing w:before="20" w:after="0" w:line="240" w:lineRule="auto"/>
              <w:jc w:val="right"/>
              <w:rPr>
                <w:sz w:val="16"/>
                <w:szCs w:val="16"/>
              </w:rPr>
            </w:pPr>
            <w:r w:rsidRPr="0099244A">
              <w:rPr>
                <w:sz w:val="16"/>
                <w:szCs w:val="16"/>
              </w:rPr>
              <w:t>312</w:t>
            </w:r>
          </w:p>
        </w:tc>
        <w:tc>
          <w:tcPr>
            <w:tcW w:w="880" w:type="dxa"/>
            <w:shd w:val="clear" w:color="auto" w:fill="auto"/>
            <w:noWrap/>
            <w:tcMar>
              <w:top w:w="28" w:type="dxa"/>
              <w:bottom w:w="28" w:type="dxa"/>
            </w:tcMar>
            <w:vAlign w:val="center"/>
            <w:hideMark/>
          </w:tcPr>
          <w:p w14:paraId="29873B59" w14:textId="77777777" w:rsidR="00B520BE" w:rsidRPr="0099244A" w:rsidRDefault="00B520BE" w:rsidP="00863AC5">
            <w:pPr>
              <w:spacing w:before="20" w:after="0" w:line="240" w:lineRule="auto"/>
              <w:jc w:val="right"/>
              <w:rPr>
                <w:sz w:val="16"/>
                <w:szCs w:val="16"/>
              </w:rPr>
            </w:pPr>
            <w:r w:rsidRPr="0099244A">
              <w:rPr>
                <w:sz w:val="16"/>
                <w:szCs w:val="16"/>
              </w:rPr>
              <w:t>299</w:t>
            </w:r>
          </w:p>
        </w:tc>
      </w:tr>
      <w:tr w:rsidR="00B520BE" w:rsidRPr="0099244A" w14:paraId="092F1FBD" w14:textId="77777777" w:rsidTr="007A49C7">
        <w:trPr>
          <w:jc w:val="center"/>
        </w:trPr>
        <w:tc>
          <w:tcPr>
            <w:tcW w:w="3120" w:type="dxa"/>
            <w:shd w:val="clear" w:color="auto" w:fill="auto"/>
            <w:noWrap/>
            <w:tcMar>
              <w:top w:w="28" w:type="dxa"/>
              <w:bottom w:w="28" w:type="dxa"/>
            </w:tcMar>
            <w:vAlign w:val="center"/>
            <w:hideMark/>
          </w:tcPr>
          <w:p w14:paraId="4CC6B46A" w14:textId="77777777" w:rsidR="00B520BE" w:rsidRPr="0099244A" w:rsidRDefault="00B520BE" w:rsidP="00863AC5">
            <w:pPr>
              <w:spacing w:before="20" w:after="0" w:line="240" w:lineRule="auto"/>
              <w:rPr>
                <w:sz w:val="16"/>
                <w:szCs w:val="16"/>
              </w:rPr>
            </w:pPr>
            <w:r w:rsidRPr="0099244A">
              <w:rPr>
                <w:sz w:val="16"/>
                <w:szCs w:val="16"/>
              </w:rPr>
              <w:t>Razem</w:t>
            </w:r>
          </w:p>
        </w:tc>
        <w:tc>
          <w:tcPr>
            <w:tcW w:w="880" w:type="dxa"/>
            <w:shd w:val="clear" w:color="auto" w:fill="auto"/>
            <w:noWrap/>
            <w:tcMar>
              <w:top w:w="28" w:type="dxa"/>
              <w:bottom w:w="28" w:type="dxa"/>
            </w:tcMar>
            <w:vAlign w:val="center"/>
            <w:hideMark/>
          </w:tcPr>
          <w:p w14:paraId="7E0430FA" w14:textId="77777777" w:rsidR="00B520BE" w:rsidRPr="0099244A" w:rsidRDefault="00B520BE" w:rsidP="00863AC5">
            <w:pPr>
              <w:spacing w:before="20" w:after="0" w:line="240" w:lineRule="auto"/>
              <w:jc w:val="right"/>
              <w:rPr>
                <w:sz w:val="16"/>
                <w:szCs w:val="16"/>
              </w:rPr>
            </w:pPr>
            <w:r w:rsidRPr="0099244A">
              <w:rPr>
                <w:sz w:val="16"/>
                <w:szCs w:val="16"/>
              </w:rPr>
              <w:t>15 977</w:t>
            </w:r>
          </w:p>
        </w:tc>
        <w:tc>
          <w:tcPr>
            <w:tcW w:w="880" w:type="dxa"/>
            <w:shd w:val="clear" w:color="auto" w:fill="auto"/>
            <w:noWrap/>
            <w:tcMar>
              <w:top w:w="28" w:type="dxa"/>
              <w:bottom w:w="28" w:type="dxa"/>
            </w:tcMar>
            <w:vAlign w:val="center"/>
            <w:hideMark/>
          </w:tcPr>
          <w:p w14:paraId="01D7EB4C" w14:textId="77777777" w:rsidR="00B520BE" w:rsidRPr="0099244A" w:rsidRDefault="00B520BE" w:rsidP="00863AC5">
            <w:pPr>
              <w:spacing w:before="20" w:after="0" w:line="240" w:lineRule="auto"/>
              <w:jc w:val="right"/>
              <w:rPr>
                <w:sz w:val="16"/>
                <w:szCs w:val="16"/>
              </w:rPr>
            </w:pPr>
            <w:r w:rsidRPr="0099244A">
              <w:rPr>
                <w:sz w:val="16"/>
                <w:szCs w:val="16"/>
              </w:rPr>
              <w:t>15 944</w:t>
            </w:r>
          </w:p>
        </w:tc>
        <w:tc>
          <w:tcPr>
            <w:tcW w:w="880" w:type="dxa"/>
            <w:shd w:val="clear" w:color="auto" w:fill="auto"/>
            <w:noWrap/>
            <w:tcMar>
              <w:top w:w="28" w:type="dxa"/>
              <w:bottom w:w="28" w:type="dxa"/>
            </w:tcMar>
            <w:vAlign w:val="center"/>
            <w:hideMark/>
          </w:tcPr>
          <w:p w14:paraId="536A7B7B" w14:textId="77777777" w:rsidR="00B520BE" w:rsidRPr="0099244A" w:rsidRDefault="00B520BE" w:rsidP="00863AC5">
            <w:pPr>
              <w:spacing w:before="20" w:after="0" w:line="240" w:lineRule="auto"/>
              <w:jc w:val="right"/>
              <w:rPr>
                <w:sz w:val="16"/>
                <w:szCs w:val="16"/>
              </w:rPr>
            </w:pPr>
            <w:r w:rsidRPr="0099244A">
              <w:rPr>
                <w:sz w:val="16"/>
                <w:szCs w:val="16"/>
              </w:rPr>
              <w:t>16 233</w:t>
            </w:r>
          </w:p>
        </w:tc>
        <w:tc>
          <w:tcPr>
            <w:tcW w:w="880" w:type="dxa"/>
            <w:shd w:val="clear" w:color="auto" w:fill="auto"/>
            <w:noWrap/>
            <w:tcMar>
              <w:top w:w="28" w:type="dxa"/>
              <w:bottom w:w="28" w:type="dxa"/>
            </w:tcMar>
            <w:vAlign w:val="center"/>
            <w:hideMark/>
          </w:tcPr>
          <w:p w14:paraId="370FF25B" w14:textId="77777777" w:rsidR="00B520BE" w:rsidRPr="0099244A" w:rsidRDefault="00B520BE" w:rsidP="00863AC5">
            <w:pPr>
              <w:spacing w:before="20" w:after="0" w:line="240" w:lineRule="auto"/>
              <w:jc w:val="right"/>
              <w:rPr>
                <w:sz w:val="16"/>
                <w:szCs w:val="16"/>
              </w:rPr>
            </w:pPr>
            <w:r w:rsidRPr="0099244A">
              <w:rPr>
                <w:sz w:val="16"/>
                <w:szCs w:val="16"/>
              </w:rPr>
              <w:t>16 459</w:t>
            </w:r>
          </w:p>
        </w:tc>
        <w:tc>
          <w:tcPr>
            <w:tcW w:w="880" w:type="dxa"/>
            <w:shd w:val="clear" w:color="auto" w:fill="auto"/>
            <w:noWrap/>
            <w:tcMar>
              <w:top w:w="28" w:type="dxa"/>
              <w:bottom w:w="28" w:type="dxa"/>
            </w:tcMar>
            <w:vAlign w:val="center"/>
            <w:hideMark/>
          </w:tcPr>
          <w:p w14:paraId="79D16146" w14:textId="77777777" w:rsidR="00B520BE" w:rsidRPr="0099244A" w:rsidRDefault="00B520BE" w:rsidP="00863AC5">
            <w:pPr>
              <w:spacing w:before="20" w:after="0" w:line="240" w:lineRule="auto"/>
              <w:jc w:val="right"/>
              <w:rPr>
                <w:sz w:val="16"/>
                <w:szCs w:val="16"/>
              </w:rPr>
            </w:pPr>
            <w:r w:rsidRPr="0099244A">
              <w:rPr>
                <w:sz w:val="16"/>
                <w:szCs w:val="16"/>
              </w:rPr>
              <w:t>16 476</w:t>
            </w:r>
          </w:p>
        </w:tc>
        <w:tc>
          <w:tcPr>
            <w:tcW w:w="880" w:type="dxa"/>
            <w:shd w:val="clear" w:color="auto" w:fill="auto"/>
            <w:noWrap/>
            <w:tcMar>
              <w:top w:w="28" w:type="dxa"/>
              <w:bottom w:w="28" w:type="dxa"/>
            </w:tcMar>
            <w:vAlign w:val="center"/>
            <w:hideMark/>
          </w:tcPr>
          <w:p w14:paraId="708DC0EC" w14:textId="77777777" w:rsidR="00B520BE" w:rsidRPr="0099244A" w:rsidRDefault="00B520BE" w:rsidP="00863AC5">
            <w:pPr>
              <w:spacing w:before="20" w:after="0" w:line="240" w:lineRule="auto"/>
              <w:jc w:val="right"/>
              <w:rPr>
                <w:sz w:val="16"/>
                <w:szCs w:val="16"/>
              </w:rPr>
            </w:pPr>
            <w:r w:rsidRPr="0099244A">
              <w:rPr>
                <w:sz w:val="16"/>
                <w:szCs w:val="16"/>
              </w:rPr>
              <w:t>16 254</w:t>
            </w:r>
          </w:p>
        </w:tc>
      </w:tr>
      <w:tr w:rsidR="00B520BE" w:rsidRPr="0099244A" w14:paraId="07D2C06B" w14:textId="77777777" w:rsidTr="007A49C7">
        <w:trPr>
          <w:jc w:val="center"/>
        </w:trPr>
        <w:tc>
          <w:tcPr>
            <w:tcW w:w="3120" w:type="dxa"/>
            <w:shd w:val="clear" w:color="auto" w:fill="auto"/>
            <w:noWrap/>
            <w:tcMar>
              <w:top w:w="28" w:type="dxa"/>
              <w:bottom w:w="28" w:type="dxa"/>
            </w:tcMar>
            <w:vAlign w:val="center"/>
            <w:hideMark/>
          </w:tcPr>
          <w:p w14:paraId="6FE14ED4" w14:textId="77777777" w:rsidR="00B520BE" w:rsidRPr="0099244A" w:rsidRDefault="00B520BE" w:rsidP="00863AC5">
            <w:pPr>
              <w:spacing w:before="20" w:after="0" w:line="240" w:lineRule="auto"/>
              <w:rPr>
                <w:sz w:val="16"/>
                <w:szCs w:val="16"/>
              </w:rPr>
            </w:pPr>
            <w:r w:rsidRPr="0099244A">
              <w:rPr>
                <w:sz w:val="16"/>
                <w:szCs w:val="16"/>
              </w:rPr>
              <w:t>Zasób Pracy</w:t>
            </w:r>
          </w:p>
        </w:tc>
        <w:tc>
          <w:tcPr>
            <w:tcW w:w="880" w:type="dxa"/>
            <w:shd w:val="clear" w:color="auto" w:fill="auto"/>
            <w:noWrap/>
            <w:tcMar>
              <w:top w:w="28" w:type="dxa"/>
              <w:bottom w:w="28" w:type="dxa"/>
            </w:tcMar>
            <w:vAlign w:val="center"/>
            <w:hideMark/>
          </w:tcPr>
          <w:p w14:paraId="319A0B8F" w14:textId="77777777" w:rsidR="00B520BE" w:rsidRPr="0099244A" w:rsidRDefault="00B520BE" w:rsidP="00863AC5">
            <w:pPr>
              <w:spacing w:before="20" w:after="0" w:line="240" w:lineRule="auto"/>
              <w:jc w:val="right"/>
              <w:rPr>
                <w:sz w:val="16"/>
                <w:szCs w:val="16"/>
              </w:rPr>
            </w:pPr>
            <w:r w:rsidRPr="0099244A">
              <w:rPr>
                <w:sz w:val="16"/>
                <w:szCs w:val="16"/>
              </w:rPr>
              <w:t>17 273</w:t>
            </w:r>
          </w:p>
        </w:tc>
        <w:tc>
          <w:tcPr>
            <w:tcW w:w="880" w:type="dxa"/>
            <w:shd w:val="clear" w:color="auto" w:fill="auto"/>
            <w:noWrap/>
            <w:tcMar>
              <w:top w:w="28" w:type="dxa"/>
              <w:bottom w:w="28" w:type="dxa"/>
            </w:tcMar>
            <w:vAlign w:val="center"/>
            <w:hideMark/>
          </w:tcPr>
          <w:p w14:paraId="7DBA4031" w14:textId="77777777" w:rsidR="00B520BE" w:rsidRPr="0099244A" w:rsidRDefault="00B520BE" w:rsidP="00863AC5">
            <w:pPr>
              <w:spacing w:before="20" w:after="0" w:line="240" w:lineRule="auto"/>
              <w:jc w:val="right"/>
              <w:rPr>
                <w:sz w:val="16"/>
                <w:szCs w:val="16"/>
              </w:rPr>
            </w:pPr>
            <w:r w:rsidRPr="0099244A">
              <w:rPr>
                <w:sz w:val="16"/>
                <w:szCs w:val="16"/>
              </w:rPr>
              <w:t>16 695</w:t>
            </w:r>
          </w:p>
        </w:tc>
        <w:tc>
          <w:tcPr>
            <w:tcW w:w="880" w:type="dxa"/>
            <w:shd w:val="clear" w:color="auto" w:fill="auto"/>
            <w:noWrap/>
            <w:tcMar>
              <w:top w:w="28" w:type="dxa"/>
              <w:bottom w:w="28" w:type="dxa"/>
            </w:tcMar>
            <w:vAlign w:val="center"/>
            <w:hideMark/>
          </w:tcPr>
          <w:p w14:paraId="6D3D906F" w14:textId="77777777" w:rsidR="00B520BE" w:rsidRPr="0099244A" w:rsidRDefault="00B520BE" w:rsidP="00863AC5">
            <w:pPr>
              <w:spacing w:before="20" w:after="0" w:line="240" w:lineRule="auto"/>
              <w:jc w:val="right"/>
              <w:rPr>
                <w:sz w:val="16"/>
                <w:szCs w:val="16"/>
              </w:rPr>
            </w:pPr>
            <w:r w:rsidRPr="0099244A">
              <w:rPr>
                <w:sz w:val="16"/>
                <w:szCs w:val="16"/>
              </w:rPr>
              <w:t>17 087</w:t>
            </w:r>
          </w:p>
        </w:tc>
        <w:tc>
          <w:tcPr>
            <w:tcW w:w="880" w:type="dxa"/>
            <w:shd w:val="clear" w:color="auto" w:fill="auto"/>
            <w:noWrap/>
            <w:tcMar>
              <w:top w:w="28" w:type="dxa"/>
              <w:bottom w:w="28" w:type="dxa"/>
            </w:tcMar>
            <w:vAlign w:val="center"/>
            <w:hideMark/>
          </w:tcPr>
          <w:p w14:paraId="6DDADD3F" w14:textId="77777777" w:rsidR="00B520BE" w:rsidRPr="0099244A" w:rsidRDefault="00B520BE" w:rsidP="00863AC5">
            <w:pPr>
              <w:spacing w:before="20" w:after="0" w:line="240" w:lineRule="auto"/>
              <w:jc w:val="right"/>
              <w:rPr>
                <w:sz w:val="16"/>
                <w:szCs w:val="16"/>
              </w:rPr>
            </w:pPr>
            <w:r w:rsidRPr="0099244A">
              <w:rPr>
                <w:sz w:val="16"/>
                <w:szCs w:val="16"/>
              </w:rPr>
              <w:t>17 145</w:t>
            </w:r>
          </w:p>
        </w:tc>
        <w:tc>
          <w:tcPr>
            <w:tcW w:w="880" w:type="dxa"/>
            <w:shd w:val="clear" w:color="auto" w:fill="auto"/>
            <w:noWrap/>
            <w:tcMar>
              <w:top w:w="28" w:type="dxa"/>
              <w:bottom w:w="28" w:type="dxa"/>
            </w:tcMar>
            <w:vAlign w:val="center"/>
            <w:hideMark/>
          </w:tcPr>
          <w:p w14:paraId="00669B86" w14:textId="77777777" w:rsidR="00B520BE" w:rsidRPr="0099244A" w:rsidRDefault="00B520BE" w:rsidP="00863AC5">
            <w:pPr>
              <w:spacing w:before="20" w:after="0" w:line="240" w:lineRule="auto"/>
              <w:jc w:val="right"/>
              <w:rPr>
                <w:sz w:val="16"/>
                <w:szCs w:val="16"/>
              </w:rPr>
            </w:pPr>
            <w:r w:rsidRPr="0099244A">
              <w:rPr>
                <w:sz w:val="16"/>
                <w:szCs w:val="16"/>
              </w:rPr>
              <w:t>17 162</w:t>
            </w:r>
          </w:p>
        </w:tc>
        <w:tc>
          <w:tcPr>
            <w:tcW w:w="880" w:type="dxa"/>
            <w:shd w:val="clear" w:color="auto" w:fill="auto"/>
            <w:noWrap/>
            <w:tcMar>
              <w:top w:w="28" w:type="dxa"/>
              <w:bottom w:w="28" w:type="dxa"/>
            </w:tcMar>
            <w:vAlign w:val="center"/>
            <w:hideMark/>
          </w:tcPr>
          <w:p w14:paraId="7B690ADD" w14:textId="77777777" w:rsidR="00B520BE" w:rsidRPr="0099244A" w:rsidRDefault="00B520BE" w:rsidP="00863AC5">
            <w:pPr>
              <w:spacing w:before="20" w:after="0" w:line="240" w:lineRule="auto"/>
              <w:jc w:val="right"/>
              <w:rPr>
                <w:sz w:val="16"/>
                <w:szCs w:val="16"/>
              </w:rPr>
            </w:pPr>
            <w:r w:rsidRPr="0099244A">
              <w:rPr>
                <w:sz w:val="16"/>
                <w:szCs w:val="16"/>
              </w:rPr>
              <w:t>16 931</w:t>
            </w:r>
          </w:p>
        </w:tc>
      </w:tr>
    </w:tbl>
    <w:p w14:paraId="3B2C7B99" w14:textId="77777777" w:rsidR="00B520BE" w:rsidRPr="0099244A" w:rsidRDefault="00B520BE" w:rsidP="00863AC5">
      <w:pPr>
        <w:pStyle w:val="Legend"/>
        <w:rPr>
          <w:lang w:val="en-US"/>
        </w:rPr>
      </w:pPr>
      <w:r w:rsidRPr="0099244A">
        <w:rPr>
          <w:lang w:val="en-US"/>
        </w:rPr>
        <w:t>Źródło: EnergSys, model CGE-PL</w:t>
      </w:r>
    </w:p>
    <w:p w14:paraId="348E754C" w14:textId="77777777" w:rsidR="00B520BE" w:rsidRPr="0099244A" w:rsidRDefault="00B520BE" w:rsidP="00863AC5">
      <w:pPr>
        <w:rPr>
          <w:lang w:val="en-US"/>
        </w:rPr>
      </w:pPr>
    </w:p>
    <w:p w14:paraId="5836C0D8" w14:textId="77777777" w:rsidR="00B520BE" w:rsidRPr="0099244A" w:rsidRDefault="00B520BE" w:rsidP="00863AC5">
      <w:pPr>
        <w:spacing w:after="0" w:line="240" w:lineRule="auto"/>
        <w:jc w:val="center"/>
      </w:pPr>
      <w:r w:rsidRPr="0099244A">
        <w:rPr>
          <w:noProof/>
          <w:lang w:eastAsia="pl-PL"/>
        </w:rPr>
        <w:lastRenderedPageBreak/>
        <w:drawing>
          <wp:inline distT="0" distB="0" distL="0" distR="0" wp14:anchorId="7DFED67F" wp14:editId="3477C750">
            <wp:extent cx="5040000" cy="3176397"/>
            <wp:effectExtent l="0" t="0" r="8255" b="5080"/>
            <wp:docPr id="16823309" name="Obraz 16823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040000" cy="3176397"/>
                    </a:xfrm>
                    <a:prstGeom prst="rect">
                      <a:avLst/>
                    </a:prstGeom>
                  </pic:spPr>
                </pic:pic>
              </a:graphicData>
            </a:graphic>
          </wp:inline>
        </w:drawing>
      </w:r>
    </w:p>
    <w:p w14:paraId="47910F50" w14:textId="720413FA" w:rsidR="00B520BE" w:rsidRPr="0099244A" w:rsidRDefault="00B520BE" w:rsidP="00863AC5">
      <w:pPr>
        <w:pStyle w:val="Legend"/>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34</w:t>
      </w:r>
      <w:r>
        <w:rPr>
          <w:noProof/>
        </w:rPr>
        <w:fldChar w:fldCharType="end"/>
      </w:r>
      <w:r>
        <w:t xml:space="preserve">. </w:t>
      </w:r>
      <w:r w:rsidRPr="0099244A">
        <w:t>Struktura zatrudnienia w sektorach GN w scenariuszu PEK w okresie 2015 - 2040</w:t>
      </w:r>
    </w:p>
    <w:p w14:paraId="230538AC" w14:textId="77777777" w:rsidR="00B520BE" w:rsidRPr="0099244A" w:rsidRDefault="00B520BE" w:rsidP="00863AC5"/>
    <w:p w14:paraId="1A5BD256" w14:textId="5E7FD550" w:rsidR="00B520BE" w:rsidRPr="0099244A" w:rsidRDefault="00B520BE" w:rsidP="00863AC5">
      <w:r w:rsidRPr="0099244A">
        <w:t xml:space="preserve">Wyniki dotyczące cen w scenariuszu PEK są niemal tożsame z wynikami otrzymanymi dla scenariusza ODN. Dlatego w odpowiednich tabelach dynamiki zmian cen prezentowane są do roku 2030 z dokładnością do jednego promila. Dla scenariusza PEK uzyskane w obliczeniach dynamiki cen przedstawiono w tabeli </w:t>
      </w:r>
      <w:r>
        <w:t>i na rysunku poniżej</w:t>
      </w:r>
      <w:r w:rsidRPr="0099244A">
        <w:t xml:space="preserve">. </w:t>
      </w:r>
    </w:p>
    <w:p w14:paraId="4FA0FB64" w14:textId="066C5704" w:rsidR="00B520BE" w:rsidRDefault="00B520BE" w:rsidP="00863AC5">
      <w:r w:rsidRPr="0099244A">
        <w:t xml:space="preserve">Wszystkie ceny rosły dość zdecydowanie w okresie 2021-2025, wzrost ten spowolnił w okresie 2026-2030, a w ostatniej dekadzie znowu przyspieszył (zob. tabela </w:t>
      </w:r>
      <w:r w:rsidR="00AE372A">
        <w:t>76</w:t>
      </w:r>
      <w:r w:rsidRPr="0099244A">
        <w:t>). Różnice pomiędzy scenariuszami dotyczą przede wszystkim ścieżki zmian cen paliw i energii. W okresie 2020-2035 ceny paliw i energii w tym scenari</w:t>
      </w:r>
      <w:r w:rsidR="002512B1">
        <w:t>uszu rosną wolniej, by osiągnąć</w:t>
      </w:r>
      <w:r w:rsidRPr="0099244A">
        <w:t xml:space="preserve"> dynamikę cen paliw i energii ze scenariusza ODN dopiero w ostatniej pięciolatce. </w:t>
      </w:r>
    </w:p>
    <w:p w14:paraId="11AD2264" w14:textId="77777777" w:rsidR="00B520BE" w:rsidRPr="0099244A" w:rsidRDefault="00B520BE" w:rsidP="00863AC5">
      <w:pPr>
        <w:pStyle w:val="odstp"/>
      </w:pPr>
    </w:p>
    <w:p w14:paraId="6DD91679" w14:textId="3F32C574" w:rsidR="00B520BE" w:rsidRPr="0099244A" w:rsidRDefault="00B520BE" w:rsidP="00863AC5">
      <w:pPr>
        <w:pStyle w:val="Legend"/>
      </w:pPr>
      <w:r w:rsidRPr="0099244A">
        <w:t xml:space="preserve">Tabela </w:t>
      </w:r>
      <w:r>
        <w:rPr>
          <w:noProof/>
        </w:rPr>
        <w:fldChar w:fldCharType="begin"/>
      </w:r>
      <w:r>
        <w:rPr>
          <w:noProof/>
        </w:rPr>
        <w:instrText xml:space="preserve"> SEQ Tabela \* ARABIC </w:instrText>
      </w:r>
      <w:r>
        <w:rPr>
          <w:noProof/>
        </w:rPr>
        <w:fldChar w:fldCharType="separate"/>
      </w:r>
      <w:r w:rsidR="00A34BCF">
        <w:rPr>
          <w:noProof/>
        </w:rPr>
        <w:t>76</w:t>
      </w:r>
      <w:r>
        <w:rPr>
          <w:noProof/>
        </w:rPr>
        <w:fldChar w:fldCharType="end"/>
      </w:r>
      <w:r>
        <w:t xml:space="preserve">. </w:t>
      </w:r>
      <w:r w:rsidRPr="0099244A">
        <w:t xml:space="preserve">Ścieżka zmian wskaźnika inflacji oraz dynamika cen produkcji w sektorach gospodarczych scenariusza PEK - wyniki modelu CGE-PL </w:t>
      </w:r>
    </w:p>
    <w:tbl>
      <w:tblPr>
        <w:tblW w:w="915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36"/>
        <w:gridCol w:w="1156"/>
        <w:gridCol w:w="793"/>
        <w:gridCol w:w="793"/>
        <w:gridCol w:w="793"/>
        <w:gridCol w:w="793"/>
        <w:gridCol w:w="793"/>
      </w:tblGrid>
      <w:tr w:rsidR="00B520BE" w:rsidRPr="0099244A" w14:paraId="105A56F2" w14:textId="77777777" w:rsidTr="007A49C7">
        <w:tc>
          <w:tcPr>
            <w:tcW w:w="4036" w:type="dxa"/>
            <w:shd w:val="clear" w:color="auto" w:fill="auto"/>
            <w:noWrap/>
            <w:tcMar>
              <w:top w:w="28" w:type="dxa"/>
              <w:bottom w:w="28" w:type="dxa"/>
            </w:tcMar>
            <w:vAlign w:val="center"/>
            <w:hideMark/>
          </w:tcPr>
          <w:p w14:paraId="3C40166B" w14:textId="77777777" w:rsidR="00B520BE" w:rsidRPr="0099244A" w:rsidRDefault="00B520BE" w:rsidP="00863AC5">
            <w:pPr>
              <w:spacing w:after="0" w:line="240" w:lineRule="auto"/>
              <w:jc w:val="center"/>
              <w:rPr>
                <w:b/>
                <w:sz w:val="16"/>
                <w:szCs w:val="16"/>
              </w:rPr>
            </w:pPr>
            <w:r w:rsidRPr="0099244A">
              <w:rPr>
                <w:b/>
                <w:sz w:val="16"/>
                <w:szCs w:val="16"/>
              </w:rPr>
              <w:t>Wyszczególnienie/kategoria</w:t>
            </w:r>
          </w:p>
        </w:tc>
        <w:tc>
          <w:tcPr>
            <w:tcW w:w="1156" w:type="dxa"/>
            <w:shd w:val="clear" w:color="auto" w:fill="auto"/>
            <w:noWrap/>
            <w:tcMar>
              <w:top w:w="28" w:type="dxa"/>
              <w:bottom w:w="28" w:type="dxa"/>
            </w:tcMar>
            <w:vAlign w:val="center"/>
            <w:hideMark/>
          </w:tcPr>
          <w:p w14:paraId="01A8E775" w14:textId="77777777" w:rsidR="00B520BE" w:rsidRPr="0099244A" w:rsidRDefault="00B520BE" w:rsidP="00863AC5">
            <w:pPr>
              <w:spacing w:after="0" w:line="240" w:lineRule="auto"/>
              <w:jc w:val="center"/>
              <w:rPr>
                <w:b/>
                <w:sz w:val="16"/>
                <w:szCs w:val="16"/>
              </w:rPr>
            </w:pPr>
            <w:r w:rsidRPr="0099244A">
              <w:rPr>
                <w:b/>
                <w:sz w:val="16"/>
                <w:szCs w:val="16"/>
              </w:rPr>
              <w:t>2015</w:t>
            </w:r>
          </w:p>
        </w:tc>
        <w:tc>
          <w:tcPr>
            <w:tcW w:w="793" w:type="dxa"/>
            <w:shd w:val="clear" w:color="auto" w:fill="auto"/>
            <w:noWrap/>
            <w:tcMar>
              <w:top w:w="28" w:type="dxa"/>
              <w:bottom w:w="28" w:type="dxa"/>
            </w:tcMar>
            <w:vAlign w:val="center"/>
            <w:hideMark/>
          </w:tcPr>
          <w:p w14:paraId="47C42C26" w14:textId="77777777" w:rsidR="00B520BE" w:rsidRPr="0099244A" w:rsidRDefault="00B520BE" w:rsidP="00863AC5">
            <w:pPr>
              <w:spacing w:after="0" w:line="240" w:lineRule="auto"/>
              <w:jc w:val="center"/>
              <w:rPr>
                <w:b/>
                <w:sz w:val="16"/>
                <w:szCs w:val="16"/>
              </w:rPr>
            </w:pPr>
            <w:r w:rsidRPr="0099244A">
              <w:rPr>
                <w:b/>
                <w:sz w:val="16"/>
                <w:szCs w:val="16"/>
              </w:rPr>
              <w:t>2020</w:t>
            </w:r>
          </w:p>
        </w:tc>
        <w:tc>
          <w:tcPr>
            <w:tcW w:w="793" w:type="dxa"/>
            <w:shd w:val="clear" w:color="auto" w:fill="auto"/>
            <w:noWrap/>
            <w:tcMar>
              <w:top w:w="28" w:type="dxa"/>
              <w:bottom w:w="28" w:type="dxa"/>
            </w:tcMar>
            <w:vAlign w:val="center"/>
            <w:hideMark/>
          </w:tcPr>
          <w:p w14:paraId="4BDE93EF" w14:textId="77777777" w:rsidR="00B520BE" w:rsidRPr="0099244A" w:rsidRDefault="00B520BE" w:rsidP="00863AC5">
            <w:pPr>
              <w:spacing w:after="0" w:line="240" w:lineRule="auto"/>
              <w:jc w:val="center"/>
              <w:rPr>
                <w:b/>
                <w:sz w:val="16"/>
                <w:szCs w:val="16"/>
              </w:rPr>
            </w:pPr>
            <w:r w:rsidRPr="0099244A">
              <w:rPr>
                <w:b/>
                <w:sz w:val="16"/>
                <w:szCs w:val="16"/>
              </w:rPr>
              <w:t>2025</w:t>
            </w:r>
          </w:p>
        </w:tc>
        <w:tc>
          <w:tcPr>
            <w:tcW w:w="793" w:type="dxa"/>
            <w:shd w:val="clear" w:color="auto" w:fill="auto"/>
            <w:noWrap/>
            <w:tcMar>
              <w:top w:w="28" w:type="dxa"/>
              <w:bottom w:w="28" w:type="dxa"/>
            </w:tcMar>
            <w:vAlign w:val="center"/>
            <w:hideMark/>
          </w:tcPr>
          <w:p w14:paraId="34DE0CDE" w14:textId="77777777" w:rsidR="00B520BE" w:rsidRPr="0099244A" w:rsidRDefault="00B520BE" w:rsidP="00863AC5">
            <w:pPr>
              <w:spacing w:after="0" w:line="240" w:lineRule="auto"/>
              <w:jc w:val="center"/>
              <w:rPr>
                <w:b/>
                <w:sz w:val="16"/>
                <w:szCs w:val="16"/>
              </w:rPr>
            </w:pPr>
            <w:r w:rsidRPr="0099244A">
              <w:rPr>
                <w:b/>
                <w:sz w:val="16"/>
                <w:szCs w:val="16"/>
              </w:rPr>
              <w:t>2030</w:t>
            </w:r>
          </w:p>
        </w:tc>
        <w:tc>
          <w:tcPr>
            <w:tcW w:w="793" w:type="dxa"/>
            <w:shd w:val="clear" w:color="auto" w:fill="auto"/>
            <w:noWrap/>
            <w:tcMar>
              <w:top w:w="28" w:type="dxa"/>
              <w:bottom w:w="28" w:type="dxa"/>
            </w:tcMar>
            <w:vAlign w:val="center"/>
            <w:hideMark/>
          </w:tcPr>
          <w:p w14:paraId="45A080B5" w14:textId="77777777" w:rsidR="00B520BE" w:rsidRPr="0099244A" w:rsidRDefault="00B520BE" w:rsidP="00863AC5">
            <w:pPr>
              <w:spacing w:after="0" w:line="240" w:lineRule="auto"/>
              <w:jc w:val="center"/>
              <w:rPr>
                <w:b/>
                <w:sz w:val="16"/>
                <w:szCs w:val="16"/>
              </w:rPr>
            </w:pPr>
            <w:r w:rsidRPr="0099244A">
              <w:rPr>
                <w:b/>
                <w:sz w:val="16"/>
                <w:szCs w:val="16"/>
              </w:rPr>
              <w:t>2035</w:t>
            </w:r>
          </w:p>
        </w:tc>
        <w:tc>
          <w:tcPr>
            <w:tcW w:w="793" w:type="dxa"/>
            <w:shd w:val="clear" w:color="auto" w:fill="auto"/>
            <w:noWrap/>
            <w:tcMar>
              <w:top w:w="28" w:type="dxa"/>
              <w:bottom w:w="28" w:type="dxa"/>
            </w:tcMar>
            <w:vAlign w:val="center"/>
            <w:hideMark/>
          </w:tcPr>
          <w:p w14:paraId="39767459" w14:textId="77777777" w:rsidR="00B520BE" w:rsidRPr="0099244A" w:rsidRDefault="00B520BE" w:rsidP="00863AC5">
            <w:pPr>
              <w:spacing w:after="0" w:line="240" w:lineRule="auto"/>
              <w:jc w:val="center"/>
              <w:rPr>
                <w:b/>
                <w:sz w:val="16"/>
                <w:szCs w:val="16"/>
              </w:rPr>
            </w:pPr>
            <w:r w:rsidRPr="0099244A">
              <w:rPr>
                <w:b/>
                <w:sz w:val="16"/>
                <w:szCs w:val="16"/>
              </w:rPr>
              <w:t>2040</w:t>
            </w:r>
          </w:p>
        </w:tc>
      </w:tr>
      <w:tr w:rsidR="00B520BE" w:rsidRPr="0099244A" w14:paraId="2577841F" w14:textId="77777777" w:rsidTr="007A49C7">
        <w:tc>
          <w:tcPr>
            <w:tcW w:w="4036" w:type="dxa"/>
            <w:shd w:val="clear" w:color="auto" w:fill="auto"/>
            <w:tcMar>
              <w:top w:w="28" w:type="dxa"/>
              <w:bottom w:w="28" w:type="dxa"/>
            </w:tcMar>
            <w:vAlign w:val="center"/>
            <w:hideMark/>
          </w:tcPr>
          <w:p w14:paraId="74C648DE" w14:textId="77777777" w:rsidR="00B520BE" w:rsidRPr="0099244A" w:rsidRDefault="00B520BE" w:rsidP="00863AC5">
            <w:pPr>
              <w:spacing w:after="0" w:line="240" w:lineRule="auto"/>
              <w:rPr>
                <w:sz w:val="16"/>
                <w:szCs w:val="16"/>
              </w:rPr>
            </w:pPr>
            <w:r w:rsidRPr="0099244A">
              <w:rPr>
                <w:sz w:val="16"/>
                <w:szCs w:val="16"/>
              </w:rPr>
              <w:t>Wskaźnik inflacji</w:t>
            </w:r>
          </w:p>
        </w:tc>
        <w:tc>
          <w:tcPr>
            <w:tcW w:w="1156" w:type="dxa"/>
            <w:shd w:val="clear" w:color="auto" w:fill="auto"/>
            <w:noWrap/>
            <w:tcMar>
              <w:top w:w="28" w:type="dxa"/>
              <w:bottom w:w="28" w:type="dxa"/>
            </w:tcMar>
            <w:vAlign w:val="center"/>
            <w:hideMark/>
          </w:tcPr>
          <w:p w14:paraId="75E66D5F" w14:textId="77777777" w:rsidR="00B520BE" w:rsidRPr="0099244A" w:rsidRDefault="00B520BE" w:rsidP="00863AC5">
            <w:pPr>
              <w:spacing w:after="0" w:line="240" w:lineRule="auto"/>
              <w:jc w:val="center"/>
              <w:rPr>
                <w:sz w:val="16"/>
                <w:szCs w:val="16"/>
              </w:rPr>
            </w:pPr>
            <w:r w:rsidRPr="0099244A">
              <w:rPr>
                <w:sz w:val="16"/>
                <w:szCs w:val="16"/>
              </w:rPr>
              <w:t>100</w:t>
            </w:r>
          </w:p>
        </w:tc>
        <w:tc>
          <w:tcPr>
            <w:tcW w:w="793" w:type="dxa"/>
            <w:shd w:val="clear" w:color="auto" w:fill="auto"/>
            <w:noWrap/>
            <w:tcMar>
              <w:top w:w="28" w:type="dxa"/>
              <w:bottom w:w="28" w:type="dxa"/>
            </w:tcMar>
            <w:vAlign w:val="center"/>
            <w:hideMark/>
          </w:tcPr>
          <w:p w14:paraId="23FED81D" w14:textId="77777777" w:rsidR="00B520BE" w:rsidRPr="0099244A" w:rsidRDefault="00B520BE" w:rsidP="00863AC5">
            <w:pPr>
              <w:spacing w:after="0" w:line="240" w:lineRule="auto"/>
              <w:jc w:val="center"/>
              <w:rPr>
                <w:sz w:val="16"/>
                <w:szCs w:val="16"/>
              </w:rPr>
            </w:pPr>
            <w:r w:rsidRPr="0099244A">
              <w:rPr>
                <w:sz w:val="16"/>
                <w:szCs w:val="16"/>
              </w:rPr>
              <w:t>107</w:t>
            </w:r>
          </w:p>
        </w:tc>
        <w:tc>
          <w:tcPr>
            <w:tcW w:w="793" w:type="dxa"/>
            <w:shd w:val="clear" w:color="auto" w:fill="auto"/>
            <w:noWrap/>
            <w:tcMar>
              <w:top w:w="28" w:type="dxa"/>
              <w:bottom w:w="28" w:type="dxa"/>
            </w:tcMar>
            <w:vAlign w:val="center"/>
            <w:hideMark/>
          </w:tcPr>
          <w:p w14:paraId="02B59B18" w14:textId="77777777" w:rsidR="00B520BE" w:rsidRPr="0099244A" w:rsidRDefault="00B520BE" w:rsidP="00863AC5">
            <w:pPr>
              <w:spacing w:after="0" w:line="240" w:lineRule="auto"/>
              <w:jc w:val="center"/>
              <w:rPr>
                <w:sz w:val="16"/>
                <w:szCs w:val="16"/>
              </w:rPr>
            </w:pPr>
            <w:r w:rsidRPr="0099244A">
              <w:rPr>
                <w:sz w:val="16"/>
                <w:szCs w:val="16"/>
              </w:rPr>
              <w:t>117</w:t>
            </w:r>
          </w:p>
        </w:tc>
        <w:tc>
          <w:tcPr>
            <w:tcW w:w="793" w:type="dxa"/>
            <w:shd w:val="clear" w:color="auto" w:fill="auto"/>
            <w:noWrap/>
            <w:tcMar>
              <w:top w:w="28" w:type="dxa"/>
              <w:bottom w:w="28" w:type="dxa"/>
            </w:tcMar>
            <w:vAlign w:val="center"/>
            <w:hideMark/>
          </w:tcPr>
          <w:p w14:paraId="0C0B90EF" w14:textId="77777777" w:rsidR="00B520BE" w:rsidRPr="0099244A" w:rsidRDefault="00B520BE" w:rsidP="00863AC5">
            <w:pPr>
              <w:spacing w:after="0" w:line="240" w:lineRule="auto"/>
              <w:jc w:val="center"/>
              <w:rPr>
                <w:sz w:val="16"/>
                <w:szCs w:val="16"/>
              </w:rPr>
            </w:pPr>
            <w:r w:rsidRPr="0099244A">
              <w:rPr>
                <w:sz w:val="16"/>
                <w:szCs w:val="16"/>
              </w:rPr>
              <w:t>121</w:t>
            </w:r>
          </w:p>
        </w:tc>
        <w:tc>
          <w:tcPr>
            <w:tcW w:w="793" w:type="dxa"/>
            <w:shd w:val="clear" w:color="auto" w:fill="auto"/>
            <w:noWrap/>
            <w:tcMar>
              <w:top w:w="28" w:type="dxa"/>
              <w:bottom w:w="28" w:type="dxa"/>
            </w:tcMar>
            <w:vAlign w:val="center"/>
            <w:hideMark/>
          </w:tcPr>
          <w:p w14:paraId="32C3D08F" w14:textId="77777777" w:rsidR="00B520BE" w:rsidRPr="0099244A" w:rsidRDefault="00B520BE" w:rsidP="00863AC5">
            <w:pPr>
              <w:spacing w:after="0" w:line="240" w:lineRule="auto"/>
              <w:jc w:val="center"/>
              <w:rPr>
                <w:sz w:val="16"/>
                <w:szCs w:val="16"/>
              </w:rPr>
            </w:pPr>
            <w:r w:rsidRPr="0099244A">
              <w:rPr>
                <w:sz w:val="16"/>
                <w:szCs w:val="16"/>
              </w:rPr>
              <w:t>129</w:t>
            </w:r>
          </w:p>
        </w:tc>
        <w:tc>
          <w:tcPr>
            <w:tcW w:w="793" w:type="dxa"/>
            <w:shd w:val="clear" w:color="auto" w:fill="auto"/>
            <w:noWrap/>
            <w:tcMar>
              <w:top w:w="28" w:type="dxa"/>
              <w:bottom w:w="28" w:type="dxa"/>
            </w:tcMar>
            <w:vAlign w:val="center"/>
            <w:hideMark/>
          </w:tcPr>
          <w:p w14:paraId="1D24BD1B" w14:textId="77777777" w:rsidR="00B520BE" w:rsidRPr="0099244A" w:rsidRDefault="00B520BE" w:rsidP="00863AC5">
            <w:pPr>
              <w:spacing w:after="0" w:line="240" w:lineRule="auto"/>
              <w:jc w:val="center"/>
              <w:rPr>
                <w:sz w:val="16"/>
                <w:szCs w:val="16"/>
              </w:rPr>
            </w:pPr>
            <w:r w:rsidRPr="0099244A">
              <w:rPr>
                <w:sz w:val="16"/>
                <w:szCs w:val="16"/>
              </w:rPr>
              <w:t>136</w:t>
            </w:r>
          </w:p>
        </w:tc>
      </w:tr>
      <w:tr w:rsidR="00B520BE" w:rsidRPr="0099244A" w14:paraId="2B38FD93" w14:textId="77777777" w:rsidTr="007A49C7">
        <w:tc>
          <w:tcPr>
            <w:tcW w:w="9157" w:type="dxa"/>
            <w:gridSpan w:val="7"/>
            <w:shd w:val="clear" w:color="auto" w:fill="auto"/>
            <w:tcMar>
              <w:top w:w="28" w:type="dxa"/>
              <w:bottom w:w="28" w:type="dxa"/>
            </w:tcMar>
            <w:vAlign w:val="center"/>
          </w:tcPr>
          <w:p w14:paraId="75146A25" w14:textId="77777777" w:rsidR="00B520BE" w:rsidRPr="0099244A" w:rsidRDefault="00B520BE" w:rsidP="00863AC5">
            <w:pPr>
              <w:spacing w:after="0" w:line="240" w:lineRule="auto"/>
              <w:jc w:val="center"/>
              <w:rPr>
                <w:sz w:val="16"/>
                <w:szCs w:val="16"/>
              </w:rPr>
            </w:pPr>
            <w:r w:rsidRPr="0099244A">
              <w:rPr>
                <w:sz w:val="16"/>
                <w:szCs w:val="16"/>
              </w:rPr>
              <w:t>Dynamiki cen produktów i usług w sektorach gospodarki</w:t>
            </w:r>
          </w:p>
        </w:tc>
      </w:tr>
      <w:tr w:rsidR="00B520BE" w:rsidRPr="0099244A" w14:paraId="408D88F2" w14:textId="77777777" w:rsidTr="007A49C7">
        <w:tc>
          <w:tcPr>
            <w:tcW w:w="4036" w:type="dxa"/>
            <w:shd w:val="clear" w:color="auto" w:fill="auto"/>
            <w:tcMar>
              <w:top w:w="28" w:type="dxa"/>
              <w:bottom w:w="28" w:type="dxa"/>
            </w:tcMar>
            <w:vAlign w:val="center"/>
            <w:hideMark/>
          </w:tcPr>
          <w:p w14:paraId="4464B077" w14:textId="77777777" w:rsidR="00B520BE" w:rsidRPr="0099244A" w:rsidRDefault="00B520BE" w:rsidP="00863AC5">
            <w:pPr>
              <w:spacing w:after="0" w:line="240" w:lineRule="auto"/>
              <w:rPr>
                <w:sz w:val="16"/>
                <w:szCs w:val="16"/>
              </w:rPr>
            </w:pPr>
            <w:r w:rsidRPr="0099244A">
              <w:rPr>
                <w:sz w:val="16"/>
                <w:szCs w:val="16"/>
              </w:rPr>
              <w:t>Produkty sektora rolnictwa, leśnictwa i rybactwa</w:t>
            </w:r>
          </w:p>
        </w:tc>
        <w:tc>
          <w:tcPr>
            <w:tcW w:w="1156" w:type="dxa"/>
            <w:vMerge w:val="restart"/>
            <w:shd w:val="clear" w:color="auto" w:fill="auto"/>
            <w:noWrap/>
            <w:tcMar>
              <w:top w:w="28" w:type="dxa"/>
              <w:bottom w:w="28" w:type="dxa"/>
            </w:tcMar>
            <w:vAlign w:val="center"/>
          </w:tcPr>
          <w:p w14:paraId="65D2AAAE" w14:textId="77777777" w:rsidR="00B520BE" w:rsidRPr="0099244A" w:rsidRDefault="00B520BE" w:rsidP="00863AC5">
            <w:pPr>
              <w:spacing w:after="0" w:line="240" w:lineRule="auto"/>
              <w:jc w:val="center"/>
              <w:rPr>
                <w:sz w:val="16"/>
                <w:szCs w:val="16"/>
              </w:rPr>
            </w:pPr>
            <w:r w:rsidRPr="0099244A">
              <w:rPr>
                <w:sz w:val="16"/>
              </w:rPr>
              <w:t>100</w:t>
            </w:r>
          </w:p>
        </w:tc>
        <w:tc>
          <w:tcPr>
            <w:tcW w:w="793" w:type="dxa"/>
            <w:shd w:val="clear" w:color="auto" w:fill="auto"/>
            <w:noWrap/>
            <w:tcMar>
              <w:top w:w="28" w:type="dxa"/>
              <w:bottom w:w="28" w:type="dxa"/>
            </w:tcMar>
            <w:vAlign w:val="center"/>
            <w:hideMark/>
          </w:tcPr>
          <w:p w14:paraId="5DEAD32A" w14:textId="77777777" w:rsidR="00B520BE" w:rsidRPr="0099244A" w:rsidRDefault="00B520BE" w:rsidP="00863AC5">
            <w:pPr>
              <w:spacing w:after="0" w:line="240" w:lineRule="auto"/>
              <w:jc w:val="center"/>
              <w:rPr>
                <w:sz w:val="16"/>
                <w:szCs w:val="16"/>
              </w:rPr>
            </w:pPr>
            <w:r w:rsidRPr="0099244A">
              <w:rPr>
                <w:sz w:val="16"/>
                <w:szCs w:val="16"/>
              </w:rPr>
              <w:t>107,5</w:t>
            </w:r>
          </w:p>
        </w:tc>
        <w:tc>
          <w:tcPr>
            <w:tcW w:w="793" w:type="dxa"/>
            <w:shd w:val="clear" w:color="auto" w:fill="auto"/>
            <w:noWrap/>
            <w:tcMar>
              <w:top w:w="28" w:type="dxa"/>
              <w:bottom w:w="28" w:type="dxa"/>
            </w:tcMar>
            <w:vAlign w:val="center"/>
            <w:hideMark/>
          </w:tcPr>
          <w:p w14:paraId="14B3D910" w14:textId="77777777" w:rsidR="00B520BE" w:rsidRPr="0099244A" w:rsidRDefault="00B520BE" w:rsidP="00863AC5">
            <w:pPr>
              <w:spacing w:after="0" w:line="240" w:lineRule="auto"/>
              <w:jc w:val="center"/>
              <w:rPr>
                <w:sz w:val="16"/>
                <w:szCs w:val="16"/>
              </w:rPr>
            </w:pPr>
            <w:r w:rsidRPr="0099244A">
              <w:rPr>
                <w:sz w:val="16"/>
                <w:szCs w:val="16"/>
              </w:rPr>
              <w:t>115,2</w:t>
            </w:r>
          </w:p>
        </w:tc>
        <w:tc>
          <w:tcPr>
            <w:tcW w:w="793" w:type="dxa"/>
            <w:shd w:val="clear" w:color="auto" w:fill="auto"/>
            <w:noWrap/>
            <w:tcMar>
              <w:top w:w="28" w:type="dxa"/>
              <w:bottom w:w="28" w:type="dxa"/>
            </w:tcMar>
            <w:vAlign w:val="center"/>
            <w:hideMark/>
          </w:tcPr>
          <w:p w14:paraId="529AF661" w14:textId="77777777" w:rsidR="00B520BE" w:rsidRPr="0099244A" w:rsidRDefault="00B520BE" w:rsidP="00863AC5">
            <w:pPr>
              <w:spacing w:after="0" w:line="240" w:lineRule="auto"/>
              <w:jc w:val="center"/>
              <w:rPr>
                <w:sz w:val="16"/>
                <w:szCs w:val="16"/>
              </w:rPr>
            </w:pPr>
            <w:r w:rsidRPr="0099244A">
              <w:rPr>
                <w:sz w:val="16"/>
                <w:szCs w:val="16"/>
              </w:rPr>
              <w:t>120,3</w:t>
            </w:r>
          </w:p>
        </w:tc>
        <w:tc>
          <w:tcPr>
            <w:tcW w:w="793" w:type="dxa"/>
            <w:shd w:val="clear" w:color="auto" w:fill="auto"/>
            <w:noWrap/>
            <w:tcMar>
              <w:top w:w="28" w:type="dxa"/>
              <w:bottom w:w="28" w:type="dxa"/>
            </w:tcMar>
            <w:vAlign w:val="center"/>
            <w:hideMark/>
          </w:tcPr>
          <w:p w14:paraId="1DEAD097" w14:textId="77777777" w:rsidR="00B520BE" w:rsidRPr="0099244A" w:rsidRDefault="00B520BE" w:rsidP="00863AC5">
            <w:pPr>
              <w:spacing w:after="0" w:line="240" w:lineRule="auto"/>
              <w:jc w:val="center"/>
              <w:rPr>
                <w:sz w:val="16"/>
                <w:szCs w:val="16"/>
              </w:rPr>
            </w:pPr>
            <w:r w:rsidRPr="0099244A">
              <w:rPr>
                <w:sz w:val="16"/>
                <w:szCs w:val="16"/>
              </w:rPr>
              <w:t>126</w:t>
            </w:r>
          </w:p>
        </w:tc>
        <w:tc>
          <w:tcPr>
            <w:tcW w:w="793" w:type="dxa"/>
            <w:shd w:val="clear" w:color="auto" w:fill="auto"/>
            <w:noWrap/>
            <w:tcMar>
              <w:top w:w="28" w:type="dxa"/>
              <w:bottom w:w="28" w:type="dxa"/>
            </w:tcMar>
            <w:vAlign w:val="center"/>
            <w:hideMark/>
          </w:tcPr>
          <w:p w14:paraId="5450F32B" w14:textId="77777777" w:rsidR="00B520BE" w:rsidRPr="0099244A" w:rsidRDefault="00B520BE" w:rsidP="00863AC5">
            <w:pPr>
              <w:spacing w:after="0" w:line="240" w:lineRule="auto"/>
              <w:jc w:val="center"/>
              <w:rPr>
                <w:sz w:val="16"/>
                <w:szCs w:val="16"/>
              </w:rPr>
            </w:pPr>
            <w:r w:rsidRPr="0099244A">
              <w:rPr>
                <w:sz w:val="16"/>
                <w:szCs w:val="16"/>
              </w:rPr>
              <w:t>135</w:t>
            </w:r>
          </w:p>
        </w:tc>
      </w:tr>
      <w:tr w:rsidR="00B520BE" w:rsidRPr="0099244A" w14:paraId="19977050" w14:textId="77777777" w:rsidTr="007A49C7">
        <w:tc>
          <w:tcPr>
            <w:tcW w:w="4036" w:type="dxa"/>
            <w:shd w:val="clear" w:color="auto" w:fill="auto"/>
            <w:tcMar>
              <w:top w:w="28" w:type="dxa"/>
              <w:bottom w:w="28" w:type="dxa"/>
            </w:tcMar>
            <w:vAlign w:val="center"/>
            <w:hideMark/>
          </w:tcPr>
          <w:p w14:paraId="10CB7AF7" w14:textId="77777777" w:rsidR="00B520BE" w:rsidRPr="0099244A" w:rsidRDefault="00B520BE" w:rsidP="00863AC5">
            <w:pPr>
              <w:spacing w:after="0" w:line="240" w:lineRule="auto"/>
              <w:rPr>
                <w:sz w:val="16"/>
                <w:szCs w:val="16"/>
              </w:rPr>
            </w:pPr>
            <w:r w:rsidRPr="0099244A">
              <w:rPr>
                <w:sz w:val="16"/>
                <w:szCs w:val="16"/>
              </w:rPr>
              <w:t>Surowce mineralne nieenergetyczne</w:t>
            </w:r>
          </w:p>
        </w:tc>
        <w:tc>
          <w:tcPr>
            <w:tcW w:w="1156" w:type="dxa"/>
            <w:vMerge/>
            <w:shd w:val="clear" w:color="auto" w:fill="auto"/>
            <w:noWrap/>
            <w:tcMar>
              <w:top w:w="28" w:type="dxa"/>
              <w:bottom w:w="28" w:type="dxa"/>
            </w:tcMar>
            <w:vAlign w:val="center"/>
          </w:tcPr>
          <w:p w14:paraId="69392168" w14:textId="77777777" w:rsidR="00B520BE" w:rsidRPr="0099244A" w:rsidRDefault="00B520BE" w:rsidP="00863AC5">
            <w:pPr>
              <w:spacing w:after="0" w:line="240" w:lineRule="auto"/>
              <w:jc w:val="center"/>
              <w:rPr>
                <w:sz w:val="16"/>
                <w:szCs w:val="16"/>
              </w:rPr>
            </w:pPr>
          </w:p>
        </w:tc>
        <w:tc>
          <w:tcPr>
            <w:tcW w:w="793" w:type="dxa"/>
            <w:shd w:val="clear" w:color="auto" w:fill="auto"/>
            <w:noWrap/>
            <w:tcMar>
              <w:top w:w="28" w:type="dxa"/>
              <w:bottom w:w="28" w:type="dxa"/>
            </w:tcMar>
            <w:vAlign w:val="center"/>
            <w:hideMark/>
          </w:tcPr>
          <w:p w14:paraId="4FC37E27" w14:textId="77777777" w:rsidR="00B520BE" w:rsidRPr="0099244A" w:rsidRDefault="00B520BE" w:rsidP="00863AC5">
            <w:pPr>
              <w:spacing w:after="0" w:line="240" w:lineRule="auto"/>
              <w:jc w:val="center"/>
              <w:rPr>
                <w:sz w:val="16"/>
                <w:szCs w:val="16"/>
              </w:rPr>
            </w:pPr>
            <w:r w:rsidRPr="0099244A">
              <w:rPr>
                <w:sz w:val="16"/>
                <w:szCs w:val="16"/>
              </w:rPr>
              <w:t>107,7</w:t>
            </w:r>
          </w:p>
        </w:tc>
        <w:tc>
          <w:tcPr>
            <w:tcW w:w="793" w:type="dxa"/>
            <w:shd w:val="clear" w:color="auto" w:fill="auto"/>
            <w:noWrap/>
            <w:tcMar>
              <w:top w:w="28" w:type="dxa"/>
              <w:bottom w:w="28" w:type="dxa"/>
            </w:tcMar>
            <w:vAlign w:val="center"/>
            <w:hideMark/>
          </w:tcPr>
          <w:p w14:paraId="19CB832D" w14:textId="77777777" w:rsidR="00B520BE" w:rsidRPr="0099244A" w:rsidRDefault="00B520BE" w:rsidP="00863AC5">
            <w:pPr>
              <w:spacing w:after="0" w:line="240" w:lineRule="auto"/>
              <w:jc w:val="center"/>
              <w:rPr>
                <w:sz w:val="16"/>
                <w:szCs w:val="16"/>
              </w:rPr>
            </w:pPr>
            <w:r w:rsidRPr="0099244A">
              <w:rPr>
                <w:sz w:val="16"/>
                <w:szCs w:val="16"/>
              </w:rPr>
              <w:t>118,5</w:t>
            </w:r>
          </w:p>
        </w:tc>
        <w:tc>
          <w:tcPr>
            <w:tcW w:w="793" w:type="dxa"/>
            <w:shd w:val="clear" w:color="auto" w:fill="auto"/>
            <w:noWrap/>
            <w:tcMar>
              <w:top w:w="28" w:type="dxa"/>
              <w:bottom w:w="28" w:type="dxa"/>
            </w:tcMar>
            <w:vAlign w:val="center"/>
            <w:hideMark/>
          </w:tcPr>
          <w:p w14:paraId="2F740321" w14:textId="77777777" w:rsidR="00B520BE" w:rsidRPr="0099244A" w:rsidRDefault="00B520BE" w:rsidP="00863AC5">
            <w:pPr>
              <w:spacing w:after="0" w:line="240" w:lineRule="auto"/>
              <w:jc w:val="center"/>
              <w:rPr>
                <w:sz w:val="16"/>
                <w:szCs w:val="16"/>
              </w:rPr>
            </w:pPr>
            <w:r w:rsidRPr="0099244A">
              <w:rPr>
                <w:sz w:val="16"/>
                <w:szCs w:val="16"/>
              </w:rPr>
              <w:t>123,1</w:t>
            </w:r>
          </w:p>
        </w:tc>
        <w:tc>
          <w:tcPr>
            <w:tcW w:w="793" w:type="dxa"/>
            <w:shd w:val="clear" w:color="auto" w:fill="auto"/>
            <w:noWrap/>
            <w:tcMar>
              <w:top w:w="28" w:type="dxa"/>
              <w:bottom w:w="28" w:type="dxa"/>
            </w:tcMar>
            <w:vAlign w:val="center"/>
            <w:hideMark/>
          </w:tcPr>
          <w:p w14:paraId="10A8E228" w14:textId="77777777" w:rsidR="00B520BE" w:rsidRPr="0099244A" w:rsidRDefault="00B520BE" w:rsidP="00863AC5">
            <w:pPr>
              <w:spacing w:after="0" w:line="240" w:lineRule="auto"/>
              <w:jc w:val="center"/>
              <w:rPr>
                <w:sz w:val="16"/>
                <w:szCs w:val="16"/>
              </w:rPr>
            </w:pPr>
            <w:r w:rsidRPr="0099244A">
              <w:rPr>
                <w:sz w:val="16"/>
                <w:szCs w:val="16"/>
              </w:rPr>
              <w:t>132</w:t>
            </w:r>
          </w:p>
        </w:tc>
        <w:tc>
          <w:tcPr>
            <w:tcW w:w="793" w:type="dxa"/>
            <w:shd w:val="clear" w:color="auto" w:fill="auto"/>
            <w:noWrap/>
            <w:tcMar>
              <w:top w:w="28" w:type="dxa"/>
              <w:bottom w:w="28" w:type="dxa"/>
            </w:tcMar>
            <w:vAlign w:val="center"/>
            <w:hideMark/>
          </w:tcPr>
          <w:p w14:paraId="39F8D1DA" w14:textId="77777777" w:rsidR="00B520BE" w:rsidRPr="0099244A" w:rsidRDefault="00B520BE" w:rsidP="00863AC5">
            <w:pPr>
              <w:spacing w:after="0" w:line="240" w:lineRule="auto"/>
              <w:jc w:val="center"/>
              <w:rPr>
                <w:sz w:val="16"/>
                <w:szCs w:val="16"/>
              </w:rPr>
            </w:pPr>
            <w:r w:rsidRPr="0099244A">
              <w:rPr>
                <w:sz w:val="16"/>
                <w:szCs w:val="16"/>
              </w:rPr>
              <w:t>145</w:t>
            </w:r>
          </w:p>
        </w:tc>
      </w:tr>
      <w:tr w:rsidR="00B520BE" w:rsidRPr="0099244A" w14:paraId="488FD8A0" w14:textId="77777777" w:rsidTr="007A49C7">
        <w:tc>
          <w:tcPr>
            <w:tcW w:w="4036" w:type="dxa"/>
            <w:shd w:val="clear" w:color="auto" w:fill="auto"/>
            <w:tcMar>
              <w:top w:w="28" w:type="dxa"/>
              <w:bottom w:w="28" w:type="dxa"/>
            </w:tcMar>
            <w:vAlign w:val="center"/>
            <w:hideMark/>
          </w:tcPr>
          <w:p w14:paraId="61BC77EA" w14:textId="77777777" w:rsidR="00B520BE" w:rsidRPr="0099244A" w:rsidRDefault="00B520BE" w:rsidP="00863AC5">
            <w:pPr>
              <w:spacing w:after="0" w:line="240" w:lineRule="auto"/>
              <w:rPr>
                <w:sz w:val="16"/>
                <w:szCs w:val="16"/>
              </w:rPr>
            </w:pPr>
            <w:r w:rsidRPr="0099244A">
              <w:rPr>
                <w:sz w:val="16"/>
                <w:szCs w:val="16"/>
              </w:rPr>
              <w:t>Produkty przemysłowe</w:t>
            </w:r>
          </w:p>
        </w:tc>
        <w:tc>
          <w:tcPr>
            <w:tcW w:w="1156" w:type="dxa"/>
            <w:vMerge/>
            <w:shd w:val="clear" w:color="auto" w:fill="auto"/>
            <w:noWrap/>
            <w:tcMar>
              <w:top w:w="28" w:type="dxa"/>
              <w:bottom w:w="28" w:type="dxa"/>
            </w:tcMar>
            <w:vAlign w:val="center"/>
          </w:tcPr>
          <w:p w14:paraId="16513775" w14:textId="77777777" w:rsidR="00B520BE" w:rsidRPr="0099244A" w:rsidRDefault="00B520BE" w:rsidP="00863AC5">
            <w:pPr>
              <w:spacing w:after="0" w:line="240" w:lineRule="auto"/>
              <w:jc w:val="center"/>
              <w:rPr>
                <w:sz w:val="16"/>
                <w:szCs w:val="16"/>
              </w:rPr>
            </w:pPr>
          </w:p>
        </w:tc>
        <w:tc>
          <w:tcPr>
            <w:tcW w:w="793" w:type="dxa"/>
            <w:shd w:val="clear" w:color="auto" w:fill="auto"/>
            <w:noWrap/>
            <w:tcMar>
              <w:top w:w="28" w:type="dxa"/>
              <w:bottom w:w="28" w:type="dxa"/>
            </w:tcMar>
            <w:vAlign w:val="center"/>
            <w:hideMark/>
          </w:tcPr>
          <w:p w14:paraId="44C9491D" w14:textId="77777777" w:rsidR="00B520BE" w:rsidRPr="0099244A" w:rsidRDefault="00B520BE" w:rsidP="00863AC5">
            <w:pPr>
              <w:spacing w:after="0" w:line="240" w:lineRule="auto"/>
              <w:jc w:val="center"/>
              <w:rPr>
                <w:sz w:val="16"/>
                <w:szCs w:val="16"/>
              </w:rPr>
            </w:pPr>
            <w:r w:rsidRPr="0099244A">
              <w:rPr>
                <w:sz w:val="16"/>
                <w:szCs w:val="16"/>
              </w:rPr>
              <w:t>111,3</w:t>
            </w:r>
          </w:p>
        </w:tc>
        <w:tc>
          <w:tcPr>
            <w:tcW w:w="793" w:type="dxa"/>
            <w:shd w:val="clear" w:color="auto" w:fill="auto"/>
            <w:noWrap/>
            <w:tcMar>
              <w:top w:w="28" w:type="dxa"/>
              <w:bottom w:w="28" w:type="dxa"/>
            </w:tcMar>
            <w:vAlign w:val="center"/>
            <w:hideMark/>
          </w:tcPr>
          <w:p w14:paraId="7906AD8E" w14:textId="77777777" w:rsidR="00B520BE" w:rsidRPr="0099244A" w:rsidRDefault="00B520BE" w:rsidP="00863AC5">
            <w:pPr>
              <w:spacing w:after="0" w:line="240" w:lineRule="auto"/>
              <w:jc w:val="center"/>
              <w:rPr>
                <w:sz w:val="16"/>
                <w:szCs w:val="16"/>
              </w:rPr>
            </w:pPr>
            <w:r w:rsidRPr="0099244A">
              <w:rPr>
                <w:sz w:val="16"/>
                <w:szCs w:val="16"/>
              </w:rPr>
              <w:t>121,2</w:t>
            </w:r>
          </w:p>
        </w:tc>
        <w:tc>
          <w:tcPr>
            <w:tcW w:w="793" w:type="dxa"/>
            <w:shd w:val="clear" w:color="auto" w:fill="auto"/>
            <w:noWrap/>
            <w:tcMar>
              <w:top w:w="28" w:type="dxa"/>
              <w:bottom w:w="28" w:type="dxa"/>
            </w:tcMar>
            <w:vAlign w:val="center"/>
            <w:hideMark/>
          </w:tcPr>
          <w:p w14:paraId="103D207E" w14:textId="77777777" w:rsidR="00B520BE" w:rsidRPr="0099244A" w:rsidRDefault="00B520BE" w:rsidP="00863AC5">
            <w:pPr>
              <w:spacing w:after="0" w:line="240" w:lineRule="auto"/>
              <w:jc w:val="center"/>
              <w:rPr>
                <w:sz w:val="16"/>
                <w:szCs w:val="16"/>
              </w:rPr>
            </w:pPr>
            <w:r w:rsidRPr="0099244A">
              <w:rPr>
                <w:sz w:val="16"/>
                <w:szCs w:val="16"/>
              </w:rPr>
              <w:t>127,8</w:t>
            </w:r>
          </w:p>
        </w:tc>
        <w:tc>
          <w:tcPr>
            <w:tcW w:w="793" w:type="dxa"/>
            <w:shd w:val="clear" w:color="auto" w:fill="auto"/>
            <w:noWrap/>
            <w:tcMar>
              <w:top w:w="28" w:type="dxa"/>
              <w:bottom w:w="28" w:type="dxa"/>
            </w:tcMar>
            <w:vAlign w:val="center"/>
            <w:hideMark/>
          </w:tcPr>
          <w:p w14:paraId="141437A6" w14:textId="77777777" w:rsidR="00B520BE" w:rsidRPr="0099244A" w:rsidRDefault="00B520BE" w:rsidP="00863AC5">
            <w:pPr>
              <w:spacing w:after="0" w:line="240" w:lineRule="auto"/>
              <w:jc w:val="center"/>
              <w:rPr>
                <w:sz w:val="16"/>
                <w:szCs w:val="16"/>
              </w:rPr>
            </w:pPr>
            <w:r w:rsidRPr="0099244A">
              <w:rPr>
                <w:sz w:val="16"/>
                <w:szCs w:val="16"/>
              </w:rPr>
              <w:t>130</w:t>
            </w:r>
          </w:p>
        </w:tc>
        <w:tc>
          <w:tcPr>
            <w:tcW w:w="793" w:type="dxa"/>
            <w:shd w:val="clear" w:color="auto" w:fill="auto"/>
            <w:noWrap/>
            <w:tcMar>
              <w:top w:w="28" w:type="dxa"/>
              <w:bottom w:w="28" w:type="dxa"/>
            </w:tcMar>
            <w:vAlign w:val="center"/>
            <w:hideMark/>
          </w:tcPr>
          <w:p w14:paraId="66A7A5C8" w14:textId="77777777" w:rsidR="00B520BE" w:rsidRPr="0099244A" w:rsidRDefault="00B520BE" w:rsidP="00863AC5">
            <w:pPr>
              <w:spacing w:after="0" w:line="240" w:lineRule="auto"/>
              <w:jc w:val="center"/>
              <w:rPr>
                <w:sz w:val="16"/>
                <w:szCs w:val="16"/>
              </w:rPr>
            </w:pPr>
            <w:r w:rsidRPr="0099244A">
              <w:rPr>
                <w:sz w:val="16"/>
                <w:szCs w:val="16"/>
              </w:rPr>
              <w:t>139</w:t>
            </w:r>
          </w:p>
        </w:tc>
      </w:tr>
      <w:tr w:rsidR="00B520BE" w:rsidRPr="0099244A" w14:paraId="0BE6E228" w14:textId="77777777" w:rsidTr="007A49C7">
        <w:tc>
          <w:tcPr>
            <w:tcW w:w="4036" w:type="dxa"/>
            <w:shd w:val="clear" w:color="auto" w:fill="auto"/>
            <w:tcMar>
              <w:top w:w="28" w:type="dxa"/>
              <w:bottom w:w="28" w:type="dxa"/>
            </w:tcMar>
            <w:vAlign w:val="center"/>
            <w:hideMark/>
          </w:tcPr>
          <w:p w14:paraId="51764C57" w14:textId="77777777" w:rsidR="00B520BE" w:rsidRPr="0099244A" w:rsidRDefault="00B520BE" w:rsidP="00863AC5">
            <w:pPr>
              <w:spacing w:after="0" w:line="240" w:lineRule="auto"/>
              <w:rPr>
                <w:sz w:val="16"/>
                <w:szCs w:val="16"/>
              </w:rPr>
            </w:pPr>
            <w:r w:rsidRPr="0099244A">
              <w:rPr>
                <w:sz w:val="16"/>
                <w:szCs w:val="16"/>
              </w:rPr>
              <w:t>Usługi budownictwa</w:t>
            </w:r>
          </w:p>
        </w:tc>
        <w:tc>
          <w:tcPr>
            <w:tcW w:w="1156" w:type="dxa"/>
            <w:vMerge/>
            <w:shd w:val="clear" w:color="auto" w:fill="auto"/>
            <w:noWrap/>
            <w:tcMar>
              <w:top w:w="28" w:type="dxa"/>
              <w:bottom w:w="28" w:type="dxa"/>
            </w:tcMar>
            <w:vAlign w:val="center"/>
          </w:tcPr>
          <w:p w14:paraId="425B73C2" w14:textId="77777777" w:rsidR="00B520BE" w:rsidRPr="0099244A" w:rsidRDefault="00B520BE" w:rsidP="00863AC5">
            <w:pPr>
              <w:spacing w:after="0" w:line="240" w:lineRule="auto"/>
              <w:jc w:val="center"/>
              <w:rPr>
                <w:sz w:val="16"/>
                <w:szCs w:val="16"/>
              </w:rPr>
            </w:pPr>
          </w:p>
        </w:tc>
        <w:tc>
          <w:tcPr>
            <w:tcW w:w="793" w:type="dxa"/>
            <w:shd w:val="clear" w:color="auto" w:fill="auto"/>
            <w:noWrap/>
            <w:tcMar>
              <w:top w:w="28" w:type="dxa"/>
              <w:bottom w:w="28" w:type="dxa"/>
            </w:tcMar>
            <w:vAlign w:val="center"/>
            <w:hideMark/>
          </w:tcPr>
          <w:p w14:paraId="49749E43" w14:textId="77777777" w:rsidR="00B520BE" w:rsidRPr="0099244A" w:rsidRDefault="00B520BE" w:rsidP="00863AC5">
            <w:pPr>
              <w:spacing w:after="0" w:line="240" w:lineRule="auto"/>
              <w:jc w:val="center"/>
              <w:rPr>
                <w:sz w:val="16"/>
                <w:szCs w:val="16"/>
              </w:rPr>
            </w:pPr>
            <w:r w:rsidRPr="0099244A">
              <w:rPr>
                <w:sz w:val="16"/>
                <w:szCs w:val="16"/>
              </w:rPr>
              <w:t>108,4</w:t>
            </w:r>
          </w:p>
        </w:tc>
        <w:tc>
          <w:tcPr>
            <w:tcW w:w="793" w:type="dxa"/>
            <w:shd w:val="clear" w:color="auto" w:fill="auto"/>
            <w:noWrap/>
            <w:tcMar>
              <w:top w:w="28" w:type="dxa"/>
              <w:bottom w:w="28" w:type="dxa"/>
            </w:tcMar>
            <w:vAlign w:val="center"/>
            <w:hideMark/>
          </w:tcPr>
          <w:p w14:paraId="19E84071" w14:textId="77777777" w:rsidR="00B520BE" w:rsidRPr="0099244A" w:rsidRDefault="00B520BE" w:rsidP="00863AC5">
            <w:pPr>
              <w:spacing w:after="0" w:line="240" w:lineRule="auto"/>
              <w:jc w:val="center"/>
              <w:rPr>
                <w:sz w:val="16"/>
                <w:szCs w:val="16"/>
              </w:rPr>
            </w:pPr>
            <w:r w:rsidRPr="0099244A">
              <w:rPr>
                <w:sz w:val="16"/>
                <w:szCs w:val="16"/>
              </w:rPr>
              <w:t>118,0</w:t>
            </w:r>
          </w:p>
        </w:tc>
        <w:tc>
          <w:tcPr>
            <w:tcW w:w="793" w:type="dxa"/>
            <w:shd w:val="clear" w:color="auto" w:fill="auto"/>
            <w:noWrap/>
            <w:tcMar>
              <w:top w:w="28" w:type="dxa"/>
              <w:bottom w:w="28" w:type="dxa"/>
            </w:tcMar>
            <w:vAlign w:val="center"/>
            <w:hideMark/>
          </w:tcPr>
          <w:p w14:paraId="7DFCE931" w14:textId="77777777" w:rsidR="00B520BE" w:rsidRPr="0099244A" w:rsidRDefault="00B520BE" w:rsidP="00863AC5">
            <w:pPr>
              <w:spacing w:after="0" w:line="240" w:lineRule="auto"/>
              <w:jc w:val="center"/>
              <w:rPr>
                <w:sz w:val="16"/>
                <w:szCs w:val="16"/>
              </w:rPr>
            </w:pPr>
            <w:r w:rsidRPr="0099244A">
              <w:rPr>
                <w:sz w:val="16"/>
                <w:szCs w:val="16"/>
              </w:rPr>
              <w:t>124,1</w:t>
            </w:r>
          </w:p>
        </w:tc>
        <w:tc>
          <w:tcPr>
            <w:tcW w:w="793" w:type="dxa"/>
            <w:shd w:val="clear" w:color="auto" w:fill="auto"/>
            <w:noWrap/>
            <w:tcMar>
              <w:top w:w="28" w:type="dxa"/>
              <w:bottom w:w="28" w:type="dxa"/>
            </w:tcMar>
            <w:vAlign w:val="center"/>
            <w:hideMark/>
          </w:tcPr>
          <w:p w14:paraId="6A8AFB34" w14:textId="77777777" w:rsidR="00B520BE" w:rsidRPr="0099244A" w:rsidRDefault="00B520BE" w:rsidP="00863AC5">
            <w:pPr>
              <w:spacing w:after="0" w:line="240" w:lineRule="auto"/>
              <w:jc w:val="center"/>
              <w:rPr>
                <w:sz w:val="16"/>
                <w:szCs w:val="16"/>
              </w:rPr>
            </w:pPr>
            <w:r w:rsidRPr="0099244A">
              <w:rPr>
                <w:sz w:val="16"/>
                <w:szCs w:val="16"/>
              </w:rPr>
              <w:t>134</w:t>
            </w:r>
          </w:p>
        </w:tc>
        <w:tc>
          <w:tcPr>
            <w:tcW w:w="793" w:type="dxa"/>
            <w:shd w:val="clear" w:color="auto" w:fill="auto"/>
            <w:noWrap/>
            <w:tcMar>
              <w:top w:w="28" w:type="dxa"/>
              <w:bottom w:w="28" w:type="dxa"/>
            </w:tcMar>
            <w:vAlign w:val="center"/>
            <w:hideMark/>
          </w:tcPr>
          <w:p w14:paraId="70D3E436" w14:textId="77777777" w:rsidR="00B520BE" w:rsidRPr="0099244A" w:rsidRDefault="00B520BE" w:rsidP="00863AC5">
            <w:pPr>
              <w:spacing w:after="0" w:line="240" w:lineRule="auto"/>
              <w:jc w:val="center"/>
              <w:rPr>
                <w:sz w:val="16"/>
                <w:szCs w:val="16"/>
              </w:rPr>
            </w:pPr>
            <w:r w:rsidRPr="0099244A">
              <w:rPr>
                <w:sz w:val="16"/>
                <w:szCs w:val="16"/>
              </w:rPr>
              <w:t>147</w:t>
            </w:r>
          </w:p>
        </w:tc>
      </w:tr>
      <w:tr w:rsidR="00B520BE" w:rsidRPr="0099244A" w14:paraId="7A8FD16B" w14:textId="77777777" w:rsidTr="007A49C7">
        <w:tc>
          <w:tcPr>
            <w:tcW w:w="4036" w:type="dxa"/>
            <w:shd w:val="clear" w:color="auto" w:fill="auto"/>
            <w:tcMar>
              <w:top w:w="28" w:type="dxa"/>
              <w:bottom w:w="28" w:type="dxa"/>
            </w:tcMar>
            <w:vAlign w:val="center"/>
            <w:hideMark/>
          </w:tcPr>
          <w:p w14:paraId="337ED9CB" w14:textId="77777777" w:rsidR="00B520BE" w:rsidRPr="0099244A" w:rsidRDefault="00B520BE" w:rsidP="00863AC5">
            <w:pPr>
              <w:spacing w:after="0" w:line="240" w:lineRule="auto"/>
              <w:rPr>
                <w:sz w:val="16"/>
                <w:szCs w:val="16"/>
              </w:rPr>
            </w:pPr>
            <w:r w:rsidRPr="0099244A">
              <w:rPr>
                <w:sz w:val="16"/>
                <w:szCs w:val="16"/>
              </w:rPr>
              <w:t xml:space="preserve">Usługi transportu </w:t>
            </w:r>
          </w:p>
        </w:tc>
        <w:tc>
          <w:tcPr>
            <w:tcW w:w="1156" w:type="dxa"/>
            <w:vMerge/>
            <w:shd w:val="clear" w:color="auto" w:fill="auto"/>
            <w:noWrap/>
            <w:tcMar>
              <w:top w:w="28" w:type="dxa"/>
              <w:bottom w:w="28" w:type="dxa"/>
            </w:tcMar>
            <w:vAlign w:val="center"/>
          </w:tcPr>
          <w:p w14:paraId="2476229B" w14:textId="77777777" w:rsidR="00B520BE" w:rsidRPr="0099244A" w:rsidRDefault="00B520BE" w:rsidP="00863AC5">
            <w:pPr>
              <w:spacing w:after="0" w:line="240" w:lineRule="auto"/>
              <w:jc w:val="center"/>
              <w:rPr>
                <w:sz w:val="16"/>
                <w:szCs w:val="16"/>
              </w:rPr>
            </w:pPr>
          </w:p>
        </w:tc>
        <w:tc>
          <w:tcPr>
            <w:tcW w:w="793" w:type="dxa"/>
            <w:shd w:val="clear" w:color="auto" w:fill="auto"/>
            <w:noWrap/>
            <w:tcMar>
              <w:top w:w="28" w:type="dxa"/>
              <w:bottom w:w="28" w:type="dxa"/>
            </w:tcMar>
            <w:vAlign w:val="center"/>
            <w:hideMark/>
          </w:tcPr>
          <w:p w14:paraId="631A5053" w14:textId="77777777" w:rsidR="00B520BE" w:rsidRPr="0099244A" w:rsidRDefault="00B520BE" w:rsidP="00863AC5">
            <w:pPr>
              <w:spacing w:after="0" w:line="240" w:lineRule="auto"/>
              <w:jc w:val="center"/>
              <w:rPr>
                <w:sz w:val="16"/>
                <w:szCs w:val="16"/>
              </w:rPr>
            </w:pPr>
            <w:r w:rsidRPr="0099244A">
              <w:rPr>
                <w:sz w:val="16"/>
                <w:szCs w:val="16"/>
              </w:rPr>
              <w:t>104,1</w:t>
            </w:r>
          </w:p>
        </w:tc>
        <w:tc>
          <w:tcPr>
            <w:tcW w:w="793" w:type="dxa"/>
            <w:shd w:val="clear" w:color="auto" w:fill="auto"/>
            <w:noWrap/>
            <w:tcMar>
              <w:top w:w="28" w:type="dxa"/>
              <w:bottom w:w="28" w:type="dxa"/>
            </w:tcMar>
            <w:vAlign w:val="center"/>
            <w:hideMark/>
          </w:tcPr>
          <w:p w14:paraId="03886CF4" w14:textId="77777777" w:rsidR="00B520BE" w:rsidRPr="0099244A" w:rsidRDefault="00B520BE" w:rsidP="00863AC5">
            <w:pPr>
              <w:spacing w:after="0" w:line="240" w:lineRule="auto"/>
              <w:jc w:val="center"/>
              <w:rPr>
                <w:sz w:val="16"/>
                <w:szCs w:val="16"/>
              </w:rPr>
            </w:pPr>
            <w:r w:rsidRPr="0099244A">
              <w:rPr>
                <w:sz w:val="16"/>
                <w:szCs w:val="16"/>
              </w:rPr>
              <w:t>112,0</w:t>
            </w:r>
          </w:p>
        </w:tc>
        <w:tc>
          <w:tcPr>
            <w:tcW w:w="793" w:type="dxa"/>
            <w:shd w:val="clear" w:color="auto" w:fill="auto"/>
            <w:noWrap/>
            <w:tcMar>
              <w:top w:w="28" w:type="dxa"/>
              <w:bottom w:w="28" w:type="dxa"/>
            </w:tcMar>
            <w:vAlign w:val="center"/>
            <w:hideMark/>
          </w:tcPr>
          <w:p w14:paraId="23C8763A" w14:textId="77777777" w:rsidR="00B520BE" w:rsidRPr="0099244A" w:rsidRDefault="00B520BE" w:rsidP="00863AC5">
            <w:pPr>
              <w:spacing w:after="0" w:line="240" w:lineRule="auto"/>
              <w:jc w:val="center"/>
              <w:rPr>
                <w:sz w:val="16"/>
                <w:szCs w:val="16"/>
              </w:rPr>
            </w:pPr>
            <w:r w:rsidRPr="0099244A">
              <w:rPr>
                <w:sz w:val="16"/>
                <w:szCs w:val="16"/>
              </w:rPr>
              <w:t>114,2</w:t>
            </w:r>
          </w:p>
        </w:tc>
        <w:tc>
          <w:tcPr>
            <w:tcW w:w="793" w:type="dxa"/>
            <w:shd w:val="clear" w:color="auto" w:fill="auto"/>
            <w:noWrap/>
            <w:tcMar>
              <w:top w:w="28" w:type="dxa"/>
              <w:bottom w:w="28" w:type="dxa"/>
            </w:tcMar>
            <w:vAlign w:val="center"/>
            <w:hideMark/>
          </w:tcPr>
          <w:p w14:paraId="5C6C61A4" w14:textId="77777777" w:rsidR="00B520BE" w:rsidRPr="0099244A" w:rsidRDefault="00B520BE" w:rsidP="00863AC5">
            <w:pPr>
              <w:spacing w:after="0" w:line="240" w:lineRule="auto"/>
              <w:jc w:val="center"/>
              <w:rPr>
                <w:sz w:val="16"/>
                <w:szCs w:val="16"/>
              </w:rPr>
            </w:pPr>
            <w:r w:rsidRPr="0099244A">
              <w:rPr>
                <w:sz w:val="16"/>
                <w:szCs w:val="16"/>
              </w:rPr>
              <w:t>121</w:t>
            </w:r>
          </w:p>
        </w:tc>
        <w:tc>
          <w:tcPr>
            <w:tcW w:w="793" w:type="dxa"/>
            <w:shd w:val="clear" w:color="auto" w:fill="auto"/>
            <w:noWrap/>
            <w:tcMar>
              <w:top w:w="28" w:type="dxa"/>
              <w:bottom w:w="28" w:type="dxa"/>
            </w:tcMar>
            <w:vAlign w:val="center"/>
            <w:hideMark/>
          </w:tcPr>
          <w:p w14:paraId="44EAB0DC" w14:textId="77777777" w:rsidR="00B520BE" w:rsidRPr="0099244A" w:rsidRDefault="00B520BE" w:rsidP="00863AC5">
            <w:pPr>
              <w:spacing w:after="0" w:line="240" w:lineRule="auto"/>
              <w:jc w:val="center"/>
              <w:rPr>
                <w:sz w:val="16"/>
                <w:szCs w:val="16"/>
              </w:rPr>
            </w:pPr>
            <w:r w:rsidRPr="0099244A">
              <w:rPr>
                <w:sz w:val="16"/>
                <w:szCs w:val="16"/>
              </w:rPr>
              <w:t>132</w:t>
            </w:r>
          </w:p>
        </w:tc>
      </w:tr>
      <w:tr w:rsidR="00B520BE" w:rsidRPr="0099244A" w14:paraId="6F0DC6DE" w14:textId="77777777" w:rsidTr="007A49C7">
        <w:tc>
          <w:tcPr>
            <w:tcW w:w="4036" w:type="dxa"/>
            <w:shd w:val="clear" w:color="auto" w:fill="auto"/>
            <w:tcMar>
              <w:top w:w="28" w:type="dxa"/>
              <w:bottom w:w="28" w:type="dxa"/>
            </w:tcMar>
            <w:vAlign w:val="center"/>
            <w:hideMark/>
          </w:tcPr>
          <w:p w14:paraId="7A61EC7B" w14:textId="77777777" w:rsidR="00B520BE" w:rsidRPr="0099244A" w:rsidRDefault="00B520BE" w:rsidP="00863AC5">
            <w:pPr>
              <w:spacing w:after="0" w:line="240" w:lineRule="auto"/>
              <w:rPr>
                <w:sz w:val="16"/>
                <w:szCs w:val="16"/>
              </w:rPr>
            </w:pPr>
            <w:r w:rsidRPr="0099244A">
              <w:rPr>
                <w:sz w:val="16"/>
                <w:szCs w:val="16"/>
              </w:rPr>
              <w:t>Usługi pozostałe (komercyjne i publiczne)</w:t>
            </w:r>
          </w:p>
        </w:tc>
        <w:tc>
          <w:tcPr>
            <w:tcW w:w="1156" w:type="dxa"/>
            <w:vMerge/>
            <w:shd w:val="clear" w:color="auto" w:fill="auto"/>
            <w:noWrap/>
            <w:tcMar>
              <w:top w:w="28" w:type="dxa"/>
              <w:bottom w:w="28" w:type="dxa"/>
            </w:tcMar>
            <w:vAlign w:val="center"/>
          </w:tcPr>
          <w:p w14:paraId="19BA1935" w14:textId="77777777" w:rsidR="00B520BE" w:rsidRPr="0099244A" w:rsidRDefault="00B520BE" w:rsidP="00863AC5">
            <w:pPr>
              <w:spacing w:after="0" w:line="240" w:lineRule="auto"/>
              <w:jc w:val="center"/>
              <w:rPr>
                <w:sz w:val="16"/>
                <w:szCs w:val="16"/>
              </w:rPr>
            </w:pPr>
          </w:p>
        </w:tc>
        <w:tc>
          <w:tcPr>
            <w:tcW w:w="793" w:type="dxa"/>
            <w:shd w:val="clear" w:color="auto" w:fill="auto"/>
            <w:noWrap/>
            <w:tcMar>
              <w:top w:w="28" w:type="dxa"/>
              <w:bottom w:w="28" w:type="dxa"/>
            </w:tcMar>
            <w:vAlign w:val="center"/>
            <w:hideMark/>
          </w:tcPr>
          <w:p w14:paraId="1365B6BC" w14:textId="77777777" w:rsidR="00B520BE" w:rsidRPr="0099244A" w:rsidRDefault="00B520BE" w:rsidP="00863AC5">
            <w:pPr>
              <w:spacing w:after="0" w:line="240" w:lineRule="auto"/>
              <w:jc w:val="center"/>
              <w:rPr>
                <w:sz w:val="16"/>
                <w:szCs w:val="16"/>
              </w:rPr>
            </w:pPr>
            <w:r w:rsidRPr="0099244A">
              <w:rPr>
                <w:sz w:val="16"/>
                <w:szCs w:val="16"/>
              </w:rPr>
              <w:t>104,5</w:t>
            </w:r>
          </w:p>
        </w:tc>
        <w:tc>
          <w:tcPr>
            <w:tcW w:w="793" w:type="dxa"/>
            <w:shd w:val="clear" w:color="auto" w:fill="auto"/>
            <w:noWrap/>
            <w:tcMar>
              <w:top w:w="28" w:type="dxa"/>
              <w:bottom w:w="28" w:type="dxa"/>
            </w:tcMar>
            <w:vAlign w:val="center"/>
            <w:hideMark/>
          </w:tcPr>
          <w:p w14:paraId="402011C7" w14:textId="77777777" w:rsidR="00B520BE" w:rsidRPr="0099244A" w:rsidRDefault="00B520BE" w:rsidP="00863AC5">
            <w:pPr>
              <w:spacing w:after="0" w:line="240" w:lineRule="auto"/>
              <w:jc w:val="center"/>
              <w:rPr>
                <w:sz w:val="16"/>
                <w:szCs w:val="16"/>
              </w:rPr>
            </w:pPr>
            <w:r w:rsidRPr="0099244A">
              <w:rPr>
                <w:sz w:val="16"/>
                <w:szCs w:val="16"/>
              </w:rPr>
              <w:t>112,3</w:t>
            </w:r>
          </w:p>
        </w:tc>
        <w:tc>
          <w:tcPr>
            <w:tcW w:w="793" w:type="dxa"/>
            <w:shd w:val="clear" w:color="auto" w:fill="auto"/>
            <w:noWrap/>
            <w:tcMar>
              <w:top w:w="28" w:type="dxa"/>
              <w:bottom w:w="28" w:type="dxa"/>
            </w:tcMar>
            <w:vAlign w:val="center"/>
            <w:hideMark/>
          </w:tcPr>
          <w:p w14:paraId="2956E413" w14:textId="77777777" w:rsidR="00B520BE" w:rsidRPr="0099244A" w:rsidRDefault="00B520BE" w:rsidP="00863AC5">
            <w:pPr>
              <w:spacing w:after="0" w:line="240" w:lineRule="auto"/>
              <w:jc w:val="center"/>
              <w:rPr>
                <w:sz w:val="16"/>
                <w:szCs w:val="16"/>
              </w:rPr>
            </w:pPr>
            <w:r w:rsidRPr="0099244A">
              <w:rPr>
                <w:sz w:val="16"/>
                <w:szCs w:val="16"/>
              </w:rPr>
              <w:t>113,4</w:t>
            </w:r>
          </w:p>
        </w:tc>
        <w:tc>
          <w:tcPr>
            <w:tcW w:w="793" w:type="dxa"/>
            <w:shd w:val="clear" w:color="auto" w:fill="auto"/>
            <w:noWrap/>
            <w:tcMar>
              <w:top w:w="28" w:type="dxa"/>
              <w:bottom w:w="28" w:type="dxa"/>
            </w:tcMar>
            <w:vAlign w:val="center"/>
            <w:hideMark/>
          </w:tcPr>
          <w:p w14:paraId="05786C25" w14:textId="77777777" w:rsidR="00B520BE" w:rsidRPr="0099244A" w:rsidRDefault="00B520BE" w:rsidP="00863AC5">
            <w:pPr>
              <w:spacing w:after="0" w:line="240" w:lineRule="auto"/>
              <w:jc w:val="center"/>
              <w:rPr>
                <w:sz w:val="16"/>
                <w:szCs w:val="16"/>
              </w:rPr>
            </w:pPr>
            <w:r w:rsidRPr="0099244A">
              <w:rPr>
                <w:sz w:val="16"/>
                <w:szCs w:val="16"/>
              </w:rPr>
              <w:t>120</w:t>
            </w:r>
          </w:p>
        </w:tc>
        <w:tc>
          <w:tcPr>
            <w:tcW w:w="793" w:type="dxa"/>
            <w:shd w:val="clear" w:color="auto" w:fill="auto"/>
            <w:noWrap/>
            <w:tcMar>
              <w:top w:w="28" w:type="dxa"/>
              <w:bottom w:w="28" w:type="dxa"/>
            </w:tcMar>
            <w:vAlign w:val="center"/>
            <w:hideMark/>
          </w:tcPr>
          <w:p w14:paraId="77D9869A" w14:textId="77777777" w:rsidR="00B520BE" w:rsidRPr="0099244A" w:rsidRDefault="00B520BE" w:rsidP="00863AC5">
            <w:pPr>
              <w:spacing w:after="0" w:line="240" w:lineRule="auto"/>
              <w:jc w:val="center"/>
              <w:rPr>
                <w:sz w:val="16"/>
                <w:szCs w:val="16"/>
              </w:rPr>
            </w:pPr>
            <w:r w:rsidRPr="0099244A">
              <w:rPr>
                <w:sz w:val="16"/>
                <w:szCs w:val="16"/>
              </w:rPr>
              <w:t>123</w:t>
            </w:r>
          </w:p>
        </w:tc>
      </w:tr>
      <w:tr w:rsidR="00B520BE" w:rsidRPr="0099244A" w14:paraId="59CFAFDC" w14:textId="77777777" w:rsidTr="007A49C7">
        <w:tc>
          <w:tcPr>
            <w:tcW w:w="4036" w:type="dxa"/>
            <w:shd w:val="clear" w:color="auto" w:fill="auto"/>
            <w:noWrap/>
            <w:tcMar>
              <w:top w:w="28" w:type="dxa"/>
              <w:bottom w:w="28" w:type="dxa"/>
            </w:tcMar>
            <w:vAlign w:val="center"/>
            <w:hideMark/>
          </w:tcPr>
          <w:p w14:paraId="7E93157A" w14:textId="77777777" w:rsidR="00B520BE" w:rsidRPr="0099244A" w:rsidRDefault="00B520BE" w:rsidP="00863AC5">
            <w:pPr>
              <w:spacing w:after="0" w:line="240" w:lineRule="auto"/>
              <w:rPr>
                <w:sz w:val="16"/>
                <w:szCs w:val="16"/>
              </w:rPr>
            </w:pPr>
            <w:r w:rsidRPr="0099244A">
              <w:rPr>
                <w:sz w:val="16"/>
                <w:szCs w:val="16"/>
              </w:rPr>
              <w:t>Paliwa i energia</w:t>
            </w:r>
          </w:p>
        </w:tc>
        <w:tc>
          <w:tcPr>
            <w:tcW w:w="1156" w:type="dxa"/>
            <w:vMerge/>
            <w:shd w:val="clear" w:color="auto" w:fill="auto"/>
            <w:noWrap/>
            <w:tcMar>
              <w:top w:w="28" w:type="dxa"/>
              <w:bottom w:w="28" w:type="dxa"/>
            </w:tcMar>
            <w:vAlign w:val="center"/>
            <w:hideMark/>
          </w:tcPr>
          <w:p w14:paraId="6BABD9A3" w14:textId="77777777" w:rsidR="00B520BE" w:rsidRPr="0099244A" w:rsidRDefault="00B520BE" w:rsidP="00863AC5">
            <w:pPr>
              <w:spacing w:after="0" w:line="240" w:lineRule="auto"/>
              <w:jc w:val="center"/>
              <w:rPr>
                <w:sz w:val="16"/>
                <w:szCs w:val="16"/>
              </w:rPr>
            </w:pPr>
          </w:p>
        </w:tc>
        <w:tc>
          <w:tcPr>
            <w:tcW w:w="793" w:type="dxa"/>
            <w:shd w:val="clear" w:color="auto" w:fill="auto"/>
            <w:noWrap/>
            <w:tcMar>
              <w:top w:w="28" w:type="dxa"/>
              <w:bottom w:w="28" w:type="dxa"/>
            </w:tcMar>
            <w:vAlign w:val="center"/>
            <w:hideMark/>
          </w:tcPr>
          <w:p w14:paraId="3AC926D8" w14:textId="77777777" w:rsidR="00B520BE" w:rsidRPr="0099244A" w:rsidRDefault="00B520BE" w:rsidP="00863AC5">
            <w:pPr>
              <w:spacing w:after="0" w:line="240" w:lineRule="auto"/>
              <w:jc w:val="center"/>
              <w:rPr>
                <w:sz w:val="16"/>
                <w:szCs w:val="16"/>
              </w:rPr>
            </w:pPr>
            <w:r w:rsidRPr="0099244A">
              <w:rPr>
                <w:sz w:val="16"/>
                <w:szCs w:val="16"/>
              </w:rPr>
              <w:t>112,2</w:t>
            </w:r>
          </w:p>
        </w:tc>
        <w:tc>
          <w:tcPr>
            <w:tcW w:w="793" w:type="dxa"/>
            <w:shd w:val="clear" w:color="auto" w:fill="auto"/>
            <w:noWrap/>
            <w:tcMar>
              <w:top w:w="28" w:type="dxa"/>
              <w:bottom w:w="28" w:type="dxa"/>
            </w:tcMar>
            <w:vAlign w:val="center"/>
            <w:hideMark/>
          </w:tcPr>
          <w:p w14:paraId="51E40436" w14:textId="77777777" w:rsidR="00B520BE" w:rsidRPr="0099244A" w:rsidRDefault="00B520BE" w:rsidP="00863AC5">
            <w:pPr>
              <w:spacing w:after="0" w:line="240" w:lineRule="auto"/>
              <w:jc w:val="center"/>
              <w:rPr>
                <w:sz w:val="16"/>
                <w:szCs w:val="16"/>
              </w:rPr>
            </w:pPr>
            <w:r w:rsidRPr="0099244A">
              <w:rPr>
                <w:sz w:val="16"/>
                <w:szCs w:val="16"/>
              </w:rPr>
              <w:t>135,5</w:t>
            </w:r>
          </w:p>
        </w:tc>
        <w:tc>
          <w:tcPr>
            <w:tcW w:w="793" w:type="dxa"/>
            <w:shd w:val="clear" w:color="auto" w:fill="auto"/>
            <w:noWrap/>
            <w:tcMar>
              <w:top w:w="28" w:type="dxa"/>
              <w:bottom w:w="28" w:type="dxa"/>
            </w:tcMar>
            <w:vAlign w:val="center"/>
            <w:hideMark/>
          </w:tcPr>
          <w:p w14:paraId="338259FE" w14:textId="77777777" w:rsidR="00B520BE" w:rsidRPr="0099244A" w:rsidRDefault="00B520BE" w:rsidP="00863AC5">
            <w:pPr>
              <w:spacing w:after="0" w:line="240" w:lineRule="auto"/>
              <w:jc w:val="center"/>
              <w:rPr>
                <w:sz w:val="16"/>
                <w:szCs w:val="16"/>
              </w:rPr>
            </w:pPr>
            <w:r w:rsidRPr="0099244A">
              <w:rPr>
                <w:sz w:val="16"/>
                <w:szCs w:val="16"/>
              </w:rPr>
              <w:t>141,2</w:t>
            </w:r>
          </w:p>
        </w:tc>
        <w:tc>
          <w:tcPr>
            <w:tcW w:w="793" w:type="dxa"/>
            <w:shd w:val="clear" w:color="auto" w:fill="auto"/>
            <w:noWrap/>
            <w:tcMar>
              <w:top w:w="28" w:type="dxa"/>
              <w:bottom w:w="28" w:type="dxa"/>
            </w:tcMar>
            <w:vAlign w:val="center"/>
            <w:hideMark/>
          </w:tcPr>
          <w:p w14:paraId="2AC33EF7" w14:textId="77777777" w:rsidR="00B520BE" w:rsidRPr="0099244A" w:rsidRDefault="00B520BE" w:rsidP="00863AC5">
            <w:pPr>
              <w:spacing w:after="0" w:line="240" w:lineRule="auto"/>
              <w:jc w:val="center"/>
              <w:rPr>
                <w:sz w:val="16"/>
                <w:szCs w:val="16"/>
              </w:rPr>
            </w:pPr>
            <w:r w:rsidRPr="0099244A">
              <w:rPr>
                <w:sz w:val="16"/>
                <w:szCs w:val="16"/>
              </w:rPr>
              <w:t>159</w:t>
            </w:r>
          </w:p>
        </w:tc>
        <w:tc>
          <w:tcPr>
            <w:tcW w:w="793" w:type="dxa"/>
            <w:shd w:val="clear" w:color="auto" w:fill="auto"/>
            <w:noWrap/>
            <w:tcMar>
              <w:top w:w="28" w:type="dxa"/>
              <w:bottom w:w="28" w:type="dxa"/>
            </w:tcMar>
            <w:vAlign w:val="center"/>
            <w:hideMark/>
          </w:tcPr>
          <w:p w14:paraId="1F534D78" w14:textId="77777777" w:rsidR="00B520BE" w:rsidRPr="0099244A" w:rsidRDefault="00B520BE" w:rsidP="00863AC5">
            <w:pPr>
              <w:spacing w:after="0" w:line="240" w:lineRule="auto"/>
              <w:jc w:val="center"/>
              <w:rPr>
                <w:sz w:val="16"/>
                <w:szCs w:val="16"/>
              </w:rPr>
            </w:pPr>
            <w:r w:rsidRPr="0099244A">
              <w:rPr>
                <w:sz w:val="16"/>
                <w:szCs w:val="16"/>
              </w:rPr>
              <w:t>190</w:t>
            </w:r>
          </w:p>
        </w:tc>
      </w:tr>
    </w:tbl>
    <w:p w14:paraId="0F9A7EC4" w14:textId="77777777" w:rsidR="00B520BE" w:rsidRPr="0099244A" w:rsidRDefault="00B520BE" w:rsidP="00863AC5">
      <w:pPr>
        <w:pStyle w:val="Legend"/>
        <w:rPr>
          <w:lang w:val="en-US"/>
        </w:rPr>
      </w:pPr>
      <w:r w:rsidRPr="0099244A">
        <w:rPr>
          <w:lang w:val="en-US"/>
        </w:rPr>
        <w:t>Źródło: EnergSys, model CGE-PL</w:t>
      </w:r>
    </w:p>
    <w:p w14:paraId="34FDD1A3" w14:textId="77777777" w:rsidR="00B520BE" w:rsidRPr="0099244A" w:rsidRDefault="00B520BE" w:rsidP="00863AC5">
      <w:pPr>
        <w:rPr>
          <w:lang w:val="en-US"/>
        </w:rPr>
      </w:pPr>
    </w:p>
    <w:p w14:paraId="0860290B" w14:textId="77777777" w:rsidR="00B520BE" w:rsidRPr="0099244A" w:rsidRDefault="00B520BE" w:rsidP="00863AC5">
      <w:pPr>
        <w:jc w:val="center"/>
      </w:pPr>
      <w:r w:rsidRPr="0099244A">
        <w:rPr>
          <w:noProof/>
          <w:lang w:eastAsia="pl-PL"/>
        </w:rPr>
        <w:lastRenderedPageBreak/>
        <w:drawing>
          <wp:inline distT="0" distB="0" distL="0" distR="0" wp14:anchorId="72262798" wp14:editId="3CC9E2C3">
            <wp:extent cx="5751029" cy="3605842"/>
            <wp:effectExtent l="0" t="0" r="2540" b="0"/>
            <wp:docPr id="16823310" name="Obraz 16823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760720" cy="3611918"/>
                    </a:xfrm>
                    <a:prstGeom prst="rect">
                      <a:avLst/>
                    </a:prstGeom>
                  </pic:spPr>
                </pic:pic>
              </a:graphicData>
            </a:graphic>
          </wp:inline>
        </w:drawing>
      </w:r>
    </w:p>
    <w:p w14:paraId="6C1341C4" w14:textId="684BC6A8" w:rsidR="00B520BE" w:rsidRPr="0099244A" w:rsidRDefault="00B520BE" w:rsidP="00863AC5">
      <w:pPr>
        <w:pStyle w:val="Legend"/>
        <w:jc w:val="center"/>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35</w:t>
      </w:r>
      <w:r>
        <w:rPr>
          <w:noProof/>
        </w:rPr>
        <w:fldChar w:fldCharType="end"/>
      </w:r>
      <w:r>
        <w:t xml:space="preserve">. </w:t>
      </w:r>
      <w:r w:rsidRPr="0099244A">
        <w:t xml:space="preserve">Dynamiki krajowych cen usług i produktów sektorów gospodarki w scenariuszu PEK </w:t>
      </w:r>
      <w:r>
        <w:br/>
      </w:r>
      <w:r w:rsidRPr="0099244A">
        <w:t>wyznaczone w modelu CGE-PL</w:t>
      </w:r>
    </w:p>
    <w:p w14:paraId="710B0DE1" w14:textId="2C5CE6C7" w:rsidR="00B520BE" w:rsidRDefault="00B520BE" w:rsidP="00863AC5">
      <w:bookmarkStart w:id="147" w:name="_Toc531336284"/>
      <w:bookmarkStart w:id="148" w:name="_Toc531638115"/>
    </w:p>
    <w:p w14:paraId="030E3989" w14:textId="77777777" w:rsidR="002512B1" w:rsidRDefault="002512B1" w:rsidP="00863AC5">
      <w:pPr>
        <w:pStyle w:val="odstp"/>
      </w:pPr>
    </w:p>
    <w:p w14:paraId="39CEF3F0" w14:textId="58A8AB3D" w:rsidR="00B520BE" w:rsidRPr="00B51DE2" w:rsidRDefault="00B520BE" w:rsidP="00863AC5">
      <w:pPr>
        <w:pStyle w:val="Nagwek5"/>
      </w:pPr>
      <w:r w:rsidRPr="00B51DE2">
        <w:t>Analiza zmian skutków społecznych w scenariuszu PEK</w:t>
      </w:r>
      <w:bookmarkEnd w:id="147"/>
      <w:bookmarkEnd w:id="148"/>
    </w:p>
    <w:p w14:paraId="7BA19FCB" w14:textId="77777777" w:rsidR="002512B1" w:rsidRPr="0099244A" w:rsidRDefault="002512B1" w:rsidP="00863AC5">
      <w:r w:rsidRPr="0099244A">
        <w:t>Z wyników uzyskanych w modelu CGE-PL do wyznaczenia skutków społecznych wykorzystano następujące kategorie makroekonomiczne:</w:t>
      </w:r>
    </w:p>
    <w:p w14:paraId="027C27E9" w14:textId="77777777" w:rsidR="002512B1" w:rsidRPr="0099244A" w:rsidRDefault="002512B1" w:rsidP="00A06B23">
      <w:pPr>
        <w:pStyle w:val="Akapitzlist"/>
        <w:numPr>
          <w:ilvl w:val="0"/>
          <w:numId w:val="26"/>
        </w:numPr>
      </w:pPr>
      <w:r w:rsidRPr="0099244A">
        <w:t>dochód rozporządzalny gospodarstw domowych (GD) i jego dynamika,</w:t>
      </w:r>
    </w:p>
    <w:p w14:paraId="7013BE2E" w14:textId="77777777" w:rsidR="002512B1" w:rsidRPr="0099244A" w:rsidRDefault="002512B1" w:rsidP="00A06B23">
      <w:pPr>
        <w:pStyle w:val="Akapitzlist"/>
        <w:numPr>
          <w:ilvl w:val="0"/>
          <w:numId w:val="26"/>
        </w:numPr>
      </w:pPr>
      <w:r w:rsidRPr="0099244A">
        <w:t xml:space="preserve">wskaźnik inflacji, </w:t>
      </w:r>
    </w:p>
    <w:p w14:paraId="4073CED1" w14:textId="77777777" w:rsidR="002512B1" w:rsidRPr="0099244A" w:rsidRDefault="002512B1" w:rsidP="00A06B23">
      <w:pPr>
        <w:pStyle w:val="Akapitzlist"/>
        <w:numPr>
          <w:ilvl w:val="0"/>
          <w:numId w:val="26"/>
        </w:numPr>
      </w:pPr>
      <w:r w:rsidRPr="0099244A">
        <w:t>dynamika płacy realnej,</w:t>
      </w:r>
    </w:p>
    <w:p w14:paraId="35D20C41" w14:textId="77777777" w:rsidR="002512B1" w:rsidRPr="0099244A" w:rsidRDefault="002512B1" w:rsidP="00A06B23">
      <w:pPr>
        <w:pStyle w:val="Akapitzlist"/>
        <w:numPr>
          <w:ilvl w:val="0"/>
          <w:numId w:val="26"/>
        </w:numPr>
      </w:pPr>
      <w:r w:rsidRPr="0099244A">
        <w:t>dynamika cen paliw i energii użytkowanych w GD.</w:t>
      </w:r>
    </w:p>
    <w:p w14:paraId="756A61EA" w14:textId="33A104DE" w:rsidR="00B520BE" w:rsidRPr="00B520BE" w:rsidRDefault="002512B1" w:rsidP="00863AC5">
      <w:r w:rsidRPr="0099244A">
        <w:t xml:space="preserve">Wyliczone w modelu wielkości makroekonomiczne dla okresu 2015-2040 zawiera tabela </w:t>
      </w:r>
      <w:r>
        <w:t xml:space="preserve">poniżej. </w:t>
      </w:r>
      <w:r w:rsidRPr="002512B1">
        <w:rPr>
          <w:i/>
        </w:rPr>
        <w:t>W modelu CGE-PL obliczenia są realizowane w cenach bieżących, zaś kategorie makro w cenach realnych wyznaczone są z uwzględnieniem wyliczanego w modelu wskaźnika inflacji</w:t>
      </w:r>
      <w:r w:rsidRPr="0099244A">
        <w:t>.</w:t>
      </w:r>
    </w:p>
    <w:p w14:paraId="0B674B94" w14:textId="030FC523" w:rsidR="00DD3B7A" w:rsidRDefault="00DD3B7A" w:rsidP="00863AC5">
      <w:pPr>
        <w:pStyle w:val="odstp"/>
      </w:pPr>
    </w:p>
    <w:p w14:paraId="2381F503" w14:textId="4032BDA7" w:rsidR="002512B1" w:rsidRPr="0099244A" w:rsidRDefault="002512B1" w:rsidP="00863AC5">
      <w:pPr>
        <w:pStyle w:val="Legend"/>
      </w:pPr>
      <w:r w:rsidRPr="0099244A">
        <w:t xml:space="preserve">Tabela </w:t>
      </w:r>
      <w:r>
        <w:rPr>
          <w:noProof/>
        </w:rPr>
        <w:fldChar w:fldCharType="begin"/>
      </w:r>
      <w:r>
        <w:rPr>
          <w:noProof/>
        </w:rPr>
        <w:instrText xml:space="preserve"> SEQ Tabela \* ARABIC </w:instrText>
      </w:r>
      <w:r>
        <w:rPr>
          <w:noProof/>
        </w:rPr>
        <w:fldChar w:fldCharType="separate"/>
      </w:r>
      <w:r w:rsidR="00A34BCF">
        <w:rPr>
          <w:noProof/>
        </w:rPr>
        <w:t>77</w:t>
      </w:r>
      <w:r>
        <w:rPr>
          <w:noProof/>
        </w:rPr>
        <w:fldChar w:fldCharType="end"/>
      </w:r>
      <w:r>
        <w:t xml:space="preserve">. </w:t>
      </w:r>
      <w:r w:rsidRPr="0099244A">
        <w:t xml:space="preserve">Dynamika dochodu rozporządzalnego GD, płacy realnej, wskaźnika inflacji oraz cen paliw i energii </w:t>
      </w:r>
      <w:r w:rsidRPr="0099244A">
        <w:br/>
        <w:t xml:space="preserve">w scenariuszu PEK </w:t>
      </w:r>
    </w:p>
    <w:tbl>
      <w:tblPr>
        <w:tblW w:w="9157" w:type="dxa"/>
        <w:jc w:val="center"/>
        <w:tblLayout w:type="fixed"/>
        <w:tblCellMar>
          <w:left w:w="70" w:type="dxa"/>
          <w:right w:w="70" w:type="dxa"/>
        </w:tblCellMar>
        <w:tblLook w:val="04A0" w:firstRow="1" w:lastRow="0" w:firstColumn="1" w:lastColumn="0" w:noHBand="0" w:noVBand="1"/>
      </w:tblPr>
      <w:tblGrid>
        <w:gridCol w:w="3395"/>
        <w:gridCol w:w="823"/>
        <w:gridCol w:w="823"/>
        <w:gridCol w:w="823"/>
        <w:gridCol w:w="823"/>
        <w:gridCol w:w="823"/>
        <w:gridCol w:w="823"/>
        <w:gridCol w:w="824"/>
      </w:tblGrid>
      <w:tr w:rsidR="002512B1" w:rsidRPr="0099244A" w14:paraId="03E15656" w14:textId="77777777" w:rsidTr="007A49C7">
        <w:trPr>
          <w:jc w:val="center"/>
        </w:trPr>
        <w:tc>
          <w:tcPr>
            <w:tcW w:w="3395"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BA14610" w14:textId="77777777" w:rsidR="002512B1" w:rsidRPr="0099244A" w:rsidRDefault="002512B1" w:rsidP="00863AC5">
            <w:pPr>
              <w:spacing w:before="20" w:after="0" w:line="240" w:lineRule="auto"/>
              <w:jc w:val="center"/>
              <w:rPr>
                <w:b/>
                <w:sz w:val="16"/>
                <w:szCs w:val="16"/>
              </w:rPr>
            </w:pPr>
            <w:r w:rsidRPr="0099244A">
              <w:rPr>
                <w:b/>
                <w:sz w:val="16"/>
                <w:szCs w:val="16"/>
              </w:rPr>
              <w:t>Wyszczególnienie/kategoria</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509A2B7" w14:textId="77777777" w:rsidR="002512B1" w:rsidRPr="0099244A" w:rsidRDefault="002512B1" w:rsidP="00863AC5">
            <w:pPr>
              <w:spacing w:before="20" w:after="0" w:line="240" w:lineRule="auto"/>
              <w:jc w:val="center"/>
              <w:rPr>
                <w:b/>
                <w:sz w:val="16"/>
                <w:szCs w:val="16"/>
              </w:rPr>
            </w:pPr>
            <w:r w:rsidRPr="0099244A">
              <w:rPr>
                <w:b/>
                <w:sz w:val="16"/>
                <w:szCs w:val="16"/>
              </w:rPr>
              <w:t>jedn.</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DB40438" w14:textId="77777777" w:rsidR="002512B1" w:rsidRPr="0099244A" w:rsidRDefault="002512B1" w:rsidP="00863AC5">
            <w:pPr>
              <w:spacing w:before="20" w:after="0" w:line="240" w:lineRule="auto"/>
              <w:jc w:val="center"/>
              <w:rPr>
                <w:b/>
                <w:sz w:val="16"/>
                <w:szCs w:val="16"/>
              </w:rPr>
            </w:pPr>
            <w:r w:rsidRPr="0099244A">
              <w:rPr>
                <w:b/>
                <w:sz w:val="16"/>
                <w:szCs w:val="16"/>
              </w:rPr>
              <w:t>2015</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E12CBF5" w14:textId="77777777" w:rsidR="002512B1" w:rsidRPr="0099244A" w:rsidRDefault="002512B1" w:rsidP="00863AC5">
            <w:pPr>
              <w:spacing w:before="20" w:after="0" w:line="240" w:lineRule="auto"/>
              <w:jc w:val="center"/>
              <w:rPr>
                <w:b/>
                <w:sz w:val="16"/>
                <w:szCs w:val="16"/>
              </w:rPr>
            </w:pPr>
            <w:r w:rsidRPr="0099244A">
              <w:rPr>
                <w:b/>
                <w:sz w:val="16"/>
                <w:szCs w:val="16"/>
              </w:rPr>
              <w:t>2020</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2275A43" w14:textId="77777777" w:rsidR="002512B1" w:rsidRPr="0099244A" w:rsidRDefault="002512B1" w:rsidP="00863AC5">
            <w:pPr>
              <w:spacing w:before="20" w:after="0" w:line="240" w:lineRule="auto"/>
              <w:jc w:val="center"/>
              <w:rPr>
                <w:b/>
                <w:sz w:val="16"/>
                <w:szCs w:val="16"/>
              </w:rPr>
            </w:pPr>
            <w:r w:rsidRPr="0099244A">
              <w:rPr>
                <w:b/>
                <w:sz w:val="16"/>
                <w:szCs w:val="16"/>
              </w:rPr>
              <w:t>2025</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ABE712B" w14:textId="77777777" w:rsidR="002512B1" w:rsidRPr="0099244A" w:rsidRDefault="002512B1" w:rsidP="00863AC5">
            <w:pPr>
              <w:spacing w:before="20" w:after="0" w:line="240" w:lineRule="auto"/>
              <w:jc w:val="center"/>
              <w:rPr>
                <w:b/>
                <w:sz w:val="16"/>
                <w:szCs w:val="16"/>
              </w:rPr>
            </w:pPr>
            <w:r w:rsidRPr="0099244A">
              <w:rPr>
                <w:b/>
                <w:sz w:val="16"/>
                <w:szCs w:val="16"/>
              </w:rPr>
              <w:t>2030</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7083445" w14:textId="77777777" w:rsidR="002512B1" w:rsidRPr="0099244A" w:rsidRDefault="002512B1" w:rsidP="00863AC5">
            <w:pPr>
              <w:spacing w:before="20" w:after="0" w:line="240" w:lineRule="auto"/>
              <w:jc w:val="center"/>
              <w:rPr>
                <w:b/>
                <w:sz w:val="16"/>
                <w:szCs w:val="16"/>
              </w:rPr>
            </w:pPr>
            <w:r w:rsidRPr="0099244A">
              <w:rPr>
                <w:b/>
                <w:sz w:val="16"/>
                <w:szCs w:val="16"/>
              </w:rPr>
              <w:t>2035</w:t>
            </w:r>
          </w:p>
        </w:tc>
        <w:tc>
          <w:tcPr>
            <w:tcW w:w="82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0CA1701" w14:textId="77777777" w:rsidR="002512B1" w:rsidRPr="0099244A" w:rsidRDefault="002512B1" w:rsidP="00863AC5">
            <w:pPr>
              <w:spacing w:before="20" w:after="0" w:line="240" w:lineRule="auto"/>
              <w:jc w:val="center"/>
              <w:rPr>
                <w:b/>
                <w:sz w:val="16"/>
                <w:szCs w:val="16"/>
              </w:rPr>
            </w:pPr>
            <w:r w:rsidRPr="0099244A">
              <w:rPr>
                <w:b/>
                <w:sz w:val="16"/>
                <w:szCs w:val="16"/>
              </w:rPr>
              <w:t>2040</w:t>
            </w:r>
          </w:p>
        </w:tc>
      </w:tr>
      <w:tr w:rsidR="002512B1" w:rsidRPr="0099244A" w14:paraId="2CBBD22B" w14:textId="77777777" w:rsidTr="007A49C7">
        <w:trPr>
          <w:jc w:val="center"/>
        </w:trPr>
        <w:tc>
          <w:tcPr>
            <w:tcW w:w="339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tcPr>
          <w:p w14:paraId="76B9D3F7" w14:textId="77777777" w:rsidR="002512B1" w:rsidRPr="0099244A" w:rsidRDefault="002512B1" w:rsidP="00863AC5">
            <w:pPr>
              <w:spacing w:before="20" w:after="0" w:line="240" w:lineRule="auto"/>
              <w:rPr>
                <w:sz w:val="16"/>
                <w:szCs w:val="16"/>
              </w:rPr>
            </w:pPr>
            <w:r w:rsidRPr="0099244A">
              <w:rPr>
                <w:sz w:val="16"/>
                <w:szCs w:val="16"/>
              </w:rPr>
              <w:t>Dochód rozporządzalny GD</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205A9CF" w14:textId="77777777" w:rsidR="002512B1" w:rsidRPr="0099244A" w:rsidRDefault="002512B1" w:rsidP="00863AC5">
            <w:pPr>
              <w:spacing w:before="20" w:after="0" w:line="240" w:lineRule="auto"/>
              <w:jc w:val="center"/>
              <w:rPr>
                <w:sz w:val="14"/>
                <w:szCs w:val="14"/>
              </w:rPr>
            </w:pPr>
            <w:r w:rsidRPr="0099244A">
              <w:rPr>
                <w:sz w:val="14"/>
                <w:szCs w:val="14"/>
              </w:rPr>
              <w:t>mld€2016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3E504670" w14:textId="77777777" w:rsidR="002512B1" w:rsidRPr="0099244A" w:rsidRDefault="002512B1" w:rsidP="00863AC5">
            <w:pPr>
              <w:spacing w:before="20" w:after="0" w:line="240" w:lineRule="auto"/>
              <w:jc w:val="right"/>
              <w:rPr>
                <w:sz w:val="16"/>
                <w:szCs w:val="16"/>
              </w:rPr>
            </w:pPr>
            <w:r w:rsidRPr="0099244A">
              <w:rPr>
                <w:sz w:val="16"/>
                <w:szCs w:val="16"/>
              </w:rPr>
              <w:t>270</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28AB012B" w14:textId="77777777" w:rsidR="002512B1" w:rsidRPr="0099244A" w:rsidRDefault="002512B1" w:rsidP="00863AC5">
            <w:pPr>
              <w:spacing w:before="20" w:after="0" w:line="240" w:lineRule="auto"/>
              <w:jc w:val="right"/>
              <w:rPr>
                <w:sz w:val="16"/>
                <w:szCs w:val="16"/>
              </w:rPr>
            </w:pPr>
            <w:r w:rsidRPr="0099244A">
              <w:rPr>
                <w:sz w:val="16"/>
                <w:szCs w:val="16"/>
              </w:rPr>
              <w:t>340</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4358973A" w14:textId="77777777" w:rsidR="002512B1" w:rsidRPr="0099244A" w:rsidRDefault="002512B1" w:rsidP="00863AC5">
            <w:pPr>
              <w:spacing w:before="20" w:after="0" w:line="240" w:lineRule="auto"/>
              <w:jc w:val="right"/>
              <w:rPr>
                <w:sz w:val="16"/>
                <w:szCs w:val="16"/>
              </w:rPr>
            </w:pPr>
            <w:r w:rsidRPr="0099244A">
              <w:rPr>
                <w:sz w:val="16"/>
                <w:szCs w:val="16"/>
              </w:rPr>
              <w:t>432</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38AE6649" w14:textId="77777777" w:rsidR="002512B1" w:rsidRPr="0099244A" w:rsidRDefault="002512B1" w:rsidP="00863AC5">
            <w:pPr>
              <w:spacing w:before="20" w:after="0" w:line="240" w:lineRule="auto"/>
              <w:jc w:val="right"/>
              <w:rPr>
                <w:sz w:val="16"/>
                <w:szCs w:val="16"/>
              </w:rPr>
            </w:pPr>
            <w:r w:rsidRPr="0099244A">
              <w:rPr>
                <w:sz w:val="16"/>
                <w:szCs w:val="16"/>
              </w:rPr>
              <w:t>480</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1596CCAC" w14:textId="77777777" w:rsidR="002512B1" w:rsidRPr="0099244A" w:rsidRDefault="002512B1" w:rsidP="00863AC5">
            <w:pPr>
              <w:spacing w:before="20" w:after="0" w:line="240" w:lineRule="auto"/>
              <w:jc w:val="right"/>
              <w:rPr>
                <w:sz w:val="16"/>
                <w:szCs w:val="16"/>
              </w:rPr>
            </w:pPr>
            <w:r w:rsidRPr="0099244A">
              <w:rPr>
                <w:sz w:val="16"/>
                <w:szCs w:val="16"/>
              </w:rPr>
              <w:t>594</w:t>
            </w:r>
          </w:p>
        </w:tc>
        <w:tc>
          <w:tcPr>
            <w:tcW w:w="82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5536A745" w14:textId="77777777" w:rsidR="002512B1" w:rsidRPr="0099244A" w:rsidRDefault="002512B1" w:rsidP="00863AC5">
            <w:pPr>
              <w:spacing w:before="20" w:after="0" w:line="240" w:lineRule="auto"/>
              <w:jc w:val="right"/>
              <w:rPr>
                <w:sz w:val="16"/>
                <w:szCs w:val="16"/>
              </w:rPr>
            </w:pPr>
            <w:r w:rsidRPr="0099244A">
              <w:rPr>
                <w:sz w:val="16"/>
                <w:szCs w:val="16"/>
              </w:rPr>
              <w:t>681</w:t>
            </w:r>
          </w:p>
        </w:tc>
      </w:tr>
      <w:tr w:rsidR="002512B1" w:rsidRPr="0099244A" w14:paraId="6A657685" w14:textId="77777777" w:rsidTr="007A49C7">
        <w:trPr>
          <w:jc w:val="center"/>
        </w:trPr>
        <w:tc>
          <w:tcPr>
            <w:tcW w:w="339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tcPr>
          <w:p w14:paraId="3C7A75C4" w14:textId="77777777" w:rsidR="002512B1" w:rsidRPr="0099244A" w:rsidRDefault="002512B1" w:rsidP="00863AC5">
            <w:pPr>
              <w:spacing w:before="20" w:after="0" w:line="240" w:lineRule="auto"/>
              <w:rPr>
                <w:sz w:val="16"/>
                <w:szCs w:val="16"/>
              </w:rPr>
            </w:pPr>
            <w:r w:rsidRPr="0099244A">
              <w:rPr>
                <w:sz w:val="16"/>
                <w:szCs w:val="16"/>
              </w:rPr>
              <w:t>Dynamika dochodu rozporządzalnego</w:t>
            </w:r>
          </w:p>
        </w:tc>
        <w:tc>
          <w:tcPr>
            <w:tcW w:w="823" w:type="dxa"/>
            <w:vMerge w:val="restart"/>
            <w:tcBorders>
              <w:top w:val="nil"/>
              <w:left w:val="nil"/>
              <w:right w:val="single" w:sz="4" w:space="0" w:color="auto"/>
            </w:tcBorders>
            <w:shd w:val="clear" w:color="auto" w:fill="auto"/>
            <w:noWrap/>
            <w:tcMar>
              <w:top w:w="28" w:type="dxa"/>
              <w:bottom w:w="28" w:type="dxa"/>
            </w:tcMar>
            <w:vAlign w:val="center"/>
          </w:tcPr>
          <w:p w14:paraId="4104B83E" w14:textId="77777777" w:rsidR="002512B1" w:rsidRPr="0099244A" w:rsidRDefault="002512B1" w:rsidP="00863AC5">
            <w:pPr>
              <w:spacing w:before="20" w:after="0" w:line="240" w:lineRule="auto"/>
              <w:jc w:val="center"/>
              <w:rPr>
                <w:sz w:val="14"/>
                <w:szCs w:val="14"/>
              </w:rPr>
            </w:pPr>
            <w:r w:rsidRPr="0099244A">
              <w:rPr>
                <w:sz w:val="14"/>
                <w:szCs w:val="14"/>
              </w:rPr>
              <w:t>[-/-]</w:t>
            </w:r>
          </w:p>
        </w:tc>
        <w:tc>
          <w:tcPr>
            <w:tcW w:w="823" w:type="dxa"/>
            <w:vMerge w:val="restart"/>
            <w:tcBorders>
              <w:top w:val="nil"/>
              <w:left w:val="nil"/>
              <w:right w:val="single" w:sz="4" w:space="0" w:color="auto"/>
            </w:tcBorders>
            <w:shd w:val="clear" w:color="auto" w:fill="auto"/>
            <w:noWrap/>
            <w:tcMar>
              <w:top w:w="28" w:type="dxa"/>
              <w:bottom w:w="28" w:type="dxa"/>
            </w:tcMar>
            <w:vAlign w:val="center"/>
          </w:tcPr>
          <w:p w14:paraId="6D1D0CC5" w14:textId="77777777" w:rsidR="002512B1" w:rsidRPr="0099244A" w:rsidRDefault="002512B1" w:rsidP="00863AC5">
            <w:pPr>
              <w:spacing w:before="20" w:after="0" w:line="240" w:lineRule="auto"/>
              <w:jc w:val="right"/>
              <w:rPr>
                <w:sz w:val="16"/>
                <w:szCs w:val="16"/>
              </w:rPr>
            </w:pPr>
            <w:r w:rsidRPr="0099244A">
              <w:rPr>
                <w:sz w:val="16"/>
                <w:szCs w:val="16"/>
              </w:rPr>
              <w:t>1,00</w:t>
            </w:r>
          </w:p>
        </w:tc>
        <w:tc>
          <w:tcPr>
            <w:tcW w:w="823" w:type="dxa"/>
            <w:tcBorders>
              <w:top w:val="nil"/>
              <w:left w:val="nil"/>
              <w:bottom w:val="single" w:sz="4" w:space="0" w:color="auto"/>
              <w:right w:val="single" w:sz="4" w:space="0" w:color="auto"/>
            </w:tcBorders>
            <w:shd w:val="clear" w:color="auto" w:fill="FFFFFF" w:themeFill="background1"/>
            <w:noWrap/>
            <w:tcMar>
              <w:top w:w="28" w:type="dxa"/>
              <w:bottom w:w="28" w:type="dxa"/>
            </w:tcMar>
            <w:vAlign w:val="center"/>
          </w:tcPr>
          <w:p w14:paraId="0E7FD123" w14:textId="77777777" w:rsidR="002512B1" w:rsidRPr="0099244A" w:rsidRDefault="002512B1" w:rsidP="00863AC5">
            <w:pPr>
              <w:spacing w:before="20" w:after="0" w:line="240" w:lineRule="auto"/>
              <w:jc w:val="right"/>
              <w:rPr>
                <w:sz w:val="16"/>
                <w:szCs w:val="16"/>
              </w:rPr>
            </w:pPr>
            <w:r w:rsidRPr="0099244A">
              <w:rPr>
                <w:sz w:val="16"/>
              </w:rPr>
              <w:t>126</w:t>
            </w:r>
          </w:p>
        </w:tc>
        <w:tc>
          <w:tcPr>
            <w:tcW w:w="823" w:type="dxa"/>
            <w:tcBorders>
              <w:top w:val="nil"/>
              <w:left w:val="nil"/>
              <w:bottom w:val="single" w:sz="4" w:space="0" w:color="auto"/>
              <w:right w:val="single" w:sz="4" w:space="0" w:color="auto"/>
            </w:tcBorders>
            <w:shd w:val="clear" w:color="auto" w:fill="FFFFFF" w:themeFill="background1"/>
            <w:noWrap/>
            <w:tcMar>
              <w:top w:w="28" w:type="dxa"/>
              <w:bottom w:w="28" w:type="dxa"/>
            </w:tcMar>
            <w:vAlign w:val="center"/>
          </w:tcPr>
          <w:p w14:paraId="5886F106" w14:textId="77777777" w:rsidR="002512B1" w:rsidRPr="0099244A" w:rsidRDefault="002512B1" w:rsidP="00863AC5">
            <w:pPr>
              <w:spacing w:before="20" w:after="0" w:line="240" w:lineRule="auto"/>
              <w:jc w:val="right"/>
              <w:rPr>
                <w:sz w:val="16"/>
                <w:szCs w:val="16"/>
              </w:rPr>
            </w:pPr>
            <w:r w:rsidRPr="0099244A">
              <w:rPr>
                <w:sz w:val="16"/>
              </w:rPr>
              <w:t>160</w:t>
            </w:r>
          </w:p>
        </w:tc>
        <w:tc>
          <w:tcPr>
            <w:tcW w:w="823" w:type="dxa"/>
            <w:tcBorders>
              <w:top w:val="nil"/>
              <w:left w:val="nil"/>
              <w:bottom w:val="single" w:sz="4" w:space="0" w:color="auto"/>
              <w:right w:val="single" w:sz="4" w:space="0" w:color="auto"/>
            </w:tcBorders>
            <w:shd w:val="clear" w:color="auto" w:fill="FFFFFF" w:themeFill="background1"/>
            <w:noWrap/>
            <w:tcMar>
              <w:top w:w="28" w:type="dxa"/>
              <w:bottom w:w="28" w:type="dxa"/>
            </w:tcMar>
            <w:vAlign w:val="center"/>
          </w:tcPr>
          <w:p w14:paraId="4BD94DB1" w14:textId="77777777" w:rsidR="002512B1" w:rsidRPr="0099244A" w:rsidRDefault="002512B1" w:rsidP="00863AC5">
            <w:pPr>
              <w:spacing w:before="20" w:after="0" w:line="240" w:lineRule="auto"/>
              <w:jc w:val="right"/>
              <w:rPr>
                <w:sz w:val="16"/>
                <w:szCs w:val="16"/>
              </w:rPr>
            </w:pPr>
            <w:r w:rsidRPr="0099244A">
              <w:rPr>
                <w:sz w:val="16"/>
              </w:rPr>
              <w:t>178</w:t>
            </w:r>
          </w:p>
        </w:tc>
        <w:tc>
          <w:tcPr>
            <w:tcW w:w="823" w:type="dxa"/>
            <w:tcBorders>
              <w:top w:val="nil"/>
              <w:left w:val="nil"/>
              <w:bottom w:val="single" w:sz="4" w:space="0" w:color="auto"/>
              <w:right w:val="single" w:sz="4" w:space="0" w:color="auto"/>
            </w:tcBorders>
            <w:shd w:val="clear" w:color="auto" w:fill="FFFFFF" w:themeFill="background1"/>
            <w:noWrap/>
            <w:tcMar>
              <w:top w:w="28" w:type="dxa"/>
              <w:bottom w:w="28" w:type="dxa"/>
            </w:tcMar>
            <w:vAlign w:val="center"/>
          </w:tcPr>
          <w:p w14:paraId="6A866952" w14:textId="77777777" w:rsidR="002512B1" w:rsidRPr="0099244A" w:rsidRDefault="002512B1" w:rsidP="00863AC5">
            <w:pPr>
              <w:spacing w:before="20" w:after="0" w:line="240" w:lineRule="auto"/>
              <w:jc w:val="right"/>
              <w:rPr>
                <w:sz w:val="16"/>
                <w:szCs w:val="16"/>
              </w:rPr>
            </w:pPr>
            <w:r w:rsidRPr="0099244A">
              <w:rPr>
                <w:sz w:val="16"/>
              </w:rPr>
              <w:t>220</w:t>
            </w:r>
          </w:p>
        </w:tc>
        <w:tc>
          <w:tcPr>
            <w:tcW w:w="824" w:type="dxa"/>
            <w:tcBorders>
              <w:top w:val="nil"/>
              <w:left w:val="nil"/>
              <w:bottom w:val="single" w:sz="4" w:space="0" w:color="auto"/>
              <w:right w:val="single" w:sz="4" w:space="0" w:color="auto"/>
            </w:tcBorders>
            <w:shd w:val="clear" w:color="auto" w:fill="FFFFFF" w:themeFill="background1"/>
            <w:noWrap/>
            <w:tcMar>
              <w:top w:w="28" w:type="dxa"/>
              <w:bottom w:w="28" w:type="dxa"/>
            </w:tcMar>
            <w:vAlign w:val="center"/>
          </w:tcPr>
          <w:p w14:paraId="41836FD1" w14:textId="77777777" w:rsidR="002512B1" w:rsidRPr="0099244A" w:rsidRDefault="002512B1" w:rsidP="00863AC5">
            <w:pPr>
              <w:spacing w:before="20" w:after="0" w:line="240" w:lineRule="auto"/>
              <w:jc w:val="right"/>
              <w:rPr>
                <w:sz w:val="16"/>
                <w:szCs w:val="16"/>
              </w:rPr>
            </w:pPr>
            <w:r w:rsidRPr="0099244A">
              <w:rPr>
                <w:sz w:val="16"/>
              </w:rPr>
              <w:t>252</w:t>
            </w:r>
          </w:p>
        </w:tc>
      </w:tr>
      <w:tr w:rsidR="002512B1" w:rsidRPr="0099244A" w14:paraId="2C8C9574" w14:textId="77777777" w:rsidTr="007A49C7">
        <w:trPr>
          <w:jc w:val="center"/>
        </w:trPr>
        <w:tc>
          <w:tcPr>
            <w:tcW w:w="339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tcPr>
          <w:p w14:paraId="5180C51A" w14:textId="77777777" w:rsidR="002512B1" w:rsidRPr="0099244A" w:rsidRDefault="002512B1" w:rsidP="00863AC5">
            <w:pPr>
              <w:spacing w:before="20" w:after="0" w:line="240" w:lineRule="auto"/>
              <w:rPr>
                <w:sz w:val="16"/>
                <w:szCs w:val="16"/>
              </w:rPr>
            </w:pPr>
            <w:r w:rsidRPr="0099244A">
              <w:rPr>
                <w:sz w:val="16"/>
                <w:szCs w:val="16"/>
              </w:rPr>
              <w:t>Wskaźnik inflacji</w:t>
            </w:r>
          </w:p>
        </w:tc>
        <w:tc>
          <w:tcPr>
            <w:tcW w:w="823" w:type="dxa"/>
            <w:vMerge/>
            <w:tcBorders>
              <w:left w:val="nil"/>
              <w:right w:val="single" w:sz="4" w:space="0" w:color="auto"/>
            </w:tcBorders>
            <w:shd w:val="clear" w:color="auto" w:fill="auto"/>
            <w:noWrap/>
            <w:tcMar>
              <w:top w:w="28" w:type="dxa"/>
              <w:bottom w:w="28" w:type="dxa"/>
            </w:tcMar>
            <w:vAlign w:val="center"/>
          </w:tcPr>
          <w:p w14:paraId="541648CA" w14:textId="77777777" w:rsidR="002512B1" w:rsidRPr="0099244A" w:rsidRDefault="002512B1" w:rsidP="00863AC5">
            <w:pPr>
              <w:spacing w:before="20" w:after="0" w:line="240" w:lineRule="auto"/>
              <w:jc w:val="center"/>
              <w:rPr>
                <w:sz w:val="14"/>
                <w:szCs w:val="14"/>
              </w:rPr>
            </w:pPr>
          </w:p>
        </w:tc>
        <w:tc>
          <w:tcPr>
            <w:tcW w:w="823" w:type="dxa"/>
            <w:vMerge/>
            <w:tcBorders>
              <w:left w:val="nil"/>
              <w:right w:val="single" w:sz="4" w:space="0" w:color="auto"/>
            </w:tcBorders>
            <w:shd w:val="clear" w:color="auto" w:fill="auto"/>
            <w:noWrap/>
            <w:tcMar>
              <w:top w:w="28" w:type="dxa"/>
              <w:bottom w:w="28" w:type="dxa"/>
            </w:tcMar>
            <w:vAlign w:val="center"/>
          </w:tcPr>
          <w:p w14:paraId="75F35F1F" w14:textId="77777777" w:rsidR="002512B1" w:rsidRPr="0099244A" w:rsidRDefault="002512B1" w:rsidP="00863AC5">
            <w:pPr>
              <w:spacing w:before="20" w:after="0" w:line="240" w:lineRule="auto"/>
              <w:jc w:val="right"/>
              <w:rPr>
                <w:sz w:val="16"/>
                <w:szCs w:val="16"/>
              </w:rPr>
            </w:pPr>
          </w:p>
        </w:tc>
        <w:tc>
          <w:tcPr>
            <w:tcW w:w="823" w:type="dxa"/>
            <w:tcBorders>
              <w:top w:val="nil"/>
              <w:left w:val="nil"/>
              <w:bottom w:val="single" w:sz="4" w:space="0" w:color="auto"/>
              <w:right w:val="single" w:sz="4" w:space="0" w:color="auto"/>
            </w:tcBorders>
            <w:shd w:val="clear" w:color="auto" w:fill="FFFFFF" w:themeFill="background1"/>
            <w:noWrap/>
            <w:tcMar>
              <w:top w:w="28" w:type="dxa"/>
              <w:bottom w:w="28" w:type="dxa"/>
            </w:tcMar>
            <w:vAlign w:val="center"/>
          </w:tcPr>
          <w:p w14:paraId="14951E20" w14:textId="77777777" w:rsidR="002512B1" w:rsidRPr="0099244A" w:rsidRDefault="002512B1" w:rsidP="00863AC5">
            <w:pPr>
              <w:spacing w:before="20" w:after="0" w:line="240" w:lineRule="auto"/>
              <w:jc w:val="right"/>
              <w:rPr>
                <w:sz w:val="16"/>
                <w:szCs w:val="16"/>
              </w:rPr>
            </w:pPr>
            <w:r w:rsidRPr="0099244A">
              <w:rPr>
                <w:sz w:val="16"/>
              </w:rPr>
              <w:t>107</w:t>
            </w:r>
          </w:p>
        </w:tc>
        <w:tc>
          <w:tcPr>
            <w:tcW w:w="823" w:type="dxa"/>
            <w:tcBorders>
              <w:top w:val="nil"/>
              <w:left w:val="nil"/>
              <w:bottom w:val="single" w:sz="4" w:space="0" w:color="auto"/>
              <w:right w:val="single" w:sz="4" w:space="0" w:color="auto"/>
            </w:tcBorders>
            <w:shd w:val="clear" w:color="auto" w:fill="FFFFFF" w:themeFill="background1"/>
            <w:noWrap/>
            <w:tcMar>
              <w:top w:w="28" w:type="dxa"/>
              <w:bottom w:w="28" w:type="dxa"/>
            </w:tcMar>
            <w:vAlign w:val="center"/>
          </w:tcPr>
          <w:p w14:paraId="37B180D3" w14:textId="77777777" w:rsidR="002512B1" w:rsidRPr="0099244A" w:rsidRDefault="002512B1" w:rsidP="00863AC5">
            <w:pPr>
              <w:spacing w:before="20" w:after="0" w:line="240" w:lineRule="auto"/>
              <w:jc w:val="right"/>
              <w:rPr>
                <w:sz w:val="16"/>
                <w:szCs w:val="16"/>
              </w:rPr>
            </w:pPr>
            <w:r w:rsidRPr="0099244A">
              <w:rPr>
                <w:sz w:val="16"/>
              </w:rPr>
              <w:t>117</w:t>
            </w:r>
          </w:p>
        </w:tc>
        <w:tc>
          <w:tcPr>
            <w:tcW w:w="823" w:type="dxa"/>
            <w:tcBorders>
              <w:top w:val="nil"/>
              <w:left w:val="nil"/>
              <w:bottom w:val="single" w:sz="4" w:space="0" w:color="auto"/>
              <w:right w:val="single" w:sz="4" w:space="0" w:color="auto"/>
            </w:tcBorders>
            <w:shd w:val="clear" w:color="auto" w:fill="FFFFFF" w:themeFill="background1"/>
            <w:noWrap/>
            <w:tcMar>
              <w:top w:w="28" w:type="dxa"/>
              <w:bottom w:w="28" w:type="dxa"/>
            </w:tcMar>
            <w:vAlign w:val="center"/>
          </w:tcPr>
          <w:p w14:paraId="2FA7F845" w14:textId="77777777" w:rsidR="002512B1" w:rsidRPr="0099244A" w:rsidRDefault="002512B1" w:rsidP="00863AC5">
            <w:pPr>
              <w:spacing w:before="20" w:after="0" w:line="240" w:lineRule="auto"/>
              <w:jc w:val="right"/>
              <w:rPr>
                <w:sz w:val="16"/>
                <w:szCs w:val="16"/>
              </w:rPr>
            </w:pPr>
            <w:r w:rsidRPr="0099244A">
              <w:rPr>
                <w:sz w:val="16"/>
              </w:rPr>
              <w:t>121</w:t>
            </w:r>
          </w:p>
        </w:tc>
        <w:tc>
          <w:tcPr>
            <w:tcW w:w="823" w:type="dxa"/>
            <w:tcBorders>
              <w:top w:val="nil"/>
              <w:left w:val="nil"/>
              <w:bottom w:val="single" w:sz="4" w:space="0" w:color="auto"/>
              <w:right w:val="single" w:sz="4" w:space="0" w:color="auto"/>
            </w:tcBorders>
            <w:shd w:val="clear" w:color="auto" w:fill="FFFFFF" w:themeFill="background1"/>
            <w:noWrap/>
            <w:tcMar>
              <w:top w:w="28" w:type="dxa"/>
              <w:bottom w:w="28" w:type="dxa"/>
            </w:tcMar>
            <w:vAlign w:val="center"/>
          </w:tcPr>
          <w:p w14:paraId="59EC2BD5" w14:textId="77777777" w:rsidR="002512B1" w:rsidRPr="0099244A" w:rsidRDefault="002512B1" w:rsidP="00863AC5">
            <w:pPr>
              <w:spacing w:before="20" w:after="0" w:line="240" w:lineRule="auto"/>
              <w:jc w:val="right"/>
              <w:rPr>
                <w:sz w:val="16"/>
                <w:szCs w:val="16"/>
              </w:rPr>
            </w:pPr>
            <w:r w:rsidRPr="0099244A">
              <w:rPr>
                <w:sz w:val="16"/>
              </w:rPr>
              <w:t>129</w:t>
            </w:r>
          </w:p>
        </w:tc>
        <w:tc>
          <w:tcPr>
            <w:tcW w:w="824" w:type="dxa"/>
            <w:tcBorders>
              <w:top w:val="nil"/>
              <w:left w:val="nil"/>
              <w:bottom w:val="single" w:sz="4" w:space="0" w:color="auto"/>
              <w:right w:val="single" w:sz="4" w:space="0" w:color="auto"/>
            </w:tcBorders>
            <w:shd w:val="clear" w:color="auto" w:fill="FFFFFF" w:themeFill="background1"/>
            <w:noWrap/>
            <w:tcMar>
              <w:top w:w="28" w:type="dxa"/>
              <w:bottom w:w="28" w:type="dxa"/>
            </w:tcMar>
            <w:vAlign w:val="center"/>
          </w:tcPr>
          <w:p w14:paraId="545A7021" w14:textId="77777777" w:rsidR="002512B1" w:rsidRPr="0099244A" w:rsidRDefault="002512B1" w:rsidP="00863AC5">
            <w:pPr>
              <w:spacing w:before="20" w:after="0" w:line="240" w:lineRule="auto"/>
              <w:jc w:val="right"/>
              <w:rPr>
                <w:sz w:val="16"/>
                <w:szCs w:val="16"/>
              </w:rPr>
            </w:pPr>
            <w:r w:rsidRPr="0099244A">
              <w:rPr>
                <w:sz w:val="16"/>
              </w:rPr>
              <w:t>136</w:t>
            </w:r>
          </w:p>
        </w:tc>
      </w:tr>
      <w:tr w:rsidR="002512B1" w:rsidRPr="0099244A" w14:paraId="13423FAD" w14:textId="77777777" w:rsidTr="007A49C7">
        <w:trPr>
          <w:jc w:val="center"/>
        </w:trPr>
        <w:tc>
          <w:tcPr>
            <w:tcW w:w="3395"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tcPr>
          <w:p w14:paraId="284E5976" w14:textId="77777777" w:rsidR="002512B1" w:rsidRPr="0099244A" w:rsidRDefault="002512B1" w:rsidP="00863AC5">
            <w:pPr>
              <w:spacing w:before="20" w:after="0" w:line="240" w:lineRule="auto"/>
              <w:rPr>
                <w:sz w:val="16"/>
                <w:szCs w:val="16"/>
              </w:rPr>
            </w:pPr>
            <w:r w:rsidRPr="0099244A">
              <w:rPr>
                <w:sz w:val="16"/>
                <w:szCs w:val="16"/>
              </w:rPr>
              <w:t>Dynamika płacy realnej</w:t>
            </w:r>
          </w:p>
        </w:tc>
        <w:tc>
          <w:tcPr>
            <w:tcW w:w="823" w:type="dxa"/>
            <w:vMerge/>
            <w:tcBorders>
              <w:left w:val="nil"/>
              <w:right w:val="single" w:sz="4" w:space="0" w:color="auto"/>
            </w:tcBorders>
            <w:shd w:val="clear" w:color="auto" w:fill="auto"/>
            <w:noWrap/>
            <w:tcMar>
              <w:top w:w="28" w:type="dxa"/>
              <w:bottom w:w="28" w:type="dxa"/>
            </w:tcMar>
            <w:vAlign w:val="center"/>
          </w:tcPr>
          <w:p w14:paraId="60CAC0EF" w14:textId="77777777" w:rsidR="002512B1" w:rsidRPr="0099244A" w:rsidRDefault="002512B1" w:rsidP="00863AC5">
            <w:pPr>
              <w:spacing w:before="20" w:after="0" w:line="240" w:lineRule="auto"/>
              <w:jc w:val="center"/>
              <w:rPr>
                <w:sz w:val="14"/>
                <w:szCs w:val="14"/>
              </w:rPr>
            </w:pPr>
          </w:p>
        </w:tc>
        <w:tc>
          <w:tcPr>
            <w:tcW w:w="823" w:type="dxa"/>
            <w:vMerge/>
            <w:tcBorders>
              <w:left w:val="nil"/>
              <w:right w:val="single" w:sz="4" w:space="0" w:color="auto"/>
            </w:tcBorders>
            <w:shd w:val="clear" w:color="auto" w:fill="auto"/>
            <w:noWrap/>
            <w:tcMar>
              <w:top w:w="28" w:type="dxa"/>
              <w:bottom w:w="28" w:type="dxa"/>
            </w:tcMar>
            <w:vAlign w:val="center"/>
          </w:tcPr>
          <w:p w14:paraId="5D586C16" w14:textId="77777777" w:rsidR="002512B1" w:rsidRPr="0099244A" w:rsidRDefault="002512B1" w:rsidP="00863AC5">
            <w:pPr>
              <w:spacing w:before="20" w:after="0" w:line="240" w:lineRule="auto"/>
              <w:jc w:val="right"/>
              <w:rPr>
                <w:sz w:val="16"/>
                <w:szCs w:val="16"/>
              </w:rPr>
            </w:pPr>
          </w:p>
        </w:tc>
        <w:tc>
          <w:tcPr>
            <w:tcW w:w="823" w:type="dxa"/>
            <w:tcBorders>
              <w:top w:val="nil"/>
              <w:left w:val="nil"/>
              <w:bottom w:val="single" w:sz="4" w:space="0" w:color="auto"/>
              <w:right w:val="single" w:sz="4" w:space="0" w:color="auto"/>
            </w:tcBorders>
            <w:shd w:val="clear" w:color="auto" w:fill="FFFFFF" w:themeFill="background1"/>
            <w:noWrap/>
            <w:tcMar>
              <w:top w:w="28" w:type="dxa"/>
              <w:bottom w:w="28" w:type="dxa"/>
            </w:tcMar>
            <w:vAlign w:val="center"/>
          </w:tcPr>
          <w:p w14:paraId="24376AF9" w14:textId="77777777" w:rsidR="002512B1" w:rsidRPr="0099244A" w:rsidRDefault="002512B1" w:rsidP="00863AC5">
            <w:pPr>
              <w:spacing w:before="20" w:after="0" w:line="240" w:lineRule="auto"/>
              <w:jc w:val="right"/>
              <w:rPr>
                <w:sz w:val="16"/>
                <w:szCs w:val="16"/>
              </w:rPr>
            </w:pPr>
            <w:r w:rsidRPr="0099244A">
              <w:rPr>
                <w:sz w:val="16"/>
              </w:rPr>
              <w:t>113</w:t>
            </w:r>
          </w:p>
        </w:tc>
        <w:tc>
          <w:tcPr>
            <w:tcW w:w="823" w:type="dxa"/>
            <w:tcBorders>
              <w:top w:val="nil"/>
              <w:left w:val="nil"/>
              <w:bottom w:val="single" w:sz="4" w:space="0" w:color="auto"/>
              <w:right w:val="single" w:sz="4" w:space="0" w:color="auto"/>
            </w:tcBorders>
            <w:shd w:val="clear" w:color="auto" w:fill="FFFFFF" w:themeFill="background1"/>
            <w:noWrap/>
            <w:tcMar>
              <w:top w:w="28" w:type="dxa"/>
              <w:bottom w:w="28" w:type="dxa"/>
            </w:tcMar>
            <w:vAlign w:val="center"/>
          </w:tcPr>
          <w:p w14:paraId="7D0FAA45" w14:textId="77777777" w:rsidR="002512B1" w:rsidRPr="0099244A" w:rsidRDefault="002512B1" w:rsidP="00863AC5">
            <w:pPr>
              <w:spacing w:before="20" w:after="0" w:line="240" w:lineRule="auto"/>
              <w:jc w:val="right"/>
              <w:rPr>
                <w:sz w:val="16"/>
                <w:szCs w:val="16"/>
              </w:rPr>
            </w:pPr>
            <w:r w:rsidRPr="0099244A">
              <w:rPr>
                <w:sz w:val="16"/>
              </w:rPr>
              <w:t>131</w:t>
            </w:r>
          </w:p>
        </w:tc>
        <w:tc>
          <w:tcPr>
            <w:tcW w:w="823" w:type="dxa"/>
            <w:tcBorders>
              <w:top w:val="nil"/>
              <w:left w:val="nil"/>
              <w:bottom w:val="single" w:sz="4" w:space="0" w:color="auto"/>
              <w:right w:val="single" w:sz="4" w:space="0" w:color="auto"/>
            </w:tcBorders>
            <w:shd w:val="clear" w:color="auto" w:fill="FFFFFF" w:themeFill="background1"/>
            <w:noWrap/>
            <w:tcMar>
              <w:top w:w="28" w:type="dxa"/>
              <w:bottom w:w="28" w:type="dxa"/>
            </w:tcMar>
            <w:vAlign w:val="center"/>
          </w:tcPr>
          <w:p w14:paraId="5D0414C6" w14:textId="77777777" w:rsidR="002512B1" w:rsidRPr="0099244A" w:rsidRDefault="002512B1" w:rsidP="00863AC5">
            <w:pPr>
              <w:spacing w:before="20" w:after="0" w:line="240" w:lineRule="auto"/>
              <w:jc w:val="right"/>
              <w:rPr>
                <w:sz w:val="16"/>
                <w:szCs w:val="16"/>
              </w:rPr>
            </w:pPr>
            <w:r w:rsidRPr="0099244A">
              <w:rPr>
                <w:sz w:val="16"/>
              </w:rPr>
              <w:t>131</w:t>
            </w:r>
          </w:p>
        </w:tc>
        <w:tc>
          <w:tcPr>
            <w:tcW w:w="823" w:type="dxa"/>
            <w:tcBorders>
              <w:top w:val="nil"/>
              <w:left w:val="nil"/>
              <w:bottom w:val="single" w:sz="4" w:space="0" w:color="auto"/>
              <w:right w:val="single" w:sz="4" w:space="0" w:color="auto"/>
            </w:tcBorders>
            <w:shd w:val="clear" w:color="auto" w:fill="FFFFFF" w:themeFill="background1"/>
            <w:noWrap/>
            <w:tcMar>
              <w:top w:w="28" w:type="dxa"/>
              <w:bottom w:w="28" w:type="dxa"/>
            </w:tcMar>
            <w:vAlign w:val="center"/>
          </w:tcPr>
          <w:p w14:paraId="009DC594" w14:textId="77777777" w:rsidR="002512B1" w:rsidRPr="0099244A" w:rsidRDefault="002512B1" w:rsidP="00863AC5">
            <w:pPr>
              <w:spacing w:before="20" w:after="0" w:line="240" w:lineRule="auto"/>
              <w:jc w:val="right"/>
              <w:rPr>
                <w:sz w:val="16"/>
                <w:szCs w:val="16"/>
              </w:rPr>
            </w:pPr>
            <w:r w:rsidRPr="0099244A">
              <w:rPr>
                <w:sz w:val="16"/>
              </w:rPr>
              <w:t>151</w:t>
            </w:r>
          </w:p>
        </w:tc>
        <w:tc>
          <w:tcPr>
            <w:tcW w:w="824" w:type="dxa"/>
            <w:tcBorders>
              <w:top w:val="nil"/>
              <w:left w:val="nil"/>
              <w:bottom w:val="single" w:sz="4" w:space="0" w:color="auto"/>
              <w:right w:val="single" w:sz="4" w:space="0" w:color="auto"/>
            </w:tcBorders>
            <w:shd w:val="clear" w:color="auto" w:fill="FFFFFF" w:themeFill="background1"/>
            <w:noWrap/>
            <w:tcMar>
              <w:top w:w="28" w:type="dxa"/>
              <w:bottom w:w="28" w:type="dxa"/>
            </w:tcMar>
            <w:vAlign w:val="center"/>
          </w:tcPr>
          <w:p w14:paraId="3FB1637B" w14:textId="77777777" w:rsidR="002512B1" w:rsidRPr="0099244A" w:rsidRDefault="002512B1" w:rsidP="00863AC5">
            <w:pPr>
              <w:spacing w:before="20" w:after="0" w:line="240" w:lineRule="auto"/>
              <w:jc w:val="right"/>
              <w:rPr>
                <w:sz w:val="16"/>
                <w:szCs w:val="16"/>
              </w:rPr>
            </w:pPr>
            <w:r w:rsidRPr="0099244A">
              <w:rPr>
                <w:sz w:val="16"/>
              </w:rPr>
              <w:t>159</w:t>
            </w:r>
          </w:p>
        </w:tc>
      </w:tr>
      <w:tr w:rsidR="002512B1" w:rsidRPr="0099244A" w14:paraId="77ADD91F" w14:textId="77777777" w:rsidTr="007A49C7">
        <w:trPr>
          <w:jc w:val="center"/>
        </w:trPr>
        <w:tc>
          <w:tcPr>
            <w:tcW w:w="3395"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6F91948E" w14:textId="77777777" w:rsidR="002512B1" w:rsidRPr="0099244A" w:rsidRDefault="002512B1" w:rsidP="00863AC5">
            <w:pPr>
              <w:spacing w:before="20" w:after="0" w:line="240" w:lineRule="auto"/>
              <w:rPr>
                <w:sz w:val="16"/>
                <w:szCs w:val="16"/>
              </w:rPr>
            </w:pPr>
            <w:r w:rsidRPr="0099244A">
              <w:rPr>
                <w:sz w:val="16"/>
                <w:szCs w:val="16"/>
              </w:rPr>
              <w:t>Paliw stałych (węgle i biomasa)</w:t>
            </w:r>
          </w:p>
        </w:tc>
        <w:tc>
          <w:tcPr>
            <w:tcW w:w="823" w:type="dxa"/>
            <w:vMerge/>
            <w:tcBorders>
              <w:left w:val="nil"/>
              <w:right w:val="single" w:sz="4" w:space="0" w:color="auto"/>
            </w:tcBorders>
            <w:shd w:val="clear" w:color="auto" w:fill="auto"/>
            <w:noWrap/>
            <w:tcMar>
              <w:top w:w="28" w:type="dxa"/>
              <w:bottom w:w="28" w:type="dxa"/>
            </w:tcMar>
            <w:vAlign w:val="center"/>
          </w:tcPr>
          <w:p w14:paraId="3EFCFB14" w14:textId="77777777" w:rsidR="002512B1" w:rsidRPr="0099244A" w:rsidRDefault="002512B1" w:rsidP="00863AC5">
            <w:pPr>
              <w:spacing w:before="20" w:after="0" w:line="240" w:lineRule="auto"/>
              <w:jc w:val="center"/>
              <w:rPr>
                <w:sz w:val="14"/>
                <w:szCs w:val="14"/>
              </w:rPr>
            </w:pPr>
          </w:p>
        </w:tc>
        <w:tc>
          <w:tcPr>
            <w:tcW w:w="823" w:type="dxa"/>
            <w:vMerge/>
            <w:tcBorders>
              <w:left w:val="nil"/>
              <w:right w:val="single" w:sz="4" w:space="0" w:color="auto"/>
            </w:tcBorders>
            <w:shd w:val="clear" w:color="auto" w:fill="auto"/>
            <w:noWrap/>
            <w:tcMar>
              <w:top w:w="28" w:type="dxa"/>
              <w:bottom w:w="28" w:type="dxa"/>
            </w:tcMar>
            <w:vAlign w:val="center"/>
          </w:tcPr>
          <w:p w14:paraId="0A3912E6" w14:textId="77777777" w:rsidR="002512B1" w:rsidRPr="0099244A" w:rsidRDefault="002512B1" w:rsidP="00863AC5">
            <w:pPr>
              <w:spacing w:before="20" w:after="0" w:line="240" w:lineRule="auto"/>
              <w:jc w:val="right"/>
              <w:rPr>
                <w:sz w:val="16"/>
                <w:szCs w:val="16"/>
              </w:rPr>
            </w:pPr>
          </w:p>
        </w:tc>
        <w:tc>
          <w:tcPr>
            <w:tcW w:w="823"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4A96B2DB" w14:textId="77777777" w:rsidR="002512B1" w:rsidRPr="0099244A" w:rsidRDefault="002512B1" w:rsidP="00863AC5">
            <w:pPr>
              <w:spacing w:before="20" w:after="0" w:line="240" w:lineRule="auto"/>
              <w:jc w:val="right"/>
              <w:rPr>
                <w:sz w:val="16"/>
                <w:szCs w:val="16"/>
              </w:rPr>
            </w:pPr>
            <w:r w:rsidRPr="0099244A">
              <w:rPr>
                <w:sz w:val="16"/>
              </w:rPr>
              <w:t>106</w:t>
            </w:r>
          </w:p>
        </w:tc>
        <w:tc>
          <w:tcPr>
            <w:tcW w:w="823"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12586955" w14:textId="77777777" w:rsidR="002512B1" w:rsidRPr="0099244A" w:rsidRDefault="002512B1" w:rsidP="00863AC5">
            <w:pPr>
              <w:spacing w:before="20" w:after="0" w:line="240" w:lineRule="auto"/>
              <w:jc w:val="right"/>
              <w:rPr>
                <w:sz w:val="16"/>
                <w:szCs w:val="16"/>
              </w:rPr>
            </w:pPr>
            <w:r w:rsidRPr="0099244A">
              <w:rPr>
                <w:sz w:val="16"/>
              </w:rPr>
              <w:t>116</w:t>
            </w:r>
          </w:p>
        </w:tc>
        <w:tc>
          <w:tcPr>
            <w:tcW w:w="823"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64CD9953" w14:textId="77777777" w:rsidR="002512B1" w:rsidRPr="0099244A" w:rsidRDefault="002512B1" w:rsidP="00863AC5">
            <w:pPr>
              <w:spacing w:before="20" w:after="0" w:line="240" w:lineRule="auto"/>
              <w:jc w:val="right"/>
              <w:rPr>
                <w:sz w:val="16"/>
                <w:szCs w:val="16"/>
              </w:rPr>
            </w:pPr>
            <w:r w:rsidRPr="0099244A">
              <w:rPr>
                <w:sz w:val="16"/>
              </w:rPr>
              <w:t>105</w:t>
            </w:r>
          </w:p>
        </w:tc>
        <w:tc>
          <w:tcPr>
            <w:tcW w:w="823"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3E7FEEE0" w14:textId="77777777" w:rsidR="002512B1" w:rsidRPr="0099244A" w:rsidRDefault="002512B1" w:rsidP="00863AC5">
            <w:pPr>
              <w:spacing w:before="20" w:after="0" w:line="240" w:lineRule="auto"/>
              <w:jc w:val="right"/>
              <w:rPr>
                <w:sz w:val="16"/>
                <w:szCs w:val="16"/>
              </w:rPr>
            </w:pPr>
            <w:r w:rsidRPr="0099244A">
              <w:rPr>
                <w:sz w:val="16"/>
              </w:rPr>
              <w:t>116</w:t>
            </w:r>
          </w:p>
        </w:tc>
        <w:tc>
          <w:tcPr>
            <w:tcW w:w="824"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4CFBEC87" w14:textId="77777777" w:rsidR="002512B1" w:rsidRPr="0099244A" w:rsidRDefault="002512B1" w:rsidP="00863AC5">
            <w:pPr>
              <w:spacing w:before="20" w:after="0" w:line="240" w:lineRule="auto"/>
              <w:jc w:val="right"/>
              <w:rPr>
                <w:sz w:val="16"/>
                <w:szCs w:val="16"/>
              </w:rPr>
            </w:pPr>
            <w:r w:rsidRPr="0099244A">
              <w:rPr>
                <w:sz w:val="16"/>
              </w:rPr>
              <w:t>140</w:t>
            </w:r>
          </w:p>
        </w:tc>
      </w:tr>
      <w:tr w:rsidR="002512B1" w:rsidRPr="0099244A" w14:paraId="2FAB5F53" w14:textId="77777777" w:rsidTr="007A49C7">
        <w:trPr>
          <w:jc w:val="center"/>
        </w:trPr>
        <w:tc>
          <w:tcPr>
            <w:tcW w:w="3395"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636F718C" w14:textId="77777777" w:rsidR="002512B1" w:rsidRPr="0099244A" w:rsidRDefault="002512B1" w:rsidP="00863AC5">
            <w:pPr>
              <w:spacing w:before="20" w:after="0" w:line="240" w:lineRule="auto"/>
              <w:rPr>
                <w:sz w:val="16"/>
                <w:szCs w:val="16"/>
              </w:rPr>
            </w:pPr>
            <w:r w:rsidRPr="0099244A">
              <w:rPr>
                <w:sz w:val="16"/>
                <w:szCs w:val="16"/>
              </w:rPr>
              <w:t xml:space="preserve">Paliwa ciekłe (olej opałowy i LPG w butli) </w:t>
            </w:r>
          </w:p>
        </w:tc>
        <w:tc>
          <w:tcPr>
            <w:tcW w:w="823" w:type="dxa"/>
            <w:vMerge/>
            <w:tcBorders>
              <w:left w:val="nil"/>
              <w:right w:val="single" w:sz="4" w:space="0" w:color="auto"/>
            </w:tcBorders>
            <w:shd w:val="clear" w:color="auto" w:fill="auto"/>
            <w:noWrap/>
            <w:tcMar>
              <w:top w:w="28" w:type="dxa"/>
              <w:bottom w:w="28" w:type="dxa"/>
            </w:tcMar>
            <w:vAlign w:val="center"/>
          </w:tcPr>
          <w:p w14:paraId="4563E84B" w14:textId="77777777" w:rsidR="002512B1" w:rsidRPr="0099244A" w:rsidRDefault="002512B1" w:rsidP="00863AC5">
            <w:pPr>
              <w:spacing w:before="20" w:after="0" w:line="240" w:lineRule="auto"/>
              <w:jc w:val="center"/>
              <w:rPr>
                <w:sz w:val="14"/>
                <w:szCs w:val="14"/>
              </w:rPr>
            </w:pPr>
          </w:p>
        </w:tc>
        <w:tc>
          <w:tcPr>
            <w:tcW w:w="823" w:type="dxa"/>
            <w:vMerge/>
            <w:tcBorders>
              <w:left w:val="nil"/>
              <w:right w:val="single" w:sz="4" w:space="0" w:color="auto"/>
            </w:tcBorders>
            <w:shd w:val="clear" w:color="auto" w:fill="auto"/>
            <w:noWrap/>
            <w:tcMar>
              <w:top w:w="28" w:type="dxa"/>
              <w:bottom w:w="28" w:type="dxa"/>
            </w:tcMar>
            <w:vAlign w:val="center"/>
          </w:tcPr>
          <w:p w14:paraId="24D35652" w14:textId="77777777" w:rsidR="002512B1" w:rsidRPr="0099244A" w:rsidRDefault="002512B1" w:rsidP="00863AC5">
            <w:pPr>
              <w:spacing w:before="20" w:after="0" w:line="240" w:lineRule="auto"/>
              <w:jc w:val="right"/>
              <w:rPr>
                <w:sz w:val="16"/>
                <w:szCs w:val="16"/>
              </w:rPr>
            </w:pPr>
          </w:p>
        </w:tc>
        <w:tc>
          <w:tcPr>
            <w:tcW w:w="823"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5AA34FCB" w14:textId="77777777" w:rsidR="002512B1" w:rsidRPr="0099244A" w:rsidRDefault="002512B1" w:rsidP="00863AC5">
            <w:pPr>
              <w:spacing w:before="20" w:after="0" w:line="240" w:lineRule="auto"/>
              <w:jc w:val="right"/>
              <w:rPr>
                <w:sz w:val="16"/>
                <w:szCs w:val="16"/>
              </w:rPr>
            </w:pPr>
            <w:r w:rsidRPr="0099244A">
              <w:rPr>
                <w:sz w:val="16"/>
              </w:rPr>
              <w:t>110</w:t>
            </w:r>
          </w:p>
        </w:tc>
        <w:tc>
          <w:tcPr>
            <w:tcW w:w="823"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46390DF1" w14:textId="77777777" w:rsidR="002512B1" w:rsidRPr="0099244A" w:rsidRDefault="002512B1" w:rsidP="00863AC5">
            <w:pPr>
              <w:spacing w:before="20" w:after="0" w:line="240" w:lineRule="auto"/>
              <w:jc w:val="right"/>
              <w:rPr>
                <w:sz w:val="16"/>
                <w:szCs w:val="16"/>
              </w:rPr>
            </w:pPr>
            <w:r w:rsidRPr="0099244A">
              <w:rPr>
                <w:sz w:val="16"/>
              </w:rPr>
              <w:t>143</w:t>
            </w:r>
          </w:p>
        </w:tc>
        <w:tc>
          <w:tcPr>
            <w:tcW w:w="823"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15D89F4F" w14:textId="77777777" w:rsidR="002512B1" w:rsidRPr="0099244A" w:rsidRDefault="002512B1" w:rsidP="00863AC5">
            <w:pPr>
              <w:spacing w:before="20" w:after="0" w:line="240" w:lineRule="auto"/>
              <w:jc w:val="right"/>
              <w:rPr>
                <w:sz w:val="16"/>
                <w:szCs w:val="16"/>
              </w:rPr>
            </w:pPr>
            <w:r w:rsidRPr="0099244A">
              <w:rPr>
                <w:sz w:val="16"/>
              </w:rPr>
              <w:t>144</w:t>
            </w:r>
          </w:p>
        </w:tc>
        <w:tc>
          <w:tcPr>
            <w:tcW w:w="823"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32645B7D" w14:textId="77777777" w:rsidR="002512B1" w:rsidRPr="0099244A" w:rsidRDefault="002512B1" w:rsidP="00863AC5">
            <w:pPr>
              <w:spacing w:before="20" w:after="0" w:line="240" w:lineRule="auto"/>
              <w:jc w:val="right"/>
              <w:rPr>
                <w:sz w:val="16"/>
                <w:szCs w:val="16"/>
              </w:rPr>
            </w:pPr>
            <w:r w:rsidRPr="0099244A">
              <w:rPr>
                <w:sz w:val="16"/>
              </w:rPr>
              <w:t>162</w:t>
            </w:r>
          </w:p>
        </w:tc>
        <w:tc>
          <w:tcPr>
            <w:tcW w:w="824"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4F169051" w14:textId="77777777" w:rsidR="002512B1" w:rsidRPr="0099244A" w:rsidRDefault="002512B1" w:rsidP="00863AC5">
            <w:pPr>
              <w:spacing w:before="20" w:after="0" w:line="240" w:lineRule="auto"/>
              <w:jc w:val="right"/>
              <w:rPr>
                <w:sz w:val="16"/>
                <w:szCs w:val="16"/>
              </w:rPr>
            </w:pPr>
            <w:r w:rsidRPr="0099244A">
              <w:rPr>
                <w:sz w:val="16"/>
              </w:rPr>
              <w:t>206</w:t>
            </w:r>
          </w:p>
        </w:tc>
      </w:tr>
      <w:tr w:rsidR="002512B1" w:rsidRPr="0099244A" w14:paraId="557AED74" w14:textId="77777777" w:rsidTr="007A49C7">
        <w:trPr>
          <w:jc w:val="center"/>
        </w:trPr>
        <w:tc>
          <w:tcPr>
            <w:tcW w:w="3395"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5C74BC35" w14:textId="77777777" w:rsidR="002512B1" w:rsidRPr="0099244A" w:rsidRDefault="002512B1" w:rsidP="00863AC5">
            <w:pPr>
              <w:spacing w:before="20" w:after="0" w:line="240" w:lineRule="auto"/>
              <w:rPr>
                <w:sz w:val="16"/>
                <w:szCs w:val="16"/>
              </w:rPr>
            </w:pPr>
            <w:r w:rsidRPr="0099244A">
              <w:rPr>
                <w:sz w:val="16"/>
                <w:szCs w:val="16"/>
              </w:rPr>
              <w:t>Paliwa gazowe</w:t>
            </w:r>
          </w:p>
        </w:tc>
        <w:tc>
          <w:tcPr>
            <w:tcW w:w="823" w:type="dxa"/>
            <w:vMerge/>
            <w:tcBorders>
              <w:left w:val="nil"/>
              <w:right w:val="single" w:sz="4" w:space="0" w:color="auto"/>
            </w:tcBorders>
            <w:shd w:val="clear" w:color="auto" w:fill="auto"/>
            <w:noWrap/>
            <w:tcMar>
              <w:top w:w="28" w:type="dxa"/>
              <w:bottom w:w="28" w:type="dxa"/>
            </w:tcMar>
            <w:vAlign w:val="center"/>
          </w:tcPr>
          <w:p w14:paraId="05651AEB" w14:textId="77777777" w:rsidR="002512B1" w:rsidRPr="0099244A" w:rsidRDefault="002512B1" w:rsidP="00863AC5">
            <w:pPr>
              <w:spacing w:before="20" w:after="0" w:line="240" w:lineRule="auto"/>
              <w:jc w:val="center"/>
              <w:rPr>
                <w:sz w:val="14"/>
                <w:szCs w:val="14"/>
              </w:rPr>
            </w:pPr>
          </w:p>
        </w:tc>
        <w:tc>
          <w:tcPr>
            <w:tcW w:w="823" w:type="dxa"/>
            <w:vMerge/>
            <w:tcBorders>
              <w:left w:val="nil"/>
              <w:right w:val="single" w:sz="4" w:space="0" w:color="auto"/>
            </w:tcBorders>
            <w:shd w:val="clear" w:color="auto" w:fill="auto"/>
            <w:noWrap/>
            <w:tcMar>
              <w:top w:w="28" w:type="dxa"/>
              <w:bottom w:w="28" w:type="dxa"/>
            </w:tcMar>
            <w:vAlign w:val="center"/>
          </w:tcPr>
          <w:p w14:paraId="12C65ECC" w14:textId="77777777" w:rsidR="002512B1" w:rsidRPr="0099244A" w:rsidRDefault="002512B1" w:rsidP="00863AC5">
            <w:pPr>
              <w:spacing w:before="20" w:after="0" w:line="240" w:lineRule="auto"/>
              <w:jc w:val="right"/>
              <w:rPr>
                <w:sz w:val="16"/>
                <w:szCs w:val="16"/>
              </w:rPr>
            </w:pPr>
          </w:p>
        </w:tc>
        <w:tc>
          <w:tcPr>
            <w:tcW w:w="823"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5F2F7F24" w14:textId="77777777" w:rsidR="002512B1" w:rsidRPr="0099244A" w:rsidRDefault="002512B1" w:rsidP="00863AC5">
            <w:pPr>
              <w:spacing w:before="20" w:after="0" w:line="240" w:lineRule="auto"/>
              <w:jc w:val="right"/>
              <w:rPr>
                <w:sz w:val="16"/>
                <w:szCs w:val="16"/>
              </w:rPr>
            </w:pPr>
            <w:r w:rsidRPr="0099244A">
              <w:rPr>
                <w:sz w:val="16"/>
              </w:rPr>
              <w:t>110</w:t>
            </w:r>
          </w:p>
        </w:tc>
        <w:tc>
          <w:tcPr>
            <w:tcW w:w="823"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3C2D6969" w14:textId="77777777" w:rsidR="002512B1" w:rsidRPr="0099244A" w:rsidRDefault="002512B1" w:rsidP="00863AC5">
            <w:pPr>
              <w:spacing w:before="20" w:after="0" w:line="240" w:lineRule="auto"/>
              <w:jc w:val="right"/>
              <w:rPr>
                <w:sz w:val="16"/>
                <w:szCs w:val="16"/>
              </w:rPr>
            </w:pPr>
            <w:r w:rsidRPr="0099244A">
              <w:rPr>
                <w:sz w:val="16"/>
              </w:rPr>
              <w:t>155</w:t>
            </w:r>
          </w:p>
        </w:tc>
        <w:tc>
          <w:tcPr>
            <w:tcW w:w="823"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3531B91D" w14:textId="77777777" w:rsidR="002512B1" w:rsidRPr="0099244A" w:rsidRDefault="002512B1" w:rsidP="00863AC5">
            <w:pPr>
              <w:spacing w:before="20" w:after="0" w:line="240" w:lineRule="auto"/>
              <w:jc w:val="right"/>
              <w:rPr>
                <w:sz w:val="16"/>
                <w:szCs w:val="16"/>
              </w:rPr>
            </w:pPr>
            <w:r w:rsidRPr="0099244A">
              <w:rPr>
                <w:sz w:val="16"/>
              </w:rPr>
              <w:t>179</w:t>
            </w:r>
          </w:p>
        </w:tc>
        <w:tc>
          <w:tcPr>
            <w:tcW w:w="823"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4F974A74" w14:textId="77777777" w:rsidR="002512B1" w:rsidRPr="0099244A" w:rsidRDefault="002512B1" w:rsidP="00863AC5">
            <w:pPr>
              <w:spacing w:before="20" w:after="0" w:line="240" w:lineRule="auto"/>
              <w:jc w:val="right"/>
              <w:rPr>
                <w:sz w:val="16"/>
                <w:szCs w:val="16"/>
              </w:rPr>
            </w:pPr>
            <w:r w:rsidRPr="0099244A">
              <w:rPr>
                <w:sz w:val="16"/>
              </w:rPr>
              <w:t>200</w:t>
            </w:r>
          </w:p>
        </w:tc>
        <w:tc>
          <w:tcPr>
            <w:tcW w:w="824"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7A101177" w14:textId="77777777" w:rsidR="002512B1" w:rsidRPr="0099244A" w:rsidRDefault="002512B1" w:rsidP="00863AC5">
            <w:pPr>
              <w:spacing w:before="20" w:after="0" w:line="240" w:lineRule="auto"/>
              <w:jc w:val="right"/>
              <w:rPr>
                <w:sz w:val="16"/>
                <w:szCs w:val="16"/>
              </w:rPr>
            </w:pPr>
            <w:r w:rsidRPr="0099244A">
              <w:rPr>
                <w:sz w:val="16"/>
              </w:rPr>
              <w:t>231</w:t>
            </w:r>
          </w:p>
        </w:tc>
      </w:tr>
      <w:tr w:rsidR="002512B1" w:rsidRPr="0099244A" w14:paraId="7D0D25DA" w14:textId="77777777" w:rsidTr="007A49C7">
        <w:trPr>
          <w:jc w:val="center"/>
        </w:trPr>
        <w:tc>
          <w:tcPr>
            <w:tcW w:w="3395"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67F45248" w14:textId="77777777" w:rsidR="002512B1" w:rsidRPr="0099244A" w:rsidRDefault="002512B1" w:rsidP="00863AC5">
            <w:pPr>
              <w:spacing w:before="20" w:after="0" w:line="240" w:lineRule="auto"/>
              <w:rPr>
                <w:sz w:val="16"/>
                <w:szCs w:val="16"/>
              </w:rPr>
            </w:pPr>
            <w:r w:rsidRPr="0099244A">
              <w:rPr>
                <w:sz w:val="16"/>
                <w:szCs w:val="16"/>
              </w:rPr>
              <w:t>Energia elektryczna i ciepło sieciowe</w:t>
            </w:r>
          </w:p>
        </w:tc>
        <w:tc>
          <w:tcPr>
            <w:tcW w:w="823" w:type="dxa"/>
            <w:vMerge/>
            <w:tcBorders>
              <w:left w:val="nil"/>
              <w:bottom w:val="single" w:sz="4" w:space="0" w:color="auto"/>
              <w:right w:val="single" w:sz="4" w:space="0" w:color="auto"/>
            </w:tcBorders>
            <w:shd w:val="clear" w:color="auto" w:fill="auto"/>
            <w:noWrap/>
            <w:tcMar>
              <w:top w:w="28" w:type="dxa"/>
              <w:bottom w:w="28" w:type="dxa"/>
            </w:tcMar>
            <w:vAlign w:val="center"/>
            <w:hideMark/>
          </w:tcPr>
          <w:p w14:paraId="23057783" w14:textId="77777777" w:rsidR="002512B1" w:rsidRPr="0099244A" w:rsidRDefault="002512B1" w:rsidP="00863AC5">
            <w:pPr>
              <w:spacing w:before="20" w:after="0" w:line="240" w:lineRule="auto"/>
              <w:jc w:val="center"/>
              <w:rPr>
                <w:sz w:val="14"/>
                <w:szCs w:val="14"/>
              </w:rPr>
            </w:pPr>
          </w:p>
        </w:tc>
        <w:tc>
          <w:tcPr>
            <w:tcW w:w="823" w:type="dxa"/>
            <w:vMerge/>
            <w:tcBorders>
              <w:left w:val="nil"/>
              <w:bottom w:val="single" w:sz="4" w:space="0" w:color="auto"/>
              <w:right w:val="single" w:sz="4" w:space="0" w:color="auto"/>
            </w:tcBorders>
            <w:shd w:val="clear" w:color="auto" w:fill="auto"/>
            <w:noWrap/>
            <w:tcMar>
              <w:top w:w="28" w:type="dxa"/>
              <w:bottom w:w="28" w:type="dxa"/>
            </w:tcMar>
            <w:vAlign w:val="center"/>
            <w:hideMark/>
          </w:tcPr>
          <w:p w14:paraId="23C6B0E3" w14:textId="77777777" w:rsidR="002512B1" w:rsidRPr="0099244A" w:rsidRDefault="002512B1" w:rsidP="00863AC5">
            <w:pPr>
              <w:spacing w:before="20" w:after="0" w:line="240" w:lineRule="auto"/>
              <w:jc w:val="right"/>
              <w:rPr>
                <w:sz w:val="16"/>
                <w:szCs w:val="16"/>
              </w:rPr>
            </w:pPr>
          </w:p>
        </w:tc>
        <w:tc>
          <w:tcPr>
            <w:tcW w:w="823"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187CB535" w14:textId="77777777" w:rsidR="002512B1" w:rsidRPr="0099244A" w:rsidRDefault="002512B1" w:rsidP="00863AC5">
            <w:pPr>
              <w:spacing w:before="20" w:after="0" w:line="240" w:lineRule="auto"/>
              <w:jc w:val="right"/>
              <w:rPr>
                <w:sz w:val="16"/>
                <w:szCs w:val="16"/>
              </w:rPr>
            </w:pPr>
            <w:r w:rsidRPr="0099244A">
              <w:rPr>
                <w:sz w:val="16"/>
              </w:rPr>
              <w:t>115</w:t>
            </w:r>
          </w:p>
        </w:tc>
        <w:tc>
          <w:tcPr>
            <w:tcW w:w="823"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03406356" w14:textId="77777777" w:rsidR="002512B1" w:rsidRPr="0099244A" w:rsidRDefault="002512B1" w:rsidP="00863AC5">
            <w:pPr>
              <w:spacing w:before="20" w:after="0" w:line="240" w:lineRule="auto"/>
              <w:jc w:val="right"/>
              <w:rPr>
                <w:sz w:val="16"/>
                <w:szCs w:val="16"/>
              </w:rPr>
            </w:pPr>
            <w:r w:rsidRPr="0099244A">
              <w:rPr>
                <w:sz w:val="16"/>
              </w:rPr>
              <w:t>129</w:t>
            </w:r>
          </w:p>
        </w:tc>
        <w:tc>
          <w:tcPr>
            <w:tcW w:w="823"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582F8CBE" w14:textId="77777777" w:rsidR="002512B1" w:rsidRPr="0099244A" w:rsidRDefault="002512B1" w:rsidP="00863AC5">
            <w:pPr>
              <w:spacing w:before="20" w:after="0" w:line="240" w:lineRule="auto"/>
              <w:jc w:val="right"/>
              <w:rPr>
                <w:sz w:val="16"/>
                <w:szCs w:val="16"/>
              </w:rPr>
            </w:pPr>
            <w:r w:rsidRPr="0099244A">
              <w:rPr>
                <w:sz w:val="16"/>
              </w:rPr>
              <w:t>136</w:t>
            </w:r>
          </w:p>
        </w:tc>
        <w:tc>
          <w:tcPr>
            <w:tcW w:w="823"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33373F33" w14:textId="77777777" w:rsidR="002512B1" w:rsidRPr="0099244A" w:rsidRDefault="002512B1" w:rsidP="00863AC5">
            <w:pPr>
              <w:spacing w:before="20" w:after="0" w:line="240" w:lineRule="auto"/>
              <w:jc w:val="right"/>
              <w:rPr>
                <w:sz w:val="16"/>
                <w:szCs w:val="16"/>
              </w:rPr>
            </w:pPr>
            <w:r w:rsidRPr="0099244A">
              <w:rPr>
                <w:sz w:val="16"/>
              </w:rPr>
              <w:t>152</w:t>
            </w:r>
          </w:p>
        </w:tc>
        <w:tc>
          <w:tcPr>
            <w:tcW w:w="824"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698060C4" w14:textId="77777777" w:rsidR="002512B1" w:rsidRPr="0099244A" w:rsidRDefault="002512B1" w:rsidP="00863AC5">
            <w:pPr>
              <w:spacing w:before="20" w:after="0" w:line="240" w:lineRule="auto"/>
              <w:jc w:val="right"/>
              <w:rPr>
                <w:sz w:val="16"/>
                <w:szCs w:val="16"/>
              </w:rPr>
            </w:pPr>
            <w:r w:rsidRPr="0099244A">
              <w:rPr>
                <w:sz w:val="16"/>
              </w:rPr>
              <w:t>174</w:t>
            </w:r>
          </w:p>
        </w:tc>
      </w:tr>
    </w:tbl>
    <w:p w14:paraId="7C72168D" w14:textId="77777777" w:rsidR="002512B1" w:rsidRPr="0099244A" w:rsidRDefault="002512B1" w:rsidP="00863AC5">
      <w:pPr>
        <w:pStyle w:val="Legend"/>
        <w:rPr>
          <w:lang w:val="en-GB"/>
        </w:rPr>
      </w:pPr>
      <w:r w:rsidRPr="0099244A">
        <w:rPr>
          <w:lang w:val="en-GB"/>
        </w:rPr>
        <w:t>Źródło: EnergSys, model CGE-PL</w:t>
      </w:r>
    </w:p>
    <w:p w14:paraId="49C017C3" w14:textId="77777777" w:rsidR="00863AC5" w:rsidRDefault="00863AC5" w:rsidP="00863AC5"/>
    <w:p w14:paraId="3FD810E4" w14:textId="7AE54CCC" w:rsidR="002512B1" w:rsidRDefault="002512B1" w:rsidP="00863AC5">
      <w:r w:rsidRPr="0099244A">
        <w:t xml:space="preserve">W tabeli </w:t>
      </w:r>
      <w:r>
        <w:t>poniżej</w:t>
      </w:r>
      <w:r w:rsidRPr="0099244A">
        <w:t xml:space="preserve"> przedstawiono prognozę popytu na paliwa i energię w sektorze gospodarstw domowych.</w:t>
      </w:r>
    </w:p>
    <w:p w14:paraId="5A6F8D23" w14:textId="77777777" w:rsidR="002512B1" w:rsidRPr="0099244A" w:rsidRDefault="002512B1" w:rsidP="00863AC5">
      <w:pPr>
        <w:pStyle w:val="odstp"/>
      </w:pPr>
    </w:p>
    <w:p w14:paraId="5F0CC36F" w14:textId="5341AF9A" w:rsidR="002512B1" w:rsidRPr="0099244A" w:rsidRDefault="002512B1" w:rsidP="00863AC5">
      <w:pPr>
        <w:pStyle w:val="Legend"/>
      </w:pPr>
      <w:r w:rsidRPr="0099244A">
        <w:t xml:space="preserve">Tabela </w:t>
      </w:r>
      <w:r>
        <w:rPr>
          <w:noProof/>
        </w:rPr>
        <w:fldChar w:fldCharType="begin"/>
      </w:r>
      <w:r>
        <w:rPr>
          <w:noProof/>
        </w:rPr>
        <w:instrText xml:space="preserve"> SEQ Tabela \* ARABIC </w:instrText>
      </w:r>
      <w:r>
        <w:rPr>
          <w:noProof/>
        </w:rPr>
        <w:fldChar w:fldCharType="separate"/>
      </w:r>
      <w:r w:rsidR="00A34BCF">
        <w:rPr>
          <w:noProof/>
        </w:rPr>
        <w:t>78</w:t>
      </w:r>
      <w:r>
        <w:rPr>
          <w:noProof/>
        </w:rPr>
        <w:fldChar w:fldCharType="end"/>
      </w:r>
      <w:r>
        <w:t xml:space="preserve">. </w:t>
      </w:r>
      <w:r w:rsidRPr="0099244A">
        <w:t xml:space="preserve">Bezpośrednie zużycie paliw i energii w gospodarstwach domowych (GD) w scenariuszu PEK </w:t>
      </w:r>
    </w:p>
    <w:tbl>
      <w:tblPr>
        <w:tblW w:w="91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23"/>
        <w:gridCol w:w="820"/>
        <w:gridCol w:w="819"/>
        <w:gridCol w:w="819"/>
        <w:gridCol w:w="819"/>
        <w:gridCol w:w="819"/>
        <w:gridCol w:w="819"/>
        <w:gridCol w:w="819"/>
      </w:tblGrid>
      <w:tr w:rsidR="002512B1" w:rsidRPr="0099244A" w14:paraId="34C6FED4" w14:textId="77777777" w:rsidTr="007A49C7">
        <w:trPr>
          <w:jc w:val="center"/>
        </w:trPr>
        <w:tc>
          <w:tcPr>
            <w:tcW w:w="3423" w:type="dxa"/>
            <w:shd w:val="clear" w:color="auto" w:fill="auto"/>
            <w:noWrap/>
            <w:tcMar>
              <w:top w:w="28" w:type="dxa"/>
              <w:left w:w="57" w:type="dxa"/>
              <w:bottom w:w="28" w:type="dxa"/>
              <w:right w:w="57" w:type="dxa"/>
            </w:tcMar>
            <w:vAlign w:val="center"/>
            <w:hideMark/>
          </w:tcPr>
          <w:p w14:paraId="07B2538B" w14:textId="77777777" w:rsidR="002512B1" w:rsidRPr="0099244A" w:rsidRDefault="002512B1" w:rsidP="00863AC5">
            <w:pPr>
              <w:spacing w:after="0" w:line="240" w:lineRule="auto"/>
              <w:jc w:val="center"/>
              <w:rPr>
                <w:b/>
                <w:sz w:val="16"/>
                <w:szCs w:val="16"/>
              </w:rPr>
            </w:pPr>
            <w:r w:rsidRPr="0099244A">
              <w:rPr>
                <w:b/>
                <w:sz w:val="16"/>
                <w:szCs w:val="16"/>
              </w:rPr>
              <w:t>Wyszczególnienie/kategoria</w:t>
            </w:r>
          </w:p>
        </w:tc>
        <w:tc>
          <w:tcPr>
            <w:tcW w:w="820" w:type="dxa"/>
            <w:shd w:val="clear" w:color="auto" w:fill="auto"/>
            <w:noWrap/>
            <w:tcMar>
              <w:top w:w="28" w:type="dxa"/>
              <w:left w:w="57" w:type="dxa"/>
              <w:bottom w:w="28" w:type="dxa"/>
              <w:right w:w="57" w:type="dxa"/>
            </w:tcMar>
            <w:vAlign w:val="center"/>
            <w:hideMark/>
          </w:tcPr>
          <w:p w14:paraId="5F3BA348" w14:textId="77777777" w:rsidR="002512B1" w:rsidRPr="0099244A" w:rsidRDefault="002512B1" w:rsidP="00863AC5">
            <w:pPr>
              <w:spacing w:after="0" w:line="240" w:lineRule="auto"/>
              <w:jc w:val="center"/>
              <w:rPr>
                <w:b/>
                <w:sz w:val="16"/>
                <w:szCs w:val="16"/>
              </w:rPr>
            </w:pPr>
            <w:r w:rsidRPr="0099244A">
              <w:rPr>
                <w:b/>
                <w:sz w:val="16"/>
                <w:szCs w:val="16"/>
              </w:rPr>
              <w:t>Jedn.</w:t>
            </w:r>
          </w:p>
        </w:tc>
        <w:tc>
          <w:tcPr>
            <w:tcW w:w="819" w:type="dxa"/>
            <w:tcBorders>
              <w:bottom w:val="single" w:sz="4" w:space="0" w:color="auto"/>
            </w:tcBorders>
            <w:shd w:val="clear" w:color="auto" w:fill="auto"/>
            <w:noWrap/>
            <w:tcMar>
              <w:top w:w="28" w:type="dxa"/>
              <w:left w:w="57" w:type="dxa"/>
              <w:bottom w:w="28" w:type="dxa"/>
              <w:right w:w="57" w:type="dxa"/>
            </w:tcMar>
            <w:vAlign w:val="center"/>
            <w:hideMark/>
          </w:tcPr>
          <w:p w14:paraId="0DF3EC4F" w14:textId="77777777" w:rsidR="002512B1" w:rsidRPr="0099244A" w:rsidRDefault="002512B1" w:rsidP="00863AC5">
            <w:pPr>
              <w:spacing w:after="0" w:line="240" w:lineRule="auto"/>
              <w:jc w:val="center"/>
              <w:rPr>
                <w:b/>
                <w:sz w:val="16"/>
                <w:szCs w:val="16"/>
              </w:rPr>
            </w:pPr>
            <w:r w:rsidRPr="0099244A">
              <w:rPr>
                <w:b/>
                <w:sz w:val="16"/>
                <w:szCs w:val="16"/>
              </w:rPr>
              <w:t>2015</w:t>
            </w:r>
          </w:p>
        </w:tc>
        <w:tc>
          <w:tcPr>
            <w:tcW w:w="819" w:type="dxa"/>
            <w:tcBorders>
              <w:bottom w:val="single" w:sz="4" w:space="0" w:color="auto"/>
            </w:tcBorders>
            <w:shd w:val="clear" w:color="auto" w:fill="auto"/>
            <w:noWrap/>
            <w:tcMar>
              <w:top w:w="28" w:type="dxa"/>
              <w:left w:w="57" w:type="dxa"/>
              <w:bottom w:w="28" w:type="dxa"/>
              <w:right w:w="57" w:type="dxa"/>
            </w:tcMar>
            <w:vAlign w:val="center"/>
            <w:hideMark/>
          </w:tcPr>
          <w:p w14:paraId="61BD3C6F" w14:textId="77777777" w:rsidR="002512B1" w:rsidRPr="0099244A" w:rsidRDefault="002512B1" w:rsidP="00863AC5">
            <w:pPr>
              <w:spacing w:after="0" w:line="240" w:lineRule="auto"/>
              <w:jc w:val="center"/>
              <w:rPr>
                <w:b/>
                <w:sz w:val="16"/>
                <w:szCs w:val="16"/>
              </w:rPr>
            </w:pPr>
            <w:r w:rsidRPr="0099244A">
              <w:rPr>
                <w:b/>
                <w:sz w:val="16"/>
                <w:szCs w:val="16"/>
              </w:rPr>
              <w:t>2020</w:t>
            </w:r>
          </w:p>
        </w:tc>
        <w:tc>
          <w:tcPr>
            <w:tcW w:w="819" w:type="dxa"/>
            <w:tcBorders>
              <w:bottom w:val="single" w:sz="4" w:space="0" w:color="auto"/>
            </w:tcBorders>
            <w:shd w:val="clear" w:color="auto" w:fill="auto"/>
            <w:noWrap/>
            <w:tcMar>
              <w:top w:w="28" w:type="dxa"/>
              <w:left w:w="57" w:type="dxa"/>
              <w:bottom w:w="28" w:type="dxa"/>
              <w:right w:w="57" w:type="dxa"/>
            </w:tcMar>
            <w:vAlign w:val="center"/>
            <w:hideMark/>
          </w:tcPr>
          <w:p w14:paraId="33C44ED5" w14:textId="77777777" w:rsidR="002512B1" w:rsidRPr="0099244A" w:rsidRDefault="002512B1" w:rsidP="00863AC5">
            <w:pPr>
              <w:spacing w:after="0" w:line="240" w:lineRule="auto"/>
              <w:jc w:val="center"/>
              <w:rPr>
                <w:b/>
                <w:sz w:val="16"/>
                <w:szCs w:val="16"/>
              </w:rPr>
            </w:pPr>
            <w:r w:rsidRPr="0099244A">
              <w:rPr>
                <w:b/>
                <w:sz w:val="16"/>
                <w:szCs w:val="16"/>
              </w:rPr>
              <w:t>2025</w:t>
            </w:r>
          </w:p>
        </w:tc>
        <w:tc>
          <w:tcPr>
            <w:tcW w:w="819" w:type="dxa"/>
            <w:tcBorders>
              <w:bottom w:val="single" w:sz="4" w:space="0" w:color="auto"/>
            </w:tcBorders>
            <w:shd w:val="clear" w:color="auto" w:fill="auto"/>
            <w:noWrap/>
            <w:tcMar>
              <w:top w:w="28" w:type="dxa"/>
              <w:left w:w="57" w:type="dxa"/>
              <w:bottom w:w="28" w:type="dxa"/>
              <w:right w:w="57" w:type="dxa"/>
            </w:tcMar>
            <w:vAlign w:val="center"/>
            <w:hideMark/>
          </w:tcPr>
          <w:p w14:paraId="0D11196C" w14:textId="77777777" w:rsidR="002512B1" w:rsidRPr="0099244A" w:rsidRDefault="002512B1" w:rsidP="00863AC5">
            <w:pPr>
              <w:spacing w:after="0" w:line="240" w:lineRule="auto"/>
              <w:jc w:val="center"/>
              <w:rPr>
                <w:b/>
                <w:sz w:val="16"/>
                <w:szCs w:val="16"/>
              </w:rPr>
            </w:pPr>
            <w:r w:rsidRPr="0099244A">
              <w:rPr>
                <w:b/>
                <w:sz w:val="16"/>
                <w:szCs w:val="16"/>
              </w:rPr>
              <w:t>2030</w:t>
            </w:r>
          </w:p>
        </w:tc>
        <w:tc>
          <w:tcPr>
            <w:tcW w:w="819" w:type="dxa"/>
            <w:tcBorders>
              <w:bottom w:val="single" w:sz="4" w:space="0" w:color="auto"/>
            </w:tcBorders>
            <w:shd w:val="clear" w:color="auto" w:fill="auto"/>
            <w:noWrap/>
            <w:tcMar>
              <w:top w:w="28" w:type="dxa"/>
              <w:left w:w="57" w:type="dxa"/>
              <w:bottom w:w="28" w:type="dxa"/>
              <w:right w:w="57" w:type="dxa"/>
            </w:tcMar>
            <w:vAlign w:val="center"/>
            <w:hideMark/>
          </w:tcPr>
          <w:p w14:paraId="6409081E" w14:textId="77777777" w:rsidR="002512B1" w:rsidRPr="0099244A" w:rsidRDefault="002512B1" w:rsidP="00863AC5">
            <w:pPr>
              <w:spacing w:after="0" w:line="240" w:lineRule="auto"/>
              <w:jc w:val="center"/>
              <w:rPr>
                <w:b/>
                <w:sz w:val="16"/>
                <w:szCs w:val="16"/>
              </w:rPr>
            </w:pPr>
            <w:r w:rsidRPr="0099244A">
              <w:rPr>
                <w:b/>
                <w:sz w:val="16"/>
                <w:szCs w:val="16"/>
              </w:rPr>
              <w:t>2035</w:t>
            </w:r>
          </w:p>
        </w:tc>
        <w:tc>
          <w:tcPr>
            <w:tcW w:w="819" w:type="dxa"/>
            <w:tcBorders>
              <w:bottom w:val="single" w:sz="4" w:space="0" w:color="auto"/>
            </w:tcBorders>
            <w:shd w:val="clear" w:color="auto" w:fill="auto"/>
            <w:noWrap/>
            <w:tcMar>
              <w:top w:w="28" w:type="dxa"/>
              <w:left w:w="57" w:type="dxa"/>
              <w:bottom w:w="28" w:type="dxa"/>
              <w:right w:w="57" w:type="dxa"/>
            </w:tcMar>
            <w:vAlign w:val="center"/>
            <w:hideMark/>
          </w:tcPr>
          <w:p w14:paraId="49895677" w14:textId="77777777" w:rsidR="002512B1" w:rsidRPr="0099244A" w:rsidRDefault="002512B1" w:rsidP="00863AC5">
            <w:pPr>
              <w:spacing w:after="0" w:line="240" w:lineRule="auto"/>
              <w:jc w:val="center"/>
              <w:rPr>
                <w:b/>
                <w:sz w:val="16"/>
                <w:szCs w:val="16"/>
              </w:rPr>
            </w:pPr>
            <w:r w:rsidRPr="0099244A">
              <w:rPr>
                <w:b/>
                <w:sz w:val="16"/>
                <w:szCs w:val="16"/>
              </w:rPr>
              <w:t>2040</w:t>
            </w:r>
          </w:p>
        </w:tc>
      </w:tr>
      <w:tr w:rsidR="002512B1" w:rsidRPr="0099244A" w14:paraId="0A2B561F" w14:textId="77777777" w:rsidTr="007A49C7">
        <w:trPr>
          <w:jc w:val="center"/>
        </w:trPr>
        <w:tc>
          <w:tcPr>
            <w:tcW w:w="3423" w:type="dxa"/>
            <w:shd w:val="clear" w:color="auto" w:fill="auto"/>
            <w:tcMar>
              <w:top w:w="28" w:type="dxa"/>
              <w:left w:w="57" w:type="dxa"/>
              <w:bottom w:w="28" w:type="dxa"/>
              <w:right w:w="57" w:type="dxa"/>
            </w:tcMar>
            <w:vAlign w:val="center"/>
            <w:hideMark/>
          </w:tcPr>
          <w:p w14:paraId="512ADE8F" w14:textId="77777777" w:rsidR="002512B1" w:rsidRPr="0099244A" w:rsidRDefault="002512B1" w:rsidP="00863AC5">
            <w:pPr>
              <w:spacing w:after="0" w:line="240" w:lineRule="auto"/>
              <w:rPr>
                <w:b/>
                <w:sz w:val="16"/>
                <w:szCs w:val="16"/>
              </w:rPr>
            </w:pPr>
            <w:r w:rsidRPr="0099244A">
              <w:rPr>
                <w:b/>
                <w:sz w:val="16"/>
                <w:szCs w:val="16"/>
              </w:rPr>
              <w:t>Zużycie finalne paliw i energii w GD</w:t>
            </w:r>
          </w:p>
        </w:tc>
        <w:tc>
          <w:tcPr>
            <w:tcW w:w="820" w:type="dxa"/>
            <w:vMerge w:val="restart"/>
            <w:shd w:val="clear" w:color="auto" w:fill="auto"/>
            <w:noWrap/>
            <w:tcMar>
              <w:top w:w="28" w:type="dxa"/>
              <w:left w:w="57" w:type="dxa"/>
              <w:bottom w:w="28" w:type="dxa"/>
              <w:right w:w="57" w:type="dxa"/>
            </w:tcMar>
            <w:vAlign w:val="center"/>
          </w:tcPr>
          <w:p w14:paraId="74A90217" w14:textId="77777777" w:rsidR="002512B1" w:rsidRPr="0099244A" w:rsidRDefault="002512B1" w:rsidP="00863AC5">
            <w:pPr>
              <w:spacing w:after="0" w:line="240" w:lineRule="auto"/>
              <w:jc w:val="center"/>
              <w:rPr>
                <w:sz w:val="16"/>
                <w:szCs w:val="16"/>
              </w:rPr>
            </w:pPr>
            <w:r w:rsidRPr="0099244A">
              <w:rPr>
                <w:sz w:val="16"/>
                <w:szCs w:val="16"/>
              </w:rPr>
              <w:t>PJ</w:t>
            </w:r>
          </w:p>
        </w:tc>
        <w:tc>
          <w:tcPr>
            <w:tcW w:w="819" w:type="dxa"/>
            <w:shd w:val="clear" w:color="auto" w:fill="auto"/>
            <w:noWrap/>
            <w:tcMar>
              <w:top w:w="28" w:type="dxa"/>
              <w:left w:w="57" w:type="dxa"/>
              <w:bottom w:w="28" w:type="dxa"/>
              <w:right w:w="57" w:type="dxa"/>
            </w:tcMar>
            <w:vAlign w:val="center"/>
          </w:tcPr>
          <w:p w14:paraId="12C22D03" w14:textId="77777777" w:rsidR="002512B1" w:rsidRPr="0099244A" w:rsidRDefault="002512B1" w:rsidP="00863AC5">
            <w:pPr>
              <w:spacing w:after="0" w:line="240" w:lineRule="auto"/>
              <w:jc w:val="right"/>
              <w:rPr>
                <w:b/>
                <w:sz w:val="16"/>
                <w:szCs w:val="16"/>
              </w:rPr>
            </w:pPr>
            <w:r w:rsidRPr="0099244A">
              <w:rPr>
                <w:b/>
                <w:sz w:val="16"/>
                <w:szCs w:val="16"/>
              </w:rPr>
              <w:t>792</w:t>
            </w:r>
          </w:p>
        </w:tc>
        <w:tc>
          <w:tcPr>
            <w:tcW w:w="819" w:type="dxa"/>
            <w:shd w:val="clear" w:color="auto" w:fill="auto"/>
            <w:noWrap/>
            <w:tcMar>
              <w:top w:w="28" w:type="dxa"/>
              <w:left w:w="57" w:type="dxa"/>
              <w:bottom w:w="28" w:type="dxa"/>
              <w:right w:w="57" w:type="dxa"/>
            </w:tcMar>
            <w:vAlign w:val="center"/>
          </w:tcPr>
          <w:p w14:paraId="3E457AEC" w14:textId="77777777" w:rsidR="002512B1" w:rsidRPr="0099244A" w:rsidRDefault="002512B1" w:rsidP="00863AC5">
            <w:pPr>
              <w:spacing w:after="0" w:line="240" w:lineRule="auto"/>
              <w:jc w:val="right"/>
              <w:rPr>
                <w:b/>
                <w:sz w:val="16"/>
                <w:szCs w:val="16"/>
              </w:rPr>
            </w:pPr>
            <w:r w:rsidRPr="0099244A">
              <w:rPr>
                <w:b/>
                <w:sz w:val="16"/>
                <w:szCs w:val="16"/>
              </w:rPr>
              <w:t>846</w:t>
            </w:r>
          </w:p>
        </w:tc>
        <w:tc>
          <w:tcPr>
            <w:tcW w:w="819" w:type="dxa"/>
            <w:shd w:val="clear" w:color="auto" w:fill="auto"/>
            <w:noWrap/>
            <w:tcMar>
              <w:top w:w="28" w:type="dxa"/>
              <w:left w:w="57" w:type="dxa"/>
              <w:bottom w:w="28" w:type="dxa"/>
              <w:right w:w="57" w:type="dxa"/>
            </w:tcMar>
            <w:vAlign w:val="center"/>
          </w:tcPr>
          <w:p w14:paraId="0A89775F" w14:textId="77777777" w:rsidR="002512B1" w:rsidRPr="0099244A" w:rsidRDefault="002512B1" w:rsidP="00863AC5">
            <w:pPr>
              <w:spacing w:after="0" w:line="240" w:lineRule="auto"/>
              <w:jc w:val="right"/>
              <w:rPr>
                <w:b/>
                <w:sz w:val="16"/>
                <w:szCs w:val="16"/>
              </w:rPr>
            </w:pPr>
            <w:r w:rsidRPr="0099244A">
              <w:rPr>
                <w:b/>
                <w:sz w:val="16"/>
                <w:szCs w:val="16"/>
              </w:rPr>
              <w:t>790</w:t>
            </w:r>
          </w:p>
        </w:tc>
        <w:tc>
          <w:tcPr>
            <w:tcW w:w="819" w:type="dxa"/>
            <w:shd w:val="clear" w:color="auto" w:fill="auto"/>
            <w:noWrap/>
            <w:tcMar>
              <w:top w:w="28" w:type="dxa"/>
              <w:left w:w="57" w:type="dxa"/>
              <w:bottom w:w="28" w:type="dxa"/>
              <w:right w:w="57" w:type="dxa"/>
            </w:tcMar>
            <w:vAlign w:val="center"/>
          </w:tcPr>
          <w:p w14:paraId="56B51D80" w14:textId="77777777" w:rsidR="002512B1" w:rsidRPr="0099244A" w:rsidRDefault="002512B1" w:rsidP="00863AC5">
            <w:pPr>
              <w:spacing w:after="0" w:line="240" w:lineRule="auto"/>
              <w:jc w:val="right"/>
              <w:rPr>
                <w:b/>
                <w:sz w:val="16"/>
                <w:szCs w:val="16"/>
              </w:rPr>
            </w:pPr>
            <w:r w:rsidRPr="0099244A">
              <w:rPr>
                <w:b/>
                <w:sz w:val="16"/>
                <w:szCs w:val="16"/>
              </w:rPr>
              <w:t>742</w:t>
            </w:r>
          </w:p>
        </w:tc>
        <w:tc>
          <w:tcPr>
            <w:tcW w:w="819" w:type="dxa"/>
            <w:shd w:val="clear" w:color="auto" w:fill="auto"/>
            <w:noWrap/>
            <w:tcMar>
              <w:top w:w="28" w:type="dxa"/>
              <w:left w:w="57" w:type="dxa"/>
              <w:bottom w:w="28" w:type="dxa"/>
              <w:right w:w="57" w:type="dxa"/>
            </w:tcMar>
            <w:vAlign w:val="center"/>
          </w:tcPr>
          <w:p w14:paraId="7D3994DB" w14:textId="77777777" w:rsidR="002512B1" w:rsidRPr="0099244A" w:rsidRDefault="002512B1" w:rsidP="00863AC5">
            <w:pPr>
              <w:spacing w:after="0" w:line="240" w:lineRule="auto"/>
              <w:jc w:val="right"/>
              <w:rPr>
                <w:b/>
                <w:sz w:val="16"/>
                <w:szCs w:val="16"/>
              </w:rPr>
            </w:pPr>
            <w:r w:rsidRPr="0099244A">
              <w:rPr>
                <w:b/>
                <w:sz w:val="16"/>
                <w:szCs w:val="16"/>
              </w:rPr>
              <w:t>739</w:t>
            </w:r>
          </w:p>
        </w:tc>
        <w:tc>
          <w:tcPr>
            <w:tcW w:w="819" w:type="dxa"/>
            <w:shd w:val="clear" w:color="auto" w:fill="auto"/>
            <w:noWrap/>
            <w:tcMar>
              <w:top w:w="28" w:type="dxa"/>
              <w:left w:w="57" w:type="dxa"/>
              <w:bottom w:w="28" w:type="dxa"/>
              <w:right w:w="57" w:type="dxa"/>
            </w:tcMar>
            <w:vAlign w:val="center"/>
          </w:tcPr>
          <w:p w14:paraId="2510A233" w14:textId="77777777" w:rsidR="002512B1" w:rsidRPr="0099244A" w:rsidRDefault="002512B1" w:rsidP="00863AC5">
            <w:pPr>
              <w:spacing w:after="0" w:line="240" w:lineRule="auto"/>
              <w:jc w:val="right"/>
              <w:rPr>
                <w:b/>
                <w:sz w:val="16"/>
                <w:szCs w:val="16"/>
              </w:rPr>
            </w:pPr>
            <w:r w:rsidRPr="0099244A">
              <w:rPr>
                <w:b/>
                <w:sz w:val="16"/>
                <w:szCs w:val="16"/>
              </w:rPr>
              <w:t>741</w:t>
            </w:r>
          </w:p>
        </w:tc>
      </w:tr>
      <w:tr w:rsidR="002512B1" w:rsidRPr="0099244A" w14:paraId="2E885451" w14:textId="77777777" w:rsidTr="007A49C7">
        <w:trPr>
          <w:jc w:val="center"/>
        </w:trPr>
        <w:tc>
          <w:tcPr>
            <w:tcW w:w="3423" w:type="dxa"/>
            <w:shd w:val="clear" w:color="auto" w:fill="auto"/>
            <w:tcMar>
              <w:top w:w="28" w:type="dxa"/>
              <w:left w:w="57" w:type="dxa"/>
              <w:bottom w:w="28" w:type="dxa"/>
              <w:right w:w="57" w:type="dxa"/>
            </w:tcMar>
            <w:vAlign w:val="center"/>
            <w:hideMark/>
          </w:tcPr>
          <w:p w14:paraId="3B93A3B3" w14:textId="77777777" w:rsidR="002512B1" w:rsidRPr="0099244A" w:rsidRDefault="002512B1" w:rsidP="00863AC5">
            <w:pPr>
              <w:spacing w:after="0" w:line="240" w:lineRule="auto"/>
              <w:rPr>
                <w:sz w:val="16"/>
                <w:szCs w:val="16"/>
              </w:rPr>
            </w:pPr>
            <w:r w:rsidRPr="0099244A">
              <w:rPr>
                <w:sz w:val="16"/>
                <w:szCs w:val="16"/>
              </w:rPr>
              <w:t>Paliwa stałe (węgle i pochodne)</w:t>
            </w:r>
          </w:p>
        </w:tc>
        <w:tc>
          <w:tcPr>
            <w:tcW w:w="820" w:type="dxa"/>
            <w:vMerge/>
            <w:shd w:val="clear" w:color="auto" w:fill="auto"/>
            <w:noWrap/>
            <w:tcMar>
              <w:top w:w="28" w:type="dxa"/>
              <w:left w:w="57" w:type="dxa"/>
              <w:bottom w:w="28" w:type="dxa"/>
              <w:right w:w="57" w:type="dxa"/>
            </w:tcMar>
            <w:vAlign w:val="center"/>
          </w:tcPr>
          <w:p w14:paraId="29FBEBF6" w14:textId="77777777" w:rsidR="002512B1" w:rsidRPr="0099244A" w:rsidRDefault="002512B1" w:rsidP="00863AC5">
            <w:pPr>
              <w:spacing w:after="0" w:line="240" w:lineRule="auto"/>
              <w:jc w:val="center"/>
              <w:rPr>
                <w:sz w:val="16"/>
                <w:szCs w:val="16"/>
              </w:rPr>
            </w:pPr>
          </w:p>
        </w:tc>
        <w:tc>
          <w:tcPr>
            <w:tcW w:w="819" w:type="dxa"/>
            <w:shd w:val="clear" w:color="auto" w:fill="auto"/>
            <w:noWrap/>
            <w:tcMar>
              <w:top w:w="28" w:type="dxa"/>
              <w:left w:w="57" w:type="dxa"/>
              <w:bottom w:w="28" w:type="dxa"/>
              <w:right w:w="57" w:type="dxa"/>
            </w:tcMar>
            <w:vAlign w:val="center"/>
          </w:tcPr>
          <w:p w14:paraId="4097FF5A" w14:textId="77777777" w:rsidR="002512B1" w:rsidRPr="0099244A" w:rsidRDefault="002512B1" w:rsidP="00863AC5">
            <w:pPr>
              <w:spacing w:after="0" w:line="240" w:lineRule="auto"/>
              <w:jc w:val="right"/>
              <w:rPr>
                <w:sz w:val="16"/>
                <w:szCs w:val="16"/>
              </w:rPr>
            </w:pPr>
            <w:r w:rsidRPr="0099244A">
              <w:rPr>
                <w:sz w:val="16"/>
                <w:szCs w:val="16"/>
              </w:rPr>
              <w:t>261</w:t>
            </w:r>
          </w:p>
        </w:tc>
        <w:tc>
          <w:tcPr>
            <w:tcW w:w="819" w:type="dxa"/>
            <w:shd w:val="clear" w:color="auto" w:fill="auto"/>
            <w:noWrap/>
            <w:tcMar>
              <w:top w:w="28" w:type="dxa"/>
              <w:left w:w="57" w:type="dxa"/>
              <w:bottom w:w="28" w:type="dxa"/>
              <w:right w:w="57" w:type="dxa"/>
            </w:tcMar>
            <w:vAlign w:val="center"/>
          </w:tcPr>
          <w:p w14:paraId="222C085F" w14:textId="77777777" w:rsidR="002512B1" w:rsidRPr="0099244A" w:rsidRDefault="002512B1" w:rsidP="00863AC5">
            <w:pPr>
              <w:spacing w:after="0" w:line="240" w:lineRule="auto"/>
              <w:jc w:val="right"/>
              <w:rPr>
                <w:sz w:val="16"/>
                <w:szCs w:val="16"/>
              </w:rPr>
            </w:pPr>
            <w:r w:rsidRPr="0099244A">
              <w:rPr>
                <w:sz w:val="16"/>
                <w:szCs w:val="16"/>
              </w:rPr>
              <w:t>246</w:t>
            </w:r>
          </w:p>
        </w:tc>
        <w:tc>
          <w:tcPr>
            <w:tcW w:w="819" w:type="dxa"/>
            <w:shd w:val="clear" w:color="auto" w:fill="auto"/>
            <w:noWrap/>
            <w:tcMar>
              <w:top w:w="28" w:type="dxa"/>
              <w:left w:w="57" w:type="dxa"/>
              <w:bottom w:w="28" w:type="dxa"/>
              <w:right w:w="57" w:type="dxa"/>
            </w:tcMar>
            <w:vAlign w:val="center"/>
          </w:tcPr>
          <w:p w14:paraId="0E49F4D7" w14:textId="77777777" w:rsidR="002512B1" w:rsidRPr="0099244A" w:rsidRDefault="002512B1" w:rsidP="00863AC5">
            <w:pPr>
              <w:spacing w:after="0" w:line="240" w:lineRule="auto"/>
              <w:jc w:val="right"/>
              <w:rPr>
                <w:sz w:val="16"/>
                <w:szCs w:val="16"/>
              </w:rPr>
            </w:pPr>
            <w:r w:rsidRPr="0099244A">
              <w:rPr>
                <w:sz w:val="16"/>
                <w:szCs w:val="16"/>
              </w:rPr>
              <w:t>174</w:t>
            </w:r>
          </w:p>
        </w:tc>
        <w:tc>
          <w:tcPr>
            <w:tcW w:w="819" w:type="dxa"/>
            <w:shd w:val="clear" w:color="auto" w:fill="auto"/>
            <w:noWrap/>
            <w:tcMar>
              <w:top w:w="28" w:type="dxa"/>
              <w:left w:w="57" w:type="dxa"/>
              <w:bottom w:w="28" w:type="dxa"/>
              <w:right w:w="57" w:type="dxa"/>
            </w:tcMar>
            <w:vAlign w:val="center"/>
          </w:tcPr>
          <w:p w14:paraId="464284CB" w14:textId="77777777" w:rsidR="002512B1" w:rsidRPr="0099244A" w:rsidRDefault="002512B1" w:rsidP="00863AC5">
            <w:pPr>
              <w:spacing w:after="0" w:line="240" w:lineRule="auto"/>
              <w:jc w:val="right"/>
              <w:rPr>
                <w:sz w:val="16"/>
                <w:szCs w:val="16"/>
              </w:rPr>
            </w:pPr>
            <w:r w:rsidRPr="0099244A">
              <w:rPr>
                <w:sz w:val="16"/>
                <w:szCs w:val="16"/>
              </w:rPr>
              <w:t>123</w:t>
            </w:r>
          </w:p>
        </w:tc>
        <w:tc>
          <w:tcPr>
            <w:tcW w:w="819" w:type="dxa"/>
            <w:shd w:val="clear" w:color="auto" w:fill="auto"/>
            <w:noWrap/>
            <w:tcMar>
              <w:top w:w="28" w:type="dxa"/>
              <w:left w:w="57" w:type="dxa"/>
              <w:bottom w:w="28" w:type="dxa"/>
              <w:right w:w="57" w:type="dxa"/>
            </w:tcMar>
            <w:vAlign w:val="center"/>
          </w:tcPr>
          <w:p w14:paraId="00ED2B6E" w14:textId="77777777" w:rsidR="002512B1" w:rsidRPr="0099244A" w:rsidRDefault="002512B1" w:rsidP="00863AC5">
            <w:pPr>
              <w:spacing w:after="0" w:line="240" w:lineRule="auto"/>
              <w:jc w:val="right"/>
              <w:rPr>
                <w:sz w:val="16"/>
                <w:szCs w:val="16"/>
              </w:rPr>
            </w:pPr>
            <w:r w:rsidRPr="0099244A">
              <w:rPr>
                <w:sz w:val="16"/>
                <w:szCs w:val="16"/>
              </w:rPr>
              <w:t>93</w:t>
            </w:r>
          </w:p>
        </w:tc>
        <w:tc>
          <w:tcPr>
            <w:tcW w:w="819" w:type="dxa"/>
            <w:shd w:val="clear" w:color="auto" w:fill="auto"/>
            <w:noWrap/>
            <w:tcMar>
              <w:top w:w="28" w:type="dxa"/>
              <w:left w:w="57" w:type="dxa"/>
              <w:bottom w:w="28" w:type="dxa"/>
              <w:right w:w="57" w:type="dxa"/>
            </w:tcMar>
            <w:vAlign w:val="center"/>
          </w:tcPr>
          <w:p w14:paraId="25A7B99C" w14:textId="77777777" w:rsidR="002512B1" w:rsidRPr="0099244A" w:rsidRDefault="002512B1" w:rsidP="00863AC5">
            <w:pPr>
              <w:spacing w:after="0" w:line="240" w:lineRule="auto"/>
              <w:jc w:val="right"/>
              <w:rPr>
                <w:sz w:val="16"/>
                <w:szCs w:val="16"/>
              </w:rPr>
            </w:pPr>
            <w:r w:rsidRPr="0099244A">
              <w:rPr>
                <w:sz w:val="16"/>
                <w:szCs w:val="16"/>
              </w:rPr>
              <w:t>70</w:t>
            </w:r>
          </w:p>
        </w:tc>
      </w:tr>
      <w:tr w:rsidR="002512B1" w:rsidRPr="0099244A" w14:paraId="171E8EC6" w14:textId="77777777" w:rsidTr="007A49C7">
        <w:trPr>
          <w:jc w:val="center"/>
        </w:trPr>
        <w:tc>
          <w:tcPr>
            <w:tcW w:w="3423" w:type="dxa"/>
            <w:shd w:val="clear" w:color="auto" w:fill="auto"/>
            <w:tcMar>
              <w:top w:w="28" w:type="dxa"/>
              <w:left w:w="57" w:type="dxa"/>
              <w:bottom w:w="28" w:type="dxa"/>
              <w:right w:w="57" w:type="dxa"/>
            </w:tcMar>
            <w:vAlign w:val="center"/>
          </w:tcPr>
          <w:p w14:paraId="3F1760B5" w14:textId="77777777" w:rsidR="002512B1" w:rsidRPr="0099244A" w:rsidRDefault="002512B1" w:rsidP="00863AC5">
            <w:pPr>
              <w:spacing w:after="0" w:line="240" w:lineRule="auto"/>
              <w:rPr>
                <w:sz w:val="16"/>
                <w:szCs w:val="16"/>
              </w:rPr>
            </w:pPr>
            <w:r w:rsidRPr="0099244A">
              <w:rPr>
                <w:sz w:val="16"/>
                <w:szCs w:val="16"/>
              </w:rPr>
              <w:t>Energia z OZE (biomasa i inne</w:t>
            </w:r>
          </w:p>
        </w:tc>
        <w:tc>
          <w:tcPr>
            <w:tcW w:w="820" w:type="dxa"/>
            <w:vMerge/>
            <w:shd w:val="clear" w:color="auto" w:fill="auto"/>
            <w:noWrap/>
            <w:tcMar>
              <w:top w:w="28" w:type="dxa"/>
              <w:left w:w="57" w:type="dxa"/>
              <w:bottom w:w="28" w:type="dxa"/>
              <w:right w:w="57" w:type="dxa"/>
            </w:tcMar>
            <w:vAlign w:val="center"/>
          </w:tcPr>
          <w:p w14:paraId="7EE5E790" w14:textId="77777777" w:rsidR="002512B1" w:rsidRPr="0099244A" w:rsidRDefault="002512B1" w:rsidP="00863AC5">
            <w:pPr>
              <w:spacing w:after="0" w:line="240" w:lineRule="auto"/>
              <w:jc w:val="center"/>
              <w:rPr>
                <w:sz w:val="16"/>
                <w:szCs w:val="16"/>
              </w:rPr>
            </w:pPr>
          </w:p>
        </w:tc>
        <w:tc>
          <w:tcPr>
            <w:tcW w:w="819" w:type="dxa"/>
            <w:shd w:val="clear" w:color="auto" w:fill="auto"/>
            <w:noWrap/>
            <w:tcMar>
              <w:top w:w="28" w:type="dxa"/>
              <w:left w:w="57" w:type="dxa"/>
              <w:bottom w:w="28" w:type="dxa"/>
              <w:right w:w="57" w:type="dxa"/>
            </w:tcMar>
            <w:vAlign w:val="center"/>
          </w:tcPr>
          <w:p w14:paraId="54F185BC" w14:textId="77777777" w:rsidR="002512B1" w:rsidRPr="0099244A" w:rsidRDefault="002512B1" w:rsidP="00863AC5">
            <w:pPr>
              <w:spacing w:after="0" w:line="240" w:lineRule="auto"/>
              <w:jc w:val="right"/>
              <w:rPr>
                <w:sz w:val="16"/>
                <w:szCs w:val="16"/>
              </w:rPr>
            </w:pPr>
            <w:r w:rsidRPr="0099244A">
              <w:rPr>
                <w:sz w:val="16"/>
                <w:szCs w:val="16"/>
              </w:rPr>
              <w:t>111</w:t>
            </w:r>
          </w:p>
        </w:tc>
        <w:tc>
          <w:tcPr>
            <w:tcW w:w="819" w:type="dxa"/>
            <w:shd w:val="clear" w:color="auto" w:fill="auto"/>
            <w:noWrap/>
            <w:tcMar>
              <w:top w:w="28" w:type="dxa"/>
              <w:left w:w="57" w:type="dxa"/>
              <w:bottom w:w="28" w:type="dxa"/>
              <w:right w:w="57" w:type="dxa"/>
            </w:tcMar>
            <w:vAlign w:val="center"/>
          </w:tcPr>
          <w:p w14:paraId="50A4520A" w14:textId="77777777" w:rsidR="002512B1" w:rsidRPr="0099244A" w:rsidRDefault="002512B1" w:rsidP="00863AC5">
            <w:pPr>
              <w:spacing w:after="0" w:line="240" w:lineRule="auto"/>
              <w:jc w:val="right"/>
              <w:rPr>
                <w:sz w:val="16"/>
                <w:szCs w:val="16"/>
              </w:rPr>
            </w:pPr>
            <w:r w:rsidRPr="0099244A">
              <w:rPr>
                <w:sz w:val="16"/>
                <w:szCs w:val="16"/>
              </w:rPr>
              <w:t>120</w:t>
            </w:r>
          </w:p>
        </w:tc>
        <w:tc>
          <w:tcPr>
            <w:tcW w:w="819" w:type="dxa"/>
            <w:shd w:val="clear" w:color="auto" w:fill="auto"/>
            <w:noWrap/>
            <w:tcMar>
              <w:top w:w="28" w:type="dxa"/>
              <w:left w:w="57" w:type="dxa"/>
              <w:bottom w:w="28" w:type="dxa"/>
              <w:right w:w="57" w:type="dxa"/>
            </w:tcMar>
            <w:vAlign w:val="center"/>
          </w:tcPr>
          <w:p w14:paraId="4AEC342E" w14:textId="77777777" w:rsidR="002512B1" w:rsidRPr="0099244A" w:rsidRDefault="002512B1" w:rsidP="00863AC5">
            <w:pPr>
              <w:spacing w:after="0" w:line="240" w:lineRule="auto"/>
              <w:jc w:val="right"/>
              <w:rPr>
                <w:sz w:val="16"/>
                <w:szCs w:val="16"/>
              </w:rPr>
            </w:pPr>
            <w:r w:rsidRPr="0099244A">
              <w:rPr>
                <w:sz w:val="16"/>
                <w:szCs w:val="16"/>
              </w:rPr>
              <w:t>133</w:t>
            </w:r>
          </w:p>
        </w:tc>
        <w:tc>
          <w:tcPr>
            <w:tcW w:w="819" w:type="dxa"/>
            <w:shd w:val="clear" w:color="auto" w:fill="auto"/>
            <w:noWrap/>
            <w:tcMar>
              <w:top w:w="28" w:type="dxa"/>
              <w:left w:w="57" w:type="dxa"/>
              <w:bottom w:w="28" w:type="dxa"/>
              <w:right w:w="57" w:type="dxa"/>
            </w:tcMar>
            <w:vAlign w:val="center"/>
          </w:tcPr>
          <w:p w14:paraId="629AADCA" w14:textId="77777777" w:rsidR="002512B1" w:rsidRPr="0099244A" w:rsidRDefault="002512B1" w:rsidP="00863AC5">
            <w:pPr>
              <w:spacing w:after="0" w:line="240" w:lineRule="auto"/>
              <w:jc w:val="right"/>
              <w:rPr>
                <w:sz w:val="16"/>
                <w:szCs w:val="16"/>
              </w:rPr>
            </w:pPr>
            <w:r w:rsidRPr="0099244A">
              <w:rPr>
                <w:sz w:val="16"/>
                <w:szCs w:val="16"/>
              </w:rPr>
              <w:t>144</w:t>
            </w:r>
          </w:p>
        </w:tc>
        <w:tc>
          <w:tcPr>
            <w:tcW w:w="819" w:type="dxa"/>
            <w:shd w:val="clear" w:color="auto" w:fill="auto"/>
            <w:noWrap/>
            <w:tcMar>
              <w:top w:w="28" w:type="dxa"/>
              <w:left w:w="57" w:type="dxa"/>
              <w:bottom w:w="28" w:type="dxa"/>
              <w:right w:w="57" w:type="dxa"/>
            </w:tcMar>
            <w:vAlign w:val="center"/>
          </w:tcPr>
          <w:p w14:paraId="6309F97E" w14:textId="77777777" w:rsidR="002512B1" w:rsidRPr="0099244A" w:rsidRDefault="002512B1" w:rsidP="00863AC5">
            <w:pPr>
              <w:spacing w:after="0" w:line="240" w:lineRule="auto"/>
              <w:jc w:val="right"/>
              <w:rPr>
                <w:sz w:val="16"/>
                <w:szCs w:val="16"/>
              </w:rPr>
            </w:pPr>
            <w:r w:rsidRPr="0099244A">
              <w:rPr>
                <w:sz w:val="16"/>
                <w:szCs w:val="16"/>
              </w:rPr>
              <w:t>160</w:t>
            </w:r>
          </w:p>
        </w:tc>
        <w:tc>
          <w:tcPr>
            <w:tcW w:w="819" w:type="dxa"/>
            <w:shd w:val="clear" w:color="auto" w:fill="auto"/>
            <w:noWrap/>
            <w:tcMar>
              <w:top w:w="28" w:type="dxa"/>
              <w:left w:w="57" w:type="dxa"/>
              <w:bottom w:w="28" w:type="dxa"/>
              <w:right w:w="57" w:type="dxa"/>
            </w:tcMar>
            <w:vAlign w:val="center"/>
          </w:tcPr>
          <w:p w14:paraId="10B5522F" w14:textId="77777777" w:rsidR="002512B1" w:rsidRPr="0099244A" w:rsidRDefault="002512B1" w:rsidP="00863AC5">
            <w:pPr>
              <w:spacing w:after="0" w:line="240" w:lineRule="auto"/>
              <w:jc w:val="right"/>
              <w:rPr>
                <w:sz w:val="16"/>
                <w:szCs w:val="16"/>
              </w:rPr>
            </w:pPr>
            <w:r w:rsidRPr="0099244A">
              <w:rPr>
                <w:sz w:val="16"/>
                <w:szCs w:val="16"/>
              </w:rPr>
              <w:t>177</w:t>
            </w:r>
          </w:p>
        </w:tc>
      </w:tr>
      <w:tr w:rsidR="002512B1" w:rsidRPr="0099244A" w14:paraId="6979552F" w14:textId="77777777" w:rsidTr="007A49C7">
        <w:trPr>
          <w:jc w:val="center"/>
        </w:trPr>
        <w:tc>
          <w:tcPr>
            <w:tcW w:w="3423" w:type="dxa"/>
            <w:shd w:val="clear" w:color="auto" w:fill="auto"/>
            <w:tcMar>
              <w:top w:w="28" w:type="dxa"/>
              <w:left w:w="57" w:type="dxa"/>
              <w:bottom w:w="28" w:type="dxa"/>
              <w:right w:w="57" w:type="dxa"/>
            </w:tcMar>
            <w:vAlign w:val="center"/>
            <w:hideMark/>
          </w:tcPr>
          <w:p w14:paraId="0A57F02A" w14:textId="77777777" w:rsidR="002512B1" w:rsidRPr="0099244A" w:rsidRDefault="002512B1" w:rsidP="00863AC5">
            <w:pPr>
              <w:spacing w:after="0" w:line="240" w:lineRule="auto"/>
              <w:rPr>
                <w:sz w:val="16"/>
                <w:szCs w:val="16"/>
              </w:rPr>
            </w:pPr>
            <w:r w:rsidRPr="0099244A">
              <w:rPr>
                <w:sz w:val="16"/>
                <w:szCs w:val="16"/>
              </w:rPr>
              <w:t>Paliwa ciekłe (olej opałowy i LPG)</w:t>
            </w:r>
          </w:p>
        </w:tc>
        <w:tc>
          <w:tcPr>
            <w:tcW w:w="820" w:type="dxa"/>
            <w:vMerge/>
            <w:shd w:val="clear" w:color="auto" w:fill="auto"/>
            <w:noWrap/>
            <w:tcMar>
              <w:top w:w="28" w:type="dxa"/>
              <w:left w:w="57" w:type="dxa"/>
              <w:bottom w:w="28" w:type="dxa"/>
              <w:right w:w="57" w:type="dxa"/>
            </w:tcMar>
            <w:vAlign w:val="center"/>
          </w:tcPr>
          <w:p w14:paraId="6AA53181" w14:textId="77777777" w:rsidR="002512B1" w:rsidRPr="0099244A" w:rsidRDefault="002512B1" w:rsidP="00863AC5">
            <w:pPr>
              <w:spacing w:after="0" w:line="240" w:lineRule="auto"/>
              <w:jc w:val="center"/>
              <w:rPr>
                <w:sz w:val="16"/>
                <w:szCs w:val="16"/>
              </w:rPr>
            </w:pPr>
          </w:p>
        </w:tc>
        <w:tc>
          <w:tcPr>
            <w:tcW w:w="819" w:type="dxa"/>
            <w:shd w:val="clear" w:color="auto" w:fill="auto"/>
            <w:noWrap/>
            <w:tcMar>
              <w:top w:w="28" w:type="dxa"/>
              <w:left w:w="57" w:type="dxa"/>
              <w:bottom w:w="28" w:type="dxa"/>
              <w:right w:w="57" w:type="dxa"/>
            </w:tcMar>
            <w:vAlign w:val="center"/>
          </w:tcPr>
          <w:p w14:paraId="5E690F2F" w14:textId="77777777" w:rsidR="002512B1" w:rsidRPr="0099244A" w:rsidRDefault="002512B1" w:rsidP="00863AC5">
            <w:pPr>
              <w:spacing w:after="0" w:line="240" w:lineRule="auto"/>
              <w:jc w:val="right"/>
              <w:rPr>
                <w:sz w:val="16"/>
                <w:szCs w:val="16"/>
              </w:rPr>
            </w:pPr>
            <w:r w:rsidRPr="0099244A">
              <w:rPr>
                <w:sz w:val="16"/>
                <w:szCs w:val="16"/>
              </w:rPr>
              <w:t>24</w:t>
            </w:r>
          </w:p>
        </w:tc>
        <w:tc>
          <w:tcPr>
            <w:tcW w:w="819" w:type="dxa"/>
            <w:shd w:val="clear" w:color="auto" w:fill="auto"/>
            <w:noWrap/>
            <w:tcMar>
              <w:top w:w="28" w:type="dxa"/>
              <w:left w:w="57" w:type="dxa"/>
              <w:bottom w:w="28" w:type="dxa"/>
              <w:right w:w="57" w:type="dxa"/>
            </w:tcMar>
            <w:vAlign w:val="center"/>
          </w:tcPr>
          <w:p w14:paraId="7F78586F" w14:textId="77777777" w:rsidR="002512B1" w:rsidRPr="0099244A" w:rsidRDefault="002512B1" w:rsidP="00863AC5">
            <w:pPr>
              <w:spacing w:after="0" w:line="240" w:lineRule="auto"/>
              <w:jc w:val="right"/>
              <w:rPr>
                <w:sz w:val="16"/>
                <w:szCs w:val="16"/>
              </w:rPr>
            </w:pPr>
            <w:r w:rsidRPr="0099244A">
              <w:rPr>
                <w:sz w:val="16"/>
                <w:szCs w:val="16"/>
              </w:rPr>
              <w:t>26</w:t>
            </w:r>
          </w:p>
        </w:tc>
        <w:tc>
          <w:tcPr>
            <w:tcW w:w="819" w:type="dxa"/>
            <w:shd w:val="clear" w:color="auto" w:fill="auto"/>
            <w:noWrap/>
            <w:tcMar>
              <w:top w:w="28" w:type="dxa"/>
              <w:left w:w="57" w:type="dxa"/>
              <w:bottom w:w="28" w:type="dxa"/>
              <w:right w:w="57" w:type="dxa"/>
            </w:tcMar>
            <w:vAlign w:val="center"/>
          </w:tcPr>
          <w:p w14:paraId="46E59CC6" w14:textId="77777777" w:rsidR="002512B1" w:rsidRPr="0099244A" w:rsidRDefault="002512B1" w:rsidP="00863AC5">
            <w:pPr>
              <w:spacing w:after="0" w:line="240" w:lineRule="auto"/>
              <w:jc w:val="right"/>
              <w:rPr>
                <w:sz w:val="16"/>
                <w:szCs w:val="16"/>
              </w:rPr>
            </w:pPr>
            <w:r w:rsidRPr="0099244A">
              <w:rPr>
                <w:sz w:val="16"/>
                <w:szCs w:val="16"/>
              </w:rPr>
              <w:t>25</w:t>
            </w:r>
          </w:p>
        </w:tc>
        <w:tc>
          <w:tcPr>
            <w:tcW w:w="819" w:type="dxa"/>
            <w:shd w:val="clear" w:color="auto" w:fill="auto"/>
            <w:noWrap/>
            <w:tcMar>
              <w:top w:w="28" w:type="dxa"/>
              <w:left w:w="57" w:type="dxa"/>
              <w:bottom w:w="28" w:type="dxa"/>
              <w:right w:w="57" w:type="dxa"/>
            </w:tcMar>
            <w:vAlign w:val="center"/>
          </w:tcPr>
          <w:p w14:paraId="71BC3AE8" w14:textId="77777777" w:rsidR="002512B1" w:rsidRPr="0099244A" w:rsidRDefault="002512B1" w:rsidP="00863AC5">
            <w:pPr>
              <w:spacing w:after="0" w:line="240" w:lineRule="auto"/>
              <w:jc w:val="right"/>
              <w:rPr>
                <w:sz w:val="16"/>
                <w:szCs w:val="16"/>
              </w:rPr>
            </w:pPr>
            <w:r w:rsidRPr="0099244A">
              <w:rPr>
                <w:sz w:val="16"/>
                <w:szCs w:val="16"/>
              </w:rPr>
              <w:t>24</w:t>
            </w:r>
          </w:p>
        </w:tc>
        <w:tc>
          <w:tcPr>
            <w:tcW w:w="819" w:type="dxa"/>
            <w:shd w:val="clear" w:color="auto" w:fill="auto"/>
            <w:noWrap/>
            <w:tcMar>
              <w:top w:w="28" w:type="dxa"/>
              <w:left w:w="57" w:type="dxa"/>
              <w:bottom w:w="28" w:type="dxa"/>
              <w:right w:w="57" w:type="dxa"/>
            </w:tcMar>
            <w:vAlign w:val="center"/>
          </w:tcPr>
          <w:p w14:paraId="5D2CD476" w14:textId="77777777" w:rsidR="002512B1" w:rsidRPr="0099244A" w:rsidRDefault="002512B1" w:rsidP="00863AC5">
            <w:pPr>
              <w:spacing w:after="0" w:line="240" w:lineRule="auto"/>
              <w:jc w:val="right"/>
              <w:rPr>
                <w:sz w:val="16"/>
                <w:szCs w:val="16"/>
              </w:rPr>
            </w:pPr>
            <w:r w:rsidRPr="0099244A">
              <w:rPr>
                <w:sz w:val="16"/>
                <w:szCs w:val="16"/>
              </w:rPr>
              <w:t>23</w:t>
            </w:r>
          </w:p>
        </w:tc>
        <w:tc>
          <w:tcPr>
            <w:tcW w:w="819" w:type="dxa"/>
            <w:shd w:val="clear" w:color="auto" w:fill="auto"/>
            <w:noWrap/>
            <w:tcMar>
              <w:top w:w="28" w:type="dxa"/>
              <w:left w:w="57" w:type="dxa"/>
              <w:bottom w:w="28" w:type="dxa"/>
              <w:right w:w="57" w:type="dxa"/>
            </w:tcMar>
            <w:vAlign w:val="center"/>
          </w:tcPr>
          <w:p w14:paraId="1BDF8837" w14:textId="77777777" w:rsidR="002512B1" w:rsidRPr="0099244A" w:rsidRDefault="002512B1" w:rsidP="00863AC5">
            <w:pPr>
              <w:spacing w:after="0" w:line="240" w:lineRule="auto"/>
              <w:jc w:val="right"/>
              <w:rPr>
                <w:sz w:val="16"/>
                <w:szCs w:val="16"/>
              </w:rPr>
            </w:pPr>
            <w:r w:rsidRPr="0099244A">
              <w:rPr>
                <w:sz w:val="16"/>
                <w:szCs w:val="16"/>
              </w:rPr>
              <w:t>23</w:t>
            </w:r>
          </w:p>
        </w:tc>
      </w:tr>
      <w:tr w:rsidR="002512B1" w:rsidRPr="0099244A" w14:paraId="3F9F43E9" w14:textId="77777777" w:rsidTr="007A49C7">
        <w:trPr>
          <w:jc w:val="center"/>
        </w:trPr>
        <w:tc>
          <w:tcPr>
            <w:tcW w:w="3423" w:type="dxa"/>
            <w:shd w:val="clear" w:color="auto" w:fill="auto"/>
            <w:tcMar>
              <w:top w:w="28" w:type="dxa"/>
              <w:left w:w="57" w:type="dxa"/>
              <w:bottom w:w="28" w:type="dxa"/>
              <w:right w:w="57" w:type="dxa"/>
            </w:tcMar>
            <w:vAlign w:val="center"/>
            <w:hideMark/>
          </w:tcPr>
          <w:p w14:paraId="6EC5D68B" w14:textId="77777777" w:rsidR="002512B1" w:rsidRPr="0099244A" w:rsidRDefault="002512B1" w:rsidP="00863AC5">
            <w:pPr>
              <w:spacing w:after="0" w:line="240" w:lineRule="auto"/>
              <w:rPr>
                <w:sz w:val="16"/>
                <w:szCs w:val="16"/>
              </w:rPr>
            </w:pPr>
            <w:r w:rsidRPr="0099244A">
              <w:rPr>
                <w:sz w:val="16"/>
                <w:szCs w:val="16"/>
              </w:rPr>
              <w:t>Paliwa gazowe</w:t>
            </w:r>
          </w:p>
        </w:tc>
        <w:tc>
          <w:tcPr>
            <w:tcW w:w="820" w:type="dxa"/>
            <w:vMerge/>
            <w:shd w:val="clear" w:color="auto" w:fill="auto"/>
            <w:noWrap/>
            <w:tcMar>
              <w:top w:w="28" w:type="dxa"/>
              <w:left w:w="57" w:type="dxa"/>
              <w:bottom w:w="28" w:type="dxa"/>
              <w:right w:w="57" w:type="dxa"/>
            </w:tcMar>
            <w:vAlign w:val="center"/>
          </w:tcPr>
          <w:p w14:paraId="36C496F8" w14:textId="77777777" w:rsidR="002512B1" w:rsidRPr="0099244A" w:rsidRDefault="002512B1" w:rsidP="00863AC5">
            <w:pPr>
              <w:spacing w:after="0" w:line="240" w:lineRule="auto"/>
              <w:jc w:val="center"/>
              <w:rPr>
                <w:sz w:val="16"/>
                <w:szCs w:val="16"/>
              </w:rPr>
            </w:pPr>
          </w:p>
        </w:tc>
        <w:tc>
          <w:tcPr>
            <w:tcW w:w="819" w:type="dxa"/>
            <w:shd w:val="clear" w:color="auto" w:fill="auto"/>
            <w:noWrap/>
            <w:tcMar>
              <w:top w:w="28" w:type="dxa"/>
              <w:left w:w="57" w:type="dxa"/>
              <w:bottom w:w="28" w:type="dxa"/>
              <w:right w:w="57" w:type="dxa"/>
            </w:tcMar>
            <w:vAlign w:val="center"/>
          </w:tcPr>
          <w:p w14:paraId="2EE08754" w14:textId="77777777" w:rsidR="002512B1" w:rsidRPr="0099244A" w:rsidRDefault="002512B1" w:rsidP="00863AC5">
            <w:pPr>
              <w:spacing w:after="0" w:line="240" w:lineRule="auto"/>
              <w:jc w:val="right"/>
              <w:rPr>
                <w:sz w:val="16"/>
                <w:szCs w:val="16"/>
              </w:rPr>
            </w:pPr>
            <w:r w:rsidRPr="0099244A">
              <w:rPr>
                <w:sz w:val="16"/>
                <w:szCs w:val="16"/>
              </w:rPr>
              <w:t>132</w:t>
            </w:r>
          </w:p>
        </w:tc>
        <w:tc>
          <w:tcPr>
            <w:tcW w:w="819" w:type="dxa"/>
            <w:shd w:val="clear" w:color="auto" w:fill="auto"/>
            <w:noWrap/>
            <w:tcMar>
              <w:top w:w="28" w:type="dxa"/>
              <w:left w:w="57" w:type="dxa"/>
              <w:bottom w:w="28" w:type="dxa"/>
              <w:right w:w="57" w:type="dxa"/>
            </w:tcMar>
            <w:vAlign w:val="center"/>
          </w:tcPr>
          <w:p w14:paraId="76B4762E" w14:textId="77777777" w:rsidR="002512B1" w:rsidRPr="0099244A" w:rsidRDefault="002512B1" w:rsidP="00863AC5">
            <w:pPr>
              <w:spacing w:after="0" w:line="240" w:lineRule="auto"/>
              <w:jc w:val="right"/>
              <w:rPr>
                <w:sz w:val="16"/>
                <w:szCs w:val="16"/>
              </w:rPr>
            </w:pPr>
            <w:r w:rsidRPr="0099244A">
              <w:rPr>
                <w:sz w:val="16"/>
                <w:szCs w:val="16"/>
              </w:rPr>
              <w:t>177</w:t>
            </w:r>
          </w:p>
        </w:tc>
        <w:tc>
          <w:tcPr>
            <w:tcW w:w="819" w:type="dxa"/>
            <w:shd w:val="clear" w:color="auto" w:fill="auto"/>
            <w:noWrap/>
            <w:tcMar>
              <w:top w:w="28" w:type="dxa"/>
              <w:left w:w="57" w:type="dxa"/>
              <w:bottom w:w="28" w:type="dxa"/>
              <w:right w:w="57" w:type="dxa"/>
            </w:tcMar>
            <w:vAlign w:val="center"/>
          </w:tcPr>
          <w:p w14:paraId="0426CCA8" w14:textId="77777777" w:rsidR="002512B1" w:rsidRPr="0099244A" w:rsidRDefault="002512B1" w:rsidP="00863AC5">
            <w:pPr>
              <w:spacing w:after="0" w:line="240" w:lineRule="auto"/>
              <w:jc w:val="right"/>
              <w:rPr>
                <w:sz w:val="16"/>
                <w:szCs w:val="16"/>
              </w:rPr>
            </w:pPr>
            <w:r w:rsidRPr="0099244A">
              <w:rPr>
                <w:sz w:val="16"/>
                <w:szCs w:val="16"/>
              </w:rPr>
              <w:t>186</w:t>
            </w:r>
          </w:p>
        </w:tc>
        <w:tc>
          <w:tcPr>
            <w:tcW w:w="819" w:type="dxa"/>
            <w:shd w:val="clear" w:color="auto" w:fill="auto"/>
            <w:noWrap/>
            <w:tcMar>
              <w:top w:w="28" w:type="dxa"/>
              <w:left w:w="57" w:type="dxa"/>
              <w:bottom w:w="28" w:type="dxa"/>
              <w:right w:w="57" w:type="dxa"/>
            </w:tcMar>
            <w:vAlign w:val="center"/>
          </w:tcPr>
          <w:p w14:paraId="5F860BF1" w14:textId="77777777" w:rsidR="002512B1" w:rsidRPr="0099244A" w:rsidRDefault="002512B1" w:rsidP="00863AC5">
            <w:pPr>
              <w:spacing w:after="0" w:line="240" w:lineRule="auto"/>
              <w:jc w:val="right"/>
              <w:rPr>
                <w:sz w:val="16"/>
                <w:szCs w:val="16"/>
              </w:rPr>
            </w:pPr>
            <w:r w:rsidRPr="0099244A">
              <w:rPr>
                <w:sz w:val="16"/>
                <w:szCs w:val="16"/>
              </w:rPr>
              <w:t>188</w:t>
            </w:r>
          </w:p>
        </w:tc>
        <w:tc>
          <w:tcPr>
            <w:tcW w:w="819" w:type="dxa"/>
            <w:shd w:val="clear" w:color="auto" w:fill="auto"/>
            <w:noWrap/>
            <w:tcMar>
              <w:top w:w="28" w:type="dxa"/>
              <w:left w:w="57" w:type="dxa"/>
              <w:bottom w:w="28" w:type="dxa"/>
              <w:right w:w="57" w:type="dxa"/>
            </w:tcMar>
            <w:vAlign w:val="center"/>
          </w:tcPr>
          <w:p w14:paraId="3484FE42" w14:textId="77777777" w:rsidR="002512B1" w:rsidRPr="0099244A" w:rsidRDefault="002512B1" w:rsidP="00863AC5">
            <w:pPr>
              <w:spacing w:after="0" w:line="240" w:lineRule="auto"/>
              <w:jc w:val="right"/>
              <w:rPr>
                <w:sz w:val="16"/>
                <w:szCs w:val="16"/>
              </w:rPr>
            </w:pPr>
            <w:r w:rsidRPr="0099244A">
              <w:rPr>
                <w:sz w:val="16"/>
                <w:szCs w:val="16"/>
              </w:rPr>
              <w:t>189</w:t>
            </w:r>
          </w:p>
        </w:tc>
        <w:tc>
          <w:tcPr>
            <w:tcW w:w="819" w:type="dxa"/>
            <w:shd w:val="clear" w:color="auto" w:fill="auto"/>
            <w:noWrap/>
            <w:tcMar>
              <w:top w:w="28" w:type="dxa"/>
              <w:left w:w="57" w:type="dxa"/>
              <w:bottom w:w="28" w:type="dxa"/>
              <w:right w:w="57" w:type="dxa"/>
            </w:tcMar>
            <w:vAlign w:val="center"/>
          </w:tcPr>
          <w:p w14:paraId="6D1AFE6B" w14:textId="77777777" w:rsidR="002512B1" w:rsidRPr="0099244A" w:rsidRDefault="002512B1" w:rsidP="00863AC5">
            <w:pPr>
              <w:spacing w:after="0" w:line="240" w:lineRule="auto"/>
              <w:jc w:val="right"/>
              <w:rPr>
                <w:sz w:val="16"/>
                <w:szCs w:val="16"/>
              </w:rPr>
            </w:pPr>
            <w:r w:rsidRPr="0099244A">
              <w:rPr>
                <w:sz w:val="16"/>
                <w:szCs w:val="16"/>
              </w:rPr>
              <w:t>192</w:t>
            </w:r>
          </w:p>
        </w:tc>
      </w:tr>
      <w:tr w:rsidR="002512B1" w:rsidRPr="0099244A" w14:paraId="16BAE196" w14:textId="77777777" w:rsidTr="007A49C7">
        <w:trPr>
          <w:jc w:val="center"/>
        </w:trPr>
        <w:tc>
          <w:tcPr>
            <w:tcW w:w="3423" w:type="dxa"/>
            <w:shd w:val="clear" w:color="auto" w:fill="auto"/>
            <w:tcMar>
              <w:top w:w="28" w:type="dxa"/>
              <w:left w:w="57" w:type="dxa"/>
              <w:bottom w:w="28" w:type="dxa"/>
              <w:right w:w="57" w:type="dxa"/>
            </w:tcMar>
            <w:vAlign w:val="center"/>
            <w:hideMark/>
          </w:tcPr>
          <w:p w14:paraId="5BFD10FE" w14:textId="77777777" w:rsidR="002512B1" w:rsidRPr="0099244A" w:rsidRDefault="002512B1" w:rsidP="00863AC5">
            <w:pPr>
              <w:spacing w:after="0" w:line="240" w:lineRule="auto"/>
              <w:rPr>
                <w:sz w:val="16"/>
                <w:szCs w:val="16"/>
              </w:rPr>
            </w:pPr>
            <w:r w:rsidRPr="0099244A">
              <w:rPr>
                <w:sz w:val="16"/>
                <w:szCs w:val="16"/>
              </w:rPr>
              <w:t>Ciepło sieciowe</w:t>
            </w:r>
          </w:p>
        </w:tc>
        <w:tc>
          <w:tcPr>
            <w:tcW w:w="820" w:type="dxa"/>
            <w:vMerge/>
            <w:shd w:val="clear" w:color="auto" w:fill="auto"/>
            <w:noWrap/>
            <w:tcMar>
              <w:top w:w="28" w:type="dxa"/>
              <w:left w:w="57" w:type="dxa"/>
              <w:bottom w:w="28" w:type="dxa"/>
              <w:right w:w="57" w:type="dxa"/>
            </w:tcMar>
            <w:vAlign w:val="center"/>
          </w:tcPr>
          <w:p w14:paraId="1681C7D4" w14:textId="77777777" w:rsidR="002512B1" w:rsidRPr="0099244A" w:rsidRDefault="002512B1" w:rsidP="00863AC5">
            <w:pPr>
              <w:spacing w:after="0" w:line="240" w:lineRule="auto"/>
              <w:jc w:val="center"/>
              <w:rPr>
                <w:sz w:val="16"/>
                <w:szCs w:val="16"/>
              </w:rPr>
            </w:pPr>
          </w:p>
        </w:tc>
        <w:tc>
          <w:tcPr>
            <w:tcW w:w="819" w:type="dxa"/>
            <w:shd w:val="clear" w:color="auto" w:fill="auto"/>
            <w:noWrap/>
            <w:tcMar>
              <w:top w:w="28" w:type="dxa"/>
              <w:left w:w="57" w:type="dxa"/>
              <w:bottom w:w="28" w:type="dxa"/>
              <w:right w:w="57" w:type="dxa"/>
            </w:tcMar>
            <w:vAlign w:val="center"/>
          </w:tcPr>
          <w:p w14:paraId="0BDBC48B" w14:textId="77777777" w:rsidR="002512B1" w:rsidRPr="0099244A" w:rsidRDefault="002512B1" w:rsidP="00863AC5">
            <w:pPr>
              <w:spacing w:after="0" w:line="240" w:lineRule="auto"/>
              <w:jc w:val="right"/>
              <w:rPr>
                <w:sz w:val="16"/>
                <w:szCs w:val="16"/>
              </w:rPr>
            </w:pPr>
            <w:r w:rsidRPr="0099244A">
              <w:rPr>
                <w:sz w:val="16"/>
                <w:szCs w:val="16"/>
              </w:rPr>
              <w:t>163</w:t>
            </w:r>
          </w:p>
        </w:tc>
        <w:tc>
          <w:tcPr>
            <w:tcW w:w="819" w:type="dxa"/>
            <w:shd w:val="clear" w:color="auto" w:fill="auto"/>
            <w:noWrap/>
            <w:tcMar>
              <w:top w:w="28" w:type="dxa"/>
              <w:left w:w="57" w:type="dxa"/>
              <w:bottom w:w="28" w:type="dxa"/>
              <w:right w:w="57" w:type="dxa"/>
            </w:tcMar>
            <w:vAlign w:val="center"/>
          </w:tcPr>
          <w:p w14:paraId="090FC8A3" w14:textId="77777777" w:rsidR="002512B1" w:rsidRPr="0099244A" w:rsidRDefault="002512B1" w:rsidP="00863AC5">
            <w:pPr>
              <w:spacing w:after="0" w:line="240" w:lineRule="auto"/>
              <w:jc w:val="right"/>
              <w:rPr>
                <w:sz w:val="16"/>
                <w:szCs w:val="16"/>
              </w:rPr>
            </w:pPr>
            <w:r w:rsidRPr="0099244A">
              <w:rPr>
                <w:sz w:val="16"/>
                <w:szCs w:val="16"/>
              </w:rPr>
              <w:t>169</w:t>
            </w:r>
          </w:p>
        </w:tc>
        <w:tc>
          <w:tcPr>
            <w:tcW w:w="819" w:type="dxa"/>
            <w:shd w:val="clear" w:color="auto" w:fill="auto"/>
            <w:noWrap/>
            <w:tcMar>
              <w:top w:w="28" w:type="dxa"/>
              <w:left w:w="57" w:type="dxa"/>
              <w:bottom w:w="28" w:type="dxa"/>
              <w:right w:w="57" w:type="dxa"/>
            </w:tcMar>
            <w:vAlign w:val="center"/>
          </w:tcPr>
          <w:p w14:paraId="3D90DB46" w14:textId="77777777" w:rsidR="002512B1" w:rsidRPr="0099244A" w:rsidRDefault="002512B1" w:rsidP="00863AC5">
            <w:pPr>
              <w:spacing w:after="0" w:line="240" w:lineRule="auto"/>
              <w:jc w:val="right"/>
              <w:rPr>
                <w:sz w:val="16"/>
                <w:szCs w:val="16"/>
              </w:rPr>
            </w:pPr>
            <w:r w:rsidRPr="0099244A">
              <w:rPr>
                <w:sz w:val="16"/>
                <w:szCs w:val="16"/>
              </w:rPr>
              <w:t>157</w:t>
            </w:r>
          </w:p>
        </w:tc>
        <w:tc>
          <w:tcPr>
            <w:tcW w:w="819" w:type="dxa"/>
            <w:shd w:val="clear" w:color="auto" w:fill="auto"/>
            <w:noWrap/>
            <w:tcMar>
              <w:top w:w="28" w:type="dxa"/>
              <w:left w:w="57" w:type="dxa"/>
              <w:bottom w:w="28" w:type="dxa"/>
              <w:right w:w="57" w:type="dxa"/>
            </w:tcMar>
            <w:vAlign w:val="center"/>
          </w:tcPr>
          <w:p w14:paraId="7938DFE6" w14:textId="77777777" w:rsidR="002512B1" w:rsidRPr="0099244A" w:rsidRDefault="002512B1" w:rsidP="00863AC5">
            <w:pPr>
              <w:spacing w:after="0" w:line="240" w:lineRule="auto"/>
              <w:jc w:val="right"/>
              <w:rPr>
                <w:sz w:val="16"/>
                <w:szCs w:val="16"/>
              </w:rPr>
            </w:pPr>
            <w:r w:rsidRPr="0099244A">
              <w:rPr>
                <w:sz w:val="16"/>
                <w:szCs w:val="16"/>
              </w:rPr>
              <w:t>147</w:t>
            </w:r>
          </w:p>
        </w:tc>
        <w:tc>
          <w:tcPr>
            <w:tcW w:w="819" w:type="dxa"/>
            <w:shd w:val="clear" w:color="auto" w:fill="auto"/>
            <w:noWrap/>
            <w:tcMar>
              <w:top w:w="28" w:type="dxa"/>
              <w:left w:w="57" w:type="dxa"/>
              <w:bottom w:w="28" w:type="dxa"/>
              <w:right w:w="57" w:type="dxa"/>
            </w:tcMar>
            <w:vAlign w:val="center"/>
          </w:tcPr>
          <w:p w14:paraId="15F261BC" w14:textId="77777777" w:rsidR="002512B1" w:rsidRPr="0099244A" w:rsidRDefault="002512B1" w:rsidP="00863AC5">
            <w:pPr>
              <w:spacing w:after="0" w:line="240" w:lineRule="auto"/>
              <w:jc w:val="right"/>
              <w:rPr>
                <w:sz w:val="16"/>
                <w:szCs w:val="16"/>
              </w:rPr>
            </w:pPr>
            <w:r w:rsidRPr="0099244A">
              <w:rPr>
                <w:sz w:val="16"/>
                <w:szCs w:val="16"/>
              </w:rPr>
              <w:t>148</w:t>
            </w:r>
          </w:p>
        </w:tc>
        <w:tc>
          <w:tcPr>
            <w:tcW w:w="819" w:type="dxa"/>
            <w:shd w:val="clear" w:color="auto" w:fill="auto"/>
            <w:noWrap/>
            <w:tcMar>
              <w:top w:w="28" w:type="dxa"/>
              <w:left w:w="57" w:type="dxa"/>
              <w:bottom w:w="28" w:type="dxa"/>
              <w:right w:w="57" w:type="dxa"/>
            </w:tcMar>
            <w:vAlign w:val="center"/>
          </w:tcPr>
          <w:p w14:paraId="0E9C216C" w14:textId="77777777" w:rsidR="002512B1" w:rsidRPr="0099244A" w:rsidRDefault="002512B1" w:rsidP="00863AC5">
            <w:pPr>
              <w:spacing w:after="0" w:line="240" w:lineRule="auto"/>
              <w:jc w:val="right"/>
              <w:rPr>
                <w:sz w:val="16"/>
                <w:szCs w:val="16"/>
              </w:rPr>
            </w:pPr>
            <w:r w:rsidRPr="0099244A">
              <w:rPr>
                <w:sz w:val="16"/>
                <w:szCs w:val="16"/>
              </w:rPr>
              <w:t>149</w:t>
            </w:r>
          </w:p>
        </w:tc>
      </w:tr>
      <w:tr w:rsidR="002512B1" w:rsidRPr="0099244A" w14:paraId="048777AD" w14:textId="77777777" w:rsidTr="007A49C7">
        <w:trPr>
          <w:jc w:val="center"/>
        </w:trPr>
        <w:tc>
          <w:tcPr>
            <w:tcW w:w="3423" w:type="dxa"/>
            <w:shd w:val="clear" w:color="auto" w:fill="auto"/>
            <w:tcMar>
              <w:top w:w="28" w:type="dxa"/>
              <w:left w:w="57" w:type="dxa"/>
              <w:bottom w:w="28" w:type="dxa"/>
              <w:right w:w="57" w:type="dxa"/>
            </w:tcMar>
            <w:vAlign w:val="center"/>
            <w:hideMark/>
          </w:tcPr>
          <w:p w14:paraId="1A6CF78F" w14:textId="77777777" w:rsidR="002512B1" w:rsidRPr="0099244A" w:rsidRDefault="002512B1" w:rsidP="00863AC5">
            <w:pPr>
              <w:spacing w:after="0" w:line="240" w:lineRule="auto"/>
              <w:rPr>
                <w:sz w:val="16"/>
                <w:szCs w:val="16"/>
              </w:rPr>
            </w:pPr>
            <w:r w:rsidRPr="0099244A">
              <w:rPr>
                <w:sz w:val="16"/>
                <w:szCs w:val="16"/>
              </w:rPr>
              <w:t>Energia elektryczna</w:t>
            </w:r>
          </w:p>
        </w:tc>
        <w:tc>
          <w:tcPr>
            <w:tcW w:w="820" w:type="dxa"/>
            <w:vMerge/>
            <w:shd w:val="clear" w:color="auto" w:fill="auto"/>
            <w:noWrap/>
            <w:tcMar>
              <w:top w:w="28" w:type="dxa"/>
              <w:left w:w="57" w:type="dxa"/>
              <w:bottom w:w="28" w:type="dxa"/>
              <w:right w:w="57" w:type="dxa"/>
            </w:tcMar>
            <w:vAlign w:val="center"/>
            <w:hideMark/>
          </w:tcPr>
          <w:p w14:paraId="6161E80A" w14:textId="77777777" w:rsidR="002512B1" w:rsidRPr="0099244A" w:rsidRDefault="002512B1" w:rsidP="00863AC5">
            <w:pPr>
              <w:spacing w:after="0" w:line="240" w:lineRule="auto"/>
              <w:jc w:val="center"/>
              <w:rPr>
                <w:sz w:val="16"/>
                <w:szCs w:val="16"/>
              </w:rPr>
            </w:pPr>
          </w:p>
        </w:tc>
        <w:tc>
          <w:tcPr>
            <w:tcW w:w="819" w:type="dxa"/>
            <w:shd w:val="clear" w:color="auto" w:fill="auto"/>
            <w:noWrap/>
            <w:tcMar>
              <w:top w:w="28" w:type="dxa"/>
              <w:left w:w="57" w:type="dxa"/>
              <w:bottom w:w="28" w:type="dxa"/>
              <w:right w:w="57" w:type="dxa"/>
            </w:tcMar>
            <w:vAlign w:val="center"/>
          </w:tcPr>
          <w:p w14:paraId="040F9F3A" w14:textId="77777777" w:rsidR="002512B1" w:rsidRPr="0099244A" w:rsidRDefault="002512B1" w:rsidP="00863AC5">
            <w:pPr>
              <w:spacing w:after="0" w:line="240" w:lineRule="auto"/>
              <w:jc w:val="right"/>
              <w:rPr>
                <w:sz w:val="16"/>
                <w:szCs w:val="16"/>
              </w:rPr>
            </w:pPr>
            <w:r w:rsidRPr="0099244A">
              <w:rPr>
                <w:sz w:val="16"/>
                <w:szCs w:val="16"/>
              </w:rPr>
              <w:t>102</w:t>
            </w:r>
          </w:p>
        </w:tc>
        <w:tc>
          <w:tcPr>
            <w:tcW w:w="819" w:type="dxa"/>
            <w:shd w:val="clear" w:color="auto" w:fill="auto"/>
            <w:noWrap/>
            <w:tcMar>
              <w:top w:w="28" w:type="dxa"/>
              <w:left w:w="57" w:type="dxa"/>
              <w:bottom w:w="28" w:type="dxa"/>
              <w:right w:w="57" w:type="dxa"/>
            </w:tcMar>
            <w:vAlign w:val="center"/>
          </w:tcPr>
          <w:p w14:paraId="665C3482" w14:textId="77777777" w:rsidR="002512B1" w:rsidRPr="0099244A" w:rsidRDefault="002512B1" w:rsidP="00863AC5">
            <w:pPr>
              <w:spacing w:after="0" w:line="240" w:lineRule="auto"/>
              <w:jc w:val="right"/>
              <w:rPr>
                <w:sz w:val="16"/>
                <w:szCs w:val="16"/>
              </w:rPr>
            </w:pPr>
            <w:r w:rsidRPr="0099244A">
              <w:rPr>
                <w:sz w:val="16"/>
                <w:szCs w:val="16"/>
              </w:rPr>
              <w:t>109</w:t>
            </w:r>
          </w:p>
        </w:tc>
        <w:tc>
          <w:tcPr>
            <w:tcW w:w="819" w:type="dxa"/>
            <w:shd w:val="clear" w:color="auto" w:fill="auto"/>
            <w:noWrap/>
            <w:tcMar>
              <w:top w:w="28" w:type="dxa"/>
              <w:left w:w="57" w:type="dxa"/>
              <w:bottom w:w="28" w:type="dxa"/>
              <w:right w:w="57" w:type="dxa"/>
            </w:tcMar>
            <w:vAlign w:val="center"/>
          </w:tcPr>
          <w:p w14:paraId="7A574128" w14:textId="77777777" w:rsidR="002512B1" w:rsidRPr="0099244A" w:rsidRDefault="002512B1" w:rsidP="00863AC5">
            <w:pPr>
              <w:spacing w:after="0" w:line="240" w:lineRule="auto"/>
              <w:jc w:val="right"/>
              <w:rPr>
                <w:sz w:val="16"/>
                <w:szCs w:val="16"/>
              </w:rPr>
            </w:pPr>
            <w:r w:rsidRPr="0099244A">
              <w:rPr>
                <w:sz w:val="16"/>
                <w:szCs w:val="16"/>
              </w:rPr>
              <w:t>113</w:t>
            </w:r>
          </w:p>
        </w:tc>
        <w:tc>
          <w:tcPr>
            <w:tcW w:w="819" w:type="dxa"/>
            <w:shd w:val="clear" w:color="auto" w:fill="auto"/>
            <w:noWrap/>
            <w:tcMar>
              <w:top w:w="28" w:type="dxa"/>
              <w:left w:w="57" w:type="dxa"/>
              <w:bottom w:w="28" w:type="dxa"/>
              <w:right w:w="57" w:type="dxa"/>
            </w:tcMar>
            <w:vAlign w:val="center"/>
          </w:tcPr>
          <w:p w14:paraId="006B84E2" w14:textId="77777777" w:rsidR="002512B1" w:rsidRPr="0099244A" w:rsidRDefault="002512B1" w:rsidP="00863AC5">
            <w:pPr>
              <w:spacing w:after="0" w:line="240" w:lineRule="auto"/>
              <w:jc w:val="right"/>
              <w:rPr>
                <w:sz w:val="16"/>
                <w:szCs w:val="16"/>
              </w:rPr>
            </w:pPr>
            <w:r w:rsidRPr="0099244A">
              <w:rPr>
                <w:sz w:val="16"/>
                <w:szCs w:val="16"/>
              </w:rPr>
              <w:t>117</w:t>
            </w:r>
          </w:p>
        </w:tc>
        <w:tc>
          <w:tcPr>
            <w:tcW w:w="819" w:type="dxa"/>
            <w:shd w:val="clear" w:color="auto" w:fill="auto"/>
            <w:noWrap/>
            <w:tcMar>
              <w:top w:w="28" w:type="dxa"/>
              <w:left w:w="57" w:type="dxa"/>
              <w:bottom w:w="28" w:type="dxa"/>
              <w:right w:w="57" w:type="dxa"/>
            </w:tcMar>
            <w:vAlign w:val="center"/>
          </w:tcPr>
          <w:p w14:paraId="37D59490" w14:textId="77777777" w:rsidR="002512B1" w:rsidRPr="0099244A" w:rsidRDefault="002512B1" w:rsidP="00863AC5">
            <w:pPr>
              <w:spacing w:after="0" w:line="240" w:lineRule="auto"/>
              <w:jc w:val="right"/>
              <w:rPr>
                <w:sz w:val="16"/>
                <w:szCs w:val="16"/>
              </w:rPr>
            </w:pPr>
            <w:r w:rsidRPr="0099244A">
              <w:rPr>
                <w:sz w:val="16"/>
                <w:szCs w:val="16"/>
              </w:rPr>
              <w:t>125</w:t>
            </w:r>
          </w:p>
        </w:tc>
        <w:tc>
          <w:tcPr>
            <w:tcW w:w="819" w:type="dxa"/>
            <w:shd w:val="clear" w:color="auto" w:fill="auto"/>
            <w:noWrap/>
            <w:tcMar>
              <w:top w:w="28" w:type="dxa"/>
              <w:left w:w="57" w:type="dxa"/>
              <w:bottom w:w="28" w:type="dxa"/>
              <w:right w:w="57" w:type="dxa"/>
            </w:tcMar>
            <w:vAlign w:val="center"/>
          </w:tcPr>
          <w:p w14:paraId="17B13694" w14:textId="77777777" w:rsidR="002512B1" w:rsidRPr="0099244A" w:rsidRDefault="002512B1" w:rsidP="00863AC5">
            <w:pPr>
              <w:spacing w:after="0" w:line="240" w:lineRule="auto"/>
              <w:jc w:val="right"/>
              <w:rPr>
                <w:sz w:val="16"/>
                <w:szCs w:val="16"/>
              </w:rPr>
            </w:pPr>
            <w:r w:rsidRPr="0099244A">
              <w:rPr>
                <w:sz w:val="16"/>
                <w:szCs w:val="16"/>
              </w:rPr>
              <w:t>131</w:t>
            </w:r>
          </w:p>
        </w:tc>
      </w:tr>
    </w:tbl>
    <w:p w14:paraId="5C06EC41" w14:textId="21DCFF64" w:rsidR="002512B1" w:rsidRPr="002512B1" w:rsidRDefault="002512B1" w:rsidP="00863AC5">
      <w:pPr>
        <w:pStyle w:val="Legend"/>
      </w:pPr>
      <w:r>
        <w:t>Źródło: ARE SA</w:t>
      </w:r>
      <w:r w:rsidRPr="002512B1">
        <w:t xml:space="preserve">    </w:t>
      </w:r>
    </w:p>
    <w:p w14:paraId="10A2739A" w14:textId="77777777" w:rsidR="002512B1" w:rsidRPr="002512B1" w:rsidRDefault="002512B1" w:rsidP="00863AC5"/>
    <w:p w14:paraId="43398355" w14:textId="2F8D2836" w:rsidR="002512B1" w:rsidRPr="0099244A" w:rsidRDefault="002512B1" w:rsidP="00863AC5">
      <w:r w:rsidRPr="0099244A">
        <w:t>O ile dynamika cen paliw i energii wyznaczone w scenariuszu PEK jest zbliżona do cen w scenariuszu ODN, to poziom zużycia paliw i energii w gospodarstwach domowych jest w P</w:t>
      </w:r>
      <w:r>
        <w:t>EK wyraźnie niższy – o ok. 20-23% w dekadzie 2030-</w:t>
      </w:r>
      <w:r w:rsidRPr="0099244A">
        <w:t>2040 (</w:t>
      </w:r>
      <w:r>
        <w:t>por. tabele między scenariuszami</w:t>
      </w:r>
      <w:r w:rsidRPr="0099244A">
        <w:t xml:space="preserve">). Dodatkowo w scenariuszu PEK nieco wyższe są dochody gospodarstw domowych, ze względu wyższy wzrost PKB w scenariuszu PEK. </w:t>
      </w:r>
    </w:p>
    <w:p w14:paraId="10702A0D" w14:textId="4A3181DD" w:rsidR="002512B1" w:rsidRPr="0099244A" w:rsidRDefault="002512B1" w:rsidP="00863AC5">
      <w:r w:rsidRPr="0099244A">
        <w:t>Wyniki obliczeń wskazują, że w kolejnych podokresach 5-letnich udział wydatków na paliwa i energię, nawet najbiedniejszych GD (kwintyle 1 i 2) może się zmniejszyć</w:t>
      </w:r>
      <w:r w:rsidR="00AE79F6">
        <w:t xml:space="preserve"> do poziomu </w:t>
      </w:r>
      <w:r w:rsidRPr="0099244A">
        <w:t xml:space="preserve">poniżej 10% (=100‰) </w:t>
      </w:r>
      <w:r w:rsidRPr="00AE79F6">
        <w:t xml:space="preserve">dochodów. W warunkach scenariusza PEK – jeżeli szybko będą zrealizowane przedsięwzięcia oszczędzające energię w gospodarstwach domowych, </w:t>
      </w:r>
      <w:r w:rsidR="00AE79F6" w:rsidRPr="00AE79F6">
        <w:t>wskaźnik ten</w:t>
      </w:r>
      <w:r w:rsidRPr="00AE79F6">
        <w:t xml:space="preserve"> do 2020 roku będzie </w:t>
      </w:r>
      <w:r w:rsidR="00AE79F6" w:rsidRPr="00AE79F6">
        <w:t xml:space="preserve">dotyczył ok. </w:t>
      </w:r>
      <w:r w:rsidRPr="00AE79F6">
        <w:t xml:space="preserve"> 40% liczby gospodarstw domowych, przy ok. 60% w scenariuszu ODN. To znacząca i korzystna zmiana. </w:t>
      </w:r>
    </w:p>
    <w:p w14:paraId="3A09E3DA" w14:textId="203E8241" w:rsidR="002512B1" w:rsidRDefault="002512B1" w:rsidP="00863AC5">
      <w:r w:rsidRPr="0099244A">
        <w:t>Te ważne kwestie są przedmiotem rozważań i oceny skutków w analizie porównawczej wyników uzyskanych w obu scenariuszach – ODN oraz PEK, i  zostały przeanalizowane w dalszej części tego rozdziału.</w:t>
      </w:r>
    </w:p>
    <w:p w14:paraId="1917B296" w14:textId="77777777" w:rsidR="002512B1" w:rsidRPr="0099244A" w:rsidRDefault="002512B1" w:rsidP="00863AC5">
      <w:pPr>
        <w:pStyle w:val="odstp"/>
      </w:pPr>
    </w:p>
    <w:p w14:paraId="56D4AB2F" w14:textId="77777777" w:rsidR="002512B1" w:rsidRDefault="002512B1" w:rsidP="00863AC5">
      <w:pPr>
        <w:spacing w:before="0" w:after="160"/>
        <w:jc w:val="left"/>
        <w:rPr>
          <w:rFonts w:ascii="Calibri" w:eastAsia="Calibri" w:hAnsi="Calibri" w:cs="Times New Roman"/>
          <w:bCs/>
          <w:i/>
          <w:sz w:val="18"/>
          <w:szCs w:val="24"/>
        </w:rPr>
      </w:pPr>
      <w:r>
        <w:br w:type="page"/>
      </w:r>
    </w:p>
    <w:p w14:paraId="287705B4" w14:textId="67B41C8E" w:rsidR="002512B1" w:rsidRPr="0099244A" w:rsidRDefault="002512B1" w:rsidP="00863AC5">
      <w:pPr>
        <w:pStyle w:val="Legend"/>
      </w:pPr>
      <w:r w:rsidRPr="0099244A">
        <w:lastRenderedPageBreak/>
        <w:t xml:space="preserve">Tabela </w:t>
      </w:r>
      <w:r>
        <w:rPr>
          <w:noProof/>
        </w:rPr>
        <w:fldChar w:fldCharType="begin"/>
      </w:r>
      <w:r>
        <w:rPr>
          <w:noProof/>
        </w:rPr>
        <w:instrText xml:space="preserve"> SEQ Tabela \* ARABIC </w:instrText>
      </w:r>
      <w:r>
        <w:rPr>
          <w:noProof/>
        </w:rPr>
        <w:fldChar w:fldCharType="separate"/>
      </w:r>
      <w:r w:rsidR="00A34BCF">
        <w:rPr>
          <w:noProof/>
        </w:rPr>
        <w:t>79</w:t>
      </w:r>
      <w:r>
        <w:rPr>
          <w:noProof/>
        </w:rPr>
        <w:fldChar w:fldCharType="end"/>
      </w:r>
      <w:r>
        <w:t xml:space="preserve">. </w:t>
      </w:r>
      <w:r w:rsidRPr="0099244A">
        <w:t>Zmiany udziału wydatków na paliwa i energię w budżetach GD, w scenariuszu PEK, wg kwintylowych grup dochodowych</w:t>
      </w:r>
    </w:p>
    <w:tbl>
      <w:tblPr>
        <w:tblW w:w="8997" w:type="dxa"/>
        <w:tblInd w:w="70" w:type="dxa"/>
        <w:tblCellMar>
          <w:left w:w="70" w:type="dxa"/>
          <w:right w:w="70" w:type="dxa"/>
        </w:tblCellMar>
        <w:tblLook w:val="04A0" w:firstRow="1" w:lastRow="0" w:firstColumn="1" w:lastColumn="0" w:noHBand="0" w:noVBand="1"/>
      </w:tblPr>
      <w:tblGrid>
        <w:gridCol w:w="2486"/>
        <w:gridCol w:w="1005"/>
        <w:gridCol w:w="917"/>
        <w:gridCol w:w="918"/>
        <w:gridCol w:w="918"/>
        <w:gridCol w:w="917"/>
        <w:gridCol w:w="918"/>
        <w:gridCol w:w="918"/>
      </w:tblGrid>
      <w:tr w:rsidR="002512B1" w:rsidRPr="0099244A" w14:paraId="79EE2693" w14:textId="77777777" w:rsidTr="007A49C7">
        <w:tc>
          <w:tcPr>
            <w:tcW w:w="2486" w:type="dxa"/>
            <w:tcBorders>
              <w:top w:val="single" w:sz="4" w:space="0" w:color="auto"/>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9228641" w14:textId="77777777" w:rsidR="002512B1" w:rsidRPr="0099244A" w:rsidRDefault="002512B1" w:rsidP="00863AC5">
            <w:pPr>
              <w:spacing w:before="20" w:after="0" w:line="240" w:lineRule="auto"/>
              <w:rPr>
                <w:b/>
                <w:sz w:val="16"/>
                <w:szCs w:val="16"/>
              </w:rPr>
            </w:pPr>
            <w:r w:rsidRPr="0099244A">
              <w:rPr>
                <w:b/>
                <w:sz w:val="16"/>
                <w:szCs w:val="16"/>
              </w:rPr>
              <w:t>Wyszczególnienie/kategoria</w:t>
            </w:r>
          </w:p>
        </w:tc>
        <w:tc>
          <w:tcPr>
            <w:tcW w:w="1005" w:type="dxa"/>
            <w:tcBorders>
              <w:top w:val="single" w:sz="4" w:space="0" w:color="auto"/>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C8570D6" w14:textId="77777777" w:rsidR="002512B1" w:rsidRPr="0099244A" w:rsidRDefault="002512B1" w:rsidP="00863AC5">
            <w:pPr>
              <w:spacing w:before="20" w:after="0" w:line="240" w:lineRule="auto"/>
              <w:jc w:val="center"/>
              <w:rPr>
                <w:b/>
                <w:sz w:val="16"/>
                <w:szCs w:val="16"/>
              </w:rPr>
            </w:pPr>
            <w:r w:rsidRPr="0099244A">
              <w:rPr>
                <w:b/>
                <w:sz w:val="16"/>
                <w:szCs w:val="16"/>
              </w:rPr>
              <w:t>Jedn.</w:t>
            </w:r>
          </w:p>
        </w:tc>
        <w:tc>
          <w:tcPr>
            <w:tcW w:w="917" w:type="dxa"/>
            <w:tcBorders>
              <w:top w:val="single" w:sz="4" w:space="0" w:color="auto"/>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6469A15" w14:textId="77777777" w:rsidR="002512B1" w:rsidRPr="0099244A" w:rsidRDefault="002512B1" w:rsidP="00863AC5">
            <w:pPr>
              <w:spacing w:before="20" w:after="0" w:line="240" w:lineRule="auto"/>
              <w:jc w:val="center"/>
              <w:rPr>
                <w:b/>
                <w:sz w:val="16"/>
                <w:szCs w:val="16"/>
              </w:rPr>
            </w:pPr>
            <w:r w:rsidRPr="0099244A">
              <w:rPr>
                <w:b/>
                <w:sz w:val="16"/>
                <w:szCs w:val="16"/>
              </w:rPr>
              <w:t>2015</w:t>
            </w:r>
          </w:p>
        </w:tc>
        <w:tc>
          <w:tcPr>
            <w:tcW w:w="918" w:type="dxa"/>
            <w:tcBorders>
              <w:top w:val="single" w:sz="4" w:space="0" w:color="auto"/>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D91F763" w14:textId="77777777" w:rsidR="002512B1" w:rsidRPr="0099244A" w:rsidRDefault="002512B1" w:rsidP="00863AC5">
            <w:pPr>
              <w:spacing w:before="20" w:after="0" w:line="240" w:lineRule="auto"/>
              <w:jc w:val="center"/>
              <w:rPr>
                <w:b/>
                <w:sz w:val="16"/>
                <w:szCs w:val="16"/>
              </w:rPr>
            </w:pPr>
            <w:r w:rsidRPr="0099244A">
              <w:rPr>
                <w:b/>
                <w:sz w:val="16"/>
                <w:szCs w:val="16"/>
              </w:rPr>
              <w:t>2020</w:t>
            </w:r>
          </w:p>
        </w:tc>
        <w:tc>
          <w:tcPr>
            <w:tcW w:w="918" w:type="dxa"/>
            <w:tcBorders>
              <w:top w:val="single" w:sz="4" w:space="0" w:color="auto"/>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23CC700D" w14:textId="77777777" w:rsidR="002512B1" w:rsidRPr="0099244A" w:rsidRDefault="002512B1" w:rsidP="00863AC5">
            <w:pPr>
              <w:spacing w:before="20" w:after="0" w:line="240" w:lineRule="auto"/>
              <w:jc w:val="center"/>
              <w:rPr>
                <w:b/>
                <w:sz w:val="16"/>
                <w:szCs w:val="16"/>
              </w:rPr>
            </w:pPr>
            <w:r w:rsidRPr="0099244A">
              <w:rPr>
                <w:b/>
                <w:sz w:val="16"/>
                <w:szCs w:val="16"/>
              </w:rPr>
              <w:t>2025</w:t>
            </w:r>
          </w:p>
        </w:tc>
        <w:tc>
          <w:tcPr>
            <w:tcW w:w="917" w:type="dxa"/>
            <w:tcBorders>
              <w:top w:val="single" w:sz="4" w:space="0" w:color="auto"/>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4F36974" w14:textId="77777777" w:rsidR="002512B1" w:rsidRPr="0099244A" w:rsidRDefault="002512B1" w:rsidP="00863AC5">
            <w:pPr>
              <w:spacing w:before="20" w:after="0" w:line="240" w:lineRule="auto"/>
              <w:jc w:val="center"/>
              <w:rPr>
                <w:b/>
                <w:sz w:val="16"/>
                <w:szCs w:val="16"/>
              </w:rPr>
            </w:pPr>
            <w:r w:rsidRPr="0099244A">
              <w:rPr>
                <w:b/>
                <w:sz w:val="16"/>
                <w:szCs w:val="16"/>
              </w:rPr>
              <w:t>2030</w:t>
            </w:r>
          </w:p>
        </w:tc>
        <w:tc>
          <w:tcPr>
            <w:tcW w:w="918" w:type="dxa"/>
            <w:tcBorders>
              <w:top w:val="single" w:sz="4" w:space="0" w:color="auto"/>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92172F7" w14:textId="77777777" w:rsidR="002512B1" w:rsidRPr="0099244A" w:rsidRDefault="002512B1" w:rsidP="00863AC5">
            <w:pPr>
              <w:spacing w:before="20" w:after="0" w:line="240" w:lineRule="auto"/>
              <w:jc w:val="center"/>
              <w:rPr>
                <w:b/>
                <w:sz w:val="16"/>
                <w:szCs w:val="16"/>
              </w:rPr>
            </w:pPr>
            <w:r w:rsidRPr="0099244A">
              <w:rPr>
                <w:b/>
                <w:sz w:val="16"/>
                <w:szCs w:val="16"/>
              </w:rPr>
              <w:t>2035</w:t>
            </w:r>
          </w:p>
        </w:tc>
        <w:tc>
          <w:tcPr>
            <w:tcW w:w="918" w:type="dxa"/>
            <w:tcBorders>
              <w:top w:val="single" w:sz="4" w:space="0" w:color="auto"/>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3442FE4" w14:textId="77777777" w:rsidR="002512B1" w:rsidRPr="0099244A" w:rsidRDefault="002512B1" w:rsidP="00863AC5">
            <w:pPr>
              <w:spacing w:before="20" w:after="0" w:line="240" w:lineRule="auto"/>
              <w:jc w:val="center"/>
              <w:rPr>
                <w:b/>
                <w:sz w:val="16"/>
                <w:szCs w:val="16"/>
              </w:rPr>
            </w:pPr>
            <w:r w:rsidRPr="0099244A">
              <w:rPr>
                <w:b/>
                <w:sz w:val="16"/>
                <w:szCs w:val="16"/>
              </w:rPr>
              <w:t>2040</w:t>
            </w:r>
          </w:p>
        </w:tc>
      </w:tr>
      <w:tr w:rsidR="002512B1" w:rsidRPr="0099244A" w14:paraId="118FB175" w14:textId="77777777" w:rsidTr="007A49C7">
        <w:tc>
          <w:tcPr>
            <w:tcW w:w="8997" w:type="dxa"/>
            <w:gridSpan w:val="8"/>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04AD30F" w14:textId="77777777" w:rsidR="002512B1" w:rsidRPr="0099244A" w:rsidRDefault="002512B1" w:rsidP="00863AC5">
            <w:pPr>
              <w:spacing w:before="20" w:after="0" w:line="240" w:lineRule="auto"/>
              <w:jc w:val="center"/>
              <w:rPr>
                <w:sz w:val="16"/>
                <w:szCs w:val="16"/>
              </w:rPr>
            </w:pPr>
            <w:r w:rsidRPr="0099244A">
              <w:rPr>
                <w:sz w:val="16"/>
                <w:szCs w:val="16"/>
              </w:rPr>
              <w:t>Pierwszy kwinty</w:t>
            </w:r>
          </w:p>
        </w:tc>
      </w:tr>
      <w:tr w:rsidR="002512B1" w:rsidRPr="0099244A" w14:paraId="542902AD" w14:textId="77777777" w:rsidTr="007A49C7">
        <w:tc>
          <w:tcPr>
            <w:tcW w:w="248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0978229" w14:textId="77777777" w:rsidR="002512B1" w:rsidRPr="0099244A" w:rsidRDefault="002512B1" w:rsidP="00863AC5">
            <w:pPr>
              <w:spacing w:before="20" w:after="0" w:line="240" w:lineRule="auto"/>
              <w:rPr>
                <w:sz w:val="16"/>
                <w:szCs w:val="16"/>
              </w:rPr>
            </w:pPr>
            <w:r w:rsidRPr="0099244A">
              <w:rPr>
                <w:sz w:val="16"/>
                <w:szCs w:val="16"/>
              </w:rPr>
              <w:t> </w:t>
            </w:r>
          </w:p>
        </w:tc>
        <w:tc>
          <w:tcPr>
            <w:tcW w:w="1005" w:type="dxa"/>
            <w:vMerge w:val="restart"/>
            <w:tcBorders>
              <w:top w:val="nil"/>
              <w:left w:val="nil"/>
              <w:right w:val="single" w:sz="4" w:space="0" w:color="auto"/>
            </w:tcBorders>
            <w:shd w:val="clear" w:color="auto" w:fill="auto"/>
            <w:noWrap/>
            <w:tcMar>
              <w:top w:w="28" w:type="dxa"/>
              <w:left w:w="57" w:type="dxa"/>
              <w:bottom w:w="28" w:type="dxa"/>
              <w:right w:w="57" w:type="dxa"/>
            </w:tcMar>
            <w:vAlign w:val="center"/>
            <w:hideMark/>
          </w:tcPr>
          <w:p w14:paraId="5F69429F" w14:textId="77777777" w:rsidR="002512B1" w:rsidRPr="0099244A" w:rsidRDefault="002512B1" w:rsidP="00863AC5">
            <w:pPr>
              <w:spacing w:before="20" w:after="0" w:line="240" w:lineRule="auto"/>
              <w:jc w:val="center"/>
              <w:rPr>
                <w:sz w:val="16"/>
                <w:szCs w:val="16"/>
              </w:rPr>
            </w:pPr>
            <w:r w:rsidRPr="0099244A">
              <w:rPr>
                <w:sz w:val="16"/>
                <w:szCs w:val="16"/>
              </w:rPr>
              <w:t>‰</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42DC4E5" w14:textId="77777777" w:rsidR="002512B1" w:rsidRPr="0099244A" w:rsidRDefault="002512B1" w:rsidP="00863AC5">
            <w:pPr>
              <w:spacing w:before="20" w:after="0" w:line="240" w:lineRule="auto"/>
              <w:jc w:val="center"/>
              <w:rPr>
                <w:sz w:val="16"/>
                <w:szCs w:val="16"/>
              </w:rPr>
            </w:pPr>
            <w:r w:rsidRPr="0099244A">
              <w:rPr>
                <w:sz w:val="16"/>
                <w:szCs w:val="16"/>
              </w:rPr>
              <w:t>2015</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AE77E0D" w14:textId="77777777" w:rsidR="002512B1" w:rsidRPr="0099244A" w:rsidRDefault="002512B1" w:rsidP="00863AC5">
            <w:pPr>
              <w:spacing w:before="20" w:after="0" w:line="240" w:lineRule="auto"/>
              <w:jc w:val="center"/>
              <w:rPr>
                <w:sz w:val="16"/>
                <w:szCs w:val="16"/>
              </w:rPr>
            </w:pPr>
            <w:r w:rsidRPr="0099244A">
              <w:rPr>
                <w:sz w:val="16"/>
                <w:szCs w:val="16"/>
              </w:rPr>
              <w:t>2020</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2DDB920A" w14:textId="77777777" w:rsidR="002512B1" w:rsidRPr="0099244A" w:rsidRDefault="002512B1" w:rsidP="00863AC5">
            <w:pPr>
              <w:spacing w:before="20" w:after="0" w:line="240" w:lineRule="auto"/>
              <w:jc w:val="center"/>
              <w:rPr>
                <w:sz w:val="16"/>
                <w:szCs w:val="16"/>
              </w:rPr>
            </w:pPr>
            <w:r w:rsidRPr="0099244A">
              <w:rPr>
                <w:sz w:val="16"/>
                <w:szCs w:val="16"/>
              </w:rPr>
              <w:t>2025</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B7E50E3" w14:textId="77777777" w:rsidR="002512B1" w:rsidRPr="0099244A" w:rsidRDefault="002512B1" w:rsidP="00863AC5">
            <w:pPr>
              <w:spacing w:before="20" w:after="0" w:line="240" w:lineRule="auto"/>
              <w:jc w:val="center"/>
              <w:rPr>
                <w:sz w:val="16"/>
                <w:szCs w:val="16"/>
              </w:rPr>
            </w:pPr>
            <w:r w:rsidRPr="0099244A">
              <w:rPr>
                <w:sz w:val="16"/>
                <w:szCs w:val="16"/>
              </w:rPr>
              <w:t>2030</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7F20AB4" w14:textId="77777777" w:rsidR="002512B1" w:rsidRPr="0099244A" w:rsidRDefault="002512B1" w:rsidP="00863AC5">
            <w:pPr>
              <w:spacing w:before="20" w:after="0" w:line="240" w:lineRule="auto"/>
              <w:jc w:val="center"/>
              <w:rPr>
                <w:sz w:val="16"/>
                <w:szCs w:val="16"/>
              </w:rPr>
            </w:pPr>
            <w:r w:rsidRPr="0099244A">
              <w:rPr>
                <w:sz w:val="16"/>
                <w:szCs w:val="16"/>
              </w:rPr>
              <w:t>2035</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B9166FE" w14:textId="77777777" w:rsidR="002512B1" w:rsidRPr="0099244A" w:rsidRDefault="002512B1" w:rsidP="00863AC5">
            <w:pPr>
              <w:spacing w:before="20" w:after="0" w:line="240" w:lineRule="auto"/>
              <w:jc w:val="center"/>
              <w:rPr>
                <w:sz w:val="16"/>
                <w:szCs w:val="16"/>
              </w:rPr>
            </w:pPr>
            <w:r w:rsidRPr="0099244A">
              <w:rPr>
                <w:sz w:val="16"/>
                <w:szCs w:val="16"/>
              </w:rPr>
              <w:t>2040</w:t>
            </w:r>
          </w:p>
        </w:tc>
      </w:tr>
      <w:tr w:rsidR="002512B1" w:rsidRPr="0099244A" w14:paraId="0D8231D1" w14:textId="77777777" w:rsidTr="007A49C7">
        <w:tc>
          <w:tcPr>
            <w:tcW w:w="248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4588FF9" w14:textId="77777777" w:rsidR="002512B1" w:rsidRPr="0099244A" w:rsidRDefault="002512B1" w:rsidP="00863AC5">
            <w:pPr>
              <w:spacing w:before="20" w:after="0" w:line="240" w:lineRule="auto"/>
              <w:rPr>
                <w:sz w:val="16"/>
                <w:szCs w:val="16"/>
              </w:rPr>
            </w:pPr>
            <w:r w:rsidRPr="0099244A">
              <w:rPr>
                <w:sz w:val="16"/>
                <w:szCs w:val="16"/>
              </w:rPr>
              <w:t>Paliwa stałe</w:t>
            </w:r>
          </w:p>
        </w:tc>
        <w:tc>
          <w:tcPr>
            <w:tcW w:w="1005" w:type="dxa"/>
            <w:vMerge/>
            <w:tcBorders>
              <w:left w:val="nil"/>
              <w:right w:val="single" w:sz="4" w:space="0" w:color="auto"/>
            </w:tcBorders>
            <w:shd w:val="clear" w:color="auto" w:fill="auto"/>
            <w:noWrap/>
            <w:tcMar>
              <w:top w:w="28" w:type="dxa"/>
              <w:left w:w="57" w:type="dxa"/>
              <w:bottom w:w="28" w:type="dxa"/>
              <w:right w:w="57" w:type="dxa"/>
            </w:tcMar>
            <w:vAlign w:val="center"/>
          </w:tcPr>
          <w:p w14:paraId="1498173B" w14:textId="77777777" w:rsidR="002512B1" w:rsidRPr="0099244A" w:rsidRDefault="002512B1" w:rsidP="00863AC5">
            <w:pPr>
              <w:spacing w:before="20" w:after="0" w:line="240" w:lineRule="auto"/>
              <w:jc w:val="center"/>
              <w:rPr>
                <w:sz w:val="16"/>
                <w:szCs w:val="16"/>
              </w:rPr>
            </w:pP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29BFE8C2" w14:textId="77777777" w:rsidR="002512B1" w:rsidRPr="0099244A" w:rsidRDefault="002512B1" w:rsidP="00863AC5">
            <w:pPr>
              <w:spacing w:before="20" w:after="0" w:line="240" w:lineRule="auto"/>
              <w:jc w:val="center"/>
              <w:rPr>
                <w:sz w:val="16"/>
                <w:szCs w:val="16"/>
              </w:rPr>
            </w:pPr>
            <w:r w:rsidRPr="0099244A">
              <w:rPr>
                <w:sz w:val="16"/>
                <w:szCs w:val="16"/>
              </w:rPr>
              <w:t>27</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2512867" w14:textId="77777777" w:rsidR="002512B1" w:rsidRPr="0099244A" w:rsidRDefault="002512B1" w:rsidP="00863AC5">
            <w:pPr>
              <w:spacing w:before="20" w:after="0" w:line="240" w:lineRule="auto"/>
              <w:jc w:val="center"/>
              <w:rPr>
                <w:sz w:val="16"/>
                <w:szCs w:val="16"/>
              </w:rPr>
            </w:pPr>
            <w:r w:rsidRPr="0099244A">
              <w:rPr>
                <w:sz w:val="16"/>
                <w:szCs w:val="16"/>
              </w:rPr>
              <w:t>21</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E87CDA9" w14:textId="77777777" w:rsidR="002512B1" w:rsidRPr="0099244A" w:rsidRDefault="002512B1" w:rsidP="00863AC5">
            <w:pPr>
              <w:spacing w:before="20" w:after="0" w:line="240" w:lineRule="auto"/>
              <w:jc w:val="center"/>
              <w:rPr>
                <w:sz w:val="16"/>
                <w:szCs w:val="16"/>
              </w:rPr>
            </w:pPr>
            <w:r w:rsidRPr="0099244A">
              <w:rPr>
                <w:sz w:val="16"/>
                <w:szCs w:val="16"/>
              </w:rPr>
              <w:t>13</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AE9A8DA" w14:textId="77777777" w:rsidR="002512B1" w:rsidRPr="0099244A" w:rsidRDefault="002512B1" w:rsidP="00863AC5">
            <w:pPr>
              <w:spacing w:before="20" w:after="0" w:line="240" w:lineRule="auto"/>
              <w:jc w:val="center"/>
              <w:rPr>
                <w:sz w:val="16"/>
                <w:szCs w:val="16"/>
              </w:rPr>
            </w:pPr>
            <w:r w:rsidRPr="0099244A">
              <w:rPr>
                <w:sz w:val="16"/>
                <w:szCs w:val="16"/>
              </w:rPr>
              <w:t>7</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0FFB8F1" w14:textId="77777777" w:rsidR="002512B1" w:rsidRPr="0099244A" w:rsidRDefault="002512B1" w:rsidP="00863AC5">
            <w:pPr>
              <w:spacing w:before="20" w:after="0" w:line="240" w:lineRule="auto"/>
              <w:jc w:val="center"/>
              <w:rPr>
                <w:sz w:val="16"/>
                <w:szCs w:val="16"/>
              </w:rPr>
            </w:pPr>
            <w:r w:rsidRPr="0099244A">
              <w:rPr>
                <w:sz w:val="16"/>
                <w:szCs w:val="16"/>
              </w:rPr>
              <w:t>5</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D66D83C" w14:textId="77777777" w:rsidR="002512B1" w:rsidRPr="0099244A" w:rsidRDefault="002512B1" w:rsidP="00863AC5">
            <w:pPr>
              <w:spacing w:before="20" w:after="0" w:line="240" w:lineRule="auto"/>
              <w:jc w:val="center"/>
              <w:rPr>
                <w:sz w:val="16"/>
                <w:szCs w:val="16"/>
              </w:rPr>
            </w:pPr>
            <w:r w:rsidRPr="0099244A">
              <w:rPr>
                <w:sz w:val="16"/>
                <w:szCs w:val="16"/>
              </w:rPr>
              <w:t>4</w:t>
            </w:r>
          </w:p>
        </w:tc>
      </w:tr>
      <w:tr w:rsidR="002512B1" w:rsidRPr="0099244A" w14:paraId="57911A0D" w14:textId="77777777" w:rsidTr="007A49C7">
        <w:tc>
          <w:tcPr>
            <w:tcW w:w="248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6BDE55B" w14:textId="77777777" w:rsidR="002512B1" w:rsidRPr="0099244A" w:rsidRDefault="002512B1" w:rsidP="00863AC5">
            <w:pPr>
              <w:spacing w:before="20" w:after="0" w:line="240" w:lineRule="auto"/>
              <w:rPr>
                <w:sz w:val="16"/>
                <w:szCs w:val="16"/>
              </w:rPr>
            </w:pPr>
            <w:r w:rsidRPr="0099244A">
              <w:rPr>
                <w:sz w:val="16"/>
                <w:szCs w:val="16"/>
              </w:rPr>
              <w:t>Gaz ziemny</w:t>
            </w:r>
          </w:p>
        </w:tc>
        <w:tc>
          <w:tcPr>
            <w:tcW w:w="1005" w:type="dxa"/>
            <w:vMerge/>
            <w:tcBorders>
              <w:left w:val="nil"/>
              <w:right w:val="single" w:sz="4" w:space="0" w:color="auto"/>
            </w:tcBorders>
            <w:shd w:val="clear" w:color="auto" w:fill="auto"/>
            <w:noWrap/>
            <w:tcMar>
              <w:top w:w="28" w:type="dxa"/>
              <w:left w:w="57" w:type="dxa"/>
              <w:bottom w:w="28" w:type="dxa"/>
              <w:right w:w="57" w:type="dxa"/>
            </w:tcMar>
            <w:vAlign w:val="center"/>
          </w:tcPr>
          <w:p w14:paraId="4E14CA5F" w14:textId="77777777" w:rsidR="002512B1" w:rsidRPr="0099244A" w:rsidRDefault="002512B1" w:rsidP="00863AC5">
            <w:pPr>
              <w:spacing w:before="20" w:after="0" w:line="240" w:lineRule="auto"/>
              <w:jc w:val="center"/>
              <w:rPr>
                <w:sz w:val="16"/>
                <w:szCs w:val="16"/>
              </w:rPr>
            </w:pP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EA47116" w14:textId="77777777" w:rsidR="002512B1" w:rsidRPr="0099244A" w:rsidRDefault="002512B1" w:rsidP="00863AC5">
            <w:pPr>
              <w:spacing w:before="20" w:after="0" w:line="240" w:lineRule="auto"/>
              <w:jc w:val="center"/>
              <w:rPr>
                <w:sz w:val="16"/>
                <w:szCs w:val="16"/>
              </w:rPr>
            </w:pPr>
            <w:r w:rsidRPr="0099244A">
              <w:rPr>
                <w:sz w:val="16"/>
                <w:szCs w:val="16"/>
              </w:rPr>
              <w:t>23</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59312E9" w14:textId="77777777" w:rsidR="002512B1" w:rsidRPr="0099244A" w:rsidRDefault="002512B1" w:rsidP="00863AC5">
            <w:pPr>
              <w:spacing w:before="20" w:after="0" w:line="240" w:lineRule="auto"/>
              <w:jc w:val="center"/>
              <w:rPr>
                <w:sz w:val="16"/>
                <w:szCs w:val="16"/>
              </w:rPr>
            </w:pPr>
            <w:r w:rsidRPr="0099244A">
              <w:rPr>
                <w:sz w:val="16"/>
                <w:szCs w:val="16"/>
              </w:rPr>
              <w:t>21</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6495E26" w14:textId="77777777" w:rsidR="002512B1" w:rsidRPr="0099244A" w:rsidRDefault="002512B1" w:rsidP="00863AC5">
            <w:pPr>
              <w:spacing w:before="20" w:after="0" w:line="240" w:lineRule="auto"/>
              <w:jc w:val="center"/>
              <w:rPr>
                <w:sz w:val="16"/>
                <w:szCs w:val="16"/>
              </w:rPr>
            </w:pPr>
            <w:r w:rsidRPr="0099244A">
              <w:rPr>
                <w:sz w:val="16"/>
                <w:szCs w:val="16"/>
              </w:rPr>
              <w:t>21</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7AD81B1" w14:textId="77777777" w:rsidR="002512B1" w:rsidRPr="0099244A" w:rsidRDefault="002512B1" w:rsidP="00863AC5">
            <w:pPr>
              <w:spacing w:before="20" w:after="0" w:line="240" w:lineRule="auto"/>
              <w:jc w:val="center"/>
              <w:rPr>
                <w:sz w:val="16"/>
                <w:szCs w:val="16"/>
              </w:rPr>
            </w:pPr>
            <w:r w:rsidRPr="0099244A">
              <w:rPr>
                <w:sz w:val="16"/>
                <w:szCs w:val="16"/>
              </w:rPr>
              <w:t>18</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6552B61" w14:textId="77777777" w:rsidR="002512B1" w:rsidRPr="0099244A" w:rsidRDefault="002512B1" w:rsidP="00863AC5">
            <w:pPr>
              <w:spacing w:before="20" w:after="0" w:line="240" w:lineRule="auto"/>
              <w:jc w:val="center"/>
              <w:rPr>
                <w:sz w:val="16"/>
                <w:szCs w:val="16"/>
              </w:rPr>
            </w:pPr>
            <w:r w:rsidRPr="0099244A">
              <w:rPr>
                <w:sz w:val="16"/>
                <w:szCs w:val="16"/>
              </w:rPr>
              <w:t>16</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C6E1E66" w14:textId="77777777" w:rsidR="002512B1" w:rsidRPr="0099244A" w:rsidRDefault="002512B1" w:rsidP="00863AC5">
            <w:pPr>
              <w:spacing w:before="20" w:after="0" w:line="240" w:lineRule="auto"/>
              <w:jc w:val="center"/>
              <w:rPr>
                <w:sz w:val="16"/>
                <w:szCs w:val="16"/>
              </w:rPr>
            </w:pPr>
            <w:r w:rsidRPr="0099244A">
              <w:rPr>
                <w:sz w:val="16"/>
                <w:szCs w:val="16"/>
              </w:rPr>
              <w:t>17</w:t>
            </w:r>
          </w:p>
        </w:tc>
      </w:tr>
      <w:tr w:rsidR="002512B1" w:rsidRPr="0099244A" w14:paraId="7094F0FB" w14:textId="77777777" w:rsidTr="007A49C7">
        <w:tc>
          <w:tcPr>
            <w:tcW w:w="248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4A14D3F" w14:textId="77777777" w:rsidR="002512B1" w:rsidRPr="0099244A" w:rsidRDefault="002512B1" w:rsidP="00863AC5">
            <w:pPr>
              <w:spacing w:before="20" w:after="0" w:line="240" w:lineRule="auto"/>
              <w:rPr>
                <w:sz w:val="16"/>
                <w:szCs w:val="16"/>
              </w:rPr>
            </w:pPr>
            <w:r w:rsidRPr="0099244A">
              <w:rPr>
                <w:sz w:val="16"/>
                <w:szCs w:val="16"/>
              </w:rPr>
              <w:t>Paliwa węglowodorowe</w:t>
            </w:r>
          </w:p>
        </w:tc>
        <w:tc>
          <w:tcPr>
            <w:tcW w:w="1005" w:type="dxa"/>
            <w:vMerge/>
            <w:tcBorders>
              <w:left w:val="nil"/>
              <w:right w:val="single" w:sz="4" w:space="0" w:color="auto"/>
            </w:tcBorders>
            <w:shd w:val="clear" w:color="auto" w:fill="auto"/>
            <w:noWrap/>
            <w:tcMar>
              <w:top w:w="28" w:type="dxa"/>
              <w:left w:w="57" w:type="dxa"/>
              <w:bottom w:w="28" w:type="dxa"/>
              <w:right w:w="57" w:type="dxa"/>
            </w:tcMar>
            <w:vAlign w:val="center"/>
          </w:tcPr>
          <w:p w14:paraId="6B1D52A2" w14:textId="77777777" w:rsidR="002512B1" w:rsidRPr="0099244A" w:rsidRDefault="002512B1" w:rsidP="00863AC5">
            <w:pPr>
              <w:spacing w:before="20" w:after="0" w:line="240" w:lineRule="auto"/>
              <w:jc w:val="center"/>
              <w:rPr>
                <w:sz w:val="16"/>
                <w:szCs w:val="16"/>
              </w:rPr>
            </w:pP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EF80EA8" w14:textId="77777777" w:rsidR="002512B1" w:rsidRPr="0099244A" w:rsidRDefault="002512B1" w:rsidP="00863AC5">
            <w:pPr>
              <w:spacing w:before="20" w:after="0" w:line="240" w:lineRule="auto"/>
              <w:jc w:val="center"/>
              <w:rPr>
                <w:sz w:val="16"/>
                <w:szCs w:val="16"/>
              </w:rPr>
            </w:pPr>
            <w:r w:rsidRPr="0099244A">
              <w:rPr>
                <w:sz w:val="16"/>
                <w:szCs w:val="16"/>
              </w:rPr>
              <w:t>1</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D571BF8" w14:textId="77777777" w:rsidR="002512B1" w:rsidRPr="0099244A" w:rsidRDefault="002512B1" w:rsidP="00863AC5">
            <w:pPr>
              <w:spacing w:before="20" w:after="0" w:line="240" w:lineRule="auto"/>
              <w:jc w:val="center"/>
              <w:rPr>
                <w:sz w:val="16"/>
                <w:szCs w:val="16"/>
              </w:rPr>
            </w:pPr>
            <w:r w:rsidRPr="0099244A">
              <w:rPr>
                <w:sz w:val="16"/>
                <w:szCs w:val="16"/>
              </w:rPr>
              <w:t>1</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1D8EA3C" w14:textId="77777777" w:rsidR="002512B1" w:rsidRPr="0099244A" w:rsidRDefault="002512B1" w:rsidP="00863AC5">
            <w:pPr>
              <w:spacing w:before="20" w:after="0" w:line="240" w:lineRule="auto"/>
              <w:jc w:val="center"/>
              <w:rPr>
                <w:sz w:val="16"/>
                <w:szCs w:val="16"/>
              </w:rPr>
            </w:pPr>
            <w:r w:rsidRPr="0099244A">
              <w:rPr>
                <w:sz w:val="16"/>
                <w:szCs w:val="16"/>
              </w:rPr>
              <w:t>2</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99EE46D" w14:textId="77777777" w:rsidR="002512B1" w:rsidRPr="0099244A" w:rsidRDefault="002512B1" w:rsidP="00863AC5">
            <w:pPr>
              <w:spacing w:before="20" w:after="0" w:line="240" w:lineRule="auto"/>
              <w:jc w:val="center"/>
              <w:rPr>
                <w:sz w:val="16"/>
                <w:szCs w:val="16"/>
              </w:rPr>
            </w:pPr>
            <w:r w:rsidRPr="0099244A">
              <w:rPr>
                <w:sz w:val="16"/>
                <w:szCs w:val="16"/>
              </w:rPr>
              <w:t>2</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FAE0144" w14:textId="77777777" w:rsidR="002512B1" w:rsidRPr="0099244A" w:rsidRDefault="002512B1" w:rsidP="00863AC5">
            <w:pPr>
              <w:spacing w:before="20" w:after="0" w:line="240" w:lineRule="auto"/>
              <w:jc w:val="center"/>
              <w:rPr>
                <w:sz w:val="16"/>
                <w:szCs w:val="16"/>
              </w:rPr>
            </w:pPr>
            <w:r w:rsidRPr="0099244A">
              <w:rPr>
                <w:sz w:val="16"/>
                <w:szCs w:val="16"/>
              </w:rPr>
              <w:t>1</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173551B" w14:textId="77777777" w:rsidR="002512B1" w:rsidRPr="0099244A" w:rsidRDefault="002512B1" w:rsidP="00863AC5">
            <w:pPr>
              <w:spacing w:before="20" w:after="0" w:line="240" w:lineRule="auto"/>
              <w:jc w:val="center"/>
              <w:rPr>
                <w:sz w:val="16"/>
                <w:szCs w:val="16"/>
              </w:rPr>
            </w:pPr>
            <w:r w:rsidRPr="0099244A">
              <w:rPr>
                <w:sz w:val="16"/>
                <w:szCs w:val="16"/>
              </w:rPr>
              <w:t>1</w:t>
            </w:r>
          </w:p>
        </w:tc>
      </w:tr>
      <w:tr w:rsidR="002512B1" w:rsidRPr="0099244A" w14:paraId="6781D942" w14:textId="77777777" w:rsidTr="007A49C7">
        <w:tc>
          <w:tcPr>
            <w:tcW w:w="248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CEDB6E9" w14:textId="77777777" w:rsidR="002512B1" w:rsidRPr="0099244A" w:rsidRDefault="002512B1" w:rsidP="00863AC5">
            <w:pPr>
              <w:spacing w:before="20" w:after="0" w:line="240" w:lineRule="auto"/>
              <w:rPr>
                <w:sz w:val="16"/>
                <w:szCs w:val="16"/>
              </w:rPr>
            </w:pPr>
            <w:r w:rsidRPr="0099244A">
              <w:rPr>
                <w:sz w:val="16"/>
                <w:szCs w:val="16"/>
              </w:rPr>
              <w:t>Energia elektryczna, ciepło i OZE</w:t>
            </w:r>
          </w:p>
        </w:tc>
        <w:tc>
          <w:tcPr>
            <w:tcW w:w="1005" w:type="dxa"/>
            <w:vMerge/>
            <w:tcBorders>
              <w:left w:val="nil"/>
              <w:right w:val="single" w:sz="4" w:space="0" w:color="auto"/>
            </w:tcBorders>
            <w:shd w:val="clear" w:color="auto" w:fill="auto"/>
            <w:noWrap/>
            <w:tcMar>
              <w:top w:w="28" w:type="dxa"/>
              <w:left w:w="57" w:type="dxa"/>
              <w:bottom w:w="28" w:type="dxa"/>
              <w:right w:w="57" w:type="dxa"/>
            </w:tcMar>
            <w:vAlign w:val="center"/>
          </w:tcPr>
          <w:p w14:paraId="668EC782" w14:textId="77777777" w:rsidR="002512B1" w:rsidRPr="0099244A" w:rsidRDefault="002512B1" w:rsidP="00863AC5">
            <w:pPr>
              <w:spacing w:before="20" w:after="0" w:line="240" w:lineRule="auto"/>
              <w:jc w:val="center"/>
              <w:rPr>
                <w:sz w:val="16"/>
                <w:szCs w:val="16"/>
              </w:rPr>
            </w:pP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E88AF48" w14:textId="77777777" w:rsidR="002512B1" w:rsidRPr="0099244A" w:rsidRDefault="002512B1" w:rsidP="00863AC5">
            <w:pPr>
              <w:spacing w:before="20" w:after="0" w:line="240" w:lineRule="auto"/>
              <w:jc w:val="center"/>
              <w:rPr>
                <w:sz w:val="16"/>
                <w:szCs w:val="16"/>
              </w:rPr>
            </w:pPr>
            <w:r w:rsidRPr="0099244A">
              <w:rPr>
                <w:sz w:val="16"/>
                <w:szCs w:val="16"/>
              </w:rPr>
              <w:t>65</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2CB90399" w14:textId="77777777" w:rsidR="002512B1" w:rsidRPr="0099244A" w:rsidRDefault="002512B1" w:rsidP="00863AC5">
            <w:pPr>
              <w:spacing w:before="20" w:after="0" w:line="240" w:lineRule="auto"/>
              <w:jc w:val="center"/>
              <w:rPr>
                <w:sz w:val="16"/>
                <w:szCs w:val="16"/>
              </w:rPr>
            </w:pPr>
            <w:r w:rsidRPr="0099244A">
              <w:rPr>
                <w:sz w:val="16"/>
                <w:szCs w:val="16"/>
              </w:rPr>
              <w:t>63</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0CBBF07" w14:textId="77777777" w:rsidR="002512B1" w:rsidRPr="0099244A" w:rsidRDefault="002512B1" w:rsidP="00863AC5">
            <w:pPr>
              <w:spacing w:before="20" w:after="0" w:line="240" w:lineRule="auto"/>
              <w:jc w:val="center"/>
              <w:rPr>
                <w:sz w:val="16"/>
                <w:szCs w:val="16"/>
              </w:rPr>
            </w:pPr>
            <w:r w:rsidRPr="0099244A">
              <w:rPr>
                <w:sz w:val="16"/>
                <w:szCs w:val="16"/>
              </w:rPr>
              <w:t>56</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36C3D18" w14:textId="77777777" w:rsidR="002512B1" w:rsidRPr="0099244A" w:rsidRDefault="002512B1" w:rsidP="00863AC5">
            <w:pPr>
              <w:spacing w:before="20" w:after="0" w:line="240" w:lineRule="auto"/>
              <w:jc w:val="center"/>
              <w:rPr>
                <w:sz w:val="16"/>
                <w:szCs w:val="16"/>
              </w:rPr>
            </w:pPr>
            <w:r w:rsidRPr="0099244A">
              <w:rPr>
                <w:sz w:val="16"/>
                <w:szCs w:val="16"/>
              </w:rPr>
              <w:t>53</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A709B7B" w14:textId="77777777" w:rsidR="002512B1" w:rsidRPr="0099244A" w:rsidRDefault="002512B1" w:rsidP="00863AC5">
            <w:pPr>
              <w:spacing w:before="20" w:after="0" w:line="240" w:lineRule="auto"/>
              <w:jc w:val="center"/>
              <w:rPr>
                <w:sz w:val="16"/>
                <w:szCs w:val="16"/>
              </w:rPr>
            </w:pPr>
            <w:r w:rsidRPr="0099244A">
              <w:rPr>
                <w:sz w:val="16"/>
                <w:szCs w:val="16"/>
              </w:rPr>
              <w:t>50</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2D09AEC0" w14:textId="77777777" w:rsidR="002512B1" w:rsidRPr="0099244A" w:rsidRDefault="002512B1" w:rsidP="00863AC5">
            <w:pPr>
              <w:spacing w:before="20" w:after="0" w:line="240" w:lineRule="auto"/>
              <w:jc w:val="center"/>
              <w:rPr>
                <w:sz w:val="16"/>
                <w:szCs w:val="16"/>
              </w:rPr>
            </w:pPr>
            <w:r w:rsidRPr="0099244A">
              <w:rPr>
                <w:sz w:val="16"/>
                <w:szCs w:val="16"/>
              </w:rPr>
              <w:t>52</w:t>
            </w:r>
          </w:p>
        </w:tc>
      </w:tr>
      <w:tr w:rsidR="002512B1" w:rsidRPr="0099244A" w14:paraId="204DEB03" w14:textId="77777777" w:rsidTr="007A49C7">
        <w:tc>
          <w:tcPr>
            <w:tcW w:w="248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B78AD30" w14:textId="77777777" w:rsidR="002512B1" w:rsidRPr="0099244A" w:rsidRDefault="002512B1" w:rsidP="00863AC5">
            <w:pPr>
              <w:spacing w:before="20" w:after="0" w:line="240" w:lineRule="auto"/>
              <w:rPr>
                <w:sz w:val="16"/>
                <w:szCs w:val="16"/>
              </w:rPr>
            </w:pPr>
            <w:r w:rsidRPr="0099244A">
              <w:rPr>
                <w:sz w:val="16"/>
                <w:szCs w:val="16"/>
              </w:rPr>
              <w:t>Wydatki na energię</w:t>
            </w:r>
          </w:p>
        </w:tc>
        <w:tc>
          <w:tcPr>
            <w:tcW w:w="1005" w:type="dxa"/>
            <w:vMerge/>
            <w:tcBorders>
              <w:left w:val="nil"/>
              <w:bottom w:val="single" w:sz="4" w:space="0" w:color="auto"/>
              <w:right w:val="single" w:sz="4" w:space="0" w:color="auto"/>
            </w:tcBorders>
            <w:shd w:val="clear" w:color="auto" w:fill="auto"/>
            <w:noWrap/>
            <w:tcMar>
              <w:top w:w="28" w:type="dxa"/>
              <w:left w:w="57" w:type="dxa"/>
              <w:bottom w:w="28" w:type="dxa"/>
              <w:right w:w="57" w:type="dxa"/>
            </w:tcMar>
            <w:vAlign w:val="center"/>
          </w:tcPr>
          <w:p w14:paraId="5F990013" w14:textId="77777777" w:rsidR="002512B1" w:rsidRPr="0099244A" w:rsidRDefault="002512B1" w:rsidP="00863AC5">
            <w:pPr>
              <w:spacing w:before="20" w:after="0" w:line="240" w:lineRule="auto"/>
              <w:jc w:val="center"/>
              <w:rPr>
                <w:sz w:val="16"/>
                <w:szCs w:val="16"/>
              </w:rPr>
            </w:pP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BA4B9A3" w14:textId="77777777" w:rsidR="002512B1" w:rsidRPr="0099244A" w:rsidRDefault="002512B1" w:rsidP="00863AC5">
            <w:pPr>
              <w:spacing w:before="20" w:after="0" w:line="240" w:lineRule="auto"/>
              <w:jc w:val="center"/>
              <w:rPr>
                <w:b/>
                <w:sz w:val="16"/>
                <w:szCs w:val="16"/>
              </w:rPr>
            </w:pPr>
            <w:r w:rsidRPr="0099244A">
              <w:rPr>
                <w:b/>
                <w:sz w:val="16"/>
                <w:szCs w:val="16"/>
              </w:rPr>
              <w:t>117</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97268CC" w14:textId="77777777" w:rsidR="002512B1" w:rsidRPr="0099244A" w:rsidRDefault="002512B1" w:rsidP="00863AC5">
            <w:pPr>
              <w:spacing w:before="20" w:after="0" w:line="240" w:lineRule="auto"/>
              <w:jc w:val="center"/>
              <w:rPr>
                <w:b/>
                <w:sz w:val="16"/>
                <w:szCs w:val="16"/>
              </w:rPr>
            </w:pPr>
            <w:r w:rsidRPr="0099244A">
              <w:rPr>
                <w:b/>
                <w:sz w:val="16"/>
                <w:szCs w:val="16"/>
              </w:rPr>
              <w:t>106</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52B37FF" w14:textId="77777777" w:rsidR="002512B1" w:rsidRPr="0099244A" w:rsidRDefault="002512B1" w:rsidP="00863AC5">
            <w:pPr>
              <w:spacing w:before="20" w:after="0" w:line="240" w:lineRule="auto"/>
              <w:jc w:val="center"/>
              <w:rPr>
                <w:sz w:val="16"/>
                <w:szCs w:val="16"/>
              </w:rPr>
            </w:pPr>
            <w:r w:rsidRPr="0099244A">
              <w:rPr>
                <w:sz w:val="16"/>
                <w:szCs w:val="16"/>
              </w:rPr>
              <w:t>91</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260FFBF8" w14:textId="77777777" w:rsidR="002512B1" w:rsidRPr="0099244A" w:rsidRDefault="002512B1" w:rsidP="00863AC5">
            <w:pPr>
              <w:spacing w:before="20" w:after="0" w:line="240" w:lineRule="auto"/>
              <w:jc w:val="center"/>
              <w:rPr>
                <w:sz w:val="16"/>
                <w:szCs w:val="16"/>
              </w:rPr>
            </w:pPr>
            <w:r w:rsidRPr="0099244A">
              <w:rPr>
                <w:sz w:val="16"/>
                <w:szCs w:val="16"/>
              </w:rPr>
              <w:t>80</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E4213C3" w14:textId="77777777" w:rsidR="002512B1" w:rsidRPr="0099244A" w:rsidRDefault="002512B1" w:rsidP="00863AC5">
            <w:pPr>
              <w:spacing w:before="20" w:after="0" w:line="240" w:lineRule="auto"/>
              <w:jc w:val="center"/>
              <w:rPr>
                <w:sz w:val="16"/>
                <w:szCs w:val="16"/>
              </w:rPr>
            </w:pPr>
            <w:r w:rsidRPr="0099244A">
              <w:rPr>
                <w:sz w:val="16"/>
                <w:szCs w:val="16"/>
              </w:rPr>
              <w:t>72</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7FD024B" w14:textId="77777777" w:rsidR="002512B1" w:rsidRPr="0099244A" w:rsidRDefault="002512B1" w:rsidP="00863AC5">
            <w:pPr>
              <w:spacing w:before="20" w:after="0" w:line="240" w:lineRule="auto"/>
              <w:jc w:val="center"/>
              <w:rPr>
                <w:sz w:val="16"/>
                <w:szCs w:val="16"/>
              </w:rPr>
            </w:pPr>
            <w:r w:rsidRPr="0099244A">
              <w:rPr>
                <w:sz w:val="16"/>
                <w:szCs w:val="16"/>
              </w:rPr>
              <w:t>74</w:t>
            </w:r>
          </w:p>
        </w:tc>
      </w:tr>
      <w:tr w:rsidR="002512B1" w:rsidRPr="0099244A" w14:paraId="1EE01352" w14:textId="77777777" w:rsidTr="007A49C7">
        <w:tc>
          <w:tcPr>
            <w:tcW w:w="8997" w:type="dxa"/>
            <w:gridSpan w:val="8"/>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83D9DEA" w14:textId="77777777" w:rsidR="002512B1" w:rsidRPr="0099244A" w:rsidRDefault="002512B1" w:rsidP="00863AC5">
            <w:pPr>
              <w:spacing w:before="20" w:after="0" w:line="240" w:lineRule="auto"/>
              <w:jc w:val="center"/>
              <w:rPr>
                <w:sz w:val="16"/>
                <w:szCs w:val="16"/>
              </w:rPr>
            </w:pPr>
            <w:r w:rsidRPr="0099244A">
              <w:rPr>
                <w:sz w:val="16"/>
                <w:szCs w:val="16"/>
              </w:rPr>
              <w:t>Drugi kwintyl</w:t>
            </w:r>
          </w:p>
        </w:tc>
      </w:tr>
      <w:tr w:rsidR="002512B1" w:rsidRPr="0099244A" w14:paraId="2FD1FB97" w14:textId="77777777" w:rsidTr="007A49C7">
        <w:tc>
          <w:tcPr>
            <w:tcW w:w="248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551E731" w14:textId="77777777" w:rsidR="002512B1" w:rsidRPr="0099244A" w:rsidRDefault="002512B1" w:rsidP="00863AC5">
            <w:pPr>
              <w:spacing w:before="20" w:after="0" w:line="240" w:lineRule="auto"/>
              <w:rPr>
                <w:sz w:val="16"/>
                <w:szCs w:val="16"/>
              </w:rPr>
            </w:pPr>
            <w:r w:rsidRPr="0099244A">
              <w:rPr>
                <w:sz w:val="16"/>
                <w:szCs w:val="16"/>
              </w:rPr>
              <w:t> </w:t>
            </w:r>
          </w:p>
        </w:tc>
        <w:tc>
          <w:tcPr>
            <w:tcW w:w="1005" w:type="dxa"/>
            <w:vMerge w:val="restart"/>
            <w:tcBorders>
              <w:top w:val="nil"/>
              <w:left w:val="nil"/>
              <w:right w:val="single" w:sz="4" w:space="0" w:color="auto"/>
            </w:tcBorders>
            <w:shd w:val="clear" w:color="auto" w:fill="auto"/>
            <w:noWrap/>
            <w:tcMar>
              <w:top w:w="28" w:type="dxa"/>
              <w:left w:w="57" w:type="dxa"/>
              <w:bottom w:w="28" w:type="dxa"/>
              <w:right w:w="57" w:type="dxa"/>
            </w:tcMar>
            <w:vAlign w:val="center"/>
            <w:hideMark/>
          </w:tcPr>
          <w:p w14:paraId="021EF156" w14:textId="77777777" w:rsidR="002512B1" w:rsidRPr="0099244A" w:rsidRDefault="002512B1" w:rsidP="00863AC5">
            <w:pPr>
              <w:spacing w:before="20" w:after="0" w:line="240" w:lineRule="auto"/>
              <w:jc w:val="center"/>
              <w:rPr>
                <w:sz w:val="16"/>
                <w:szCs w:val="16"/>
              </w:rPr>
            </w:pPr>
            <w:r w:rsidRPr="0099244A">
              <w:rPr>
                <w:sz w:val="16"/>
                <w:szCs w:val="16"/>
              </w:rPr>
              <w:t>‰</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81D1BFF" w14:textId="77777777" w:rsidR="002512B1" w:rsidRPr="0099244A" w:rsidRDefault="002512B1" w:rsidP="00863AC5">
            <w:pPr>
              <w:spacing w:before="20" w:after="0" w:line="240" w:lineRule="auto"/>
              <w:jc w:val="center"/>
              <w:rPr>
                <w:sz w:val="16"/>
                <w:szCs w:val="16"/>
              </w:rPr>
            </w:pPr>
            <w:r w:rsidRPr="0099244A">
              <w:rPr>
                <w:sz w:val="16"/>
                <w:szCs w:val="16"/>
              </w:rPr>
              <w:t>2015</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FC808D7" w14:textId="77777777" w:rsidR="002512B1" w:rsidRPr="0099244A" w:rsidRDefault="002512B1" w:rsidP="00863AC5">
            <w:pPr>
              <w:spacing w:before="20" w:after="0" w:line="240" w:lineRule="auto"/>
              <w:jc w:val="center"/>
              <w:rPr>
                <w:sz w:val="16"/>
                <w:szCs w:val="16"/>
              </w:rPr>
            </w:pPr>
            <w:r w:rsidRPr="0099244A">
              <w:rPr>
                <w:sz w:val="16"/>
                <w:szCs w:val="16"/>
              </w:rPr>
              <w:t>2020</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807EC9C" w14:textId="77777777" w:rsidR="002512B1" w:rsidRPr="0099244A" w:rsidRDefault="002512B1" w:rsidP="00863AC5">
            <w:pPr>
              <w:spacing w:before="20" w:after="0" w:line="240" w:lineRule="auto"/>
              <w:jc w:val="center"/>
              <w:rPr>
                <w:sz w:val="16"/>
                <w:szCs w:val="16"/>
              </w:rPr>
            </w:pPr>
            <w:r w:rsidRPr="0099244A">
              <w:rPr>
                <w:sz w:val="16"/>
                <w:szCs w:val="16"/>
              </w:rPr>
              <w:t>2025</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30CE19B" w14:textId="77777777" w:rsidR="002512B1" w:rsidRPr="0099244A" w:rsidRDefault="002512B1" w:rsidP="00863AC5">
            <w:pPr>
              <w:spacing w:before="20" w:after="0" w:line="240" w:lineRule="auto"/>
              <w:jc w:val="center"/>
              <w:rPr>
                <w:sz w:val="16"/>
                <w:szCs w:val="16"/>
              </w:rPr>
            </w:pPr>
            <w:r w:rsidRPr="0099244A">
              <w:rPr>
                <w:sz w:val="16"/>
                <w:szCs w:val="16"/>
              </w:rPr>
              <w:t>2030</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037D559" w14:textId="77777777" w:rsidR="002512B1" w:rsidRPr="0099244A" w:rsidRDefault="002512B1" w:rsidP="00863AC5">
            <w:pPr>
              <w:spacing w:before="20" w:after="0" w:line="240" w:lineRule="auto"/>
              <w:jc w:val="center"/>
              <w:rPr>
                <w:sz w:val="16"/>
                <w:szCs w:val="16"/>
              </w:rPr>
            </w:pPr>
            <w:r w:rsidRPr="0099244A">
              <w:rPr>
                <w:sz w:val="16"/>
                <w:szCs w:val="16"/>
              </w:rPr>
              <w:t>2035</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900693C" w14:textId="77777777" w:rsidR="002512B1" w:rsidRPr="0099244A" w:rsidRDefault="002512B1" w:rsidP="00863AC5">
            <w:pPr>
              <w:spacing w:before="20" w:after="0" w:line="240" w:lineRule="auto"/>
              <w:jc w:val="center"/>
              <w:rPr>
                <w:sz w:val="16"/>
                <w:szCs w:val="16"/>
              </w:rPr>
            </w:pPr>
            <w:r w:rsidRPr="0099244A">
              <w:rPr>
                <w:sz w:val="16"/>
                <w:szCs w:val="16"/>
              </w:rPr>
              <w:t>2040</w:t>
            </w:r>
          </w:p>
        </w:tc>
      </w:tr>
      <w:tr w:rsidR="002512B1" w:rsidRPr="0099244A" w14:paraId="45FA31F4" w14:textId="77777777" w:rsidTr="007A49C7">
        <w:tc>
          <w:tcPr>
            <w:tcW w:w="248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25AD8CB3" w14:textId="77777777" w:rsidR="002512B1" w:rsidRPr="0099244A" w:rsidRDefault="002512B1" w:rsidP="00863AC5">
            <w:pPr>
              <w:spacing w:before="20" w:after="0" w:line="240" w:lineRule="auto"/>
              <w:rPr>
                <w:sz w:val="16"/>
                <w:szCs w:val="16"/>
              </w:rPr>
            </w:pPr>
            <w:r w:rsidRPr="0099244A">
              <w:rPr>
                <w:sz w:val="16"/>
                <w:szCs w:val="16"/>
              </w:rPr>
              <w:t>Paliwa stałe</w:t>
            </w:r>
          </w:p>
        </w:tc>
        <w:tc>
          <w:tcPr>
            <w:tcW w:w="1005" w:type="dxa"/>
            <w:vMerge/>
            <w:tcBorders>
              <w:left w:val="nil"/>
              <w:right w:val="single" w:sz="4" w:space="0" w:color="auto"/>
            </w:tcBorders>
            <w:shd w:val="clear" w:color="auto" w:fill="auto"/>
            <w:noWrap/>
            <w:tcMar>
              <w:top w:w="28" w:type="dxa"/>
              <w:left w:w="57" w:type="dxa"/>
              <w:bottom w:w="28" w:type="dxa"/>
              <w:right w:w="57" w:type="dxa"/>
            </w:tcMar>
            <w:vAlign w:val="center"/>
          </w:tcPr>
          <w:p w14:paraId="0DFB7563" w14:textId="77777777" w:rsidR="002512B1" w:rsidRPr="0099244A" w:rsidRDefault="002512B1" w:rsidP="00863AC5">
            <w:pPr>
              <w:spacing w:before="20" w:after="0" w:line="240" w:lineRule="auto"/>
              <w:jc w:val="center"/>
              <w:rPr>
                <w:sz w:val="16"/>
                <w:szCs w:val="16"/>
              </w:rPr>
            </w:pP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2D31FF3" w14:textId="77777777" w:rsidR="002512B1" w:rsidRPr="0099244A" w:rsidRDefault="002512B1" w:rsidP="00863AC5">
            <w:pPr>
              <w:spacing w:before="20" w:after="0" w:line="240" w:lineRule="auto"/>
              <w:jc w:val="center"/>
              <w:rPr>
                <w:sz w:val="16"/>
                <w:szCs w:val="16"/>
              </w:rPr>
            </w:pPr>
            <w:r w:rsidRPr="0099244A">
              <w:rPr>
                <w:sz w:val="16"/>
                <w:szCs w:val="16"/>
              </w:rPr>
              <w:t>27</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87D5D9A" w14:textId="77777777" w:rsidR="002512B1" w:rsidRPr="0099244A" w:rsidRDefault="002512B1" w:rsidP="00863AC5">
            <w:pPr>
              <w:spacing w:before="20" w:after="0" w:line="240" w:lineRule="auto"/>
              <w:jc w:val="center"/>
              <w:rPr>
                <w:sz w:val="16"/>
                <w:szCs w:val="16"/>
              </w:rPr>
            </w:pPr>
            <w:r w:rsidRPr="0099244A">
              <w:rPr>
                <w:sz w:val="16"/>
                <w:szCs w:val="16"/>
              </w:rPr>
              <w:t>21</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C7CE337" w14:textId="77777777" w:rsidR="002512B1" w:rsidRPr="0099244A" w:rsidRDefault="002512B1" w:rsidP="00863AC5">
            <w:pPr>
              <w:spacing w:before="20" w:after="0" w:line="240" w:lineRule="auto"/>
              <w:jc w:val="center"/>
              <w:rPr>
                <w:sz w:val="16"/>
                <w:szCs w:val="16"/>
              </w:rPr>
            </w:pPr>
            <w:r w:rsidRPr="0099244A">
              <w:rPr>
                <w:sz w:val="16"/>
                <w:szCs w:val="16"/>
              </w:rPr>
              <w:t>13</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E25B914" w14:textId="77777777" w:rsidR="002512B1" w:rsidRPr="0099244A" w:rsidRDefault="002512B1" w:rsidP="00863AC5">
            <w:pPr>
              <w:spacing w:before="20" w:after="0" w:line="240" w:lineRule="auto"/>
              <w:jc w:val="center"/>
              <w:rPr>
                <w:sz w:val="16"/>
                <w:szCs w:val="16"/>
              </w:rPr>
            </w:pPr>
            <w:r w:rsidRPr="0099244A">
              <w:rPr>
                <w:sz w:val="16"/>
                <w:szCs w:val="16"/>
              </w:rPr>
              <w:t>7</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83A1718" w14:textId="77777777" w:rsidR="002512B1" w:rsidRPr="0099244A" w:rsidRDefault="002512B1" w:rsidP="00863AC5">
            <w:pPr>
              <w:spacing w:before="20" w:after="0" w:line="240" w:lineRule="auto"/>
              <w:jc w:val="center"/>
              <w:rPr>
                <w:sz w:val="16"/>
                <w:szCs w:val="16"/>
              </w:rPr>
            </w:pPr>
            <w:r w:rsidRPr="0099244A">
              <w:rPr>
                <w:sz w:val="16"/>
                <w:szCs w:val="16"/>
              </w:rPr>
              <w:t>5</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794E3F7" w14:textId="77777777" w:rsidR="002512B1" w:rsidRPr="0099244A" w:rsidRDefault="002512B1" w:rsidP="00863AC5">
            <w:pPr>
              <w:spacing w:before="20" w:after="0" w:line="240" w:lineRule="auto"/>
              <w:jc w:val="center"/>
              <w:rPr>
                <w:sz w:val="16"/>
                <w:szCs w:val="16"/>
              </w:rPr>
            </w:pPr>
            <w:r w:rsidRPr="0099244A">
              <w:rPr>
                <w:sz w:val="16"/>
                <w:szCs w:val="16"/>
              </w:rPr>
              <w:t>4</w:t>
            </w:r>
          </w:p>
        </w:tc>
      </w:tr>
      <w:tr w:rsidR="002512B1" w:rsidRPr="0099244A" w14:paraId="56AB4C53" w14:textId="77777777" w:rsidTr="007A49C7">
        <w:tc>
          <w:tcPr>
            <w:tcW w:w="248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2A5B3276" w14:textId="77777777" w:rsidR="002512B1" w:rsidRPr="0099244A" w:rsidRDefault="002512B1" w:rsidP="00863AC5">
            <w:pPr>
              <w:spacing w:before="20" w:after="0" w:line="240" w:lineRule="auto"/>
              <w:rPr>
                <w:sz w:val="16"/>
                <w:szCs w:val="16"/>
              </w:rPr>
            </w:pPr>
            <w:r w:rsidRPr="0099244A">
              <w:rPr>
                <w:sz w:val="16"/>
                <w:szCs w:val="16"/>
              </w:rPr>
              <w:t>Gaz ziemny</w:t>
            </w:r>
          </w:p>
        </w:tc>
        <w:tc>
          <w:tcPr>
            <w:tcW w:w="1005" w:type="dxa"/>
            <w:vMerge/>
            <w:tcBorders>
              <w:left w:val="nil"/>
              <w:right w:val="single" w:sz="4" w:space="0" w:color="auto"/>
            </w:tcBorders>
            <w:shd w:val="clear" w:color="auto" w:fill="auto"/>
            <w:noWrap/>
            <w:tcMar>
              <w:top w:w="28" w:type="dxa"/>
              <w:left w:w="57" w:type="dxa"/>
              <w:bottom w:w="28" w:type="dxa"/>
              <w:right w:w="57" w:type="dxa"/>
            </w:tcMar>
            <w:vAlign w:val="center"/>
          </w:tcPr>
          <w:p w14:paraId="07ABA406" w14:textId="77777777" w:rsidR="002512B1" w:rsidRPr="0099244A" w:rsidRDefault="002512B1" w:rsidP="00863AC5">
            <w:pPr>
              <w:spacing w:before="20" w:after="0" w:line="240" w:lineRule="auto"/>
              <w:jc w:val="center"/>
              <w:rPr>
                <w:sz w:val="16"/>
                <w:szCs w:val="16"/>
              </w:rPr>
            </w:pP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EC034C6" w14:textId="77777777" w:rsidR="002512B1" w:rsidRPr="0099244A" w:rsidRDefault="002512B1" w:rsidP="00863AC5">
            <w:pPr>
              <w:spacing w:before="20" w:after="0" w:line="240" w:lineRule="auto"/>
              <w:jc w:val="center"/>
              <w:rPr>
                <w:sz w:val="16"/>
                <w:szCs w:val="16"/>
              </w:rPr>
            </w:pPr>
            <w:r w:rsidRPr="0099244A">
              <w:rPr>
                <w:sz w:val="16"/>
                <w:szCs w:val="16"/>
              </w:rPr>
              <w:t>23</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EB56B6C" w14:textId="77777777" w:rsidR="002512B1" w:rsidRPr="0099244A" w:rsidRDefault="002512B1" w:rsidP="00863AC5">
            <w:pPr>
              <w:spacing w:before="20" w:after="0" w:line="240" w:lineRule="auto"/>
              <w:jc w:val="center"/>
              <w:rPr>
                <w:sz w:val="16"/>
                <w:szCs w:val="16"/>
              </w:rPr>
            </w:pPr>
            <w:r w:rsidRPr="0099244A">
              <w:rPr>
                <w:sz w:val="16"/>
                <w:szCs w:val="16"/>
              </w:rPr>
              <w:t>21</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0E6B964" w14:textId="77777777" w:rsidR="002512B1" w:rsidRPr="0099244A" w:rsidRDefault="002512B1" w:rsidP="00863AC5">
            <w:pPr>
              <w:spacing w:before="20" w:after="0" w:line="240" w:lineRule="auto"/>
              <w:jc w:val="center"/>
              <w:rPr>
                <w:sz w:val="16"/>
                <w:szCs w:val="16"/>
              </w:rPr>
            </w:pPr>
            <w:r w:rsidRPr="0099244A">
              <w:rPr>
                <w:sz w:val="16"/>
                <w:szCs w:val="16"/>
              </w:rPr>
              <w:t>21</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E632326" w14:textId="77777777" w:rsidR="002512B1" w:rsidRPr="0099244A" w:rsidRDefault="002512B1" w:rsidP="00863AC5">
            <w:pPr>
              <w:spacing w:before="20" w:after="0" w:line="240" w:lineRule="auto"/>
              <w:jc w:val="center"/>
              <w:rPr>
                <w:sz w:val="16"/>
                <w:szCs w:val="16"/>
              </w:rPr>
            </w:pPr>
            <w:r w:rsidRPr="0099244A">
              <w:rPr>
                <w:sz w:val="16"/>
                <w:szCs w:val="16"/>
              </w:rPr>
              <w:t>18</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C4818EA" w14:textId="77777777" w:rsidR="002512B1" w:rsidRPr="0099244A" w:rsidRDefault="002512B1" w:rsidP="00863AC5">
            <w:pPr>
              <w:spacing w:before="20" w:after="0" w:line="240" w:lineRule="auto"/>
              <w:jc w:val="center"/>
              <w:rPr>
                <w:sz w:val="16"/>
                <w:szCs w:val="16"/>
              </w:rPr>
            </w:pPr>
            <w:r w:rsidRPr="0099244A">
              <w:rPr>
                <w:sz w:val="16"/>
                <w:szCs w:val="16"/>
              </w:rPr>
              <w:t>16</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4F06DA6" w14:textId="77777777" w:rsidR="002512B1" w:rsidRPr="0099244A" w:rsidRDefault="002512B1" w:rsidP="00863AC5">
            <w:pPr>
              <w:spacing w:before="20" w:after="0" w:line="240" w:lineRule="auto"/>
              <w:jc w:val="center"/>
              <w:rPr>
                <w:sz w:val="16"/>
                <w:szCs w:val="16"/>
              </w:rPr>
            </w:pPr>
            <w:r w:rsidRPr="0099244A">
              <w:rPr>
                <w:sz w:val="16"/>
                <w:szCs w:val="16"/>
              </w:rPr>
              <w:t>17</w:t>
            </w:r>
          </w:p>
        </w:tc>
      </w:tr>
      <w:tr w:rsidR="002512B1" w:rsidRPr="0099244A" w14:paraId="746050C1" w14:textId="77777777" w:rsidTr="007A49C7">
        <w:tc>
          <w:tcPr>
            <w:tcW w:w="248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49BEFE3" w14:textId="77777777" w:rsidR="002512B1" w:rsidRPr="0099244A" w:rsidRDefault="002512B1" w:rsidP="00863AC5">
            <w:pPr>
              <w:spacing w:before="20" w:after="0" w:line="240" w:lineRule="auto"/>
              <w:rPr>
                <w:sz w:val="16"/>
                <w:szCs w:val="16"/>
              </w:rPr>
            </w:pPr>
            <w:r w:rsidRPr="0099244A">
              <w:rPr>
                <w:sz w:val="16"/>
                <w:szCs w:val="16"/>
              </w:rPr>
              <w:t>Paliwa węglowodorowe</w:t>
            </w:r>
          </w:p>
        </w:tc>
        <w:tc>
          <w:tcPr>
            <w:tcW w:w="1005" w:type="dxa"/>
            <w:vMerge/>
            <w:tcBorders>
              <w:left w:val="nil"/>
              <w:right w:val="single" w:sz="4" w:space="0" w:color="auto"/>
            </w:tcBorders>
            <w:shd w:val="clear" w:color="auto" w:fill="auto"/>
            <w:noWrap/>
            <w:tcMar>
              <w:top w:w="28" w:type="dxa"/>
              <w:left w:w="57" w:type="dxa"/>
              <w:bottom w:w="28" w:type="dxa"/>
              <w:right w:w="57" w:type="dxa"/>
            </w:tcMar>
            <w:vAlign w:val="center"/>
          </w:tcPr>
          <w:p w14:paraId="6D4E81DF" w14:textId="77777777" w:rsidR="002512B1" w:rsidRPr="0099244A" w:rsidRDefault="002512B1" w:rsidP="00863AC5">
            <w:pPr>
              <w:spacing w:before="20" w:after="0" w:line="240" w:lineRule="auto"/>
              <w:jc w:val="center"/>
              <w:rPr>
                <w:sz w:val="16"/>
                <w:szCs w:val="16"/>
              </w:rPr>
            </w:pP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7D940DE" w14:textId="77777777" w:rsidR="002512B1" w:rsidRPr="0099244A" w:rsidRDefault="002512B1" w:rsidP="00863AC5">
            <w:pPr>
              <w:spacing w:before="20" w:after="0" w:line="240" w:lineRule="auto"/>
              <w:jc w:val="center"/>
              <w:rPr>
                <w:sz w:val="16"/>
                <w:szCs w:val="16"/>
              </w:rPr>
            </w:pPr>
            <w:r w:rsidRPr="0099244A">
              <w:rPr>
                <w:sz w:val="16"/>
                <w:szCs w:val="16"/>
              </w:rPr>
              <w:t>1</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49A8466" w14:textId="77777777" w:rsidR="002512B1" w:rsidRPr="0099244A" w:rsidRDefault="002512B1" w:rsidP="00863AC5">
            <w:pPr>
              <w:spacing w:before="20" w:after="0" w:line="240" w:lineRule="auto"/>
              <w:jc w:val="center"/>
              <w:rPr>
                <w:sz w:val="16"/>
                <w:szCs w:val="16"/>
              </w:rPr>
            </w:pPr>
            <w:r w:rsidRPr="0099244A">
              <w:rPr>
                <w:sz w:val="16"/>
                <w:szCs w:val="16"/>
              </w:rPr>
              <w:t>1</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6D631B9" w14:textId="77777777" w:rsidR="002512B1" w:rsidRPr="0099244A" w:rsidRDefault="002512B1" w:rsidP="00863AC5">
            <w:pPr>
              <w:spacing w:before="20" w:after="0" w:line="240" w:lineRule="auto"/>
              <w:jc w:val="center"/>
              <w:rPr>
                <w:sz w:val="16"/>
                <w:szCs w:val="16"/>
              </w:rPr>
            </w:pPr>
            <w:r w:rsidRPr="0099244A">
              <w:rPr>
                <w:sz w:val="16"/>
                <w:szCs w:val="16"/>
              </w:rPr>
              <w:t>2</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23E3291" w14:textId="77777777" w:rsidR="002512B1" w:rsidRPr="0099244A" w:rsidRDefault="002512B1" w:rsidP="00863AC5">
            <w:pPr>
              <w:spacing w:before="20" w:after="0" w:line="240" w:lineRule="auto"/>
              <w:jc w:val="center"/>
              <w:rPr>
                <w:sz w:val="16"/>
                <w:szCs w:val="16"/>
              </w:rPr>
            </w:pPr>
            <w:r w:rsidRPr="0099244A">
              <w:rPr>
                <w:sz w:val="16"/>
                <w:szCs w:val="16"/>
              </w:rPr>
              <w:t>2</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726AC89" w14:textId="77777777" w:rsidR="002512B1" w:rsidRPr="0099244A" w:rsidRDefault="002512B1" w:rsidP="00863AC5">
            <w:pPr>
              <w:spacing w:before="20" w:after="0" w:line="240" w:lineRule="auto"/>
              <w:jc w:val="center"/>
              <w:rPr>
                <w:sz w:val="16"/>
                <w:szCs w:val="16"/>
              </w:rPr>
            </w:pPr>
            <w:r w:rsidRPr="0099244A">
              <w:rPr>
                <w:sz w:val="16"/>
                <w:szCs w:val="16"/>
              </w:rPr>
              <w:t>1</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1B5BEAA" w14:textId="77777777" w:rsidR="002512B1" w:rsidRPr="0099244A" w:rsidRDefault="002512B1" w:rsidP="00863AC5">
            <w:pPr>
              <w:spacing w:before="20" w:after="0" w:line="240" w:lineRule="auto"/>
              <w:jc w:val="center"/>
              <w:rPr>
                <w:sz w:val="16"/>
                <w:szCs w:val="16"/>
              </w:rPr>
            </w:pPr>
            <w:r w:rsidRPr="0099244A">
              <w:rPr>
                <w:sz w:val="16"/>
                <w:szCs w:val="16"/>
              </w:rPr>
              <w:t>1</w:t>
            </w:r>
          </w:p>
        </w:tc>
      </w:tr>
      <w:tr w:rsidR="002512B1" w:rsidRPr="0099244A" w14:paraId="4C5FAC49" w14:textId="77777777" w:rsidTr="007A49C7">
        <w:tc>
          <w:tcPr>
            <w:tcW w:w="248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2E06E384" w14:textId="77777777" w:rsidR="002512B1" w:rsidRPr="0099244A" w:rsidRDefault="002512B1" w:rsidP="00863AC5">
            <w:pPr>
              <w:spacing w:before="20" w:after="0" w:line="240" w:lineRule="auto"/>
              <w:rPr>
                <w:sz w:val="16"/>
                <w:szCs w:val="16"/>
              </w:rPr>
            </w:pPr>
            <w:r w:rsidRPr="0099244A">
              <w:rPr>
                <w:sz w:val="16"/>
                <w:szCs w:val="16"/>
              </w:rPr>
              <w:t>Energia elektryczna, ciepło i OZE</w:t>
            </w:r>
          </w:p>
        </w:tc>
        <w:tc>
          <w:tcPr>
            <w:tcW w:w="1005" w:type="dxa"/>
            <w:vMerge/>
            <w:tcBorders>
              <w:left w:val="nil"/>
              <w:right w:val="single" w:sz="4" w:space="0" w:color="auto"/>
            </w:tcBorders>
            <w:shd w:val="clear" w:color="auto" w:fill="auto"/>
            <w:noWrap/>
            <w:tcMar>
              <w:top w:w="28" w:type="dxa"/>
              <w:left w:w="57" w:type="dxa"/>
              <w:bottom w:w="28" w:type="dxa"/>
              <w:right w:w="57" w:type="dxa"/>
            </w:tcMar>
            <w:vAlign w:val="center"/>
          </w:tcPr>
          <w:p w14:paraId="59530BE7" w14:textId="77777777" w:rsidR="002512B1" w:rsidRPr="0099244A" w:rsidRDefault="002512B1" w:rsidP="00863AC5">
            <w:pPr>
              <w:spacing w:before="20" w:after="0" w:line="240" w:lineRule="auto"/>
              <w:jc w:val="center"/>
              <w:rPr>
                <w:sz w:val="16"/>
                <w:szCs w:val="16"/>
              </w:rPr>
            </w:pP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1FC8BA9" w14:textId="77777777" w:rsidR="002512B1" w:rsidRPr="0099244A" w:rsidRDefault="002512B1" w:rsidP="00863AC5">
            <w:pPr>
              <w:spacing w:before="20" w:after="0" w:line="240" w:lineRule="auto"/>
              <w:jc w:val="center"/>
              <w:rPr>
                <w:sz w:val="16"/>
                <w:szCs w:val="16"/>
              </w:rPr>
            </w:pPr>
            <w:r w:rsidRPr="0099244A">
              <w:rPr>
                <w:sz w:val="16"/>
                <w:szCs w:val="16"/>
              </w:rPr>
              <w:t>67</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086BE11" w14:textId="77777777" w:rsidR="002512B1" w:rsidRPr="0099244A" w:rsidRDefault="002512B1" w:rsidP="00863AC5">
            <w:pPr>
              <w:spacing w:before="20" w:after="0" w:line="240" w:lineRule="auto"/>
              <w:jc w:val="center"/>
              <w:rPr>
                <w:sz w:val="16"/>
                <w:szCs w:val="16"/>
              </w:rPr>
            </w:pPr>
            <w:r w:rsidRPr="0099244A">
              <w:rPr>
                <w:sz w:val="16"/>
                <w:szCs w:val="16"/>
              </w:rPr>
              <w:t>63</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C366CB1" w14:textId="77777777" w:rsidR="002512B1" w:rsidRPr="0099244A" w:rsidRDefault="002512B1" w:rsidP="00863AC5">
            <w:pPr>
              <w:spacing w:before="20" w:after="0" w:line="240" w:lineRule="auto"/>
              <w:jc w:val="center"/>
              <w:rPr>
                <w:sz w:val="16"/>
                <w:szCs w:val="16"/>
              </w:rPr>
            </w:pPr>
            <w:r w:rsidRPr="0099244A">
              <w:rPr>
                <w:sz w:val="16"/>
                <w:szCs w:val="16"/>
              </w:rPr>
              <w:t>57</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EF485F7" w14:textId="77777777" w:rsidR="002512B1" w:rsidRPr="0099244A" w:rsidRDefault="002512B1" w:rsidP="00863AC5">
            <w:pPr>
              <w:spacing w:before="20" w:after="0" w:line="240" w:lineRule="auto"/>
              <w:jc w:val="center"/>
              <w:rPr>
                <w:sz w:val="16"/>
                <w:szCs w:val="16"/>
              </w:rPr>
            </w:pPr>
            <w:r w:rsidRPr="0099244A">
              <w:rPr>
                <w:sz w:val="16"/>
                <w:szCs w:val="16"/>
              </w:rPr>
              <w:t>54</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5C40908" w14:textId="77777777" w:rsidR="002512B1" w:rsidRPr="0099244A" w:rsidRDefault="002512B1" w:rsidP="00863AC5">
            <w:pPr>
              <w:spacing w:before="20" w:after="0" w:line="240" w:lineRule="auto"/>
              <w:jc w:val="center"/>
              <w:rPr>
                <w:sz w:val="16"/>
                <w:szCs w:val="16"/>
              </w:rPr>
            </w:pPr>
            <w:r w:rsidRPr="0099244A">
              <w:rPr>
                <w:sz w:val="16"/>
                <w:szCs w:val="16"/>
              </w:rPr>
              <w:t>51</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C9B4980" w14:textId="77777777" w:rsidR="002512B1" w:rsidRPr="0099244A" w:rsidRDefault="002512B1" w:rsidP="00863AC5">
            <w:pPr>
              <w:spacing w:before="20" w:after="0" w:line="240" w:lineRule="auto"/>
              <w:jc w:val="center"/>
              <w:rPr>
                <w:sz w:val="16"/>
                <w:szCs w:val="16"/>
              </w:rPr>
            </w:pPr>
            <w:r w:rsidRPr="0099244A">
              <w:rPr>
                <w:sz w:val="16"/>
                <w:szCs w:val="16"/>
              </w:rPr>
              <w:t>53</w:t>
            </w:r>
          </w:p>
        </w:tc>
      </w:tr>
      <w:tr w:rsidR="002512B1" w:rsidRPr="0099244A" w14:paraId="0147E081" w14:textId="77777777" w:rsidTr="007A49C7">
        <w:tc>
          <w:tcPr>
            <w:tcW w:w="248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D613EDE" w14:textId="77777777" w:rsidR="002512B1" w:rsidRPr="0099244A" w:rsidRDefault="002512B1" w:rsidP="00863AC5">
            <w:pPr>
              <w:spacing w:before="20" w:after="0" w:line="240" w:lineRule="auto"/>
              <w:rPr>
                <w:sz w:val="16"/>
                <w:szCs w:val="16"/>
              </w:rPr>
            </w:pPr>
            <w:r w:rsidRPr="0099244A">
              <w:rPr>
                <w:sz w:val="16"/>
                <w:szCs w:val="16"/>
              </w:rPr>
              <w:t>Wydatki na energię</w:t>
            </w:r>
          </w:p>
        </w:tc>
        <w:tc>
          <w:tcPr>
            <w:tcW w:w="1005" w:type="dxa"/>
            <w:vMerge/>
            <w:tcBorders>
              <w:left w:val="nil"/>
              <w:bottom w:val="single" w:sz="4" w:space="0" w:color="auto"/>
              <w:right w:val="single" w:sz="4" w:space="0" w:color="auto"/>
            </w:tcBorders>
            <w:shd w:val="clear" w:color="auto" w:fill="auto"/>
            <w:noWrap/>
            <w:tcMar>
              <w:top w:w="28" w:type="dxa"/>
              <w:left w:w="57" w:type="dxa"/>
              <w:bottom w:w="28" w:type="dxa"/>
              <w:right w:w="57" w:type="dxa"/>
            </w:tcMar>
            <w:vAlign w:val="center"/>
          </w:tcPr>
          <w:p w14:paraId="66B59606" w14:textId="77777777" w:rsidR="002512B1" w:rsidRPr="0099244A" w:rsidRDefault="002512B1" w:rsidP="00863AC5">
            <w:pPr>
              <w:spacing w:before="20" w:after="0" w:line="240" w:lineRule="auto"/>
              <w:jc w:val="center"/>
              <w:rPr>
                <w:sz w:val="16"/>
                <w:szCs w:val="16"/>
              </w:rPr>
            </w:pP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F495A0A" w14:textId="77777777" w:rsidR="002512B1" w:rsidRPr="0099244A" w:rsidRDefault="002512B1" w:rsidP="00863AC5">
            <w:pPr>
              <w:spacing w:before="20" w:after="0" w:line="240" w:lineRule="auto"/>
              <w:jc w:val="center"/>
              <w:rPr>
                <w:b/>
                <w:sz w:val="16"/>
                <w:szCs w:val="16"/>
              </w:rPr>
            </w:pPr>
            <w:r w:rsidRPr="0099244A">
              <w:rPr>
                <w:b/>
                <w:sz w:val="16"/>
                <w:szCs w:val="16"/>
              </w:rPr>
              <w:t>118</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C10271F" w14:textId="77777777" w:rsidR="002512B1" w:rsidRPr="0099244A" w:rsidRDefault="002512B1" w:rsidP="00863AC5">
            <w:pPr>
              <w:spacing w:before="20" w:after="0" w:line="240" w:lineRule="auto"/>
              <w:jc w:val="center"/>
              <w:rPr>
                <w:b/>
                <w:sz w:val="16"/>
                <w:szCs w:val="16"/>
              </w:rPr>
            </w:pPr>
            <w:r w:rsidRPr="0099244A">
              <w:rPr>
                <w:b/>
                <w:sz w:val="16"/>
                <w:szCs w:val="16"/>
              </w:rPr>
              <w:t>107</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2B9A2E9" w14:textId="77777777" w:rsidR="002512B1" w:rsidRPr="0099244A" w:rsidRDefault="002512B1" w:rsidP="00863AC5">
            <w:pPr>
              <w:spacing w:before="20" w:after="0" w:line="240" w:lineRule="auto"/>
              <w:jc w:val="center"/>
              <w:rPr>
                <w:sz w:val="16"/>
                <w:szCs w:val="16"/>
              </w:rPr>
            </w:pPr>
            <w:r w:rsidRPr="0099244A">
              <w:rPr>
                <w:sz w:val="16"/>
                <w:szCs w:val="16"/>
              </w:rPr>
              <w:t>91</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6AB8589" w14:textId="77777777" w:rsidR="002512B1" w:rsidRPr="0099244A" w:rsidRDefault="002512B1" w:rsidP="00863AC5">
            <w:pPr>
              <w:spacing w:before="20" w:after="0" w:line="240" w:lineRule="auto"/>
              <w:jc w:val="center"/>
              <w:rPr>
                <w:sz w:val="16"/>
                <w:szCs w:val="16"/>
              </w:rPr>
            </w:pPr>
            <w:r w:rsidRPr="0099244A">
              <w:rPr>
                <w:sz w:val="16"/>
                <w:szCs w:val="16"/>
              </w:rPr>
              <w:t>80</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D2E97C9" w14:textId="77777777" w:rsidR="002512B1" w:rsidRPr="0099244A" w:rsidRDefault="002512B1" w:rsidP="00863AC5">
            <w:pPr>
              <w:spacing w:before="20" w:after="0" w:line="240" w:lineRule="auto"/>
              <w:jc w:val="center"/>
              <w:rPr>
                <w:sz w:val="16"/>
                <w:szCs w:val="16"/>
              </w:rPr>
            </w:pPr>
            <w:r w:rsidRPr="0099244A">
              <w:rPr>
                <w:sz w:val="16"/>
                <w:szCs w:val="16"/>
              </w:rPr>
              <w:t>73</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F81CAA5" w14:textId="77777777" w:rsidR="002512B1" w:rsidRPr="0099244A" w:rsidRDefault="002512B1" w:rsidP="00863AC5">
            <w:pPr>
              <w:spacing w:before="20" w:after="0" w:line="240" w:lineRule="auto"/>
              <w:jc w:val="center"/>
              <w:rPr>
                <w:sz w:val="16"/>
                <w:szCs w:val="16"/>
              </w:rPr>
            </w:pPr>
            <w:r w:rsidRPr="0099244A">
              <w:rPr>
                <w:sz w:val="16"/>
                <w:szCs w:val="16"/>
              </w:rPr>
              <w:t>75</w:t>
            </w:r>
          </w:p>
        </w:tc>
      </w:tr>
      <w:tr w:rsidR="002512B1" w:rsidRPr="0099244A" w14:paraId="69E3B5F5" w14:textId="77777777" w:rsidTr="007A49C7">
        <w:tc>
          <w:tcPr>
            <w:tcW w:w="8997" w:type="dxa"/>
            <w:gridSpan w:val="8"/>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D7C700F" w14:textId="77777777" w:rsidR="002512B1" w:rsidRPr="0099244A" w:rsidRDefault="002512B1" w:rsidP="00863AC5">
            <w:pPr>
              <w:spacing w:before="20" w:after="0" w:line="240" w:lineRule="auto"/>
              <w:jc w:val="center"/>
              <w:rPr>
                <w:sz w:val="16"/>
                <w:szCs w:val="16"/>
              </w:rPr>
            </w:pPr>
            <w:r w:rsidRPr="0099244A">
              <w:rPr>
                <w:sz w:val="16"/>
                <w:szCs w:val="16"/>
              </w:rPr>
              <w:t>Trzeci kwintyl</w:t>
            </w:r>
          </w:p>
        </w:tc>
      </w:tr>
      <w:tr w:rsidR="002512B1" w:rsidRPr="0099244A" w14:paraId="258AD239" w14:textId="77777777" w:rsidTr="007A49C7">
        <w:tc>
          <w:tcPr>
            <w:tcW w:w="248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FC85A62" w14:textId="77777777" w:rsidR="002512B1" w:rsidRPr="0099244A" w:rsidRDefault="002512B1" w:rsidP="00863AC5">
            <w:pPr>
              <w:spacing w:before="20" w:after="0" w:line="240" w:lineRule="auto"/>
              <w:rPr>
                <w:sz w:val="16"/>
                <w:szCs w:val="16"/>
              </w:rPr>
            </w:pPr>
            <w:r w:rsidRPr="0099244A">
              <w:rPr>
                <w:sz w:val="16"/>
                <w:szCs w:val="16"/>
              </w:rPr>
              <w:t> </w:t>
            </w:r>
          </w:p>
        </w:tc>
        <w:tc>
          <w:tcPr>
            <w:tcW w:w="1005" w:type="dxa"/>
            <w:vMerge w:val="restart"/>
            <w:tcBorders>
              <w:top w:val="nil"/>
              <w:left w:val="nil"/>
              <w:right w:val="single" w:sz="4" w:space="0" w:color="auto"/>
            </w:tcBorders>
            <w:shd w:val="clear" w:color="auto" w:fill="auto"/>
            <w:noWrap/>
            <w:tcMar>
              <w:top w:w="28" w:type="dxa"/>
              <w:left w:w="57" w:type="dxa"/>
              <w:bottom w:w="28" w:type="dxa"/>
              <w:right w:w="57" w:type="dxa"/>
            </w:tcMar>
            <w:vAlign w:val="center"/>
            <w:hideMark/>
          </w:tcPr>
          <w:p w14:paraId="24404E66" w14:textId="77777777" w:rsidR="002512B1" w:rsidRPr="0099244A" w:rsidRDefault="002512B1" w:rsidP="00863AC5">
            <w:pPr>
              <w:spacing w:before="20" w:after="0" w:line="240" w:lineRule="auto"/>
              <w:jc w:val="center"/>
              <w:rPr>
                <w:sz w:val="16"/>
                <w:szCs w:val="16"/>
              </w:rPr>
            </w:pPr>
            <w:r w:rsidRPr="0099244A">
              <w:rPr>
                <w:sz w:val="16"/>
                <w:szCs w:val="16"/>
              </w:rPr>
              <w:t>‰</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20C6F01" w14:textId="77777777" w:rsidR="002512B1" w:rsidRPr="0099244A" w:rsidRDefault="002512B1" w:rsidP="00863AC5">
            <w:pPr>
              <w:spacing w:before="20" w:after="0" w:line="240" w:lineRule="auto"/>
              <w:jc w:val="center"/>
              <w:rPr>
                <w:sz w:val="16"/>
                <w:szCs w:val="16"/>
              </w:rPr>
            </w:pPr>
            <w:r w:rsidRPr="0099244A">
              <w:rPr>
                <w:sz w:val="16"/>
                <w:szCs w:val="16"/>
              </w:rPr>
              <w:t>2015</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20B4BEF" w14:textId="77777777" w:rsidR="002512B1" w:rsidRPr="0099244A" w:rsidRDefault="002512B1" w:rsidP="00863AC5">
            <w:pPr>
              <w:spacing w:before="20" w:after="0" w:line="240" w:lineRule="auto"/>
              <w:jc w:val="center"/>
              <w:rPr>
                <w:sz w:val="16"/>
                <w:szCs w:val="16"/>
              </w:rPr>
            </w:pPr>
            <w:r w:rsidRPr="0099244A">
              <w:rPr>
                <w:sz w:val="16"/>
                <w:szCs w:val="16"/>
              </w:rPr>
              <w:t>2020</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66CF01B" w14:textId="77777777" w:rsidR="002512B1" w:rsidRPr="0099244A" w:rsidRDefault="002512B1" w:rsidP="00863AC5">
            <w:pPr>
              <w:spacing w:before="20" w:after="0" w:line="240" w:lineRule="auto"/>
              <w:jc w:val="center"/>
              <w:rPr>
                <w:sz w:val="16"/>
                <w:szCs w:val="16"/>
              </w:rPr>
            </w:pPr>
            <w:r w:rsidRPr="0099244A">
              <w:rPr>
                <w:sz w:val="16"/>
                <w:szCs w:val="16"/>
              </w:rPr>
              <w:t>2025</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C44254E" w14:textId="77777777" w:rsidR="002512B1" w:rsidRPr="0099244A" w:rsidRDefault="002512B1" w:rsidP="00863AC5">
            <w:pPr>
              <w:spacing w:before="20" w:after="0" w:line="240" w:lineRule="auto"/>
              <w:jc w:val="center"/>
              <w:rPr>
                <w:sz w:val="16"/>
                <w:szCs w:val="16"/>
              </w:rPr>
            </w:pPr>
            <w:r w:rsidRPr="0099244A">
              <w:rPr>
                <w:sz w:val="16"/>
                <w:szCs w:val="16"/>
              </w:rPr>
              <w:t>2030</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D5817F3" w14:textId="77777777" w:rsidR="002512B1" w:rsidRPr="0099244A" w:rsidRDefault="002512B1" w:rsidP="00863AC5">
            <w:pPr>
              <w:spacing w:before="20" w:after="0" w:line="240" w:lineRule="auto"/>
              <w:jc w:val="center"/>
              <w:rPr>
                <w:sz w:val="16"/>
                <w:szCs w:val="16"/>
              </w:rPr>
            </w:pPr>
            <w:r w:rsidRPr="0099244A">
              <w:rPr>
                <w:sz w:val="16"/>
                <w:szCs w:val="16"/>
              </w:rPr>
              <w:t>2035</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79B8D5B" w14:textId="77777777" w:rsidR="002512B1" w:rsidRPr="0099244A" w:rsidRDefault="002512B1" w:rsidP="00863AC5">
            <w:pPr>
              <w:spacing w:before="20" w:after="0" w:line="240" w:lineRule="auto"/>
              <w:jc w:val="center"/>
              <w:rPr>
                <w:sz w:val="16"/>
                <w:szCs w:val="16"/>
              </w:rPr>
            </w:pPr>
            <w:r w:rsidRPr="0099244A">
              <w:rPr>
                <w:sz w:val="16"/>
                <w:szCs w:val="16"/>
              </w:rPr>
              <w:t>2040</w:t>
            </w:r>
          </w:p>
        </w:tc>
      </w:tr>
      <w:tr w:rsidR="002512B1" w:rsidRPr="0099244A" w14:paraId="46F30A01" w14:textId="77777777" w:rsidTr="007A49C7">
        <w:tc>
          <w:tcPr>
            <w:tcW w:w="248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9AF996A" w14:textId="77777777" w:rsidR="002512B1" w:rsidRPr="0099244A" w:rsidRDefault="002512B1" w:rsidP="00863AC5">
            <w:pPr>
              <w:spacing w:before="20" w:after="0" w:line="240" w:lineRule="auto"/>
              <w:rPr>
                <w:sz w:val="16"/>
                <w:szCs w:val="16"/>
              </w:rPr>
            </w:pPr>
            <w:r w:rsidRPr="0099244A">
              <w:rPr>
                <w:sz w:val="16"/>
                <w:szCs w:val="16"/>
              </w:rPr>
              <w:t>Paliwa stałe</w:t>
            </w:r>
          </w:p>
        </w:tc>
        <w:tc>
          <w:tcPr>
            <w:tcW w:w="1005" w:type="dxa"/>
            <w:vMerge/>
            <w:tcBorders>
              <w:left w:val="nil"/>
              <w:right w:val="single" w:sz="4" w:space="0" w:color="auto"/>
            </w:tcBorders>
            <w:shd w:val="clear" w:color="auto" w:fill="auto"/>
            <w:noWrap/>
            <w:tcMar>
              <w:top w:w="28" w:type="dxa"/>
              <w:left w:w="57" w:type="dxa"/>
              <w:bottom w:w="28" w:type="dxa"/>
              <w:right w:w="57" w:type="dxa"/>
            </w:tcMar>
            <w:vAlign w:val="center"/>
          </w:tcPr>
          <w:p w14:paraId="409D6700" w14:textId="77777777" w:rsidR="002512B1" w:rsidRPr="0099244A" w:rsidRDefault="002512B1" w:rsidP="00863AC5">
            <w:pPr>
              <w:spacing w:before="20" w:after="0" w:line="240" w:lineRule="auto"/>
              <w:jc w:val="center"/>
              <w:rPr>
                <w:sz w:val="16"/>
                <w:szCs w:val="16"/>
              </w:rPr>
            </w:pP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1854FA0" w14:textId="77777777" w:rsidR="002512B1" w:rsidRPr="0099244A" w:rsidRDefault="002512B1" w:rsidP="00863AC5">
            <w:pPr>
              <w:spacing w:before="20" w:after="0" w:line="240" w:lineRule="auto"/>
              <w:jc w:val="center"/>
              <w:rPr>
                <w:sz w:val="16"/>
                <w:szCs w:val="16"/>
              </w:rPr>
            </w:pPr>
            <w:r w:rsidRPr="0099244A">
              <w:rPr>
                <w:sz w:val="16"/>
                <w:szCs w:val="16"/>
              </w:rPr>
              <w:t>24</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224CAB28" w14:textId="77777777" w:rsidR="002512B1" w:rsidRPr="0099244A" w:rsidRDefault="002512B1" w:rsidP="00863AC5">
            <w:pPr>
              <w:spacing w:before="20" w:after="0" w:line="240" w:lineRule="auto"/>
              <w:jc w:val="center"/>
              <w:rPr>
                <w:sz w:val="16"/>
                <w:szCs w:val="16"/>
              </w:rPr>
            </w:pPr>
            <w:r w:rsidRPr="0099244A">
              <w:rPr>
                <w:sz w:val="16"/>
                <w:szCs w:val="16"/>
              </w:rPr>
              <w:t>19</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24EE516" w14:textId="77777777" w:rsidR="002512B1" w:rsidRPr="0099244A" w:rsidRDefault="002512B1" w:rsidP="00863AC5">
            <w:pPr>
              <w:spacing w:before="20" w:after="0" w:line="240" w:lineRule="auto"/>
              <w:jc w:val="center"/>
              <w:rPr>
                <w:sz w:val="16"/>
                <w:szCs w:val="16"/>
              </w:rPr>
            </w:pPr>
            <w:r w:rsidRPr="0099244A">
              <w:rPr>
                <w:sz w:val="16"/>
                <w:szCs w:val="16"/>
              </w:rPr>
              <w:t>11</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7B768BD" w14:textId="77777777" w:rsidR="002512B1" w:rsidRPr="0099244A" w:rsidRDefault="002512B1" w:rsidP="00863AC5">
            <w:pPr>
              <w:spacing w:before="20" w:after="0" w:line="240" w:lineRule="auto"/>
              <w:jc w:val="center"/>
              <w:rPr>
                <w:sz w:val="16"/>
                <w:szCs w:val="16"/>
              </w:rPr>
            </w:pPr>
            <w:r w:rsidRPr="0099244A">
              <w:rPr>
                <w:sz w:val="16"/>
                <w:szCs w:val="16"/>
              </w:rPr>
              <w:t>6</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239FC4B" w14:textId="77777777" w:rsidR="002512B1" w:rsidRPr="0099244A" w:rsidRDefault="002512B1" w:rsidP="00863AC5">
            <w:pPr>
              <w:spacing w:before="20" w:after="0" w:line="240" w:lineRule="auto"/>
              <w:jc w:val="center"/>
              <w:rPr>
                <w:sz w:val="16"/>
                <w:szCs w:val="16"/>
              </w:rPr>
            </w:pPr>
            <w:r w:rsidRPr="0099244A">
              <w:rPr>
                <w:sz w:val="16"/>
                <w:szCs w:val="16"/>
              </w:rPr>
              <w:t>4</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59096B8" w14:textId="77777777" w:rsidR="002512B1" w:rsidRPr="0099244A" w:rsidRDefault="002512B1" w:rsidP="00863AC5">
            <w:pPr>
              <w:spacing w:before="20" w:after="0" w:line="240" w:lineRule="auto"/>
              <w:jc w:val="center"/>
              <w:rPr>
                <w:sz w:val="16"/>
                <w:szCs w:val="16"/>
              </w:rPr>
            </w:pPr>
            <w:r w:rsidRPr="0099244A">
              <w:rPr>
                <w:sz w:val="16"/>
                <w:szCs w:val="16"/>
              </w:rPr>
              <w:t>3</w:t>
            </w:r>
          </w:p>
        </w:tc>
      </w:tr>
      <w:tr w:rsidR="002512B1" w:rsidRPr="0099244A" w14:paraId="121FB2EC" w14:textId="77777777" w:rsidTr="007A49C7">
        <w:tc>
          <w:tcPr>
            <w:tcW w:w="248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4D39743" w14:textId="77777777" w:rsidR="002512B1" w:rsidRPr="0099244A" w:rsidRDefault="002512B1" w:rsidP="00863AC5">
            <w:pPr>
              <w:spacing w:before="20" w:after="0" w:line="240" w:lineRule="auto"/>
              <w:rPr>
                <w:sz w:val="16"/>
                <w:szCs w:val="16"/>
              </w:rPr>
            </w:pPr>
            <w:r w:rsidRPr="0099244A">
              <w:rPr>
                <w:sz w:val="16"/>
                <w:szCs w:val="16"/>
              </w:rPr>
              <w:t>Gaz ziemny</w:t>
            </w:r>
          </w:p>
        </w:tc>
        <w:tc>
          <w:tcPr>
            <w:tcW w:w="1005" w:type="dxa"/>
            <w:vMerge/>
            <w:tcBorders>
              <w:left w:val="nil"/>
              <w:right w:val="single" w:sz="4" w:space="0" w:color="auto"/>
            </w:tcBorders>
            <w:shd w:val="clear" w:color="auto" w:fill="auto"/>
            <w:noWrap/>
            <w:tcMar>
              <w:top w:w="28" w:type="dxa"/>
              <w:left w:w="57" w:type="dxa"/>
              <w:bottom w:w="28" w:type="dxa"/>
              <w:right w:w="57" w:type="dxa"/>
            </w:tcMar>
            <w:vAlign w:val="center"/>
          </w:tcPr>
          <w:p w14:paraId="745EC971" w14:textId="77777777" w:rsidR="002512B1" w:rsidRPr="0099244A" w:rsidRDefault="002512B1" w:rsidP="00863AC5">
            <w:pPr>
              <w:spacing w:before="20" w:after="0" w:line="240" w:lineRule="auto"/>
              <w:jc w:val="center"/>
              <w:rPr>
                <w:sz w:val="16"/>
                <w:szCs w:val="16"/>
              </w:rPr>
            </w:pP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362E7AA" w14:textId="77777777" w:rsidR="002512B1" w:rsidRPr="0099244A" w:rsidRDefault="002512B1" w:rsidP="00863AC5">
            <w:pPr>
              <w:spacing w:before="20" w:after="0" w:line="240" w:lineRule="auto"/>
              <w:jc w:val="center"/>
              <w:rPr>
                <w:sz w:val="16"/>
                <w:szCs w:val="16"/>
              </w:rPr>
            </w:pPr>
            <w:r w:rsidRPr="0099244A">
              <w:rPr>
                <w:sz w:val="16"/>
                <w:szCs w:val="16"/>
              </w:rPr>
              <w:t>22</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45E4916" w14:textId="77777777" w:rsidR="002512B1" w:rsidRPr="0099244A" w:rsidRDefault="002512B1" w:rsidP="00863AC5">
            <w:pPr>
              <w:spacing w:before="20" w:after="0" w:line="240" w:lineRule="auto"/>
              <w:jc w:val="center"/>
              <w:rPr>
                <w:sz w:val="16"/>
                <w:szCs w:val="16"/>
              </w:rPr>
            </w:pPr>
            <w:r w:rsidRPr="0099244A">
              <w:rPr>
                <w:sz w:val="16"/>
                <w:szCs w:val="16"/>
              </w:rPr>
              <w:t>20</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2026B33A" w14:textId="77777777" w:rsidR="002512B1" w:rsidRPr="0099244A" w:rsidRDefault="002512B1" w:rsidP="00863AC5">
            <w:pPr>
              <w:spacing w:before="20" w:after="0" w:line="240" w:lineRule="auto"/>
              <w:jc w:val="center"/>
              <w:rPr>
                <w:sz w:val="16"/>
                <w:szCs w:val="16"/>
              </w:rPr>
            </w:pPr>
            <w:r w:rsidRPr="0099244A">
              <w:rPr>
                <w:sz w:val="16"/>
                <w:szCs w:val="16"/>
              </w:rPr>
              <w:t>19</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7B67092" w14:textId="77777777" w:rsidR="002512B1" w:rsidRPr="0099244A" w:rsidRDefault="002512B1" w:rsidP="00863AC5">
            <w:pPr>
              <w:spacing w:before="20" w:after="0" w:line="240" w:lineRule="auto"/>
              <w:jc w:val="center"/>
              <w:rPr>
                <w:sz w:val="16"/>
                <w:szCs w:val="16"/>
              </w:rPr>
            </w:pPr>
            <w:r w:rsidRPr="0099244A">
              <w:rPr>
                <w:sz w:val="16"/>
                <w:szCs w:val="16"/>
              </w:rPr>
              <w:t>17</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D0942DD" w14:textId="77777777" w:rsidR="002512B1" w:rsidRPr="0099244A" w:rsidRDefault="002512B1" w:rsidP="00863AC5">
            <w:pPr>
              <w:spacing w:before="20" w:after="0" w:line="240" w:lineRule="auto"/>
              <w:jc w:val="center"/>
              <w:rPr>
                <w:sz w:val="16"/>
                <w:szCs w:val="16"/>
              </w:rPr>
            </w:pPr>
            <w:r w:rsidRPr="0099244A">
              <w:rPr>
                <w:sz w:val="16"/>
                <w:szCs w:val="16"/>
              </w:rPr>
              <w:t>15</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7571078" w14:textId="77777777" w:rsidR="002512B1" w:rsidRPr="0099244A" w:rsidRDefault="002512B1" w:rsidP="00863AC5">
            <w:pPr>
              <w:spacing w:before="20" w:after="0" w:line="240" w:lineRule="auto"/>
              <w:jc w:val="center"/>
              <w:rPr>
                <w:sz w:val="16"/>
                <w:szCs w:val="16"/>
              </w:rPr>
            </w:pPr>
            <w:r w:rsidRPr="0099244A">
              <w:rPr>
                <w:sz w:val="16"/>
                <w:szCs w:val="16"/>
              </w:rPr>
              <w:t>16</w:t>
            </w:r>
          </w:p>
        </w:tc>
      </w:tr>
      <w:tr w:rsidR="002512B1" w:rsidRPr="0099244A" w14:paraId="6E5CC972" w14:textId="77777777" w:rsidTr="007A49C7">
        <w:tc>
          <w:tcPr>
            <w:tcW w:w="248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51FCDB7" w14:textId="77777777" w:rsidR="002512B1" w:rsidRPr="0099244A" w:rsidRDefault="002512B1" w:rsidP="00863AC5">
            <w:pPr>
              <w:spacing w:before="20" w:after="0" w:line="240" w:lineRule="auto"/>
              <w:rPr>
                <w:sz w:val="16"/>
                <w:szCs w:val="16"/>
              </w:rPr>
            </w:pPr>
            <w:r w:rsidRPr="0099244A">
              <w:rPr>
                <w:sz w:val="16"/>
                <w:szCs w:val="16"/>
              </w:rPr>
              <w:t>Paliwa węglowodorowe</w:t>
            </w:r>
          </w:p>
        </w:tc>
        <w:tc>
          <w:tcPr>
            <w:tcW w:w="1005" w:type="dxa"/>
            <w:vMerge/>
            <w:tcBorders>
              <w:left w:val="nil"/>
              <w:right w:val="single" w:sz="4" w:space="0" w:color="auto"/>
            </w:tcBorders>
            <w:shd w:val="clear" w:color="auto" w:fill="auto"/>
            <w:noWrap/>
            <w:tcMar>
              <w:top w:w="28" w:type="dxa"/>
              <w:left w:w="57" w:type="dxa"/>
              <w:bottom w:w="28" w:type="dxa"/>
              <w:right w:w="57" w:type="dxa"/>
            </w:tcMar>
            <w:vAlign w:val="center"/>
          </w:tcPr>
          <w:p w14:paraId="1023D859" w14:textId="77777777" w:rsidR="002512B1" w:rsidRPr="0099244A" w:rsidRDefault="002512B1" w:rsidP="00863AC5">
            <w:pPr>
              <w:spacing w:before="20" w:after="0" w:line="240" w:lineRule="auto"/>
              <w:jc w:val="center"/>
              <w:rPr>
                <w:sz w:val="16"/>
                <w:szCs w:val="16"/>
              </w:rPr>
            </w:pP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A2F9344" w14:textId="77777777" w:rsidR="002512B1" w:rsidRPr="0099244A" w:rsidRDefault="002512B1" w:rsidP="00863AC5">
            <w:pPr>
              <w:spacing w:before="20" w:after="0" w:line="240" w:lineRule="auto"/>
              <w:jc w:val="center"/>
              <w:rPr>
                <w:sz w:val="16"/>
                <w:szCs w:val="16"/>
              </w:rPr>
            </w:pPr>
            <w:r w:rsidRPr="0099244A">
              <w:rPr>
                <w:sz w:val="16"/>
                <w:szCs w:val="16"/>
              </w:rPr>
              <w:t>1</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E3175BE" w14:textId="77777777" w:rsidR="002512B1" w:rsidRPr="0099244A" w:rsidRDefault="002512B1" w:rsidP="00863AC5">
            <w:pPr>
              <w:spacing w:before="20" w:after="0" w:line="240" w:lineRule="auto"/>
              <w:jc w:val="center"/>
              <w:rPr>
                <w:sz w:val="16"/>
                <w:szCs w:val="16"/>
              </w:rPr>
            </w:pPr>
            <w:r w:rsidRPr="0099244A">
              <w:rPr>
                <w:sz w:val="16"/>
                <w:szCs w:val="16"/>
              </w:rPr>
              <w:t>1</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A7EABEC" w14:textId="77777777" w:rsidR="002512B1" w:rsidRPr="0099244A" w:rsidRDefault="002512B1" w:rsidP="00863AC5">
            <w:pPr>
              <w:spacing w:before="20" w:after="0" w:line="240" w:lineRule="auto"/>
              <w:jc w:val="center"/>
              <w:rPr>
                <w:sz w:val="16"/>
                <w:szCs w:val="16"/>
              </w:rPr>
            </w:pPr>
            <w:r w:rsidRPr="0099244A">
              <w:rPr>
                <w:sz w:val="16"/>
                <w:szCs w:val="16"/>
              </w:rPr>
              <w:t>1</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8967BE4" w14:textId="77777777" w:rsidR="002512B1" w:rsidRPr="0099244A" w:rsidRDefault="002512B1" w:rsidP="00863AC5">
            <w:pPr>
              <w:spacing w:before="20" w:after="0" w:line="240" w:lineRule="auto"/>
              <w:jc w:val="center"/>
              <w:rPr>
                <w:sz w:val="16"/>
                <w:szCs w:val="16"/>
              </w:rPr>
            </w:pPr>
            <w:r w:rsidRPr="0099244A">
              <w:rPr>
                <w:sz w:val="16"/>
                <w:szCs w:val="16"/>
              </w:rPr>
              <w:t>2</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01B96AB" w14:textId="77777777" w:rsidR="002512B1" w:rsidRPr="0099244A" w:rsidRDefault="002512B1" w:rsidP="00863AC5">
            <w:pPr>
              <w:spacing w:before="20" w:after="0" w:line="240" w:lineRule="auto"/>
              <w:jc w:val="center"/>
              <w:rPr>
                <w:sz w:val="16"/>
                <w:szCs w:val="16"/>
              </w:rPr>
            </w:pPr>
            <w:r w:rsidRPr="0099244A">
              <w:rPr>
                <w:sz w:val="16"/>
                <w:szCs w:val="16"/>
              </w:rPr>
              <w:t>1</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D700AD8" w14:textId="77777777" w:rsidR="002512B1" w:rsidRPr="0099244A" w:rsidRDefault="002512B1" w:rsidP="00863AC5">
            <w:pPr>
              <w:spacing w:before="20" w:after="0" w:line="240" w:lineRule="auto"/>
              <w:jc w:val="center"/>
              <w:rPr>
                <w:sz w:val="16"/>
                <w:szCs w:val="16"/>
              </w:rPr>
            </w:pPr>
            <w:r w:rsidRPr="0099244A">
              <w:rPr>
                <w:sz w:val="16"/>
                <w:szCs w:val="16"/>
              </w:rPr>
              <w:t>1</w:t>
            </w:r>
          </w:p>
        </w:tc>
      </w:tr>
      <w:tr w:rsidR="002512B1" w:rsidRPr="0099244A" w14:paraId="053B5F25" w14:textId="77777777" w:rsidTr="007A49C7">
        <w:tc>
          <w:tcPr>
            <w:tcW w:w="248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8A91777" w14:textId="77777777" w:rsidR="002512B1" w:rsidRPr="0099244A" w:rsidRDefault="002512B1" w:rsidP="00863AC5">
            <w:pPr>
              <w:spacing w:before="20" w:after="0" w:line="240" w:lineRule="auto"/>
              <w:rPr>
                <w:sz w:val="16"/>
                <w:szCs w:val="16"/>
              </w:rPr>
            </w:pPr>
            <w:r w:rsidRPr="0099244A">
              <w:rPr>
                <w:sz w:val="16"/>
                <w:szCs w:val="16"/>
              </w:rPr>
              <w:t>Energia elektryczna, ciepło i OZE</w:t>
            </w:r>
          </w:p>
        </w:tc>
        <w:tc>
          <w:tcPr>
            <w:tcW w:w="1005" w:type="dxa"/>
            <w:vMerge/>
            <w:tcBorders>
              <w:left w:val="nil"/>
              <w:right w:val="single" w:sz="4" w:space="0" w:color="auto"/>
            </w:tcBorders>
            <w:shd w:val="clear" w:color="auto" w:fill="auto"/>
            <w:noWrap/>
            <w:tcMar>
              <w:top w:w="28" w:type="dxa"/>
              <w:left w:w="57" w:type="dxa"/>
              <w:bottom w:w="28" w:type="dxa"/>
              <w:right w:w="57" w:type="dxa"/>
            </w:tcMar>
            <w:vAlign w:val="center"/>
          </w:tcPr>
          <w:p w14:paraId="09F63695" w14:textId="77777777" w:rsidR="002512B1" w:rsidRPr="0099244A" w:rsidRDefault="002512B1" w:rsidP="00863AC5">
            <w:pPr>
              <w:spacing w:before="20" w:after="0" w:line="240" w:lineRule="auto"/>
              <w:jc w:val="center"/>
              <w:rPr>
                <w:sz w:val="16"/>
                <w:szCs w:val="16"/>
              </w:rPr>
            </w:pP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5989977" w14:textId="77777777" w:rsidR="002512B1" w:rsidRPr="0099244A" w:rsidRDefault="002512B1" w:rsidP="00863AC5">
            <w:pPr>
              <w:spacing w:before="20" w:after="0" w:line="240" w:lineRule="auto"/>
              <w:jc w:val="center"/>
              <w:rPr>
                <w:sz w:val="16"/>
                <w:szCs w:val="16"/>
              </w:rPr>
            </w:pPr>
            <w:r w:rsidRPr="0099244A">
              <w:rPr>
                <w:sz w:val="16"/>
                <w:szCs w:val="16"/>
              </w:rPr>
              <w:t>62</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A4451EF" w14:textId="77777777" w:rsidR="002512B1" w:rsidRPr="0099244A" w:rsidRDefault="002512B1" w:rsidP="00863AC5">
            <w:pPr>
              <w:spacing w:before="20" w:after="0" w:line="240" w:lineRule="auto"/>
              <w:jc w:val="center"/>
              <w:rPr>
                <w:sz w:val="16"/>
                <w:szCs w:val="16"/>
              </w:rPr>
            </w:pPr>
            <w:r w:rsidRPr="0099244A">
              <w:rPr>
                <w:sz w:val="16"/>
                <w:szCs w:val="16"/>
              </w:rPr>
              <w:t>59</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A080048" w14:textId="77777777" w:rsidR="002512B1" w:rsidRPr="0099244A" w:rsidRDefault="002512B1" w:rsidP="00863AC5">
            <w:pPr>
              <w:spacing w:before="20" w:after="0" w:line="240" w:lineRule="auto"/>
              <w:jc w:val="center"/>
              <w:rPr>
                <w:sz w:val="16"/>
                <w:szCs w:val="16"/>
              </w:rPr>
            </w:pPr>
            <w:r w:rsidRPr="0099244A">
              <w:rPr>
                <w:sz w:val="16"/>
                <w:szCs w:val="16"/>
              </w:rPr>
              <w:t>53</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FFFCEC8" w14:textId="77777777" w:rsidR="002512B1" w:rsidRPr="0099244A" w:rsidRDefault="002512B1" w:rsidP="00863AC5">
            <w:pPr>
              <w:spacing w:before="20" w:after="0" w:line="240" w:lineRule="auto"/>
              <w:jc w:val="center"/>
              <w:rPr>
                <w:sz w:val="16"/>
                <w:szCs w:val="16"/>
              </w:rPr>
            </w:pPr>
            <w:r w:rsidRPr="0099244A">
              <w:rPr>
                <w:sz w:val="16"/>
                <w:szCs w:val="16"/>
              </w:rPr>
              <w:t>50</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3AC959D" w14:textId="77777777" w:rsidR="002512B1" w:rsidRPr="0099244A" w:rsidRDefault="002512B1" w:rsidP="00863AC5">
            <w:pPr>
              <w:spacing w:before="20" w:after="0" w:line="240" w:lineRule="auto"/>
              <w:jc w:val="center"/>
              <w:rPr>
                <w:sz w:val="16"/>
                <w:szCs w:val="16"/>
              </w:rPr>
            </w:pPr>
            <w:r w:rsidRPr="0099244A">
              <w:rPr>
                <w:sz w:val="16"/>
                <w:szCs w:val="16"/>
              </w:rPr>
              <w:t>48</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EF48265" w14:textId="77777777" w:rsidR="002512B1" w:rsidRPr="0099244A" w:rsidRDefault="002512B1" w:rsidP="00863AC5">
            <w:pPr>
              <w:spacing w:before="20" w:after="0" w:line="240" w:lineRule="auto"/>
              <w:jc w:val="center"/>
              <w:rPr>
                <w:sz w:val="16"/>
                <w:szCs w:val="16"/>
              </w:rPr>
            </w:pPr>
            <w:r w:rsidRPr="0099244A">
              <w:rPr>
                <w:sz w:val="16"/>
                <w:szCs w:val="16"/>
              </w:rPr>
              <w:t>51</w:t>
            </w:r>
          </w:p>
        </w:tc>
      </w:tr>
      <w:tr w:rsidR="002512B1" w:rsidRPr="0099244A" w14:paraId="3CFF9ED4" w14:textId="77777777" w:rsidTr="007A49C7">
        <w:tc>
          <w:tcPr>
            <w:tcW w:w="248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1BDCB0F" w14:textId="77777777" w:rsidR="002512B1" w:rsidRPr="0099244A" w:rsidRDefault="002512B1" w:rsidP="00863AC5">
            <w:pPr>
              <w:spacing w:before="20" w:after="0" w:line="240" w:lineRule="auto"/>
              <w:rPr>
                <w:sz w:val="16"/>
                <w:szCs w:val="16"/>
              </w:rPr>
            </w:pPr>
            <w:r w:rsidRPr="0099244A">
              <w:rPr>
                <w:sz w:val="16"/>
                <w:szCs w:val="16"/>
              </w:rPr>
              <w:t>Wydatki na energię</w:t>
            </w:r>
          </w:p>
        </w:tc>
        <w:tc>
          <w:tcPr>
            <w:tcW w:w="1005" w:type="dxa"/>
            <w:vMerge/>
            <w:tcBorders>
              <w:left w:val="nil"/>
              <w:bottom w:val="single" w:sz="4" w:space="0" w:color="auto"/>
              <w:right w:val="single" w:sz="4" w:space="0" w:color="auto"/>
            </w:tcBorders>
            <w:shd w:val="clear" w:color="auto" w:fill="auto"/>
            <w:noWrap/>
            <w:tcMar>
              <w:top w:w="28" w:type="dxa"/>
              <w:left w:w="57" w:type="dxa"/>
              <w:bottom w:w="28" w:type="dxa"/>
              <w:right w:w="57" w:type="dxa"/>
            </w:tcMar>
            <w:vAlign w:val="center"/>
          </w:tcPr>
          <w:p w14:paraId="7923D643" w14:textId="77777777" w:rsidR="002512B1" w:rsidRPr="0099244A" w:rsidRDefault="002512B1" w:rsidP="00863AC5">
            <w:pPr>
              <w:spacing w:before="20" w:after="0" w:line="240" w:lineRule="auto"/>
              <w:jc w:val="center"/>
              <w:rPr>
                <w:sz w:val="16"/>
                <w:szCs w:val="16"/>
              </w:rPr>
            </w:pP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EDFC40B" w14:textId="77777777" w:rsidR="002512B1" w:rsidRPr="0099244A" w:rsidRDefault="002512B1" w:rsidP="00863AC5">
            <w:pPr>
              <w:spacing w:before="20" w:after="0" w:line="240" w:lineRule="auto"/>
              <w:jc w:val="center"/>
              <w:rPr>
                <w:b/>
                <w:sz w:val="16"/>
                <w:szCs w:val="16"/>
              </w:rPr>
            </w:pPr>
            <w:r w:rsidRPr="0099244A">
              <w:rPr>
                <w:b/>
                <w:sz w:val="16"/>
                <w:szCs w:val="16"/>
              </w:rPr>
              <w:t>108</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970D601" w14:textId="77777777" w:rsidR="002512B1" w:rsidRPr="0099244A" w:rsidRDefault="002512B1" w:rsidP="00863AC5">
            <w:pPr>
              <w:spacing w:before="20" w:after="0" w:line="240" w:lineRule="auto"/>
              <w:jc w:val="center"/>
              <w:rPr>
                <w:sz w:val="16"/>
                <w:szCs w:val="16"/>
              </w:rPr>
            </w:pPr>
            <w:r w:rsidRPr="0099244A">
              <w:rPr>
                <w:sz w:val="16"/>
                <w:szCs w:val="16"/>
              </w:rPr>
              <w:t>98</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8CEAF85" w14:textId="77777777" w:rsidR="002512B1" w:rsidRPr="0099244A" w:rsidRDefault="002512B1" w:rsidP="00863AC5">
            <w:pPr>
              <w:spacing w:before="20" w:after="0" w:line="240" w:lineRule="auto"/>
              <w:jc w:val="center"/>
              <w:rPr>
                <w:sz w:val="16"/>
                <w:szCs w:val="16"/>
              </w:rPr>
            </w:pPr>
            <w:r w:rsidRPr="0099244A">
              <w:rPr>
                <w:sz w:val="16"/>
                <w:szCs w:val="16"/>
              </w:rPr>
              <w:t>85</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C303BE9" w14:textId="77777777" w:rsidR="002512B1" w:rsidRPr="0099244A" w:rsidRDefault="002512B1" w:rsidP="00863AC5">
            <w:pPr>
              <w:spacing w:before="20" w:after="0" w:line="240" w:lineRule="auto"/>
              <w:jc w:val="center"/>
              <w:rPr>
                <w:sz w:val="16"/>
                <w:szCs w:val="16"/>
              </w:rPr>
            </w:pPr>
            <w:r w:rsidRPr="0099244A">
              <w:rPr>
                <w:sz w:val="16"/>
                <w:szCs w:val="16"/>
              </w:rPr>
              <w:t>75</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1773521" w14:textId="77777777" w:rsidR="002512B1" w:rsidRPr="0099244A" w:rsidRDefault="002512B1" w:rsidP="00863AC5">
            <w:pPr>
              <w:spacing w:before="20" w:after="0" w:line="240" w:lineRule="auto"/>
              <w:jc w:val="center"/>
              <w:rPr>
                <w:sz w:val="16"/>
                <w:szCs w:val="16"/>
              </w:rPr>
            </w:pPr>
            <w:r w:rsidRPr="0099244A">
              <w:rPr>
                <w:sz w:val="16"/>
                <w:szCs w:val="16"/>
              </w:rPr>
              <w:t>69</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53E2AE1" w14:textId="77777777" w:rsidR="002512B1" w:rsidRPr="0099244A" w:rsidRDefault="002512B1" w:rsidP="00863AC5">
            <w:pPr>
              <w:spacing w:before="20" w:after="0" w:line="240" w:lineRule="auto"/>
              <w:jc w:val="center"/>
              <w:rPr>
                <w:sz w:val="16"/>
                <w:szCs w:val="16"/>
              </w:rPr>
            </w:pPr>
            <w:r w:rsidRPr="0099244A">
              <w:rPr>
                <w:sz w:val="16"/>
                <w:szCs w:val="16"/>
              </w:rPr>
              <w:t>72</w:t>
            </w:r>
          </w:p>
        </w:tc>
      </w:tr>
      <w:tr w:rsidR="002512B1" w:rsidRPr="0099244A" w14:paraId="17AEBD0E" w14:textId="77777777" w:rsidTr="007A49C7">
        <w:tc>
          <w:tcPr>
            <w:tcW w:w="8997" w:type="dxa"/>
            <w:gridSpan w:val="8"/>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57D017C" w14:textId="77777777" w:rsidR="002512B1" w:rsidRPr="0099244A" w:rsidRDefault="002512B1" w:rsidP="00863AC5">
            <w:pPr>
              <w:spacing w:before="20" w:after="0" w:line="240" w:lineRule="auto"/>
              <w:jc w:val="center"/>
              <w:rPr>
                <w:sz w:val="16"/>
                <w:szCs w:val="16"/>
              </w:rPr>
            </w:pPr>
            <w:r w:rsidRPr="0099244A">
              <w:rPr>
                <w:sz w:val="16"/>
                <w:szCs w:val="16"/>
              </w:rPr>
              <w:t>Czwarty kwintyl</w:t>
            </w:r>
          </w:p>
        </w:tc>
      </w:tr>
      <w:tr w:rsidR="002512B1" w:rsidRPr="0099244A" w14:paraId="0A285BC2" w14:textId="77777777" w:rsidTr="007A49C7">
        <w:tc>
          <w:tcPr>
            <w:tcW w:w="248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25976EBF" w14:textId="77777777" w:rsidR="002512B1" w:rsidRPr="0099244A" w:rsidRDefault="002512B1" w:rsidP="00863AC5">
            <w:pPr>
              <w:spacing w:before="20" w:after="0" w:line="240" w:lineRule="auto"/>
              <w:rPr>
                <w:sz w:val="16"/>
                <w:szCs w:val="16"/>
              </w:rPr>
            </w:pPr>
            <w:r w:rsidRPr="0099244A">
              <w:rPr>
                <w:sz w:val="16"/>
                <w:szCs w:val="16"/>
              </w:rPr>
              <w:t> </w:t>
            </w:r>
          </w:p>
        </w:tc>
        <w:tc>
          <w:tcPr>
            <w:tcW w:w="1005" w:type="dxa"/>
            <w:vMerge w:val="restart"/>
            <w:tcBorders>
              <w:top w:val="nil"/>
              <w:left w:val="nil"/>
              <w:right w:val="single" w:sz="4" w:space="0" w:color="auto"/>
            </w:tcBorders>
            <w:shd w:val="clear" w:color="auto" w:fill="auto"/>
            <w:noWrap/>
            <w:tcMar>
              <w:top w:w="28" w:type="dxa"/>
              <w:left w:w="57" w:type="dxa"/>
              <w:bottom w:w="28" w:type="dxa"/>
              <w:right w:w="57" w:type="dxa"/>
            </w:tcMar>
            <w:vAlign w:val="center"/>
            <w:hideMark/>
          </w:tcPr>
          <w:p w14:paraId="3D8052C1" w14:textId="77777777" w:rsidR="002512B1" w:rsidRPr="0099244A" w:rsidRDefault="002512B1" w:rsidP="00863AC5">
            <w:pPr>
              <w:spacing w:before="20" w:after="0" w:line="240" w:lineRule="auto"/>
              <w:jc w:val="center"/>
              <w:rPr>
                <w:sz w:val="16"/>
                <w:szCs w:val="16"/>
              </w:rPr>
            </w:pPr>
            <w:r w:rsidRPr="0099244A">
              <w:rPr>
                <w:sz w:val="16"/>
                <w:szCs w:val="16"/>
              </w:rPr>
              <w:t>‰</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EF386E2" w14:textId="77777777" w:rsidR="002512B1" w:rsidRPr="0099244A" w:rsidRDefault="002512B1" w:rsidP="00863AC5">
            <w:pPr>
              <w:spacing w:before="20" w:after="0" w:line="240" w:lineRule="auto"/>
              <w:jc w:val="center"/>
              <w:rPr>
                <w:sz w:val="16"/>
                <w:szCs w:val="16"/>
              </w:rPr>
            </w:pPr>
            <w:r w:rsidRPr="0099244A">
              <w:rPr>
                <w:sz w:val="16"/>
                <w:szCs w:val="16"/>
              </w:rPr>
              <w:t>2015</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F8A84F6" w14:textId="77777777" w:rsidR="002512B1" w:rsidRPr="0099244A" w:rsidRDefault="002512B1" w:rsidP="00863AC5">
            <w:pPr>
              <w:spacing w:before="20" w:after="0" w:line="240" w:lineRule="auto"/>
              <w:jc w:val="center"/>
              <w:rPr>
                <w:sz w:val="16"/>
                <w:szCs w:val="16"/>
              </w:rPr>
            </w:pPr>
            <w:r w:rsidRPr="0099244A">
              <w:rPr>
                <w:sz w:val="16"/>
                <w:szCs w:val="16"/>
              </w:rPr>
              <w:t>2020</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01BAAC1" w14:textId="77777777" w:rsidR="002512B1" w:rsidRPr="0099244A" w:rsidRDefault="002512B1" w:rsidP="00863AC5">
            <w:pPr>
              <w:spacing w:before="20" w:after="0" w:line="240" w:lineRule="auto"/>
              <w:jc w:val="center"/>
              <w:rPr>
                <w:sz w:val="16"/>
                <w:szCs w:val="16"/>
              </w:rPr>
            </w:pPr>
            <w:r w:rsidRPr="0099244A">
              <w:rPr>
                <w:sz w:val="16"/>
                <w:szCs w:val="16"/>
              </w:rPr>
              <w:t>2025</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2072A2B4" w14:textId="77777777" w:rsidR="002512B1" w:rsidRPr="0099244A" w:rsidRDefault="002512B1" w:rsidP="00863AC5">
            <w:pPr>
              <w:spacing w:before="20" w:after="0" w:line="240" w:lineRule="auto"/>
              <w:jc w:val="center"/>
              <w:rPr>
                <w:sz w:val="16"/>
                <w:szCs w:val="16"/>
              </w:rPr>
            </w:pPr>
            <w:r w:rsidRPr="0099244A">
              <w:rPr>
                <w:sz w:val="16"/>
                <w:szCs w:val="16"/>
              </w:rPr>
              <w:t>2030</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8D89F24" w14:textId="77777777" w:rsidR="002512B1" w:rsidRPr="0099244A" w:rsidRDefault="002512B1" w:rsidP="00863AC5">
            <w:pPr>
              <w:spacing w:before="20" w:after="0" w:line="240" w:lineRule="auto"/>
              <w:jc w:val="center"/>
              <w:rPr>
                <w:sz w:val="16"/>
                <w:szCs w:val="16"/>
              </w:rPr>
            </w:pPr>
            <w:r w:rsidRPr="0099244A">
              <w:rPr>
                <w:sz w:val="16"/>
                <w:szCs w:val="16"/>
              </w:rPr>
              <w:t>2035</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95E1A6B" w14:textId="77777777" w:rsidR="002512B1" w:rsidRPr="0099244A" w:rsidRDefault="002512B1" w:rsidP="00863AC5">
            <w:pPr>
              <w:spacing w:before="20" w:after="0" w:line="240" w:lineRule="auto"/>
              <w:jc w:val="center"/>
              <w:rPr>
                <w:sz w:val="16"/>
                <w:szCs w:val="16"/>
              </w:rPr>
            </w:pPr>
            <w:r w:rsidRPr="0099244A">
              <w:rPr>
                <w:sz w:val="16"/>
                <w:szCs w:val="16"/>
              </w:rPr>
              <w:t>2040</w:t>
            </w:r>
          </w:p>
        </w:tc>
      </w:tr>
      <w:tr w:rsidR="002512B1" w:rsidRPr="0099244A" w14:paraId="7322D63B" w14:textId="77777777" w:rsidTr="007A49C7">
        <w:tc>
          <w:tcPr>
            <w:tcW w:w="248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954CFA2" w14:textId="77777777" w:rsidR="002512B1" w:rsidRPr="0099244A" w:rsidRDefault="002512B1" w:rsidP="00863AC5">
            <w:pPr>
              <w:spacing w:before="20" w:after="0" w:line="240" w:lineRule="auto"/>
              <w:rPr>
                <w:sz w:val="16"/>
                <w:szCs w:val="16"/>
              </w:rPr>
            </w:pPr>
            <w:r w:rsidRPr="0099244A">
              <w:rPr>
                <w:sz w:val="16"/>
                <w:szCs w:val="16"/>
              </w:rPr>
              <w:t>Paliwa stałe</w:t>
            </w:r>
          </w:p>
        </w:tc>
        <w:tc>
          <w:tcPr>
            <w:tcW w:w="1005" w:type="dxa"/>
            <w:vMerge/>
            <w:tcBorders>
              <w:left w:val="nil"/>
              <w:right w:val="single" w:sz="4" w:space="0" w:color="auto"/>
            </w:tcBorders>
            <w:shd w:val="clear" w:color="auto" w:fill="auto"/>
            <w:noWrap/>
            <w:tcMar>
              <w:top w:w="28" w:type="dxa"/>
              <w:left w:w="57" w:type="dxa"/>
              <w:bottom w:w="28" w:type="dxa"/>
              <w:right w:w="57" w:type="dxa"/>
            </w:tcMar>
            <w:vAlign w:val="center"/>
          </w:tcPr>
          <w:p w14:paraId="55AE4F7E" w14:textId="77777777" w:rsidR="002512B1" w:rsidRPr="0099244A" w:rsidRDefault="002512B1" w:rsidP="00863AC5">
            <w:pPr>
              <w:spacing w:before="20" w:after="0" w:line="240" w:lineRule="auto"/>
              <w:jc w:val="center"/>
              <w:rPr>
                <w:sz w:val="16"/>
                <w:szCs w:val="16"/>
              </w:rPr>
            </w:pP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B2C8638" w14:textId="77777777" w:rsidR="002512B1" w:rsidRPr="0099244A" w:rsidRDefault="002512B1" w:rsidP="00863AC5">
            <w:pPr>
              <w:spacing w:before="20" w:after="0" w:line="240" w:lineRule="auto"/>
              <w:jc w:val="center"/>
              <w:rPr>
                <w:sz w:val="16"/>
                <w:szCs w:val="16"/>
              </w:rPr>
            </w:pPr>
            <w:r w:rsidRPr="0099244A">
              <w:rPr>
                <w:sz w:val="16"/>
                <w:szCs w:val="16"/>
              </w:rPr>
              <w:t>21</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625C5F9" w14:textId="77777777" w:rsidR="002512B1" w:rsidRPr="0099244A" w:rsidRDefault="002512B1" w:rsidP="00863AC5">
            <w:pPr>
              <w:spacing w:before="20" w:after="0" w:line="240" w:lineRule="auto"/>
              <w:jc w:val="center"/>
              <w:rPr>
                <w:sz w:val="16"/>
                <w:szCs w:val="16"/>
              </w:rPr>
            </w:pPr>
            <w:r w:rsidRPr="0099244A">
              <w:rPr>
                <w:sz w:val="16"/>
                <w:szCs w:val="16"/>
              </w:rPr>
              <w:t>17</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2289AB4" w14:textId="77777777" w:rsidR="002512B1" w:rsidRPr="0099244A" w:rsidRDefault="002512B1" w:rsidP="00863AC5">
            <w:pPr>
              <w:spacing w:before="20" w:after="0" w:line="240" w:lineRule="auto"/>
              <w:jc w:val="center"/>
              <w:rPr>
                <w:sz w:val="16"/>
                <w:szCs w:val="16"/>
              </w:rPr>
            </w:pPr>
            <w:r w:rsidRPr="0099244A">
              <w:rPr>
                <w:sz w:val="16"/>
                <w:szCs w:val="16"/>
              </w:rPr>
              <w:t>10</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2AC3BC8A" w14:textId="77777777" w:rsidR="002512B1" w:rsidRPr="0099244A" w:rsidRDefault="002512B1" w:rsidP="00863AC5">
            <w:pPr>
              <w:spacing w:before="20" w:after="0" w:line="240" w:lineRule="auto"/>
              <w:jc w:val="center"/>
              <w:rPr>
                <w:sz w:val="16"/>
                <w:szCs w:val="16"/>
              </w:rPr>
            </w:pPr>
            <w:r w:rsidRPr="0099244A">
              <w:rPr>
                <w:sz w:val="16"/>
                <w:szCs w:val="16"/>
              </w:rPr>
              <w:t>6</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224C91C" w14:textId="77777777" w:rsidR="002512B1" w:rsidRPr="0099244A" w:rsidRDefault="002512B1" w:rsidP="00863AC5">
            <w:pPr>
              <w:spacing w:before="20" w:after="0" w:line="240" w:lineRule="auto"/>
              <w:jc w:val="center"/>
              <w:rPr>
                <w:sz w:val="16"/>
                <w:szCs w:val="16"/>
              </w:rPr>
            </w:pPr>
            <w:r w:rsidRPr="0099244A">
              <w:rPr>
                <w:sz w:val="16"/>
                <w:szCs w:val="16"/>
              </w:rPr>
              <w:t>4</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843FBE2" w14:textId="77777777" w:rsidR="002512B1" w:rsidRPr="0099244A" w:rsidRDefault="002512B1" w:rsidP="00863AC5">
            <w:pPr>
              <w:spacing w:before="20" w:after="0" w:line="240" w:lineRule="auto"/>
              <w:jc w:val="center"/>
              <w:rPr>
                <w:sz w:val="16"/>
                <w:szCs w:val="16"/>
              </w:rPr>
            </w:pPr>
            <w:r w:rsidRPr="0099244A">
              <w:rPr>
                <w:sz w:val="16"/>
                <w:szCs w:val="16"/>
              </w:rPr>
              <w:t>3</w:t>
            </w:r>
          </w:p>
        </w:tc>
      </w:tr>
      <w:tr w:rsidR="002512B1" w:rsidRPr="0099244A" w14:paraId="08C84513" w14:textId="77777777" w:rsidTr="007A49C7">
        <w:tc>
          <w:tcPr>
            <w:tcW w:w="248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A817A11" w14:textId="77777777" w:rsidR="002512B1" w:rsidRPr="0099244A" w:rsidRDefault="002512B1" w:rsidP="00863AC5">
            <w:pPr>
              <w:spacing w:before="20" w:after="0" w:line="240" w:lineRule="auto"/>
              <w:rPr>
                <w:sz w:val="16"/>
                <w:szCs w:val="16"/>
              </w:rPr>
            </w:pPr>
            <w:r w:rsidRPr="0099244A">
              <w:rPr>
                <w:sz w:val="16"/>
                <w:szCs w:val="16"/>
              </w:rPr>
              <w:t>Gaz ziemny</w:t>
            </w:r>
          </w:p>
        </w:tc>
        <w:tc>
          <w:tcPr>
            <w:tcW w:w="1005" w:type="dxa"/>
            <w:vMerge/>
            <w:tcBorders>
              <w:left w:val="nil"/>
              <w:right w:val="single" w:sz="4" w:space="0" w:color="auto"/>
            </w:tcBorders>
            <w:shd w:val="clear" w:color="auto" w:fill="auto"/>
            <w:noWrap/>
            <w:tcMar>
              <w:top w:w="28" w:type="dxa"/>
              <w:left w:w="57" w:type="dxa"/>
              <w:bottom w:w="28" w:type="dxa"/>
              <w:right w:w="57" w:type="dxa"/>
            </w:tcMar>
            <w:vAlign w:val="center"/>
          </w:tcPr>
          <w:p w14:paraId="74348F8D" w14:textId="77777777" w:rsidR="002512B1" w:rsidRPr="0099244A" w:rsidRDefault="002512B1" w:rsidP="00863AC5">
            <w:pPr>
              <w:spacing w:before="20" w:after="0" w:line="240" w:lineRule="auto"/>
              <w:jc w:val="center"/>
              <w:rPr>
                <w:sz w:val="16"/>
                <w:szCs w:val="16"/>
              </w:rPr>
            </w:pP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F7408F7" w14:textId="77777777" w:rsidR="002512B1" w:rsidRPr="0099244A" w:rsidRDefault="002512B1" w:rsidP="00863AC5">
            <w:pPr>
              <w:spacing w:before="20" w:after="0" w:line="240" w:lineRule="auto"/>
              <w:jc w:val="center"/>
              <w:rPr>
                <w:sz w:val="16"/>
                <w:szCs w:val="16"/>
              </w:rPr>
            </w:pPr>
            <w:r w:rsidRPr="0099244A">
              <w:rPr>
                <w:sz w:val="16"/>
                <w:szCs w:val="16"/>
              </w:rPr>
              <w:t>20</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1889F35" w14:textId="77777777" w:rsidR="002512B1" w:rsidRPr="0099244A" w:rsidRDefault="002512B1" w:rsidP="00863AC5">
            <w:pPr>
              <w:spacing w:before="20" w:after="0" w:line="240" w:lineRule="auto"/>
              <w:jc w:val="center"/>
              <w:rPr>
                <w:sz w:val="16"/>
                <w:szCs w:val="16"/>
              </w:rPr>
            </w:pPr>
            <w:r w:rsidRPr="0099244A">
              <w:rPr>
                <w:sz w:val="16"/>
                <w:szCs w:val="16"/>
              </w:rPr>
              <w:t>18</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15085ED" w14:textId="77777777" w:rsidR="002512B1" w:rsidRPr="0099244A" w:rsidRDefault="002512B1" w:rsidP="00863AC5">
            <w:pPr>
              <w:spacing w:before="20" w:after="0" w:line="240" w:lineRule="auto"/>
              <w:jc w:val="center"/>
              <w:rPr>
                <w:sz w:val="16"/>
                <w:szCs w:val="16"/>
              </w:rPr>
            </w:pPr>
            <w:r w:rsidRPr="0099244A">
              <w:rPr>
                <w:sz w:val="16"/>
                <w:szCs w:val="16"/>
              </w:rPr>
              <w:t>18</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92EAE7C" w14:textId="77777777" w:rsidR="002512B1" w:rsidRPr="0099244A" w:rsidRDefault="002512B1" w:rsidP="00863AC5">
            <w:pPr>
              <w:spacing w:before="20" w:after="0" w:line="240" w:lineRule="auto"/>
              <w:jc w:val="center"/>
              <w:rPr>
                <w:sz w:val="16"/>
                <w:szCs w:val="16"/>
              </w:rPr>
            </w:pPr>
            <w:r w:rsidRPr="0099244A">
              <w:rPr>
                <w:sz w:val="16"/>
                <w:szCs w:val="16"/>
              </w:rPr>
              <w:t>16</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EE8BFA3" w14:textId="77777777" w:rsidR="002512B1" w:rsidRPr="0099244A" w:rsidRDefault="002512B1" w:rsidP="00863AC5">
            <w:pPr>
              <w:spacing w:before="20" w:after="0" w:line="240" w:lineRule="auto"/>
              <w:jc w:val="center"/>
              <w:rPr>
                <w:sz w:val="16"/>
                <w:szCs w:val="16"/>
              </w:rPr>
            </w:pPr>
            <w:r w:rsidRPr="0099244A">
              <w:rPr>
                <w:sz w:val="16"/>
                <w:szCs w:val="16"/>
              </w:rPr>
              <w:t>14</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20C9BF8" w14:textId="77777777" w:rsidR="002512B1" w:rsidRPr="0099244A" w:rsidRDefault="002512B1" w:rsidP="00863AC5">
            <w:pPr>
              <w:spacing w:before="20" w:after="0" w:line="240" w:lineRule="auto"/>
              <w:jc w:val="center"/>
              <w:rPr>
                <w:sz w:val="16"/>
                <w:szCs w:val="16"/>
              </w:rPr>
            </w:pPr>
            <w:r w:rsidRPr="0099244A">
              <w:rPr>
                <w:sz w:val="16"/>
                <w:szCs w:val="16"/>
              </w:rPr>
              <w:t>15</w:t>
            </w:r>
          </w:p>
        </w:tc>
      </w:tr>
      <w:tr w:rsidR="002512B1" w:rsidRPr="0099244A" w14:paraId="42413A55" w14:textId="77777777" w:rsidTr="007A49C7">
        <w:tc>
          <w:tcPr>
            <w:tcW w:w="248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60EA46D" w14:textId="77777777" w:rsidR="002512B1" w:rsidRPr="0099244A" w:rsidRDefault="002512B1" w:rsidP="00863AC5">
            <w:pPr>
              <w:spacing w:before="20" w:after="0" w:line="240" w:lineRule="auto"/>
              <w:rPr>
                <w:sz w:val="16"/>
                <w:szCs w:val="16"/>
              </w:rPr>
            </w:pPr>
            <w:r w:rsidRPr="0099244A">
              <w:rPr>
                <w:sz w:val="16"/>
                <w:szCs w:val="16"/>
              </w:rPr>
              <w:t>Paliwa węglowodorowe</w:t>
            </w:r>
          </w:p>
        </w:tc>
        <w:tc>
          <w:tcPr>
            <w:tcW w:w="1005" w:type="dxa"/>
            <w:vMerge/>
            <w:tcBorders>
              <w:left w:val="nil"/>
              <w:right w:val="single" w:sz="4" w:space="0" w:color="auto"/>
            </w:tcBorders>
            <w:shd w:val="clear" w:color="auto" w:fill="auto"/>
            <w:noWrap/>
            <w:tcMar>
              <w:top w:w="28" w:type="dxa"/>
              <w:left w:w="57" w:type="dxa"/>
              <w:bottom w:w="28" w:type="dxa"/>
              <w:right w:w="57" w:type="dxa"/>
            </w:tcMar>
            <w:vAlign w:val="center"/>
          </w:tcPr>
          <w:p w14:paraId="7AC697C0" w14:textId="77777777" w:rsidR="002512B1" w:rsidRPr="0099244A" w:rsidRDefault="002512B1" w:rsidP="00863AC5">
            <w:pPr>
              <w:spacing w:before="20" w:after="0" w:line="240" w:lineRule="auto"/>
              <w:jc w:val="center"/>
              <w:rPr>
                <w:sz w:val="16"/>
                <w:szCs w:val="16"/>
              </w:rPr>
            </w:pP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2FB89CC2" w14:textId="77777777" w:rsidR="002512B1" w:rsidRPr="0099244A" w:rsidRDefault="002512B1" w:rsidP="00863AC5">
            <w:pPr>
              <w:spacing w:before="20" w:after="0" w:line="240" w:lineRule="auto"/>
              <w:jc w:val="center"/>
              <w:rPr>
                <w:sz w:val="16"/>
                <w:szCs w:val="16"/>
              </w:rPr>
            </w:pPr>
            <w:r w:rsidRPr="0099244A">
              <w:rPr>
                <w:sz w:val="16"/>
                <w:szCs w:val="16"/>
              </w:rPr>
              <w:t>1</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86289A1" w14:textId="77777777" w:rsidR="002512B1" w:rsidRPr="0099244A" w:rsidRDefault="002512B1" w:rsidP="00863AC5">
            <w:pPr>
              <w:spacing w:before="20" w:after="0" w:line="240" w:lineRule="auto"/>
              <w:jc w:val="center"/>
              <w:rPr>
                <w:sz w:val="16"/>
                <w:szCs w:val="16"/>
              </w:rPr>
            </w:pPr>
            <w:r w:rsidRPr="0099244A">
              <w:rPr>
                <w:sz w:val="16"/>
                <w:szCs w:val="16"/>
              </w:rPr>
              <w:t>1</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746C672" w14:textId="77777777" w:rsidR="002512B1" w:rsidRPr="0099244A" w:rsidRDefault="002512B1" w:rsidP="00863AC5">
            <w:pPr>
              <w:spacing w:before="20" w:after="0" w:line="240" w:lineRule="auto"/>
              <w:jc w:val="center"/>
              <w:rPr>
                <w:sz w:val="16"/>
                <w:szCs w:val="16"/>
              </w:rPr>
            </w:pPr>
            <w:r w:rsidRPr="0099244A">
              <w:rPr>
                <w:sz w:val="16"/>
                <w:szCs w:val="16"/>
              </w:rPr>
              <w:t>1</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137DEE7" w14:textId="77777777" w:rsidR="002512B1" w:rsidRPr="0099244A" w:rsidRDefault="002512B1" w:rsidP="00863AC5">
            <w:pPr>
              <w:spacing w:before="20" w:after="0" w:line="240" w:lineRule="auto"/>
              <w:jc w:val="center"/>
              <w:rPr>
                <w:sz w:val="16"/>
                <w:szCs w:val="16"/>
              </w:rPr>
            </w:pPr>
            <w:r w:rsidRPr="0099244A">
              <w:rPr>
                <w:sz w:val="16"/>
                <w:szCs w:val="16"/>
              </w:rPr>
              <w:t>1</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76F1570" w14:textId="77777777" w:rsidR="002512B1" w:rsidRPr="0099244A" w:rsidRDefault="002512B1" w:rsidP="00863AC5">
            <w:pPr>
              <w:spacing w:before="20" w:after="0" w:line="240" w:lineRule="auto"/>
              <w:jc w:val="center"/>
              <w:rPr>
                <w:sz w:val="16"/>
                <w:szCs w:val="16"/>
              </w:rPr>
            </w:pPr>
            <w:r w:rsidRPr="0099244A">
              <w:rPr>
                <w:sz w:val="16"/>
                <w:szCs w:val="16"/>
              </w:rPr>
              <w:t>1</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2B965B81" w14:textId="77777777" w:rsidR="002512B1" w:rsidRPr="0099244A" w:rsidRDefault="002512B1" w:rsidP="00863AC5">
            <w:pPr>
              <w:spacing w:before="20" w:after="0" w:line="240" w:lineRule="auto"/>
              <w:jc w:val="center"/>
              <w:rPr>
                <w:sz w:val="16"/>
                <w:szCs w:val="16"/>
              </w:rPr>
            </w:pPr>
            <w:r w:rsidRPr="0099244A">
              <w:rPr>
                <w:sz w:val="16"/>
                <w:szCs w:val="16"/>
              </w:rPr>
              <w:t>1</w:t>
            </w:r>
          </w:p>
        </w:tc>
      </w:tr>
      <w:tr w:rsidR="002512B1" w:rsidRPr="0099244A" w14:paraId="78B57B2C" w14:textId="77777777" w:rsidTr="007A49C7">
        <w:tc>
          <w:tcPr>
            <w:tcW w:w="248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B6799E1" w14:textId="77777777" w:rsidR="002512B1" w:rsidRPr="0099244A" w:rsidRDefault="002512B1" w:rsidP="00863AC5">
            <w:pPr>
              <w:spacing w:before="20" w:after="0" w:line="240" w:lineRule="auto"/>
              <w:rPr>
                <w:sz w:val="16"/>
                <w:szCs w:val="16"/>
              </w:rPr>
            </w:pPr>
            <w:r w:rsidRPr="0099244A">
              <w:rPr>
                <w:sz w:val="16"/>
                <w:szCs w:val="16"/>
              </w:rPr>
              <w:t>Energia elektryczna, ciepło i OZE</w:t>
            </w:r>
          </w:p>
        </w:tc>
        <w:tc>
          <w:tcPr>
            <w:tcW w:w="1005" w:type="dxa"/>
            <w:vMerge/>
            <w:tcBorders>
              <w:left w:val="nil"/>
              <w:right w:val="single" w:sz="4" w:space="0" w:color="auto"/>
            </w:tcBorders>
            <w:shd w:val="clear" w:color="auto" w:fill="auto"/>
            <w:noWrap/>
            <w:tcMar>
              <w:top w:w="28" w:type="dxa"/>
              <w:left w:w="57" w:type="dxa"/>
              <w:bottom w:w="28" w:type="dxa"/>
              <w:right w:w="57" w:type="dxa"/>
            </w:tcMar>
            <w:vAlign w:val="center"/>
          </w:tcPr>
          <w:p w14:paraId="30874620" w14:textId="77777777" w:rsidR="002512B1" w:rsidRPr="0099244A" w:rsidRDefault="002512B1" w:rsidP="00863AC5">
            <w:pPr>
              <w:spacing w:before="20" w:after="0" w:line="240" w:lineRule="auto"/>
              <w:jc w:val="center"/>
              <w:rPr>
                <w:sz w:val="16"/>
                <w:szCs w:val="16"/>
              </w:rPr>
            </w:pP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099F6FE" w14:textId="77777777" w:rsidR="002512B1" w:rsidRPr="0099244A" w:rsidRDefault="002512B1" w:rsidP="00863AC5">
            <w:pPr>
              <w:spacing w:before="20" w:after="0" w:line="240" w:lineRule="auto"/>
              <w:jc w:val="center"/>
              <w:rPr>
                <w:sz w:val="16"/>
                <w:szCs w:val="16"/>
              </w:rPr>
            </w:pPr>
            <w:r w:rsidRPr="0099244A">
              <w:rPr>
                <w:sz w:val="16"/>
                <w:szCs w:val="16"/>
              </w:rPr>
              <w:t>57</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DA53F0C" w14:textId="77777777" w:rsidR="002512B1" w:rsidRPr="0099244A" w:rsidRDefault="002512B1" w:rsidP="00863AC5">
            <w:pPr>
              <w:spacing w:before="20" w:after="0" w:line="240" w:lineRule="auto"/>
              <w:jc w:val="center"/>
              <w:rPr>
                <w:sz w:val="16"/>
                <w:szCs w:val="16"/>
              </w:rPr>
            </w:pPr>
            <w:r w:rsidRPr="0099244A">
              <w:rPr>
                <w:sz w:val="16"/>
                <w:szCs w:val="16"/>
              </w:rPr>
              <w:t>54</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77081DC" w14:textId="77777777" w:rsidR="002512B1" w:rsidRPr="0099244A" w:rsidRDefault="002512B1" w:rsidP="00863AC5">
            <w:pPr>
              <w:spacing w:before="20" w:after="0" w:line="240" w:lineRule="auto"/>
              <w:jc w:val="center"/>
              <w:rPr>
                <w:sz w:val="16"/>
                <w:szCs w:val="16"/>
              </w:rPr>
            </w:pPr>
            <w:r w:rsidRPr="0099244A">
              <w:rPr>
                <w:sz w:val="16"/>
                <w:szCs w:val="16"/>
              </w:rPr>
              <w:t>49</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23287E1" w14:textId="77777777" w:rsidR="002512B1" w:rsidRPr="0099244A" w:rsidRDefault="002512B1" w:rsidP="00863AC5">
            <w:pPr>
              <w:spacing w:before="20" w:after="0" w:line="240" w:lineRule="auto"/>
              <w:jc w:val="center"/>
              <w:rPr>
                <w:sz w:val="16"/>
                <w:szCs w:val="16"/>
              </w:rPr>
            </w:pPr>
            <w:r w:rsidRPr="0099244A">
              <w:rPr>
                <w:sz w:val="16"/>
                <w:szCs w:val="16"/>
              </w:rPr>
              <w:t>47</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79363A1" w14:textId="77777777" w:rsidR="002512B1" w:rsidRPr="0099244A" w:rsidRDefault="002512B1" w:rsidP="00863AC5">
            <w:pPr>
              <w:spacing w:before="20" w:after="0" w:line="240" w:lineRule="auto"/>
              <w:jc w:val="center"/>
              <w:rPr>
                <w:sz w:val="16"/>
                <w:szCs w:val="16"/>
              </w:rPr>
            </w:pPr>
            <w:r w:rsidRPr="0099244A">
              <w:rPr>
                <w:sz w:val="16"/>
                <w:szCs w:val="16"/>
              </w:rPr>
              <w:t>45</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C620DBB" w14:textId="77777777" w:rsidR="002512B1" w:rsidRPr="0099244A" w:rsidRDefault="002512B1" w:rsidP="00863AC5">
            <w:pPr>
              <w:spacing w:before="20" w:after="0" w:line="240" w:lineRule="auto"/>
              <w:jc w:val="center"/>
              <w:rPr>
                <w:sz w:val="16"/>
                <w:szCs w:val="16"/>
              </w:rPr>
            </w:pPr>
            <w:r w:rsidRPr="0099244A">
              <w:rPr>
                <w:sz w:val="16"/>
                <w:szCs w:val="16"/>
              </w:rPr>
              <w:t>48</w:t>
            </w:r>
          </w:p>
        </w:tc>
      </w:tr>
      <w:tr w:rsidR="002512B1" w:rsidRPr="0099244A" w14:paraId="236CAA7E" w14:textId="77777777" w:rsidTr="007A49C7">
        <w:tc>
          <w:tcPr>
            <w:tcW w:w="248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54348AF" w14:textId="77777777" w:rsidR="002512B1" w:rsidRPr="0099244A" w:rsidRDefault="002512B1" w:rsidP="00863AC5">
            <w:pPr>
              <w:spacing w:before="20" w:after="0" w:line="240" w:lineRule="auto"/>
              <w:rPr>
                <w:sz w:val="16"/>
                <w:szCs w:val="16"/>
              </w:rPr>
            </w:pPr>
            <w:r w:rsidRPr="0099244A">
              <w:rPr>
                <w:sz w:val="16"/>
                <w:szCs w:val="16"/>
              </w:rPr>
              <w:t>Wydatki na energię</w:t>
            </w:r>
          </w:p>
        </w:tc>
        <w:tc>
          <w:tcPr>
            <w:tcW w:w="1005" w:type="dxa"/>
            <w:vMerge/>
            <w:tcBorders>
              <w:left w:val="nil"/>
              <w:bottom w:val="single" w:sz="4" w:space="0" w:color="auto"/>
              <w:right w:val="single" w:sz="4" w:space="0" w:color="auto"/>
            </w:tcBorders>
            <w:shd w:val="clear" w:color="auto" w:fill="auto"/>
            <w:noWrap/>
            <w:tcMar>
              <w:top w:w="28" w:type="dxa"/>
              <w:left w:w="57" w:type="dxa"/>
              <w:bottom w:w="28" w:type="dxa"/>
              <w:right w:w="57" w:type="dxa"/>
            </w:tcMar>
            <w:vAlign w:val="center"/>
          </w:tcPr>
          <w:p w14:paraId="61484B99" w14:textId="77777777" w:rsidR="002512B1" w:rsidRPr="0099244A" w:rsidRDefault="002512B1" w:rsidP="00863AC5">
            <w:pPr>
              <w:spacing w:before="20" w:after="0" w:line="240" w:lineRule="auto"/>
              <w:jc w:val="center"/>
              <w:rPr>
                <w:sz w:val="16"/>
                <w:szCs w:val="16"/>
              </w:rPr>
            </w:pP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2D89073F" w14:textId="77777777" w:rsidR="002512B1" w:rsidRPr="0099244A" w:rsidRDefault="002512B1" w:rsidP="00863AC5">
            <w:pPr>
              <w:spacing w:before="20" w:after="0" w:line="240" w:lineRule="auto"/>
              <w:jc w:val="center"/>
              <w:rPr>
                <w:b/>
                <w:sz w:val="16"/>
                <w:szCs w:val="16"/>
              </w:rPr>
            </w:pPr>
            <w:r w:rsidRPr="0099244A">
              <w:rPr>
                <w:b/>
                <w:sz w:val="16"/>
                <w:szCs w:val="16"/>
              </w:rPr>
              <w:t>100</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CE7CD7B" w14:textId="77777777" w:rsidR="002512B1" w:rsidRPr="0099244A" w:rsidRDefault="002512B1" w:rsidP="00863AC5">
            <w:pPr>
              <w:spacing w:before="20" w:after="0" w:line="240" w:lineRule="auto"/>
              <w:jc w:val="center"/>
              <w:rPr>
                <w:sz w:val="16"/>
                <w:szCs w:val="16"/>
              </w:rPr>
            </w:pPr>
            <w:r w:rsidRPr="0099244A">
              <w:rPr>
                <w:sz w:val="16"/>
                <w:szCs w:val="16"/>
              </w:rPr>
              <w:t>90</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3C2E077" w14:textId="77777777" w:rsidR="002512B1" w:rsidRPr="0099244A" w:rsidRDefault="002512B1" w:rsidP="00863AC5">
            <w:pPr>
              <w:spacing w:before="20" w:after="0" w:line="240" w:lineRule="auto"/>
              <w:jc w:val="center"/>
              <w:rPr>
                <w:sz w:val="16"/>
                <w:szCs w:val="16"/>
              </w:rPr>
            </w:pPr>
            <w:r w:rsidRPr="0099244A">
              <w:rPr>
                <w:sz w:val="16"/>
                <w:szCs w:val="16"/>
              </w:rPr>
              <w:t>79</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62A2DF1" w14:textId="77777777" w:rsidR="002512B1" w:rsidRPr="0099244A" w:rsidRDefault="002512B1" w:rsidP="00863AC5">
            <w:pPr>
              <w:spacing w:before="20" w:after="0" w:line="240" w:lineRule="auto"/>
              <w:jc w:val="center"/>
              <w:rPr>
                <w:sz w:val="16"/>
                <w:szCs w:val="16"/>
              </w:rPr>
            </w:pPr>
            <w:r w:rsidRPr="0099244A">
              <w:rPr>
                <w:sz w:val="16"/>
                <w:szCs w:val="16"/>
              </w:rPr>
              <w:t>70</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B3141ED" w14:textId="77777777" w:rsidR="002512B1" w:rsidRPr="0099244A" w:rsidRDefault="002512B1" w:rsidP="00863AC5">
            <w:pPr>
              <w:spacing w:before="20" w:after="0" w:line="240" w:lineRule="auto"/>
              <w:jc w:val="center"/>
              <w:rPr>
                <w:sz w:val="16"/>
                <w:szCs w:val="16"/>
              </w:rPr>
            </w:pPr>
            <w:r w:rsidRPr="0099244A">
              <w:rPr>
                <w:sz w:val="16"/>
                <w:szCs w:val="16"/>
              </w:rPr>
              <w:t>65</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BBB16F7" w14:textId="77777777" w:rsidR="002512B1" w:rsidRPr="0099244A" w:rsidRDefault="002512B1" w:rsidP="00863AC5">
            <w:pPr>
              <w:spacing w:before="20" w:after="0" w:line="240" w:lineRule="auto"/>
              <w:jc w:val="center"/>
              <w:rPr>
                <w:sz w:val="16"/>
                <w:szCs w:val="16"/>
              </w:rPr>
            </w:pPr>
            <w:r w:rsidRPr="0099244A">
              <w:rPr>
                <w:sz w:val="16"/>
                <w:szCs w:val="16"/>
              </w:rPr>
              <w:t>68</w:t>
            </w:r>
          </w:p>
        </w:tc>
      </w:tr>
      <w:tr w:rsidR="002512B1" w:rsidRPr="0099244A" w14:paraId="0A2CCE20" w14:textId="77777777" w:rsidTr="007A49C7">
        <w:tc>
          <w:tcPr>
            <w:tcW w:w="8997" w:type="dxa"/>
            <w:gridSpan w:val="8"/>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AD5766C" w14:textId="77777777" w:rsidR="002512B1" w:rsidRPr="0099244A" w:rsidRDefault="002512B1" w:rsidP="00863AC5">
            <w:pPr>
              <w:spacing w:before="20" w:after="0" w:line="240" w:lineRule="auto"/>
              <w:jc w:val="center"/>
              <w:rPr>
                <w:sz w:val="16"/>
                <w:szCs w:val="16"/>
              </w:rPr>
            </w:pPr>
            <w:r w:rsidRPr="0099244A">
              <w:rPr>
                <w:sz w:val="16"/>
                <w:szCs w:val="16"/>
              </w:rPr>
              <w:t>Piąty kwintyl</w:t>
            </w:r>
          </w:p>
        </w:tc>
      </w:tr>
      <w:tr w:rsidR="002512B1" w:rsidRPr="0099244A" w14:paraId="216676CB" w14:textId="77777777" w:rsidTr="007A49C7">
        <w:tc>
          <w:tcPr>
            <w:tcW w:w="248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3EC60A3" w14:textId="77777777" w:rsidR="002512B1" w:rsidRPr="0099244A" w:rsidRDefault="002512B1" w:rsidP="00863AC5">
            <w:pPr>
              <w:spacing w:before="20" w:after="0" w:line="240" w:lineRule="auto"/>
              <w:rPr>
                <w:sz w:val="16"/>
                <w:szCs w:val="16"/>
              </w:rPr>
            </w:pPr>
            <w:r w:rsidRPr="0099244A">
              <w:rPr>
                <w:sz w:val="16"/>
                <w:szCs w:val="16"/>
              </w:rPr>
              <w:t> </w:t>
            </w:r>
          </w:p>
        </w:tc>
        <w:tc>
          <w:tcPr>
            <w:tcW w:w="1005" w:type="dxa"/>
            <w:vMerge w:val="restart"/>
            <w:tcBorders>
              <w:top w:val="nil"/>
              <w:left w:val="nil"/>
              <w:right w:val="single" w:sz="4" w:space="0" w:color="auto"/>
            </w:tcBorders>
            <w:shd w:val="clear" w:color="auto" w:fill="auto"/>
            <w:noWrap/>
            <w:tcMar>
              <w:top w:w="28" w:type="dxa"/>
              <w:left w:w="57" w:type="dxa"/>
              <w:bottom w:w="28" w:type="dxa"/>
              <w:right w:w="57" w:type="dxa"/>
            </w:tcMar>
            <w:vAlign w:val="center"/>
            <w:hideMark/>
          </w:tcPr>
          <w:p w14:paraId="4E444433" w14:textId="77777777" w:rsidR="002512B1" w:rsidRPr="0099244A" w:rsidRDefault="002512B1" w:rsidP="00863AC5">
            <w:pPr>
              <w:spacing w:before="20" w:after="0" w:line="240" w:lineRule="auto"/>
              <w:jc w:val="center"/>
              <w:rPr>
                <w:sz w:val="16"/>
                <w:szCs w:val="16"/>
              </w:rPr>
            </w:pPr>
            <w:r w:rsidRPr="0099244A">
              <w:rPr>
                <w:sz w:val="16"/>
                <w:szCs w:val="16"/>
              </w:rPr>
              <w:t>‰</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2BF94374" w14:textId="77777777" w:rsidR="002512B1" w:rsidRPr="0099244A" w:rsidRDefault="002512B1" w:rsidP="00863AC5">
            <w:pPr>
              <w:spacing w:before="20" w:after="0" w:line="240" w:lineRule="auto"/>
              <w:jc w:val="center"/>
              <w:rPr>
                <w:sz w:val="16"/>
                <w:szCs w:val="16"/>
              </w:rPr>
            </w:pPr>
            <w:r w:rsidRPr="0099244A">
              <w:rPr>
                <w:sz w:val="16"/>
                <w:szCs w:val="16"/>
              </w:rPr>
              <w:t>2015</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49D7456" w14:textId="77777777" w:rsidR="002512B1" w:rsidRPr="0099244A" w:rsidRDefault="002512B1" w:rsidP="00863AC5">
            <w:pPr>
              <w:spacing w:before="20" w:after="0" w:line="240" w:lineRule="auto"/>
              <w:jc w:val="center"/>
              <w:rPr>
                <w:sz w:val="16"/>
                <w:szCs w:val="16"/>
              </w:rPr>
            </w:pPr>
            <w:r w:rsidRPr="0099244A">
              <w:rPr>
                <w:sz w:val="16"/>
                <w:szCs w:val="16"/>
              </w:rPr>
              <w:t>2020</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784CDBF" w14:textId="77777777" w:rsidR="002512B1" w:rsidRPr="0099244A" w:rsidRDefault="002512B1" w:rsidP="00863AC5">
            <w:pPr>
              <w:spacing w:before="20" w:after="0" w:line="240" w:lineRule="auto"/>
              <w:jc w:val="center"/>
              <w:rPr>
                <w:sz w:val="16"/>
                <w:szCs w:val="16"/>
              </w:rPr>
            </w:pPr>
            <w:r w:rsidRPr="0099244A">
              <w:rPr>
                <w:sz w:val="16"/>
                <w:szCs w:val="16"/>
              </w:rPr>
              <w:t>2025</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CD615AB" w14:textId="77777777" w:rsidR="002512B1" w:rsidRPr="0099244A" w:rsidRDefault="002512B1" w:rsidP="00863AC5">
            <w:pPr>
              <w:spacing w:before="20" w:after="0" w:line="240" w:lineRule="auto"/>
              <w:jc w:val="center"/>
              <w:rPr>
                <w:sz w:val="16"/>
                <w:szCs w:val="16"/>
              </w:rPr>
            </w:pPr>
            <w:r w:rsidRPr="0099244A">
              <w:rPr>
                <w:sz w:val="16"/>
                <w:szCs w:val="16"/>
              </w:rPr>
              <w:t>2030</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C0A0F91" w14:textId="77777777" w:rsidR="002512B1" w:rsidRPr="0099244A" w:rsidRDefault="002512B1" w:rsidP="00863AC5">
            <w:pPr>
              <w:spacing w:before="20" w:after="0" w:line="240" w:lineRule="auto"/>
              <w:jc w:val="center"/>
              <w:rPr>
                <w:sz w:val="16"/>
                <w:szCs w:val="16"/>
              </w:rPr>
            </w:pPr>
            <w:r w:rsidRPr="0099244A">
              <w:rPr>
                <w:sz w:val="16"/>
                <w:szCs w:val="16"/>
              </w:rPr>
              <w:t>2035</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290434B3" w14:textId="77777777" w:rsidR="002512B1" w:rsidRPr="0099244A" w:rsidRDefault="002512B1" w:rsidP="00863AC5">
            <w:pPr>
              <w:spacing w:before="20" w:after="0" w:line="240" w:lineRule="auto"/>
              <w:jc w:val="center"/>
              <w:rPr>
                <w:sz w:val="16"/>
                <w:szCs w:val="16"/>
              </w:rPr>
            </w:pPr>
            <w:r w:rsidRPr="0099244A">
              <w:rPr>
                <w:sz w:val="16"/>
                <w:szCs w:val="16"/>
              </w:rPr>
              <w:t>2040</w:t>
            </w:r>
          </w:p>
        </w:tc>
      </w:tr>
      <w:tr w:rsidR="002512B1" w:rsidRPr="0099244A" w14:paraId="43E75EF3" w14:textId="77777777" w:rsidTr="007A49C7">
        <w:tc>
          <w:tcPr>
            <w:tcW w:w="248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2E81353" w14:textId="77777777" w:rsidR="002512B1" w:rsidRPr="0099244A" w:rsidRDefault="002512B1" w:rsidP="00863AC5">
            <w:pPr>
              <w:spacing w:before="20" w:after="0" w:line="240" w:lineRule="auto"/>
              <w:rPr>
                <w:sz w:val="16"/>
                <w:szCs w:val="16"/>
              </w:rPr>
            </w:pPr>
            <w:r w:rsidRPr="0099244A">
              <w:rPr>
                <w:sz w:val="16"/>
                <w:szCs w:val="16"/>
              </w:rPr>
              <w:t>Paliwa stałe</w:t>
            </w:r>
          </w:p>
        </w:tc>
        <w:tc>
          <w:tcPr>
            <w:tcW w:w="1005" w:type="dxa"/>
            <w:vMerge/>
            <w:tcBorders>
              <w:left w:val="nil"/>
              <w:right w:val="single" w:sz="4" w:space="0" w:color="auto"/>
            </w:tcBorders>
            <w:shd w:val="clear" w:color="auto" w:fill="auto"/>
            <w:noWrap/>
            <w:tcMar>
              <w:top w:w="28" w:type="dxa"/>
              <w:left w:w="57" w:type="dxa"/>
              <w:bottom w:w="28" w:type="dxa"/>
              <w:right w:w="57" w:type="dxa"/>
            </w:tcMar>
            <w:vAlign w:val="center"/>
          </w:tcPr>
          <w:p w14:paraId="4C3A3F3A" w14:textId="77777777" w:rsidR="002512B1" w:rsidRPr="0099244A" w:rsidRDefault="002512B1" w:rsidP="00863AC5">
            <w:pPr>
              <w:spacing w:before="20" w:after="0" w:line="240" w:lineRule="auto"/>
              <w:jc w:val="center"/>
              <w:rPr>
                <w:sz w:val="16"/>
                <w:szCs w:val="16"/>
              </w:rPr>
            </w:pP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1987972" w14:textId="77777777" w:rsidR="002512B1" w:rsidRPr="0099244A" w:rsidRDefault="002512B1" w:rsidP="00863AC5">
            <w:pPr>
              <w:spacing w:before="20" w:after="0" w:line="240" w:lineRule="auto"/>
              <w:jc w:val="center"/>
              <w:rPr>
                <w:sz w:val="16"/>
                <w:szCs w:val="16"/>
              </w:rPr>
            </w:pPr>
            <w:r w:rsidRPr="0099244A">
              <w:rPr>
                <w:sz w:val="16"/>
                <w:szCs w:val="16"/>
              </w:rPr>
              <w:t>17</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1780168" w14:textId="77777777" w:rsidR="002512B1" w:rsidRPr="0099244A" w:rsidRDefault="002512B1" w:rsidP="00863AC5">
            <w:pPr>
              <w:spacing w:before="20" w:after="0" w:line="240" w:lineRule="auto"/>
              <w:jc w:val="center"/>
              <w:rPr>
                <w:sz w:val="16"/>
                <w:szCs w:val="16"/>
              </w:rPr>
            </w:pPr>
            <w:r w:rsidRPr="0099244A">
              <w:rPr>
                <w:sz w:val="16"/>
                <w:szCs w:val="16"/>
              </w:rPr>
              <w:t>14</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3DA90F9" w14:textId="77777777" w:rsidR="002512B1" w:rsidRPr="0099244A" w:rsidRDefault="002512B1" w:rsidP="00863AC5">
            <w:pPr>
              <w:spacing w:before="20" w:after="0" w:line="240" w:lineRule="auto"/>
              <w:jc w:val="center"/>
              <w:rPr>
                <w:sz w:val="16"/>
                <w:szCs w:val="16"/>
              </w:rPr>
            </w:pPr>
            <w:r w:rsidRPr="0099244A">
              <w:rPr>
                <w:sz w:val="16"/>
                <w:szCs w:val="16"/>
              </w:rPr>
              <w:t>9</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22F8A861" w14:textId="77777777" w:rsidR="002512B1" w:rsidRPr="0099244A" w:rsidRDefault="002512B1" w:rsidP="00863AC5">
            <w:pPr>
              <w:spacing w:before="20" w:after="0" w:line="240" w:lineRule="auto"/>
              <w:jc w:val="center"/>
              <w:rPr>
                <w:sz w:val="16"/>
                <w:szCs w:val="16"/>
              </w:rPr>
            </w:pPr>
            <w:r w:rsidRPr="0099244A">
              <w:rPr>
                <w:sz w:val="16"/>
                <w:szCs w:val="16"/>
              </w:rPr>
              <w:t>5</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8606349" w14:textId="77777777" w:rsidR="002512B1" w:rsidRPr="0099244A" w:rsidRDefault="002512B1" w:rsidP="00863AC5">
            <w:pPr>
              <w:spacing w:before="20" w:after="0" w:line="240" w:lineRule="auto"/>
              <w:jc w:val="center"/>
              <w:rPr>
                <w:sz w:val="16"/>
                <w:szCs w:val="16"/>
              </w:rPr>
            </w:pPr>
            <w:r w:rsidRPr="0099244A">
              <w:rPr>
                <w:sz w:val="16"/>
                <w:szCs w:val="16"/>
              </w:rPr>
              <w:t>3</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4CDBD63" w14:textId="77777777" w:rsidR="002512B1" w:rsidRPr="0099244A" w:rsidRDefault="002512B1" w:rsidP="00863AC5">
            <w:pPr>
              <w:spacing w:before="20" w:after="0" w:line="240" w:lineRule="auto"/>
              <w:jc w:val="center"/>
              <w:rPr>
                <w:sz w:val="16"/>
                <w:szCs w:val="16"/>
              </w:rPr>
            </w:pPr>
            <w:r w:rsidRPr="0099244A">
              <w:rPr>
                <w:sz w:val="16"/>
                <w:szCs w:val="16"/>
              </w:rPr>
              <w:t>3</w:t>
            </w:r>
          </w:p>
        </w:tc>
      </w:tr>
      <w:tr w:rsidR="002512B1" w:rsidRPr="0099244A" w14:paraId="66D9CA01" w14:textId="77777777" w:rsidTr="007A49C7">
        <w:tc>
          <w:tcPr>
            <w:tcW w:w="248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E325DE8" w14:textId="77777777" w:rsidR="002512B1" w:rsidRPr="0099244A" w:rsidRDefault="002512B1" w:rsidP="00863AC5">
            <w:pPr>
              <w:spacing w:before="20" w:after="0" w:line="240" w:lineRule="auto"/>
              <w:rPr>
                <w:sz w:val="16"/>
                <w:szCs w:val="16"/>
              </w:rPr>
            </w:pPr>
            <w:r w:rsidRPr="0099244A">
              <w:rPr>
                <w:sz w:val="16"/>
                <w:szCs w:val="16"/>
              </w:rPr>
              <w:t>Gaz ziemny</w:t>
            </w:r>
          </w:p>
        </w:tc>
        <w:tc>
          <w:tcPr>
            <w:tcW w:w="1005" w:type="dxa"/>
            <w:vMerge/>
            <w:tcBorders>
              <w:left w:val="nil"/>
              <w:right w:val="single" w:sz="4" w:space="0" w:color="auto"/>
            </w:tcBorders>
            <w:shd w:val="clear" w:color="auto" w:fill="auto"/>
            <w:noWrap/>
            <w:tcMar>
              <w:top w:w="28" w:type="dxa"/>
              <w:left w:w="57" w:type="dxa"/>
              <w:bottom w:w="28" w:type="dxa"/>
              <w:right w:w="57" w:type="dxa"/>
            </w:tcMar>
            <w:vAlign w:val="center"/>
          </w:tcPr>
          <w:p w14:paraId="0D4947A7" w14:textId="77777777" w:rsidR="002512B1" w:rsidRPr="0099244A" w:rsidRDefault="002512B1" w:rsidP="00863AC5">
            <w:pPr>
              <w:spacing w:before="20" w:after="0" w:line="240" w:lineRule="auto"/>
              <w:jc w:val="center"/>
              <w:rPr>
                <w:sz w:val="16"/>
                <w:szCs w:val="16"/>
              </w:rPr>
            </w:pP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F4E9840" w14:textId="77777777" w:rsidR="002512B1" w:rsidRPr="0099244A" w:rsidRDefault="002512B1" w:rsidP="00863AC5">
            <w:pPr>
              <w:spacing w:before="20" w:after="0" w:line="240" w:lineRule="auto"/>
              <w:jc w:val="center"/>
              <w:rPr>
                <w:sz w:val="16"/>
                <w:szCs w:val="16"/>
              </w:rPr>
            </w:pPr>
            <w:r w:rsidRPr="0099244A">
              <w:rPr>
                <w:sz w:val="16"/>
                <w:szCs w:val="16"/>
              </w:rPr>
              <w:t>17</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533AD23" w14:textId="77777777" w:rsidR="002512B1" w:rsidRPr="0099244A" w:rsidRDefault="002512B1" w:rsidP="00863AC5">
            <w:pPr>
              <w:spacing w:before="20" w:after="0" w:line="240" w:lineRule="auto"/>
              <w:jc w:val="center"/>
              <w:rPr>
                <w:sz w:val="16"/>
                <w:szCs w:val="16"/>
              </w:rPr>
            </w:pPr>
            <w:r w:rsidRPr="0099244A">
              <w:rPr>
                <w:sz w:val="16"/>
                <w:szCs w:val="16"/>
              </w:rPr>
              <w:t>16</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A85E20A" w14:textId="77777777" w:rsidR="002512B1" w:rsidRPr="0099244A" w:rsidRDefault="002512B1" w:rsidP="00863AC5">
            <w:pPr>
              <w:spacing w:before="20" w:after="0" w:line="240" w:lineRule="auto"/>
              <w:jc w:val="center"/>
              <w:rPr>
                <w:sz w:val="16"/>
                <w:szCs w:val="16"/>
              </w:rPr>
            </w:pPr>
            <w:r w:rsidRPr="0099244A">
              <w:rPr>
                <w:sz w:val="16"/>
                <w:szCs w:val="16"/>
              </w:rPr>
              <w:t>16</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D3DA106" w14:textId="77777777" w:rsidR="002512B1" w:rsidRPr="0099244A" w:rsidRDefault="002512B1" w:rsidP="00863AC5">
            <w:pPr>
              <w:spacing w:before="20" w:after="0" w:line="240" w:lineRule="auto"/>
              <w:jc w:val="center"/>
              <w:rPr>
                <w:sz w:val="16"/>
                <w:szCs w:val="16"/>
              </w:rPr>
            </w:pPr>
            <w:r w:rsidRPr="0099244A">
              <w:rPr>
                <w:sz w:val="16"/>
                <w:szCs w:val="16"/>
              </w:rPr>
              <w:t>14</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0576C13" w14:textId="77777777" w:rsidR="002512B1" w:rsidRPr="0099244A" w:rsidRDefault="002512B1" w:rsidP="00863AC5">
            <w:pPr>
              <w:spacing w:before="20" w:after="0" w:line="240" w:lineRule="auto"/>
              <w:jc w:val="center"/>
              <w:rPr>
                <w:sz w:val="16"/>
                <w:szCs w:val="16"/>
              </w:rPr>
            </w:pPr>
            <w:r w:rsidRPr="0099244A">
              <w:rPr>
                <w:sz w:val="16"/>
                <w:szCs w:val="16"/>
              </w:rPr>
              <w:t>12</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4D9E958" w14:textId="77777777" w:rsidR="002512B1" w:rsidRPr="0099244A" w:rsidRDefault="002512B1" w:rsidP="00863AC5">
            <w:pPr>
              <w:spacing w:before="20" w:after="0" w:line="240" w:lineRule="auto"/>
              <w:jc w:val="center"/>
              <w:rPr>
                <w:sz w:val="16"/>
                <w:szCs w:val="16"/>
              </w:rPr>
            </w:pPr>
            <w:r w:rsidRPr="0099244A">
              <w:rPr>
                <w:sz w:val="16"/>
                <w:szCs w:val="16"/>
              </w:rPr>
              <w:t>14</w:t>
            </w:r>
          </w:p>
        </w:tc>
      </w:tr>
      <w:tr w:rsidR="002512B1" w:rsidRPr="0099244A" w14:paraId="64C033CA" w14:textId="77777777" w:rsidTr="007A49C7">
        <w:tc>
          <w:tcPr>
            <w:tcW w:w="248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C277E13" w14:textId="77777777" w:rsidR="002512B1" w:rsidRPr="0099244A" w:rsidRDefault="002512B1" w:rsidP="00863AC5">
            <w:pPr>
              <w:spacing w:before="20" w:after="0" w:line="240" w:lineRule="auto"/>
              <w:rPr>
                <w:sz w:val="16"/>
                <w:szCs w:val="16"/>
              </w:rPr>
            </w:pPr>
            <w:r w:rsidRPr="0099244A">
              <w:rPr>
                <w:sz w:val="16"/>
                <w:szCs w:val="16"/>
              </w:rPr>
              <w:t>Paliwa węglowodorowe</w:t>
            </w:r>
          </w:p>
        </w:tc>
        <w:tc>
          <w:tcPr>
            <w:tcW w:w="1005" w:type="dxa"/>
            <w:vMerge/>
            <w:tcBorders>
              <w:left w:val="nil"/>
              <w:right w:val="single" w:sz="4" w:space="0" w:color="auto"/>
            </w:tcBorders>
            <w:shd w:val="clear" w:color="auto" w:fill="auto"/>
            <w:noWrap/>
            <w:tcMar>
              <w:top w:w="28" w:type="dxa"/>
              <w:left w:w="57" w:type="dxa"/>
              <w:bottom w:w="28" w:type="dxa"/>
              <w:right w:w="57" w:type="dxa"/>
            </w:tcMar>
            <w:vAlign w:val="center"/>
          </w:tcPr>
          <w:p w14:paraId="221C8675" w14:textId="77777777" w:rsidR="002512B1" w:rsidRPr="0099244A" w:rsidRDefault="002512B1" w:rsidP="00863AC5">
            <w:pPr>
              <w:spacing w:before="20" w:after="0" w:line="240" w:lineRule="auto"/>
              <w:jc w:val="center"/>
              <w:rPr>
                <w:sz w:val="16"/>
                <w:szCs w:val="16"/>
              </w:rPr>
            </w:pP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B5EEB07" w14:textId="77777777" w:rsidR="002512B1" w:rsidRPr="0099244A" w:rsidRDefault="002512B1" w:rsidP="00863AC5">
            <w:pPr>
              <w:spacing w:before="20" w:after="0" w:line="240" w:lineRule="auto"/>
              <w:jc w:val="center"/>
              <w:rPr>
                <w:sz w:val="16"/>
                <w:szCs w:val="16"/>
              </w:rPr>
            </w:pPr>
            <w:r w:rsidRPr="0099244A">
              <w:rPr>
                <w:sz w:val="16"/>
                <w:szCs w:val="16"/>
              </w:rPr>
              <w:t>1</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36B520C" w14:textId="77777777" w:rsidR="002512B1" w:rsidRPr="0099244A" w:rsidRDefault="002512B1" w:rsidP="00863AC5">
            <w:pPr>
              <w:spacing w:before="20" w:after="0" w:line="240" w:lineRule="auto"/>
              <w:jc w:val="center"/>
              <w:rPr>
                <w:sz w:val="16"/>
                <w:szCs w:val="16"/>
              </w:rPr>
            </w:pPr>
            <w:r w:rsidRPr="0099244A">
              <w:rPr>
                <w:sz w:val="16"/>
                <w:szCs w:val="16"/>
              </w:rPr>
              <w:t>1</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7375C6C" w14:textId="77777777" w:rsidR="002512B1" w:rsidRPr="0099244A" w:rsidRDefault="002512B1" w:rsidP="00863AC5">
            <w:pPr>
              <w:spacing w:before="20" w:after="0" w:line="240" w:lineRule="auto"/>
              <w:jc w:val="center"/>
              <w:rPr>
                <w:sz w:val="16"/>
                <w:szCs w:val="16"/>
              </w:rPr>
            </w:pPr>
            <w:r w:rsidRPr="0099244A">
              <w:rPr>
                <w:sz w:val="16"/>
                <w:szCs w:val="16"/>
              </w:rPr>
              <w:t>1</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1E14857" w14:textId="77777777" w:rsidR="002512B1" w:rsidRPr="0099244A" w:rsidRDefault="002512B1" w:rsidP="00863AC5">
            <w:pPr>
              <w:spacing w:before="20" w:after="0" w:line="240" w:lineRule="auto"/>
              <w:jc w:val="center"/>
              <w:rPr>
                <w:sz w:val="16"/>
                <w:szCs w:val="16"/>
              </w:rPr>
            </w:pPr>
            <w:r w:rsidRPr="0099244A">
              <w:rPr>
                <w:sz w:val="16"/>
                <w:szCs w:val="16"/>
              </w:rPr>
              <w:t>1</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AA118C8" w14:textId="77777777" w:rsidR="002512B1" w:rsidRPr="0099244A" w:rsidRDefault="002512B1" w:rsidP="00863AC5">
            <w:pPr>
              <w:spacing w:before="20" w:after="0" w:line="240" w:lineRule="auto"/>
              <w:jc w:val="center"/>
              <w:rPr>
                <w:sz w:val="16"/>
                <w:szCs w:val="16"/>
              </w:rPr>
            </w:pPr>
            <w:r w:rsidRPr="0099244A">
              <w:rPr>
                <w:sz w:val="16"/>
                <w:szCs w:val="16"/>
              </w:rPr>
              <w:t>1</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1408F24" w14:textId="77777777" w:rsidR="002512B1" w:rsidRPr="0099244A" w:rsidRDefault="002512B1" w:rsidP="00863AC5">
            <w:pPr>
              <w:spacing w:before="20" w:after="0" w:line="240" w:lineRule="auto"/>
              <w:jc w:val="center"/>
              <w:rPr>
                <w:sz w:val="16"/>
                <w:szCs w:val="16"/>
              </w:rPr>
            </w:pPr>
            <w:r w:rsidRPr="0099244A">
              <w:rPr>
                <w:sz w:val="16"/>
                <w:szCs w:val="16"/>
              </w:rPr>
              <w:t>1</w:t>
            </w:r>
          </w:p>
        </w:tc>
      </w:tr>
      <w:tr w:rsidR="002512B1" w:rsidRPr="0099244A" w14:paraId="35714E95" w14:textId="77777777" w:rsidTr="007A49C7">
        <w:tc>
          <w:tcPr>
            <w:tcW w:w="248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C8FB2CF" w14:textId="77777777" w:rsidR="002512B1" w:rsidRPr="0099244A" w:rsidRDefault="002512B1" w:rsidP="00863AC5">
            <w:pPr>
              <w:spacing w:before="20" w:after="0" w:line="240" w:lineRule="auto"/>
              <w:rPr>
                <w:sz w:val="16"/>
                <w:szCs w:val="16"/>
              </w:rPr>
            </w:pPr>
            <w:r w:rsidRPr="0099244A">
              <w:rPr>
                <w:sz w:val="16"/>
                <w:szCs w:val="16"/>
              </w:rPr>
              <w:t>Energia elektryczna, ciepło i OZE</w:t>
            </w:r>
          </w:p>
        </w:tc>
        <w:tc>
          <w:tcPr>
            <w:tcW w:w="1005" w:type="dxa"/>
            <w:vMerge/>
            <w:tcBorders>
              <w:left w:val="nil"/>
              <w:right w:val="single" w:sz="4" w:space="0" w:color="auto"/>
            </w:tcBorders>
            <w:shd w:val="clear" w:color="auto" w:fill="auto"/>
            <w:noWrap/>
            <w:tcMar>
              <w:top w:w="28" w:type="dxa"/>
              <w:left w:w="57" w:type="dxa"/>
              <w:bottom w:w="28" w:type="dxa"/>
              <w:right w:w="57" w:type="dxa"/>
            </w:tcMar>
            <w:vAlign w:val="center"/>
          </w:tcPr>
          <w:p w14:paraId="6FCB94A6" w14:textId="77777777" w:rsidR="002512B1" w:rsidRPr="0099244A" w:rsidRDefault="002512B1" w:rsidP="00863AC5">
            <w:pPr>
              <w:spacing w:before="20" w:after="0" w:line="240" w:lineRule="auto"/>
              <w:jc w:val="center"/>
              <w:rPr>
                <w:sz w:val="16"/>
                <w:szCs w:val="16"/>
              </w:rPr>
            </w:pP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012A242" w14:textId="77777777" w:rsidR="002512B1" w:rsidRPr="0099244A" w:rsidRDefault="002512B1" w:rsidP="00863AC5">
            <w:pPr>
              <w:spacing w:before="20" w:after="0" w:line="240" w:lineRule="auto"/>
              <w:jc w:val="center"/>
              <w:rPr>
                <w:sz w:val="16"/>
                <w:szCs w:val="16"/>
              </w:rPr>
            </w:pPr>
            <w:r w:rsidRPr="0099244A">
              <w:rPr>
                <w:sz w:val="16"/>
                <w:szCs w:val="16"/>
              </w:rPr>
              <w:t>48</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5E7A4DB" w14:textId="77777777" w:rsidR="002512B1" w:rsidRPr="0099244A" w:rsidRDefault="002512B1" w:rsidP="00863AC5">
            <w:pPr>
              <w:spacing w:before="20" w:after="0" w:line="240" w:lineRule="auto"/>
              <w:jc w:val="center"/>
              <w:rPr>
                <w:sz w:val="16"/>
                <w:szCs w:val="16"/>
              </w:rPr>
            </w:pPr>
            <w:r w:rsidRPr="0099244A">
              <w:rPr>
                <w:sz w:val="16"/>
                <w:szCs w:val="16"/>
              </w:rPr>
              <w:t>48</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2AC282B" w14:textId="77777777" w:rsidR="002512B1" w:rsidRPr="0099244A" w:rsidRDefault="002512B1" w:rsidP="00863AC5">
            <w:pPr>
              <w:spacing w:before="20" w:after="0" w:line="240" w:lineRule="auto"/>
              <w:jc w:val="center"/>
              <w:rPr>
                <w:sz w:val="16"/>
                <w:szCs w:val="16"/>
              </w:rPr>
            </w:pPr>
            <w:r w:rsidRPr="0099244A">
              <w:rPr>
                <w:sz w:val="16"/>
                <w:szCs w:val="16"/>
              </w:rPr>
              <w:t>43</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18DE5D1" w14:textId="77777777" w:rsidR="002512B1" w:rsidRPr="0099244A" w:rsidRDefault="002512B1" w:rsidP="00863AC5">
            <w:pPr>
              <w:spacing w:before="20" w:after="0" w:line="240" w:lineRule="auto"/>
              <w:jc w:val="center"/>
              <w:rPr>
                <w:sz w:val="16"/>
                <w:szCs w:val="16"/>
              </w:rPr>
            </w:pPr>
            <w:r w:rsidRPr="0099244A">
              <w:rPr>
                <w:sz w:val="16"/>
                <w:szCs w:val="16"/>
              </w:rPr>
              <w:t>41</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BB667DB" w14:textId="77777777" w:rsidR="002512B1" w:rsidRPr="0099244A" w:rsidRDefault="002512B1" w:rsidP="00863AC5">
            <w:pPr>
              <w:spacing w:before="20" w:after="0" w:line="240" w:lineRule="auto"/>
              <w:jc w:val="center"/>
              <w:rPr>
                <w:sz w:val="16"/>
                <w:szCs w:val="16"/>
              </w:rPr>
            </w:pPr>
            <w:r w:rsidRPr="0099244A">
              <w:rPr>
                <w:sz w:val="16"/>
                <w:szCs w:val="16"/>
              </w:rPr>
              <w:t>40</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2FBB09BC" w14:textId="77777777" w:rsidR="002512B1" w:rsidRPr="0099244A" w:rsidRDefault="002512B1" w:rsidP="00863AC5">
            <w:pPr>
              <w:spacing w:before="20" w:after="0" w:line="240" w:lineRule="auto"/>
              <w:jc w:val="center"/>
              <w:rPr>
                <w:sz w:val="16"/>
                <w:szCs w:val="16"/>
              </w:rPr>
            </w:pPr>
            <w:r w:rsidRPr="0099244A">
              <w:rPr>
                <w:sz w:val="16"/>
                <w:szCs w:val="16"/>
              </w:rPr>
              <w:t>42</w:t>
            </w:r>
          </w:p>
        </w:tc>
      </w:tr>
      <w:tr w:rsidR="002512B1" w:rsidRPr="0099244A" w14:paraId="6ED0DCA8" w14:textId="77777777" w:rsidTr="007A49C7">
        <w:tc>
          <w:tcPr>
            <w:tcW w:w="2486" w:type="dxa"/>
            <w:tcBorders>
              <w:top w:val="nil"/>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6E08970" w14:textId="77777777" w:rsidR="002512B1" w:rsidRPr="0099244A" w:rsidRDefault="002512B1" w:rsidP="00863AC5">
            <w:pPr>
              <w:spacing w:before="20" w:after="0" w:line="240" w:lineRule="auto"/>
              <w:rPr>
                <w:sz w:val="16"/>
                <w:szCs w:val="16"/>
              </w:rPr>
            </w:pPr>
            <w:r w:rsidRPr="0099244A">
              <w:rPr>
                <w:sz w:val="16"/>
                <w:szCs w:val="16"/>
              </w:rPr>
              <w:t>Wydatki na energię</w:t>
            </w:r>
          </w:p>
        </w:tc>
        <w:tc>
          <w:tcPr>
            <w:tcW w:w="1005" w:type="dxa"/>
            <w:vMerge/>
            <w:tcBorders>
              <w:left w:val="nil"/>
              <w:bottom w:val="single" w:sz="4" w:space="0" w:color="auto"/>
              <w:right w:val="single" w:sz="4" w:space="0" w:color="auto"/>
            </w:tcBorders>
            <w:shd w:val="clear" w:color="auto" w:fill="auto"/>
            <w:noWrap/>
            <w:tcMar>
              <w:top w:w="28" w:type="dxa"/>
              <w:left w:w="57" w:type="dxa"/>
              <w:bottom w:w="28" w:type="dxa"/>
              <w:right w:w="57" w:type="dxa"/>
            </w:tcMar>
            <w:vAlign w:val="center"/>
          </w:tcPr>
          <w:p w14:paraId="7F056952" w14:textId="77777777" w:rsidR="002512B1" w:rsidRPr="0099244A" w:rsidRDefault="002512B1" w:rsidP="00863AC5">
            <w:pPr>
              <w:spacing w:before="20" w:after="0" w:line="240" w:lineRule="auto"/>
              <w:jc w:val="center"/>
              <w:rPr>
                <w:sz w:val="16"/>
                <w:szCs w:val="16"/>
              </w:rPr>
            </w:pP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DA6749D" w14:textId="77777777" w:rsidR="002512B1" w:rsidRPr="0099244A" w:rsidRDefault="002512B1" w:rsidP="00863AC5">
            <w:pPr>
              <w:spacing w:before="20" w:after="0" w:line="240" w:lineRule="auto"/>
              <w:jc w:val="center"/>
              <w:rPr>
                <w:sz w:val="16"/>
                <w:szCs w:val="16"/>
              </w:rPr>
            </w:pPr>
            <w:r w:rsidRPr="0099244A">
              <w:rPr>
                <w:sz w:val="16"/>
                <w:szCs w:val="16"/>
              </w:rPr>
              <w:t>83</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5D46E65" w14:textId="77777777" w:rsidR="002512B1" w:rsidRPr="0099244A" w:rsidRDefault="002512B1" w:rsidP="00863AC5">
            <w:pPr>
              <w:spacing w:before="20" w:after="0" w:line="240" w:lineRule="auto"/>
              <w:jc w:val="center"/>
              <w:rPr>
                <w:sz w:val="16"/>
                <w:szCs w:val="16"/>
              </w:rPr>
            </w:pPr>
            <w:r w:rsidRPr="0099244A">
              <w:rPr>
                <w:sz w:val="16"/>
                <w:szCs w:val="16"/>
              </w:rPr>
              <w:t>79</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19BFDD9" w14:textId="77777777" w:rsidR="002512B1" w:rsidRPr="0099244A" w:rsidRDefault="002512B1" w:rsidP="00863AC5">
            <w:pPr>
              <w:spacing w:before="20" w:after="0" w:line="240" w:lineRule="auto"/>
              <w:jc w:val="center"/>
              <w:rPr>
                <w:sz w:val="16"/>
                <w:szCs w:val="16"/>
              </w:rPr>
            </w:pPr>
            <w:r w:rsidRPr="0099244A">
              <w:rPr>
                <w:sz w:val="16"/>
                <w:szCs w:val="16"/>
              </w:rPr>
              <w:t>69</w:t>
            </w:r>
          </w:p>
        </w:tc>
        <w:tc>
          <w:tcPr>
            <w:tcW w:w="91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866298C" w14:textId="77777777" w:rsidR="002512B1" w:rsidRPr="0099244A" w:rsidRDefault="002512B1" w:rsidP="00863AC5">
            <w:pPr>
              <w:spacing w:before="20" w:after="0" w:line="240" w:lineRule="auto"/>
              <w:jc w:val="center"/>
              <w:rPr>
                <w:sz w:val="16"/>
                <w:szCs w:val="16"/>
              </w:rPr>
            </w:pPr>
            <w:r w:rsidRPr="0099244A">
              <w:rPr>
                <w:sz w:val="16"/>
                <w:szCs w:val="16"/>
              </w:rPr>
              <w:t>62</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254D725" w14:textId="77777777" w:rsidR="002512B1" w:rsidRPr="0099244A" w:rsidRDefault="002512B1" w:rsidP="00863AC5">
            <w:pPr>
              <w:spacing w:before="20" w:after="0" w:line="240" w:lineRule="auto"/>
              <w:jc w:val="center"/>
              <w:rPr>
                <w:sz w:val="16"/>
                <w:szCs w:val="16"/>
              </w:rPr>
            </w:pPr>
            <w:r w:rsidRPr="0099244A">
              <w:rPr>
                <w:sz w:val="16"/>
                <w:szCs w:val="16"/>
              </w:rPr>
              <w:t>57</w:t>
            </w:r>
          </w:p>
        </w:tc>
        <w:tc>
          <w:tcPr>
            <w:tcW w:w="91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BCE9256" w14:textId="77777777" w:rsidR="002512B1" w:rsidRPr="0099244A" w:rsidRDefault="002512B1" w:rsidP="00863AC5">
            <w:pPr>
              <w:spacing w:before="20" w:after="0" w:line="240" w:lineRule="auto"/>
              <w:jc w:val="center"/>
              <w:rPr>
                <w:sz w:val="16"/>
                <w:szCs w:val="16"/>
              </w:rPr>
            </w:pPr>
            <w:r w:rsidRPr="0099244A">
              <w:rPr>
                <w:sz w:val="16"/>
                <w:szCs w:val="16"/>
              </w:rPr>
              <w:t>59</w:t>
            </w:r>
          </w:p>
        </w:tc>
      </w:tr>
    </w:tbl>
    <w:p w14:paraId="5DAE1D21" w14:textId="77777777" w:rsidR="002512B1" w:rsidRPr="00D9780B" w:rsidRDefault="002512B1" w:rsidP="00863AC5">
      <w:r w:rsidRPr="00D9780B">
        <w:t>Źródło: EnergSys moduł Mezzo-Impact</w:t>
      </w:r>
    </w:p>
    <w:p w14:paraId="7BA05DD1" w14:textId="77777777" w:rsidR="002512B1" w:rsidRPr="00D9780B" w:rsidRDefault="002512B1" w:rsidP="00863AC5"/>
    <w:p w14:paraId="523C0B2B" w14:textId="3C8E05DE" w:rsidR="002512B1" w:rsidRPr="0099244A" w:rsidRDefault="002512B1" w:rsidP="00863AC5">
      <w:r>
        <w:t>Prezentowane poniżej rysunki</w:t>
      </w:r>
      <w:r w:rsidRPr="0099244A">
        <w:t xml:space="preserve"> przedstawia</w:t>
      </w:r>
      <w:r>
        <w:t>ją</w:t>
      </w:r>
      <w:r w:rsidRPr="0099244A">
        <w:t xml:space="preserve"> udziały wydatków na energię we wszystkich kwintylach dochodowych, z oszacowaną strukturą wydatków na różne paliwa i energię w kolejnych latach okresu modelowania (2015-2040). Ponadto na rysunkach zaznaczono czerwoną linią „umowny” poziom </w:t>
      </w:r>
      <w:r w:rsidR="00326BE4">
        <w:t xml:space="preserve">10% wydatków na energię i paliwa przeznaczanych przez </w:t>
      </w:r>
      <w:r w:rsidRPr="0099244A">
        <w:t>GD w Polsce.</w:t>
      </w:r>
    </w:p>
    <w:p w14:paraId="64854E5B" w14:textId="7801BC43" w:rsidR="002512B1" w:rsidRPr="0099244A" w:rsidRDefault="002512B1" w:rsidP="00863AC5">
      <w:pPr>
        <w:spacing w:line="360" w:lineRule="auto"/>
      </w:pPr>
    </w:p>
    <w:p w14:paraId="691BDBD0" w14:textId="0690E124" w:rsidR="002512B1" w:rsidRPr="0099244A" w:rsidRDefault="00F1097B" w:rsidP="00863AC5">
      <w:pPr>
        <w:jc w:val="center"/>
      </w:pPr>
      <w:r>
        <w:rPr>
          <w:noProof/>
          <w:lang w:eastAsia="pl-PL"/>
        </w:rPr>
        <w:lastRenderedPageBreak/>
        <mc:AlternateContent>
          <mc:Choice Requires="wps">
            <w:drawing>
              <wp:anchor distT="45720" distB="45720" distL="114300" distR="114300" simplePos="0" relativeHeight="251656192" behindDoc="0" locked="0" layoutInCell="1" allowOverlap="1" wp14:anchorId="7F19D2EE" wp14:editId="44E9CBE2">
                <wp:simplePos x="0" y="0"/>
                <wp:positionH relativeFrom="column">
                  <wp:posOffset>1419860</wp:posOffset>
                </wp:positionH>
                <wp:positionV relativeFrom="paragraph">
                  <wp:posOffset>3534410</wp:posOffset>
                </wp:positionV>
                <wp:extent cx="1943100" cy="180975"/>
                <wp:effectExtent l="0" t="0" r="0" b="9525"/>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80975"/>
                        </a:xfrm>
                        <a:prstGeom prst="rect">
                          <a:avLst/>
                        </a:prstGeom>
                        <a:solidFill>
                          <a:srgbClr val="FFFFFF"/>
                        </a:solidFill>
                        <a:ln w="9525">
                          <a:noFill/>
                          <a:miter lim="800000"/>
                          <a:headEnd/>
                          <a:tailEnd/>
                        </a:ln>
                      </wps:spPr>
                      <wps:txbx>
                        <w:txbxContent>
                          <w:p w14:paraId="17933CD1" w14:textId="13704066" w:rsidR="00EA053E" w:rsidRPr="00F1097B" w:rsidRDefault="00EA053E">
                            <w:pPr>
                              <w:rPr>
                                <w:b/>
                                <w:sz w:val="16"/>
                                <w:szCs w:val="16"/>
                              </w:rPr>
                            </w:pPr>
                            <w:r w:rsidRPr="00F1097B">
                              <w:rPr>
                                <w:b/>
                                <w:sz w:val="16"/>
                                <w:szCs w:val="16"/>
                              </w:rPr>
                              <w:t>10% wydatków GD</w:t>
                            </w:r>
                          </w:p>
                        </w:txbxContent>
                      </wps:txbx>
                      <wps:bodyPr rot="0" vert="horz" wrap="square" lIns="3600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19D2EE" id="_x0000_t202" coordsize="21600,21600" o:spt="202" path="m,l,21600r21600,l21600,xe">
                <v:stroke joinstyle="miter"/>
                <v:path gradientshapeok="t" o:connecttype="rect"/>
              </v:shapetype>
              <v:shape id="Pole tekstowe 2" o:spid="_x0000_s1027" type="#_x0000_t202" style="position:absolute;left:0;text-align:left;margin-left:111.8pt;margin-top:278.3pt;width:153pt;height:14.2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CsUKAIAACEEAAAOAAAAZHJzL2Uyb0RvYy54bWysU8Fu2zAMvQ/YPwi6L7bTpE2MOEWXLsOA&#10;bivQ7QNkWY6FSqImKbGzrx8lJ2m33Yb5IJAW+fj4SK1uB63IQTgvwVS0mOSUCMOhkWZX0e/ftu8W&#10;lPjATMMUGFHRo/D0dv32zaq3pZhCB6oRjiCI8WVvK9qFYMss87wTmvkJWGHwsgWnWUDX7bLGsR7R&#10;tcqmeX6d9eAa64AL7/Hv/XhJ1wm/bQUPX9vWi0BURZFbSKdLZx3PbL1i5c4x20l+osH+gYVm0mDR&#10;C9Q9C4zsnfwLSkvuwEMbJhx0Bm0ruUg9YDdF/kc3Tx2zIvWC4nh7kcn/P1j+5fDoiGwqOi1uKDFM&#10;45AeQQkSxLMP0AsyjSL11pcY+2QxOgzvYcBhp4a9fQD+7ImBTcfMTtw5B30nWIMki5iZvUodcXwE&#10;qfvP0GAttg+QgIbW6aggakIQHYd1vAxIDIHwWHI5uypyvOJ4Vyzy5c08lWDlOds6Hz4K0CQaFXW4&#10;AAmdHR58iGxYeQ6JxTwo2WylUslxu3qjHDkwXJZt+k7ov4UpQ/qKLufTeUI2EPPTHmkZcJmV1BVd&#10;5PGL6ayManwwTbIDk2q0kYkyJ3miIqM2YaiHcRwxN0pXQ3NEvRyMu4tvDY0O3E9Ketzbivofe+YE&#10;JeqTQc2vrmNdEpKDhkvGspjN0KnPf5nhCFHRQMlobkJ6FJGugTucSSuTXC8MTlRxD5OKpzcTF/21&#10;n6JeXvb6FwAAAP//AwBQSwMEFAAGAAgAAAAhALqoogLfAAAACwEAAA8AAABkcnMvZG93bnJldi54&#10;bWxMj8tOwzAQRfdI/IM1SGwQtZsqUUnjVFCKxJa2G3ZOPI0j/Ihit03/nmFFd2c0V3fOVOvJWXbG&#10;MfbBS5jPBDD0bdC97yQc9h/PS2AxKa+VDR4lXDHCur6/q1Spw8V/4XmXOkYlPpZKgklpKDmPrUGn&#10;4iwM6Gl3DKNTicax43pUFyp3lmdCFNyp3tMFowbcGGx/dicn4fPqRHHo3572zfv3Ji7S1m6NkPLx&#10;YXpdAUs4pf8w/OmTOtTk1IST15FZCVm2KCgqIc8LAkrk2QtBQ7DM58Drit/+UP8CAAD//wMAUEsB&#10;Ai0AFAAGAAgAAAAhALaDOJL+AAAA4QEAABMAAAAAAAAAAAAAAAAAAAAAAFtDb250ZW50X1R5cGVz&#10;XS54bWxQSwECLQAUAAYACAAAACEAOP0h/9YAAACUAQAACwAAAAAAAAAAAAAAAAAvAQAAX3JlbHMv&#10;LnJlbHNQSwECLQAUAAYACAAAACEAWewrFCgCAAAhBAAADgAAAAAAAAAAAAAAAAAuAgAAZHJzL2Uy&#10;b0RvYy54bWxQSwECLQAUAAYACAAAACEAuqiiAt8AAAALAQAADwAAAAAAAAAAAAAAAACCBAAAZHJz&#10;L2Rvd25yZXYueG1sUEsFBgAAAAAEAAQA8wAAAI4FAAAAAA==&#10;" stroked="f">
                <v:textbox inset="1mm,0,,0">
                  <w:txbxContent>
                    <w:p w14:paraId="17933CD1" w14:textId="13704066" w:rsidR="00EA053E" w:rsidRPr="00F1097B" w:rsidRDefault="00EA053E">
                      <w:pPr>
                        <w:rPr>
                          <w:b/>
                          <w:sz w:val="16"/>
                          <w:szCs w:val="16"/>
                        </w:rPr>
                      </w:pPr>
                      <w:r w:rsidRPr="00F1097B">
                        <w:rPr>
                          <w:b/>
                          <w:sz w:val="16"/>
                          <w:szCs w:val="16"/>
                        </w:rPr>
                        <w:t>10% wydatków GD</w:t>
                      </w:r>
                    </w:p>
                  </w:txbxContent>
                </v:textbox>
              </v:shape>
            </w:pict>
          </mc:Fallback>
        </mc:AlternateContent>
      </w:r>
      <w:r w:rsidR="002512B1" w:rsidRPr="0099244A">
        <w:rPr>
          <w:noProof/>
          <w:lang w:eastAsia="pl-PL"/>
        </w:rPr>
        <w:drawing>
          <wp:inline distT="0" distB="0" distL="0" distR="0" wp14:anchorId="2E1E7DD1" wp14:editId="52F095FF">
            <wp:extent cx="5760720" cy="3765550"/>
            <wp:effectExtent l="0" t="0" r="0" b="635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60720" cy="3765550"/>
                    </a:xfrm>
                    <a:prstGeom prst="rect">
                      <a:avLst/>
                    </a:prstGeom>
                  </pic:spPr>
                </pic:pic>
              </a:graphicData>
            </a:graphic>
          </wp:inline>
        </w:drawing>
      </w:r>
    </w:p>
    <w:p w14:paraId="6CCCA3D6" w14:textId="5F95EE1F" w:rsidR="002512B1" w:rsidRPr="0099244A" w:rsidRDefault="002512B1" w:rsidP="00863AC5">
      <w:pPr>
        <w:pStyle w:val="Legend"/>
        <w:jc w:val="center"/>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36</w:t>
      </w:r>
      <w:r>
        <w:rPr>
          <w:noProof/>
        </w:rPr>
        <w:fldChar w:fldCharType="end"/>
      </w:r>
      <w:r>
        <w:t xml:space="preserve">. </w:t>
      </w:r>
      <w:r w:rsidRPr="0099244A">
        <w:t xml:space="preserve">Struktura i różnice udziału wydatków na paliwa i energię w kwintylach dochodowych GD </w:t>
      </w:r>
      <w:r>
        <w:br/>
      </w:r>
      <w:r w:rsidRPr="0099244A">
        <w:t>w roku bazowym obliczeń – scenariusz PEK</w:t>
      </w:r>
    </w:p>
    <w:p w14:paraId="01B62A74" w14:textId="77777777" w:rsidR="002512B1" w:rsidRPr="0099244A" w:rsidRDefault="002512B1" w:rsidP="00863AC5">
      <w:pPr>
        <w:pStyle w:val="rystyt"/>
      </w:pPr>
    </w:p>
    <w:p w14:paraId="44875239" w14:textId="352DF8F8" w:rsidR="002512B1" w:rsidRPr="0099244A" w:rsidRDefault="00F1097B" w:rsidP="00863AC5">
      <w:pPr>
        <w:jc w:val="center"/>
      </w:pPr>
      <w:r>
        <w:rPr>
          <w:noProof/>
          <w:lang w:eastAsia="pl-PL"/>
        </w:rPr>
        <mc:AlternateContent>
          <mc:Choice Requires="wps">
            <w:drawing>
              <wp:anchor distT="45720" distB="45720" distL="114300" distR="114300" simplePos="0" relativeHeight="251657216" behindDoc="0" locked="0" layoutInCell="1" allowOverlap="1" wp14:anchorId="29F9D8FE" wp14:editId="297AB145">
                <wp:simplePos x="0" y="0"/>
                <wp:positionH relativeFrom="column">
                  <wp:posOffset>2372360</wp:posOffset>
                </wp:positionH>
                <wp:positionV relativeFrom="paragraph">
                  <wp:posOffset>3095625</wp:posOffset>
                </wp:positionV>
                <wp:extent cx="1790700" cy="179070"/>
                <wp:effectExtent l="0" t="0" r="0" b="0"/>
                <wp:wrapNone/>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79070"/>
                        </a:xfrm>
                        <a:prstGeom prst="rect">
                          <a:avLst/>
                        </a:prstGeom>
                        <a:solidFill>
                          <a:srgbClr val="FFFFFF"/>
                        </a:solidFill>
                        <a:ln w="9525">
                          <a:noFill/>
                          <a:miter lim="800000"/>
                          <a:headEnd/>
                          <a:tailEnd/>
                        </a:ln>
                      </wps:spPr>
                      <wps:txbx>
                        <w:txbxContent>
                          <w:p w14:paraId="7701CAB9" w14:textId="77777777" w:rsidR="00EA053E" w:rsidRPr="00F1097B" w:rsidRDefault="00EA053E" w:rsidP="00F1097B">
                            <w:pPr>
                              <w:rPr>
                                <w:b/>
                                <w:sz w:val="16"/>
                                <w:szCs w:val="16"/>
                              </w:rPr>
                            </w:pPr>
                            <w:r w:rsidRPr="00F1097B">
                              <w:rPr>
                                <w:b/>
                                <w:sz w:val="16"/>
                                <w:szCs w:val="16"/>
                              </w:rPr>
                              <w:t>10% wydatków GD</w:t>
                            </w:r>
                          </w:p>
                        </w:txbxContent>
                      </wps:txbx>
                      <wps:bodyPr rot="0" vert="horz" wrap="square" lIns="3600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9F9D8FE" id="_x0000_s1028" type="#_x0000_t202" style="position:absolute;left:0;text-align:left;margin-left:186.8pt;margin-top:243.75pt;width:141pt;height:14.1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UWRIwIAAB8EAAAOAAAAZHJzL2Uyb0RvYy54bWysU8Fu2zAMvQ/YPwi6L3bSpm2MOEWXLsOA&#10;bivQ7QNoWY6FyqImKbGzrx8lJ2m33Yb5IJAW+fj4SC1vh06zvXReoSn5dJJzJo3AWpltyb9/27y7&#10;4cwHMDVoNLLkB+n57ertm2VvCznDFnUtHSMQ44velrwNwRZZ5kUrO/ATtNLQZYOug0Cu22a1g57Q&#10;O53N8vwq69HV1qGQ3tPf+/GSrxJ+00gRvjaNl4HpkhO3kE6Xziqe2WoJxdaBbZU40oB/YNGBMlT0&#10;DHUPAdjOqb+gOiUcemzCRGCXYdMoIVMP1M00/6ObpxasTL2QON6eZfL/D1Z82T86puqSzzkz0NGI&#10;HlFLFuSzD9hLNosS9dYXFPlkKTYM73GgUad2vX1A8eyZwXULZivvnMO+lVATxWnMzF6ljjg+glT9&#10;Z6ypFuwCJqChcV3UjxRhhE6jOpzHI4fARCx5vcivc7oSdDc6qQQUp2zrfPgosWPRKLmj8Sd02D/4&#10;ENlAcQqJxTxqVW+U1slx22qtHdsDrcomfUf038K0YX3JF/PZPCEbjPlpizoVaJW16kp+k8cvpkMR&#10;1fhg6mQHUHq0iYk2R3miIqM2YaiGNIyLmBulq7A+kF4Ox82ll0ZGi+4nZz1tbcn9jx04yZn+ZEjz&#10;i6tYl4XkkOGSsZheXpJTnf6CEQRR8sDZaK5DehKRrsE7mkmjklwvDI5UaQuTiscXE9f8tZ+iXt71&#10;6hcAAAD//wMAUEsDBBQABgAIAAAAIQDESmrw4AAAAAsBAAAPAAAAZHJzL2Rvd25yZXYueG1sTI/B&#10;TsMwDIbvSLxDZCQuiCWjpJ1K0wnGkLiy7cItbUJT0ThVk23d22NOcLT96ff3V+vZD+xkp9gHVLBc&#10;CGAW22B67BQc9m/3K2AxaTR6CGgVXGyEdX19VenShDN+2NMudYxCMJZagUtpLDmPrbNex0UYLdLt&#10;K0xeJxqnjptJnyncD/xBiJx73SN9cHq0G2fb793RK3i/eJEf+pe7ffP6uYlZ2g5bJ5S6vZmfn4Al&#10;O6c/GH71SR1qcmrCEU1kg4KsyHJCFTyuCgmMiFxK2jQK5FIWwOuK/+9Q/wAAAP//AwBQSwECLQAU&#10;AAYACAAAACEAtoM4kv4AAADhAQAAEwAAAAAAAAAAAAAAAAAAAAAAW0NvbnRlbnRfVHlwZXNdLnht&#10;bFBLAQItABQABgAIAAAAIQA4/SH/1gAAAJQBAAALAAAAAAAAAAAAAAAAAC8BAABfcmVscy8ucmVs&#10;c1BLAQItABQABgAIAAAAIQCF6UWRIwIAAB8EAAAOAAAAAAAAAAAAAAAAAC4CAABkcnMvZTJvRG9j&#10;LnhtbFBLAQItABQABgAIAAAAIQDESmrw4AAAAAsBAAAPAAAAAAAAAAAAAAAAAH0EAABkcnMvZG93&#10;bnJldi54bWxQSwUGAAAAAAQABADzAAAAigUAAAAA&#10;" stroked="f">
                <v:textbox inset="1mm,0,,0">
                  <w:txbxContent>
                    <w:p w14:paraId="7701CAB9" w14:textId="77777777" w:rsidR="00EA053E" w:rsidRPr="00F1097B" w:rsidRDefault="00EA053E" w:rsidP="00F1097B">
                      <w:pPr>
                        <w:rPr>
                          <w:b/>
                          <w:sz w:val="16"/>
                          <w:szCs w:val="16"/>
                        </w:rPr>
                      </w:pPr>
                      <w:r w:rsidRPr="00F1097B">
                        <w:rPr>
                          <w:b/>
                          <w:sz w:val="16"/>
                          <w:szCs w:val="16"/>
                        </w:rPr>
                        <w:t>10% wydatków GD</w:t>
                      </w:r>
                    </w:p>
                  </w:txbxContent>
                </v:textbox>
              </v:shape>
            </w:pict>
          </mc:Fallback>
        </mc:AlternateContent>
      </w:r>
      <w:r w:rsidR="002512B1" w:rsidRPr="0099244A">
        <w:rPr>
          <w:noProof/>
          <w:lang w:eastAsia="pl-PL"/>
        </w:rPr>
        <w:drawing>
          <wp:inline distT="0" distB="0" distL="0" distR="0" wp14:anchorId="027AE445" wp14:editId="654AD6E4">
            <wp:extent cx="5040000" cy="3294272"/>
            <wp:effectExtent l="0" t="0" r="8255" b="1905"/>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5040000" cy="3294272"/>
                    </a:xfrm>
                    <a:prstGeom prst="rect">
                      <a:avLst/>
                    </a:prstGeom>
                  </pic:spPr>
                </pic:pic>
              </a:graphicData>
            </a:graphic>
          </wp:inline>
        </w:drawing>
      </w:r>
    </w:p>
    <w:p w14:paraId="166A2363" w14:textId="0140FCC6" w:rsidR="002512B1" w:rsidRPr="0099244A" w:rsidRDefault="002512B1" w:rsidP="00863AC5">
      <w:pPr>
        <w:pStyle w:val="Legend"/>
        <w:jc w:val="center"/>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37</w:t>
      </w:r>
      <w:r>
        <w:rPr>
          <w:noProof/>
        </w:rPr>
        <w:fldChar w:fldCharType="end"/>
      </w:r>
      <w:r>
        <w:t xml:space="preserve">. </w:t>
      </w:r>
      <w:r w:rsidRPr="0099244A">
        <w:t xml:space="preserve">Struktura i różnice udziału wydatków na paliwa i energię w kwintylach dochodowych GD </w:t>
      </w:r>
      <w:r>
        <w:br/>
      </w:r>
      <w:r w:rsidRPr="0099244A">
        <w:t>w roku 2020 – scenariusz PEK</w:t>
      </w:r>
    </w:p>
    <w:p w14:paraId="00DC4CCF" w14:textId="44CB9434" w:rsidR="002512B1" w:rsidRPr="0099244A" w:rsidRDefault="00F1097B" w:rsidP="00863AC5">
      <w:pPr>
        <w:jc w:val="center"/>
      </w:pPr>
      <w:r>
        <w:rPr>
          <w:noProof/>
          <w:lang w:eastAsia="pl-PL"/>
        </w:rPr>
        <w:lastRenderedPageBreak/>
        <mc:AlternateContent>
          <mc:Choice Requires="wps">
            <w:drawing>
              <wp:anchor distT="45720" distB="45720" distL="114300" distR="114300" simplePos="0" relativeHeight="251658240" behindDoc="0" locked="0" layoutInCell="1" allowOverlap="1" wp14:anchorId="51015F37" wp14:editId="2D647527">
                <wp:simplePos x="0" y="0"/>
                <wp:positionH relativeFrom="column">
                  <wp:posOffset>2296160</wp:posOffset>
                </wp:positionH>
                <wp:positionV relativeFrom="paragraph">
                  <wp:posOffset>3524885</wp:posOffset>
                </wp:positionV>
                <wp:extent cx="1943100" cy="180975"/>
                <wp:effectExtent l="0" t="0" r="0" b="9525"/>
                <wp:wrapNone/>
                <wp:docPr id="1682329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80975"/>
                        </a:xfrm>
                        <a:prstGeom prst="rect">
                          <a:avLst/>
                        </a:prstGeom>
                        <a:solidFill>
                          <a:srgbClr val="FFFFFF"/>
                        </a:solidFill>
                        <a:ln w="9525">
                          <a:noFill/>
                          <a:miter lim="800000"/>
                          <a:headEnd/>
                          <a:tailEnd/>
                        </a:ln>
                      </wps:spPr>
                      <wps:txbx>
                        <w:txbxContent>
                          <w:p w14:paraId="62EF5FA2" w14:textId="77777777" w:rsidR="00EA053E" w:rsidRPr="00F1097B" w:rsidRDefault="00EA053E" w:rsidP="00F1097B">
                            <w:pPr>
                              <w:rPr>
                                <w:b/>
                                <w:sz w:val="16"/>
                                <w:szCs w:val="16"/>
                              </w:rPr>
                            </w:pPr>
                            <w:r w:rsidRPr="00F1097B">
                              <w:rPr>
                                <w:b/>
                                <w:sz w:val="16"/>
                                <w:szCs w:val="16"/>
                              </w:rPr>
                              <w:t>10% wydatków GD</w:t>
                            </w:r>
                          </w:p>
                        </w:txbxContent>
                      </wps:txbx>
                      <wps:bodyPr rot="0" vert="horz" wrap="square" lIns="3600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1015F37" id="_x0000_s1029" type="#_x0000_t202" style="position:absolute;left:0;text-align:left;margin-left:180.8pt;margin-top:277.55pt;width:153pt;height:14.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zrgLAIAACYEAAAOAAAAZHJzL2Uyb0RvYy54bWysU9uO2yAQfa/Uf0C8N77ksokVZ7XNNlWl&#10;bbvSth+AMY7RYoYCiZ1+fQecZLftW1Ue0AwwZ86cGda3Q6fIUVgnQZc0m6SUCM2hlnpf0u/fdu+W&#10;lDjPdM0UaFHSk3D0dvP2zbo3hcihBVULSxBEu6I3JW29N0WSON6KjrkJGKHxsgHbMY+u3Se1ZT2i&#10;dyrJ03SR9GBrY4EL5/D0frykm4jfNIL7r03jhCeqpMjNx93GvQp7slmzYm+ZaSU/02D/wKJjUmPS&#10;K9Q984wcrPwLqpPcgoPGTzh0CTSN5CLWgNVk6R/VPLXMiFgLiuPMVSb3/2D5l+OjJbLG3i2W+TRf&#10;3VCiWYedegQliBfPzkMvSB6U6o0rMODJYIgf3sOAUbFqZx6APzuiYdsyvRd31kLfClYj0yxEJq9C&#10;RxwXQKr+M9SYix08RKChsV2QEYUhiI4dO127JAZPeEi5mk2zFK843mXLdHUzjylYcYk21vmPAjoS&#10;jJJanIKIzo4Pzgc2rLg8CckcKFnvpFLRsftqqyw5MpyYXVxn9N+eKU36kq7m+TwiawjxcZg66XGi&#10;lexKukzDCuGsCGp80HW0PZNqtJGJ0md5giKjNn6ohtiTWYgN0lVQn1AvC+MA44dDowX7k5Ieh7ek&#10;7seBWUGJ+qRR8+ki5CU+OmjYaKyy2Qyd6nLKNEeIknpKRnPr488IdDXcYU8aGeV6YXCmisMYVTx/&#10;nDDtr/346uV7b34BAAD//wMAUEsDBBQABgAIAAAAIQBd/R7D3wAAAAsBAAAPAAAAZHJzL2Rvd25y&#10;ZXYueG1sTI/BTsMwDIbvSLxDZCQuiCWlapi6phOMIXFl22W3tAlNReNUTbZ1b485wdG/P/3+XK1n&#10;P7CznWIfUEG2EMAstsH02Ck47N8fl8Bi0mj0ENAquNoI6/r2ptKlCRf8tOdd6hiVYCy1ApfSWHIe&#10;W2e9joswWqTdV5i8TjROHTeTvlC5H/iTEJJ73SNdcHq0G2fb793JK/i4eiEP/evDvnk7bmKetsPW&#10;CaXu7+aXFbBk5/QHw68+qUNNTk04oYlsUJDLTBKqoCiKDBgRUj5T0lCyzCXwuuL/f6h/AAAA//8D&#10;AFBLAQItABQABgAIAAAAIQC2gziS/gAAAOEBAAATAAAAAAAAAAAAAAAAAAAAAABbQ29udGVudF9U&#10;eXBlc10ueG1sUEsBAi0AFAAGAAgAAAAhADj9If/WAAAAlAEAAAsAAAAAAAAAAAAAAAAALwEAAF9y&#10;ZWxzLy5yZWxzUEsBAi0AFAAGAAgAAAAhAJpTOuAsAgAAJgQAAA4AAAAAAAAAAAAAAAAALgIAAGRy&#10;cy9lMm9Eb2MueG1sUEsBAi0AFAAGAAgAAAAhAF39HsPfAAAACwEAAA8AAAAAAAAAAAAAAAAAhgQA&#10;AGRycy9kb3ducmV2LnhtbFBLBQYAAAAABAAEAPMAAACSBQAAAAA=&#10;" stroked="f">
                <v:textbox inset="1mm,0,,0">
                  <w:txbxContent>
                    <w:p w14:paraId="62EF5FA2" w14:textId="77777777" w:rsidR="00EA053E" w:rsidRPr="00F1097B" w:rsidRDefault="00EA053E" w:rsidP="00F1097B">
                      <w:pPr>
                        <w:rPr>
                          <w:b/>
                          <w:sz w:val="16"/>
                          <w:szCs w:val="16"/>
                        </w:rPr>
                      </w:pPr>
                      <w:r w:rsidRPr="00F1097B">
                        <w:rPr>
                          <w:b/>
                          <w:sz w:val="16"/>
                          <w:szCs w:val="16"/>
                        </w:rPr>
                        <w:t>10% wydatków GD</w:t>
                      </w:r>
                    </w:p>
                  </w:txbxContent>
                </v:textbox>
              </v:shape>
            </w:pict>
          </mc:Fallback>
        </mc:AlternateContent>
      </w:r>
      <w:r w:rsidR="002512B1" w:rsidRPr="0099244A">
        <w:rPr>
          <w:noProof/>
          <w:lang w:eastAsia="pl-PL"/>
        </w:rPr>
        <w:drawing>
          <wp:inline distT="0" distB="0" distL="0" distR="0" wp14:anchorId="257CFB4E" wp14:editId="46C198CE">
            <wp:extent cx="5760000" cy="3764882"/>
            <wp:effectExtent l="0" t="0" r="0" b="7620"/>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5760000" cy="3764882"/>
                    </a:xfrm>
                    <a:prstGeom prst="rect">
                      <a:avLst/>
                    </a:prstGeom>
                  </pic:spPr>
                </pic:pic>
              </a:graphicData>
            </a:graphic>
          </wp:inline>
        </w:drawing>
      </w:r>
    </w:p>
    <w:p w14:paraId="1E7B4B63" w14:textId="4ED7F2D9" w:rsidR="002512B1" w:rsidRPr="0099244A" w:rsidRDefault="002512B1" w:rsidP="00863AC5">
      <w:pPr>
        <w:pStyle w:val="Legend"/>
        <w:jc w:val="center"/>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38</w:t>
      </w:r>
      <w:r>
        <w:rPr>
          <w:noProof/>
        </w:rPr>
        <w:fldChar w:fldCharType="end"/>
      </w:r>
      <w:r>
        <w:t xml:space="preserve">. </w:t>
      </w:r>
      <w:r w:rsidRPr="0099244A">
        <w:t xml:space="preserve">Struktura i różnice udziału wydatków na paliwa i energię w kwintylach dochodowych GD </w:t>
      </w:r>
      <w:r>
        <w:br/>
      </w:r>
      <w:r w:rsidRPr="0099244A">
        <w:t>w roku 2025 – scenariusz PEK</w:t>
      </w:r>
    </w:p>
    <w:p w14:paraId="7B07D28E" w14:textId="549E840F" w:rsidR="002512B1" w:rsidRPr="0099244A" w:rsidRDefault="00F1097B" w:rsidP="00863AC5">
      <w:pPr>
        <w:jc w:val="center"/>
      </w:pPr>
      <w:r>
        <w:rPr>
          <w:noProof/>
          <w:lang w:eastAsia="pl-PL"/>
        </w:rPr>
        <mc:AlternateContent>
          <mc:Choice Requires="wps">
            <w:drawing>
              <wp:anchor distT="45720" distB="45720" distL="114300" distR="114300" simplePos="0" relativeHeight="251659264" behindDoc="0" locked="0" layoutInCell="1" allowOverlap="1" wp14:anchorId="01735BF3" wp14:editId="5A42200D">
                <wp:simplePos x="0" y="0"/>
                <wp:positionH relativeFrom="column">
                  <wp:posOffset>2295525</wp:posOffset>
                </wp:positionH>
                <wp:positionV relativeFrom="paragraph">
                  <wp:posOffset>3522345</wp:posOffset>
                </wp:positionV>
                <wp:extent cx="1943100" cy="180975"/>
                <wp:effectExtent l="0" t="0" r="0" b="9525"/>
                <wp:wrapNone/>
                <wp:docPr id="1682329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80975"/>
                        </a:xfrm>
                        <a:prstGeom prst="rect">
                          <a:avLst/>
                        </a:prstGeom>
                        <a:solidFill>
                          <a:srgbClr val="FFFFFF"/>
                        </a:solidFill>
                        <a:ln w="9525">
                          <a:noFill/>
                          <a:miter lim="800000"/>
                          <a:headEnd/>
                          <a:tailEnd/>
                        </a:ln>
                      </wps:spPr>
                      <wps:txbx>
                        <w:txbxContent>
                          <w:p w14:paraId="01EF2AFE" w14:textId="77777777" w:rsidR="00EA053E" w:rsidRPr="00F1097B" w:rsidRDefault="00EA053E" w:rsidP="00F1097B">
                            <w:pPr>
                              <w:rPr>
                                <w:b/>
                                <w:sz w:val="16"/>
                                <w:szCs w:val="16"/>
                              </w:rPr>
                            </w:pPr>
                            <w:r w:rsidRPr="00F1097B">
                              <w:rPr>
                                <w:b/>
                                <w:sz w:val="16"/>
                                <w:szCs w:val="16"/>
                              </w:rPr>
                              <w:t>10% wydatków GD</w:t>
                            </w:r>
                          </w:p>
                        </w:txbxContent>
                      </wps:txbx>
                      <wps:bodyPr rot="0" vert="horz" wrap="square" lIns="3600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1735BF3" id="_x0000_s1030" type="#_x0000_t202" style="position:absolute;left:0;text-align:left;margin-left:180.75pt;margin-top:277.35pt;width:153pt;height:1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6MYKwIAACYEAAAOAAAAZHJzL2Uyb0RvYy54bWysU9uO2yAQfa/Uf0C8N77k0sSKs9pmm6rS&#10;tl1p2w/AGMdogXGBxE6/fgecZLftW1Ue0AwwZ86cGdY3g1bkKKyTYEqaTVJKhOFQS7Mv6Y/vu3dL&#10;SpxnpmYKjCjpSTh6s3n7Zt13hcihBVULSxDEuKLvStp63xVJ4ngrNHMT6ITBywasZh5du09qy3pE&#10;1yrJ03SR9GDrzgIXzuHp3XhJNxG/aQT335rGCU9USZGbj7uNexX2ZLNmxd6yrpX8TIP9AwvNpMGk&#10;V6g75hk5WPkXlJbcgoPGTzjoBJpGchFrwGqy9I9qHlvWiVgLiuO6q0zu/8Hyr8cHS2SNvVss82m+&#10;wn4ZprFTD6AE8eLJeegFyYNSfecKDHjsMMQPH2DAqFi16+6BPzliYNsysxe31kLfClYj0yxEJq9C&#10;RxwXQKr+C9SYix08RKChsTrIiMIQRMeOna5dEoMnPKRczaZZilcc77Jluno/jylYcYnurPOfBGgS&#10;jJJanIKIzo73zgc2rLg8CckcKFnvpFLRsftqqyw5MpyYXVxn9N+eKUP6kq7m+TwiGwjxcZi09DjR&#10;SuqSLtOwQjgrghofTR1tz6QabWSizFmeoMiojR+qIfYkFhakq6A+oV4WxgHGD4dGC/YXJT0Ob0nd&#10;zwOzghL12aDm00XIS3x00LDRWGWzGTrV5ZQZjhAl9ZSM5tbHnxHoGrjFnjQyyvXC4EwVhzGqeP44&#10;Ydpf+/HVy/fePAMAAP//AwBQSwMEFAAGAAgAAAAhAA/YuJHgAAAACwEAAA8AAABkcnMvZG93bnJl&#10;di54bWxMj8FOwzAMhu9IvENkJC6IpVtpNpWmE4wh7cq2C7e0CU1F4lRNtnVvjznB0b8//f5crSfv&#10;2NmMsQ8oYT7LgBlsg+6xk3A8vD+ugMWkUCsX0Ei4mgjr+vamUqUOF/ww533qGJVgLJUEm9JQch5b&#10;a7yKszAYpN1XGL1KNI4d16O6ULl3fJFlgnvVI12wajAba9rv/clL2F19Jo7968OhefvcxDxt3dZm&#10;Ut7fTS/PwJKZ0h8Mv/qkDjU5NeGEOjInIRfzglAJRfG0BEaEEEtKGkpW+QJ4XfH/P9Q/AAAA//8D&#10;AFBLAQItABQABgAIAAAAIQC2gziS/gAAAOEBAAATAAAAAAAAAAAAAAAAAAAAAABbQ29udGVudF9U&#10;eXBlc10ueG1sUEsBAi0AFAAGAAgAAAAhADj9If/WAAAAlAEAAAsAAAAAAAAAAAAAAAAALwEAAF9y&#10;ZWxzLy5yZWxzUEsBAi0AFAAGAAgAAAAhAIsjoxgrAgAAJgQAAA4AAAAAAAAAAAAAAAAALgIAAGRy&#10;cy9lMm9Eb2MueG1sUEsBAi0AFAAGAAgAAAAhAA/YuJHgAAAACwEAAA8AAAAAAAAAAAAAAAAAhQQA&#10;AGRycy9kb3ducmV2LnhtbFBLBQYAAAAABAAEAPMAAACSBQAAAAA=&#10;" stroked="f">
                <v:textbox inset="1mm,0,,0">
                  <w:txbxContent>
                    <w:p w14:paraId="01EF2AFE" w14:textId="77777777" w:rsidR="00EA053E" w:rsidRPr="00F1097B" w:rsidRDefault="00EA053E" w:rsidP="00F1097B">
                      <w:pPr>
                        <w:rPr>
                          <w:b/>
                          <w:sz w:val="16"/>
                          <w:szCs w:val="16"/>
                        </w:rPr>
                      </w:pPr>
                      <w:r w:rsidRPr="00F1097B">
                        <w:rPr>
                          <w:b/>
                          <w:sz w:val="16"/>
                          <w:szCs w:val="16"/>
                        </w:rPr>
                        <w:t>10% wydatków GD</w:t>
                      </w:r>
                    </w:p>
                  </w:txbxContent>
                </v:textbox>
              </v:shape>
            </w:pict>
          </mc:Fallback>
        </mc:AlternateContent>
      </w:r>
      <w:r w:rsidR="002512B1" w:rsidRPr="0099244A">
        <w:rPr>
          <w:noProof/>
          <w:lang w:eastAsia="pl-PL"/>
        </w:rPr>
        <w:drawing>
          <wp:inline distT="0" distB="0" distL="0" distR="0" wp14:anchorId="0C0FFCE4" wp14:editId="5C657970">
            <wp:extent cx="5760000" cy="3764882"/>
            <wp:effectExtent l="0" t="0" r="0" b="7620"/>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5760000" cy="3764882"/>
                    </a:xfrm>
                    <a:prstGeom prst="rect">
                      <a:avLst/>
                    </a:prstGeom>
                  </pic:spPr>
                </pic:pic>
              </a:graphicData>
            </a:graphic>
          </wp:inline>
        </w:drawing>
      </w:r>
    </w:p>
    <w:p w14:paraId="762582C3" w14:textId="2B526EF0" w:rsidR="002512B1" w:rsidRPr="0099244A" w:rsidRDefault="002512B1" w:rsidP="00863AC5">
      <w:pPr>
        <w:pStyle w:val="Legend"/>
        <w:jc w:val="center"/>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39</w:t>
      </w:r>
      <w:r>
        <w:rPr>
          <w:noProof/>
        </w:rPr>
        <w:fldChar w:fldCharType="end"/>
      </w:r>
      <w:r>
        <w:t xml:space="preserve">. </w:t>
      </w:r>
      <w:r w:rsidRPr="0099244A">
        <w:t xml:space="preserve">Struktura i różnice udziału wydatków na paliwa i energię w kwintylach dochodowych GD </w:t>
      </w:r>
      <w:r>
        <w:br/>
      </w:r>
      <w:r w:rsidRPr="0099244A">
        <w:t>w roku 2030 – scenariusz PEK</w:t>
      </w:r>
    </w:p>
    <w:p w14:paraId="18166E1A" w14:textId="0C26DE0F" w:rsidR="002512B1" w:rsidRPr="0099244A" w:rsidRDefault="00F1097B" w:rsidP="00863AC5">
      <w:pPr>
        <w:spacing w:after="0"/>
        <w:jc w:val="center"/>
      </w:pPr>
      <w:r>
        <w:rPr>
          <w:noProof/>
          <w:lang w:eastAsia="pl-PL"/>
        </w:rPr>
        <w:lastRenderedPageBreak/>
        <mc:AlternateContent>
          <mc:Choice Requires="wps">
            <w:drawing>
              <wp:anchor distT="45720" distB="45720" distL="114300" distR="114300" simplePos="0" relativeHeight="251660288" behindDoc="0" locked="0" layoutInCell="1" allowOverlap="1" wp14:anchorId="21E5C2F3" wp14:editId="6F063503">
                <wp:simplePos x="0" y="0"/>
                <wp:positionH relativeFrom="column">
                  <wp:posOffset>2295525</wp:posOffset>
                </wp:positionH>
                <wp:positionV relativeFrom="paragraph">
                  <wp:posOffset>3529330</wp:posOffset>
                </wp:positionV>
                <wp:extent cx="1943100" cy="180975"/>
                <wp:effectExtent l="0" t="0" r="0" b="9525"/>
                <wp:wrapNone/>
                <wp:docPr id="1682329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80975"/>
                        </a:xfrm>
                        <a:prstGeom prst="rect">
                          <a:avLst/>
                        </a:prstGeom>
                        <a:solidFill>
                          <a:srgbClr val="FFFFFF"/>
                        </a:solidFill>
                        <a:ln w="9525">
                          <a:noFill/>
                          <a:miter lim="800000"/>
                          <a:headEnd/>
                          <a:tailEnd/>
                        </a:ln>
                      </wps:spPr>
                      <wps:txbx>
                        <w:txbxContent>
                          <w:p w14:paraId="35D475A1" w14:textId="77777777" w:rsidR="00EA053E" w:rsidRPr="00F1097B" w:rsidRDefault="00EA053E" w:rsidP="00F1097B">
                            <w:pPr>
                              <w:rPr>
                                <w:b/>
                                <w:sz w:val="16"/>
                                <w:szCs w:val="16"/>
                              </w:rPr>
                            </w:pPr>
                            <w:r w:rsidRPr="00F1097B">
                              <w:rPr>
                                <w:b/>
                                <w:sz w:val="16"/>
                                <w:szCs w:val="16"/>
                              </w:rPr>
                              <w:t>10% wydatków GD</w:t>
                            </w:r>
                          </w:p>
                        </w:txbxContent>
                      </wps:txbx>
                      <wps:bodyPr rot="0" vert="horz" wrap="square" lIns="3600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1E5C2F3" id="_x0000_s1031" type="#_x0000_t202" style="position:absolute;left:0;text-align:left;margin-left:180.75pt;margin-top:277.9pt;width:153pt;height:14.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xHFLAIAACYEAAAOAAAAZHJzL2Uyb0RvYy54bWysU9uO0zAQfUfiHyy/06TphSZqulq6FCEt&#10;sNLCBziO01hre4LtNilfv2On7S7whvCDNWN7zpw5M17fDFqRo7BOginpdJJSIgyHWpp9SX98371b&#10;UeI8MzVTYERJT8LRm83bN+u+K0QGLahaWIIgxhV9V9LW+65IEsdboZmbQCcMXjZgNfPo2n1SW9Yj&#10;ulZJlqbLpAdbdxa4cA5P78ZLuon4TSO4/9Y0TniiSorcfNxt3KuwJ5s1K/aWda3kZxrsH1hoJg0m&#10;vULdMc/Iwcq/oLTkFhw0fsJBJ9A0kotYA1YzTf+o5rFlnYi1oDiuu8rk/h8s/3p8sETW2LvlKptl&#10;eU6JYRo79QBKEC+enIdekCwo1XeuwIDHDkP88AEGjIpVu+4e+JMjBrYtM3txay30rWA1Mp2GyORV&#10;6IjjAkjVf4Eac7GDhwg0NFYHGVEYgujYsdO1S2LwhIeU+Xw2TfGK4910lebvFzEFKy7RnXX+kwBN&#10;glFSi1MQ0dnx3vnAhhWXJyGZAyXrnVQqOnZfbZUlR4YTs4vrjP7bM2VIX9J8kS0isoEQH4dJS48T&#10;raQu6SoNK4SzIqjx0dTR9kyq0UYmypzlCYqM2vihGmJPliE2SFdBfUK9LIwDjB8OjRbsL0p6HN6S&#10;up8HZgUl6rNBzWfLkJf46KBho5FP53N0qsspMxwhSuopGc2tjz8j0DVwiz1pZJTrhcGZKg5jVPH8&#10;ccK0v/bjq5fvvXkGAAD//wMAUEsDBBQABgAIAAAAIQCHxwLC3wAAAAsBAAAPAAAAZHJzL2Rvd25y&#10;ZXYueG1sTI/LTsMwEEX3SPyDNUhsEHVKiKnSOBWUInVL2w07J57GEX5Esdumf8+wguXcObqPajU5&#10;y844xj54CfNZBgx9G3TvOwmH/cfjAlhMymtlg0cJV4ywqm9vKlXqcPGfeN6ljpGJj6WSYFIaSs5j&#10;a9CpOAsDevodw+hUonPsuB7Vhcyd5U9ZJrhTvacEowZcG2y/dycnYXt1mTj0bw/75v1rHfO0sRuT&#10;SXl/N70ugSWc0h8Mv/WpOtTUqQknryOzEnIxLwiVUBQFbSBCiBdSGlIWzznwuuL/N9Q/AAAA//8D&#10;AFBLAQItABQABgAIAAAAIQC2gziS/gAAAOEBAAATAAAAAAAAAAAAAAAAAAAAAABbQ29udGVudF9U&#10;eXBlc10ueG1sUEsBAi0AFAAGAAgAAAAhADj9If/WAAAAlAEAAAsAAAAAAAAAAAAAAAAALwEAAF9y&#10;ZWxzLy5yZWxzUEsBAi0AFAAGAAgAAAAhAF2nEcUsAgAAJgQAAA4AAAAAAAAAAAAAAAAALgIAAGRy&#10;cy9lMm9Eb2MueG1sUEsBAi0AFAAGAAgAAAAhAIfHAsLfAAAACwEAAA8AAAAAAAAAAAAAAAAAhgQA&#10;AGRycy9kb3ducmV2LnhtbFBLBQYAAAAABAAEAPMAAACSBQAAAAA=&#10;" stroked="f">
                <v:textbox inset="1mm,0,,0">
                  <w:txbxContent>
                    <w:p w14:paraId="35D475A1" w14:textId="77777777" w:rsidR="00EA053E" w:rsidRPr="00F1097B" w:rsidRDefault="00EA053E" w:rsidP="00F1097B">
                      <w:pPr>
                        <w:rPr>
                          <w:b/>
                          <w:sz w:val="16"/>
                          <w:szCs w:val="16"/>
                        </w:rPr>
                      </w:pPr>
                      <w:r w:rsidRPr="00F1097B">
                        <w:rPr>
                          <w:b/>
                          <w:sz w:val="16"/>
                          <w:szCs w:val="16"/>
                        </w:rPr>
                        <w:t>10% wydatków GD</w:t>
                      </w:r>
                    </w:p>
                  </w:txbxContent>
                </v:textbox>
              </v:shape>
            </w:pict>
          </mc:Fallback>
        </mc:AlternateContent>
      </w:r>
      <w:r w:rsidR="002512B1" w:rsidRPr="0099244A">
        <w:rPr>
          <w:noProof/>
          <w:lang w:eastAsia="pl-PL"/>
        </w:rPr>
        <w:drawing>
          <wp:inline distT="0" distB="0" distL="0" distR="0" wp14:anchorId="3BF0A9E2" wp14:editId="7DC4B889">
            <wp:extent cx="5760000" cy="3764882"/>
            <wp:effectExtent l="0" t="0" r="0" b="7620"/>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5760000" cy="3764882"/>
                    </a:xfrm>
                    <a:prstGeom prst="rect">
                      <a:avLst/>
                    </a:prstGeom>
                  </pic:spPr>
                </pic:pic>
              </a:graphicData>
            </a:graphic>
          </wp:inline>
        </w:drawing>
      </w:r>
    </w:p>
    <w:p w14:paraId="2F8A8748" w14:textId="69E4DE09" w:rsidR="002512B1" w:rsidRPr="0099244A" w:rsidRDefault="002512B1" w:rsidP="00863AC5">
      <w:pPr>
        <w:pStyle w:val="Legend"/>
        <w:jc w:val="center"/>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40</w:t>
      </w:r>
      <w:r>
        <w:rPr>
          <w:noProof/>
        </w:rPr>
        <w:fldChar w:fldCharType="end"/>
      </w:r>
      <w:r>
        <w:t xml:space="preserve">. </w:t>
      </w:r>
      <w:r w:rsidRPr="0099244A">
        <w:t xml:space="preserve">Struktura i różnice udziału wydatków na paliwa i energię w kwintylach dochodowych GD </w:t>
      </w:r>
      <w:r>
        <w:br/>
      </w:r>
      <w:r w:rsidRPr="0099244A">
        <w:t>w roku 2035 – scenariusz PEK</w:t>
      </w:r>
    </w:p>
    <w:p w14:paraId="70749298" w14:textId="6A40A829" w:rsidR="002512B1" w:rsidRPr="0099244A" w:rsidRDefault="002512B1" w:rsidP="00863AC5">
      <w:pPr>
        <w:pStyle w:val="Legend"/>
        <w:jc w:val="center"/>
      </w:pPr>
    </w:p>
    <w:p w14:paraId="4328CF53" w14:textId="275CE956" w:rsidR="002512B1" w:rsidRPr="0099244A" w:rsidRDefault="00F1097B" w:rsidP="00863AC5">
      <w:pPr>
        <w:pStyle w:val="rystyt"/>
      </w:pPr>
      <w:r>
        <w:rPr>
          <w:noProof/>
          <w:lang w:eastAsia="pl-PL"/>
        </w:rPr>
        <mc:AlternateContent>
          <mc:Choice Requires="wps">
            <w:drawing>
              <wp:anchor distT="45720" distB="45720" distL="114300" distR="114300" simplePos="0" relativeHeight="251661312" behindDoc="0" locked="0" layoutInCell="1" allowOverlap="1" wp14:anchorId="327051BF" wp14:editId="33D0610D">
                <wp:simplePos x="0" y="0"/>
                <wp:positionH relativeFrom="column">
                  <wp:posOffset>1372235</wp:posOffset>
                </wp:positionH>
                <wp:positionV relativeFrom="paragraph">
                  <wp:posOffset>3559810</wp:posOffset>
                </wp:positionV>
                <wp:extent cx="1943100" cy="180975"/>
                <wp:effectExtent l="0" t="0" r="0" b="9525"/>
                <wp:wrapNone/>
                <wp:docPr id="1682330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80975"/>
                        </a:xfrm>
                        <a:prstGeom prst="rect">
                          <a:avLst/>
                        </a:prstGeom>
                        <a:solidFill>
                          <a:srgbClr val="FFFFFF"/>
                        </a:solidFill>
                        <a:ln w="9525">
                          <a:noFill/>
                          <a:miter lim="800000"/>
                          <a:headEnd/>
                          <a:tailEnd/>
                        </a:ln>
                      </wps:spPr>
                      <wps:txbx>
                        <w:txbxContent>
                          <w:p w14:paraId="5C2CABAD" w14:textId="77777777" w:rsidR="00EA053E" w:rsidRPr="00F1097B" w:rsidRDefault="00EA053E" w:rsidP="00F1097B">
                            <w:pPr>
                              <w:rPr>
                                <w:b/>
                                <w:sz w:val="16"/>
                                <w:szCs w:val="16"/>
                              </w:rPr>
                            </w:pPr>
                            <w:r w:rsidRPr="00F1097B">
                              <w:rPr>
                                <w:b/>
                                <w:sz w:val="16"/>
                                <w:szCs w:val="16"/>
                              </w:rPr>
                              <w:t>10% wydatków GD</w:t>
                            </w:r>
                          </w:p>
                        </w:txbxContent>
                      </wps:txbx>
                      <wps:bodyPr rot="0" vert="horz" wrap="square" lIns="3600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27051BF" id="_x0000_s1032" type="#_x0000_t202" style="position:absolute;left:0;text-align:left;margin-left:108.05pt;margin-top:280.3pt;width:153pt;height:14.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On5KgIAACYEAAAOAAAAZHJzL2Uyb0RvYy54bWysU9uO2yAQfa/Uf0C8N3aum1hxVttsU1Xa&#10;titt+wEY4xgtMBRI7PTrO+Aku23fqvKAZoA5c+bMsL7ttSJH4bwEU9LxKKdEGA61NPuSfv+2e7ek&#10;xAdmaqbAiJKehKe3m7dv1p0txARaULVwBEGMLzpb0jYEW2SZ563QzI/ACoOXDTjNArpun9WOdYiu&#10;VTbJ80XWgautAy68x9P74ZJuEn7TCB6+No0XgaiSIreQdpf2Ku7ZZs2KvWO2lfxMg/0DC82kwaRX&#10;qHsWGDk4+ReUltyBhyaMOOgMmkZykWrAasb5H9U8tcyKVAuK4+1VJv//YPmX46MjssbeLZaT6TRH&#10;kQzT2KlHUIIE8ewDdIJMolKd9QUGPFkMCf176DEqVe3tA/BnTwxsW2b24s456FrBamQ6jpHZq9AB&#10;x0eQqvsMNeZihwAJqG+cjjKiMATRkczp2iXRB8JjytVsOo48Od6Nl/nqZp5SsOISbZ0PHwVoEo2S&#10;OpyChM6ODz5ENqy4PInJPChZ76RSyXH7aqscOTKcmF1aZ/TfnilDupKu5pN5QjYQ49MwaRlwopXU&#10;JV3mccVwVkQ1Ppg62YFJNdjIRJmzPFGRQZvQV33qyU2MjdJVUJ9QLwfDAOOHQ6MF95OSDoe3pP7H&#10;gTlBifpkUPPpIuYlITlouGSsxrMZOtXllBmOECUNlAzmNqSfEekauMOeNDLJ9cLgTBWHMal4/jhx&#10;2l/76dXL9978AgAA//8DAFBLAwQUAAYACAAAACEAlQUxY98AAAALAQAADwAAAGRycy9kb3ducmV2&#10;LnhtbEyPPU/DMBCGdyT+g3VILIjaCapVQpwKSpFYabuwObGJI+xzFLtt+u85Jtju49F7z9XrOXh2&#10;slMaIiooFgKYxS6aAXsFh/3b/QpYyhqN9hGtgotNsG6ur2pdmXjGD3va5Z5RCKZKK3A5jxXnqXM2&#10;6LSIo0XafcUp6Ezt1HMz6TOFB89LISQPekC64PRoN85237tjUPB+CUIehpe7ffv6uUkPeeu3Tih1&#10;ezM/PwHLds5/MPzqkzo05NTGI5rEvIKykAWhCpZSSGBELMuSJi0Vq8cCeFPz/z80PwAAAP//AwBQ&#10;SwECLQAUAAYACAAAACEAtoM4kv4AAADhAQAAEwAAAAAAAAAAAAAAAAAAAAAAW0NvbnRlbnRfVHlw&#10;ZXNdLnhtbFBLAQItABQABgAIAAAAIQA4/SH/1gAAAJQBAAALAAAAAAAAAAAAAAAAAC8BAABfcmVs&#10;cy8ucmVsc1BLAQItABQABgAIAAAAIQC6VOn5KgIAACYEAAAOAAAAAAAAAAAAAAAAAC4CAABkcnMv&#10;ZTJvRG9jLnhtbFBLAQItABQABgAIAAAAIQCVBTFj3wAAAAsBAAAPAAAAAAAAAAAAAAAAAIQEAABk&#10;cnMvZG93bnJldi54bWxQSwUGAAAAAAQABADzAAAAkAUAAAAA&#10;" stroked="f">
                <v:textbox inset="1mm,0,,0">
                  <w:txbxContent>
                    <w:p w14:paraId="5C2CABAD" w14:textId="77777777" w:rsidR="00EA053E" w:rsidRPr="00F1097B" w:rsidRDefault="00EA053E" w:rsidP="00F1097B">
                      <w:pPr>
                        <w:rPr>
                          <w:b/>
                          <w:sz w:val="16"/>
                          <w:szCs w:val="16"/>
                        </w:rPr>
                      </w:pPr>
                      <w:r w:rsidRPr="00F1097B">
                        <w:rPr>
                          <w:b/>
                          <w:sz w:val="16"/>
                          <w:szCs w:val="16"/>
                        </w:rPr>
                        <w:t>10% wydatków GD</w:t>
                      </w:r>
                    </w:p>
                  </w:txbxContent>
                </v:textbox>
              </v:shape>
            </w:pict>
          </mc:Fallback>
        </mc:AlternateContent>
      </w:r>
      <w:r w:rsidR="002512B1" w:rsidRPr="0099244A">
        <w:rPr>
          <w:noProof/>
          <w:lang w:eastAsia="pl-PL"/>
        </w:rPr>
        <w:drawing>
          <wp:inline distT="0" distB="0" distL="0" distR="0" wp14:anchorId="3FB68815" wp14:editId="588F6AEA">
            <wp:extent cx="5760720" cy="3765550"/>
            <wp:effectExtent l="0" t="0" r="0" b="635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760720" cy="3765550"/>
                    </a:xfrm>
                    <a:prstGeom prst="rect">
                      <a:avLst/>
                    </a:prstGeom>
                  </pic:spPr>
                </pic:pic>
              </a:graphicData>
            </a:graphic>
          </wp:inline>
        </w:drawing>
      </w:r>
    </w:p>
    <w:p w14:paraId="0FA6719B" w14:textId="2F544265" w:rsidR="002512B1" w:rsidRPr="0099244A" w:rsidRDefault="002512B1" w:rsidP="00863AC5">
      <w:pPr>
        <w:pStyle w:val="Legend"/>
        <w:jc w:val="center"/>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41</w:t>
      </w:r>
      <w:r>
        <w:rPr>
          <w:noProof/>
        </w:rPr>
        <w:fldChar w:fldCharType="end"/>
      </w:r>
      <w:r>
        <w:t xml:space="preserve">. </w:t>
      </w:r>
      <w:r w:rsidRPr="0099244A">
        <w:t xml:space="preserve">Struktura i różnice udziału wydatków na paliwa i energię w kwintylach dochodowych GD </w:t>
      </w:r>
      <w:r>
        <w:br/>
      </w:r>
      <w:r w:rsidRPr="0099244A">
        <w:t>w roku 2040 – scenariusz PEK</w:t>
      </w:r>
    </w:p>
    <w:p w14:paraId="7F610199" w14:textId="77777777" w:rsidR="002512B1" w:rsidRDefault="002512B1" w:rsidP="00863AC5">
      <w:pPr>
        <w:pStyle w:val="tekst"/>
      </w:pPr>
    </w:p>
    <w:p w14:paraId="478756EC" w14:textId="77777777" w:rsidR="002512B1" w:rsidRPr="0099244A" w:rsidRDefault="002512B1" w:rsidP="00863AC5">
      <w:r w:rsidRPr="0099244A">
        <w:lastRenderedPageBreak/>
        <w:t xml:space="preserve">Zasadniczym wnioskiem, który wynika z wyników analizy modelowej skutków społecznych w scenariuszu PEK jest dość radykalne zmniejszenie wydatków na paliwa i energię w GD, co wprost przekłada się na ograniczenie skali ubóstwa energetycznego. Szczególnie w uboższych kwintylach 1-3 populacji gospodarstw domowych. </w:t>
      </w:r>
    </w:p>
    <w:p w14:paraId="0F0A8AE9" w14:textId="2DEE2120" w:rsidR="002512B1" w:rsidRDefault="002512B1" w:rsidP="00863AC5">
      <w:pPr>
        <w:pStyle w:val="odstp"/>
      </w:pPr>
    </w:p>
    <w:p w14:paraId="587E9D66" w14:textId="46330668" w:rsidR="004D4669" w:rsidRPr="00B51DE2" w:rsidRDefault="004D4669" w:rsidP="00863AC5">
      <w:pPr>
        <w:pStyle w:val="Nagwek4"/>
      </w:pPr>
      <w:bookmarkStart w:id="149" w:name="_Toc531638116"/>
      <w:bookmarkStart w:id="150" w:name="_Toc533548825"/>
      <w:bookmarkStart w:id="151" w:name="_Toc534279761"/>
      <w:r w:rsidRPr="00B51DE2">
        <w:t xml:space="preserve">Ocena skutków makroekonomicznych i społecznych w </w:t>
      </w:r>
      <w:r w:rsidR="007A49C7">
        <w:t xml:space="preserve">obu </w:t>
      </w:r>
      <w:r w:rsidRPr="00B51DE2">
        <w:t>scenariuszach rozwoju</w:t>
      </w:r>
      <w:bookmarkEnd w:id="149"/>
      <w:bookmarkEnd w:id="150"/>
      <w:bookmarkEnd w:id="151"/>
      <w:r w:rsidRPr="00B51DE2">
        <w:t xml:space="preserve"> </w:t>
      </w:r>
    </w:p>
    <w:p w14:paraId="0C6940A7" w14:textId="082F3C53" w:rsidR="004D4669" w:rsidRPr="0099244A" w:rsidRDefault="004D4669" w:rsidP="00863AC5">
      <w:r>
        <w:t>Ocena</w:t>
      </w:r>
      <w:r w:rsidRPr="0099244A">
        <w:t xml:space="preserve"> skutków makroekonomicznych i społecznych n</w:t>
      </w:r>
      <w:r>
        <w:t>a bazie wyników uzyskanych w dwóch</w:t>
      </w:r>
      <w:r w:rsidRPr="0099244A">
        <w:t xml:space="preserve"> scenariuszach roz</w:t>
      </w:r>
      <w:r>
        <w:t xml:space="preserve">woju, tj. ODN oraz PEK została przeprowadzona </w:t>
      </w:r>
      <w:r w:rsidRPr="0099244A">
        <w:t>przez porównanie uzyskanych wyników obliczeń modelowych, z uwzglę</w:t>
      </w:r>
      <w:r>
        <w:t xml:space="preserve">dnieniem zmian bilansu </w:t>
      </w:r>
      <w:r w:rsidRPr="0099244A">
        <w:t>energetycznego i zmian nakładów inwestycyjnych do obliczeń w scenariuszu PEK (polityki energetyczno-klimatycznej). Zmiany te dotyczyły:</w:t>
      </w:r>
    </w:p>
    <w:p w14:paraId="3CE1FE0A" w14:textId="77777777" w:rsidR="004D4669" w:rsidRPr="0099244A" w:rsidRDefault="004D4669" w:rsidP="00A06B23">
      <w:pPr>
        <w:pStyle w:val="Akapitzlist"/>
        <w:numPr>
          <w:ilvl w:val="0"/>
          <w:numId w:val="28"/>
        </w:numPr>
      </w:pPr>
      <w:r w:rsidRPr="0099244A">
        <w:t>wolumenu i struktury popytu na paliwa i energię w kraju w okresie 2015- 2040,</w:t>
      </w:r>
    </w:p>
    <w:p w14:paraId="44DBA863" w14:textId="77777777" w:rsidR="004D4669" w:rsidRPr="0099244A" w:rsidRDefault="004D4669" w:rsidP="00A06B23">
      <w:pPr>
        <w:pStyle w:val="Akapitzlist"/>
        <w:numPr>
          <w:ilvl w:val="0"/>
          <w:numId w:val="28"/>
        </w:numPr>
      </w:pPr>
      <w:r w:rsidRPr="0099244A">
        <w:t>wolumenu i struktury popytu na paliwa i energię w GD, w całym okresie,</w:t>
      </w:r>
    </w:p>
    <w:p w14:paraId="39D7C73D" w14:textId="77777777" w:rsidR="004D4669" w:rsidRPr="0099244A" w:rsidRDefault="004D4669" w:rsidP="00A06B23">
      <w:pPr>
        <w:pStyle w:val="Akapitzlist"/>
        <w:numPr>
          <w:ilvl w:val="0"/>
          <w:numId w:val="28"/>
        </w:numPr>
      </w:pPr>
      <w:r w:rsidRPr="0099244A">
        <w:t>wolumenu nakładów inwestycyjnych w sektorze paliwowo-energetycznym oraz wolumenu nakładów na poprawę gospodarowania paliwami i energią w sektorach odbiorców końcowych (GD, transport, przemysł, usługi, rolnictwo).</w:t>
      </w:r>
    </w:p>
    <w:p w14:paraId="260350DE" w14:textId="77777777" w:rsidR="004D4669" w:rsidRPr="0099244A" w:rsidRDefault="004D4669" w:rsidP="00863AC5">
      <w:r w:rsidRPr="0099244A">
        <w:t>Pozostałe wartości zmiennych makroekonomicznych nie ulegały zmianie z założenia, tj. zasoby kapitału, pracy oraz ich produktywności w gałęziach przemysłu i sektorach gospodarczych. Również ścieżki cen światowych paliw i ceny oraz cen CO</w:t>
      </w:r>
      <w:r w:rsidRPr="0099244A">
        <w:rPr>
          <w:vertAlign w:val="subscript"/>
        </w:rPr>
        <w:t>2</w:t>
      </w:r>
      <w:r w:rsidRPr="0099244A">
        <w:t xml:space="preserve"> w systemie ETS pozostały niezmienione w obu scenariuszach rozwoju (ODN vs PEK). </w:t>
      </w:r>
    </w:p>
    <w:p w14:paraId="68422917" w14:textId="77777777" w:rsidR="004D4669" w:rsidRPr="0099244A" w:rsidRDefault="004D4669" w:rsidP="00863AC5">
      <w:r w:rsidRPr="0099244A">
        <w:t xml:space="preserve">Przy powyższych założeniach możliwe było dokonanie porównawczej oceny skutków zmian w gospodarce i w wydatkach GD na paliwa i energię w analizowanych scenariuszach. Skutki te wynikały ze zmian wolumenu i struktury popytowo-podażowej paliw i energii przewidywanej do wdrożenia w scenariuszu polityki PEK. W modelu CGE wpływ na zmiany dostosowawcze w strukturze gałęziowo-sektorowej tworzenia wartości dodanych i PKB mają także zmiany wolumenu nakładów inwestycyjnych. Bowiem przy ograniczonych zasobach głównie kapitału oraz pracy w gospodarce narodowej (ich pułap wyznaczony w scenariuszu ODN), ich skierowanie w istotnie większej skali na projektowaną skalą wzrostu nakładów inwestycyjnych na zadania przebudowy energetycznej powoduje (poprzez warunki równowagi ogólnej) zredukowanie ich dostępności dla innych sektorów i/lub gałęzi gospodarki narodowej. </w:t>
      </w:r>
    </w:p>
    <w:p w14:paraId="4D2F4C65" w14:textId="14BF6025" w:rsidR="004D4669" w:rsidRPr="0099244A" w:rsidRDefault="004D4669" w:rsidP="00863AC5">
      <w:r w:rsidRPr="0099244A">
        <w:t xml:space="preserve">Warto jednakże podkreślić, że w obecnym badaniu spora część projektowanych nakładów inwestycyjnych ma zostać skierowana na przedsięwzięcia albo proefektywnościowe i prozdrowotne (sektor mieszkaniowy i usługowy to ogromna skala inwestycji termomodernizacyjnych i likwidacji niskiej emisji), jak też ukierunkowana na wspieranie działań prorozwojowych typu rozwój elektromobilności, głównie w miastach. W ten sposób możliwe jest uzyskanie efektów synergii w całej gospodarce w wyniku czego poniesione nakłady powinny przynieść istotnie wyższe efekty mnożnikowe. Zaprezentowane poniżej, wybrane wyniki modelowania makroekonomicznego zdają się dość dobrze potwierdzać tę tezę. </w:t>
      </w:r>
    </w:p>
    <w:p w14:paraId="43D0C3AA" w14:textId="77777777" w:rsidR="00FC166E" w:rsidRDefault="00FC166E" w:rsidP="00863AC5">
      <w:bookmarkStart w:id="152" w:name="_Toc531197805"/>
      <w:bookmarkStart w:id="153" w:name="_Toc531638117"/>
    </w:p>
    <w:p w14:paraId="2A928DE4" w14:textId="795FE9F6" w:rsidR="004D4669" w:rsidRPr="00B51DE2" w:rsidRDefault="004D4669" w:rsidP="00863AC5">
      <w:pPr>
        <w:pStyle w:val="Nagwek5"/>
      </w:pPr>
      <w:r w:rsidRPr="00B51DE2">
        <w:t>Ocena makroekonomiczna tempa i struktury PKB</w:t>
      </w:r>
      <w:bookmarkEnd w:id="152"/>
      <w:bookmarkEnd w:id="153"/>
    </w:p>
    <w:p w14:paraId="535A3D71" w14:textId="7FCC6359" w:rsidR="004D4669" w:rsidRPr="0099244A" w:rsidRDefault="004D4669" w:rsidP="00863AC5">
      <w:r w:rsidRPr="0099244A">
        <w:t xml:space="preserve">W tabeli </w:t>
      </w:r>
      <w:r w:rsidR="00AE372A">
        <w:t>80</w:t>
      </w:r>
      <w:r w:rsidRPr="0099244A">
        <w:t xml:space="preserve"> zestawiono ważniejsze kategorie makroekonomiczne wyników i założeń w obu scenariuszach. Różnice pomiędzy wynikami poziomu PKB i zatrudnienia nie są zbyt du</w:t>
      </w:r>
      <w:r w:rsidR="00FC166E">
        <w:t>że, ale znaczące, szczególnie w </w:t>
      </w:r>
      <w:r w:rsidRPr="0099244A">
        <w:t xml:space="preserve">liczbach bezwzględnych. Zarówno poziom PKB jak i poziom zatrudnienia w gospodarce są wyższe w scenariuszu PEK. Wyższa jest także wartość dodana wytworzona w sektorze przemysłu przetwórczego. </w:t>
      </w:r>
    </w:p>
    <w:p w14:paraId="47F3FB2E" w14:textId="2423C72D" w:rsidR="004D4669" w:rsidRDefault="004D4669" w:rsidP="00863AC5">
      <w:pPr>
        <w:rPr>
          <w:vertAlign w:val="subscript"/>
        </w:rPr>
      </w:pPr>
      <w:r w:rsidRPr="0099244A">
        <w:t>B</w:t>
      </w:r>
      <w:r w:rsidRPr="00FC166E">
        <w:t>ardziej wyraźne różnice w scenariuszach dotyczą salda handlu zagranicznego, wolumenu emisji CO</w:t>
      </w:r>
      <w:r w:rsidRPr="007A49C7">
        <w:rPr>
          <w:vertAlign w:val="subscript"/>
        </w:rPr>
        <w:t>2</w:t>
      </w:r>
      <w:r w:rsidRPr="00FC166E">
        <w:t xml:space="preserve"> oraz produktywności paliw i energii wykorzystywanych do celów produkcyjnych w gospodarce (bez zużycia paliw i energii przez GD). Inna jest też ścieżka zmian ceny agregatu paliw i energii w scenariuszach. Chociaż w obydwóch wzrost tej ceny w 2040 roku jest blisko dwukrotny, to w scenariuszu PEK cena agregatu </w:t>
      </w:r>
      <w:r w:rsidRPr="00FC166E">
        <w:lastRenderedPageBreak/>
        <w:t>rośnie wyraźnie wolniej w horyzoncie 2030 roku. Zasadnicze przyczyny to zmiany wolumenu i struktury paliw w kierunku wzrostów udziału pa</w:t>
      </w:r>
      <w:r w:rsidRPr="0099244A">
        <w:t>liw niskoemisyjnych, generujących niższy impuls cenowy CO</w:t>
      </w:r>
      <w:r w:rsidRPr="0099244A">
        <w:rPr>
          <w:vertAlign w:val="subscript"/>
        </w:rPr>
        <w:t>2.</w:t>
      </w:r>
    </w:p>
    <w:p w14:paraId="0B9CC944" w14:textId="77777777" w:rsidR="00FC166E" w:rsidRPr="0099244A" w:rsidRDefault="00FC166E" w:rsidP="00863AC5">
      <w:pPr>
        <w:pStyle w:val="odstp"/>
      </w:pPr>
    </w:p>
    <w:p w14:paraId="75F7F976" w14:textId="0A13842B" w:rsidR="004D4669" w:rsidRPr="0099244A" w:rsidRDefault="004D4669" w:rsidP="00863AC5">
      <w:pPr>
        <w:pStyle w:val="Legend"/>
      </w:pPr>
      <w:r w:rsidRPr="0099244A">
        <w:t xml:space="preserve">Tabela </w:t>
      </w:r>
      <w:r>
        <w:rPr>
          <w:noProof/>
        </w:rPr>
        <w:fldChar w:fldCharType="begin"/>
      </w:r>
      <w:r>
        <w:rPr>
          <w:noProof/>
        </w:rPr>
        <w:instrText xml:space="preserve"> SEQ Tabela \* ARABIC </w:instrText>
      </w:r>
      <w:r>
        <w:rPr>
          <w:noProof/>
        </w:rPr>
        <w:fldChar w:fldCharType="separate"/>
      </w:r>
      <w:r w:rsidR="00A34BCF">
        <w:rPr>
          <w:noProof/>
        </w:rPr>
        <w:t>80</w:t>
      </w:r>
      <w:r>
        <w:rPr>
          <w:noProof/>
        </w:rPr>
        <w:fldChar w:fldCharType="end"/>
      </w:r>
      <w:r>
        <w:rPr>
          <w:noProof/>
        </w:rPr>
        <w:t xml:space="preserve"> </w:t>
      </w:r>
      <w:r>
        <w:t xml:space="preserve">. </w:t>
      </w:r>
      <w:r w:rsidRPr="0099244A">
        <w:t>Zestawienie wybranych kategorii makroekonomiczn</w:t>
      </w:r>
      <w:r w:rsidR="00FC166E">
        <w:t>ych w scenariuszach ODN i PEK</w:t>
      </w:r>
    </w:p>
    <w:tbl>
      <w:tblPr>
        <w:tblW w:w="9157" w:type="dxa"/>
        <w:tblInd w:w="55" w:type="dxa"/>
        <w:tblLayout w:type="fixed"/>
        <w:tblCellMar>
          <w:left w:w="70" w:type="dxa"/>
          <w:right w:w="70" w:type="dxa"/>
        </w:tblCellMar>
        <w:tblLook w:val="04A0" w:firstRow="1" w:lastRow="0" w:firstColumn="1" w:lastColumn="0" w:noHBand="0" w:noVBand="1"/>
      </w:tblPr>
      <w:tblGrid>
        <w:gridCol w:w="3152"/>
        <w:gridCol w:w="963"/>
        <w:gridCol w:w="1003"/>
        <w:gridCol w:w="673"/>
        <w:gridCol w:w="673"/>
        <w:gridCol w:w="673"/>
        <w:gridCol w:w="673"/>
        <w:gridCol w:w="673"/>
        <w:gridCol w:w="674"/>
      </w:tblGrid>
      <w:tr w:rsidR="004D4669" w:rsidRPr="0099244A" w14:paraId="6B0B6D2E" w14:textId="77777777" w:rsidTr="007A49C7">
        <w:trPr>
          <w:trHeight w:val="285"/>
          <w:tblHeader/>
        </w:trPr>
        <w:tc>
          <w:tcPr>
            <w:tcW w:w="31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2A1755" w14:textId="77777777" w:rsidR="004D4669" w:rsidRPr="0099244A" w:rsidRDefault="004D4669" w:rsidP="00863AC5">
            <w:pPr>
              <w:spacing w:after="0" w:line="240" w:lineRule="auto"/>
              <w:jc w:val="center"/>
              <w:rPr>
                <w:b/>
                <w:bCs/>
                <w:sz w:val="16"/>
                <w:szCs w:val="16"/>
              </w:rPr>
            </w:pPr>
            <w:r w:rsidRPr="0099244A">
              <w:rPr>
                <w:b/>
                <w:bCs/>
                <w:sz w:val="16"/>
                <w:szCs w:val="16"/>
              </w:rPr>
              <w:t>Kategoria modelowa</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14:paraId="7ACDEE45" w14:textId="77777777" w:rsidR="004D4669" w:rsidRPr="0099244A" w:rsidRDefault="004D4669" w:rsidP="00863AC5">
            <w:pPr>
              <w:spacing w:after="0" w:line="240" w:lineRule="auto"/>
              <w:jc w:val="center"/>
              <w:rPr>
                <w:b/>
                <w:bCs/>
                <w:sz w:val="16"/>
                <w:szCs w:val="16"/>
              </w:rPr>
            </w:pPr>
            <w:r w:rsidRPr="0099244A">
              <w:rPr>
                <w:b/>
                <w:bCs/>
                <w:sz w:val="16"/>
                <w:szCs w:val="16"/>
              </w:rPr>
              <w:t>jednostka</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14:paraId="493AB777" w14:textId="77777777" w:rsidR="004D4669" w:rsidRPr="0099244A" w:rsidRDefault="004D4669" w:rsidP="00863AC5">
            <w:pPr>
              <w:spacing w:after="0" w:line="240" w:lineRule="auto"/>
              <w:jc w:val="center"/>
              <w:rPr>
                <w:b/>
                <w:bCs/>
                <w:sz w:val="16"/>
                <w:szCs w:val="16"/>
              </w:rPr>
            </w:pPr>
            <w:r w:rsidRPr="0099244A">
              <w:rPr>
                <w:b/>
                <w:bCs/>
                <w:sz w:val="16"/>
                <w:szCs w:val="16"/>
              </w:rPr>
              <w:t>Scenariusz</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14:paraId="6C9D275F" w14:textId="77777777" w:rsidR="004D4669" w:rsidRPr="0099244A" w:rsidRDefault="004D4669" w:rsidP="00863AC5">
            <w:pPr>
              <w:spacing w:after="0" w:line="240" w:lineRule="auto"/>
              <w:jc w:val="center"/>
              <w:rPr>
                <w:b/>
                <w:bCs/>
                <w:sz w:val="16"/>
                <w:szCs w:val="16"/>
              </w:rPr>
            </w:pPr>
            <w:r w:rsidRPr="0099244A">
              <w:rPr>
                <w:b/>
                <w:bCs/>
                <w:sz w:val="16"/>
                <w:szCs w:val="16"/>
              </w:rPr>
              <w:t>2015</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14:paraId="63FC4ADD" w14:textId="77777777" w:rsidR="004D4669" w:rsidRPr="0099244A" w:rsidRDefault="004D4669" w:rsidP="00863AC5">
            <w:pPr>
              <w:spacing w:after="0" w:line="240" w:lineRule="auto"/>
              <w:jc w:val="center"/>
              <w:rPr>
                <w:b/>
                <w:bCs/>
                <w:sz w:val="16"/>
                <w:szCs w:val="16"/>
              </w:rPr>
            </w:pPr>
            <w:r w:rsidRPr="0099244A">
              <w:rPr>
                <w:b/>
                <w:bCs/>
                <w:sz w:val="16"/>
                <w:szCs w:val="16"/>
              </w:rPr>
              <w:t>2020</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14:paraId="60D0FB17" w14:textId="77777777" w:rsidR="004D4669" w:rsidRPr="0099244A" w:rsidRDefault="004D4669" w:rsidP="00863AC5">
            <w:pPr>
              <w:spacing w:after="0" w:line="240" w:lineRule="auto"/>
              <w:jc w:val="center"/>
              <w:rPr>
                <w:b/>
                <w:bCs/>
                <w:sz w:val="16"/>
                <w:szCs w:val="16"/>
              </w:rPr>
            </w:pPr>
            <w:r w:rsidRPr="0099244A">
              <w:rPr>
                <w:b/>
                <w:bCs/>
                <w:sz w:val="16"/>
                <w:szCs w:val="16"/>
              </w:rPr>
              <w:t>2025</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14:paraId="4C3D9665" w14:textId="77777777" w:rsidR="004D4669" w:rsidRPr="0099244A" w:rsidRDefault="004D4669" w:rsidP="00863AC5">
            <w:pPr>
              <w:spacing w:after="0" w:line="240" w:lineRule="auto"/>
              <w:jc w:val="center"/>
              <w:rPr>
                <w:b/>
                <w:bCs/>
                <w:sz w:val="16"/>
                <w:szCs w:val="16"/>
              </w:rPr>
            </w:pPr>
            <w:r w:rsidRPr="0099244A">
              <w:rPr>
                <w:b/>
                <w:bCs/>
                <w:sz w:val="16"/>
                <w:szCs w:val="16"/>
              </w:rPr>
              <w:t>2030</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14:paraId="71BF6FE3" w14:textId="77777777" w:rsidR="004D4669" w:rsidRPr="0099244A" w:rsidRDefault="004D4669" w:rsidP="00863AC5">
            <w:pPr>
              <w:spacing w:after="0" w:line="240" w:lineRule="auto"/>
              <w:jc w:val="center"/>
              <w:rPr>
                <w:b/>
                <w:bCs/>
                <w:sz w:val="16"/>
                <w:szCs w:val="16"/>
              </w:rPr>
            </w:pPr>
            <w:r w:rsidRPr="0099244A">
              <w:rPr>
                <w:b/>
                <w:bCs/>
                <w:sz w:val="16"/>
                <w:szCs w:val="16"/>
              </w:rPr>
              <w:t>2035</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14:paraId="58345771" w14:textId="77777777" w:rsidR="004D4669" w:rsidRPr="0099244A" w:rsidRDefault="004D4669" w:rsidP="00863AC5">
            <w:pPr>
              <w:spacing w:after="0" w:line="240" w:lineRule="auto"/>
              <w:jc w:val="center"/>
              <w:rPr>
                <w:b/>
                <w:bCs/>
                <w:sz w:val="16"/>
                <w:szCs w:val="16"/>
              </w:rPr>
            </w:pPr>
            <w:r w:rsidRPr="0099244A">
              <w:rPr>
                <w:b/>
                <w:bCs/>
                <w:sz w:val="16"/>
                <w:szCs w:val="16"/>
              </w:rPr>
              <w:t>2040</w:t>
            </w:r>
          </w:p>
        </w:tc>
      </w:tr>
      <w:tr w:rsidR="004D4669" w:rsidRPr="0099244A" w14:paraId="5C2391DB" w14:textId="77777777" w:rsidTr="007A49C7">
        <w:trPr>
          <w:trHeight w:val="285"/>
        </w:trPr>
        <w:tc>
          <w:tcPr>
            <w:tcW w:w="3152" w:type="dxa"/>
            <w:vMerge w:val="restart"/>
            <w:tcBorders>
              <w:top w:val="nil"/>
              <w:left w:val="single" w:sz="4" w:space="0" w:color="auto"/>
              <w:right w:val="single" w:sz="4" w:space="0" w:color="auto"/>
            </w:tcBorders>
            <w:shd w:val="clear" w:color="auto" w:fill="auto"/>
            <w:vAlign w:val="center"/>
            <w:hideMark/>
          </w:tcPr>
          <w:p w14:paraId="30686377" w14:textId="77777777" w:rsidR="004D4669" w:rsidRPr="0099244A" w:rsidRDefault="004D4669" w:rsidP="00863AC5">
            <w:pPr>
              <w:spacing w:after="0" w:line="240" w:lineRule="auto"/>
              <w:rPr>
                <w:sz w:val="16"/>
                <w:szCs w:val="16"/>
              </w:rPr>
            </w:pPr>
            <w:r w:rsidRPr="0099244A">
              <w:rPr>
                <w:sz w:val="16"/>
                <w:szCs w:val="16"/>
              </w:rPr>
              <w:t>Poziom PKB </w:t>
            </w:r>
          </w:p>
        </w:tc>
        <w:tc>
          <w:tcPr>
            <w:tcW w:w="963" w:type="dxa"/>
            <w:vMerge w:val="restart"/>
            <w:tcBorders>
              <w:top w:val="nil"/>
              <w:left w:val="nil"/>
              <w:right w:val="single" w:sz="4" w:space="0" w:color="auto"/>
            </w:tcBorders>
            <w:shd w:val="clear" w:color="auto" w:fill="auto"/>
            <w:noWrap/>
            <w:vAlign w:val="center"/>
            <w:hideMark/>
          </w:tcPr>
          <w:p w14:paraId="2FBC997C" w14:textId="77777777" w:rsidR="004D4669" w:rsidRPr="0099244A" w:rsidRDefault="004D4669" w:rsidP="00863AC5">
            <w:pPr>
              <w:spacing w:after="0" w:line="240" w:lineRule="auto"/>
              <w:jc w:val="center"/>
              <w:rPr>
                <w:sz w:val="16"/>
                <w:szCs w:val="16"/>
              </w:rPr>
            </w:pPr>
            <w:r w:rsidRPr="0099244A">
              <w:rPr>
                <w:sz w:val="16"/>
                <w:szCs w:val="16"/>
              </w:rPr>
              <w:t>mld €2016 </w:t>
            </w:r>
          </w:p>
        </w:tc>
        <w:tc>
          <w:tcPr>
            <w:tcW w:w="1003" w:type="dxa"/>
            <w:tcBorders>
              <w:top w:val="nil"/>
              <w:left w:val="nil"/>
              <w:bottom w:val="single" w:sz="4" w:space="0" w:color="auto"/>
              <w:right w:val="single" w:sz="4" w:space="0" w:color="auto"/>
            </w:tcBorders>
            <w:shd w:val="clear" w:color="auto" w:fill="auto"/>
            <w:noWrap/>
            <w:vAlign w:val="center"/>
            <w:hideMark/>
          </w:tcPr>
          <w:p w14:paraId="7158E7EF" w14:textId="77777777" w:rsidR="004D4669" w:rsidRPr="0099244A" w:rsidRDefault="004D4669" w:rsidP="00863AC5">
            <w:pPr>
              <w:spacing w:after="0" w:line="240" w:lineRule="auto"/>
              <w:jc w:val="center"/>
              <w:rPr>
                <w:sz w:val="16"/>
                <w:szCs w:val="16"/>
              </w:rPr>
            </w:pPr>
            <w:r w:rsidRPr="0099244A">
              <w:rPr>
                <w:sz w:val="16"/>
                <w:szCs w:val="16"/>
              </w:rPr>
              <w:t>ODN</w:t>
            </w:r>
          </w:p>
        </w:tc>
        <w:tc>
          <w:tcPr>
            <w:tcW w:w="673" w:type="dxa"/>
            <w:tcBorders>
              <w:top w:val="nil"/>
              <w:left w:val="nil"/>
              <w:bottom w:val="single" w:sz="4" w:space="0" w:color="auto"/>
              <w:right w:val="single" w:sz="4" w:space="0" w:color="auto"/>
            </w:tcBorders>
            <w:shd w:val="clear" w:color="auto" w:fill="auto"/>
            <w:noWrap/>
            <w:vAlign w:val="center"/>
            <w:hideMark/>
          </w:tcPr>
          <w:p w14:paraId="7AC6BD5F" w14:textId="77777777" w:rsidR="004D4669" w:rsidRPr="0099244A" w:rsidRDefault="004D4669" w:rsidP="00863AC5">
            <w:pPr>
              <w:spacing w:after="0" w:line="240" w:lineRule="auto"/>
              <w:jc w:val="right"/>
              <w:rPr>
                <w:sz w:val="16"/>
                <w:szCs w:val="16"/>
              </w:rPr>
            </w:pPr>
            <w:r w:rsidRPr="0099244A">
              <w:rPr>
                <w:sz w:val="16"/>
                <w:szCs w:val="16"/>
              </w:rPr>
              <w:t>462</w:t>
            </w:r>
          </w:p>
        </w:tc>
        <w:tc>
          <w:tcPr>
            <w:tcW w:w="673" w:type="dxa"/>
            <w:tcBorders>
              <w:top w:val="nil"/>
              <w:left w:val="nil"/>
              <w:bottom w:val="single" w:sz="4" w:space="0" w:color="auto"/>
              <w:right w:val="single" w:sz="4" w:space="0" w:color="auto"/>
            </w:tcBorders>
            <w:shd w:val="clear" w:color="auto" w:fill="auto"/>
            <w:noWrap/>
            <w:vAlign w:val="center"/>
            <w:hideMark/>
          </w:tcPr>
          <w:p w14:paraId="355BE7F6" w14:textId="77777777" w:rsidR="004D4669" w:rsidRPr="0099244A" w:rsidRDefault="004D4669" w:rsidP="00863AC5">
            <w:pPr>
              <w:spacing w:after="0" w:line="240" w:lineRule="auto"/>
              <w:jc w:val="right"/>
              <w:rPr>
                <w:sz w:val="16"/>
                <w:szCs w:val="16"/>
              </w:rPr>
            </w:pPr>
            <w:r w:rsidRPr="0099244A">
              <w:rPr>
                <w:sz w:val="16"/>
                <w:szCs w:val="16"/>
              </w:rPr>
              <w:t>551</w:t>
            </w:r>
          </w:p>
        </w:tc>
        <w:tc>
          <w:tcPr>
            <w:tcW w:w="673" w:type="dxa"/>
            <w:tcBorders>
              <w:top w:val="nil"/>
              <w:left w:val="nil"/>
              <w:bottom w:val="single" w:sz="4" w:space="0" w:color="auto"/>
              <w:right w:val="single" w:sz="4" w:space="0" w:color="auto"/>
            </w:tcBorders>
            <w:shd w:val="clear" w:color="auto" w:fill="auto"/>
            <w:noWrap/>
            <w:vAlign w:val="center"/>
            <w:hideMark/>
          </w:tcPr>
          <w:p w14:paraId="21DEAB5A" w14:textId="77777777" w:rsidR="004D4669" w:rsidRPr="0099244A" w:rsidRDefault="004D4669" w:rsidP="00863AC5">
            <w:pPr>
              <w:spacing w:after="0" w:line="240" w:lineRule="auto"/>
              <w:jc w:val="right"/>
              <w:rPr>
                <w:sz w:val="16"/>
                <w:szCs w:val="16"/>
              </w:rPr>
            </w:pPr>
            <w:r w:rsidRPr="0099244A">
              <w:rPr>
                <w:sz w:val="16"/>
                <w:szCs w:val="16"/>
              </w:rPr>
              <w:t>649</w:t>
            </w:r>
          </w:p>
        </w:tc>
        <w:tc>
          <w:tcPr>
            <w:tcW w:w="673" w:type="dxa"/>
            <w:tcBorders>
              <w:top w:val="nil"/>
              <w:left w:val="nil"/>
              <w:bottom w:val="single" w:sz="4" w:space="0" w:color="auto"/>
              <w:right w:val="single" w:sz="4" w:space="0" w:color="auto"/>
            </w:tcBorders>
            <w:shd w:val="clear" w:color="auto" w:fill="auto"/>
            <w:noWrap/>
            <w:vAlign w:val="center"/>
            <w:hideMark/>
          </w:tcPr>
          <w:p w14:paraId="76604D25" w14:textId="77777777" w:rsidR="004D4669" w:rsidRPr="0099244A" w:rsidRDefault="004D4669" w:rsidP="00863AC5">
            <w:pPr>
              <w:spacing w:after="0" w:line="240" w:lineRule="auto"/>
              <w:jc w:val="right"/>
              <w:rPr>
                <w:sz w:val="16"/>
                <w:szCs w:val="16"/>
              </w:rPr>
            </w:pPr>
            <w:r w:rsidRPr="0099244A">
              <w:rPr>
                <w:sz w:val="16"/>
                <w:szCs w:val="16"/>
              </w:rPr>
              <w:t>748</w:t>
            </w:r>
          </w:p>
        </w:tc>
        <w:tc>
          <w:tcPr>
            <w:tcW w:w="673" w:type="dxa"/>
            <w:tcBorders>
              <w:top w:val="nil"/>
              <w:left w:val="nil"/>
              <w:bottom w:val="single" w:sz="4" w:space="0" w:color="auto"/>
              <w:right w:val="single" w:sz="4" w:space="0" w:color="auto"/>
            </w:tcBorders>
            <w:shd w:val="clear" w:color="auto" w:fill="auto"/>
            <w:noWrap/>
            <w:vAlign w:val="center"/>
            <w:hideMark/>
          </w:tcPr>
          <w:p w14:paraId="677C8025" w14:textId="77777777" w:rsidR="004D4669" w:rsidRPr="0099244A" w:rsidRDefault="004D4669" w:rsidP="00863AC5">
            <w:pPr>
              <w:spacing w:after="0" w:line="240" w:lineRule="auto"/>
              <w:jc w:val="right"/>
              <w:rPr>
                <w:sz w:val="16"/>
                <w:szCs w:val="16"/>
              </w:rPr>
            </w:pPr>
            <w:r w:rsidRPr="0099244A">
              <w:rPr>
                <w:sz w:val="16"/>
                <w:szCs w:val="16"/>
              </w:rPr>
              <w:t>844</w:t>
            </w:r>
          </w:p>
        </w:tc>
        <w:tc>
          <w:tcPr>
            <w:tcW w:w="674" w:type="dxa"/>
            <w:tcBorders>
              <w:top w:val="nil"/>
              <w:left w:val="nil"/>
              <w:bottom w:val="single" w:sz="4" w:space="0" w:color="auto"/>
              <w:right w:val="single" w:sz="4" w:space="0" w:color="auto"/>
            </w:tcBorders>
            <w:shd w:val="clear" w:color="auto" w:fill="auto"/>
            <w:noWrap/>
            <w:vAlign w:val="center"/>
            <w:hideMark/>
          </w:tcPr>
          <w:p w14:paraId="2E4D0773" w14:textId="77777777" w:rsidR="004D4669" w:rsidRPr="0099244A" w:rsidRDefault="004D4669" w:rsidP="00863AC5">
            <w:pPr>
              <w:spacing w:after="0" w:line="240" w:lineRule="auto"/>
              <w:jc w:val="right"/>
              <w:rPr>
                <w:sz w:val="16"/>
                <w:szCs w:val="16"/>
              </w:rPr>
            </w:pPr>
            <w:r w:rsidRPr="0099244A">
              <w:rPr>
                <w:sz w:val="16"/>
                <w:szCs w:val="16"/>
              </w:rPr>
              <w:t>938</w:t>
            </w:r>
          </w:p>
        </w:tc>
      </w:tr>
      <w:tr w:rsidR="004D4669" w:rsidRPr="0099244A" w14:paraId="1E02A76F" w14:textId="77777777" w:rsidTr="007A49C7">
        <w:trPr>
          <w:trHeight w:val="285"/>
        </w:trPr>
        <w:tc>
          <w:tcPr>
            <w:tcW w:w="3152" w:type="dxa"/>
            <w:vMerge/>
            <w:tcBorders>
              <w:left w:val="single" w:sz="4" w:space="0" w:color="auto"/>
              <w:bottom w:val="single" w:sz="4" w:space="0" w:color="auto"/>
              <w:right w:val="single" w:sz="4" w:space="0" w:color="auto"/>
            </w:tcBorders>
            <w:shd w:val="clear" w:color="auto" w:fill="auto"/>
            <w:vAlign w:val="center"/>
            <w:hideMark/>
          </w:tcPr>
          <w:p w14:paraId="5B9F588C" w14:textId="77777777" w:rsidR="004D4669" w:rsidRPr="0099244A" w:rsidRDefault="004D4669" w:rsidP="00863AC5">
            <w:pPr>
              <w:spacing w:after="0" w:line="240" w:lineRule="auto"/>
              <w:rPr>
                <w:sz w:val="16"/>
                <w:szCs w:val="16"/>
              </w:rPr>
            </w:pPr>
          </w:p>
        </w:tc>
        <w:tc>
          <w:tcPr>
            <w:tcW w:w="963" w:type="dxa"/>
            <w:vMerge/>
            <w:tcBorders>
              <w:left w:val="nil"/>
              <w:bottom w:val="single" w:sz="4" w:space="0" w:color="auto"/>
              <w:right w:val="single" w:sz="4" w:space="0" w:color="auto"/>
            </w:tcBorders>
            <w:shd w:val="clear" w:color="auto" w:fill="auto"/>
            <w:noWrap/>
            <w:vAlign w:val="center"/>
            <w:hideMark/>
          </w:tcPr>
          <w:p w14:paraId="0B14D279" w14:textId="77777777" w:rsidR="004D4669" w:rsidRPr="0099244A" w:rsidRDefault="004D4669" w:rsidP="00863AC5">
            <w:pPr>
              <w:spacing w:after="0" w:line="240" w:lineRule="auto"/>
              <w:jc w:val="center"/>
              <w:rPr>
                <w:sz w:val="16"/>
                <w:szCs w:val="16"/>
              </w:rPr>
            </w:pPr>
          </w:p>
        </w:tc>
        <w:tc>
          <w:tcPr>
            <w:tcW w:w="1003" w:type="dxa"/>
            <w:tcBorders>
              <w:top w:val="nil"/>
              <w:left w:val="nil"/>
              <w:bottom w:val="single" w:sz="4" w:space="0" w:color="auto"/>
              <w:right w:val="single" w:sz="4" w:space="0" w:color="auto"/>
            </w:tcBorders>
            <w:shd w:val="clear" w:color="auto" w:fill="E2EFD9" w:themeFill="accent6" w:themeFillTint="33"/>
            <w:noWrap/>
            <w:vAlign w:val="center"/>
            <w:hideMark/>
          </w:tcPr>
          <w:p w14:paraId="38DB16BE" w14:textId="77777777" w:rsidR="004D4669" w:rsidRPr="0099244A" w:rsidRDefault="004D4669" w:rsidP="00863AC5">
            <w:pPr>
              <w:spacing w:after="0" w:line="240" w:lineRule="auto"/>
              <w:jc w:val="center"/>
              <w:rPr>
                <w:sz w:val="16"/>
                <w:szCs w:val="16"/>
              </w:rPr>
            </w:pPr>
            <w:r w:rsidRPr="0099244A">
              <w:rPr>
                <w:sz w:val="16"/>
                <w:szCs w:val="16"/>
              </w:rPr>
              <w:t>PEK</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480445FF" w14:textId="77777777" w:rsidR="004D4669" w:rsidRPr="0099244A" w:rsidRDefault="004D4669" w:rsidP="00863AC5">
            <w:pPr>
              <w:spacing w:after="0" w:line="240" w:lineRule="auto"/>
              <w:jc w:val="right"/>
              <w:rPr>
                <w:sz w:val="16"/>
                <w:szCs w:val="16"/>
              </w:rPr>
            </w:pPr>
            <w:r w:rsidRPr="0099244A">
              <w:rPr>
                <w:sz w:val="16"/>
                <w:szCs w:val="16"/>
              </w:rPr>
              <w:t>462</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66FE32B5" w14:textId="77777777" w:rsidR="004D4669" w:rsidRPr="0099244A" w:rsidRDefault="004D4669" w:rsidP="00863AC5">
            <w:pPr>
              <w:spacing w:after="0" w:line="240" w:lineRule="auto"/>
              <w:jc w:val="right"/>
              <w:rPr>
                <w:sz w:val="16"/>
                <w:szCs w:val="16"/>
              </w:rPr>
            </w:pPr>
            <w:r w:rsidRPr="0099244A">
              <w:rPr>
                <w:sz w:val="16"/>
                <w:szCs w:val="16"/>
              </w:rPr>
              <w:t>553</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40EC393F" w14:textId="77777777" w:rsidR="004D4669" w:rsidRPr="0099244A" w:rsidRDefault="004D4669" w:rsidP="00863AC5">
            <w:pPr>
              <w:spacing w:after="0" w:line="240" w:lineRule="auto"/>
              <w:jc w:val="right"/>
              <w:rPr>
                <w:sz w:val="16"/>
                <w:szCs w:val="16"/>
              </w:rPr>
            </w:pPr>
            <w:r w:rsidRPr="0099244A">
              <w:rPr>
                <w:sz w:val="16"/>
                <w:szCs w:val="16"/>
              </w:rPr>
              <w:t>653</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415D0A84" w14:textId="77777777" w:rsidR="004D4669" w:rsidRPr="0099244A" w:rsidRDefault="004D4669" w:rsidP="00863AC5">
            <w:pPr>
              <w:spacing w:after="0" w:line="240" w:lineRule="auto"/>
              <w:jc w:val="right"/>
              <w:rPr>
                <w:sz w:val="16"/>
                <w:szCs w:val="16"/>
              </w:rPr>
            </w:pPr>
            <w:r w:rsidRPr="0099244A">
              <w:rPr>
                <w:sz w:val="16"/>
                <w:szCs w:val="16"/>
              </w:rPr>
              <w:t>753</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2969419F" w14:textId="77777777" w:rsidR="004D4669" w:rsidRPr="0099244A" w:rsidRDefault="004D4669" w:rsidP="00863AC5">
            <w:pPr>
              <w:spacing w:after="0" w:line="240" w:lineRule="auto"/>
              <w:jc w:val="right"/>
              <w:rPr>
                <w:sz w:val="16"/>
                <w:szCs w:val="16"/>
              </w:rPr>
            </w:pPr>
            <w:r w:rsidRPr="0099244A">
              <w:rPr>
                <w:sz w:val="16"/>
                <w:szCs w:val="16"/>
              </w:rPr>
              <w:t>859</w:t>
            </w:r>
          </w:p>
        </w:tc>
        <w:tc>
          <w:tcPr>
            <w:tcW w:w="674" w:type="dxa"/>
            <w:tcBorders>
              <w:top w:val="nil"/>
              <w:left w:val="nil"/>
              <w:bottom w:val="single" w:sz="4" w:space="0" w:color="auto"/>
              <w:right w:val="single" w:sz="4" w:space="0" w:color="auto"/>
            </w:tcBorders>
            <w:shd w:val="clear" w:color="auto" w:fill="E2EFD9" w:themeFill="accent6" w:themeFillTint="33"/>
            <w:noWrap/>
            <w:vAlign w:val="center"/>
            <w:hideMark/>
          </w:tcPr>
          <w:p w14:paraId="4607382B" w14:textId="77777777" w:rsidR="004D4669" w:rsidRPr="0099244A" w:rsidRDefault="004D4669" w:rsidP="00863AC5">
            <w:pPr>
              <w:spacing w:after="0" w:line="240" w:lineRule="auto"/>
              <w:jc w:val="right"/>
              <w:rPr>
                <w:sz w:val="16"/>
                <w:szCs w:val="16"/>
              </w:rPr>
            </w:pPr>
            <w:r w:rsidRPr="0099244A">
              <w:rPr>
                <w:sz w:val="16"/>
                <w:szCs w:val="16"/>
              </w:rPr>
              <w:t>943</w:t>
            </w:r>
          </w:p>
        </w:tc>
      </w:tr>
      <w:tr w:rsidR="004D4669" w:rsidRPr="0099244A" w14:paraId="760DC89E" w14:textId="77777777" w:rsidTr="007A49C7">
        <w:trPr>
          <w:trHeight w:val="285"/>
        </w:trPr>
        <w:tc>
          <w:tcPr>
            <w:tcW w:w="3152" w:type="dxa"/>
            <w:vMerge w:val="restart"/>
            <w:tcBorders>
              <w:top w:val="nil"/>
              <w:left w:val="single" w:sz="4" w:space="0" w:color="auto"/>
              <w:right w:val="single" w:sz="4" w:space="0" w:color="auto"/>
            </w:tcBorders>
            <w:shd w:val="clear" w:color="auto" w:fill="auto"/>
            <w:vAlign w:val="center"/>
            <w:hideMark/>
          </w:tcPr>
          <w:p w14:paraId="66DE10AF" w14:textId="77777777" w:rsidR="004D4669" w:rsidRPr="0099244A" w:rsidRDefault="004D4669" w:rsidP="00863AC5">
            <w:pPr>
              <w:spacing w:after="0" w:line="240" w:lineRule="auto"/>
              <w:rPr>
                <w:sz w:val="16"/>
                <w:szCs w:val="16"/>
              </w:rPr>
            </w:pPr>
            <w:r w:rsidRPr="0099244A">
              <w:rPr>
                <w:sz w:val="16"/>
                <w:szCs w:val="16"/>
              </w:rPr>
              <w:t>Zatrudnienie </w:t>
            </w:r>
          </w:p>
        </w:tc>
        <w:tc>
          <w:tcPr>
            <w:tcW w:w="963" w:type="dxa"/>
            <w:vMerge w:val="restart"/>
            <w:tcBorders>
              <w:top w:val="nil"/>
              <w:left w:val="nil"/>
              <w:right w:val="single" w:sz="4" w:space="0" w:color="auto"/>
            </w:tcBorders>
            <w:shd w:val="clear" w:color="auto" w:fill="auto"/>
            <w:noWrap/>
            <w:vAlign w:val="center"/>
            <w:hideMark/>
          </w:tcPr>
          <w:p w14:paraId="7032EEBA" w14:textId="77777777" w:rsidR="004D4669" w:rsidRPr="0099244A" w:rsidRDefault="004D4669" w:rsidP="00863AC5">
            <w:pPr>
              <w:spacing w:after="0" w:line="240" w:lineRule="auto"/>
              <w:jc w:val="center"/>
              <w:rPr>
                <w:sz w:val="16"/>
                <w:szCs w:val="16"/>
              </w:rPr>
            </w:pPr>
            <w:r w:rsidRPr="0099244A">
              <w:rPr>
                <w:sz w:val="16"/>
                <w:szCs w:val="16"/>
              </w:rPr>
              <w:t>tys. </w:t>
            </w:r>
          </w:p>
        </w:tc>
        <w:tc>
          <w:tcPr>
            <w:tcW w:w="1003" w:type="dxa"/>
            <w:tcBorders>
              <w:top w:val="nil"/>
              <w:left w:val="nil"/>
              <w:bottom w:val="single" w:sz="4" w:space="0" w:color="auto"/>
              <w:right w:val="single" w:sz="4" w:space="0" w:color="auto"/>
            </w:tcBorders>
            <w:shd w:val="clear" w:color="auto" w:fill="auto"/>
            <w:noWrap/>
            <w:vAlign w:val="center"/>
            <w:hideMark/>
          </w:tcPr>
          <w:p w14:paraId="6CFD37A6" w14:textId="77777777" w:rsidR="004D4669" w:rsidRPr="0099244A" w:rsidRDefault="004D4669" w:rsidP="00863AC5">
            <w:pPr>
              <w:spacing w:after="0" w:line="240" w:lineRule="auto"/>
              <w:jc w:val="center"/>
              <w:rPr>
                <w:sz w:val="16"/>
                <w:szCs w:val="16"/>
              </w:rPr>
            </w:pPr>
            <w:r w:rsidRPr="0099244A">
              <w:rPr>
                <w:sz w:val="16"/>
                <w:szCs w:val="16"/>
              </w:rPr>
              <w:t>ODN</w:t>
            </w:r>
          </w:p>
        </w:tc>
        <w:tc>
          <w:tcPr>
            <w:tcW w:w="673" w:type="dxa"/>
            <w:tcBorders>
              <w:top w:val="nil"/>
              <w:left w:val="nil"/>
              <w:bottom w:val="single" w:sz="4" w:space="0" w:color="auto"/>
              <w:right w:val="single" w:sz="4" w:space="0" w:color="auto"/>
            </w:tcBorders>
            <w:shd w:val="clear" w:color="auto" w:fill="auto"/>
            <w:noWrap/>
            <w:vAlign w:val="center"/>
            <w:hideMark/>
          </w:tcPr>
          <w:p w14:paraId="494CD2AA" w14:textId="77777777" w:rsidR="004D4669" w:rsidRPr="0099244A" w:rsidRDefault="004D4669" w:rsidP="00863AC5">
            <w:pPr>
              <w:spacing w:after="0" w:line="240" w:lineRule="auto"/>
              <w:jc w:val="right"/>
              <w:rPr>
                <w:sz w:val="16"/>
                <w:szCs w:val="16"/>
              </w:rPr>
            </w:pPr>
            <w:r w:rsidRPr="0099244A">
              <w:rPr>
                <w:sz w:val="16"/>
                <w:szCs w:val="16"/>
              </w:rPr>
              <w:t>15977</w:t>
            </w:r>
          </w:p>
        </w:tc>
        <w:tc>
          <w:tcPr>
            <w:tcW w:w="673" w:type="dxa"/>
            <w:tcBorders>
              <w:top w:val="nil"/>
              <w:left w:val="nil"/>
              <w:bottom w:val="single" w:sz="4" w:space="0" w:color="auto"/>
              <w:right w:val="single" w:sz="4" w:space="0" w:color="auto"/>
            </w:tcBorders>
            <w:shd w:val="clear" w:color="auto" w:fill="auto"/>
            <w:noWrap/>
            <w:vAlign w:val="center"/>
            <w:hideMark/>
          </w:tcPr>
          <w:p w14:paraId="233AAB3C" w14:textId="77777777" w:rsidR="004D4669" w:rsidRPr="0099244A" w:rsidRDefault="004D4669" w:rsidP="00863AC5">
            <w:pPr>
              <w:spacing w:after="0" w:line="240" w:lineRule="auto"/>
              <w:jc w:val="right"/>
              <w:rPr>
                <w:sz w:val="16"/>
                <w:szCs w:val="16"/>
              </w:rPr>
            </w:pPr>
            <w:r w:rsidRPr="0099244A">
              <w:rPr>
                <w:sz w:val="16"/>
                <w:szCs w:val="16"/>
              </w:rPr>
              <w:t>15920</w:t>
            </w:r>
          </w:p>
        </w:tc>
        <w:tc>
          <w:tcPr>
            <w:tcW w:w="673" w:type="dxa"/>
            <w:tcBorders>
              <w:top w:val="nil"/>
              <w:left w:val="nil"/>
              <w:bottom w:val="single" w:sz="4" w:space="0" w:color="auto"/>
              <w:right w:val="single" w:sz="4" w:space="0" w:color="auto"/>
            </w:tcBorders>
            <w:shd w:val="clear" w:color="auto" w:fill="auto"/>
            <w:noWrap/>
            <w:vAlign w:val="center"/>
            <w:hideMark/>
          </w:tcPr>
          <w:p w14:paraId="1CC7F0B8" w14:textId="77777777" w:rsidR="004D4669" w:rsidRPr="0099244A" w:rsidRDefault="004D4669" w:rsidP="00863AC5">
            <w:pPr>
              <w:spacing w:after="0" w:line="240" w:lineRule="auto"/>
              <w:jc w:val="right"/>
              <w:rPr>
                <w:sz w:val="16"/>
                <w:szCs w:val="16"/>
              </w:rPr>
            </w:pPr>
            <w:r w:rsidRPr="0099244A">
              <w:rPr>
                <w:sz w:val="16"/>
                <w:szCs w:val="16"/>
              </w:rPr>
              <w:t>16191</w:t>
            </w:r>
          </w:p>
        </w:tc>
        <w:tc>
          <w:tcPr>
            <w:tcW w:w="673" w:type="dxa"/>
            <w:tcBorders>
              <w:top w:val="nil"/>
              <w:left w:val="nil"/>
              <w:bottom w:val="single" w:sz="4" w:space="0" w:color="auto"/>
              <w:right w:val="single" w:sz="4" w:space="0" w:color="auto"/>
            </w:tcBorders>
            <w:shd w:val="clear" w:color="auto" w:fill="auto"/>
            <w:noWrap/>
            <w:vAlign w:val="center"/>
            <w:hideMark/>
          </w:tcPr>
          <w:p w14:paraId="3D6A871B" w14:textId="77777777" w:rsidR="004D4669" w:rsidRPr="0099244A" w:rsidRDefault="004D4669" w:rsidP="00863AC5">
            <w:pPr>
              <w:spacing w:after="0" w:line="240" w:lineRule="auto"/>
              <w:jc w:val="right"/>
              <w:rPr>
                <w:sz w:val="16"/>
                <w:szCs w:val="16"/>
              </w:rPr>
            </w:pPr>
            <w:r w:rsidRPr="0099244A">
              <w:rPr>
                <w:sz w:val="16"/>
                <w:szCs w:val="16"/>
              </w:rPr>
              <w:t>16383</w:t>
            </w:r>
          </w:p>
        </w:tc>
        <w:tc>
          <w:tcPr>
            <w:tcW w:w="673" w:type="dxa"/>
            <w:tcBorders>
              <w:top w:val="nil"/>
              <w:left w:val="nil"/>
              <w:bottom w:val="single" w:sz="4" w:space="0" w:color="auto"/>
              <w:right w:val="single" w:sz="4" w:space="0" w:color="auto"/>
            </w:tcBorders>
            <w:shd w:val="clear" w:color="auto" w:fill="auto"/>
            <w:noWrap/>
            <w:vAlign w:val="center"/>
            <w:hideMark/>
          </w:tcPr>
          <w:p w14:paraId="3ACDDC7E" w14:textId="77777777" w:rsidR="004D4669" w:rsidRPr="0099244A" w:rsidRDefault="004D4669" w:rsidP="00863AC5">
            <w:pPr>
              <w:spacing w:after="0" w:line="240" w:lineRule="auto"/>
              <w:jc w:val="right"/>
              <w:rPr>
                <w:sz w:val="16"/>
                <w:szCs w:val="16"/>
              </w:rPr>
            </w:pPr>
            <w:r w:rsidRPr="0099244A">
              <w:rPr>
                <w:sz w:val="16"/>
                <w:szCs w:val="16"/>
              </w:rPr>
              <w:t>16358</w:t>
            </w:r>
          </w:p>
        </w:tc>
        <w:tc>
          <w:tcPr>
            <w:tcW w:w="674" w:type="dxa"/>
            <w:tcBorders>
              <w:top w:val="nil"/>
              <w:left w:val="nil"/>
              <w:bottom w:val="single" w:sz="4" w:space="0" w:color="auto"/>
              <w:right w:val="single" w:sz="4" w:space="0" w:color="auto"/>
            </w:tcBorders>
            <w:shd w:val="clear" w:color="auto" w:fill="auto"/>
            <w:noWrap/>
            <w:vAlign w:val="center"/>
            <w:hideMark/>
          </w:tcPr>
          <w:p w14:paraId="0690A4C5" w14:textId="77777777" w:rsidR="004D4669" w:rsidRPr="0099244A" w:rsidRDefault="004D4669" w:rsidP="00863AC5">
            <w:pPr>
              <w:spacing w:after="0" w:line="240" w:lineRule="auto"/>
              <w:jc w:val="right"/>
              <w:rPr>
                <w:sz w:val="16"/>
                <w:szCs w:val="16"/>
              </w:rPr>
            </w:pPr>
            <w:r w:rsidRPr="0099244A">
              <w:rPr>
                <w:sz w:val="16"/>
                <w:szCs w:val="16"/>
              </w:rPr>
              <w:t>16150</w:t>
            </w:r>
          </w:p>
        </w:tc>
      </w:tr>
      <w:tr w:rsidR="004D4669" w:rsidRPr="0099244A" w14:paraId="0326B819" w14:textId="77777777" w:rsidTr="007A49C7">
        <w:trPr>
          <w:trHeight w:val="285"/>
        </w:trPr>
        <w:tc>
          <w:tcPr>
            <w:tcW w:w="3152" w:type="dxa"/>
            <w:vMerge/>
            <w:tcBorders>
              <w:left w:val="single" w:sz="4" w:space="0" w:color="auto"/>
              <w:bottom w:val="single" w:sz="4" w:space="0" w:color="auto"/>
              <w:right w:val="single" w:sz="4" w:space="0" w:color="auto"/>
            </w:tcBorders>
            <w:shd w:val="clear" w:color="auto" w:fill="auto"/>
            <w:vAlign w:val="center"/>
            <w:hideMark/>
          </w:tcPr>
          <w:p w14:paraId="09D6584D" w14:textId="77777777" w:rsidR="004D4669" w:rsidRPr="0099244A" w:rsidRDefault="004D4669" w:rsidP="00863AC5">
            <w:pPr>
              <w:spacing w:after="0" w:line="240" w:lineRule="auto"/>
              <w:rPr>
                <w:sz w:val="16"/>
                <w:szCs w:val="16"/>
              </w:rPr>
            </w:pPr>
          </w:p>
        </w:tc>
        <w:tc>
          <w:tcPr>
            <w:tcW w:w="963" w:type="dxa"/>
            <w:vMerge/>
            <w:tcBorders>
              <w:left w:val="nil"/>
              <w:bottom w:val="single" w:sz="4" w:space="0" w:color="auto"/>
              <w:right w:val="single" w:sz="4" w:space="0" w:color="auto"/>
            </w:tcBorders>
            <w:shd w:val="clear" w:color="auto" w:fill="auto"/>
            <w:noWrap/>
            <w:vAlign w:val="center"/>
            <w:hideMark/>
          </w:tcPr>
          <w:p w14:paraId="7F064208" w14:textId="77777777" w:rsidR="004D4669" w:rsidRPr="0099244A" w:rsidRDefault="004D4669" w:rsidP="00863AC5">
            <w:pPr>
              <w:spacing w:after="0" w:line="240" w:lineRule="auto"/>
              <w:jc w:val="center"/>
              <w:rPr>
                <w:sz w:val="16"/>
                <w:szCs w:val="16"/>
              </w:rPr>
            </w:pPr>
          </w:p>
        </w:tc>
        <w:tc>
          <w:tcPr>
            <w:tcW w:w="1003" w:type="dxa"/>
            <w:tcBorders>
              <w:top w:val="nil"/>
              <w:left w:val="nil"/>
              <w:bottom w:val="single" w:sz="4" w:space="0" w:color="auto"/>
              <w:right w:val="single" w:sz="4" w:space="0" w:color="auto"/>
            </w:tcBorders>
            <w:shd w:val="clear" w:color="auto" w:fill="E2EFD9" w:themeFill="accent6" w:themeFillTint="33"/>
            <w:noWrap/>
            <w:vAlign w:val="center"/>
            <w:hideMark/>
          </w:tcPr>
          <w:p w14:paraId="2E2038B9" w14:textId="77777777" w:rsidR="004D4669" w:rsidRPr="0099244A" w:rsidRDefault="004D4669" w:rsidP="00863AC5">
            <w:pPr>
              <w:spacing w:after="0" w:line="240" w:lineRule="auto"/>
              <w:jc w:val="center"/>
              <w:rPr>
                <w:sz w:val="16"/>
                <w:szCs w:val="16"/>
              </w:rPr>
            </w:pPr>
            <w:r w:rsidRPr="0099244A">
              <w:rPr>
                <w:sz w:val="16"/>
                <w:szCs w:val="16"/>
              </w:rPr>
              <w:t>PEK</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252CE8F3" w14:textId="77777777" w:rsidR="004D4669" w:rsidRPr="0099244A" w:rsidRDefault="004D4669" w:rsidP="00863AC5">
            <w:pPr>
              <w:spacing w:after="0" w:line="240" w:lineRule="auto"/>
              <w:jc w:val="right"/>
              <w:rPr>
                <w:sz w:val="16"/>
                <w:szCs w:val="16"/>
              </w:rPr>
            </w:pPr>
            <w:r w:rsidRPr="0099244A">
              <w:rPr>
                <w:sz w:val="16"/>
                <w:szCs w:val="16"/>
              </w:rPr>
              <w:t>15977</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46F180A7" w14:textId="77777777" w:rsidR="004D4669" w:rsidRPr="0099244A" w:rsidRDefault="004D4669" w:rsidP="00863AC5">
            <w:pPr>
              <w:spacing w:after="0" w:line="240" w:lineRule="auto"/>
              <w:jc w:val="right"/>
              <w:rPr>
                <w:sz w:val="16"/>
                <w:szCs w:val="16"/>
              </w:rPr>
            </w:pPr>
            <w:r w:rsidRPr="0099244A">
              <w:rPr>
                <w:sz w:val="16"/>
                <w:szCs w:val="16"/>
              </w:rPr>
              <w:t>15944</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39E1605C" w14:textId="77777777" w:rsidR="004D4669" w:rsidRPr="0099244A" w:rsidRDefault="004D4669" w:rsidP="00863AC5">
            <w:pPr>
              <w:spacing w:after="0" w:line="240" w:lineRule="auto"/>
              <w:jc w:val="right"/>
              <w:rPr>
                <w:sz w:val="16"/>
                <w:szCs w:val="16"/>
              </w:rPr>
            </w:pPr>
            <w:r w:rsidRPr="0099244A">
              <w:rPr>
                <w:sz w:val="16"/>
                <w:szCs w:val="16"/>
              </w:rPr>
              <w:t>16233</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163A6D29" w14:textId="77777777" w:rsidR="004D4669" w:rsidRPr="0099244A" w:rsidRDefault="004D4669" w:rsidP="00863AC5">
            <w:pPr>
              <w:spacing w:after="0" w:line="240" w:lineRule="auto"/>
              <w:jc w:val="right"/>
              <w:rPr>
                <w:sz w:val="16"/>
                <w:szCs w:val="16"/>
              </w:rPr>
            </w:pPr>
            <w:r w:rsidRPr="0099244A">
              <w:rPr>
                <w:sz w:val="16"/>
                <w:szCs w:val="16"/>
              </w:rPr>
              <w:t>16459</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5A7A7929" w14:textId="77777777" w:rsidR="004D4669" w:rsidRPr="0099244A" w:rsidRDefault="004D4669" w:rsidP="00863AC5">
            <w:pPr>
              <w:spacing w:after="0" w:line="240" w:lineRule="auto"/>
              <w:jc w:val="right"/>
              <w:rPr>
                <w:sz w:val="16"/>
                <w:szCs w:val="16"/>
              </w:rPr>
            </w:pPr>
            <w:r w:rsidRPr="0099244A">
              <w:rPr>
                <w:sz w:val="16"/>
                <w:szCs w:val="16"/>
              </w:rPr>
              <w:t>16476</w:t>
            </w:r>
          </w:p>
        </w:tc>
        <w:tc>
          <w:tcPr>
            <w:tcW w:w="674" w:type="dxa"/>
            <w:tcBorders>
              <w:top w:val="nil"/>
              <w:left w:val="nil"/>
              <w:bottom w:val="single" w:sz="4" w:space="0" w:color="auto"/>
              <w:right w:val="single" w:sz="4" w:space="0" w:color="auto"/>
            </w:tcBorders>
            <w:shd w:val="clear" w:color="auto" w:fill="E2EFD9" w:themeFill="accent6" w:themeFillTint="33"/>
            <w:noWrap/>
            <w:vAlign w:val="center"/>
            <w:hideMark/>
          </w:tcPr>
          <w:p w14:paraId="27870DBC" w14:textId="77777777" w:rsidR="004D4669" w:rsidRPr="0099244A" w:rsidRDefault="004D4669" w:rsidP="00863AC5">
            <w:pPr>
              <w:spacing w:after="0" w:line="240" w:lineRule="auto"/>
              <w:jc w:val="right"/>
              <w:rPr>
                <w:sz w:val="16"/>
                <w:szCs w:val="16"/>
              </w:rPr>
            </w:pPr>
            <w:r w:rsidRPr="0099244A">
              <w:rPr>
                <w:sz w:val="16"/>
                <w:szCs w:val="16"/>
              </w:rPr>
              <w:t>16254</w:t>
            </w:r>
          </w:p>
        </w:tc>
      </w:tr>
      <w:tr w:rsidR="004D4669" w:rsidRPr="0099244A" w14:paraId="0FAF9A03" w14:textId="77777777" w:rsidTr="007A49C7">
        <w:trPr>
          <w:trHeight w:val="285"/>
        </w:trPr>
        <w:tc>
          <w:tcPr>
            <w:tcW w:w="3152" w:type="dxa"/>
            <w:vMerge w:val="restart"/>
            <w:tcBorders>
              <w:top w:val="nil"/>
              <w:left w:val="single" w:sz="4" w:space="0" w:color="auto"/>
              <w:right w:val="single" w:sz="4" w:space="0" w:color="auto"/>
            </w:tcBorders>
            <w:shd w:val="clear" w:color="auto" w:fill="auto"/>
            <w:vAlign w:val="center"/>
            <w:hideMark/>
          </w:tcPr>
          <w:p w14:paraId="7F713F8A" w14:textId="77777777" w:rsidR="004D4669" w:rsidRPr="0099244A" w:rsidRDefault="004D4669" w:rsidP="00863AC5">
            <w:pPr>
              <w:spacing w:after="0" w:line="240" w:lineRule="auto"/>
              <w:rPr>
                <w:sz w:val="16"/>
                <w:szCs w:val="16"/>
              </w:rPr>
            </w:pPr>
            <w:r w:rsidRPr="0099244A">
              <w:rPr>
                <w:sz w:val="16"/>
                <w:szCs w:val="16"/>
              </w:rPr>
              <w:t>Wskaźnik inflacji </w:t>
            </w:r>
          </w:p>
        </w:tc>
        <w:tc>
          <w:tcPr>
            <w:tcW w:w="963" w:type="dxa"/>
            <w:vMerge w:val="restart"/>
            <w:tcBorders>
              <w:top w:val="nil"/>
              <w:left w:val="nil"/>
              <w:right w:val="single" w:sz="4" w:space="0" w:color="auto"/>
            </w:tcBorders>
            <w:shd w:val="clear" w:color="auto" w:fill="auto"/>
            <w:noWrap/>
            <w:vAlign w:val="center"/>
            <w:hideMark/>
          </w:tcPr>
          <w:p w14:paraId="369F94A3" w14:textId="77777777" w:rsidR="004D4669" w:rsidRPr="0099244A" w:rsidRDefault="004D4669" w:rsidP="00863AC5">
            <w:pPr>
              <w:spacing w:after="0" w:line="240" w:lineRule="auto"/>
              <w:jc w:val="center"/>
              <w:rPr>
                <w:sz w:val="16"/>
                <w:szCs w:val="16"/>
              </w:rPr>
            </w:pPr>
            <w:r w:rsidRPr="0099244A">
              <w:rPr>
                <w:sz w:val="16"/>
                <w:szCs w:val="16"/>
              </w:rPr>
              <w:t>% </w:t>
            </w:r>
          </w:p>
        </w:tc>
        <w:tc>
          <w:tcPr>
            <w:tcW w:w="1003" w:type="dxa"/>
            <w:tcBorders>
              <w:top w:val="nil"/>
              <w:left w:val="nil"/>
              <w:bottom w:val="single" w:sz="4" w:space="0" w:color="auto"/>
              <w:right w:val="single" w:sz="4" w:space="0" w:color="auto"/>
            </w:tcBorders>
            <w:shd w:val="clear" w:color="auto" w:fill="auto"/>
            <w:noWrap/>
            <w:vAlign w:val="center"/>
            <w:hideMark/>
          </w:tcPr>
          <w:p w14:paraId="2315F33B" w14:textId="77777777" w:rsidR="004D4669" w:rsidRPr="0099244A" w:rsidRDefault="004D4669" w:rsidP="00863AC5">
            <w:pPr>
              <w:spacing w:after="0" w:line="240" w:lineRule="auto"/>
              <w:jc w:val="center"/>
              <w:rPr>
                <w:sz w:val="16"/>
                <w:szCs w:val="16"/>
              </w:rPr>
            </w:pPr>
            <w:r w:rsidRPr="0099244A">
              <w:rPr>
                <w:sz w:val="16"/>
                <w:szCs w:val="16"/>
              </w:rPr>
              <w:t>ODN</w:t>
            </w:r>
          </w:p>
        </w:tc>
        <w:tc>
          <w:tcPr>
            <w:tcW w:w="673" w:type="dxa"/>
            <w:tcBorders>
              <w:top w:val="nil"/>
              <w:left w:val="nil"/>
              <w:bottom w:val="single" w:sz="4" w:space="0" w:color="auto"/>
              <w:right w:val="single" w:sz="4" w:space="0" w:color="auto"/>
            </w:tcBorders>
            <w:shd w:val="clear" w:color="auto" w:fill="auto"/>
            <w:noWrap/>
            <w:vAlign w:val="center"/>
            <w:hideMark/>
          </w:tcPr>
          <w:p w14:paraId="1C20D2E3" w14:textId="77777777" w:rsidR="004D4669" w:rsidRPr="0099244A" w:rsidRDefault="004D4669" w:rsidP="00863AC5">
            <w:pPr>
              <w:spacing w:after="0" w:line="240" w:lineRule="auto"/>
              <w:jc w:val="right"/>
              <w:rPr>
                <w:sz w:val="16"/>
                <w:szCs w:val="16"/>
              </w:rPr>
            </w:pPr>
            <w:r w:rsidRPr="0099244A">
              <w:rPr>
                <w:sz w:val="16"/>
                <w:szCs w:val="16"/>
              </w:rPr>
              <w:t>100,0</w:t>
            </w:r>
          </w:p>
        </w:tc>
        <w:tc>
          <w:tcPr>
            <w:tcW w:w="673" w:type="dxa"/>
            <w:tcBorders>
              <w:top w:val="nil"/>
              <w:left w:val="nil"/>
              <w:bottom w:val="single" w:sz="4" w:space="0" w:color="auto"/>
              <w:right w:val="single" w:sz="4" w:space="0" w:color="auto"/>
            </w:tcBorders>
            <w:shd w:val="clear" w:color="auto" w:fill="auto"/>
            <w:noWrap/>
            <w:vAlign w:val="center"/>
            <w:hideMark/>
          </w:tcPr>
          <w:p w14:paraId="324707A3" w14:textId="77777777" w:rsidR="004D4669" w:rsidRPr="0099244A" w:rsidRDefault="004D4669" w:rsidP="00863AC5">
            <w:pPr>
              <w:spacing w:after="0" w:line="240" w:lineRule="auto"/>
              <w:jc w:val="right"/>
              <w:rPr>
                <w:sz w:val="16"/>
                <w:szCs w:val="16"/>
              </w:rPr>
            </w:pPr>
            <w:r w:rsidRPr="0099244A">
              <w:rPr>
                <w:sz w:val="16"/>
                <w:szCs w:val="16"/>
              </w:rPr>
              <w:t>107,2</w:t>
            </w:r>
          </w:p>
        </w:tc>
        <w:tc>
          <w:tcPr>
            <w:tcW w:w="673" w:type="dxa"/>
            <w:tcBorders>
              <w:top w:val="nil"/>
              <w:left w:val="nil"/>
              <w:bottom w:val="single" w:sz="4" w:space="0" w:color="auto"/>
              <w:right w:val="single" w:sz="4" w:space="0" w:color="auto"/>
            </w:tcBorders>
            <w:shd w:val="clear" w:color="auto" w:fill="auto"/>
            <w:noWrap/>
            <w:vAlign w:val="center"/>
            <w:hideMark/>
          </w:tcPr>
          <w:p w14:paraId="69FCC264" w14:textId="77777777" w:rsidR="004D4669" w:rsidRPr="0099244A" w:rsidRDefault="004D4669" w:rsidP="00863AC5">
            <w:pPr>
              <w:spacing w:after="0" w:line="240" w:lineRule="auto"/>
              <w:jc w:val="right"/>
              <w:rPr>
                <w:sz w:val="16"/>
                <w:szCs w:val="16"/>
              </w:rPr>
            </w:pPr>
            <w:r w:rsidRPr="0099244A">
              <w:rPr>
                <w:sz w:val="16"/>
                <w:szCs w:val="16"/>
              </w:rPr>
              <w:t>116,9</w:t>
            </w:r>
          </w:p>
        </w:tc>
        <w:tc>
          <w:tcPr>
            <w:tcW w:w="673" w:type="dxa"/>
            <w:tcBorders>
              <w:top w:val="nil"/>
              <w:left w:val="nil"/>
              <w:bottom w:val="single" w:sz="4" w:space="0" w:color="auto"/>
              <w:right w:val="single" w:sz="4" w:space="0" w:color="auto"/>
            </w:tcBorders>
            <w:shd w:val="clear" w:color="auto" w:fill="auto"/>
            <w:noWrap/>
            <w:vAlign w:val="center"/>
            <w:hideMark/>
          </w:tcPr>
          <w:p w14:paraId="20BA6FCA" w14:textId="77777777" w:rsidR="004D4669" w:rsidRPr="0099244A" w:rsidRDefault="004D4669" w:rsidP="00863AC5">
            <w:pPr>
              <w:spacing w:after="0" w:line="240" w:lineRule="auto"/>
              <w:jc w:val="right"/>
              <w:rPr>
                <w:sz w:val="16"/>
                <w:szCs w:val="16"/>
              </w:rPr>
            </w:pPr>
            <w:r w:rsidRPr="0099244A">
              <w:rPr>
                <w:sz w:val="16"/>
                <w:szCs w:val="16"/>
              </w:rPr>
              <w:t>120,8</w:t>
            </w:r>
          </w:p>
        </w:tc>
        <w:tc>
          <w:tcPr>
            <w:tcW w:w="673" w:type="dxa"/>
            <w:tcBorders>
              <w:top w:val="nil"/>
              <w:left w:val="nil"/>
              <w:bottom w:val="single" w:sz="4" w:space="0" w:color="auto"/>
              <w:right w:val="single" w:sz="4" w:space="0" w:color="auto"/>
            </w:tcBorders>
            <w:shd w:val="clear" w:color="auto" w:fill="auto"/>
            <w:noWrap/>
            <w:vAlign w:val="center"/>
            <w:hideMark/>
          </w:tcPr>
          <w:p w14:paraId="2B5F5CB8" w14:textId="77777777" w:rsidR="004D4669" w:rsidRPr="0099244A" w:rsidRDefault="004D4669" w:rsidP="00863AC5">
            <w:pPr>
              <w:spacing w:after="0" w:line="240" w:lineRule="auto"/>
              <w:jc w:val="right"/>
              <w:rPr>
                <w:sz w:val="16"/>
                <w:szCs w:val="16"/>
              </w:rPr>
            </w:pPr>
            <w:r w:rsidRPr="0099244A">
              <w:rPr>
                <w:sz w:val="16"/>
                <w:szCs w:val="16"/>
              </w:rPr>
              <w:t>128,8</w:t>
            </w:r>
          </w:p>
        </w:tc>
        <w:tc>
          <w:tcPr>
            <w:tcW w:w="674" w:type="dxa"/>
            <w:tcBorders>
              <w:top w:val="nil"/>
              <w:left w:val="nil"/>
              <w:bottom w:val="single" w:sz="4" w:space="0" w:color="auto"/>
              <w:right w:val="single" w:sz="4" w:space="0" w:color="auto"/>
            </w:tcBorders>
            <w:shd w:val="clear" w:color="auto" w:fill="auto"/>
            <w:noWrap/>
            <w:vAlign w:val="center"/>
            <w:hideMark/>
          </w:tcPr>
          <w:p w14:paraId="0474CB80" w14:textId="77777777" w:rsidR="004D4669" w:rsidRPr="0099244A" w:rsidRDefault="004D4669" w:rsidP="00863AC5">
            <w:pPr>
              <w:spacing w:after="0" w:line="240" w:lineRule="auto"/>
              <w:jc w:val="right"/>
              <w:rPr>
                <w:sz w:val="16"/>
                <w:szCs w:val="16"/>
              </w:rPr>
            </w:pPr>
            <w:r w:rsidRPr="0099244A">
              <w:rPr>
                <w:sz w:val="16"/>
                <w:szCs w:val="16"/>
              </w:rPr>
              <w:t>136,3</w:t>
            </w:r>
          </w:p>
        </w:tc>
      </w:tr>
      <w:tr w:rsidR="004D4669" w:rsidRPr="0099244A" w14:paraId="0E4249CF" w14:textId="77777777" w:rsidTr="007A49C7">
        <w:trPr>
          <w:trHeight w:val="285"/>
        </w:trPr>
        <w:tc>
          <w:tcPr>
            <w:tcW w:w="3152" w:type="dxa"/>
            <w:vMerge/>
            <w:tcBorders>
              <w:left w:val="single" w:sz="4" w:space="0" w:color="auto"/>
              <w:bottom w:val="single" w:sz="4" w:space="0" w:color="auto"/>
              <w:right w:val="single" w:sz="4" w:space="0" w:color="auto"/>
            </w:tcBorders>
            <w:shd w:val="clear" w:color="auto" w:fill="auto"/>
            <w:vAlign w:val="center"/>
            <w:hideMark/>
          </w:tcPr>
          <w:p w14:paraId="5EB41485" w14:textId="77777777" w:rsidR="004D4669" w:rsidRPr="0099244A" w:rsidRDefault="004D4669" w:rsidP="00863AC5">
            <w:pPr>
              <w:spacing w:after="0" w:line="240" w:lineRule="auto"/>
              <w:rPr>
                <w:sz w:val="16"/>
                <w:szCs w:val="16"/>
              </w:rPr>
            </w:pPr>
          </w:p>
        </w:tc>
        <w:tc>
          <w:tcPr>
            <w:tcW w:w="963" w:type="dxa"/>
            <w:vMerge/>
            <w:tcBorders>
              <w:left w:val="nil"/>
              <w:bottom w:val="single" w:sz="4" w:space="0" w:color="auto"/>
              <w:right w:val="single" w:sz="4" w:space="0" w:color="auto"/>
            </w:tcBorders>
            <w:shd w:val="clear" w:color="auto" w:fill="auto"/>
            <w:noWrap/>
            <w:vAlign w:val="center"/>
            <w:hideMark/>
          </w:tcPr>
          <w:p w14:paraId="3D840B55" w14:textId="77777777" w:rsidR="004D4669" w:rsidRPr="0099244A" w:rsidRDefault="004D4669" w:rsidP="00863AC5">
            <w:pPr>
              <w:spacing w:after="0" w:line="240" w:lineRule="auto"/>
              <w:jc w:val="center"/>
              <w:rPr>
                <w:sz w:val="16"/>
                <w:szCs w:val="16"/>
              </w:rPr>
            </w:pPr>
          </w:p>
        </w:tc>
        <w:tc>
          <w:tcPr>
            <w:tcW w:w="1003" w:type="dxa"/>
            <w:tcBorders>
              <w:top w:val="nil"/>
              <w:left w:val="nil"/>
              <w:bottom w:val="single" w:sz="4" w:space="0" w:color="auto"/>
              <w:right w:val="single" w:sz="4" w:space="0" w:color="auto"/>
            </w:tcBorders>
            <w:shd w:val="clear" w:color="auto" w:fill="E2EFD9" w:themeFill="accent6" w:themeFillTint="33"/>
            <w:noWrap/>
            <w:vAlign w:val="center"/>
            <w:hideMark/>
          </w:tcPr>
          <w:p w14:paraId="0DB38DA1" w14:textId="77777777" w:rsidR="004D4669" w:rsidRPr="0099244A" w:rsidRDefault="004D4669" w:rsidP="00863AC5">
            <w:pPr>
              <w:spacing w:after="0" w:line="240" w:lineRule="auto"/>
              <w:jc w:val="center"/>
              <w:rPr>
                <w:sz w:val="16"/>
                <w:szCs w:val="16"/>
              </w:rPr>
            </w:pPr>
            <w:r w:rsidRPr="0099244A">
              <w:rPr>
                <w:sz w:val="16"/>
                <w:szCs w:val="16"/>
              </w:rPr>
              <w:t>PEK</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3C4D137C" w14:textId="77777777" w:rsidR="004D4669" w:rsidRPr="0099244A" w:rsidRDefault="004D4669" w:rsidP="00863AC5">
            <w:pPr>
              <w:spacing w:after="0" w:line="240" w:lineRule="auto"/>
              <w:jc w:val="right"/>
              <w:rPr>
                <w:sz w:val="16"/>
                <w:szCs w:val="16"/>
              </w:rPr>
            </w:pPr>
            <w:r w:rsidRPr="0099244A">
              <w:rPr>
                <w:sz w:val="16"/>
                <w:szCs w:val="16"/>
              </w:rPr>
              <w:t>100,0</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73F14626" w14:textId="77777777" w:rsidR="004D4669" w:rsidRPr="0099244A" w:rsidRDefault="004D4669" w:rsidP="00863AC5">
            <w:pPr>
              <w:spacing w:after="0" w:line="240" w:lineRule="auto"/>
              <w:jc w:val="right"/>
              <w:rPr>
                <w:sz w:val="16"/>
                <w:szCs w:val="16"/>
              </w:rPr>
            </w:pPr>
            <w:r w:rsidRPr="0099244A">
              <w:rPr>
                <w:sz w:val="16"/>
                <w:szCs w:val="16"/>
              </w:rPr>
              <w:t>107,4</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0A1D124C" w14:textId="77777777" w:rsidR="004D4669" w:rsidRPr="0099244A" w:rsidRDefault="004D4669" w:rsidP="00863AC5">
            <w:pPr>
              <w:spacing w:after="0" w:line="240" w:lineRule="auto"/>
              <w:jc w:val="right"/>
              <w:rPr>
                <w:sz w:val="16"/>
                <w:szCs w:val="16"/>
              </w:rPr>
            </w:pPr>
            <w:r w:rsidRPr="0099244A">
              <w:rPr>
                <w:sz w:val="16"/>
                <w:szCs w:val="16"/>
              </w:rPr>
              <w:t>117,1</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1853B611" w14:textId="77777777" w:rsidR="004D4669" w:rsidRPr="0099244A" w:rsidRDefault="004D4669" w:rsidP="00863AC5">
            <w:pPr>
              <w:spacing w:after="0" w:line="240" w:lineRule="auto"/>
              <w:jc w:val="right"/>
              <w:rPr>
                <w:sz w:val="16"/>
                <w:szCs w:val="16"/>
              </w:rPr>
            </w:pPr>
            <w:r w:rsidRPr="0099244A">
              <w:rPr>
                <w:sz w:val="16"/>
                <w:szCs w:val="16"/>
              </w:rPr>
              <w:t>120,6</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5E7C7674" w14:textId="77777777" w:rsidR="004D4669" w:rsidRPr="0099244A" w:rsidRDefault="004D4669" w:rsidP="00863AC5">
            <w:pPr>
              <w:spacing w:after="0" w:line="240" w:lineRule="auto"/>
              <w:jc w:val="right"/>
              <w:rPr>
                <w:sz w:val="16"/>
                <w:szCs w:val="16"/>
              </w:rPr>
            </w:pPr>
            <w:r w:rsidRPr="0099244A">
              <w:rPr>
                <w:sz w:val="16"/>
                <w:szCs w:val="16"/>
              </w:rPr>
              <w:t>129,1</w:t>
            </w:r>
          </w:p>
        </w:tc>
        <w:tc>
          <w:tcPr>
            <w:tcW w:w="674" w:type="dxa"/>
            <w:tcBorders>
              <w:top w:val="nil"/>
              <w:left w:val="nil"/>
              <w:bottom w:val="single" w:sz="4" w:space="0" w:color="auto"/>
              <w:right w:val="single" w:sz="4" w:space="0" w:color="auto"/>
            </w:tcBorders>
            <w:shd w:val="clear" w:color="auto" w:fill="E2EFD9" w:themeFill="accent6" w:themeFillTint="33"/>
            <w:noWrap/>
            <w:vAlign w:val="center"/>
            <w:hideMark/>
          </w:tcPr>
          <w:p w14:paraId="67D91688" w14:textId="77777777" w:rsidR="004D4669" w:rsidRPr="0099244A" w:rsidRDefault="004D4669" w:rsidP="00863AC5">
            <w:pPr>
              <w:spacing w:after="0" w:line="240" w:lineRule="auto"/>
              <w:jc w:val="right"/>
              <w:rPr>
                <w:sz w:val="16"/>
                <w:szCs w:val="16"/>
              </w:rPr>
            </w:pPr>
            <w:r w:rsidRPr="0099244A">
              <w:rPr>
                <w:sz w:val="16"/>
                <w:szCs w:val="16"/>
              </w:rPr>
              <w:t>136,1</w:t>
            </w:r>
          </w:p>
        </w:tc>
      </w:tr>
      <w:tr w:rsidR="004D4669" w:rsidRPr="0099244A" w14:paraId="6FDF6908" w14:textId="77777777" w:rsidTr="007A49C7">
        <w:trPr>
          <w:trHeight w:val="285"/>
        </w:trPr>
        <w:tc>
          <w:tcPr>
            <w:tcW w:w="3152" w:type="dxa"/>
            <w:vMerge w:val="restart"/>
            <w:tcBorders>
              <w:top w:val="nil"/>
              <w:left w:val="single" w:sz="4" w:space="0" w:color="auto"/>
              <w:right w:val="single" w:sz="4" w:space="0" w:color="auto"/>
            </w:tcBorders>
            <w:shd w:val="clear" w:color="auto" w:fill="auto"/>
            <w:vAlign w:val="center"/>
            <w:hideMark/>
          </w:tcPr>
          <w:p w14:paraId="20163AFB" w14:textId="77777777" w:rsidR="004D4669" w:rsidRPr="0099244A" w:rsidRDefault="004D4669" w:rsidP="00863AC5">
            <w:pPr>
              <w:spacing w:after="0" w:line="240" w:lineRule="auto"/>
              <w:rPr>
                <w:sz w:val="16"/>
                <w:szCs w:val="16"/>
              </w:rPr>
            </w:pPr>
            <w:r w:rsidRPr="0099244A">
              <w:rPr>
                <w:sz w:val="16"/>
                <w:szCs w:val="16"/>
              </w:rPr>
              <w:t>Saldo handlu zagranicznego </w:t>
            </w:r>
          </w:p>
        </w:tc>
        <w:tc>
          <w:tcPr>
            <w:tcW w:w="963" w:type="dxa"/>
            <w:vMerge w:val="restart"/>
            <w:tcBorders>
              <w:top w:val="nil"/>
              <w:left w:val="nil"/>
              <w:right w:val="single" w:sz="4" w:space="0" w:color="auto"/>
            </w:tcBorders>
            <w:shd w:val="clear" w:color="auto" w:fill="auto"/>
            <w:noWrap/>
            <w:vAlign w:val="center"/>
            <w:hideMark/>
          </w:tcPr>
          <w:p w14:paraId="0FE16C2E" w14:textId="77777777" w:rsidR="004D4669" w:rsidRPr="0099244A" w:rsidRDefault="004D4669" w:rsidP="00863AC5">
            <w:pPr>
              <w:spacing w:after="0" w:line="240" w:lineRule="auto"/>
              <w:jc w:val="center"/>
              <w:rPr>
                <w:sz w:val="16"/>
                <w:szCs w:val="16"/>
              </w:rPr>
            </w:pPr>
            <w:r w:rsidRPr="0099244A">
              <w:rPr>
                <w:sz w:val="16"/>
                <w:szCs w:val="16"/>
              </w:rPr>
              <w:t>mld €'2016 </w:t>
            </w:r>
          </w:p>
        </w:tc>
        <w:tc>
          <w:tcPr>
            <w:tcW w:w="1003" w:type="dxa"/>
            <w:tcBorders>
              <w:top w:val="nil"/>
              <w:left w:val="nil"/>
              <w:bottom w:val="single" w:sz="4" w:space="0" w:color="auto"/>
              <w:right w:val="single" w:sz="4" w:space="0" w:color="auto"/>
            </w:tcBorders>
            <w:shd w:val="clear" w:color="auto" w:fill="auto"/>
            <w:noWrap/>
            <w:vAlign w:val="center"/>
            <w:hideMark/>
          </w:tcPr>
          <w:p w14:paraId="55FFCEA4" w14:textId="77777777" w:rsidR="004D4669" w:rsidRPr="0099244A" w:rsidRDefault="004D4669" w:rsidP="00863AC5">
            <w:pPr>
              <w:spacing w:after="0" w:line="240" w:lineRule="auto"/>
              <w:jc w:val="center"/>
              <w:rPr>
                <w:sz w:val="16"/>
                <w:szCs w:val="16"/>
              </w:rPr>
            </w:pPr>
            <w:r w:rsidRPr="0099244A">
              <w:rPr>
                <w:sz w:val="16"/>
                <w:szCs w:val="16"/>
              </w:rPr>
              <w:t>ODN</w:t>
            </w:r>
          </w:p>
        </w:tc>
        <w:tc>
          <w:tcPr>
            <w:tcW w:w="673" w:type="dxa"/>
            <w:tcBorders>
              <w:top w:val="nil"/>
              <w:left w:val="nil"/>
              <w:bottom w:val="single" w:sz="4" w:space="0" w:color="auto"/>
              <w:right w:val="single" w:sz="4" w:space="0" w:color="auto"/>
            </w:tcBorders>
            <w:shd w:val="clear" w:color="auto" w:fill="auto"/>
            <w:noWrap/>
            <w:vAlign w:val="center"/>
            <w:hideMark/>
          </w:tcPr>
          <w:p w14:paraId="51A750AE" w14:textId="77777777" w:rsidR="004D4669" w:rsidRPr="0099244A" w:rsidRDefault="004D4669" w:rsidP="00863AC5">
            <w:pPr>
              <w:spacing w:after="0" w:line="240" w:lineRule="auto"/>
              <w:jc w:val="right"/>
              <w:rPr>
                <w:sz w:val="16"/>
                <w:szCs w:val="16"/>
              </w:rPr>
            </w:pPr>
            <w:r w:rsidRPr="0099244A">
              <w:rPr>
                <w:sz w:val="16"/>
                <w:szCs w:val="16"/>
              </w:rPr>
              <w:t>14,3</w:t>
            </w:r>
          </w:p>
        </w:tc>
        <w:tc>
          <w:tcPr>
            <w:tcW w:w="673" w:type="dxa"/>
            <w:tcBorders>
              <w:top w:val="nil"/>
              <w:left w:val="nil"/>
              <w:bottom w:val="single" w:sz="4" w:space="0" w:color="auto"/>
              <w:right w:val="single" w:sz="4" w:space="0" w:color="auto"/>
            </w:tcBorders>
            <w:shd w:val="clear" w:color="auto" w:fill="auto"/>
            <w:noWrap/>
            <w:vAlign w:val="center"/>
            <w:hideMark/>
          </w:tcPr>
          <w:p w14:paraId="1ACEFAA8" w14:textId="77777777" w:rsidR="004D4669" w:rsidRPr="0099244A" w:rsidRDefault="004D4669" w:rsidP="00863AC5">
            <w:pPr>
              <w:spacing w:after="0" w:line="240" w:lineRule="auto"/>
              <w:jc w:val="right"/>
              <w:rPr>
                <w:sz w:val="16"/>
                <w:szCs w:val="16"/>
              </w:rPr>
            </w:pPr>
            <w:r w:rsidRPr="0099244A">
              <w:rPr>
                <w:sz w:val="16"/>
                <w:szCs w:val="16"/>
              </w:rPr>
              <w:t>5,8</w:t>
            </w:r>
          </w:p>
        </w:tc>
        <w:tc>
          <w:tcPr>
            <w:tcW w:w="673" w:type="dxa"/>
            <w:tcBorders>
              <w:top w:val="nil"/>
              <w:left w:val="nil"/>
              <w:bottom w:val="single" w:sz="4" w:space="0" w:color="auto"/>
              <w:right w:val="single" w:sz="4" w:space="0" w:color="auto"/>
            </w:tcBorders>
            <w:shd w:val="clear" w:color="auto" w:fill="auto"/>
            <w:noWrap/>
            <w:vAlign w:val="center"/>
            <w:hideMark/>
          </w:tcPr>
          <w:p w14:paraId="1172B189" w14:textId="77777777" w:rsidR="004D4669" w:rsidRPr="0099244A" w:rsidRDefault="004D4669" w:rsidP="00863AC5">
            <w:pPr>
              <w:spacing w:after="0" w:line="240" w:lineRule="auto"/>
              <w:jc w:val="right"/>
              <w:rPr>
                <w:sz w:val="16"/>
                <w:szCs w:val="16"/>
              </w:rPr>
            </w:pPr>
            <w:r w:rsidRPr="0099244A">
              <w:rPr>
                <w:sz w:val="16"/>
                <w:szCs w:val="16"/>
              </w:rPr>
              <w:t>14,7</w:t>
            </w:r>
          </w:p>
        </w:tc>
        <w:tc>
          <w:tcPr>
            <w:tcW w:w="673" w:type="dxa"/>
            <w:tcBorders>
              <w:top w:val="nil"/>
              <w:left w:val="nil"/>
              <w:bottom w:val="single" w:sz="4" w:space="0" w:color="auto"/>
              <w:right w:val="single" w:sz="4" w:space="0" w:color="auto"/>
            </w:tcBorders>
            <w:shd w:val="clear" w:color="auto" w:fill="auto"/>
            <w:noWrap/>
            <w:vAlign w:val="center"/>
            <w:hideMark/>
          </w:tcPr>
          <w:p w14:paraId="78119894" w14:textId="77777777" w:rsidR="004D4669" w:rsidRPr="0099244A" w:rsidRDefault="004D4669" w:rsidP="00863AC5">
            <w:pPr>
              <w:spacing w:after="0" w:line="240" w:lineRule="auto"/>
              <w:jc w:val="right"/>
              <w:rPr>
                <w:sz w:val="16"/>
                <w:szCs w:val="16"/>
              </w:rPr>
            </w:pPr>
            <w:r w:rsidRPr="0099244A">
              <w:rPr>
                <w:sz w:val="16"/>
                <w:szCs w:val="16"/>
              </w:rPr>
              <w:t>8,8</w:t>
            </w:r>
          </w:p>
        </w:tc>
        <w:tc>
          <w:tcPr>
            <w:tcW w:w="673" w:type="dxa"/>
            <w:tcBorders>
              <w:top w:val="nil"/>
              <w:left w:val="nil"/>
              <w:bottom w:val="single" w:sz="4" w:space="0" w:color="auto"/>
              <w:right w:val="single" w:sz="4" w:space="0" w:color="auto"/>
            </w:tcBorders>
            <w:shd w:val="clear" w:color="auto" w:fill="auto"/>
            <w:noWrap/>
            <w:vAlign w:val="center"/>
            <w:hideMark/>
          </w:tcPr>
          <w:p w14:paraId="56174E5D" w14:textId="77777777" w:rsidR="004D4669" w:rsidRPr="0099244A" w:rsidRDefault="004D4669" w:rsidP="00863AC5">
            <w:pPr>
              <w:spacing w:after="0" w:line="240" w:lineRule="auto"/>
              <w:jc w:val="right"/>
              <w:rPr>
                <w:sz w:val="16"/>
                <w:szCs w:val="16"/>
              </w:rPr>
            </w:pPr>
            <w:r w:rsidRPr="0099244A">
              <w:rPr>
                <w:sz w:val="16"/>
                <w:szCs w:val="16"/>
              </w:rPr>
              <w:t>19,5</w:t>
            </w:r>
          </w:p>
        </w:tc>
        <w:tc>
          <w:tcPr>
            <w:tcW w:w="674" w:type="dxa"/>
            <w:tcBorders>
              <w:top w:val="nil"/>
              <w:left w:val="nil"/>
              <w:bottom w:val="single" w:sz="4" w:space="0" w:color="auto"/>
              <w:right w:val="single" w:sz="4" w:space="0" w:color="auto"/>
            </w:tcBorders>
            <w:shd w:val="clear" w:color="auto" w:fill="auto"/>
            <w:noWrap/>
            <w:vAlign w:val="center"/>
            <w:hideMark/>
          </w:tcPr>
          <w:p w14:paraId="57263581" w14:textId="77777777" w:rsidR="004D4669" w:rsidRPr="0099244A" w:rsidRDefault="004D4669" w:rsidP="00863AC5">
            <w:pPr>
              <w:spacing w:after="0" w:line="240" w:lineRule="auto"/>
              <w:jc w:val="right"/>
              <w:rPr>
                <w:sz w:val="16"/>
                <w:szCs w:val="16"/>
              </w:rPr>
            </w:pPr>
            <w:r w:rsidRPr="0099244A">
              <w:rPr>
                <w:sz w:val="16"/>
                <w:szCs w:val="16"/>
              </w:rPr>
              <w:t>21,5</w:t>
            </w:r>
          </w:p>
        </w:tc>
      </w:tr>
      <w:tr w:rsidR="004D4669" w:rsidRPr="0099244A" w14:paraId="1BB1CF4E" w14:textId="77777777" w:rsidTr="007A49C7">
        <w:trPr>
          <w:trHeight w:val="285"/>
        </w:trPr>
        <w:tc>
          <w:tcPr>
            <w:tcW w:w="3152" w:type="dxa"/>
            <w:vMerge/>
            <w:tcBorders>
              <w:left w:val="single" w:sz="4" w:space="0" w:color="auto"/>
              <w:bottom w:val="single" w:sz="4" w:space="0" w:color="auto"/>
              <w:right w:val="single" w:sz="4" w:space="0" w:color="auto"/>
            </w:tcBorders>
            <w:shd w:val="clear" w:color="auto" w:fill="auto"/>
            <w:vAlign w:val="center"/>
            <w:hideMark/>
          </w:tcPr>
          <w:p w14:paraId="68CD4992" w14:textId="77777777" w:rsidR="004D4669" w:rsidRPr="0099244A" w:rsidRDefault="004D4669" w:rsidP="00863AC5">
            <w:pPr>
              <w:spacing w:after="0" w:line="240" w:lineRule="auto"/>
              <w:rPr>
                <w:sz w:val="16"/>
                <w:szCs w:val="16"/>
              </w:rPr>
            </w:pPr>
          </w:p>
        </w:tc>
        <w:tc>
          <w:tcPr>
            <w:tcW w:w="963" w:type="dxa"/>
            <w:vMerge/>
            <w:tcBorders>
              <w:left w:val="nil"/>
              <w:bottom w:val="single" w:sz="4" w:space="0" w:color="auto"/>
              <w:right w:val="single" w:sz="4" w:space="0" w:color="auto"/>
            </w:tcBorders>
            <w:shd w:val="clear" w:color="auto" w:fill="auto"/>
            <w:noWrap/>
            <w:vAlign w:val="center"/>
            <w:hideMark/>
          </w:tcPr>
          <w:p w14:paraId="268C5502" w14:textId="77777777" w:rsidR="004D4669" w:rsidRPr="0099244A" w:rsidRDefault="004D4669" w:rsidP="00863AC5">
            <w:pPr>
              <w:spacing w:after="0" w:line="240" w:lineRule="auto"/>
              <w:jc w:val="center"/>
              <w:rPr>
                <w:sz w:val="16"/>
                <w:szCs w:val="16"/>
              </w:rPr>
            </w:pPr>
          </w:p>
        </w:tc>
        <w:tc>
          <w:tcPr>
            <w:tcW w:w="1003" w:type="dxa"/>
            <w:tcBorders>
              <w:top w:val="nil"/>
              <w:left w:val="nil"/>
              <w:bottom w:val="single" w:sz="4" w:space="0" w:color="auto"/>
              <w:right w:val="single" w:sz="4" w:space="0" w:color="auto"/>
            </w:tcBorders>
            <w:shd w:val="clear" w:color="auto" w:fill="E2EFD9" w:themeFill="accent6" w:themeFillTint="33"/>
            <w:noWrap/>
            <w:vAlign w:val="center"/>
            <w:hideMark/>
          </w:tcPr>
          <w:p w14:paraId="70A607F0" w14:textId="77777777" w:rsidR="004D4669" w:rsidRPr="0099244A" w:rsidRDefault="004D4669" w:rsidP="00863AC5">
            <w:pPr>
              <w:spacing w:after="0" w:line="240" w:lineRule="auto"/>
              <w:jc w:val="center"/>
              <w:rPr>
                <w:sz w:val="16"/>
                <w:szCs w:val="16"/>
              </w:rPr>
            </w:pPr>
            <w:r w:rsidRPr="0099244A">
              <w:rPr>
                <w:sz w:val="16"/>
                <w:szCs w:val="16"/>
              </w:rPr>
              <w:t>PEK</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2C8B76B4" w14:textId="77777777" w:rsidR="004D4669" w:rsidRPr="0099244A" w:rsidRDefault="004D4669" w:rsidP="00863AC5">
            <w:pPr>
              <w:spacing w:after="0" w:line="240" w:lineRule="auto"/>
              <w:jc w:val="right"/>
              <w:rPr>
                <w:sz w:val="16"/>
                <w:szCs w:val="16"/>
              </w:rPr>
            </w:pPr>
            <w:r w:rsidRPr="0099244A">
              <w:rPr>
                <w:sz w:val="16"/>
                <w:szCs w:val="16"/>
              </w:rPr>
              <w:t>14,3</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7D559C3F" w14:textId="77777777" w:rsidR="004D4669" w:rsidRPr="0099244A" w:rsidRDefault="004D4669" w:rsidP="00863AC5">
            <w:pPr>
              <w:spacing w:after="0" w:line="240" w:lineRule="auto"/>
              <w:jc w:val="right"/>
              <w:rPr>
                <w:sz w:val="16"/>
                <w:szCs w:val="16"/>
              </w:rPr>
            </w:pPr>
            <w:r w:rsidRPr="0099244A">
              <w:rPr>
                <w:sz w:val="16"/>
                <w:szCs w:val="16"/>
              </w:rPr>
              <w:t>4,0</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58581A51" w14:textId="77777777" w:rsidR="004D4669" w:rsidRPr="0099244A" w:rsidRDefault="004D4669" w:rsidP="00863AC5">
            <w:pPr>
              <w:spacing w:after="0" w:line="240" w:lineRule="auto"/>
              <w:jc w:val="right"/>
              <w:rPr>
                <w:sz w:val="16"/>
                <w:szCs w:val="16"/>
              </w:rPr>
            </w:pPr>
            <w:r w:rsidRPr="0099244A">
              <w:rPr>
                <w:sz w:val="16"/>
                <w:szCs w:val="16"/>
              </w:rPr>
              <w:t>11,7</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46F671F6" w14:textId="77777777" w:rsidR="004D4669" w:rsidRPr="0099244A" w:rsidRDefault="004D4669" w:rsidP="00863AC5">
            <w:pPr>
              <w:spacing w:after="0" w:line="240" w:lineRule="auto"/>
              <w:jc w:val="right"/>
              <w:rPr>
                <w:sz w:val="16"/>
                <w:szCs w:val="16"/>
              </w:rPr>
            </w:pPr>
            <w:r w:rsidRPr="0099244A">
              <w:rPr>
                <w:sz w:val="16"/>
                <w:szCs w:val="16"/>
              </w:rPr>
              <w:t>8,4</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777ED0B7" w14:textId="77777777" w:rsidR="004D4669" w:rsidRPr="0099244A" w:rsidRDefault="004D4669" w:rsidP="00863AC5">
            <w:pPr>
              <w:spacing w:after="0" w:line="240" w:lineRule="auto"/>
              <w:jc w:val="right"/>
              <w:rPr>
                <w:sz w:val="16"/>
                <w:szCs w:val="16"/>
              </w:rPr>
            </w:pPr>
            <w:r w:rsidRPr="0099244A">
              <w:rPr>
                <w:sz w:val="16"/>
                <w:szCs w:val="16"/>
              </w:rPr>
              <w:t>24,6</w:t>
            </w:r>
          </w:p>
        </w:tc>
        <w:tc>
          <w:tcPr>
            <w:tcW w:w="674" w:type="dxa"/>
            <w:tcBorders>
              <w:top w:val="nil"/>
              <w:left w:val="nil"/>
              <w:bottom w:val="single" w:sz="4" w:space="0" w:color="auto"/>
              <w:right w:val="single" w:sz="4" w:space="0" w:color="auto"/>
            </w:tcBorders>
            <w:shd w:val="clear" w:color="auto" w:fill="E2EFD9" w:themeFill="accent6" w:themeFillTint="33"/>
            <w:noWrap/>
            <w:vAlign w:val="center"/>
            <w:hideMark/>
          </w:tcPr>
          <w:p w14:paraId="571A0154" w14:textId="77777777" w:rsidR="004D4669" w:rsidRPr="0099244A" w:rsidRDefault="004D4669" w:rsidP="00863AC5">
            <w:pPr>
              <w:spacing w:after="0" w:line="240" w:lineRule="auto"/>
              <w:jc w:val="right"/>
              <w:rPr>
                <w:sz w:val="16"/>
                <w:szCs w:val="16"/>
              </w:rPr>
            </w:pPr>
            <w:r w:rsidRPr="0099244A">
              <w:rPr>
                <w:sz w:val="16"/>
                <w:szCs w:val="16"/>
              </w:rPr>
              <w:t>28,1</w:t>
            </w:r>
          </w:p>
        </w:tc>
      </w:tr>
      <w:tr w:rsidR="004D4669" w:rsidRPr="0099244A" w14:paraId="74BCF051" w14:textId="77777777" w:rsidTr="007A49C7">
        <w:trPr>
          <w:trHeight w:val="285"/>
        </w:trPr>
        <w:tc>
          <w:tcPr>
            <w:tcW w:w="3152" w:type="dxa"/>
            <w:vMerge w:val="restart"/>
            <w:tcBorders>
              <w:top w:val="nil"/>
              <w:left w:val="single" w:sz="4" w:space="0" w:color="auto"/>
              <w:right w:val="single" w:sz="4" w:space="0" w:color="auto"/>
            </w:tcBorders>
            <w:shd w:val="clear" w:color="auto" w:fill="auto"/>
            <w:vAlign w:val="center"/>
            <w:hideMark/>
          </w:tcPr>
          <w:p w14:paraId="0F6AAA5F" w14:textId="77777777" w:rsidR="004D4669" w:rsidRPr="0099244A" w:rsidRDefault="004D4669" w:rsidP="00863AC5">
            <w:pPr>
              <w:spacing w:after="0" w:line="240" w:lineRule="auto"/>
              <w:rPr>
                <w:sz w:val="16"/>
                <w:szCs w:val="16"/>
              </w:rPr>
            </w:pPr>
            <w:r w:rsidRPr="0099244A">
              <w:rPr>
                <w:sz w:val="16"/>
                <w:szCs w:val="16"/>
              </w:rPr>
              <w:t>Krajowe emisje dwutlenku węgla (paliwowa i procesowa)</w:t>
            </w:r>
          </w:p>
        </w:tc>
        <w:tc>
          <w:tcPr>
            <w:tcW w:w="963" w:type="dxa"/>
            <w:vMerge w:val="restart"/>
            <w:tcBorders>
              <w:top w:val="nil"/>
              <w:left w:val="nil"/>
              <w:right w:val="single" w:sz="4" w:space="0" w:color="auto"/>
            </w:tcBorders>
            <w:shd w:val="clear" w:color="auto" w:fill="auto"/>
            <w:noWrap/>
            <w:vAlign w:val="center"/>
            <w:hideMark/>
          </w:tcPr>
          <w:p w14:paraId="0A16B97C" w14:textId="77777777" w:rsidR="004D4669" w:rsidRPr="0099244A" w:rsidRDefault="004D4669" w:rsidP="00863AC5">
            <w:pPr>
              <w:spacing w:after="0" w:line="240" w:lineRule="auto"/>
              <w:jc w:val="center"/>
              <w:rPr>
                <w:sz w:val="16"/>
                <w:szCs w:val="16"/>
              </w:rPr>
            </w:pPr>
            <w:r w:rsidRPr="0099244A">
              <w:rPr>
                <w:sz w:val="16"/>
                <w:szCs w:val="16"/>
              </w:rPr>
              <w:t>mln t </w:t>
            </w:r>
          </w:p>
        </w:tc>
        <w:tc>
          <w:tcPr>
            <w:tcW w:w="1003" w:type="dxa"/>
            <w:tcBorders>
              <w:top w:val="nil"/>
              <w:left w:val="nil"/>
              <w:bottom w:val="single" w:sz="4" w:space="0" w:color="auto"/>
              <w:right w:val="single" w:sz="4" w:space="0" w:color="auto"/>
            </w:tcBorders>
            <w:shd w:val="clear" w:color="auto" w:fill="auto"/>
            <w:noWrap/>
            <w:vAlign w:val="center"/>
            <w:hideMark/>
          </w:tcPr>
          <w:p w14:paraId="24D67BA7" w14:textId="77777777" w:rsidR="004D4669" w:rsidRPr="0099244A" w:rsidRDefault="004D4669" w:rsidP="00863AC5">
            <w:pPr>
              <w:spacing w:after="0" w:line="240" w:lineRule="auto"/>
              <w:jc w:val="center"/>
              <w:rPr>
                <w:sz w:val="16"/>
                <w:szCs w:val="16"/>
              </w:rPr>
            </w:pPr>
            <w:r w:rsidRPr="0099244A">
              <w:rPr>
                <w:sz w:val="16"/>
                <w:szCs w:val="16"/>
              </w:rPr>
              <w:t>ODN</w:t>
            </w:r>
          </w:p>
        </w:tc>
        <w:tc>
          <w:tcPr>
            <w:tcW w:w="673" w:type="dxa"/>
            <w:tcBorders>
              <w:top w:val="nil"/>
              <w:left w:val="nil"/>
              <w:bottom w:val="single" w:sz="4" w:space="0" w:color="auto"/>
              <w:right w:val="single" w:sz="4" w:space="0" w:color="auto"/>
            </w:tcBorders>
            <w:shd w:val="clear" w:color="auto" w:fill="auto"/>
            <w:noWrap/>
            <w:vAlign w:val="center"/>
            <w:hideMark/>
          </w:tcPr>
          <w:p w14:paraId="53527295" w14:textId="77777777" w:rsidR="004D4669" w:rsidRPr="0099244A" w:rsidRDefault="004D4669" w:rsidP="00863AC5">
            <w:pPr>
              <w:spacing w:after="0" w:line="240" w:lineRule="auto"/>
              <w:jc w:val="right"/>
              <w:rPr>
                <w:sz w:val="16"/>
                <w:szCs w:val="16"/>
              </w:rPr>
            </w:pPr>
            <w:r w:rsidRPr="0099244A">
              <w:rPr>
                <w:sz w:val="16"/>
                <w:szCs w:val="16"/>
              </w:rPr>
              <w:t>320</w:t>
            </w:r>
          </w:p>
        </w:tc>
        <w:tc>
          <w:tcPr>
            <w:tcW w:w="673" w:type="dxa"/>
            <w:tcBorders>
              <w:top w:val="nil"/>
              <w:left w:val="nil"/>
              <w:bottom w:val="single" w:sz="4" w:space="0" w:color="auto"/>
              <w:right w:val="single" w:sz="4" w:space="0" w:color="auto"/>
            </w:tcBorders>
            <w:shd w:val="clear" w:color="auto" w:fill="auto"/>
            <w:noWrap/>
            <w:vAlign w:val="center"/>
            <w:hideMark/>
          </w:tcPr>
          <w:p w14:paraId="1D02B1D2" w14:textId="77777777" w:rsidR="004D4669" w:rsidRPr="0099244A" w:rsidRDefault="004D4669" w:rsidP="00863AC5">
            <w:pPr>
              <w:spacing w:after="0" w:line="240" w:lineRule="auto"/>
              <w:jc w:val="right"/>
              <w:rPr>
                <w:sz w:val="16"/>
                <w:szCs w:val="16"/>
              </w:rPr>
            </w:pPr>
            <w:r w:rsidRPr="0099244A">
              <w:rPr>
                <w:sz w:val="16"/>
                <w:szCs w:val="16"/>
              </w:rPr>
              <w:t>334</w:t>
            </w:r>
          </w:p>
        </w:tc>
        <w:tc>
          <w:tcPr>
            <w:tcW w:w="673" w:type="dxa"/>
            <w:tcBorders>
              <w:top w:val="nil"/>
              <w:left w:val="nil"/>
              <w:bottom w:val="single" w:sz="4" w:space="0" w:color="auto"/>
              <w:right w:val="single" w:sz="4" w:space="0" w:color="auto"/>
            </w:tcBorders>
            <w:shd w:val="clear" w:color="auto" w:fill="auto"/>
            <w:noWrap/>
            <w:vAlign w:val="center"/>
            <w:hideMark/>
          </w:tcPr>
          <w:p w14:paraId="0B6C8A27" w14:textId="77777777" w:rsidR="004D4669" w:rsidRPr="0099244A" w:rsidRDefault="004D4669" w:rsidP="00863AC5">
            <w:pPr>
              <w:spacing w:after="0" w:line="240" w:lineRule="auto"/>
              <w:jc w:val="right"/>
              <w:rPr>
                <w:sz w:val="16"/>
                <w:szCs w:val="16"/>
              </w:rPr>
            </w:pPr>
            <w:r w:rsidRPr="0099244A">
              <w:rPr>
                <w:sz w:val="16"/>
                <w:szCs w:val="16"/>
              </w:rPr>
              <w:t>297</w:t>
            </w:r>
          </w:p>
        </w:tc>
        <w:tc>
          <w:tcPr>
            <w:tcW w:w="673" w:type="dxa"/>
            <w:tcBorders>
              <w:top w:val="nil"/>
              <w:left w:val="nil"/>
              <w:bottom w:val="single" w:sz="4" w:space="0" w:color="auto"/>
              <w:right w:val="single" w:sz="4" w:space="0" w:color="auto"/>
            </w:tcBorders>
            <w:shd w:val="clear" w:color="auto" w:fill="auto"/>
            <w:noWrap/>
            <w:vAlign w:val="center"/>
            <w:hideMark/>
          </w:tcPr>
          <w:p w14:paraId="5DFCAADF" w14:textId="77777777" w:rsidR="004D4669" w:rsidRPr="0099244A" w:rsidRDefault="004D4669" w:rsidP="00863AC5">
            <w:pPr>
              <w:spacing w:after="0" w:line="240" w:lineRule="auto"/>
              <w:jc w:val="right"/>
              <w:rPr>
                <w:sz w:val="16"/>
                <w:szCs w:val="16"/>
              </w:rPr>
            </w:pPr>
            <w:r w:rsidRPr="0099244A">
              <w:rPr>
                <w:sz w:val="16"/>
                <w:szCs w:val="16"/>
              </w:rPr>
              <w:t>280</w:t>
            </w:r>
          </w:p>
        </w:tc>
        <w:tc>
          <w:tcPr>
            <w:tcW w:w="673" w:type="dxa"/>
            <w:tcBorders>
              <w:top w:val="nil"/>
              <w:left w:val="nil"/>
              <w:bottom w:val="single" w:sz="4" w:space="0" w:color="auto"/>
              <w:right w:val="single" w:sz="4" w:space="0" w:color="auto"/>
            </w:tcBorders>
            <w:shd w:val="clear" w:color="auto" w:fill="auto"/>
            <w:noWrap/>
            <w:vAlign w:val="center"/>
            <w:hideMark/>
          </w:tcPr>
          <w:p w14:paraId="41340966" w14:textId="77777777" w:rsidR="004D4669" w:rsidRPr="0099244A" w:rsidRDefault="004D4669" w:rsidP="00863AC5">
            <w:pPr>
              <w:spacing w:after="0" w:line="240" w:lineRule="auto"/>
              <w:jc w:val="right"/>
              <w:rPr>
                <w:sz w:val="16"/>
                <w:szCs w:val="16"/>
              </w:rPr>
            </w:pPr>
            <w:r w:rsidRPr="0099244A">
              <w:rPr>
                <w:sz w:val="16"/>
                <w:szCs w:val="16"/>
              </w:rPr>
              <w:t>256</w:t>
            </w:r>
          </w:p>
        </w:tc>
        <w:tc>
          <w:tcPr>
            <w:tcW w:w="674" w:type="dxa"/>
            <w:tcBorders>
              <w:top w:val="nil"/>
              <w:left w:val="nil"/>
              <w:bottom w:val="single" w:sz="4" w:space="0" w:color="auto"/>
              <w:right w:val="single" w:sz="4" w:space="0" w:color="auto"/>
            </w:tcBorders>
            <w:shd w:val="clear" w:color="auto" w:fill="auto"/>
            <w:noWrap/>
            <w:vAlign w:val="center"/>
            <w:hideMark/>
          </w:tcPr>
          <w:p w14:paraId="04596679" w14:textId="77777777" w:rsidR="004D4669" w:rsidRPr="0099244A" w:rsidRDefault="004D4669" w:rsidP="00863AC5">
            <w:pPr>
              <w:spacing w:after="0" w:line="240" w:lineRule="auto"/>
              <w:jc w:val="right"/>
              <w:rPr>
                <w:sz w:val="16"/>
                <w:szCs w:val="16"/>
              </w:rPr>
            </w:pPr>
            <w:r w:rsidRPr="0099244A">
              <w:rPr>
                <w:sz w:val="16"/>
                <w:szCs w:val="16"/>
              </w:rPr>
              <w:t>239</w:t>
            </w:r>
          </w:p>
        </w:tc>
      </w:tr>
      <w:tr w:rsidR="004D4669" w:rsidRPr="0099244A" w14:paraId="74208903" w14:textId="77777777" w:rsidTr="007A49C7">
        <w:trPr>
          <w:trHeight w:val="285"/>
        </w:trPr>
        <w:tc>
          <w:tcPr>
            <w:tcW w:w="3152" w:type="dxa"/>
            <w:vMerge/>
            <w:tcBorders>
              <w:left w:val="single" w:sz="4" w:space="0" w:color="auto"/>
              <w:bottom w:val="single" w:sz="4" w:space="0" w:color="auto"/>
              <w:right w:val="single" w:sz="4" w:space="0" w:color="auto"/>
            </w:tcBorders>
            <w:shd w:val="clear" w:color="auto" w:fill="auto"/>
            <w:vAlign w:val="center"/>
            <w:hideMark/>
          </w:tcPr>
          <w:p w14:paraId="0F5C54C1" w14:textId="77777777" w:rsidR="004D4669" w:rsidRPr="0099244A" w:rsidRDefault="004D4669" w:rsidP="00863AC5">
            <w:pPr>
              <w:spacing w:after="0" w:line="240" w:lineRule="auto"/>
              <w:rPr>
                <w:sz w:val="16"/>
                <w:szCs w:val="16"/>
              </w:rPr>
            </w:pPr>
          </w:p>
        </w:tc>
        <w:tc>
          <w:tcPr>
            <w:tcW w:w="963" w:type="dxa"/>
            <w:vMerge/>
            <w:tcBorders>
              <w:left w:val="nil"/>
              <w:bottom w:val="single" w:sz="4" w:space="0" w:color="auto"/>
              <w:right w:val="single" w:sz="4" w:space="0" w:color="auto"/>
            </w:tcBorders>
            <w:shd w:val="clear" w:color="auto" w:fill="auto"/>
            <w:noWrap/>
            <w:vAlign w:val="center"/>
            <w:hideMark/>
          </w:tcPr>
          <w:p w14:paraId="642C375E" w14:textId="77777777" w:rsidR="004D4669" w:rsidRPr="0099244A" w:rsidRDefault="004D4669" w:rsidP="00863AC5">
            <w:pPr>
              <w:spacing w:after="0" w:line="240" w:lineRule="auto"/>
              <w:jc w:val="center"/>
              <w:rPr>
                <w:sz w:val="16"/>
                <w:szCs w:val="16"/>
              </w:rPr>
            </w:pPr>
          </w:p>
        </w:tc>
        <w:tc>
          <w:tcPr>
            <w:tcW w:w="1003" w:type="dxa"/>
            <w:tcBorders>
              <w:top w:val="nil"/>
              <w:left w:val="nil"/>
              <w:bottom w:val="single" w:sz="4" w:space="0" w:color="auto"/>
              <w:right w:val="single" w:sz="4" w:space="0" w:color="auto"/>
            </w:tcBorders>
            <w:shd w:val="clear" w:color="auto" w:fill="E2EFD9" w:themeFill="accent6" w:themeFillTint="33"/>
            <w:noWrap/>
            <w:vAlign w:val="center"/>
            <w:hideMark/>
          </w:tcPr>
          <w:p w14:paraId="0F550763" w14:textId="77777777" w:rsidR="004D4669" w:rsidRPr="0099244A" w:rsidRDefault="004D4669" w:rsidP="00863AC5">
            <w:pPr>
              <w:spacing w:after="0" w:line="240" w:lineRule="auto"/>
              <w:jc w:val="center"/>
              <w:rPr>
                <w:sz w:val="16"/>
                <w:szCs w:val="16"/>
              </w:rPr>
            </w:pPr>
            <w:r w:rsidRPr="0099244A">
              <w:rPr>
                <w:sz w:val="16"/>
                <w:szCs w:val="16"/>
              </w:rPr>
              <w:t>PEK</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4C092C91" w14:textId="77777777" w:rsidR="004D4669" w:rsidRPr="0099244A" w:rsidRDefault="004D4669" w:rsidP="00863AC5">
            <w:pPr>
              <w:spacing w:after="0" w:line="240" w:lineRule="auto"/>
              <w:jc w:val="right"/>
              <w:rPr>
                <w:sz w:val="16"/>
                <w:szCs w:val="16"/>
              </w:rPr>
            </w:pPr>
            <w:r w:rsidRPr="0099244A">
              <w:rPr>
                <w:sz w:val="16"/>
                <w:szCs w:val="16"/>
              </w:rPr>
              <w:t>320</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16FF9B15" w14:textId="77777777" w:rsidR="004D4669" w:rsidRPr="0099244A" w:rsidRDefault="004D4669" w:rsidP="00863AC5">
            <w:pPr>
              <w:spacing w:after="0" w:line="240" w:lineRule="auto"/>
              <w:jc w:val="right"/>
              <w:rPr>
                <w:sz w:val="16"/>
                <w:szCs w:val="16"/>
              </w:rPr>
            </w:pPr>
            <w:r w:rsidRPr="0099244A">
              <w:rPr>
                <w:sz w:val="16"/>
                <w:szCs w:val="16"/>
              </w:rPr>
              <w:t>301</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66ED3763" w14:textId="77777777" w:rsidR="004D4669" w:rsidRPr="0099244A" w:rsidRDefault="004D4669" w:rsidP="00863AC5">
            <w:pPr>
              <w:spacing w:after="0" w:line="240" w:lineRule="auto"/>
              <w:jc w:val="right"/>
              <w:rPr>
                <w:sz w:val="16"/>
                <w:szCs w:val="16"/>
              </w:rPr>
            </w:pPr>
            <w:r w:rsidRPr="0099244A">
              <w:rPr>
                <w:sz w:val="16"/>
                <w:szCs w:val="16"/>
              </w:rPr>
              <w:t>226</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3572CB19" w14:textId="77777777" w:rsidR="004D4669" w:rsidRPr="0099244A" w:rsidRDefault="004D4669" w:rsidP="00863AC5">
            <w:pPr>
              <w:spacing w:after="0" w:line="240" w:lineRule="auto"/>
              <w:jc w:val="right"/>
              <w:rPr>
                <w:sz w:val="16"/>
                <w:szCs w:val="16"/>
              </w:rPr>
            </w:pPr>
            <w:r w:rsidRPr="0099244A">
              <w:rPr>
                <w:sz w:val="16"/>
                <w:szCs w:val="16"/>
              </w:rPr>
              <w:t>182</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0FE65AC6" w14:textId="77777777" w:rsidR="004D4669" w:rsidRPr="0099244A" w:rsidRDefault="004D4669" w:rsidP="00863AC5">
            <w:pPr>
              <w:spacing w:after="0" w:line="240" w:lineRule="auto"/>
              <w:jc w:val="right"/>
              <w:rPr>
                <w:sz w:val="16"/>
                <w:szCs w:val="16"/>
              </w:rPr>
            </w:pPr>
            <w:r w:rsidRPr="0099244A">
              <w:rPr>
                <w:sz w:val="16"/>
                <w:szCs w:val="16"/>
              </w:rPr>
              <w:t>158</w:t>
            </w:r>
          </w:p>
        </w:tc>
        <w:tc>
          <w:tcPr>
            <w:tcW w:w="674" w:type="dxa"/>
            <w:tcBorders>
              <w:top w:val="nil"/>
              <w:left w:val="nil"/>
              <w:bottom w:val="single" w:sz="4" w:space="0" w:color="auto"/>
              <w:right w:val="single" w:sz="4" w:space="0" w:color="auto"/>
            </w:tcBorders>
            <w:shd w:val="clear" w:color="auto" w:fill="E2EFD9" w:themeFill="accent6" w:themeFillTint="33"/>
            <w:noWrap/>
            <w:vAlign w:val="center"/>
            <w:hideMark/>
          </w:tcPr>
          <w:p w14:paraId="1335057F" w14:textId="77777777" w:rsidR="004D4669" w:rsidRPr="0099244A" w:rsidRDefault="004D4669" w:rsidP="00863AC5">
            <w:pPr>
              <w:spacing w:after="0" w:line="240" w:lineRule="auto"/>
              <w:jc w:val="right"/>
              <w:rPr>
                <w:sz w:val="16"/>
                <w:szCs w:val="16"/>
              </w:rPr>
            </w:pPr>
            <w:r w:rsidRPr="0099244A">
              <w:rPr>
                <w:sz w:val="16"/>
                <w:szCs w:val="16"/>
              </w:rPr>
              <w:t>146</w:t>
            </w:r>
          </w:p>
        </w:tc>
      </w:tr>
      <w:tr w:rsidR="004D4669" w:rsidRPr="0099244A" w14:paraId="72C71987" w14:textId="77777777" w:rsidTr="007A49C7">
        <w:trPr>
          <w:trHeight w:val="285"/>
        </w:trPr>
        <w:tc>
          <w:tcPr>
            <w:tcW w:w="3152" w:type="dxa"/>
            <w:vMerge w:val="restart"/>
            <w:tcBorders>
              <w:top w:val="nil"/>
              <w:left w:val="single" w:sz="4" w:space="0" w:color="auto"/>
              <w:right w:val="single" w:sz="4" w:space="0" w:color="auto"/>
            </w:tcBorders>
            <w:shd w:val="clear" w:color="auto" w:fill="auto"/>
            <w:vAlign w:val="center"/>
            <w:hideMark/>
          </w:tcPr>
          <w:p w14:paraId="1F353AEB" w14:textId="77777777" w:rsidR="004D4669" w:rsidRPr="0099244A" w:rsidRDefault="004D4669" w:rsidP="00863AC5">
            <w:pPr>
              <w:spacing w:after="0" w:line="240" w:lineRule="auto"/>
              <w:rPr>
                <w:sz w:val="16"/>
                <w:szCs w:val="16"/>
              </w:rPr>
            </w:pPr>
            <w:r w:rsidRPr="0099244A">
              <w:rPr>
                <w:sz w:val="16"/>
                <w:szCs w:val="16"/>
              </w:rPr>
              <w:t>Udział sektora usług w wartości dodanej</w:t>
            </w:r>
          </w:p>
        </w:tc>
        <w:tc>
          <w:tcPr>
            <w:tcW w:w="963" w:type="dxa"/>
            <w:vMerge w:val="restart"/>
            <w:tcBorders>
              <w:top w:val="nil"/>
              <w:left w:val="nil"/>
              <w:right w:val="single" w:sz="4" w:space="0" w:color="auto"/>
            </w:tcBorders>
            <w:shd w:val="clear" w:color="auto" w:fill="auto"/>
            <w:noWrap/>
            <w:vAlign w:val="center"/>
            <w:hideMark/>
          </w:tcPr>
          <w:p w14:paraId="5822028A" w14:textId="77777777" w:rsidR="004D4669" w:rsidRPr="0099244A" w:rsidRDefault="004D4669" w:rsidP="00863AC5">
            <w:pPr>
              <w:spacing w:after="0" w:line="240" w:lineRule="auto"/>
              <w:jc w:val="center"/>
              <w:rPr>
                <w:sz w:val="16"/>
                <w:szCs w:val="16"/>
              </w:rPr>
            </w:pPr>
            <w:r w:rsidRPr="0099244A">
              <w:rPr>
                <w:sz w:val="16"/>
                <w:szCs w:val="16"/>
              </w:rPr>
              <w:t>% </w:t>
            </w:r>
          </w:p>
        </w:tc>
        <w:tc>
          <w:tcPr>
            <w:tcW w:w="1003" w:type="dxa"/>
            <w:tcBorders>
              <w:top w:val="nil"/>
              <w:left w:val="nil"/>
              <w:bottom w:val="single" w:sz="4" w:space="0" w:color="auto"/>
              <w:right w:val="single" w:sz="4" w:space="0" w:color="auto"/>
            </w:tcBorders>
            <w:shd w:val="clear" w:color="auto" w:fill="auto"/>
            <w:noWrap/>
            <w:vAlign w:val="center"/>
            <w:hideMark/>
          </w:tcPr>
          <w:p w14:paraId="2BC858AD" w14:textId="77777777" w:rsidR="004D4669" w:rsidRPr="0099244A" w:rsidRDefault="004D4669" w:rsidP="00863AC5">
            <w:pPr>
              <w:spacing w:after="0" w:line="240" w:lineRule="auto"/>
              <w:jc w:val="center"/>
              <w:rPr>
                <w:sz w:val="16"/>
                <w:szCs w:val="16"/>
              </w:rPr>
            </w:pPr>
            <w:r w:rsidRPr="0099244A">
              <w:rPr>
                <w:sz w:val="16"/>
                <w:szCs w:val="16"/>
              </w:rPr>
              <w:t>ODN</w:t>
            </w:r>
          </w:p>
        </w:tc>
        <w:tc>
          <w:tcPr>
            <w:tcW w:w="673" w:type="dxa"/>
            <w:tcBorders>
              <w:top w:val="nil"/>
              <w:left w:val="nil"/>
              <w:bottom w:val="single" w:sz="4" w:space="0" w:color="auto"/>
              <w:right w:val="single" w:sz="4" w:space="0" w:color="auto"/>
            </w:tcBorders>
            <w:shd w:val="clear" w:color="auto" w:fill="auto"/>
            <w:noWrap/>
            <w:vAlign w:val="center"/>
            <w:hideMark/>
          </w:tcPr>
          <w:p w14:paraId="3FFEB7F2" w14:textId="77777777" w:rsidR="004D4669" w:rsidRPr="0099244A" w:rsidRDefault="004D4669" w:rsidP="00863AC5">
            <w:pPr>
              <w:spacing w:after="0" w:line="240" w:lineRule="auto"/>
              <w:jc w:val="right"/>
              <w:rPr>
                <w:sz w:val="16"/>
                <w:szCs w:val="16"/>
              </w:rPr>
            </w:pPr>
            <w:r w:rsidRPr="0099244A">
              <w:rPr>
                <w:sz w:val="16"/>
                <w:szCs w:val="16"/>
              </w:rPr>
              <w:t>57,3</w:t>
            </w:r>
          </w:p>
        </w:tc>
        <w:tc>
          <w:tcPr>
            <w:tcW w:w="673" w:type="dxa"/>
            <w:tcBorders>
              <w:top w:val="nil"/>
              <w:left w:val="nil"/>
              <w:bottom w:val="single" w:sz="4" w:space="0" w:color="auto"/>
              <w:right w:val="single" w:sz="4" w:space="0" w:color="auto"/>
            </w:tcBorders>
            <w:shd w:val="clear" w:color="auto" w:fill="auto"/>
            <w:noWrap/>
            <w:vAlign w:val="center"/>
            <w:hideMark/>
          </w:tcPr>
          <w:p w14:paraId="29E38340" w14:textId="77777777" w:rsidR="004D4669" w:rsidRPr="0099244A" w:rsidRDefault="004D4669" w:rsidP="00863AC5">
            <w:pPr>
              <w:spacing w:after="0" w:line="240" w:lineRule="auto"/>
              <w:jc w:val="right"/>
              <w:rPr>
                <w:sz w:val="16"/>
                <w:szCs w:val="16"/>
              </w:rPr>
            </w:pPr>
            <w:r w:rsidRPr="0099244A">
              <w:rPr>
                <w:sz w:val="16"/>
                <w:szCs w:val="16"/>
              </w:rPr>
              <w:t>58,8</w:t>
            </w:r>
          </w:p>
        </w:tc>
        <w:tc>
          <w:tcPr>
            <w:tcW w:w="673" w:type="dxa"/>
            <w:tcBorders>
              <w:top w:val="nil"/>
              <w:left w:val="nil"/>
              <w:bottom w:val="single" w:sz="4" w:space="0" w:color="auto"/>
              <w:right w:val="single" w:sz="4" w:space="0" w:color="auto"/>
            </w:tcBorders>
            <w:shd w:val="clear" w:color="auto" w:fill="auto"/>
            <w:noWrap/>
            <w:vAlign w:val="center"/>
            <w:hideMark/>
          </w:tcPr>
          <w:p w14:paraId="182EFAE8" w14:textId="77777777" w:rsidR="004D4669" w:rsidRPr="0099244A" w:rsidRDefault="004D4669" w:rsidP="00863AC5">
            <w:pPr>
              <w:spacing w:after="0" w:line="240" w:lineRule="auto"/>
              <w:jc w:val="right"/>
              <w:rPr>
                <w:sz w:val="16"/>
                <w:szCs w:val="16"/>
              </w:rPr>
            </w:pPr>
            <w:r w:rsidRPr="0099244A">
              <w:rPr>
                <w:sz w:val="16"/>
                <w:szCs w:val="16"/>
              </w:rPr>
              <w:t>59,6</w:t>
            </w:r>
          </w:p>
        </w:tc>
        <w:tc>
          <w:tcPr>
            <w:tcW w:w="673" w:type="dxa"/>
            <w:tcBorders>
              <w:top w:val="nil"/>
              <w:left w:val="nil"/>
              <w:bottom w:val="single" w:sz="4" w:space="0" w:color="auto"/>
              <w:right w:val="single" w:sz="4" w:space="0" w:color="auto"/>
            </w:tcBorders>
            <w:shd w:val="clear" w:color="auto" w:fill="auto"/>
            <w:noWrap/>
            <w:vAlign w:val="center"/>
            <w:hideMark/>
          </w:tcPr>
          <w:p w14:paraId="5D5C42CA" w14:textId="77777777" w:rsidR="004D4669" w:rsidRPr="0099244A" w:rsidRDefault="004D4669" w:rsidP="00863AC5">
            <w:pPr>
              <w:spacing w:after="0" w:line="240" w:lineRule="auto"/>
              <w:jc w:val="right"/>
              <w:rPr>
                <w:sz w:val="16"/>
                <w:szCs w:val="16"/>
              </w:rPr>
            </w:pPr>
            <w:r w:rsidRPr="0099244A">
              <w:rPr>
                <w:sz w:val="16"/>
                <w:szCs w:val="16"/>
              </w:rPr>
              <w:t>59,7</w:t>
            </w:r>
          </w:p>
        </w:tc>
        <w:tc>
          <w:tcPr>
            <w:tcW w:w="673" w:type="dxa"/>
            <w:tcBorders>
              <w:top w:val="nil"/>
              <w:left w:val="nil"/>
              <w:bottom w:val="single" w:sz="4" w:space="0" w:color="auto"/>
              <w:right w:val="single" w:sz="4" w:space="0" w:color="auto"/>
            </w:tcBorders>
            <w:shd w:val="clear" w:color="auto" w:fill="auto"/>
            <w:noWrap/>
            <w:vAlign w:val="center"/>
            <w:hideMark/>
          </w:tcPr>
          <w:p w14:paraId="377B152D" w14:textId="77777777" w:rsidR="004D4669" w:rsidRPr="0099244A" w:rsidRDefault="004D4669" w:rsidP="00863AC5">
            <w:pPr>
              <w:spacing w:after="0" w:line="240" w:lineRule="auto"/>
              <w:jc w:val="right"/>
              <w:rPr>
                <w:sz w:val="16"/>
                <w:szCs w:val="16"/>
              </w:rPr>
            </w:pPr>
            <w:r w:rsidRPr="0099244A">
              <w:rPr>
                <w:sz w:val="16"/>
                <w:szCs w:val="16"/>
              </w:rPr>
              <w:t>60,2</w:t>
            </w:r>
          </w:p>
        </w:tc>
        <w:tc>
          <w:tcPr>
            <w:tcW w:w="674" w:type="dxa"/>
            <w:tcBorders>
              <w:top w:val="nil"/>
              <w:left w:val="nil"/>
              <w:bottom w:val="single" w:sz="4" w:space="0" w:color="auto"/>
              <w:right w:val="single" w:sz="4" w:space="0" w:color="auto"/>
            </w:tcBorders>
            <w:shd w:val="clear" w:color="auto" w:fill="auto"/>
            <w:noWrap/>
            <w:vAlign w:val="center"/>
            <w:hideMark/>
          </w:tcPr>
          <w:p w14:paraId="07E8385E" w14:textId="77777777" w:rsidR="004D4669" w:rsidRPr="0099244A" w:rsidRDefault="004D4669" w:rsidP="00863AC5">
            <w:pPr>
              <w:spacing w:after="0" w:line="240" w:lineRule="auto"/>
              <w:jc w:val="right"/>
              <w:rPr>
                <w:sz w:val="16"/>
                <w:szCs w:val="16"/>
              </w:rPr>
            </w:pPr>
            <w:r w:rsidRPr="0099244A">
              <w:rPr>
                <w:sz w:val="16"/>
                <w:szCs w:val="16"/>
              </w:rPr>
              <w:t>61,5</w:t>
            </w:r>
          </w:p>
        </w:tc>
      </w:tr>
      <w:tr w:rsidR="004D4669" w:rsidRPr="0099244A" w14:paraId="3BB7370B" w14:textId="77777777" w:rsidTr="007A49C7">
        <w:trPr>
          <w:trHeight w:val="285"/>
        </w:trPr>
        <w:tc>
          <w:tcPr>
            <w:tcW w:w="3152" w:type="dxa"/>
            <w:vMerge/>
            <w:tcBorders>
              <w:left w:val="single" w:sz="4" w:space="0" w:color="auto"/>
              <w:bottom w:val="single" w:sz="4" w:space="0" w:color="auto"/>
              <w:right w:val="single" w:sz="4" w:space="0" w:color="auto"/>
            </w:tcBorders>
            <w:shd w:val="clear" w:color="auto" w:fill="auto"/>
            <w:vAlign w:val="center"/>
            <w:hideMark/>
          </w:tcPr>
          <w:p w14:paraId="5B2B56C3" w14:textId="77777777" w:rsidR="004D4669" w:rsidRPr="0099244A" w:rsidRDefault="004D4669" w:rsidP="00863AC5">
            <w:pPr>
              <w:spacing w:after="0" w:line="240" w:lineRule="auto"/>
              <w:rPr>
                <w:sz w:val="16"/>
                <w:szCs w:val="16"/>
              </w:rPr>
            </w:pPr>
          </w:p>
        </w:tc>
        <w:tc>
          <w:tcPr>
            <w:tcW w:w="963" w:type="dxa"/>
            <w:vMerge/>
            <w:tcBorders>
              <w:left w:val="nil"/>
              <w:bottom w:val="single" w:sz="4" w:space="0" w:color="auto"/>
              <w:right w:val="single" w:sz="4" w:space="0" w:color="auto"/>
            </w:tcBorders>
            <w:shd w:val="clear" w:color="auto" w:fill="auto"/>
            <w:noWrap/>
            <w:vAlign w:val="center"/>
            <w:hideMark/>
          </w:tcPr>
          <w:p w14:paraId="28AC6775" w14:textId="77777777" w:rsidR="004D4669" w:rsidRPr="0099244A" w:rsidRDefault="004D4669" w:rsidP="00863AC5">
            <w:pPr>
              <w:spacing w:after="0" w:line="240" w:lineRule="auto"/>
              <w:jc w:val="center"/>
              <w:rPr>
                <w:sz w:val="16"/>
                <w:szCs w:val="16"/>
              </w:rPr>
            </w:pPr>
          </w:p>
        </w:tc>
        <w:tc>
          <w:tcPr>
            <w:tcW w:w="1003" w:type="dxa"/>
            <w:tcBorders>
              <w:top w:val="nil"/>
              <w:left w:val="nil"/>
              <w:bottom w:val="single" w:sz="4" w:space="0" w:color="auto"/>
              <w:right w:val="single" w:sz="4" w:space="0" w:color="auto"/>
            </w:tcBorders>
            <w:shd w:val="clear" w:color="auto" w:fill="E2EFD9" w:themeFill="accent6" w:themeFillTint="33"/>
            <w:noWrap/>
            <w:vAlign w:val="center"/>
            <w:hideMark/>
          </w:tcPr>
          <w:p w14:paraId="7909CD91" w14:textId="77777777" w:rsidR="004D4669" w:rsidRPr="0099244A" w:rsidRDefault="004D4669" w:rsidP="00863AC5">
            <w:pPr>
              <w:spacing w:after="0" w:line="240" w:lineRule="auto"/>
              <w:jc w:val="center"/>
              <w:rPr>
                <w:sz w:val="16"/>
                <w:szCs w:val="16"/>
              </w:rPr>
            </w:pPr>
            <w:r w:rsidRPr="0099244A">
              <w:rPr>
                <w:sz w:val="16"/>
                <w:szCs w:val="16"/>
              </w:rPr>
              <w:t>PEK</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08201A42" w14:textId="77777777" w:rsidR="004D4669" w:rsidRPr="0099244A" w:rsidRDefault="004D4669" w:rsidP="00863AC5">
            <w:pPr>
              <w:spacing w:after="0" w:line="240" w:lineRule="auto"/>
              <w:jc w:val="right"/>
              <w:rPr>
                <w:sz w:val="16"/>
                <w:szCs w:val="16"/>
              </w:rPr>
            </w:pPr>
            <w:r w:rsidRPr="0099244A">
              <w:rPr>
                <w:sz w:val="16"/>
                <w:szCs w:val="16"/>
              </w:rPr>
              <w:t>57,3</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529BFCB7" w14:textId="77777777" w:rsidR="004D4669" w:rsidRPr="0099244A" w:rsidRDefault="004D4669" w:rsidP="00863AC5">
            <w:pPr>
              <w:spacing w:after="0" w:line="240" w:lineRule="auto"/>
              <w:jc w:val="right"/>
              <w:rPr>
                <w:sz w:val="16"/>
                <w:szCs w:val="16"/>
              </w:rPr>
            </w:pPr>
            <w:r w:rsidRPr="0099244A">
              <w:rPr>
                <w:sz w:val="16"/>
                <w:szCs w:val="16"/>
              </w:rPr>
              <w:t>58,4</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453ACECC" w14:textId="77777777" w:rsidR="004D4669" w:rsidRPr="0099244A" w:rsidRDefault="004D4669" w:rsidP="00863AC5">
            <w:pPr>
              <w:spacing w:after="0" w:line="240" w:lineRule="auto"/>
              <w:jc w:val="right"/>
              <w:rPr>
                <w:sz w:val="16"/>
                <w:szCs w:val="16"/>
              </w:rPr>
            </w:pPr>
            <w:r w:rsidRPr="0099244A">
              <w:rPr>
                <w:sz w:val="16"/>
                <w:szCs w:val="16"/>
              </w:rPr>
              <w:t>59,1</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7C1C4B89" w14:textId="77777777" w:rsidR="004D4669" w:rsidRPr="0099244A" w:rsidRDefault="004D4669" w:rsidP="00863AC5">
            <w:pPr>
              <w:spacing w:after="0" w:line="240" w:lineRule="auto"/>
              <w:jc w:val="right"/>
              <w:rPr>
                <w:sz w:val="16"/>
                <w:szCs w:val="16"/>
              </w:rPr>
            </w:pPr>
            <w:r w:rsidRPr="0099244A">
              <w:rPr>
                <w:sz w:val="16"/>
                <w:szCs w:val="16"/>
              </w:rPr>
              <w:t>59,0</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648AC865" w14:textId="77777777" w:rsidR="004D4669" w:rsidRPr="0099244A" w:rsidRDefault="004D4669" w:rsidP="00863AC5">
            <w:pPr>
              <w:spacing w:after="0" w:line="240" w:lineRule="auto"/>
              <w:jc w:val="right"/>
              <w:rPr>
                <w:sz w:val="16"/>
                <w:szCs w:val="16"/>
              </w:rPr>
            </w:pPr>
            <w:r w:rsidRPr="0099244A">
              <w:rPr>
                <w:sz w:val="16"/>
                <w:szCs w:val="16"/>
              </w:rPr>
              <w:t>59,5</w:t>
            </w:r>
          </w:p>
        </w:tc>
        <w:tc>
          <w:tcPr>
            <w:tcW w:w="674" w:type="dxa"/>
            <w:tcBorders>
              <w:top w:val="nil"/>
              <w:left w:val="nil"/>
              <w:bottom w:val="single" w:sz="4" w:space="0" w:color="auto"/>
              <w:right w:val="single" w:sz="4" w:space="0" w:color="auto"/>
            </w:tcBorders>
            <w:shd w:val="clear" w:color="auto" w:fill="E2EFD9" w:themeFill="accent6" w:themeFillTint="33"/>
            <w:noWrap/>
            <w:vAlign w:val="center"/>
            <w:hideMark/>
          </w:tcPr>
          <w:p w14:paraId="3B36ADD2" w14:textId="77777777" w:rsidR="004D4669" w:rsidRPr="0099244A" w:rsidRDefault="004D4669" w:rsidP="00863AC5">
            <w:pPr>
              <w:spacing w:after="0" w:line="240" w:lineRule="auto"/>
              <w:jc w:val="right"/>
              <w:rPr>
                <w:sz w:val="16"/>
                <w:szCs w:val="16"/>
              </w:rPr>
            </w:pPr>
            <w:r w:rsidRPr="0099244A">
              <w:rPr>
                <w:sz w:val="16"/>
                <w:szCs w:val="16"/>
              </w:rPr>
              <w:t>61,1</w:t>
            </w:r>
          </w:p>
        </w:tc>
      </w:tr>
      <w:tr w:rsidR="004D4669" w:rsidRPr="0099244A" w14:paraId="3277003D" w14:textId="77777777" w:rsidTr="007A49C7">
        <w:trPr>
          <w:trHeight w:val="285"/>
        </w:trPr>
        <w:tc>
          <w:tcPr>
            <w:tcW w:w="3152" w:type="dxa"/>
            <w:vMerge w:val="restart"/>
            <w:tcBorders>
              <w:top w:val="nil"/>
              <w:left w:val="single" w:sz="4" w:space="0" w:color="auto"/>
              <w:right w:val="single" w:sz="4" w:space="0" w:color="auto"/>
            </w:tcBorders>
            <w:shd w:val="clear" w:color="auto" w:fill="auto"/>
            <w:vAlign w:val="center"/>
            <w:hideMark/>
          </w:tcPr>
          <w:p w14:paraId="7EC76E18" w14:textId="77777777" w:rsidR="004D4669" w:rsidRPr="0099244A" w:rsidRDefault="004D4669" w:rsidP="00863AC5">
            <w:pPr>
              <w:spacing w:after="0" w:line="240" w:lineRule="auto"/>
              <w:rPr>
                <w:sz w:val="16"/>
                <w:szCs w:val="16"/>
              </w:rPr>
            </w:pPr>
            <w:r w:rsidRPr="0099244A">
              <w:rPr>
                <w:sz w:val="16"/>
                <w:szCs w:val="16"/>
              </w:rPr>
              <w:t>Udział sektora przetwórstwa przemysłowego w wartości dodanej</w:t>
            </w:r>
          </w:p>
        </w:tc>
        <w:tc>
          <w:tcPr>
            <w:tcW w:w="963" w:type="dxa"/>
            <w:vMerge w:val="restart"/>
            <w:tcBorders>
              <w:top w:val="nil"/>
              <w:left w:val="nil"/>
              <w:right w:val="single" w:sz="4" w:space="0" w:color="auto"/>
            </w:tcBorders>
            <w:shd w:val="clear" w:color="auto" w:fill="auto"/>
            <w:noWrap/>
            <w:vAlign w:val="center"/>
            <w:hideMark/>
          </w:tcPr>
          <w:p w14:paraId="43D78B66" w14:textId="77777777" w:rsidR="004D4669" w:rsidRPr="0099244A" w:rsidRDefault="004D4669" w:rsidP="00863AC5">
            <w:pPr>
              <w:spacing w:after="0" w:line="240" w:lineRule="auto"/>
              <w:jc w:val="center"/>
              <w:rPr>
                <w:sz w:val="16"/>
                <w:szCs w:val="16"/>
              </w:rPr>
            </w:pPr>
            <w:r w:rsidRPr="0099244A">
              <w:rPr>
                <w:sz w:val="16"/>
                <w:szCs w:val="16"/>
              </w:rPr>
              <w:t>% </w:t>
            </w:r>
          </w:p>
        </w:tc>
        <w:tc>
          <w:tcPr>
            <w:tcW w:w="1003" w:type="dxa"/>
            <w:tcBorders>
              <w:top w:val="nil"/>
              <w:left w:val="nil"/>
              <w:bottom w:val="single" w:sz="4" w:space="0" w:color="auto"/>
              <w:right w:val="single" w:sz="4" w:space="0" w:color="auto"/>
            </w:tcBorders>
            <w:shd w:val="clear" w:color="auto" w:fill="auto"/>
            <w:noWrap/>
            <w:vAlign w:val="center"/>
            <w:hideMark/>
          </w:tcPr>
          <w:p w14:paraId="3F0BAB7C" w14:textId="77777777" w:rsidR="004D4669" w:rsidRPr="0099244A" w:rsidRDefault="004D4669" w:rsidP="00863AC5">
            <w:pPr>
              <w:spacing w:after="0" w:line="240" w:lineRule="auto"/>
              <w:jc w:val="center"/>
              <w:rPr>
                <w:sz w:val="16"/>
                <w:szCs w:val="16"/>
              </w:rPr>
            </w:pPr>
            <w:r w:rsidRPr="0099244A">
              <w:rPr>
                <w:sz w:val="16"/>
                <w:szCs w:val="16"/>
              </w:rPr>
              <w:t>ODN</w:t>
            </w:r>
          </w:p>
        </w:tc>
        <w:tc>
          <w:tcPr>
            <w:tcW w:w="673" w:type="dxa"/>
            <w:tcBorders>
              <w:top w:val="nil"/>
              <w:left w:val="nil"/>
              <w:bottom w:val="single" w:sz="4" w:space="0" w:color="auto"/>
              <w:right w:val="single" w:sz="4" w:space="0" w:color="auto"/>
            </w:tcBorders>
            <w:shd w:val="clear" w:color="auto" w:fill="auto"/>
            <w:noWrap/>
            <w:vAlign w:val="center"/>
            <w:hideMark/>
          </w:tcPr>
          <w:p w14:paraId="3DBE8F4F" w14:textId="77777777" w:rsidR="004D4669" w:rsidRPr="0099244A" w:rsidRDefault="004D4669" w:rsidP="00863AC5">
            <w:pPr>
              <w:spacing w:after="0" w:line="240" w:lineRule="auto"/>
              <w:jc w:val="right"/>
              <w:rPr>
                <w:sz w:val="16"/>
                <w:szCs w:val="16"/>
              </w:rPr>
            </w:pPr>
            <w:r w:rsidRPr="0099244A">
              <w:rPr>
                <w:sz w:val="16"/>
                <w:szCs w:val="16"/>
              </w:rPr>
              <w:t>19,8</w:t>
            </w:r>
          </w:p>
        </w:tc>
        <w:tc>
          <w:tcPr>
            <w:tcW w:w="673" w:type="dxa"/>
            <w:tcBorders>
              <w:top w:val="nil"/>
              <w:left w:val="nil"/>
              <w:bottom w:val="single" w:sz="4" w:space="0" w:color="auto"/>
              <w:right w:val="single" w:sz="4" w:space="0" w:color="auto"/>
            </w:tcBorders>
            <w:shd w:val="clear" w:color="auto" w:fill="auto"/>
            <w:noWrap/>
            <w:vAlign w:val="center"/>
            <w:hideMark/>
          </w:tcPr>
          <w:p w14:paraId="528CACAE" w14:textId="77777777" w:rsidR="004D4669" w:rsidRPr="0099244A" w:rsidRDefault="004D4669" w:rsidP="00863AC5">
            <w:pPr>
              <w:spacing w:after="0" w:line="240" w:lineRule="auto"/>
              <w:jc w:val="right"/>
              <w:rPr>
                <w:sz w:val="16"/>
                <w:szCs w:val="16"/>
              </w:rPr>
            </w:pPr>
            <w:r w:rsidRPr="0099244A">
              <w:rPr>
                <w:sz w:val="16"/>
                <w:szCs w:val="16"/>
              </w:rPr>
              <w:t>19,1</w:t>
            </w:r>
          </w:p>
        </w:tc>
        <w:tc>
          <w:tcPr>
            <w:tcW w:w="673" w:type="dxa"/>
            <w:tcBorders>
              <w:top w:val="nil"/>
              <w:left w:val="nil"/>
              <w:bottom w:val="single" w:sz="4" w:space="0" w:color="auto"/>
              <w:right w:val="single" w:sz="4" w:space="0" w:color="auto"/>
            </w:tcBorders>
            <w:shd w:val="clear" w:color="auto" w:fill="auto"/>
            <w:noWrap/>
            <w:vAlign w:val="center"/>
            <w:hideMark/>
          </w:tcPr>
          <w:p w14:paraId="79C96706" w14:textId="77777777" w:rsidR="004D4669" w:rsidRPr="0099244A" w:rsidRDefault="004D4669" w:rsidP="00863AC5">
            <w:pPr>
              <w:spacing w:after="0" w:line="240" w:lineRule="auto"/>
              <w:jc w:val="right"/>
              <w:rPr>
                <w:sz w:val="16"/>
                <w:szCs w:val="16"/>
              </w:rPr>
            </w:pPr>
            <w:r w:rsidRPr="0099244A">
              <w:rPr>
                <w:sz w:val="16"/>
                <w:szCs w:val="16"/>
              </w:rPr>
              <w:t>18,9</w:t>
            </w:r>
          </w:p>
        </w:tc>
        <w:tc>
          <w:tcPr>
            <w:tcW w:w="673" w:type="dxa"/>
            <w:tcBorders>
              <w:top w:val="nil"/>
              <w:left w:val="nil"/>
              <w:bottom w:val="single" w:sz="4" w:space="0" w:color="auto"/>
              <w:right w:val="single" w:sz="4" w:space="0" w:color="auto"/>
            </w:tcBorders>
            <w:shd w:val="clear" w:color="auto" w:fill="auto"/>
            <w:noWrap/>
            <w:vAlign w:val="center"/>
            <w:hideMark/>
          </w:tcPr>
          <w:p w14:paraId="3E824CE3" w14:textId="77777777" w:rsidR="004D4669" w:rsidRPr="0099244A" w:rsidRDefault="004D4669" w:rsidP="00863AC5">
            <w:pPr>
              <w:spacing w:after="0" w:line="240" w:lineRule="auto"/>
              <w:jc w:val="right"/>
              <w:rPr>
                <w:sz w:val="16"/>
                <w:szCs w:val="16"/>
              </w:rPr>
            </w:pPr>
            <w:r w:rsidRPr="0099244A">
              <w:rPr>
                <w:sz w:val="16"/>
                <w:szCs w:val="16"/>
              </w:rPr>
              <w:t>18,7</w:t>
            </w:r>
          </w:p>
        </w:tc>
        <w:tc>
          <w:tcPr>
            <w:tcW w:w="673" w:type="dxa"/>
            <w:tcBorders>
              <w:top w:val="nil"/>
              <w:left w:val="nil"/>
              <w:bottom w:val="single" w:sz="4" w:space="0" w:color="auto"/>
              <w:right w:val="single" w:sz="4" w:space="0" w:color="auto"/>
            </w:tcBorders>
            <w:shd w:val="clear" w:color="auto" w:fill="auto"/>
            <w:noWrap/>
            <w:vAlign w:val="center"/>
            <w:hideMark/>
          </w:tcPr>
          <w:p w14:paraId="27CC761C" w14:textId="77777777" w:rsidR="004D4669" w:rsidRPr="0099244A" w:rsidRDefault="004D4669" w:rsidP="00863AC5">
            <w:pPr>
              <w:spacing w:after="0" w:line="240" w:lineRule="auto"/>
              <w:jc w:val="right"/>
              <w:rPr>
                <w:sz w:val="16"/>
                <w:szCs w:val="16"/>
              </w:rPr>
            </w:pPr>
            <w:r w:rsidRPr="0099244A">
              <w:rPr>
                <w:sz w:val="16"/>
                <w:szCs w:val="16"/>
              </w:rPr>
              <w:t>18,7</w:t>
            </w:r>
          </w:p>
        </w:tc>
        <w:tc>
          <w:tcPr>
            <w:tcW w:w="674" w:type="dxa"/>
            <w:tcBorders>
              <w:top w:val="nil"/>
              <w:left w:val="nil"/>
              <w:bottom w:val="single" w:sz="4" w:space="0" w:color="auto"/>
              <w:right w:val="single" w:sz="4" w:space="0" w:color="auto"/>
            </w:tcBorders>
            <w:shd w:val="clear" w:color="auto" w:fill="auto"/>
            <w:noWrap/>
            <w:vAlign w:val="center"/>
            <w:hideMark/>
          </w:tcPr>
          <w:p w14:paraId="69DBDB3F" w14:textId="77777777" w:rsidR="004D4669" w:rsidRPr="0099244A" w:rsidRDefault="004D4669" w:rsidP="00863AC5">
            <w:pPr>
              <w:spacing w:after="0" w:line="240" w:lineRule="auto"/>
              <w:jc w:val="right"/>
              <w:rPr>
                <w:sz w:val="16"/>
                <w:szCs w:val="16"/>
              </w:rPr>
            </w:pPr>
            <w:r w:rsidRPr="0099244A">
              <w:rPr>
                <w:sz w:val="16"/>
                <w:szCs w:val="16"/>
              </w:rPr>
              <w:t>17,9</w:t>
            </w:r>
          </w:p>
        </w:tc>
      </w:tr>
      <w:tr w:rsidR="004D4669" w:rsidRPr="0099244A" w14:paraId="23EA45C3" w14:textId="77777777" w:rsidTr="007A49C7">
        <w:trPr>
          <w:trHeight w:val="285"/>
        </w:trPr>
        <w:tc>
          <w:tcPr>
            <w:tcW w:w="3152" w:type="dxa"/>
            <w:vMerge/>
            <w:tcBorders>
              <w:left w:val="single" w:sz="4" w:space="0" w:color="auto"/>
              <w:bottom w:val="single" w:sz="4" w:space="0" w:color="auto"/>
              <w:right w:val="single" w:sz="4" w:space="0" w:color="auto"/>
            </w:tcBorders>
            <w:shd w:val="clear" w:color="auto" w:fill="auto"/>
            <w:vAlign w:val="center"/>
            <w:hideMark/>
          </w:tcPr>
          <w:p w14:paraId="1A5103C5" w14:textId="77777777" w:rsidR="004D4669" w:rsidRPr="0099244A" w:rsidRDefault="004D4669" w:rsidP="00863AC5">
            <w:pPr>
              <w:spacing w:after="0" w:line="240" w:lineRule="auto"/>
              <w:rPr>
                <w:sz w:val="16"/>
                <w:szCs w:val="16"/>
              </w:rPr>
            </w:pPr>
          </w:p>
        </w:tc>
        <w:tc>
          <w:tcPr>
            <w:tcW w:w="963" w:type="dxa"/>
            <w:vMerge/>
            <w:tcBorders>
              <w:left w:val="nil"/>
              <w:bottom w:val="single" w:sz="4" w:space="0" w:color="auto"/>
              <w:right w:val="single" w:sz="4" w:space="0" w:color="auto"/>
            </w:tcBorders>
            <w:shd w:val="clear" w:color="auto" w:fill="auto"/>
            <w:noWrap/>
            <w:vAlign w:val="center"/>
            <w:hideMark/>
          </w:tcPr>
          <w:p w14:paraId="310A6DB7" w14:textId="77777777" w:rsidR="004D4669" w:rsidRPr="0099244A" w:rsidRDefault="004D4669" w:rsidP="00863AC5">
            <w:pPr>
              <w:spacing w:after="0" w:line="240" w:lineRule="auto"/>
              <w:jc w:val="center"/>
              <w:rPr>
                <w:sz w:val="16"/>
                <w:szCs w:val="16"/>
              </w:rPr>
            </w:pPr>
          </w:p>
        </w:tc>
        <w:tc>
          <w:tcPr>
            <w:tcW w:w="1003" w:type="dxa"/>
            <w:tcBorders>
              <w:top w:val="nil"/>
              <w:left w:val="nil"/>
              <w:bottom w:val="single" w:sz="4" w:space="0" w:color="auto"/>
              <w:right w:val="single" w:sz="4" w:space="0" w:color="auto"/>
            </w:tcBorders>
            <w:shd w:val="clear" w:color="auto" w:fill="E2EFD9" w:themeFill="accent6" w:themeFillTint="33"/>
            <w:noWrap/>
            <w:vAlign w:val="center"/>
            <w:hideMark/>
          </w:tcPr>
          <w:p w14:paraId="781FD474" w14:textId="77777777" w:rsidR="004D4669" w:rsidRPr="0099244A" w:rsidRDefault="004D4669" w:rsidP="00863AC5">
            <w:pPr>
              <w:spacing w:after="0" w:line="240" w:lineRule="auto"/>
              <w:jc w:val="center"/>
              <w:rPr>
                <w:sz w:val="16"/>
                <w:szCs w:val="16"/>
              </w:rPr>
            </w:pPr>
            <w:r w:rsidRPr="0099244A">
              <w:rPr>
                <w:sz w:val="16"/>
                <w:szCs w:val="16"/>
              </w:rPr>
              <w:t>PEK</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78265136" w14:textId="77777777" w:rsidR="004D4669" w:rsidRPr="0099244A" w:rsidRDefault="004D4669" w:rsidP="00863AC5">
            <w:pPr>
              <w:spacing w:after="0" w:line="240" w:lineRule="auto"/>
              <w:jc w:val="right"/>
              <w:rPr>
                <w:sz w:val="16"/>
                <w:szCs w:val="16"/>
              </w:rPr>
            </w:pPr>
            <w:r w:rsidRPr="0099244A">
              <w:rPr>
                <w:sz w:val="16"/>
                <w:szCs w:val="16"/>
              </w:rPr>
              <w:t>19,8</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7106742F" w14:textId="77777777" w:rsidR="004D4669" w:rsidRPr="0099244A" w:rsidRDefault="004D4669" w:rsidP="00863AC5">
            <w:pPr>
              <w:spacing w:after="0" w:line="240" w:lineRule="auto"/>
              <w:jc w:val="right"/>
              <w:rPr>
                <w:sz w:val="16"/>
                <w:szCs w:val="16"/>
              </w:rPr>
            </w:pPr>
            <w:r w:rsidRPr="0099244A">
              <w:rPr>
                <w:sz w:val="16"/>
                <w:szCs w:val="16"/>
              </w:rPr>
              <w:t>18,9</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1FA41AC0" w14:textId="77777777" w:rsidR="004D4669" w:rsidRPr="0099244A" w:rsidRDefault="004D4669" w:rsidP="00863AC5">
            <w:pPr>
              <w:spacing w:after="0" w:line="240" w:lineRule="auto"/>
              <w:jc w:val="right"/>
              <w:rPr>
                <w:sz w:val="16"/>
                <w:szCs w:val="16"/>
              </w:rPr>
            </w:pPr>
            <w:r w:rsidRPr="0099244A">
              <w:rPr>
                <w:sz w:val="16"/>
                <w:szCs w:val="16"/>
              </w:rPr>
              <w:t>18,7</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75A2EBF9" w14:textId="77777777" w:rsidR="004D4669" w:rsidRPr="0099244A" w:rsidRDefault="004D4669" w:rsidP="00863AC5">
            <w:pPr>
              <w:spacing w:after="0" w:line="240" w:lineRule="auto"/>
              <w:jc w:val="right"/>
              <w:rPr>
                <w:sz w:val="16"/>
                <w:szCs w:val="16"/>
              </w:rPr>
            </w:pPr>
            <w:r w:rsidRPr="0099244A">
              <w:rPr>
                <w:sz w:val="16"/>
                <w:szCs w:val="16"/>
              </w:rPr>
              <w:t>18,8</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0643A074" w14:textId="77777777" w:rsidR="004D4669" w:rsidRPr="0099244A" w:rsidRDefault="004D4669" w:rsidP="00863AC5">
            <w:pPr>
              <w:spacing w:after="0" w:line="240" w:lineRule="auto"/>
              <w:jc w:val="right"/>
              <w:rPr>
                <w:sz w:val="16"/>
                <w:szCs w:val="16"/>
              </w:rPr>
            </w:pPr>
            <w:r w:rsidRPr="0099244A">
              <w:rPr>
                <w:sz w:val="16"/>
                <w:szCs w:val="16"/>
              </w:rPr>
              <w:t>18,8</w:t>
            </w:r>
          </w:p>
        </w:tc>
        <w:tc>
          <w:tcPr>
            <w:tcW w:w="674" w:type="dxa"/>
            <w:tcBorders>
              <w:top w:val="nil"/>
              <w:left w:val="nil"/>
              <w:bottom w:val="single" w:sz="4" w:space="0" w:color="auto"/>
              <w:right w:val="single" w:sz="4" w:space="0" w:color="auto"/>
            </w:tcBorders>
            <w:shd w:val="clear" w:color="auto" w:fill="E2EFD9" w:themeFill="accent6" w:themeFillTint="33"/>
            <w:noWrap/>
            <w:vAlign w:val="center"/>
            <w:hideMark/>
          </w:tcPr>
          <w:p w14:paraId="6B6F3251" w14:textId="77777777" w:rsidR="004D4669" w:rsidRPr="0099244A" w:rsidRDefault="004D4669" w:rsidP="00863AC5">
            <w:pPr>
              <w:spacing w:after="0" w:line="240" w:lineRule="auto"/>
              <w:jc w:val="right"/>
              <w:rPr>
                <w:sz w:val="16"/>
                <w:szCs w:val="16"/>
              </w:rPr>
            </w:pPr>
            <w:r w:rsidRPr="0099244A">
              <w:rPr>
                <w:sz w:val="16"/>
                <w:szCs w:val="16"/>
              </w:rPr>
              <w:t>18,1</w:t>
            </w:r>
          </w:p>
        </w:tc>
      </w:tr>
      <w:tr w:rsidR="004D4669" w:rsidRPr="0099244A" w14:paraId="77D225C3" w14:textId="77777777" w:rsidTr="007A49C7">
        <w:trPr>
          <w:trHeight w:val="285"/>
        </w:trPr>
        <w:tc>
          <w:tcPr>
            <w:tcW w:w="3152" w:type="dxa"/>
            <w:vMerge w:val="restart"/>
            <w:tcBorders>
              <w:top w:val="nil"/>
              <w:left w:val="single" w:sz="4" w:space="0" w:color="auto"/>
              <w:right w:val="single" w:sz="4" w:space="0" w:color="auto"/>
            </w:tcBorders>
            <w:shd w:val="clear" w:color="auto" w:fill="auto"/>
            <w:vAlign w:val="center"/>
            <w:hideMark/>
          </w:tcPr>
          <w:p w14:paraId="6D8318E3" w14:textId="77777777" w:rsidR="004D4669" w:rsidRPr="0099244A" w:rsidRDefault="004D4669" w:rsidP="00863AC5">
            <w:pPr>
              <w:spacing w:after="0" w:line="240" w:lineRule="auto"/>
              <w:rPr>
                <w:sz w:val="16"/>
                <w:szCs w:val="16"/>
              </w:rPr>
            </w:pPr>
            <w:r w:rsidRPr="0099244A">
              <w:rPr>
                <w:sz w:val="16"/>
                <w:szCs w:val="16"/>
              </w:rPr>
              <w:t>Dynamika produktywności pracy </w:t>
            </w:r>
          </w:p>
        </w:tc>
        <w:tc>
          <w:tcPr>
            <w:tcW w:w="963" w:type="dxa"/>
            <w:vMerge w:val="restart"/>
            <w:tcBorders>
              <w:top w:val="nil"/>
              <w:left w:val="nil"/>
              <w:right w:val="single" w:sz="4" w:space="0" w:color="auto"/>
            </w:tcBorders>
            <w:shd w:val="clear" w:color="auto" w:fill="auto"/>
            <w:noWrap/>
            <w:vAlign w:val="center"/>
            <w:hideMark/>
          </w:tcPr>
          <w:p w14:paraId="595EAE81" w14:textId="77777777" w:rsidR="004D4669" w:rsidRPr="0099244A" w:rsidRDefault="004D4669" w:rsidP="00863AC5">
            <w:pPr>
              <w:spacing w:after="0" w:line="240" w:lineRule="auto"/>
              <w:jc w:val="center"/>
              <w:rPr>
                <w:sz w:val="16"/>
                <w:szCs w:val="16"/>
              </w:rPr>
            </w:pPr>
            <w:r w:rsidRPr="0099244A">
              <w:rPr>
                <w:sz w:val="16"/>
                <w:szCs w:val="16"/>
              </w:rPr>
              <w:t>2015 =100 </w:t>
            </w:r>
          </w:p>
        </w:tc>
        <w:tc>
          <w:tcPr>
            <w:tcW w:w="1003" w:type="dxa"/>
            <w:tcBorders>
              <w:top w:val="nil"/>
              <w:left w:val="nil"/>
              <w:bottom w:val="single" w:sz="4" w:space="0" w:color="auto"/>
              <w:right w:val="single" w:sz="4" w:space="0" w:color="auto"/>
            </w:tcBorders>
            <w:shd w:val="clear" w:color="auto" w:fill="auto"/>
            <w:noWrap/>
            <w:vAlign w:val="center"/>
            <w:hideMark/>
          </w:tcPr>
          <w:p w14:paraId="20597663" w14:textId="77777777" w:rsidR="004D4669" w:rsidRPr="0099244A" w:rsidRDefault="004D4669" w:rsidP="00863AC5">
            <w:pPr>
              <w:spacing w:after="0" w:line="240" w:lineRule="auto"/>
              <w:jc w:val="center"/>
              <w:rPr>
                <w:sz w:val="16"/>
                <w:szCs w:val="16"/>
              </w:rPr>
            </w:pPr>
            <w:r w:rsidRPr="0099244A">
              <w:rPr>
                <w:sz w:val="16"/>
                <w:szCs w:val="16"/>
              </w:rPr>
              <w:t>ODN</w:t>
            </w:r>
          </w:p>
        </w:tc>
        <w:tc>
          <w:tcPr>
            <w:tcW w:w="673" w:type="dxa"/>
            <w:tcBorders>
              <w:top w:val="nil"/>
              <w:left w:val="nil"/>
              <w:bottom w:val="single" w:sz="4" w:space="0" w:color="auto"/>
              <w:right w:val="single" w:sz="4" w:space="0" w:color="auto"/>
            </w:tcBorders>
            <w:shd w:val="clear" w:color="auto" w:fill="auto"/>
            <w:noWrap/>
            <w:vAlign w:val="center"/>
            <w:hideMark/>
          </w:tcPr>
          <w:p w14:paraId="231F808B" w14:textId="77777777" w:rsidR="004D4669" w:rsidRPr="0099244A" w:rsidRDefault="004D4669" w:rsidP="00863AC5">
            <w:pPr>
              <w:spacing w:after="0" w:line="240" w:lineRule="auto"/>
              <w:jc w:val="right"/>
              <w:rPr>
                <w:sz w:val="16"/>
                <w:szCs w:val="16"/>
              </w:rPr>
            </w:pPr>
            <w:r w:rsidRPr="0099244A">
              <w:rPr>
                <w:sz w:val="16"/>
                <w:szCs w:val="16"/>
              </w:rPr>
              <w:t>100</w:t>
            </w:r>
          </w:p>
        </w:tc>
        <w:tc>
          <w:tcPr>
            <w:tcW w:w="673" w:type="dxa"/>
            <w:tcBorders>
              <w:top w:val="nil"/>
              <w:left w:val="nil"/>
              <w:bottom w:val="single" w:sz="4" w:space="0" w:color="auto"/>
              <w:right w:val="single" w:sz="4" w:space="0" w:color="auto"/>
            </w:tcBorders>
            <w:shd w:val="clear" w:color="auto" w:fill="auto"/>
            <w:noWrap/>
            <w:vAlign w:val="center"/>
            <w:hideMark/>
          </w:tcPr>
          <w:p w14:paraId="0A932067" w14:textId="77777777" w:rsidR="004D4669" w:rsidRPr="0099244A" w:rsidRDefault="004D4669" w:rsidP="00863AC5">
            <w:pPr>
              <w:spacing w:after="0" w:line="240" w:lineRule="auto"/>
              <w:jc w:val="right"/>
              <w:rPr>
                <w:sz w:val="16"/>
                <w:szCs w:val="16"/>
              </w:rPr>
            </w:pPr>
            <w:r w:rsidRPr="0099244A">
              <w:rPr>
                <w:sz w:val="16"/>
                <w:szCs w:val="16"/>
              </w:rPr>
              <w:t>118</w:t>
            </w:r>
          </w:p>
        </w:tc>
        <w:tc>
          <w:tcPr>
            <w:tcW w:w="673" w:type="dxa"/>
            <w:tcBorders>
              <w:top w:val="nil"/>
              <w:left w:val="nil"/>
              <w:bottom w:val="single" w:sz="4" w:space="0" w:color="auto"/>
              <w:right w:val="single" w:sz="4" w:space="0" w:color="auto"/>
            </w:tcBorders>
            <w:shd w:val="clear" w:color="auto" w:fill="auto"/>
            <w:noWrap/>
            <w:vAlign w:val="center"/>
            <w:hideMark/>
          </w:tcPr>
          <w:p w14:paraId="494EC2F8" w14:textId="77777777" w:rsidR="004D4669" w:rsidRPr="0099244A" w:rsidRDefault="004D4669" w:rsidP="00863AC5">
            <w:pPr>
              <w:spacing w:after="0" w:line="240" w:lineRule="auto"/>
              <w:jc w:val="right"/>
              <w:rPr>
                <w:sz w:val="16"/>
                <w:szCs w:val="16"/>
              </w:rPr>
            </w:pPr>
            <w:r w:rsidRPr="0099244A">
              <w:rPr>
                <w:sz w:val="16"/>
                <w:szCs w:val="16"/>
              </w:rPr>
              <w:t>136</w:t>
            </w:r>
          </w:p>
        </w:tc>
        <w:tc>
          <w:tcPr>
            <w:tcW w:w="673" w:type="dxa"/>
            <w:tcBorders>
              <w:top w:val="nil"/>
              <w:left w:val="nil"/>
              <w:bottom w:val="single" w:sz="4" w:space="0" w:color="auto"/>
              <w:right w:val="single" w:sz="4" w:space="0" w:color="auto"/>
            </w:tcBorders>
            <w:shd w:val="clear" w:color="auto" w:fill="auto"/>
            <w:noWrap/>
            <w:vAlign w:val="center"/>
            <w:hideMark/>
          </w:tcPr>
          <w:p w14:paraId="6D9A7CBB" w14:textId="77777777" w:rsidR="004D4669" w:rsidRPr="0099244A" w:rsidRDefault="004D4669" w:rsidP="00863AC5">
            <w:pPr>
              <w:spacing w:after="0" w:line="240" w:lineRule="auto"/>
              <w:jc w:val="right"/>
              <w:rPr>
                <w:sz w:val="16"/>
                <w:szCs w:val="16"/>
              </w:rPr>
            </w:pPr>
            <w:r w:rsidRPr="0099244A">
              <w:rPr>
                <w:sz w:val="16"/>
                <w:szCs w:val="16"/>
              </w:rPr>
              <w:t>154</w:t>
            </w:r>
          </w:p>
        </w:tc>
        <w:tc>
          <w:tcPr>
            <w:tcW w:w="673" w:type="dxa"/>
            <w:tcBorders>
              <w:top w:val="nil"/>
              <w:left w:val="nil"/>
              <w:bottom w:val="single" w:sz="4" w:space="0" w:color="auto"/>
              <w:right w:val="single" w:sz="4" w:space="0" w:color="auto"/>
            </w:tcBorders>
            <w:shd w:val="clear" w:color="auto" w:fill="auto"/>
            <w:noWrap/>
            <w:vAlign w:val="center"/>
            <w:hideMark/>
          </w:tcPr>
          <w:p w14:paraId="5AB00D90" w14:textId="77777777" w:rsidR="004D4669" w:rsidRPr="0099244A" w:rsidRDefault="004D4669" w:rsidP="00863AC5">
            <w:pPr>
              <w:spacing w:after="0" w:line="240" w:lineRule="auto"/>
              <w:jc w:val="right"/>
              <w:rPr>
                <w:sz w:val="16"/>
                <w:szCs w:val="16"/>
              </w:rPr>
            </w:pPr>
            <w:r w:rsidRPr="0099244A">
              <w:rPr>
                <w:sz w:val="16"/>
                <w:szCs w:val="16"/>
              </w:rPr>
              <w:t>174</w:t>
            </w:r>
          </w:p>
        </w:tc>
        <w:tc>
          <w:tcPr>
            <w:tcW w:w="674" w:type="dxa"/>
            <w:tcBorders>
              <w:top w:val="nil"/>
              <w:left w:val="nil"/>
              <w:bottom w:val="single" w:sz="4" w:space="0" w:color="auto"/>
              <w:right w:val="single" w:sz="4" w:space="0" w:color="auto"/>
            </w:tcBorders>
            <w:shd w:val="clear" w:color="auto" w:fill="auto"/>
            <w:noWrap/>
            <w:vAlign w:val="center"/>
            <w:hideMark/>
          </w:tcPr>
          <w:p w14:paraId="2F05426D" w14:textId="77777777" w:rsidR="004D4669" w:rsidRPr="0099244A" w:rsidRDefault="004D4669" w:rsidP="00863AC5">
            <w:pPr>
              <w:spacing w:after="0" w:line="240" w:lineRule="auto"/>
              <w:jc w:val="right"/>
              <w:rPr>
                <w:sz w:val="16"/>
                <w:szCs w:val="16"/>
              </w:rPr>
            </w:pPr>
            <w:r w:rsidRPr="0099244A">
              <w:rPr>
                <w:sz w:val="16"/>
                <w:szCs w:val="16"/>
              </w:rPr>
              <w:t>196</w:t>
            </w:r>
          </w:p>
        </w:tc>
      </w:tr>
      <w:tr w:rsidR="004D4669" w:rsidRPr="0099244A" w14:paraId="41347645" w14:textId="77777777" w:rsidTr="007A49C7">
        <w:trPr>
          <w:trHeight w:val="285"/>
        </w:trPr>
        <w:tc>
          <w:tcPr>
            <w:tcW w:w="3152" w:type="dxa"/>
            <w:vMerge/>
            <w:tcBorders>
              <w:left w:val="single" w:sz="4" w:space="0" w:color="auto"/>
              <w:bottom w:val="single" w:sz="4" w:space="0" w:color="auto"/>
              <w:right w:val="single" w:sz="4" w:space="0" w:color="auto"/>
            </w:tcBorders>
            <w:shd w:val="clear" w:color="auto" w:fill="auto"/>
            <w:vAlign w:val="center"/>
            <w:hideMark/>
          </w:tcPr>
          <w:p w14:paraId="53FFA5B2" w14:textId="77777777" w:rsidR="004D4669" w:rsidRPr="0099244A" w:rsidRDefault="004D4669" w:rsidP="00863AC5">
            <w:pPr>
              <w:spacing w:after="0" w:line="240" w:lineRule="auto"/>
              <w:rPr>
                <w:sz w:val="16"/>
                <w:szCs w:val="16"/>
              </w:rPr>
            </w:pPr>
          </w:p>
        </w:tc>
        <w:tc>
          <w:tcPr>
            <w:tcW w:w="963" w:type="dxa"/>
            <w:vMerge/>
            <w:tcBorders>
              <w:left w:val="nil"/>
              <w:bottom w:val="single" w:sz="4" w:space="0" w:color="auto"/>
              <w:right w:val="single" w:sz="4" w:space="0" w:color="auto"/>
            </w:tcBorders>
            <w:shd w:val="clear" w:color="auto" w:fill="auto"/>
            <w:noWrap/>
            <w:vAlign w:val="center"/>
            <w:hideMark/>
          </w:tcPr>
          <w:p w14:paraId="1184813F" w14:textId="77777777" w:rsidR="004D4669" w:rsidRPr="0099244A" w:rsidRDefault="004D4669" w:rsidP="00863AC5">
            <w:pPr>
              <w:spacing w:after="0" w:line="240" w:lineRule="auto"/>
              <w:jc w:val="center"/>
              <w:rPr>
                <w:sz w:val="16"/>
                <w:szCs w:val="16"/>
              </w:rPr>
            </w:pPr>
          </w:p>
        </w:tc>
        <w:tc>
          <w:tcPr>
            <w:tcW w:w="1003" w:type="dxa"/>
            <w:tcBorders>
              <w:top w:val="nil"/>
              <w:left w:val="nil"/>
              <w:bottom w:val="single" w:sz="4" w:space="0" w:color="auto"/>
              <w:right w:val="single" w:sz="4" w:space="0" w:color="auto"/>
            </w:tcBorders>
            <w:shd w:val="clear" w:color="auto" w:fill="E2EFD9" w:themeFill="accent6" w:themeFillTint="33"/>
            <w:noWrap/>
            <w:vAlign w:val="center"/>
            <w:hideMark/>
          </w:tcPr>
          <w:p w14:paraId="235F10BA" w14:textId="77777777" w:rsidR="004D4669" w:rsidRPr="0099244A" w:rsidRDefault="004D4669" w:rsidP="00863AC5">
            <w:pPr>
              <w:spacing w:after="0" w:line="240" w:lineRule="auto"/>
              <w:jc w:val="center"/>
              <w:rPr>
                <w:sz w:val="16"/>
                <w:szCs w:val="16"/>
              </w:rPr>
            </w:pPr>
            <w:r w:rsidRPr="0099244A">
              <w:rPr>
                <w:sz w:val="16"/>
                <w:szCs w:val="16"/>
              </w:rPr>
              <w:t>PEK</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111163F3" w14:textId="77777777" w:rsidR="004D4669" w:rsidRPr="0099244A" w:rsidRDefault="004D4669" w:rsidP="00863AC5">
            <w:pPr>
              <w:spacing w:after="0" w:line="240" w:lineRule="auto"/>
              <w:jc w:val="right"/>
              <w:rPr>
                <w:sz w:val="16"/>
                <w:szCs w:val="16"/>
              </w:rPr>
            </w:pPr>
            <w:r w:rsidRPr="0099244A">
              <w:rPr>
                <w:sz w:val="16"/>
                <w:szCs w:val="16"/>
              </w:rPr>
              <w:t>100</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6334137A" w14:textId="77777777" w:rsidR="004D4669" w:rsidRPr="0099244A" w:rsidRDefault="004D4669" w:rsidP="00863AC5">
            <w:pPr>
              <w:spacing w:after="0" w:line="240" w:lineRule="auto"/>
              <w:jc w:val="right"/>
              <w:rPr>
                <w:sz w:val="16"/>
                <w:szCs w:val="16"/>
              </w:rPr>
            </w:pPr>
            <w:r w:rsidRPr="0099244A">
              <w:rPr>
                <w:sz w:val="16"/>
                <w:szCs w:val="16"/>
              </w:rPr>
              <w:t>118</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5FDC23FB" w14:textId="77777777" w:rsidR="004D4669" w:rsidRPr="0099244A" w:rsidRDefault="004D4669" w:rsidP="00863AC5">
            <w:pPr>
              <w:spacing w:after="0" w:line="240" w:lineRule="auto"/>
              <w:jc w:val="right"/>
              <w:rPr>
                <w:sz w:val="16"/>
                <w:szCs w:val="16"/>
              </w:rPr>
            </w:pPr>
            <w:r w:rsidRPr="0099244A">
              <w:rPr>
                <w:sz w:val="16"/>
                <w:szCs w:val="16"/>
              </w:rPr>
              <w:t>136</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1B5D4D45" w14:textId="77777777" w:rsidR="004D4669" w:rsidRPr="0099244A" w:rsidRDefault="004D4669" w:rsidP="00863AC5">
            <w:pPr>
              <w:spacing w:after="0" w:line="240" w:lineRule="auto"/>
              <w:jc w:val="right"/>
              <w:rPr>
                <w:sz w:val="16"/>
                <w:szCs w:val="16"/>
              </w:rPr>
            </w:pPr>
            <w:r w:rsidRPr="0099244A">
              <w:rPr>
                <w:sz w:val="16"/>
                <w:szCs w:val="16"/>
              </w:rPr>
              <w:t>154</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656A17EC" w14:textId="77777777" w:rsidR="004D4669" w:rsidRPr="0099244A" w:rsidRDefault="004D4669" w:rsidP="00863AC5">
            <w:pPr>
              <w:spacing w:after="0" w:line="240" w:lineRule="auto"/>
              <w:jc w:val="right"/>
              <w:rPr>
                <w:sz w:val="16"/>
                <w:szCs w:val="16"/>
              </w:rPr>
            </w:pPr>
            <w:r w:rsidRPr="0099244A">
              <w:rPr>
                <w:sz w:val="16"/>
                <w:szCs w:val="16"/>
              </w:rPr>
              <w:t>174</w:t>
            </w:r>
          </w:p>
        </w:tc>
        <w:tc>
          <w:tcPr>
            <w:tcW w:w="674" w:type="dxa"/>
            <w:tcBorders>
              <w:top w:val="nil"/>
              <w:left w:val="nil"/>
              <w:bottom w:val="single" w:sz="4" w:space="0" w:color="auto"/>
              <w:right w:val="single" w:sz="4" w:space="0" w:color="auto"/>
            </w:tcBorders>
            <w:shd w:val="clear" w:color="auto" w:fill="E2EFD9" w:themeFill="accent6" w:themeFillTint="33"/>
            <w:noWrap/>
            <w:vAlign w:val="center"/>
            <w:hideMark/>
          </w:tcPr>
          <w:p w14:paraId="322499FE" w14:textId="77777777" w:rsidR="004D4669" w:rsidRPr="0099244A" w:rsidRDefault="004D4669" w:rsidP="00863AC5">
            <w:pPr>
              <w:spacing w:after="0" w:line="240" w:lineRule="auto"/>
              <w:jc w:val="right"/>
              <w:rPr>
                <w:sz w:val="16"/>
                <w:szCs w:val="16"/>
              </w:rPr>
            </w:pPr>
            <w:r w:rsidRPr="0099244A">
              <w:rPr>
                <w:sz w:val="16"/>
                <w:szCs w:val="16"/>
              </w:rPr>
              <w:t>196</w:t>
            </w:r>
          </w:p>
        </w:tc>
      </w:tr>
      <w:tr w:rsidR="004D4669" w:rsidRPr="0099244A" w14:paraId="1260F983" w14:textId="77777777" w:rsidTr="007A49C7">
        <w:trPr>
          <w:trHeight w:val="285"/>
        </w:trPr>
        <w:tc>
          <w:tcPr>
            <w:tcW w:w="3152" w:type="dxa"/>
            <w:vMerge w:val="restart"/>
            <w:tcBorders>
              <w:top w:val="nil"/>
              <w:left w:val="single" w:sz="4" w:space="0" w:color="auto"/>
              <w:right w:val="single" w:sz="4" w:space="0" w:color="auto"/>
            </w:tcBorders>
            <w:shd w:val="clear" w:color="auto" w:fill="auto"/>
            <w:vAlign w:val="center"/>
            <w:hideMark/>
          </w:tcPr>
          <w:p w14:paraId="14AA1C78" w14:textId="77777777" w:rsidR="004D4669" w:rsidRPr="0099244A" w:rsidRDefault="004D4669" w:rsidP="00863AC5">
            <w:pPr>
              <w:spacing w:after="0" w:line="240" w:lineRule="auto"/>
              <w:rPr>
                <w:sz w:val="16"/>
                <w:szCs w:val="16"/>
              </w:rPr>
            </w:pPr>
            <w:r w:rsidRPr="0099244A">
              <w:rPr>
                <w:sz w:val="16"/>
                <w:szCs w:val="16"/>
              </w:rPr>
              <w:t>Dynamika produktywności kapitału </w:t>
            </w:r>
          </w:p>
        </w:tc>
        <w:tc>
          <w:tcPr>
            <w:tcW w:w="963" w:type="dxa"/>
            <w:vMerge w:val="restart"/>
            <w:tcBorders>
              <w:top w:val="nil"/>
              <w:left w:val="nil"/>
              <w:right w:val="single" w:sz="4" w:space="0" w:color="auto"/>
            </w:tcBorders>
            <w:shd w:val="clear" w:color="auto" w:fill="auto"/>
            <w:noWrap/>
            <w:vAlign w:val="center"/>
            <w:hideMark/>
          </w:tcPr>
          <w:p w14:paraId="5D12F48B" w14:textId="77777777" w:rsidR="004D4669" w:rsidRPr="0099244A" w:rsidRDefault="004D4669" w:rsidP="00863AC5">
            <w:pPr>
              <w:spacing w:after="0" w:line="240" w:lineRule="auto"/>
              <w:jc w:val="center"/>
              <w:rPr>
                <w:sz w:val="16"/>
                <w:szCs w:val="16"/>
              </w:rPr>
            </w:pPr>
            <w:r w:rsidRPr="0099244A">
              <w:rPr>
                <w:sz w:val="16"/>
                <w:szCs w:val="16"/>
              </w:rPr>
              <w:t>2015 =100 </w:t>
            </w:r>
          </w:p>
        </w:tc>
        <w:tc>
          <w:tcPr>
            <w:tcW w:w="1003" w:type="dxa"/>
            <w:tcBorders>
              <w:top w:val="nil"/>
              <w:left w:val="nil"/>
              <w:bottom w:val="single" w:sz="4" w:space="0" w:color="auto"/>
              <w:right w:val="single" w:sz="4" w:space="0" w:color="auto"/>
            </w:tcBorders>
            <w:shd w:val="clear" w:color="auto" w:fill="auto"/>
            <w:noWrap/>
            <w:vAlign w:val="center"/>
            <w:hideMark/>
          </w:tcPr>
          <w:p w14:paraId="3B3C673E" w14:textId="77777777" w:rsidR="004D4669" w:rsidRPr="0099244A" w:rsidRDefault="004D4669" w:rsidP="00863AC5">
            <w:pPr>
              <w:spacing w:after="0" w:line="240" w:lineRule="auto"/>
              <w:jc w:val="center"/>
              <w:rPr>
                <w:sz w:val="16"/>
                <w:szCs w:val="16"/>
              </w:rPr>
            </w:pPr>
            <w:r w:rsidRPr="0099244A">
              <w:rPr>
                <w:sz w:val="16"/>
                <w:szCs w:val="16"/>
              </w:rPr>
              <w:t>ODN</w:t>
            </w:r>
          </w:p>
        </w:tc>
        <w:tc>
          <w:tcPr>
            <w:tcW w:w="673" w:type="dxa"/>
            <w:tcBorders>
              <w:top w:val="nil"/>
              <w:left w:val="nil"/>
              <w:bottom w:val="single" w:sz="4" w:space="0" w:color="auto"/>
              <w:right w:val="single" w:sz="4" w:space="0" w:color="auto"/>
            </w:tcBorders>
            <w:shd w:val="clear" w:color="auto" w:fill="auto"/>
            <w:noWrap/>
            <w:vAlign w:val="center"/>
            <w:hideMark/>
          </w:tcPr>
          <w:p w14:paraId="17517AD6" w14:textId="77777777" w:rsidR="004D4669" w:rsidRPr="0099244A" w:rsidRDefault="004D4669" w:rsidP="00863AC5">
            <w:pPr>
              <w:spacing w:after="0" w:line="240" w:lineRule="auto"/>
              <w:jc w:val="right"/>
              <w:rPr>
                <w:sz w:val="16"/>
                <w:szCs w:val="16"/>
              </w:rPr>
            </w:pPr>
            <w:r w:rsidRPr="0099244A">
              <w:rPr>
                <w:sz w:val="16"/>
                <w:szCs w:val="16"/>
              </w:rPr>
              <w:t>100</w:t>
            </w:r>
          </w:p>
        </w:tc>
        <w:tc>
          <w:tcPr>
            <w:tcW w:w="673" w:type="dxa"/>
            <w:tcBorders>
              <w:top w:val="nil"/>
              <w:left w:val="nil"/>
              <w:bottom w:val="single" w:sz="4" w:space="0" w:color="auto"/>
              <w:right w:val="single" w:sz="4" w:space="0" w:color="auto"/>
            </w:tcBorders>
            <w:shd w:val="clear" w:color="auto" w:fill="auto"/>
            <w:noWrap/>
            <w:vAlign w:val="center"/>
            <w:hideMark/>
          </w:tcPr>
          <w:p w14:paraId="2BE217E5" w14:textId="77777777" w:rsidR="004D4669" w:rsidRPr="0099244A" w:rsidRDefault="004D4669" w:rsidP="00863AC5">
            <w:pPr>
              <w:spacing w:after="0" w:line="240" w:lineRule="auto"/>
              <w:jc w:val="right"/>
              <w:rPr>
                <w:sz w:val="16"/>
                <w:szCs w:val="16"/>
              </w:rPr>
            </w:pPr>
            <w:r w:rsidRPr="0099244A">
              <w:rPr>
                <w:sz w:val="16"/>
                <w:szCs w:val="16"/>
              </w:rPr>
              <w:t>106</w:t>
            </w:r>
          </w:p>
        </w:tc>
        <w:tc>
          <w:tcPr>
            <w:tcW w:w="673" w:type="dxa"/>
            <w:tcBorders>
              <w:top w:val="nil"/>
              <w:left w:val="nil"/>
              <w:bottom w:val="single" w:sz="4" w:space="0" w:color="auto"/>
              <w:right w:val="single" w:sz="4" w:space="0" w:color="auto"/>
            </w:tcBorders>
            <w:shd w:val="clear" w:color="auto" w:fill="auto"/>
            <w:noWrap/>
            <w:vAlign w:val="center"/>
            <w:hideMark/>
          </w:tcPr>
          <w:p w14:paraId="1BBB6FDB" w14:textId="77777777" w:rsidR="004D4669" w:rsidRPr="0099244A" w:rsidRDefault="004D4669" w:rsidP="00863AC5">
            <w:pPr>
              <w:spacing w:after="0" w:line="240" w:lineRule="auto"/>
              <w:jc w:val="right"/>
              <w:rPr>
                <w:sz w:val="16"/>
                <w:szCs w:val="16"/>
              </w:rPr>
            </w:pPr>
            <w:r w:rsidRPr="0099244A">
              <w:rPr>
                <w:sz w:val="16"/>
                <w:szCs w:val="16"/>
              </w:rPr>
              <w:t>112</w:t>
            </w:r>
          </w:p>
        </w:tc>
        <w:tc>
          <w:tcPr>
            <w:tcW w:w="673" w:type="dxa"/>
            <w:tcBorders>
              <w:top w:val="nil"/>
              <w:left w:val="nil"/>
              <w:bottom w:val="single" w:sz="4" w:space="0" w:color="auto"/>
              <w:right w:val="single" w:sz="4" w:space="0" w:color="auto"/>
            </w:tcBorders>
            <w:shd w:val="clear" w:color="auto" w:fill="auto"/>
            <w:noWrap/>
            <w:vAlign w:val="center"/>
            <w:hideMark/>
          </w:tcPr>
          <w:p w14:paraId="00BED8DD" w14:textId="77777777" w:rsidR="004D4669" w:rsidRPr="0099244A" w:rsidRDefault="004D4669" w:rsidP="00863AC5">
            <w:pPr>
              <w:spacing w:after="0" w:line="240" w:lineRule="auto"/>
              <w:jc w:val="right"/>
              <w:rPr>
                <w:sz w:val="16"/>
                <w:szCs w:val="16"/>
              </w:rPr>
            </w:pPr>
            <w:r w:rsidRPr="0099244A">
              <w:rPr>
                <w:sz w:val="16"/>
                <w:szCs w:val="16"/>
              </w:rPr>
              <w:t>113</w:t>
            </w:r>
          </w:p>
        </w:tc>
        <w:tc>
          <w:tcPr>
            <w:tcW w:w="673" w:type="dxa"/>
            <w:tcBorders>
              <w:top w:val="nil"/>
              <w:left w:val="nil"/>
              <w:bottom w:val="single" w:sz="4" w:space="0" w:color="auto"/>
              <w:right w:val="single" w:sz="4" w:space="0" w:color="auto"/>
            </w:tcBorders>
            <w:shd w:val="clear" w:color="auto" w:fill="auto"/>
            <w:noWrap/>
            <w:vAlign w:val="center"/>
            <w:hideMark/>
          </w:tcPr>
          <w:p w14:paraId="34924185" w14:textId="77777777" w:rsidR="004D4669" w:rsidRPr="0099244A" w:rsidRDefault="004D4669" w:rsidP="00863AC5">
            <w:pPr>
              <w:spacing w:after="0" w:line="240" w:lineRule="auto"/>
              <w:jc w:val="right"/>
              <w:rPr>
                <w:sz w:val="16"/>
                <w:szCs w:val="16"/>
              </w:rPr>
            </w:pPr>
            <w:r w:rsidRPr="0099244A">
              <w:rPr>
                <w:sz w:val="16"/>
                <w:szCs w:val="16"/>
              </w:rPr>
              <w:t>115</w:t>
            </w:r>
          </w:p>
        </w:tc>
        <w:tc>
          <w:tcPr>
            <w:tcW w:w="674" w:type="dxa"/>
            <w:tcBorders>
              <w:top w:val="nil"/>
              <w:left w:val="nil"/>
              <w:bottom w:val="single" w:sz="4" w:space="0" w:color="auto"/>
              <w:right w:val="single" w:sz="4" w:space="0" w:color="auto"/>
            </w:tcBorders>
            <w:shd w:val="clear" w:color="auto" w:fill="auto"/>
            <w:noWrap/>
            <w:vAlign w:val="center"/>
            <w:hideMark/>
          </w:tcPr>
          <w:p w14:paraId="69E85DBD" w14:textId="77777777" w:rsidR="004D4669" w:rsidRPr="0099244A" w:rsidRDefault="004D4669" w:rsidP="00863AC5">
            <w:pPr>
              <w:spacing w:after="0" w:line="240" w:lineRule="auto"/>
              <w:jc w:val="right"/>
              <w:rPr>
                <w:sz w:val="16"/>
                <w:szCs w:val="16"/>
              </w:rPr>
            </w:pPr>
            <w:r w:rsidRPr="0099244A">
              <w:rPr>
                <w:sz w:val="16"/>
                <w:szCs w:val="16"/>
              </w:rPr>
              <w:t>121</w:t>
            </w:r>
          </w:p>
        </w:tc>
      </w:tr>
      <w:tr w:rsidR="004D4669" w:rsidRPr="0099244A" w14:paraId="7EFFBF4E" w14:textId="77777777" w:rsidTr="007A49C7">
        <w:trPr>
          <w:trHeight w:val="285"/>
        </w:trPr>
        <w:tc>
          <w:tcPr>
            <w:tcW w:w="3152" w:type="dxa"/>
            <w:vMerge/>
            <w:tcBorders>
              <w:left w:val="single" w:sz="4" w:space="0" w:color="auto"/>
              <w:bottom w:val="single" w:sz="4" w:space="0" w:color="auto"/>
              <w:right w:val="single" w:sz="4" w:space="0" w:color="auto"/>
            </w:tcBorders>
            <w:shd w:val="clear" w:color="auto" w:fill="auto"/>
            <w:vAlign w:val="center"/>
            <w:hideMark/>
          </w:tcPr>
          <w:p w14:paraId="2D50CA4B" w14:textId="77777777" w:rsidR="004D4669" w:rsidRPr="0099244A" w:rsidRDefault="004D4669" w:rsidP="00863AC5">
            <w:pPr>
              <w:spacing w:after="0" w:line="240" w:lineRule="auto"/>
              <w:rPr>
                <w:sz w:val="16"/>
                <w:szCs w:val="16"/>
              </w:rPr>
            </w:pPr>
          </w:p>
        </w:tc>
        <w:tc>
          <w:tcPr>
            <w:tcW w:w="963" w:type="dxa"/>
            <w:vMerge/>
            <w:tcBorders>
              <w:left w:val="nil"/>
              <w:bottom w:val="single" w:sz="4" w:space="0" w:color="auto"/>
              <w:right w:val="single" w:sz="4" w:space="0" w:color="auto"/>
            </w:tcBorders>
            <w:shd w:val="clear" w:color="auto" w:fill="auto"/>
            <w:noWrap/>
            <w:vAlign w:val="center"/>
            <w:hideMark/>
          </w:tcPr>
          <w:p w14:paraId="0F6D5F77" w14:textId="77777777" w:rsidR="004D4669" w:rsidRPr="0099244A" w:rsidRDefault="004D4669" w:rsidP="00863AC5">
            <w:pPr>
              <w:spacing w:after="0" w:line="240" w:lineRule="auto"/>
              <w:jc w:val="center"/>
              <w:rPr>
                <w:sz w:val="16"/>
                <w:szCs w:val="16"/>
              </w:rPr>
            </w:pPr>
          </w:p>
        </w:tc>
        <w:tc>
          <w:tcPr>
            <w:tcW w:w="1003" w:type="dxa"/>
            <w:tcBorders>
              <w:top w:val="nil"/>
              <w:left w:val="nil"/>
              <w:bottom w:val="single" w:sz="4" w:space="0" w:color="auto"/>
              <w:right w:val="single" w:sz="4" w:space="0" w:color="auto"/>
            </w:tcBorders>
            <w:shd w:val="clear" w:color="auto" w:fill="E2EFD9" w:themeFill="accent6" w:themeFillTint="33"/>
            <w:noWrap/>
            <w:vAlign w:val="center"/>
            <w:hideMark/>
          </w:tcPr>
          <w:p w14:paraId="71F3FEE4" w14:textId="77777777" w:rsidR="004D4669" w:rsidRPr="0099244A" w:rsidRDefault="004D4669" w:rsidP="00863AC5">
            <w:pPr>
              <w:spacing w:after="0" w:line="240" w:lineRule="auto"/>
              <w:jc w:val="center"/>
              <w:rPr>
                <w:sz w:val="16"/>
                <w:szCs w:val="16"/>
              </w:rPr>
            </w:pPr>
            <w:r w:rsidRPr="0099244A">
              <w:rPr>
                <w:sz w:val="16"/>
                <w:szCs w:val="16"/>
              </w:rPr>
              <w:t>PEK</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3886668B" w14:textId="77777777" w:rsidR="004D4669" w:rsidRPr="0099244A" w:rsidRDefault="004D4669" w:rsidP="00863AC5">
            <w:pPr>
              <w:spacing w:after="0" w:line="240" w:lineRule="auto"/>
              <w:jc w:val="right"/>
              <w:rPr>
                <w:sz w:val="16"/>
                <w:szCs w:val="16"/>
              </w:rPr>
            </w:pPr>
            <w:r w:rsidRPr="0099244A">
              <w:rPr>
                <w:sz w:val="16"/>
                <w:szCs w:val="16"/>
              </w:rPr>
              <w:t>100</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1718A3C3" w14:textId="77777777" w:rsidR="004D4669" w:rsidRPr="0099244A" w:rsidRDefault="004D4669" w:rsidP="00863AC5">
            <w:pPr>
              <w:spacing w:after="0" w:line="240" w:lineRule="auto"/>
              <w:jc w:val="right"/>
              <w:rPr>
                <w:sz w:val="16"/>
                <w:szCs w:val="16"/>
              </w:rPr>
            </w:pPr>
            <w:r w:rsidRPr="0099244A">
              <w:rPr>
                <w:sz w:val="16"/>
                <w:szCs w:val="16"/>
              </w:rPr>
              <w:t>106</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274F2B56" w14:textId="77777777" w:rsidR="004D4669" w:rsidRPr="0099244A" w:rsidRDefault="004D4669" w:rsidP="00863AC5">
            <w:pPr>
              <w:spacing w:after="0" w:line="240" w:lineRule="auto"/>
              <w:jc w:val="right"/>
              <w:rPr>
                <w:sz w:val="16"/>
                <w:szCs w:val="16"/>
              </w:rPr>
            </w:pPr>
            <w:r w:rsidRPr="0099244A">
              <w:rPr>
                <w:sz w:val="16"/>
                <w:szCs w:val="16"/>
              </w:rPr>
              <w:t>112</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233E3E43" w14:textId="77777777" w:rsidR="004D4669" w:rsidRPr="0099244A" w:rsidRDefault="004D4669" w:rsidP="00863AC5">
            <w:pPr>
              <w:spacing w:after="0" w:line="240" w:lineRule="auto"/>
              <w:jc w:val="right"/>
              <w:rPr>
                <w:sz w:val="16"/>
                <w:szCs w:val="16"/>
              </w:rPr>
            </w:pPr>
            <w:r w:rsidRPr="0099244A">
              <w:rPr>
                <w:sz w:val="16"/>
                <w:szCs w:val="16"/>
              </w:rPr>
              <w:t>113</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25E756C6" w14:textId="77777777" w:rsidR="004D4669" w:rsidRPr="0099244A" w:rsidRDefault="004D4669" w:rsidP="00863AC5">
            <w:pPr>
              <w:spacing w:after="0" w:line="240" w:lineRule="auto"/>
              <w:jc w:val="right"/>
              <w:rPr>
                <w:sz w:val="16"/>
                <w:szCs w:val="16"/>
              </w:rPr>
            </w:pPr>
            <w:r w:rsidRPr="0099244A">
              <w:rPr>
                <w:sz w:val="16"/>
                <w:szCs w:val="16"/>
              </w:rPr>
              <w:t>115</w:t>
            </w:r>
          </w:p>
        </w:tc>
        <w:tc>
          <w:tcPr>
            <w:tcW w:w="674" w:type="dxa"/>
            <w:tcBorders>
              <w:top w:val="nil"/>
              <w:left w:val="nil"/>
              <w:bottom w:val="single" w:sz="4" w:space="0" w:color="auto"/>
              <w:right w:val="single" w:sz="4" w:space="0" w:color="auto"/>
            </w:tcBorders>
            <w:shd w:val="clear" w:color="auto" w:fill="E2EFD9" w:themeFill="accent6" w:themeFillTint="33"/>
            <w:noWrap/>
            <w:vAlign w:val="center"/>
            <w:hideMark/>
          </w:tcPr>
          <w:p w14:paraId="36F8B9E1" w14:textId="77777777" w:rsidR="004D4669" w:rsidRPr="0099244A" w:rsidRDefault="004D4669" w:rsidP="00863AC5">
            <w:pPr>
              <w:spacing w:after="0" w:line="240" w:lineRule="auto"/>
              <w:jc w:val="right"/>
              <w:rPr>
                <w:sz w:val="16"/>
                <w:szCs w:val="16"/>
              </w:rPr>
            </w:pPr>
            <w:r w:rsidRPr="0099244A">
              <w:rPr>
                <w:sz w:val="16"/>
                <w:szCs w:val="16"/>
              </w:rPr>
              <w:t>121</w:t>
            </w:r>
          </w:p>
        </w:tc>
      </w:tr>
      <w:tr w:rsidR="004D4669" w:rsidRPr="0099244A" w14:paraId="2773EC97" w14:textId="77777777" w:rsidTr="007A49C7">
        <w:trPr>
          <w:trHeight w:val="285"/>
        </w:trPr>
        <w:tc>
          <w:tcPr>
            <w:tcW w:w="3152" w:type="dxa"/>
            <w:vMerge w:val="restart"/>
            <w:tcBorders>
              <w:top w:val="nil"/>
              <w:left w:val="single" w:sz="4" w:space="0" w:color="auto"/>
              <w:right w:val="single" w:sz="4" w:space="0" w:color="auto"/>
            </w:tcBorders>
            <w:shd w:val="clear" w:color="auto" w:fill="auto"/>
            <w:vAlign w:val="center"/>
            <w:hideMark/>
          </w:tcPr>
          <w:p w14:paraId="345B19FC" w14:textId="77777777" w:rsidR="004D4669" w:rsidRPr="0099244A" w:rsidRDefault="004D4669" w:rsidP="00863AC5">
            <w:pPr>
              <w:spacing w:after="0" w:line="240" w:lineRule="auto"/>
              <w:rPr>
                <w:sz w:val="16"/>
                <w:szCs w:val="16"/>
              </w:rPr>
            </w:pPr>
            <w:r w:rsidRPr="0099244A">
              <w:rPr>
                <w:sz w:val="16"/>
                <w:szCs w:val="16"/>
              </w:rPr>
              <w:t xml:space="preserve">Dynamika produktywności energii w sferze gospodarczej </w:t>
            </w:r>
          </w:p>
        </w:tc>
        <w:tc>
          <w:tcPr>
            <w:tcW w:w="963" w:type="dxa"/>
            <w:vMerge w:val="restart"/>
            <w:tcBorders>
              <w:top w:val="nil"/>
              <w:left w:val="nil"/>
              <w:right w:val="single" w:sz="4" w:space="0" w:color="auto"/>
            </w:tcBorders>
            <w:shd w:val="clear" w:color="auto" w:fill="auto"/>
            <w:noWrap/>
            <w:vAlign w:val="center"/>
            <w:hideMark/>
          </w:tcPr>
          <w:p w14:paraId="26009BC2" w14:textId="77777777" w:rsidR="004D4669" w:rsidRPr="0099244A" w:rsidRDefault="004D4669" w:rsidP="00863AC5">
            <w:pPr>
              <w:spacing w:after="0" w:line="240" w:lineRule="auto"/>
              <w:jc w:val="center"/>
              <w:rPr>
                <w:sz w:val="16"/>
                <w:szCs w:val="16"/>
              </w:rPr>
            </w:pPr>
            <w:r w:rsidRPr="0099244A">
              <w:rPr>
                <w:sz w:val="16"/>
                <w:szCs w:val="16"/>
              </w:rPr>
              <w:t>2015 =100 </w:t>
            </w:r>
          </w:p>
        </w:tc>
        <w:tc>
          <w:tcPr>
            <w:tcW w:w="1003" w:type="dxa"/>
            <w:tcBorders>
              <w:top w:val="nil"/>
              <w:left w:val="nil"/>
              <w:bottom w:val="single" w:sz="4" w:space="0" w:color="auto"/>
              <w:right w:val="single" w:sz="4" w:space="0" w:color="auto"/>
            </w:tcBorders>
            <w:shd w:val="clear" w:color="auto" w:fill="auto"/>
            <w:noWrap/>
            <w:vAlign w:val="center"/>
            <w:hideMark/>
          </w:tcPr>
          <w:p w14:paraId="006438B3" w14:textId="77777777" w:rsidR="004D4669" w:rsidRPr="0099244A" w:rsidRDefault="004D4669" w:rsidP="00863AC5">
            <w:pPr>
              <w:spacing w:after="0" w:line="240" w:lineRule="auto"/>
              <w:jc w:val="center"/>
              <w:rPr>
                <w:sz w:val="16"/>
                <w:szCs w:val="16"/>
              </w:rPr>
            </w:pPr>
            <w:r w:rsidRPr="0099244A">
              <w:rPr>
                <w:sz w:val="16"/>
                <w:szCs w:val="16"/>
              </w:rPr>
              <w:t>ODN</w:t>
            </w:r>
          </w:p>
        </w:tc>
        <w:tc>
          <w:tcPr>
            <w:tcW w:w="673" w:type="dxa"/>
            <w:tcBorders>
              <w:top w:val="nil"/>
              <w:left w:val="nil"/>
              <w:bottom w:val="single" w:sz="4" w:space="0" w:color="auto"/>
              <w:right w:val="single" w:sz="4" w:space="0" w:color="auto"/>
            </w:tcBorders>
            <w:shd w:val="clear" w:color="auto" w:fill="auto"/>
            <w:noWrap/>
            <w:vAlign w:val="center"/>
            <w:hideMark/>
          </w:tcPr>
          <w:p w14:paraId="1FDFC8A0" w14:textId="77777777" w:rsidR="004D4669" w:rsidRPr="0099244A" w:rsidRDefault="004D4669" w:rsidP="00863AC5">
            <w:pPr>
              <w:spacing w:after="0" w:line="240" w:lineRule="auto"/>
              <w:jc w:val="right"/>
              <w:rPr>
                <w:sz w:val="16"/>
                <w:szCs w:val="16"/>
              </w:rPr>
            </w:pPr>
            <w:r w:rsidRPr="0099244A">
              <w:rPr>
                <w:sz w:val="16"/>
                <w:szCs w:val="16"/>
              </w:rPr>
              <w:t>100</w:t>
            </w:r>
          </w:p>
        </w:tc>
        <w:tc>
          <w:tcPr>
            <w:tcW w:w="673" w:type="dxa"/>
            <w:tcBorders>
              <w:top w:val="nil"/>
              <w:left w:val="nil"/>
              <w:bottom w:val="single" w:sz="4" w:space="0" w:color="auto"/>
              <w:right w:val="single" w:sz="4" w:space="0" w:color="auto"/>
            </w:tcBorders>
            <w:shd w:val="clear" w:color="auto" w:fill="auto"/>
            <w:noWrap/>
            <w:vAlign w:val="center"/>
            <w:hideMark/>
          </w:tcPr>
          <w:p w14:paraId="6720724C" w14:textId="77777777" w:rsidR="004D4669" w:rsidRPr="0099244A" w:rsidRDefault="004D4669" w:rsidP="00863AC5">
            <w:pPr>
              <w:spacing w:after="0" w:line="240" w:lineRule="auto"/>
              <w:jc w:val="right"/>
              <w:rPr>
                <w:sz w:val="16"/>
                <w:szCs w:val="16"/>
              </w:rPr>
            </w:pPr>
            <w:r w:rsidRPr="0099244A">
              <w:rPr>
                <w:sz w:val="16"/>
                <w:szCs w:val="16"/>
              </w:rPr>
              <w:t>98</w:t>
            </w:r>
          </w:p>
        </w:tc>
        <w:tc>
          <w:tcPr>
            <w:tcW w:w="673" w:type="dxa"/>
            <w:tcBorders>
              <w:top w:val="nil"/>
              <w:left w:val="nil"/>
              <w:bottom w:val="single" w:sz="4" w:space="0" w:color="auto"/>
              <w:right w:val="single" w:sz="4" w:space="0" w:color="auto"/>
            </w:tcBorders>
            <w:shd w:val="clear" w:color="auto" w:fill="auto"/>
            <w:noWrap/>
            <w:vAlign w:val="center"/>
            <w:hideMark/>
          </w:tcPr>
          <w:p w14:paraId="62CDC378" w14:textId="77777777" w:rsidR="004D4669" w:rsidRPr="0099244A" w:rsidRDefault="004D4669" w:rsidP="00863AC5">
            <w:pPr>
              <w:spacing w:after="0" w:line="240" w:lineRule="auto"/>
              <w:jc w:val="right"/>
              <w:rPr>
                <w:sz w:val="16"/>
                <w:szCs w:val="16"/>
              </w:rPr>
            </w:pPr>
            <w:r w:rsidRPr="0099244A">
              <w:rPr>
                <w:sz w:val="16"/>
                <w:szCs w:val="16"/>
              </w:rPr>
              <w:t>107</w:t>
            </w:r>
          </w:p>
        </w:tc>
        <w:tc>
          <w:tcPr>
            <w:tcW w:w="673" w:type="dxa"/>
            <w:tcBorders>
              <w:top w:val="nil"/>
              <w:left w:val="nil"/>
              <w:bottom w:val="single" w:sz="4" w:space="0" w:color="auto"/>
              <w:right w:val="single" w:sz="4" w:space="0" w:color="auto"/>
            </w:tcBorders>
            <w:shd w:val="clear" w:color="auto" w:fill="auto"/>
            <w:noWrap/>
            <w:vAlign w:val="center"/>
            <w:hideMark/>
          </w:tcPr>
          <w:p w14:paraId="0AD0C816" w14:textId="77777777" w:rsidR="004D4669" w:rsidRPr="0099244A" w:rsidRDefault="004D4669" w:rsidP="00863AC5">
            <w:pPr>
              <w:spacing w:after="0" w:line="240" w:lineRule="auto"/>
              <w:jc w:val="right"/>
              <w:rPr>
                <w:sz w:val="16"/>
                <w:szCs w:val="16"/>
              </w:rPr>
            </w:pPr>
            <w:r w:rsidRPr="0099244A">
              <w:rPr>
                <w:sz w:val="16"/>
                <w:szCs w:val="16"/>
              </w:rPr>
              <w:t>119</w:t>
            </w:r>
          </w:p>
        </w:tc>
        <w:tc>
          <w:tcPr>
            <w:tcW w:w="673" w:type="dxa"/>
            <w:tcBorders>
              <w:top w:val="nil"/>
              <w:left w:val="nil"/>
              <w:bottom w:val="single" w:sz="4" w:space="0" w:color="auto"/>
              <w:right w:val="single" w:sz="4" w:space="0" w:color="auto"/>
            </w:tcBorders>
            <w:shd w:val="clear" w:color="auto" w:fill="auto"/>
            <w:noWrap/>
            <w:vAlign w:val="center"/>
            <w:hideMark/>
          </w:tcPr>
          <w:p w14:paraId="0698A047" w14:textId="77777777" w:rsidR="004D4669" w:rsidRPr="0099244A" w:rsidRDefault="004D4669" w:rsidP="00863AC5">
            <w:pPr>
              <w:spacing w:after="0" w:line="240" w:lineRule="auto"/>
              <w:jc w:val="right"/>
              <w:rPr>
                <w:sz w:val="16"/>
                <w:szCs w:val="16"/>
              </w:rPr>
            </w:pPr>
            <w:r w:rsidRPr="0099244A">
              <w:rPr>
                <w:sz w:val="16"/>
                <w:szCs w:val="16"/>
              </w:rPr>
              <w:t>125</w:t>
            </w:r>
          </w:p>
        </w:tc>
        <w:tc>
          <w:tcPr>
            <w:tcW w:w="674" w:type="dxa"/>
            <w:tcBorders>
              <w:top w:val="nil"/>
              <w:left w:val="nil"/>
              <w:bottom w:val="single" w:sz="4" w:space="0" w:color="auto"/>
              <w:right w:val="single" w:sz="4" w:space="0" w:color="auto"/>
            </w:tcBorders>
            <w:shd w:val="clear" w:color="auto" w:fill="auto"/>
            <w:noWrap/>
            <w:vAlign w:val="center"/>
            <w:hideMark/>
          </w:tcPr>
          <w:p w14:paraId="284984AF" w14:textId="77777777" w:rsidR="004D4669" w:rsidRPr="0099244A" w:rsidRDefault="004D4669" w:rsidP="00863AC5">
            <w:pPr>
              <w:spacing w:after="0" w:line="240" w:lineRule="auto"/>
              <w:jc w:val="right"/>
              <w:rPr>
                <w:sz w:val="16"/>
                <w:szCs w:val="16"/>
              </w:rPr>
            </w:pPr>
            <w:r w:rsidRPr="0099244A">
              <w:rPr>
                <w:sz w:val="16"/>
                <w:szCs w:val="16"/>
              </w:rPr>
              <w:t>128</w:t>
            </w:r>
          </w:p>
        </w:tc>
      </w:tr>
      <w:tr w:rsidR="004D4669" w:rsidRPr="0099244A" w14:paraId="65F24F0B" w14:textId="77777777" w:rsidTr="007A49C7">
        <w:trPr>
          <w:trHeight w:val="285"/>
        </w:trPr>
        <w:tc>
          <w:tcPr>
            <w:tcW w:w="3152" w:type="dxa"/>
            <w:vMerge/>
            <w:tcBorders>
              <w:left w:val="single" w:sz="4" w:space="0" w:color="auto"/>
              <w:bottom w:val="single" w:sz="4" w:space="0" w:color="auto"/>
              <w:right w:val="single" w:sz="4" w:space="0" w:color="auto"/>
            </w:tcBorders>
            <w:shd w:val="clear" w:color="auto" w:fill="auto"/>
            <w:vAlign w:val="center"/>
            <w:hideMark/>
          </w:tcPr>
          <w:p w14:paraId="25482D7B" w14:textId="77777777" w:rsidR="004D4669" w:rsidRPr="0099244A" w:rsidRDefault="004D4669" w:rsidP="00863AC5">
            <w:pPr>
              <w:spacing w:after="0" w:line="240" w:lineRule="auto"/>
              <w:rPr>
                <w:sz w:val="16"/>
                <w:szCs w:val="16"/>
              </w:rPr>
            </w:pPr>
          </w:p>
        </w:tc>
        <w:tc>
          <w:tcPr>
            <w:tcW w:w="963" w:type="dxa"/>
            <w:vMerge/>
            <w:tcBorders>
              <w:left w:val="nil"/>
              <w:bottom w:val="single" w:sz="4" w:space="0" w:color="auto"/>
              <w:right w:val="single" w:sz="4" w:space="0" w:color="auto"/>
            </w:tcBorders>
            <w:shd w:val="clear" w:color="auto" w:fill="auto"/>
            <w:noWrap/>
            <w:vAlign w:val="center"/>
            <w:hideMark/>
          </w:tcPr>
          <w:p w14:paraId="5D058C3E" w14:textId="77777777" w:rsidR="004D4669" w:rsidRPr="0099244A" w:rsidRDefault="004D4669" w:rsidP="00863AC5">
            <w:pPr>
              <w:spacing w:after="0" w:line="240" w:lineRule="auto"/>
              <w:jc w:val="center"/>
              <w:rPr>
                <w:sz w:val="16"/>
                <w:szCs w:val="16"/>
              </w:rPr>
            </w:pPr>
          </w:p>
        </w:tc>
        <w:tc>
          <w:tcPr>
            <w:tcW w:w="1003" w:type="dxa"/>
            <w:tcBorders>
              <w:top w:val="nil"/>
              <w:left w:val="nil"/>
              <w:bottom w:val="single" w:sz="4" w:space="0" w:color="auto"/>
              <w:right w:val="single" w:sz="4" w:space="0" w:color="auto"/>
            </w:tcBorders>
            <w:shd w:val="clear" w:color="auto" w:fill="E2EFD9" w:themeFill="accent6" w:themeFillTint="33"/>
            <w:noWrap/>
            <w:vAlign w:val="center"/>
            <w:hideMark/>
          </w:tcPr>
          <w:p w14:paraId="38E20815" w14:textId="77777777" w:rsidR="004D4669" w:rsidRPr="0099244A" w:rsidRDefault="004D4669" w:rsidP="00863AC5">
            <w:pPr>
              <w:spacing w:after="0" w:line="240" w:lineRule="auto"/>
              <w:jc w:val="center"/>
              <w:rPr>
                <w:sz w:val="16"/>
                <w:szCs w:val="16"/>
              </w:rPr>
            </w:pPr>
            <w:r w:rsidRPr="0099244A">
              <w:rPr>
                <w:sz w:val="16"/>
                <w:szCs w:val="16"/>
              </w:rPr>
              <w:t>PEK</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525CD423" w14:textId="77777777" w:rsidR="004D4669" w:rsidRPr="0099244A" w:rsidRDefault="004D4669" w:rsidP="00863AC5">
            <w:pPr>
              <w:spacing w:after="0" w:line="240" w:lineRule="auto"/>
              <w:jc w:val="right"/>
              <w:rPr>
                <w:sz w:val="16"/>
                <w:szCs w:val="16"/>
              </w:rPr>
            </w:pPr>
            <w:r w:rsidRPr="0099244A">
              <w:rPr>
                <w:sz w:val="16"/>
                <w:szCs w:val="16"/>
              </w:rPr>
              <w:t>100</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4E4319A2" w14:textId="77777777" w:rsidR="004D4669" w:rsidRPr="0099244A" w:rsidRDefault="004D4669" w:rsidP="00863AC5">
            <w:pPr>
              <w:spacing w:after="0" w:line="240" w:lineRule="auto"/>
              <w:jc w:val="right"/>
              <w:rPr>
                <w:sz w:val="16"/>
                <w:szCs w:val="16"/>
              </w:rPr>
            </w:pPr>
            <w:r w:rsidRPr="0099244A">
              <w:rPr>
                <w:sz w:val="16"/>
                <w:szCs w:val="16"/>
              </w:rPr>
              <w:t>115</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7F3B2A4C" w14:textId="77777777" w:rsidR="004D4669" w:rsidRPr="0099244A" w:rsidRDefault="004D4669" w:rsidP="00863AC5">
            <w:pPr>
              <w:spacing w:after="0" w:line="240" w:lineRule="auto"/>
              <w:jc w:val="right"/>
              <w:rPr>
                <w:sz w:val="16"/>
                <w:szCs w:val="16"/>
              </w:rPr>
            </w:pPr>
            <w:r w:rsidRPr="0099244A">
              <w:rPr>
                <w:sz w:val="16"/>
                <w:szCs w:val="16"/>
              </w:rPr>
              <w:t>136</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1BD2ACA2" w14:textId="77777777" w:rsidR="004D4669" w:rsidRPr="0099244A" w:rsidRDefault="004D4669" w:rsidP="00863AC5">
            <w:pPr>
              <w:spacing w:after="0" w:line="240" w:lineRule="auto"/>
              <w:jc w:val="right"/>
              <w:rPr>
                <w:sz w:val="16"/>
                <w:szCs w:val="16"/>
              </w:rPr>
            </w:pPr>
            <w:r w:rsidRPr="0099244A">
              <w:rPr>
                <w:sz w:val="16"/>
                <w:szCs w:val="16"/>
              </w:rPr>
              <w:t>156</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7C35829D" w14:textId="77777777" w:rsidR="004D4669" w:rsidRPr="0099244A" w:rsidRDefault="004D4669" w:rsidP="00863AC5">
            <w:pPr>
              <w:spacing w:after="0" w:line="240" w:lineRule="auto"/>
              <w:jc w:val="right"/>
              <w:rPr>
                <w:sz w:val="16"/>
                <w:szCs w:val="16"/>
              </w:rPr>
            </w:pPr>
            <w:r w:rsidRPr="0099244A">
              <w:rPr>
                <w:sz w:val="16"/>
                <w:szCs w:val="16"/>
              </w:rPr>
              <w:t>165</w:t>
            </w:r>
          </w:p>
        </w:tc>
        <w:tc>
          <w:tcPr>
            <w:tcW w:w="674" w:type="dxa"/>
            <w:tcBorders>
              <w:top w:val="nil"/>
              <w:left w:val="nil"/>
              <w:bottom w:val="single" w:sz="4" w:space="0" w:color="auto"/>
              <w:right w:val="single" w:sz="4" w:space="0" w:color="auto"/>
            </w:tcBorders>
            <w:shd w:val="clear" w:color="auto" w:fill="E2EFD9" w:themeFill="accent6" w:themeFillTint="33"/>
            <w:noWrap/>
            <w:vAlign w:val="center"/>
            <w:hideMark/>
          </w:tcPr>
          <w:p w14:paraId="2BE0B0FB" w14:textId="77777777" w:rsidR="004D4669" w:rsidRPr="0099244A" w:rsidRDefault="004D4669" w:rsidP="00863AC5">
            <w:pPr>
              <w:spacing w:after="0" w:line="240" w:lineRule="auto"/>
              <w:jc w:val="right"/>
              <w:rPr>
                <w:sz w:val="16"/>
                <w:szCs w:val="16"/>
              </w:rPr>
            </w:pPr>
            <w:r w:rsidRPr="0099244A">
              <w:rPr>
                <w:sz w:val="16"/>
                <w:szCs w:val="16"/>
              </w:rPr>
              <w:t>176</w:t>
            </w:r>
          </w:p>
        </w:tc>
      </w:tr>
      <w:tr w:rsidR="004D4669" w:rsidRPr="0099244A" w14:paraId="3A3AFC55" w14:textId="77777777" w:rsidTr="007A49C7">
        <w:trPr>
          <w:trHeight w:val="285"/>
        </w:trPr>
        <w:tc>
          <w:tcPr>
            <w:tcW w:w="3152" w:type="dxa"/>
            <w:vMerge w:val="restart"/>
            <w:tcBorders>
              <w:top w:val="nil"/>
              <w:left w:val="single" w:sz="4" w:space="0" w:color="auto"/>
              <w:right w:val="single" w:sz="4" w:space="0" w:color="auto"/>
            </w:tcBorders>
            <w:shd w:val="clear" w:color="auto" w:fill="auto"/>
            <w:vAlign w:val="center"/>
            <w:hideMark/>
          </w:tcPr>
          <w:p w14:paraId="1BCF4C3D" w14:textId="77777777" w:rsidR="004D4669" w:rsidRPr="0099244A" w:rsidRDefault="004D4669" w:rsidP="00863AC5">
            <w:pPr>
              <w:spacing w:after="0" w:line="240" w:lineRule="auto"/>
              <w:rPr>
                <w:sz w:val="16"/>
                <w:szCs w:val="16"/>
              </w:rPr>
            </w:pPr>
            <w:r w:rsidRPr="0099244A">
              <w:rPr>
                <w:sz w:val="16"/>
                <w:szCs w:val="16"/>
              </w:rPr>
              <w:t>Dynamika cen produktów sektora paliw i energii </w:t>
            </w:r>
          </w:p>
        </w:tc>
        <w:tc>
          <w:tcPr>
            <w:tcW w:w="963" w:type="dxa"/>
            <w:vMerge w:val="restart"/>
            <w:tcBorders>
              <w:top w:val="nil"/>
              <w:left w:val="nil"/>
              <w:right w:val="single" w:sz="4" w:space="0" w:color="auto"/>
            </w:tcBorders>
            <w:shd w:val="clear" w:color="auto" w:fill="auto"/>
            <w:noWrap/>
            <w:vAlign w:val="center"/>
            <w:hideMark/>
          </w:tcPr>
          <w:p w14:paraId="7AAC8192" w14:textId="77777777" w:rsidR="004D4669" w:rsidRPr="0099244A" w:rsidRDefault="004D4669" w:rsidP="00863AC5">
            <w:pPr>
              <w:spacing w:after="0" w:line="240" w:lineRule="auto"/>
              <w:jc w:val="center"/>
              <w:rPr>
                <w:sz w:val="16"/>
                <w:szCs w:val="16"/>
              </w:rPr>
            </w:pPr>
            <w:r w:rsidRPr="0099244A">
              <w:rPr>
                <w:sz w:val="16"/>
                <w:szCs w:val="16"/>
              </w:rPr>
              <w:t>2015 =100 </w:t>
            </w:r>
          </w:p>
        </w:tc>
        <w:tc>
          <w:tcPr>
            <w:tcW w:w="1003" w:type="dxa"/>
            <w:tcBorders>
              <w:top w:val="nil"/>
              <w:left w:val="nil"/>
              <w:bottom w:val="single" w:sz="4" w:space="0" w:color="auto"/>
              <w:right w:val="single" w:sz="4" w:space="0" w:color="auto"/>
            </w:tcBorders>
            <w:shd w:val="clear" w:color="auto" w:fill="auto"/>
            <w:noWrap/>
            <w:vAlign w:val="center"/>
            <w:hideMark/>
          </w:tcPr>
          <w:p w14:paraId="46F3ADD5" w14:textId="77777777" w:rsidR="004D4669" w:rsidRPr="0099244A" w:rsidRDefault="004D4669" w:rsidP="00863AC5">
            <w:pPr>
              <w:spacing w:after="0" w:line="240" w:lineRule="auto"/>
              <w:jc w:val="center"/>
              <w:rPr>
                <w:sz w:val="16"/>
                <w:szCs w:val="16"/>
              </w:rPr>
            </w:pPr>
            <w:r w:rsidRPr="0099244A">
              <w:rPr>
                <w:sz w:val="16"/>
                <w:szCs w:val="16"/>
              </w:rPr>
              <w:t>ODN</w:t>
            </w:r>
          </w:p>
        </w:tc>
        <w:tc>
          <w:tcPr>
            <w:tcW w:w="673" w:type="dxa"/>
            <w:tcBorders>
              <w:top w:val="nil"/>
              <w:left w:val="nil"/>
              <w:bottom w:val="single" w:sz="4" w:space="0" w:color="auto"/>
              <w:right w:val="single" w:sz="4" w:space="0" w:color="auto"/>
            </w:tcBorders>
            <w:shd w:val="clear" w:color="auto" w:fill="auto"/>
            <w:noWrap/>
            <w:vAlign w:val="center"/>
            <w:hideMark/>
          </w:tcPr>
          <w:p w14:paraId="0D609E85" w14:textId="77777777" w:rsidR="004D4669" w:rsidRPr="0099244A" w:rsidRDefault="004D4669" w:rsidP="00863AC5">
            <w:pPr>
              <w:spacing w:after="0" w:line="240" w:lineRule="auto"/>
              <w:jc w:val="right"/>
              <w:rPr>
                <w:sz w:val="16"/>
                <w:szCs w:val="16"/>
              </w:rPr>
            </w:pPr>
            <w:r w:rsidRPr="0099244A">
              <w:rPr>
                <w:sz w:val="16"/>
                <w:szCs w:val="16"/>
              </w:rPr>
              <w:t>100,0</w:t>
            </w:r>
          </w:p>
        </w:tc>
        <w:tc>
          <w:tcPr>
            <w:tcW w:w="673" w:type="dxa"/>
            <w:tcBorders>
              <w:top w:val="nil"/>
              <w:left w:val="nil"/>
              <w:bottom w:val="single" w:sz="4" w:space="0" w:color="auto"/>
              <w:right w:val="single" w:sz="4" w:space="0" w:color="auto"/>
            </w:tcBorders>
            <w:shd w:val="clear" w:color="auto" w:fill="auto"/>
            <w:noWrap/>
            <w:vAlign w:val="center"/>
            <w:hideMark/>
          </w:tcPr>
          <w:p w14:paraId="4EAE1B7F" w14:textId="77777777" w:rsidR="004D4669" w:rsidRPr="0099244A" w:rsidRDefault="004D4669" w:rsidP="00863AC5">
            <w:pPr>
              <w:spacing w:after="0" w:line="240" w:lineRule="auto"/>
              <w:jc w:val="right"/>
              <w:rPr>
                <w:sz w:val="16"/>
                <w:szCs w:val="16"/>
              </w:rPr>
            </w:pPr>
            <w:r w:rsidRPr="0099244A">
              <w:rPr>
                <w:sz w:val="16"/>
                <w:szCs w:val="16"/>
              </w:rPr>
              <w:t>114,6</w:t>
            </w:r>
          </w:p>
        </w:tc>
        <w:tc>
          <w:tcPr>
            <w:tcW w:w="673" w:type="dxa"/>
            <w:tcBorders>
              <w:top w:val="nil"/>
              <w:left w:val="nil"/>
              <w:bottom w:val="single" w:sz="4" w:space="0" w:color="auto"/>
              <w:right w:val="single" w:sz="4" w:space="0" w:color="auto"/>
            </w:tcBorders>
            <w:shd w:val="clear" w:color="auto" w:fill="auto"/>
            <w:noWrap/>
            <w:vAlign w:val="center"/>
            <w:hideMark/>
          </w:tcPr>
          <w:p w14:paraId="0861C669" w14:textId="77777777" w:rsidR="004D4669" w:rsidRPr="0099244A" w:rsidRDefault="004D4669" w:rsidP="00863AC5">
            <w:pPr>
              <w:spacing w:after="0" w:line="240" w:lineRule="auto"/>
              <w:jc w:val="right"/>
              <w:rPr>
                <w:sz w:val="16"/>
                <w:szCs w:val="16"/>
              </w:rPr>
            </w:pPr>
            <w:r w:rsidRPr="0099244A">
              <w:rPr>
                <w:sz w:val="16"/>
                <w:szCs w:val="16"/>
              </w:rPr>
              <w:t>140,8</w:t>
            </w:r>
          </w:p>
        </w:tc>
        <w:tc>
          <w:tcPr>
            <w:tcW w:w="673" w:type="dxa"/>
            <w:tcBorders>
              <w:top w:val="nil"/>
              <w:left w:val="nil"/>
              <w:bottom w:val="single" w:sz="4" w:space="0" w:color="auto"/>
              <w:right w:val="single" w:sz="4" w:space="0" w:color="auto"/>
            </w:tcBorders>
            <w:shd w:val="clear" w:color="auto" w:fill="auto"/>
            <w:noWrap/>
            <w:vAlign w:val="center"/>
            <w:hideMark/>
          </w:tcPr>
          <w:p w14:paraId="2A055382" w14:textId="77777777" w:rsidR="004D4669" w:rsidRPr="0099244A" w:rsidRDefault="004D4669" w:rsidP="00863AC5">
            <w:pPr>
              <w:spacing w:after="0" w:line="240" w:lineRule="auto"/>
              <w:jc w:val="right"/>
              <w:rPr>
                <w:sz w:val="16"/>
                <w:szCs w:val="16"/>
              </w:rPr>
            </w:pPr>
            <w:r w:rsidRPr="0099244A">
              <w:rPr>
                <w:sz w:val="16"/>
                <w:szCs w:val="16"/>
              </w:rPr>
              <w:t>153,5</w:t>
            </w:r>
          </w:p>
        </w:tc>
        <w:tc>
          <w:tcPr>
            <w:tcW w:w="673" w:type="dxa"/>
            <w:tcBorders>
              <w:top w:val="nil"/>
              <w:left w:val="nil"/>
              <w:bottom w:val="single" w:sz="4" w:space="0" w:color="auto"/>
              <w:right w:val="single" w:sz="4" w:space="0" w:color="auto"/>
            </w:tcBorders>
            <w:shd w:val="clear" w:color="auto" w:fill="auto"/>
            <w:noWrap/>
            <w:vAlign w:val="center"/>
            <w:hideMark/>
          </w:tcPr>
          <w:p w14:paraId="29615FE5" w14:textId="77777777" w:rsidR="004D4669" w:rsidRPr="0099244A" w:rsidRDefault="004D4669" w:rsidP="00863AC5">
            <w:pPr>
              <w:spacing w:after="0" w:line="240" w:lineRule="auto"/>
              <w:jc w:val="right"/>
              <w:rPr>
                <w:sz w:val="16"/>
                <w:szCs w:val="16"/>
              </w:rPr>
            </w:pPr>
            <w:r w:rsidRPr="0099244A">
              <w:rPr>
                <w:sz w:val="16"/>
                <w:szCs w:val="16"/>
              </w:rPr>
              <w:t>167,8</w:t>
            </w:r>
          </w:p>
        </w:tc>
        <w:tc>
          <w:tcPr>
            <w:tcW w:w="674" w:type="dxa"/>
            <w:tcBorders>
              <w:top w:val="nil"/>
              <w:left w:val="nil"/>
              <w:bottom w:val="single" w:sz="4" w:space="0" w:color="auto"/>
              <w:right w:val="single" w:sz="4" w:space="0" w:color="auto"/>
            </w:tcBorders>
            <w:shd w:val="clear" w:color="auto" w:fill="auto"/>
            <w:noWrap/>
            <w:vAlign w:val="center"/>
            <w:hideMark/>
          </w:tcPr>
          <w:p w14:paraId="17A89A7A" w14:textId="77777777" w:rsidR="004D4669" w:rsidRPr="0099244A" w:rsidRDefault="004D4669" w:rsidP="00863AC5">
            <w:pPr>
              <w:spacing w:after="0" w:line="240" w:lineRule="auto"/>
              <w:jc w:val="right"/>
              <w:rPr>
                <w:sz w:val="16"/>
                <w:szCs w:val="16"/>
              </w:rPr>
            </w:pPr>
            <w:r w:rsidRPr="0099244A">
              <w:rPr>
                <w:sz w:val="16"/>
                <w:szCs w:val="16"/>
              </w:rPr>
              <w:t>190,1</w:t>
            </w:r>
          </w:p>
        </w:tc>
      </w:tr>
      <w:tr w:rsidR="004D4669" w:rsidRPr="0099244A" w14:paraId="6890EAB3" w14:textId="77777777" w:rsidTr="007A49C7">
        <w:trPr>
          <w:trHeight w:val="285"/>
        </w:trPr>
        <w:tc>
          <w:tcPr>
            <w:tcW w:w="3152" w:type="dxa"/>
            <w:vMerge/>
            <w:tcBorders>
              <w:left w:val="single" w:sz="4" w:space="0" w:color="auto"/>
              <w:bottom w:val="single" w:sz="4" w:space="0" w:color="auto"/>
              <w:right w:val="single" w:sz="4" w:space="0" w:color="auto"/>
            </w:tcBorders>
            <w:shd w:val="clear" w:color="auto" w:fill="auto"/>
            <w:vAlign w:val="center"/>
            <w:hideMark/>
          </w:tcPr>
          <w:p w14:paraId="03EF23B2" w14:textId="77777777" w:rsidR="004D4669" w:rsidRPr="0099244A" w:rsidRDefault="004D4669" w:rsidP="00863AC5">
            <w:pPr>
              <w:spacing w:after="0" w:line="240" w:lineRule="auto"/>
              <w:rPr>
                <w:sz w:val="16"/>
                <w:szCs w:val="16"/>
              </w:rPr>
            </w:pPr>
          </w:p>
        </w:tc>
        <w:tc>
          <w:tcPr>
            <w:tcW w:w="963" w:type="dxa"/>
            <w:vMerge/>
            <w:tcBorders>
              <w:left w:val="nil"/>
              <w:bottom w:val="single" w:sz="4" w:space="0" w:color="auto"/>
              <w:right w:val="single" w:sz="4" w:space="0" w:color="auto"/>
            </w:tcBorders>
            <w:shd w:val="clear" w:color="auto" w:fill="auto"/>
            <w:noWrap/>
            <w:vAlign w:val="center"/>
            <w:hideMark/>
          </w:tcPr>
          <w:p w14:paraId="08391CD7" w14:textId="77777777" w:rsidR="004D4669" w:rsidRPr="0099244A" w:rsidRDefault="004D4669" w:rsidP="00863AC5">
            <w:pPr>
              <w:spacing w:after="0" w:line="240" w:lineRule="auto"/>
              <w:jc w:val="center"/>
              <w:rPr>
                <w:sz w:val="16"/>
                <w:szCs w:val="16"/>
              </w:rPr>
            </w:pPr>
          </w:p>
        </w:tc>
        <w:tc>
          <w:tcPr>
            <w:tcW w:w="1003" w:type="dxa"/>
            <w:tcBorders>
              <w:top w:val="nil"/>
              <w:left w:val="nil"/>
              <w:bottom w:val="single" w:sz="4" w:space="0" w:color="auto"/>
              <w:right w:val="single" w:sz="4" w:space="0" w:color="auto"/>
            </w:tcBorders>
            <w:shd w:val="clear" w:color="auto" w:fill="E2EFD9" w:themeFill="accent6" w:themeFillTint="33"/>
            <w:noWrap/>
            <w:vAlign w:val="center"/>
            <w:hideMark/>
          </w:tcPr>
          <w:p w14:paraId="121407ED" w14:textId="77777777" w:rsidR="004D4669" w:rsidRPr="0099244A" w:rsidRDefault="004D4669" w:rsidP="00863AC5">
            <w:pPr>
              <w:spacing w:after="0" w:line="240" w:lineRule="auto"/>
              <w:jc w:val="center"/>
              <w:rPr>
                <w:sz w:val="16"/>
                <w:szCs w:val="16"/>
              </w:rPr>
            </w:pPr>
            <w:r w:rsidRPr="0099244A">
              <w:rPr>
                <w:sz w:val="16"/>
                <w:szCs w:val="16"/>
              </w:rPr>
              <w:t>PEK</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2580BBD5" w14:textId="77777777" w:rsidR="004D4669" w:rsidRPr="0099244A" w:rsidRDefault="004D4669" w:rsidP="00863AC5">
            <w:pPr>
              <w:spacing w:after="0" w:line="240" w:lineRule="auto"/>
              <w:jc w:val="right"/>
              <w:rPr>
                <w:sz w:val="16"/>
                <w:szCs w:val="16"/>
              </w:rPr>
            </w:pPr>
            <w:r w:rsidRPr="0099244A">
              <w:rPr>
                <w:sz w:val="16"/>
                <w:szCs w:val="16"/>
              </w:rPr>
              <w:t>100,0</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56B29EB6" w14:textId="77777777" w:rsidR="004D4669" w:rsidRPr="0099244A" w:rsidRDefault="004D4669" w:rsidP="00863AC5">
            <w:pPr>
              <w:spacing w:after="0" w:line="240" w:lineRule="auto"/>
              <w:jc w:val="right"/>
              <w:rPr>
                <w:sz w:val="16"/>
                <w:szCs w:val="16"/>
              </w:rPr>
            </w:pPr>
            <w:r w:rsidRPr="0099244A">
              <w:rPr>
                <w:sz w:val="16"/>
                <w:szCs w:val="16"/>
              </w:rPr>
              <w:t>112,2</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1D7F9F22" w14:textId="77777777" w:rsidR="004D4669" w:rsidRPr="0099244A" w:rsidRDefault="004D4669" w:rsidP="00863AC5">
            <w:pPr>
              <w:spacing w:after="0" w:line="240" w:lineRule="auto"/>
              <w:jc w:val="right"/>
              <w:rPr>
                <w:sz w:val="16"/>
                <w:szCs w:val="16"/>
              </w:rPr>
            </w:pPr>
            <w:r w:rsidRPr="0099244A">
              <w:rPr>
                <w:sz w:val="16"/>
                <w:szCs w:val="16"/>
              </w:rPr>
              <w:t>135,5</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4408AE39" w14:textId="77777777" w:rsidR="004D4669" w:rsidRPr="0099244A" w:rsidRDefault="004D4669" w:rsidP="00863AC5">
            <w:pPr>
              <w:spacing w:after="0" w:line="240" w:lineRule="auto"/>
              <w:jc w:val="right"/>
              <w:rPr>
                <w:sz w:val="16"/>
                <w:szCs w:val="16"/>
              </w:rPr>
            </w:pPr>
            <w:r w:rsidRPr="0099244A">
              <w:rPr>
                <w:sz w:val="16"/>
                <w:szCs w:val="16"/>
              </w:rPr>
              <w:t>141,2</w:t>
            </w:r>
          </w:p>
        </w:tc>
        <w:tc>
          <w:tcPr>
            <w:tcW w:w="673" w:type="dxa"/>
            <w:tcBorders>
              <w:top w:val="nil"/>
              <w:left w:val="nil"/>
              <w:bottom w:val="single" w:sz="4" w:space="0" w:color="auto"/>
              <w:right w:val="single" w:sz="4" w:space="0" w:color="auto"/>
            </w:tcBorders>
            <w:shd w:val="clear" w:color="auto" w:fill="E2EFD9" w:themeFill="accent6" w:themeFillTint="33"/>
            <w:noWrap/>
            <w:vAlign w:val="center"/>
            <w:hideMark/>
          </w:tcPr>
          <w:p w14:paraId="1C109681" w14:textId="77777777" w:rsidR="004D4669" w:rsidRPr="0099244A" w:rsidRDefault="004D4669" w:rsidP="00863AC5">
            <w:pPr>
              <w:spacing w:after="0" w:line="240" w:lineRule="auto"/>
              <w:jc w:val="right"/>
              <w:rPr>
                <w:sz w:val="16"/>
                <w:szCs w:val="16"/>
              </w:rPr>
            </w:pPr>
            <w:r w:rsidRPr="0099244A">
              <w:rPr>
                <w:sz w:val="16"/>
                <w:szCs w:val="16"/>
              </w:rPr>
              <w:t>159,2</w:t>
            </w:r>
          </w:p>
        </w:tc>
        <w:tc>
          <w:tcPr>
            <w:tcW w:w="674" w:type="dxa"/>
            <w:tcBorders>
              <w:top w:val="nil"/>
              <w:left w:val="nil"/>
              <w:bottom w:val="single" w:sz="4" w:space="0" w:color="auto"/>
              <w:right w:val="single" w:sz="4" w:space="0" w:color="auto"/>
            </w:tcBorders>
            <w:shd w:val="clear" w:color="auto" w:fill="E2EFD9" w:themeFill="accent6" w:themeFillTint="33"/>
            <w:noWrap/>
            <w:vAlign w:val="center"/>
            <w:hideMark/>
          </w:tcPr>
          <w:p w14:paraId="436A8584" w14:textId="77777777" w:rsidR="004D4669" w:rsidRPr="0099244A" w:rsidRDefault="004D4669" w:rsidP="00863AC5">
            <w:pPr>
              <w:spacing w:after="0" w:line="240" w:lineRule="auto"/>
              <w:jc w:val="right"/>
              <w:rPr>
                <w:sz w:val="16"/>
                <w:szCs w:val="16"/>
              </w:rPr>
            </w:pPr>
            <w:r w:rsidRPr="0099244A">
              <w:rPr>
                <w:sz w:val="16"/>
                <w:szCs w:val="16"/>
              </w:rPr>
              <w:t>190,2</w:t>
            </w:r>
          </w:p>
        </w:tc>
      </w:tr>
    </w:tbl>
    <w:p w14:paraId="1A88B563" w14:textId="77777777" w:rsidR="004D4669" w:rsidRPr="0099244A" w:rsidRDefault="004D4669" w:rsidP="00863AC5">
      <w:pPr>
        <w:pStyle w:val="Legend"/>
        <w:rPr>
          <w:lang w:val="en-US"/>
        </w:rPr>
      </w:pPr>
      <w:r w:rsidRPr="0099244A">
        <w:rPr>
          <w:lang w:val="en-US"/>
        </w:rPr>
        <w:t>Źródło: EnergSys model CGE-PL</w:t>
      </w:r>
    </w:p>
    <w:p w14:paraId="09A36113" w14:textId="77777777" w:rsidR="004D4669" w:rsidRPr="0099244A" w:rsidRDefault="004D4669" w:rsidP="00863AC5"/>
    <w:p w14:paraId="5BCFBBAA" w14:textId="763DEF33" w:rsidR="004D4669" w:rsidRPr="0099244A" w:rsidRDefault="004D4669" w:rsidP="00863AC5">
      <w:r w:rsidRPr="0099244A">
        <w:t xml:space="preserve">Na </w:t>
      </w:r>
      <w:r w:rsidR="00FC166E">
        <w:t>rysunku poniżej</w:t>
      </w:r>
      <w:r w:rsidRPr="0099244A">
        <w:t xml:space="preserve"> przedstawiono różnice w poziomie PKB obu scenariuszy. Relatywnie niewielkie różnice dynamiki wzrostu w scenariuszach przekładają się już w 2</w:t>
      </w:r>
      <w:r w:rsidR="00FC166E">
        <w:t>020 roku na wzrost o ok. 2 mld EUR’</w:t>
      </w:r>
      <w:r w:rsidRPr="0099244A">
        <w:t>2016, i kolejno o 3 o 7 i 15 mld</w:t>
      </w:r>
      <w:r w:rsidR="00FC166E">
        <w:t xml:space="preserve"> EUR’</w:t>
      </w:r>
      <w:r w:rsidRPr="0099244A">
        <w:t xml:space="preserve">2016 w latach 2025, 2030 i 2035. Pod koniec okresu ta przewaga scenariusza PEK pod względem poziomu PKB zmniejsza </w:t>
      </w:r>
      <w:r w:rsidR="00FC166E">
        <w:t>się, ale nadal jest on o 6 mld EUR’</w:t>
      </w:r>
      <w:r w:rsidRPr="0099244A">
        <w:t>2016 wyższy. Również pod względem poziomu zatrudnienia scenariusz PEK okazał się korzystniejszy w całym analizowanym okresie, generując już w 2020 r. ok. 20 tys. miejsc pracy, zaś w dekadzie 2030-2040 o ok. 100 tys. więcej niż w ODN.</w:t>
      </w:r>
    </w:p>
    <w:p w14:paraId="4B5F5794" w14:textId="77777777" w:rsidR="004D4669" w:rsidRPr="0099244A" w:rsidRDefault="004D4669" w:rsidP="00863AC5">
      <w:pPr>
        <w:jc w:val="center"/>
        <w:rPr>
          <w:i/>
        </w:rPr>
      </w:pPr>
      <w:r w:rsidRPr="0099244A">
        <w:rPr>
          <w:noProof/>
          <w:bdr w:val="single" w:sz="4" w:space="0" w:color="auto"/>
          <w:lang w:eastAsia="pl-PL"/>
        </w:rPr>
        <w:lastRenderedPageBreak/>
        <w:drawing>
          <wp:inline distT="0" distB="0" distL="0" distR="0" wp14:anchorId="03722BC1" wp14:editId="4E053D64">
            <wp:extent cx="5040000" cy="2854649"/>
            <wp:effectExtent l="0" t="0" r="8255" b="3175"/>
            <wp:docPr id="16823311" name="Obraz 16823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5040000" cy="2854649"/>
                    </a:xfrm>
                    <a:prstGeom prst="rect">
                      <a:avLst/>
                    </a:prstGeom>
                  </pic:spPr>
                </pic:pic>
              </a:graphicData>
            </a:graphic>
          </wp:inline>
        </w:drawing>
      </w:r>
    </w:p>
    <w:p w14:paraId="23AF950B" w14:textId="7F3AB68F" w:rsidR="004D4669" w:rsidRPr="0099244A" w:rsidRDefault="004D4669" w:rsidP="00863AC5">
      <w:pPr>
        <w:pStyle w:val="Legend"/>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42</w:t>
      </w:r>
      <w:r>
        <w:rPr>
          <w:noProof/>
        </w:rPr>
        <w:fldChar w:fldCharType="end"/>
      </w:r>
      <w:r>
        <w:t xml:space="preserve">. </w:t>
      </w:r>
      <w:r w:rsidRPr="0099244A">
        <w:t>Porównanie dynamiki wzrostu PKB oraz przyrostu PKB w Scenariuszu PEK w porównaniu do ODN</w:t>
      </w:r>
    </w:p>
    <w:p w14:paraId="21F59D64" w14:textId="77777777" w:rsidR="004D4669" w:rsidRPr="0099244A" w:rsidRDefault="004D4669" w:rsidP="00863AC5">
      <w:pPr>
        <w:rPr>
          <w:i/>
          <w:sz w:val="16"/>
        </w:rPr>
      </w:pPr>
    </w:p>
    <w:p w14:paraId="66A3C95C" w14:textId="77777777" w:rsidR="004D4669" w:rsidRDefault="004D4669" w:rsidP="00863AC5">
      <w:pPr>
        <w:pStyle w:val="rystyt"/>
      </w:pPr>
      <w:r w:rsidRPr="0099244A">
        <w:rPr>
          <w:noProof/>
          <w:bdr w:val="single" w:sz="6" w:space="0" w:color="auto"/>
          <w:lang w:eastAsia="pl-PL"/>
        </w:rPr>
        <w:drawing>
          <wp:inline distT="0" distB="0" distL="0" distR="0" wp14:anchorId="3A10FA99" wp14:editId="386A8E2F">
            <wp:extent cx="5040000" cy="2769759"/>
            <wp:effectExtent l="0" t="0" r="8255" b="0"/>
            <wp:docPr id="16823312" name="Obraz 16823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040000" cy="2769759"/>
                    </a:xfrm>
                    <a:prstGeom prst="rect">
                      <a:avLst/>
                    </a:prstGeom>
                  </pic:spPr>
                </pic:pic>
              </a:graphicData>
            </a:graphic>
          </wp:inline>
        </w:drawing>
      </w:r>
      <w:r w:rsidRPr="009927E7">
        <w:t xml:space="preserve"> </w:t>
      </w:r>
    </w:p>
    <w:p w14:paraId="3470CBEE" w14:textId="014F042A" w:rsidR="004D4669" w:rsidRPr="0099244A" w:rsidRDefault="004D4669" w:rsidP="00863AC5">
      <w:pPr>
        <w:pStyle w:val="Legend"/>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43</w:t>
      </w:r>
      <w:r>
        <w:rPr>
          <w:noProof/>
        </w:rPr>
        <w:fldChar w:fldCharType="end"/>
      </w:r>
      <w:r>
        <w:t xml:space="preserve">. </w:t>
      </w:r>
      <w:r w:rsidRPr="0099244A">
        <w:t xml:space="preserve">Porównanie sald </w:t>
      </w:r>
      <w:r w:rsidR="00FC166E">
        <w:t>handlu z</w:t>
      </w:r>
      <w:r w:rsidRPr="0099244A">
        <w:t>agraniczn</w:t>
      </w:r>
      <w:r w:rsidR="00FC166E">
        <w:t xml:space="preserve">ego pomiędzy Scenariuszem PEK ze </w:t>
      </w:r>
      <w:r w:rsidRPr="0099244A">
        <w:t xml:space="preserve"> Scenariuszem ODN</w:t>
      </w:r>
    </w:p>
    <w:p w14:paraId="664C2673" w14:textId="77777777" w:rsidR="004D4669" w:rsidRPr="0099244A" w:rsidRDefault="004D4669" w:rsidP="00863AC5">
      <w:pPr>
        <w:spacing w:line="240" w:lineRule="auto"/>
      </w:pPr>
    </w:p>
    <w:p w14:paraId="126C0470" w14:textId="25B540E3" w:rsidR="004D4669" w:rsidRPr="0099244A" w:rsidRDefault="004D4669" w:rsidP="00863AC5">
      <w:r w:rsidRPr="0099244A">
        <w:t xml:space="preserve">W obydwóch scenariuszach podobny przebieg ma saldo w handlu zagranicznym (eksport minus import) – co ilustruje wykres (rysunek </w:t>
      </w:r>
      <w:r w:rsidR="00AE372A">
        <w:t>43</w:t>
      </w:r>
      <w:r w:rsidRPr="0099244A">
        <w:t xml:space="preserve">). </w:t>
      </w:r>
    </w:p>
    <w:p w14:paraId="54F2FD6D" w14:textId="37461996" w:rsidR="004D4669" w:rsidRPr="0099244A" w:rsidRDefault="004D4669" w:rsidP="00863AC5">
      <w:r w:rsidRPr="0099244A">
        <w:t>W 2020 roku główn</w:t>
      </w:r>
      <w:r w:rsidR="00FC166E">
        <w:t>ą przyczyną zmniejszenia salda handlu zagranicznego (HZ)</w:t>
      </w:r>
      <w:r w:rsidRPr="0099244A">
        <w:t xml:space="preserve"> w obu scenariuszach była konieczność zwiększenia importu gazu ziemnego o około 20%. W latach późniejszych, za zmienność wyników handlu zagranicznego odpowiada różnica pomiędzy dynamiką wz</w:t>
      </w:r>
      <w:r w:rsidR="00FC166E">
        <w:t>rostu potrzeb importowych (w </w:t>
      </w:r>
      <w:r w:rsidRPr="0099244A">
        <w:t>tym paliwowych)</w:t>
      </w:r>
      <w:r w:rsidR="007A49C7">
        <w:t>,</w:t>
      </w:r>
      <w:r w:rsidRPr="0099244A">
        <w:t xml:space="preserve"> a możliwościami zwiększenia eksportu, które determinują relacje cen krajowych i światowych produktów ze wszystkich sektorów gospodarczych. W 2030 roku relacje cen krajowych i</w:t>
      </w:r>
      <w:r w:rsidR="00FC166E">
        <w:t> </w:t>
      </w:r>
      <w:r w:rsidRPr="0099244A">
        <w:t xml:space="preserve">importowych, przy przyjętych założeniach dotyczących inflacji światowej (takich samych dla obu scenariuszy), spowolniły wzrost eksportu do tempa niższego niż wzrost potrzeb importowych dyktowanych m.in. tempem wzrostu gospodarczego. Mimo podobnego przebiegu zmian należy uznać, że w horyzoncie 2030 roku scenariusz PEK charakteryzują nieznacznie gorsze wyniki handlu zagranicznego. Po 2030 roku tendencja ta zmienia się wyraźnie na korzyść scenariusza PEK, co wiąże się z konieczność </w:t>
      </w:r>
      <w:r w:rsidRPr="0099244A">
        <w:lastRenderedPageBreak/>
        <w:t>dostosowań technologicznych w wielu gałęziach wytwórczych oraz wyraźnie zmniejszonym popycie na paliwa i energię w sektorze GD (efekty programów proefektywnościowych, w tym „Czyste Powietrze”).</w:t>
      </w:r>
    </w:p>
    <w:p w14:paraId="08F1160B" w14:textId="47805265" w:rsidR="004D4669" w:rsidRDefault="004D4669" w:rsidP="00863AC5">
      <w:r w:rsidRPr="0099244A">
        <w:t xml:space="preserve">Z kolei na rysunku </w:t>
      </w:r>
      <w:r w:rsidR="00AE372A">
        <w:t>44</w:t>
      </w:r>
      <w:r w:rsidRPr="0099244A">
        <w:t xml:space="preserve"> prezentowane są wyniki oszacowania emisji CO</w:t>
      </w:r>
      <w:r w:rsidRPr="00BB47DE">
        <w:rPr>
          <w:vertAlign w:val="subscript"/>
        </w:rPr>
        <w:t>2</w:t>
      </w:r>
      <w:r w:rsidRPr="0099244A">
        <w:t xml:space="preserve"> w scenariuszach. Jest to oszacowanie emisji z wykorzystaniem zmiennych makroekonomicznych (dynamika realna zmian aktywności gałęzi i sektorów) oraz odpowiednich wskaźników emisji paliwowej i procesowej. Emisje procesowe zależą od realnej dynamiki wzrostu produkcyjnej sektorów i gałęzi wytwórczych.</w:t>
      </w:r>
    </w:p>
    <w:p w14:paraId="4A53B549" w14:textId="77777777" w:rsidR="00FC166E" w:rsidRPr="0099244A" w:rsidRDefault="00FC166E" w:rsidP="00863AC5">
      <w:pPr>
        <w:pStyle w:val="odstp"/>
      </w:pPr>
    </w:p>
    <w:p w14:paraId="23E75680" w14:textId="77777777" w:rsidR="004D4669" w:rsidRDefault="004D4669" w:rsidP="00863AC5">
      <w:pPr>
        <w:spacing w:after="0" w:line="240" w:lineRule="auto"/>
        <w:jc w:val="center"/>
      </w:pPr>
      <w:r w:rsidRPr="0099244A">
        <w:rPr>
          <w:noProof/>
          <w:bdr w:val="single" w:sz="4" w:space="0" w:color="auto"/>
          <w:lang w:eastAsia="pl-PL"/>
        </w:rPr>
        <w:drawing>
          <wp:inline distT="0" distB="0" distL="0" distR="0" wp14:anchorId="6ADD694E" wp14:editId="4B1DB312">
            <wp:extent cx="5040000" cy="3294272"/>
            <wp:effectExtent l="0" t="0" r="8255" b="1905"/>
            <wp:docPr id="16823313" name="Obraz 16823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5040000" cy="3294272"/>
                    </a:xfrm>
                    <a:prstGeom prst="rect">
                      <a:avLst/>
                    </a:prstGeom>
                  </pic:spPr>
                </pic:pic>
              </a:graphicData>
            </a:graphic>
          </wp:inline>
        </w:drawing>
      </w:r>
    </w:p>
    <w:p w14:paraId="7CEE304F" w14:textId="7B755F0D" w:rsidR="004D4669" w:rsidRPr="0099244A" w:rsidRDefault="004D4669" w:rsidP="00863AC5">
      <w:pPr>
        <w:pStyle w:val="Legend"/>
        <w:jc w:val="center"/>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44</w:t>
      </w:r>
      <w:r>
        <w:rPr>
          <w:noProof/>
        </w:rPr>
        <w:fldChar w:fldCharType="end"/>
      </w:r>
      <w:r>
        <w:t xml:space="preserve">. </w:t>
      </w:r>
      <w:r w:rsidRPr="0099244A">
        <w:t>Porównanie dynamiki emisji CO</w:t>
      </w:r>
      <w:r w:rsidRPr="0099244A">
        <w:rPr>
          <w:vertAlign w:val="subscript"/>
        </w:rPr>
        <w:t>2</w:t>
      </w:r>
      <w:r w:rsidRPr="0099244A">
        <w:t xml:space="preserve"> w obu scenariuszach ODN i PEK (prawa oś) różnicy emisji CO</w:t>
      </w:r>
      <w:r w:rsidRPr="0099244A">
        <w:rPr>
          <w:vertAlign w:val="subscript"/>
        </w:rPr>
        <w:t>2</w:t>
      </w:r>
      <w:r w:rsidRPr="0099244A">
        <w:t xml:space="preserve"> </w:t>
      </w:r>
    </w:p>
    <w:p w14:paraId="58C02F4C" w14:textId="77777777" w:rsidR="004D4669" w:rsidRPr="0099244A" w:rsidRDefault="004D4669" w:rsidP="00863AC5"/>
    <w:p w14:paraId="5FE36653" w14:textId="77777777" w:rsidR="004D4669" w:rsidRPr="0099244A" w:rsidRDefault="004D4669" w:rsidP="00863AC5">
      <w:r w:rsidRPr="0099244A">
        <w:t>W scenariuszu ODN poziom krajowych emisji CO</w:t>
      </w:r>
      <w:r w:rsidRPr="0099244A">
        <w:rPr>
          <w:vertAlign w:val="subscript"/>
        </w:rPr>
        <w:t>2</w:t>
      </w:r>
      <w:r w:rsidRPr="0099244A">
        <w:t xml:space="preserve"> w horyzoncie 2030 roku, obniża się o ponad 10%, a w całym okresie analizy o ponad 30% – w relacji do poziomu emisji z roku 2015 . </w:t>
      </w:r>
    </w:p>
    <w:p w14:paraId="31D977B0" w14:textId="54DDE230" w:rsidR="004D4669" w:rsidRPr="0099244A" w:rsidRDefault="004D4669" w:rsidP="00863AC5">
      <w:r w:rsidRPr="0099244A">
        <w:t>Efekty skutecznej realizacji i wdrażania środków polityki energetyczno-klimatycznej powinny być zauważalne już w 2020 roku (emisja mniejsza o 33 mln ton CO</w:t>
      </w:r>
      <w:r w:rsidRPr="0099244A">
        <w:rPr>
          <w:vertAlign w:val="subscript"/>
        </w:rPr>
        <w:t xml:space="preserve">2 </w:t>
      </w:r>
      <w:r w:rsidRPr="0099244A">
        <w:t>w PEK). W horyzoncie 2030 roku, skuteczna i konsekwentna implementacja interwencji polityki w PEK mogą doprowadzić do ok. 40% – 50% redukcji krajowych emisji CO</w:t>
      </w:r>
      <w:r w:rsidRPr="0099244A">
        <w:rPr>
          <w:vertAlign w:val="subscript"/>
        </w:rPr>
        <w:t>2</w:t>
      </w:r>
      <w:r w:rsidRPr="0099244A">
        <w:t xml:space="preserve"> (zob. rysunek </w:t>
      </w:r>
      <w:r w:rsidR="00AE372A">
        <w:t>45</w:t>
      </w:r>
      <w:r w:rsidRPr="0099244A">
        <w:t>). Byłby to znaczący efekt ekologiczny, gospodarczy i społeczny, jeśli rozważyć synergiczne, negatywne oddziaływanie na środowisko i zdrowie społeczeństwa. Wyniki te wymagają jednakże weryfikacji w oparciu o inne, wyspecjalizowane modele emisyjne.</w:t>
      </w:r>
    </w:p>
    <w:p w14:paraId="7ED1663D" w14:textId="77777777" w:rsidR="004D4669" w:rsidRPr="0099244A" w:rsidRDefault="004D4669" w:rsidP="00863AC5"/>
    <w:p w14:paraId="424C210E" w14:textId="77777777" w:rsidR="004D4669" w:rsidRPr="0099244A" w:rsidRDefault="004D4669" w:rsidP="00863AC5">
      <w:pPr>
        <w:jc w:val="center"/>
      </w:pPr>
      <w:r w:rsidRPr="0099244A">
        <w:rPr>
          <w:noProof/>
          <w:lang w:eastAsia="pl-PL"/>
        </w:rPr>
        <w:lastRenderedPageBreak/>
        <w:drawing>
          <wp:inline distT="0" distB="0" distL="0" distR="0" wp14:anchorId="4D6B9C5E" wp14:editId="345AB264">
            <wp:extent cx="5040000" cy="3292664"/>
            <wp:effectExtent l="0" t="0" r="8255" b="3175"/>
            <wp:docPr id="16823314" name="Obraz 16823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5040000" cy="3292664"/>
                    </a:xfrm>
                    <a:prstGeom prst="rect">
                      <a:avLst/>
                    </a:prstGeom>
                  </pic:spPr>
                </pic:pic>
              </a:graphicData>
            </a:graphic>
          </wp:inline>
        </w:drawing>
      </w:r>
    </w:p>
    <w:p w14:paraId="7D9CE954" w14:textId="1A1E7AA5" w:rsidR="004D4669" w:rsidRPr="0099244A" w:rsidRDefault="004D4669" w:rsidP="00863AC5">
      <w:pPr>
        <w:pStyle w:val="Legend"/>
        <w:jc w:val="center"/>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45</w:t>
      </w:r>
      <w:r>
        <w:rPr>
          <w:noProof/>
        </w:rPr>
        <w:fldChar w:fldCharType="end"/>
      </w:r>
      <w:r>
        <w:t xml:space="preserve">. </w:t>
      </w:r>
      <w:r w:rsidRPr="0099244A">
        <w:t>Porównanie dynamik produktywności paliw i energii w Scenariuszach ODN i PEK</w:t>
      </w:r>
    </w:p>
    <w:p w14:paraId="07B03427" w14:textId="77777777" w:rsidR="004D4669" w:rsidRPr="0099244A" w:rsidRDefault="004D4669" w:rsidP="00863AC5"/>
    <w:p w14:paraId="0DCD80BB" w14:textId="5BE4B4CD" w:rsidR="004D4669" w:rsidRPr="0099244A" w:rsidRDefault="004D4669" w:rsidP="00863AC5">
      <w:r w:rsidRPr="0099244A">
        <w:t xml:space="preserve">Opisane powyżej efekty emisyjne wynikają zarówno z działań energooszczędnych w sektorach gospodarki narodowej, jak też z poprawy produktywności energii – poprzez szereg działań modernizacyjnych oraz wymiany technologii na nowocześniejsze, w połączeniu z substytucją międzynośnikową paliw i energii. Na rysunku </w:t>
      </w:r>
      <w:r w:rsidR="00FC166E">
        <w:t xml:space="preserve">powyżej </w:t>
      </w:r>
      <w:r w:rsidRPr="0099244A">
        <w:t xml:space="preserve">prezentowany jest potencjalny efekt takich zmian produktywności paliw i energii w scenariuszu PEK vs ODN. </w:t>
      </w:r>
    </w:p>
    <w:p w14:paraId="1FD04121" w14:textId="77777777" w:rsidR="004D4669" w:rsidRPr="0099244A" w:rsidRDefault="004D4669" w:rsidP="00863AC5">
      <w:r w:rsidRPr="0099244A">
        <w:t>Dynamiki produktywności są wyliczane w modelu CGE-PL, aby w syntetyczny sposób przedstawić efekt zbioru założeń określających poprawę produktywności każdego nośnika energii, w każdym sektorze polskiej gospodarki. Założenia szczegółowe zostały określone na bazie wyników modeli energetycznych, wyznaczających w jednostkach fizycznych popyt na energię w sferze produkcyjnej, z uwzględnieniem zmiany struktury zużycia w stronę paliw niskoemisyjnych.</w:t>
      </w:r>
    </w:p>
    <w:p w14:paraId="135F5580" w14:textId="073E0AAA" w:rsidR="004D4669" w:rsidRPr="0099244A" w:rsidRDefault="00FC166E" w:rsidP="00863AC5">
      <w:r>
        <w:t>Z rysunku</w:t>
      </w:r>
      <w:r w:rsidR="004D4669" w:rsidRPr="0099244A">
        <w:t xml:space="preserve"> wynika, że w PEK wzrost produktywności następuje bardzo szybko, i w 2030 roku jest to wzrost o 60% (efekt bazy i działań interwencyjnych o dużym potencjale energooszczędności), zaś w dalszych latach tempo wzrostu produktywności jest wolniejsze, osiągając w roku 2040 blisko 80% poprawę. Natomiast założenia w scenariuszu ODN są znacznie bardziej zachowawcze i mogą: zaowocować poprawą produktywności o ponad połowę niższej niż odnotowana w PEK – w odpowiednich latach. </w:t>
      </w:r>
    </w:p>
    <w:p w14:paraId="4B5FC00E" w14:textId="77777777" w:rsidR="004D4669" w:rsidRDefault="004D4669" w:rsidP="00863AC5">
      <w:r w:rsidRPr="0099244A">
        <w:t>Warto podkreślić, że tego typu zmiany w bardzo istotny sposób mogą przyczynić się do poprawy praktycznie wszystkich celów polityki energetyczno–klimatycznej tj. wzmocnienia bezpieczeństwa zasilania w paliwa i energię, zmniejszeniu presji środowiskowej oraz poprawy konkurencyjności produkcji towarów i usług. Ta ostatnia cecha jest szczególnie ważna, gdyż w istotny sposób poprawia stabilność funkcjonowania, poprzez znaczące zmniejszenie ekspozycji na ryzyka zewnętrzne, w tym np. fluktuacje cen paliw i energii na rynkach międzynarodowych. Z porównani wyników dla dwu przeanalizowanych scenariuszy wynika, że istotnie wyższy skok jakościowy i stabilizujący można osiągnąć wdrażając konsekwentnie założenia przyjęte w scenariuszy PEK.</w:t>
      </w:r>
    </w:p>
    <w:p w14:paraId="3357A789" w14:textId="06F7F93C" w:rsidR="00FC166E" w:rsidRDefault="00FC166E" w:rsidP="00863AC5">
      <w:pPr>
        <w:spacing w:before="0" w:after="160"/>
        <w:jc w:val="left"/>
        <w:rPr>
          <w:rFonts w:ascii="Times New Roman" w:eastAsia="Calibri" w:hAnsi="Times New Roman" w:cs="Times New Roman"/>
          <w:sz w:val="24"/>
          <w:szCs w:val="20"/>
        </w:rPr>
      </w:pPr>
      <w:r>
        <w:br w:type="page"/>
      </w:r>
    </w:p>
    <w:p w14:paraId="44C3136D" w14:textId="2FCF134B" w:rsidR="004D4669" w:rsidRPr="00B51DE2" w:rsidRDefault="004D4669" w:rsidP="00863AC5">
      <w:pPr>
        <w:pStyle w:val="Nagwek5"/>
      </w:pPr>
      <w:bookmarkStart w:id="154" w:name="_Toc531197806"/>
      <w:bookmarkStart w:id="155" w:name="_Toc531638118"/>
      <w:r w:rsidRPr="00B51DE2">
        <w:lastRenderedPageBreak/>
        <w:t>Ocena sektorowa – gałęzie przemysłu przetwórczego</w:t>
      </w:r>
      <w:bookmarkEnd w:id="154"/>
      <w:bookmarkEnd w:id="155"/>
    </w:p>
    <w:p w14:paraId="0ACD2294" w14:textId="1D310019" w:rsidR="004D4669" w:rsidRPr="0099244A" w:rsidRDefault="007A49C7" w:rsidP="00863AC5">
      <w:r>
        <w:t>W tabeli poniżej</w:t>
      </w:r>
      <w:r w:rsidR="004D4669" w:rsidRPr="0099244A">
        <w:t xml:space="preserve"> oraz na dwóch </w:t>
      </w:r>
      <w:r>
        <w:t>rysunkach poniżej</w:t>
      </w:r>
      <w:r w:rsidR="004D4669" w:rsidRPr="0099244A">
        <w:t xml:space="preserve"> zestawiono wyniki dotyczące zmian wskaźników rentowności brutto produkcji sprzedanej w obu scenariuszach – ODN i PEK. Podobnie jak w przypadku różnic w poziomie zatrudnienia i w poziomie PKB, różnice pomiędzy wynikami określającymi zmiany rentowności gałęzi przemysłu przetwórczego w scenariuszach są niewielkie i wykazują przewagę scenariusza PEK nad scenariuszem ODN. Przewaga rentowności w PEK nie jest na tyle znacząca, by odwrócić generalną tendencję do obniżania się rentowności w całym przemyśle przetwórczym na skutek silnego impulsu wzrostu cen energii i paliw oraz tylko niewiele mniej intensywnego impulsu wzrostu płacy realnej. Te dwa czynniki, wraz z koniecznym silnym wzrostem nakładów inwestycyjnych powodują obniżenie wskaźników rentowności sprzedaży, co wskazuje na konieczność podjęcia szeregu innych działań o charakterze innowacyjnym, w tym organizacyjnych, które pozwolą lepiej i skuteczniej konkurować krajowym producentom na rynkach międzynarodowych. Niewątpliwie założenia o wdrożeniu środków w scenariuszu PEK w większym stopniu, chociaż zapewne niewystarczająco, przybliżają do osiągnięcia bardziej stabilnej pozycji konkurencyjnej krajowych producentów.</w:t>
      </w:r>
    </w:p>
    <w:p w14:paraId="7AB44368" w14:textId="4885B513" w:rsidR="004D4669" w:rsidRDefault="004D4669" w:rsidP="00863AC5">
      <w:r w:rsidRPr="0099244A">
        <w:t>Warto wspomnieć, że o wysokiej zbieżności wyników scenariuszy decydują założenia określające zmiany produktywności kapitału i pracy, które były takie same w analizowanych scenariuszach. Jest to często spotykany zabieg w modelowaniu ekonomicznym, który pozwala dokonywać oceny wpływu jednego z kluczowych czynników na gospodarkę, przy zachowaniu (sztucznym) braku zmian w czynnikach pozostałych – tu: kapitału i pracy. Tym niemniej jesteśmy przekonani, że korzystniejsze warunki gospodarowania mogą zostać stworzone wg ścieżki rozwoju scenariusza PEK, aniżeli w ODN.</w:t>
      </w:r>
    </w:p>
    <w:p w14:paraId="4C80869F" w14:textId="77777777" w:rsidR="007A49C7" w:rsidRPr="0099244A" w:rsidRDefault="007A49C7" w:rsidP="00863AC5">
      <w:pPr>
        <w:pStyle w:val="odstp"/>
      </w:pPr>
    </w:p>
    <w:p w14:paraId="708ADD19" w14:textId="0F823FA9" w:rsidR="004D4669" w:rsidRPr="0099244A" w:rsidRDefault="004D4669" w:rsidP="00863AC5">
      <w:pPr>
        <w:pStyle w:val="Legend"/>
      </w:pPr>
      <w:r w:rsidRPr="0099244A">
        <w:t xml:space="preserve">Tabela </w:t>
      </w:r>
      <w:r>
        <w:rPr>
          <w:noProof/>
        </w:rPr>
        <w:fldChar w:fldCharType="begin"/>
      </w:r>
      <w:r>
        <w:rPr>
          <w:noProof/>
        </w:rPr>
        <w:instrText xml:space="preserve"> SEQ Tabela \* ARABIC </w:instrText>
      </w:r>
      <w:r>
        <w:rPr>
          <w:noProof/>
        </w:rPr>
        <w:fldChar w:fldCharType="separate"/>
      </w:r>
      <w:r w:rsidR="00A34BCF">
        <w:rPr>
          <w:noProof/>
        </w:rPr>
        <w:t>81</w:t>
      </w:r>
      <w:r>
        <w:rPr>
          <w:noProof/>
        </w:rPr>
        <w:fldChar w:fldCharType="end"/>
      </w:r>
      <w:r>
        <w:t xml:space="preserve">. </w:t>
      </w:r>
      <w:r w:rsidRPr="0099244A">
        <w:t xml:space="preserve">Zestawienie zmian rentowności obrotu brutto w przemyśle przetwórczym   w scenariuszach ODN i PEK </w:t>
      </w:r>
    </w:p>
    <w:tbl>
      <w:tblPr>
        <w:tblW w:w="5000" w:type="pct"/>
        <w:tblCellMar>
          <w:left w:w="70" w:type="dxa"/>
          <w:right w:w="70" w:type="dxa"/>
        </w:tblCellMar>
        <w:tblLook w:val="04A0" w:firstRow="1" w:lastRow="0" w:firstColumn="1" w:lastColumn="0" w:noHBand="0" w:noVBand="1"/>
      </w:tblPr>
      <w:tblGrid>
        <w:gridCol w:w="4182"/>
        <w:gridCol w:w="815"/>
        <w:gridCol w:w="886"/>
        <w:gridCol w:w="580"/>
        <w:gridCol w:w="565"/>
        <w:gridCol w:w="565"/>
        <w:gridCol w:w="565"/>
        <w:gridCol w:w="565"/>
        <w:gridCol w:w="565"/>
      </w:tblGrid>
      <w:tr w:rsidR="004D4669" w:rsidRPr="0099244A" w14:paraId="03E4AF2C" w14:textId="77777777" w:rsidTr="007A49C7">
        <w:trPr>
          <w:trHeight w:val="285"/>
        </w:trPr>
        <w:tc>
          <w:tcPr>
            <w:tcW w:w="22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0ECB7" w14:textId="77777777" w:rsidR="004D4669" w:rsidRPr="0099244A" w:rsidRDefault="004D4669" w:rsidP="00863AC5">
            <w:pPr>
              <w:spacing w:after="0" w:line="240" w:lineRule="auto"/>
              <w:jc w:val="center"/>
              <w:rPr>
                <w:b/>
                <w:bCs/>
                <w:sz w:val="16"/>
                <w:szCs w:val="16"/>
              </w:rPr>
            </w:pPr>
            <w:r w:rsidRPr="0099244A">
              <w:rPr>
                <w:b/>
                <w:bCs/>
                <w:sz w:val="16"/>
                <w:szCs w:val="16"/>
              </w:rPr>
              <w:t>Kategoria modelowa</w:t>
            </w:r>
          </w:p>
        </w:tc>
        <w:tc>
          <w:tcPr>
            <w:tcW w:w="439" w:type="pct"/>
            <w:tcBorders>
              <w:top w:val="single" w:sz="4" w:space="0" w:color="auto"/>
              <w:left w:val="nil"/>
              <w:bottom w:val="single" w:sz="4" w:space="0" w:color="auto"/>
              <w:right w:val="single" w:sz="4" w:space="0" w:color="auto"/>
            </w:tcBorders>
            <w:shd w:val="clear" w:color="auto" w:fill="auto"/>
            <w:noWrap/>
            <w:vAlign w:val="center"/>
            <w:hideMark/>
          </w:tcPr>
          <w:p w14:paraId="2D95D9DC" w14:textId="77777777" w:rsidR="004D4669" w:rsidRPr="0099244A" w:rsidRDefault="004D4669" w:rsidP="00863AC5">
            <w:pPr>
              <w:spacing w:after="0" w:line="240" w:lineRule="auto"/>
              <w:jc w:val="center"/>
              <w:rPr>
                <w:b/>
                <w:bCs/>
                <w:sz w:val="16"/>
                <w:szCs w:val="16"/>
              </w:rPr>
            </w:pPr>
            <w:r w:rsidRPr="0099244A">
              <w:rPr>
                <w:b/>
                <w:bCs/>
                <w:sz w:val="16"/>
                <w:szCs w:val="16"/>
              </w:rPr>
              <w:t>jednostka</w:t>
            </w:r>
          </w:p>
        </w:tc>
        <w:tc>
          <w:tcPr>
            <w:tcW w:w="477" w:type="pct"/>
            <w:tcBorders>
              <w:top w:val="single" w:sz="4" w:space="0" w:color="auto"/>
              <w:left w:val="nil"/>
              <w:bottom w:val="single" w:sz="4" w:space="0" w:color="auto"/>
              <w:right w:val="single" w:sz="4" w:space="0" w:color="auto"/>
            </w:tcBorders>
            <w:shd w:val="clear" w:color="auto" w:fill="auto"/>
            <w:noWrap/>
            <w:vAlign w:val="center"/>
            <w:hideMark/>
          </w:tcPr>
          <w:p w14:paraId="68D39B4B" w14:textId="77777777" w:rsidR="004D4669" w:rsidRPr="0099244A" w:rsidRDefault="004D4669" w:rsidP="00863AC5">
            <w:pPr>
              <w:spacing w:after="0" w:line="240" w:lineRule="auto"/>
              <w:jc w:val="center"/>
              <w:rPr>
                <w:b/>
                <w:bCs/>
                <w:sz w:val="16"/>
                <w:szCs w:val="16"/>
              </w:rPr>
            </w:pPr>
            <w:r w:rsidRPr="0099244A">
              <w:rPr>
                <w:b/>
                <w:bCs/>
                <w:sz w:val="16"/>
                <w:szCs w:val="16"/>
              </w:rPr>
              <w:t>Scenariusz</w:t>
            </w:r>
          </w:p>
        </w:tc>
        <w:tc>
          <w:tcPr>
            <w:tcW w:w="312" w:type="pct"/>
            <w:tcBorders>
              <w:top w:val="single" w:sz="4" w:space="0" w:color="auto"/>
              <w:left w:val="nil"/>
              <w:bottom w:val="single" w:sz="4" w:space="0" w:color="auto"/>
              <w:right w:val="single" w:sz="4" w:space="0" w:color="auto"/>
            </w:tcBorders>
            <w:shd w:val="clear" w:color="auto" w:fill="auto"/>
            <w:noWrap/>
            <w:vAlign w:val="center"/>
            <w:hideMark/>
          </w:tcPr>
          <w:p w14:paraId="18F98C4D" w14:textId="77777777" w:rsidR="004D4669" w:rsidRPr="0099244A" w:rsidRDefault="004D4669" w:rsidP="00863AC5">
            <w:pPr>
              <w:spacing w:after="0" w:line="240" w:lineRule="auto"/>
              <w:jc w:val="center"/>
              <w:rPr>
                <w:b/>
                <w:bCs/>
                <w:sz w:val="16"/>
                <w:szCs w:val="16"/>
              </w:rPr>
            </w:pPr>
            <w:r w:rsidRPr="0099244A">
              <w:rPr>
                <w:b/>
                <w:bCs/>
                <w:sz w:val="16"/>
                <w:szCs w:val="16"/>
              </w:rPr>
              <w:t>2015</w:t>
            </w:r>
          </w:p>
        </w:tc>
        <w:tc>
          <w:tcPr>
            <w:tcW w:w="304" w:type="pct"/>
            <w:tcBorders>
              <w:top w:val="single" w:sz="4" w:space="0" w:color="auto"/>
              <w:left w:val="nil"/>
              <w:bottom w:val="single" w:sz="4" w:space="0" w:color="auto"/>
              <w:right w:val="single" w:sz="4" w:space="0" w:color="auto"/>
            </w:tcBorders>
            <w:shd w:val="clear" w:color="auto" w:fill="auto"/>
            <w:noWrap/>
            <w:vAlign w:val="center"/>
            <w:hideMark/>
          </w:tcPr>
          <w:p w14:paraId="388829B5" w14:textId="77777777" w:rsidR="004D4669" w:rsidRPr="0099244A" w:rsidRDefault="004D4669" w:rsidP="00863AC5">
            <w:pPr>
              <w:spacing w:after="0" w:line="240" w:lineRule="auto"/>
              <w:jc w:val="center"/>
              <w:rPr>
                <w:b/>
                <w:bCs/>
                <w:sz w:val="16"/>
                <w:szCs w:val="16"/>
              </w:rPr>
            </w:pPr>
            <w:r w:rsidRPr="0099244A">
              <w:rPr>
                <w:b/>
                <w:bCs/>
                <w:sz w:val="16"/>
                <w:szCs w:val="16"/>
              </w:rPr>
              <w:t>2020</w:t>
            </w:r>
          </w:p>
        </w:tc>
        <w:tc>
          <w:tcPr>
            <w:tcW w:w="304" w:type="pct"/>
            <w:tcBorders>
              <w:top w:val="single" w:sz="4" w:space="0" w:color="auto"/>
              <w:left w:val="nil"/>
              <w:bottom w:val="single" w:sz="4" w:space="0" w:color="auto"/>
              <w:right w:val="single" w:sz="4" w:space="0" w:color="auto"/>
            </w:tcBorders>
            <w:shd w:val="clear" w:color="auto" w:fill="auto"/>
            <w:noWrap/>
            <w:vAlign w:val="center"/>
            <w:hideMark/>
          </w:tcPr>
          <w:p w14:paraId="5AB4E662" w14:textId="77777777" w:rsidR="004D4669" w:rsidRPr="0099244A" w:rsidRDefault="004D4669" w:rsidP="00863AC5">
            <w:pPr>
              <w:spacing w:after="0" w:line="240" w:lineRule="auto"/>
              <w:jc w:val="center"/>
              <w:rPr>
                <w:b/>
                <w:bCs/>
                <w:sz w:val="16"/>
                <w:szCs w:val="16"/>
              </w:rPr>
            </w:pPr>
            <w:r w:rsidRPr="0099244A">
              <w:rPr>
                <w:b/>
                <w:bCs/>
                <w:sz w:val="16"/>
                <w:szCs w:val="16"/>
              </w:rPr>
              <w:t>2025</w:t>
            </w:r>
          </w:p>
        </w:tc>
        <w:tc>
          <w:tcPr>
            <w:tcW w:w="304" w:type="pct"/>
            <w:tcBorders>
              <w:top w:val="single" w:sz="4" w:space="0" w:color="auto"/>
              <w:left w:val="nil"/>
              <w:bottom w:val="single" w:sz="4" w:space="0" w:color="auto"/>
              <w:right w:val="single" w:sz="4" w:space="0" w:color="auto"/>
            </w:tcBorders>
            <w:shd w:val="clear" w:color="auto" w:fill="auto"/>
            <w:noWrap/>
            <w:vAlign w:val="center"/>
            <w:hideMark/>
          </w:tcPr>
          <w:p w14:paraId="68F73170" w14:textId="77777777" w:rsidR="004D4669" w:rsidRPr="0099244A" w:rsidRDefault="004D4669" w:rsidP="00863AC5">
            <w:pPr>
              <w:spacing w:after="0" w:line="240" w:lineRule="auto"/>
              <w:jc w:val="center"/>
              <w:rPr>
                <w:b/>
                <w:bCs/>
                <w:sz w:val="16"/>
                <w:szCs w:val="16"/>
              </w:rPr>
            </w:pPr>
            <w:r w:rsidRPr="0099244A">
              <w:rPr>
                <w:b/>
                <w:bCs/>
                <w:sz w:val="16"/>
                <w:szCs w:val="16"/>
              </w:rPr>
              <w:t>2030</w:t>
            </w:r>
          </w:p>
        </w:tc>
        <w:tc>
          <w:tcPr>
            <w:tcW w:w="304" w:type="pct"/>
            <w:tcBorders>
              <w:top w:val="single" w:sz="4" w:space="0" w:color="auto"/>
              <w:left w:val="nil"/>
              <w:bottom w:val="single" w:sz="4" w:space="0" w:color="auto"/>
              <w:right w:val="single" w:sz="4" w:space="0" w:color="auto"/>
            </w:tcBorders>
            <w:shd w:val="clear" w:color="auto" w:fill="auto"/>
            <w:noWrap/>
            <w:vAlign w:val="center"/>
            <w:hideMark/>
          </w:tcPr>
          <w:p w14:paraId="6E308ED8" w14:textId="77777777" w:rsidR="004D4669" w:rsidRPr="0099244A" w:rsidRDefault="004D4669" w:rsidP="00863AC5">
            <w:pPr>
              <w:spacing w:after="0" w:line="240" w:lineRule="auto"/>
              <w:jc w:val="center"/>
              <w:rPr>
                <w:b/>
                <w:bCs/>
                <w:sz w:val="16"/>
                <w:szCs w:val="16"/>
              </w:rPr>
            </w:pPr>
            <w:r w:rsidRPr="0099244A">
              <w:rPr>
                <w:b/>
                <w:bCs/>
                <w:sz w:val="16"/>
                <w:szCs w:val="16"/>
              </w:rPr>
              <w:t>2035</w:t>
            </w:r>
          </w:p>
        </w:tc>
        <w:tc>
          <w:tcPr>
            <w:tcW w:w="304" w:type="pct"/>
            <w:tcBorders>
              <w:top w:val="single" w:sz="4" w:space="0" w:color="auto"/>
              <w:left w:val="nil"/>
              <w:bottom w:val="single" w:sz="4" w:space="0" w:color="auto"/>
              <w:right w:val="single" w:sz="4" w:space="0" w:color="auto"/>
            </w:tcBorders>
            <w:shd w:val="clear" w:color="auto" w:fill="auto"/>
            <w:noWrap/>
            <w:vAlign w:val="center"/>
            <w:hideMark/>
          </w:tcPr>
          <w:p w14:paraId="57E4E9A8" w14:textId="77777777" w:rsidR="004D4669" w:rsidRPr="0099244A" w:rsidRDefault="004D4669" w:rsidP="00863AC5">
            <w:pPr>
              <w:spacing w:after="0" w:line="240" w:lineRule="auto"/>
              <w:jc w:val="center"/>
              <w:rPr>
                <w:b/>
                <w:bCs/>
                <w:sz w:val="16"/>
                <w:szCs w:val="16"/>
              </w:rPr>
            </w:pPr>
            <w:r w:rsidRPr="0099244A">
              <w:rPr>
                <w:b/>
                <w:bCs/>
                <w:sz w:val="16"/>
                <w:szCs w:val="16"/>
              </w:rPr>
              <w:t>2040</w:t>
            </w:r>
          </w:p>
        </w:tc>
      </w:tr>
      <w:tr w:rsidR="004D4669" w:rsidRPr="0099244A" w14:paraId="054FE7CC" w14:textId="77777777" w:rsidTr="007A49C7">
        <w:trPr>
          <w:trHeight w:val="285"/>
        </w:trPr>
        <w:tc>
          <w:tcPr>
            <w:tcW w:w="2252" w:type="pct"/>
            <w:vMerge w:val="restart"/>
            <w:tcBorders>
              <w:top w:val="nil"/>
              <w:left w:val="single" w:sz="4" w:space="0" w:color="auto"/>
              <w:right w:val="single" w:sz="4" w:space="0" w:color="auto"/>
            </w:tcBorders>
            <w:shd w:val="clear" w:color="auto" w:fill="auto"/>
            <w:vAlign w:val="center"/>
            <w:hideMark/>
          </w:tcPr>
          <w:p w14:paraId="7720D5FD" w14:textId="77777777" w:rsidR="004D4669" w:rsidRPr="0099244A" w:rsidRDefault="004D4669" w:rsidP="00863AC5">
            <w:pPr>
              <w:spacing w:after="0" w:line="240" w:lineRule="auto"/>
              <w:rPr>
                <w:sz w:val="16"/>
                <w:szCs w:val="16"/>
              </w:rPr>
            </w:pPr>
            <w:r w:rsidRPr="0099244A">
              <w:rPr>
                <w:sz w:val="16"/>
                <w:szCs w:val="16"/>
              </w:rPr>
              <w:t>Rentowności brutto obrotu w przemyśle spożywczym</w:t>
            </w:r>
          </w:p>
        </w:tc>
        <w:tc>
          <w:tcPr>
            <w:tcW w:w="439" w:type="pct"/>
            <w:vMerge w:val="restart"/>
            <w:tcBorders>
              <w:top w:val="nil"/>
              <w:left w:val="nil"/>
              <w:right w:val="single" w:sz="4" w:space="0" w:color="auto"/>
            </w:tcBorders>
            <w:shd w:val="clear" w:color="auto" w:fill="auto"/>
            <w:noWrap/>
            <w:vAlign w:val="center"/>
            <w:hideMark/>
          </w:tcPr>
          <w:p w14:paraId="41BE5527" w14:textId="77777777" w:rsidR="004D4669" w:rsidRPr="0099244A" w:rsidRDefault="004D4669" w:rsidP="00863AC5">
            <w:pPr>
              <w:spacing w:after="0" w:line="240" w:lineRule="auto"/>
              <w:jc w:val="center"/>
              <w:rPr>
                <w:sz w:val="16"/>
                <w:szCs w:val="16"/>
              </w:rPr>
            </w:pPr>
            <w:r w:rsidRPr="0099244A">
              <w:rPr>
                <w:sz w:val="16"/>
                <w:szCs w:val="16"/>
              </w:rPr>
              <w:t>%</w:t>
            </w:r>
          </w:p>
        </w:tc>
        <w:tc>
          <w:tcPr>
            <w:tcW w:w="477" w:type="pct"/>
            <w:tcBorders>
              <w:top w:val="nil"/>
              <w:left w:val="nil"/>
              <w:bottom w:val="single" w:sz="4" w:space="0" w:color="auto"/>
              <w:right w:val="single" w:sz="4" w:space="0" w:color="auto"/>
            </w:tcBorders>
            <w:shd w:val="clear" w:color="auto" w:fill="auto"/>
            <w:noWrap/>
            <w:vAlign w:val="center"/>
            <w:hideMark/>
          </w:tcPr>
          <w:p w14:paraId="3DD597F4" w14:textId="77777777" w:rsidR="004D4669" w:rsidRPr="0099244A" w:rsidRDefault="004D4669" w:rsidP="00863AC5">
            <w:pPr>
              <w:spacing w:after="0" w:line="240" w:lineRule="auto"/>
              <w:jc w:val="center"/>
              <w:rPr>
                <w:sz w:val="16"/>
                <w:szCs w:val="16"/>
              </w:rPr>
            </w:pPr>
            <w:r w:rsidRPr="0099244A">
              <w:rPr>
                <w:sz w:val="16"/>
                <w:szCs w:val="16"/>
              </w:rPr>
              <w:t>ODN</w:t>
            </w:r>
          </w:p>
        </w:tc>
        <w:tc>
          <w:tcPr>
            <w:tcW w:w="312" w:type="pct"/>
            <w:tcBorders>
              <w:top w:val="nil"/>
              <w:left w:val="nil"/>
              <w:bottom w:val="single" w:sz="4" w:space="0" w:color="auto"/>
              <w:right w:val="single" w:sz="4" w:space="0" w:color="auto"/>
            </w:tcBorders>
            <w:shd w:val="clear" w:color="auto" w:fill="auto"/>
            <w:noWrap/>
            <w:vAlign w:val="center"/>
            <w:hideMark/>
          </w:tcPr>
          <w:p w14:paraId="46333CDD" w14:textId="77777777" w:rsidR="004D4669" w:rsidRPr="0099244A" w:rsidRDefault="004D4669" w:rsidP="00863AC5">
            <w:pPr>
              <w:spacing w:after="0" w:line="240" w:lineRule="auto"/>
              <w:jc w:val="center"/>
              <w:rPr>
                <w:sz w:val="16"/>
                <w:szCs w:val="16"/>
              </w:rPr>
            </w:pPr>
            <w:r w:rsidRPr="0099244A">
              <w:rPr>
                <w:sz w:val="16"/>
                <w:szCs w:val="16"/>
              </w:rPr>
              <w:t>4,7</w:t>
            </w:r>
          </w:p>
        </w:tc>
        <w:tc>
          <w:tcPr>
            <w:tcW w:w="304" w:type="pct"/>
            <w:tcBorders>
              <w:top w:val="nil"/>
              <w:left w:val="nil"/>
              <w:bottom w:val="single" w:sz="4" w:space="0" w:color="auto"/>
              <w:right w:val="single" w:sz="4" w:space="0" w:color="auto"/>
            </w:tcBorders>
            <w:shd w:val="clear" w:color="auto" w:fill="auto"/>
            <w:noWrap/>
            <w:vAlign w:val="center"/>
            <w:hideMark/>
          </w:tcPr>
          <w:p w14:paraId="36B2C03B" w14:textId="77777777" w:rsidR="004D4669" w:rsidRPr="0099244A" w:rsidRDefault="004D4669" w:rsidP="00863AC5">
            <w:pPr>
              <w:spacing w:after="0" w:line="240" w:lineRule="auto"/>
              <w:jc w:val="center"/>
              <w:rPr>
                <w:sz w:val="16"/>
                <w:szCs w:val="16"/>
              </w:rPr>
            </w:pPr>
            <w:r w:rsidRPr="0099244A">
              <w:rPr>
                <w:sz w:val="16"/>
                <w:szCs w:val="16"/>
              </w:rPr>
              <w:t>4,7</w:t>
            </w:r>
          </w:p>
        </w:tc>
        <w:tc>
          <w:tcPr>
            <w:tcW w:w="304" w:type="pct"/>
            <w:tcBorders>
              <w:top w:val="nil"/>
              <w:left w:val="nil"/>
              <w:bottom w:val="single" w:sz="4" w:space="0" w:color="auto"/>
              <w:right w:val="single" w:sz="4" w:space="0" w:color="auto"/>
            </w:tcBorders>
            <w:shd w:val="clear" w:color="auto" w:fill="auto"/>
            <w:noWrap/>
            <w:vAlign w:val="center"/>
            <w:hideMark/>
          </w:tcPr>
          <w:p w14:paraId="02855807" w14:textId="77777777" w:rsidR="004D4669" w:rsidRPr="0099244A" w:rsidRDefault="004D4669" w:rsidP="00863AC5">
            <w:pPr>
              <w:spacing w:after="0" w:line="240" w:lineRule="auto"/>
              <w:jc w:val="center"/>
              <w:rPr>
                <w:sz w:val="16"/>
                <w:szCs w:val="16"/>
              </w:rPr>
            </w:pPr>
            <w:r w:rsidRPr="0099244A">
              <w:rPr>
                <w:sz w:val="16"/>
                <w:szCs w:val="16"/>
              </w:rPr>
              <w:t>4,3</w:t>
            </w:r>
          </w:p>
        </w:tc>
        <w:tc>
          <w:tcPr>
            <w:tcW w:w="304" w:type="pct"/>
            <w:tcBorders>
              <w:top w:val="nil"/>
              <w:left w:val="nil"/>
              <w:bottom w:val="single" w:sz="4" w:space="0" w:color="auto"/>
              <w:right w:val="single" w:sz="4" w:space="0" w:color="auto"/>
            </w:tcBorders>
            <w:shd w:val="clear" w:color="auto" w:fill="auto"/>
            <w:noWrap/>
            <w:vAlign w:val="center"/>
            <w:hideMark/>
          </w:tcPr>
          <w:p w14:paraId="508EA7AF" w14:textId="77777777" w:rsidR="004D4669" w:rsidRPr="0099244A" w:rsidRDefault="004D4669" w:rsidP="00863AC5">
            <w:pPr>
              <w:spacing w:after="0" w:line="240" w:lineRule="auto"/>
              <w:jc w:val="center"/>
              <w:rPr>
                <w:sz w:val="16"/>
                <w:szCs w:val="16"/>
              </w:rPr>
            </w:pPr>
            <w:r w:rsidRPr="0099244A">
              <w:rPr>
                <w:sz w:val="16"/>
                <w:szCs w:val="16"/>
              </w:rPr>
              <w:t>5,0</w:t>
            </w:r>
          </w:p>
        </w:tc>
        <w:tc>
          <w:tcPr>
            <w:tcW w:w="304" w:type="pct"/>
            <w:tcBorders>
              <w:top w:val="nil"/>
              <w:left w:val="nil"/>
              <w:bottom w:val="single" w:sz="4" w:space="0" w:color="auto"/>
              <w:right w:val="single" w:sz="4" w:space="0" w:color="auto"/>
            </w:tcBorders>
            <w:shd w:val="clear" w:color="auto" w:fill="auto"/>
            <w:noWrap/>
            <w:vAlign w:val="center"/>
            <w:hideMark/>
          </w:tcPr>
          <w:p w14:paraId="0BC3C5B0" w14:textId="77777777" w:rsidR="004D4669" w:rsidRPr="0099244A" w:rsidRDefault="004D4669" w:rsidP="00863AC5">
            <w:pPr>
              <w:spacing w:after="0" w:line="240" w:lineRule="auto"/>
              <w:jc w:val="center"/>
              <w:rPr>
                <w:sz w:val="16"/>
                <w:szCs w:val="16"/>
              </w:rPr>
            </w:pPr>
            <w:r w:rsidRPr="0099244A">
              <w:rPr>
                <w:sz w:val="16"/>
                <w:szCs w:val="16"/>
              </w:rPr>
              <w:t>4,3</w:t>
            </w:r>
          </w:p>
        </w:tc>
        <w:tc>
          <w:tcPr>
            <w:tcW w:w="304" w:type="pct"/>
            <w:tcBorders>
              <w:top w:val="nil"/>
              <w:left w:val="nil"/>
              <w:bottom w:val="single" w:sz="4" w:space="0" w:color="auto"/>
              <w:right w:val="single" w:sz="4" w:space="0" w:color="auto"/>
            </w:tcBorders>
            <w:shd w:val="clear" w:color="auto" w:fill="auto"/>
            <w:noWrap/>
            <w:vAlign w:val="center"/>
            <w:hideMark/>
          </w:tcPr>
          <w:p w14:paraId="7083A4A3" w14:textId="77777777" w:rsidR="004D4669" w:rsidRPr="0099244A" w:rsidRDefault="004D4669" w:rsidP="00863AC5">
            <w:pPr>
              <w:spacing w:after="0" w:line="240" w:lineRule="auto"/>
              <w:jc w:val="center"/>
              <w:rPr>
                <w:sz w:val="16"/>
                <w:szCs w:val="16"/>
              </w:rPr>
            </w:pPr>
            <w:r w:rsidRPr="0099244A">
              <w:rPr>
                <w:sz w:val="16"/>
                <w:szCs w:val="16"/>
              </w:rPr>
              <w:t>4,2</w:t>
            </w:r>
          </w:p>
        </w:tc>
      </w:tr>
      <w:tr w:rsidR="004D4669" w:rsidRPr="0099244A" w14:paraId="1597552D" w14:textId="77777777" w:rsidTr="007A49C7">
        <w:trPr>
          <w:trHeight w:val="285"/>
        </w:trPr>
        <w:tc>
          <w:tcPr>
            <w:tcW w:w="2252" w:type="pct"/>
            <w:vMerge/>
            <w:tcBorders>
              <w:left w:val="single" w:sz="4" w:space="0" w:color="auto"/>
              <w:bottom w:val="single" w:sz="4" w:space="0" w:color="auto"/>
              <w:right w:val="single" w:sz="4" w:space="0" w:color="auto"/>
            </w:tcBorders>
            <w:shd w:val="clear" w:color="auto" w:fill="auto"/>
            <w:vAlign w:val="center"/>
            <w:hideMark/>
          </w:tcPr>
          <w:p w14:paraId="657C23D8" w14:textId="77777777" w:rsidR="004D4669" w:rsidRPr="0099244A" w:rsidRDefault="004D4669" w:rsidP="00863AC5">
            <w:pPr>
              <w:spacing w:after="0" w:line="240" w:lineRule="auto"/>
              <w:rPr>
                <w:sz w:val="16"/>
                <w:szCs w:val="16"/>
              </w:rPr>
            </w:pPr>
          </w:p>
        </w:tc>
        <w:tc>
          <w:tcPr>
            <w:tcW w:w="439" w:type="pct"/>
            <w:vMerge/>
            <w:tcBorders>
              <w:left w:val="nil"/>
              <w:bottom w:val="single" w:sz="4" w:space="0" w:color="auto"/>
              <w:right w:val="single" w:sz="4" w:space="0" w:color="auto"/>
            </w:tcBorders>
            <w:shd w:val="clear" w:color="auto" w:fill="auto"/>
            <w:noWrap/>
            <w:vAlign w:val="center"/>
            <w:hideMark/>
          </w:tcPr>
          <w:p w14:paraId="66781226" w14:textId="77777777" w:rsidR="004D4669" w:rsidRPr="0099244A" w:rsidRDefault="004D4669" w:rsidP="00863AC5">
            <w:pPr>
              <w:spacing w:after="0" w:line="240" w:lineRule="auto"/>
              <w:jc w:val="center"/>
              <w:rPr>
                <w:sz w:val="16"/>
                <w:szCs w:val="16"/>
              </w:rPr>
            </w:pPr>
          </w:p>
        </w:tc>
        <w:tc>
          <w:tcPr>
            <w:tcW w:w="477" w:type="pct"/>
            <w:tcBorders>
              <w:top w:val="nil"/>
              <w:left w:val="nil"/>
              <w:bottom w:val="single" w:sz="4" w:space="0" w:color="auto"/>
              <w:right w:val="single" w:sz="4" w:space="0" w:color="auto"/>
            </w:tcBorders>
            <w:shd w:val="clear" w:color="auto" w:fill="auto"/>
            <w:noWrap/>
            <w:vAlign w:val="center"/>
            <w:hideMark/>
          </w:tcPr>
          <w:p w14:paraId="275D1F3D" w14:textId="77777777" w:rsidR="004D4669" w:rsidRPr="0099244A" w:rsidRDefault="004D4669" w:rsidP="00863AC5">
            <w:pPr>
              <w:spacing w:after="0" w:line="240" w:lineRule="auto"/>
              <w:jc w:val="center"/>
              <w:rPr>
                <w:sz w:val="16"/>
                <w:szCs w:val="16"/>
              </w:rPr>
            </w:pPr>
            <w:r w:rsidRPr="0099244A">
              <w:rPr>
                <w:sz w:val="16"/>
                <w:szCs w:val="16"/>
              </w:rPr>
              <w:t>PEK</w:t>
            </w:r>
          </w:p>
        </w:tc>
        <w:tc>
          <w:tcPr>
            <w:tcW w:w="312" w:type="pct"/>
            <w:tcBorders>
              <w:top w:val="nil"/>
              <w:left w:val="nil"/>
              <w:bottom w:val="single" w:sz="4" w:space="0" w:color="auto"/>
              <w:right w:val="single" w:sz="4" w:space="0" w:color="auto"/>
            </w:tcBorders>
            <w:shd w:val="clear" w:color="auto" w:fill="auto"/>
            <w:noWrap/>
            <w:vAlign w:val="center"/>
            <w:hideMark/>
          </w:tcPr>
          <w:p w14:paraId="3A841C0F" w14:textId="77777777" w:rsidR="004D4669" w:rsidRPr="0099244A" w:rsidRDefault="004D4669" w:rsidP="00863AC5">
            <w:pPr>
              <w:spacing w:after="0" w:line="240" w:lineRule="auto"/>
              <w:jc w:val="center"/>
              <w:rPr>
                <w:sz w:val="16"/>
                <w:szCs w:val="16"/>
              </w:rPr>
            </w:pPr>
            <w:r w:rsidRPr="0099244A">
              <w:rPr>
                <w:sz w:val="16"/>
                <w:szCs w:val="16"/>
              </w:rPr>
              <w:t>4,7</w:t>
            </w:r>
          </w:p>
        </w:tc>
        <w:tc>
          <w:tcPr>
            <w:tcW w:w="304" w:type="pct"/>
            <w:tcBorders>
              <w:top w:val="nil"/>
              <w:left w:val="nil"/>
              <w:bottom w:val="single" w:sz="4" w:space="0" w:color="auto"/>
              <w:right w:val="single" w:sz="4" w:space="0" w:color="auto"/>
            </w:tcBorders>
            <w:shd w:val="clear" w:color="auto" w:fill="auto"/>
            <w:noWrap/>
            <w:vAlign w:val="center"/>
            <w:hideMark/>
          </w:tcPr>
          <w:p w14:paraId="79354E6D" w14:textId="77777777" w:rsidR="004D4669" w:rsidRPr="0099244A" w:rsidRDefault="004D4669" w:rsidP="00863AC5">
            <w:pPr>
              <w:spacing w:after="0" w:line="240" w:lineRule="auto"/>
              <w:jc w:val="center"/>
              <w:rPr>
                <w:sz w:val="16"/>
                <w:szCs w:val="16"/>
              </w:rPr>
            </w:pPr>
            <w:r w:rsidRPr="0099244A">
              <w:rPr>
                <w:sz w:val="16"/>
                <w:szCs w:val="16"/>
              </w:rPr>
              <w:t>4,8</w:t>
            </w:r>
          </w:p>
        </w:tc>
        <w:tc>
          <w:tcPr>
            <w:tcW w:w="304" w:type="pct"/>
            <w:tcBorders>
              <w:top w:val="nil"/>
              <w:left w:val="nil"/>
              <w:bottom w:val="single" w:sz="4" w:space="0" w:color="auto"/>
              <w:right w:val="single" w:sz="4" w:space="0" w:color="auto"/>
            </w:tcBorders>
            <w:shd w:val="clear" w:color="auto" w:fill="auto"/>
            <w:noWrap/>
            <w:vAlign w:val="center"/>
            <w:hideMark/>
          </w:tcPr>
          <w:p w14:paraId="0D0EA9C8" w14:textId="77777777" w:rsidR="004D4669" w:rsidRPr="0099244A" w:rsidRDefault="004D4669" w:rsidP="00863AC5">
            <w:pPr>
              <w:spacing w:after="0" w:line="240" w:lineRule="auto"/>
              <w:jc w:val="center"/>
              <w:rPr>
                <w:sz w:val="16"/>
                <w:szCs w:val="16"/>
              </w:rPr>
            </w:pPr>
            <w:r w:rsidRPr="0099244A">
              <w:rPr>
                <w:sz w:val="16"/>
                <w:szCs w:val="16"/>
              </w:rPr>
              <w:t>4,5</w:t>
            </w:r>
          </w:p>
        </w:tc>
        <w:tc>
          <w:tcPr>
            <w:tcW w:w="304" w:type="pct"/>
            <w:tcBorders>
              <w:top w:val="nil"/>
              <w:left w:val="nil"/>
              <w:bottom w:val="single" w:sz="4" w:space="0" w:color="auto"/>
              <w:right w:val="single" w:sz="4" w:space="0" w:color="auto"/>
            </w:tcBorders>
            <w:shd w:val="clear" w:color="auto" w:fill="auto"/>
            <w:noWrap/>
            <w:vAlign w:val="center"/>
            <w:hideMark/>
          </w:tcPr>
          <w:p w14:paraId="06940CA4" w14:textId="77777777" w:rsidR="004D4669" w:rsidRPr="0099244A" w:rsidRDefault="004D4669" w:rsidP="00863AC5">
            <w:pPr>
              <w:spacing w:after="0" w:line="240" w:lineRule="auto"/>
              <w:jc w:val="center"/>
              <w:rPr>
                <w:sz w:val="16"/>
                <w:szCs w:val="16"/>
              </w:rPr>
            </w:pPr>
            <w:r w:rsidRPr="0099244A">
              <w:rPr>
                <w:sz w:val="16"/>
                <w:szCs w:val="16"/>
              </w:rPr>
              <w:t>5,2</w:t>
            </w:r>
          </w:p>
        </w:tc>
        <w:tc>
          <w:tcPr>
            <w:tcW w:w="304" w:type="pct"/>
            <w:tcBorders>
              <w:top w:val="nil"/>
              <w:left w:val="nil"/>
              <w:bottom w:val="single" w:sz="4" w:space="0" w:color="auto"/>
              <w:right w:val="single" w:sz="4" w:space="0" w:color="auto"/>
            </w:tcBorders>
            <w:shd w:val="clear" w:color="auto" w:fill="auto"/>
            <w:noWrap/>
            <w:vAlign w:val="center"/>
            <w:hideMark/>
          </w:tcPr>
          <w:p w14:paraId="78B59EC8" w14:textId="77777777" w:rsidR="004D4669" w:rsidRPr="0099244A" w:rsidRDefault="004D4669" w:rsidP="00863AC5">
            <w:pPr>
              <w:spacing w:after="0" w:line="240" w:lineRule="auto"/>
              <w:jc w:val="center"/>
              <w:rPr>
                <w:sz w:val="16"/>
                <w:szCs w:val="16"/>
              </w:rPr>
            </w:pPr>
            <w:r w:rsidRPr="0099244A">
              <w:rPr>
                <w:sz w:val="16"/>
                <w:szCs w:val="16"/>
              </w:rPr>
              <w:t>4,1</w:t>
            </w:r>
          </w:p>
        </w:tc>
        <w:tc>
          <w:tcPr>
            <w:tcW w:w="304" w:type="pct"/>
            <w:tcBorders>
              <w:top w:val="nil"/>
              <w:left w:val="nil"/>
              <w:bottom w:val="single" w:sz="4" w:space="0" w:color="auto"/>
              <w:right w:val="single" w:sz="4" w:space="0" w:color="auto"/>
            </w:tcBorders>
            <w:shd w:val="clear" w:color="auto" w:fill="auto"/>
            <w:noWrap/>
            <w:vAlign w:val="center"/>
            <w:hideMark/>
          </w:tcPr>
          <w:p w14:paraId="6A994921" w14:textId="77777777" w:rsidR="004D4669" w:rsidRPr="0099244A" w:rsidRDefault="004D4669" w:rsidP="00863AC5">
            <w:pPr>
              <w:spacing w:after="0" w:line="240" w:lineRule="auto"/>
              <w:jc w:val="center"/>
              <w:rPr>
                <w:sz w:val="16"/>
                <w:szCs w:val="16"/>
              </w:rPr>
            </w:pPr>
            <w:r w:rsidRPr="0099244A">
              <w:rPr>
                <w:sz w:val="16"/>
                <w:szCs w:val="16"/>
              </w:rPr>
              <w:t>4,4</w:t>
            </w:r>
          </w:p>
        </w:tc>
      </w:tr>
      <w:tr w:rsidR="004D4669" w:rsidRPr="0099244A" w14:paraId="3B185875" w14:textId="77777777" w:rsidTr="007A49C7">
        <w:trPr>
          <w:trHeight w:val="285"/>
        </w:trPr>
        <w:tc>
          <w:tcPr>
            <w:tcW w:w="2252" w:type="pct"/>
            <w:vMerge w:val="restart"/>
            <w:tcBorders>
              <w:top w:val="nil"/>
              <w:left w:val="single" w:sz="4" w:space="0" w:color="auto"/>
              <w:right w:val="single" w:sz="4" w:space="0" w:color="auto"/>
            </w:tcBorders>
            <w:shd w:val="clear" w:color="auto" w:fill="auto"/>
            <w:vAlign w:val="center"/>
            <w:hideMark/>
          </w:tcPr>
          <w:p w14:paraId="69AB5F2F" w14:textId="77777777" w:rsidR="004D4669" w:rsidRPr="0099244A" w:rsidRDefault="004D4669" w:rsidP="00863AC5">
            <w:pPr>
              <w:spacing w:after="0" w:line="240" w:lineRule="auto"/>
              <w:rPr>
                <w:sz w:val="16"/>
                <w:szCs w:val="16"/>
              </w:rPr>
            </w:pPr>
            <w:r w:rsidRPr="0099244A">
              <w:rPr>
                <w:sz w:val="16"/>
                <w:szCs w:val="16"/>
              </w:rPr>
              <w:t>Rentowności brutto obrotu w przemyśle lekkim</w:t>
            </w:r>
          </w:p>
        </w:tc>
        <w:tc>
          <w:tcPr>
            <w:tcW w:w="439" w:type="pct"/>
            <w:vMerge w:val="restart"/>
            <w:tcBorders>
              <w:top w:val="nil"/>
              <w:left w:val="nil"/>
              <w:right w:val="single" w:sz="4" w:space="0" w:color="auto"/>
            </w:tcBorders>
            <w:shd w:val="clear" w:color="auto" w:fill="auto"/>
            <w:noWrap/>
            <w:vAlign w:val="center"/>
            <w:hideMark/>
          </w:tcPr>
          <w:p w14:paraId="6E6F84FC" w14:textId="77777777" w:rsidR="004D4669" w:rsidRPr="0099244A" w:rsidRDefault="004D4669" w:rsidP="00863AC5">
            <w:pPr>
              <w:spacing w:after="0" w:line="240" w:lineRule="auto"/>
              <w:jc w:val="center"/>
              <w:rPr>
                <w:sz w:val="16"/>
                <w:szCs w:val="16"/>
              </w:rPr>
            </w:pPr>
            <w:r w:rsidRPr="0099244A">
              <w:rPr>
                <w:sz w:val="16"/>
                <w:szCs w:val="16"/>
              </w:rPr>
              <w:t>%</w:t>
            </w:r>
          </w:p>
        </w:tc>
        <w:tc>
          <w:tcPr>
            <w:tcW w:w="477" w:type="pct"/>
            <w:tcBorders>
              <w:top w:val="nil"/>
              <w:left w:val="nil"/>
              <w:bottom w:val="single" w:sz="4" w:space="0" w:color="auto"/>
              <w:right w:val="single" w:sz="4" w:space="0" w:color="auto"/>
            </w:tcBorders>
            <w:shd w:val="clear" w:color="auto" w:fill="auto"/>
            <w:noWrap/>
            <w:vAlign w:val="center"/>
            <w:hideMark/>
          </w:tcPr>
          <w:p w14:paraId="474D9B80" w14:textId="77777777" w:rsidR="004D4669" w:rsidRPr="0099244A" w:rsidRDefault="004D4669" w:rsidP="00863AC5">
            <w:pPr>
              <w:spacing w:after="0" w:line="240" w:lineRule="auto"/>
              <w:jc w:val="center"/>
              <w:rPr>
                <w:sz w:val="16"/>
                <w:szCs w:val="16"/>
              </w:rPr>
            </w:pPr>
            <w:r w:rsidRPr="0099244A">
              <w:rPr>
                <w:sz w:val="16"/>
                <w:szCs w:val="16"/>
              </w:rPr>
              <w:t>ODN</w:t>
            </w:r>
          </w:p>
        </w:tc>
        <w:tc>
          <w:tcPr>
            <w:tcW w:w="312" w:type="pct"/>
            <w:tcBorders>
              <w:top w:val="nil"/>
              <w:left w:val="nil"/>
              <w:bottom w:val="single" w:sz="4" w:space="0" w:color="auto"/>
              <w:right w:val="single" w:sz="4" w:space="0" w:color="auto"/>
            </w:tcBorders>
            <w:shd w:val="clear" w:color="auto" w:fill="auto"/>
            <w:noWrap/>
            <w:vAlign w:val="center"/>
            <w:hideMark/>
          </w:tcPr>
          <w:p w14:paraId="07536355" w14:textId="77777777" w:rsidR="004D4669" w:rsidRPr="0099244A" w:rsidRDefault="004D4669" w:rsidP="00863AC5">
            <w:pPr>
              <w:spacing w:after="0" w:line="240" w:lineRule="auto"/>
              <w:jc w:val="center"/>
              <w:rPr>
                <w:sz w:val="16"/>
                <w:szCs w:val="16"/>
              </w:rPr>
            </w:pPr>
            <w:r w:rsidRPr="0099244A">
              <w:rPr>
                <w:sz w:val="16"/>
                <w:szCs w:val="16"/>
              </w:rPr>
              <w:t>6,8</w:t>
            </w:r>
          </w:p>
        </w:tc>
        <w:tc>
          <w:tcPr>
            <w:tcW w:w="304" w:type="pct"/>
            <w:tcBorders>
              <w:top w:val="nil"/>
              <w:left w:val="nil"/>
              <w:bottom w:val="single" w:sz="4" w:space="0" w:color="auto"/>
              <w:right w:val="single" w:sz="4" w:space="0" w:color="auto"/>
            </w:tcBorders>
            <w:shd w:val="clear" w:color="auto" w:fill="auto"/>
            <w:noWrap/>
            <w:vAlign w:val="center"/>
            <w:hideMark/>
          </w:tcPr>
          <w:p w14:paraId="25166196" w14:textId="77777777" w:rsidR="004D4669" w:rsidRPr="0099244A" w:rsidRDefault="004D4669" w:rsidP="00863AC5">
            <w:pPr>
              <w:spacing w:after="0" w:line="240" w:lineRule="auto"/>
              <w:jc w:val="center"/>
              <w:rPr>
                <w:sz w:val="16"/>
                <w:szCs w:val="16"/>
              </w:rPr>
            </w:pPr>
            <w:r w:rsidRPr="0099244A">
              <w:rPr>
                <w:sz w:val="16"/>
                <w:szCs w:val="16"/>
              </w:rPr>
              <w:t>6,9</w:t>
            </w:r>
          </w:p>
        </w:tc>
        <w:tc>
          <w:tcPr>
            <w:tcW w:w="304" w:type="pct"/>
            <w:tcBorders>
              <w:top w:val="nil"/>
              <w:left w:val="nil"/>
              <w:bottom w:val="single" w:sz="4" w:space="0" w:color="auto"/>
              <w:right w:val="single" w:sz="4" w:space="0" w:color="auto"/>
            </w:tcBorders>
            <w:shd w:val="clear" w:color="auto" w:fill="auto"/>
            <w:noWrap/>
            <w:vAlign w:val="center"/>
            <w:hideMark/>
          </w:tcPr>
          <w:p w14:paraId="66AA89B0" w14:textId="77777777" w:rsidR="004D4669" w:rsidRPr="0099244A" w:rsidRDefault="004D4669" w:rsidP="00863AC5">
            <w:pPr>
              <w:spacing w:after="0" w:line="240" w:lineRule="auto"/>
              <w:jc w:val="center"/>
              <w:rPr>
                <w:sz w:val="16"/>
                <w:szCs w:val="16"/>
              </w:rPr>
            </w:pPr>
            <w:r w:rsidRPr="0099244A">
              <w:rPr>
                <w:sz w:val="16"/>
                <w:szCs w:val="16"/>
              </w:rPr>
              <w:t>5,4</w:t>
            </w:r>
          </w:p>
        </w:tc>
        <w:tc>
          <w:tcPr>
            <w:tcW w:w="304" w:type="pct"/>
            <w:tcBorders>
              <w:top w:val="nil"/>
              <w:left w:val="nil"/>
              <w:bottom w:val="single" w:sz="4" w:space="0" w:color="auto"/>
              <w:right w:val="single" w:sz="4" w:space="0" w:color="auto"/>
            </w:tcBorders>
            <w:shd w:val="clear" w:color="auto" w:fill="auto"/>
            <w:noWrap/>
            <w:vAlign w:val="center"/>
            <w:hideMark/>
          </w:tcPr>
          <w:p w14:paraId="377108BE" w14:textId="77777777" w:rsidR="004D4669" w:rsidRPr="0099244A" w:rsidRDefault="004D4669" w:rsidP="00863AC5">
            <w:pPr>
              <w:spacing w:after="0" w:line="240" w:lineRule="auto"/>
              <w:jc w:val="center"/>
              <w:rPr>
                <w:sz w:val="16"/>
                <w:szCs w:val="16"/>
              </w:rPr>
            </w:pPr>
            <w:r w:rsidRPr="0099244A">
              <w:rPr>
                <w:sz w:val="16"/>
                <w:szCs w:val="16"/>
              </w:rPr>
              <w:t>5,0</w:t>
            </w:r>
          </w:p>
        </w:tc>
        <w:tc>
          <w:tcPr>
            <w:tcW w:w="304" w:type="pct"/>
            <w:tcBorders>
              <w:top w:val="nil"/>
              <w:left w:val="nil"/>
              <w:bottom w:val="single" w:sz="4" w:space="0" w:color="auto"/>
              <w:right w:val="single" w:sz="4" w:space="0" w:color="auto"/>
            </w:tcBorders>
            <w:shd w:val="clear" w:color="auto" w:fill="auto"/>
            <w:noWrap/>
            <w:vAlign w:val="center"/>
            <w:hideMark/>
          </w:tcPr>
          <w:p w14:paraId="066938C5" w14:textId="77777777" w:rsidR="004D4669" w:rsidRPr="0099244A" w:rsidRDefault="004D4669" w:rsidP="00863AC5">
            <w:pPr>
              <w:spacing w:after="0" w:line="240" w:lineRule="auto"/>
              <w:jc w:val="center"/>
              <w:rPr>
                <w:sz w:val="16"/>
                <w:szCs w:val="16"/>
              </w:rPr>
            </w:pPr>
            <w:r w:rsidRPr="0099244A">
              <w:rPr>
                <w:sz w:val="16"/>
                <w:szCs w:val="16"/>
              </w:rPr>
              <w:t>4,9</w:t>
            </w:r>
          </w:p>
        </w:tc>
        <w:tc>
          <w:tcPr>
            <w:tcW w:w="304" w:type="pct"/>
            <w:tcBorders>
              <w:top w:val="nil"/>
              <w:left w:val="nil"/>
              <w:bottom w:val="single" w:sz="4" w:space="0" w:color="auto"/>
              <w:right w:val="single" w:sz="4" w:space="0" w:color="auto"/>
            </w:tcBorders>
            <w:shd w:val="clear" w:color="auto" w:fill="auto"/>
            <w:noWrap/>
            <w:vAlign w:val="center"/>
            <w:hideMark/>
          </w:tcPr>
          <w:p w14:paraId="0DB38595" w14:textId="77777777" w:rsidR="004D4669" w:rsidRPr="0099244A" w:rsidRDefault="004D4669" w:rsidP="00863AC5">
            <w:pPr>
              <w:spacing w:after="0" w:line="240" w:lineRule="auto"/>
              <w:jc w:val="center"/>
              <w:rPr>
                <w:sz w:val="16"/>
                <w:szCs w:val="16"/>
              </w:rPr>
            </w:pPr>
            <w:r w:rsidRPr="0099244A">
              <w:rPr>
                <w:sz w:val="16"/>
                <w:szCs w:val="16"/>
              </w:rPr>
              <w:t>4,7</w:t>
            </w:r>
          </w:p>
        </w:tc>
      </w:tr>
      <w:tr w:rsidR="004D4669" w:rsidRPr="0099244A" w14:paraId="49D1E1E9" w14:textId="77777777" w:rsidTr="007A49C7">
        <w:trPr>
          <w:trHeight w:val="285"/>
        </w:trPr>
        <w:tc>
          <w:tcPr>
            <w:tcW w:w="2252" w:type="pct"/>
            <w:vMerge/>
            <w:tcBorders>
              <w:left w:val="single" w:sz="4" w:space="0" w:color="auto"/>
              <w:bottom w:val="single" w:sz="4" w:space="0" w:color="auto"/>
              <w:right w:val="single" w:sz="4" w:space="0" w:color="auto"/>
            </w:tcBorders>
            <w:shd w:val="clear" w:color="auto" w:fill="auto"/>
            <w:vAlign w:val="center"/>
            <w:hideMark/>
          </w:tcPr>
          <w:p w14:paraId="3006443E" w14:textId="77777777" w:rsidR="004D4669" w:rsidRPr="0099244A" w:rsidRDefault="004D4669" w:rsidP="00863AC5">
            <w:pPr>
              <w:spacing w:after="0" w:line="240" w:lineRule="auto"/>
              <w:rPr>
                <w:sz w:val="16"/>
                <w:szCs w:val="16"/>
              </w:rPr>
            </w:pPr>
          </w:p>
        </w:tc>
        <w:tc>
          <w:tcPr>
            <w:tcW w:w="439" w:type="pct"/>
            <w:vMerge/>
            <w:tcBorders>
              <w:left w:val="nil"/>
              <w:bottom w:val="single" w:sz="4" w:space="0" w:color="auto"/>
              <w:right w:val="single" w:sz="4" w:space="0" w:color="auto"/>
            </w:tcBorders>
            <w:shd w:val="clear" w:color="auto" w:fill="auto"/>
            <w:noWrap/>
            <w:vAlign w:val="center"/>
            <w:hideMark/>
          </w:tcPr>
          <w:p w14:paraId="7B74B9CA" w14:textId="77777777" w:rsidR="004D4669" w:rsidRPr="0099244A" w:rsidRDefault="004D4669" w:rsidP="00863AC5">
            <w:pPr>
              <w:spacing w:after="0" w:line="240" w:lineRule="auto"/>
              <w:jc w:val="center"/>
              <w:rPr>
                <w:sz w:val="16"/>
                <w:szCs w:val="16"/>
              </w:rPr>
            </w:pPr>
          </w:p>
        </w:tc>
        <w:tc>
          <w:tcPr>
            <w:tcW w:w="477" w:type="pct"/>
            <w:tcBorders>
              <w:top w:val="nil"/>
              <w:left w:val="nil"/>
              <w:bottom w:val="single" w:sz="4" w:space="0" w:color="auto"/>
              <w:right w:val="single" w:sz="4" w:space="0" w:color="auto"/>
            </w:tcBorders>
            <w:shd w:val="clear" w:color="auto" w:fill="auto"/>
            <w:noWrap/>
            <w:vAlign w:val="center"/>
            <w:hideMark/>
          </w:tcPr>
          <w:p w14:paraId="48086E39" w14:textId="77777777" w:rsidR="004D4669" w:rsidRPr="0099244A" w:rsidRDefault="004D4669" w:rsidP="00863AC5">
            <w:pPr>
              <w:spacing w:after="0" w:line="240" w:lineRule="auto"/>
              <w:jc w:val="center"/>
              <w:rPr>
                <w:sz w:val="16"/>
                <w:szCs w:val="16"/>
              </w:rPr>
            </w:pPr>
            <w:r w:rsidRPr="0099244A">
              <w:rPr>
                <w:sz w:val="16"/>
                <w:szCs w:val="16"/>
              </w:rPr>
              <w:t>PEK</w:t>
            </w:r>
          </w:p>
        </w:tc>
        <w:tc>
          <w:tcPr>
            <w:tcW w:w="312" w:type="pct"/>
            <w:tcBorders>
              <w:top w:val="nil"/>
              <w:left w:val="nil"/>
              <w:bottom w:val="single" w:sz="4" w:space="0" w:color="auto"/>
              <w:right w:val="single" w:sz="4" w:space="0" w:color="auto"/>
            </w:tcBorders>
            <w:shd w:val="clear" w:color="auto" w:fill="auto"/>
            <w:noWrap/>
            <w:vAlign w:val="center"/>
            <w:hideMark/>
          </w:tcPr>
          <w:p w14:paraId="067953A8" w14:textId="77777777" w:rsidR="004D4669" w:rsidRPr="0099244A" w:rsidRDefault="004D4669" w:rsidP="00863AC5">
            <w:pPr>
              <w:spacing w:after="0" w:line="240" w:lineRule="auto"/>
              <w:jc w:val="center"/>
              <w:rPr>
                <w:sz w:val="16"/>
                <w:szCs w:val="16"/>
              </w:rPr>
            </w:pPr>
            <w:r w:rsidRPr="0099244A">
              <w:rPr>
                <w:sz w:val="16"/>
                <w:szCs w:val="16"/>
              </w:rPr>
              <w:t>6,8</w:t>
            </w:r>
          </w:p>
        </w:tc>
        <w:tc>
          <w:tcPr>
            <w:tcW w:w="304" w:type="pct"/>
            <w:tcBorders>
              <w:top w:val="nil"/>
              <w:left w:val="nil"/>
              <w:bottom w:val="single" w:sz="4" w:space="0" w:color="auto"/>
              <w:right w:val="single" w:sz="4" w:space="0" w:color="auto"/>
            </w:tcBorders>
            <w:shd w:val="clear" w:color="auto" w:fill="auto"/>
            <w:noWrap/>
            <w:vAlign w:val="center"/>
            <w:hideMark/>
          </w:tcPr>
          <w:p w14:paraId="778B0A6D" w14:textId="77777777" w:rsidR="004D4669" w:rsidRPr="0099244A" w:rsidRDefault="004D4669" w:rsidP="00863AC5">
            <w:pPr>
              <w:spacing w:after="0" w:line="240" w:lineRule="auto"/>
              <w:jc w:val="center"/>
              <w:rPr>
                <w:sz w:val="16"/>
                <w:szCs w:val="16"/>
              </w:rPr>
            </w:pPr>
            <w:r w:rsidRPr="0099244A">
              <w:rPr>
                <w:sz w:val="16"/>
                <w:szCs w:val="16"/>
              </w:rPr>
              <w:t>6,9</w:t>
            </w:r>
          </w:p>
        </w:tc>
        <w:tc>
          <w:tcPr>
            <w:tcW w:w="304" w:type="pct"/>
            <w:tcBorders>
              <w:top w:val="nil"/>
              <w:left w:val="nil"/>
              <w:bottom w:val="single" w:sz="4" w:space="0" w:color="auto"/>
              <w:right w:val="single" w:sz="4" w:space="0" w:color="auto"/>
            </w:tcBorders>
            <w:shd w:val="clear" w:color="auto" w:fill="auto"/>
            <w:noWrap/>
            <w:vAlign w:val="center"/>
            <w:hideMark/>
          </w:tcPr>
          <w:p w14:paraId="2C1BF2DB" w14:textId="77777777" w:rsidR="004D4669" w:rsidRPr="0099244A" w:rsidRDefault="004D4669" w:rsidP="00863AC5">
            <w:pPr>
              <w:spacing w:after="0" w:line="240" w:lineRule="auto"/>
              <w:jc w:val="center"/>
              <w:rPr>
                <w:sz w:val="16"/>
                <w:szCs w:val="16"/>
              </w:rPr>
            </w:pPr>
            <w:r w:rsidRPr="0099244A">
              <w:rPr>
                <w:sz w:val="16"/>
                <w:szCs w:val="16"/>
              </w:rPr>
              <w:t>5,2</w:t>
            </w:r>
          </w:p>
        </w:tc>
        <w:tc>
          <w:tcPr>
            <w:tcW w:w="304" w:type="pct"/>
            <w:tcBorders>
              <w:top w:val="nil"/>
              <w:left w:val="nil"/>
              <w:bottom w:val="single" w:sz="4" w:space="0" w:color="auto"/>
              <w:right w:val="single" w:sz="4" w:space="0" w:color="auto"/>
            </w:tcBorders>
            <w:shd w:val="clear" w:color="auto" w:fill="auto"/>
            <w:noWrap/>
            <w:vAlign w:val="center"/>
            <w:hideMark/>
          </w:tcPr>
          <w:p w14:paraId="47408DC1" w14:textId="77777777" w:rsidR="004D4669" w:rsidRPr="0099244A" w:rsidRDefault="004D4669" w:rsidP="00863AC5">
            <w:pPr>
              <w:spacing w:after="0" w:line="240" w:lineRule="auto"/>
              <w:jc w:val="center"/>
              <w:rPr>
                <w:sz w:val="16"/>
                <w:szCs w:val="16"/>
              </w:rPr>
            </w:pPr>
            <w:r w:rsidRPr="0099244A">
              <w:rPr>
                <w:sz w:val="16"/>
                <w:szCs w:val="16"/>
              </w:rPr>
              <w:t>5,0</w:t>
            </w:r>
          </w:p>
        </w:tc>
        <w:tc>
          <w:tcPr>
            <w:tcW w:w="304" w:type="pct"/>
            <w:tcBorders>
              <w:top w:val="nil"/>
              <w:left w:val="nil"/>
              <w:bottom w:val="single" w:sz="4" w:space="0" w:color="auto"/>
              <w:right w:val="single" w:sz="4" w:space="0" w:color="auto"/>
            </w:tcBorders>
            <w:shd w:val="clear" w:color="auto" w:fill="auto"/>
            <w:noWrap/>
            <w:vAlign w:val="center"/>
            <w:hideMark/>
          </w:tcPr>
          <w:p w14:paraId="128B08EC" w14:textId="77777777" w:rsidR="004D4669" w:rsidRPr="0099244A" w:rsidRDefault="004D4669" w:rsidP="00863AC5">
            <w:pPr>
              <w:spacing w:after="0" w:line="240" w:lineRule="auto"/>
              <w:jc w:val="center"/>
              <w:rPr>
                <w:sz w:val="16"/>
                <w:szCs w:val="16"/>
              </w:rPr>
            </w:pPr>
            <w:r w:rsidRPr="0099244A">
              <w:rPr>
                <w:sz w:val="16"/>
                <w:szCs w:val="16"/>
              </w:rPr>
              <w:t>5,1</w:t>
            </w:r>
          </w:p>
        </w:tc>
        <w:tc>
          <w:tcPr>
            <w:tcW w:w="304" w:type="pct"/>
            <w:tcBorders>
              <w:top w:val="nil"/>
              <w:left w:val="nil"/>
              <w:bottom w:val="single" w:sz="4" w:space="0" w:color="auto"/>
              <w:right w:val="single" w:sz="4" w:space="0" w:color="auto"/>
            </w:tcBorders>
            <w:shd w:val="clear" w:color="auto" w:fill="auto"/>
            <w:noWrap/>
            <w:vAlign w:val="center"/>
            <w:hideMark/>
          </w:tcPr>
          <w:p w14:paraId="7AE1F71C" w14:textId="77777777" w:rsidR="004D4669" w:rsidRPr="0099244A" w:rsidRDefault="004D4669" w:rsidP="00863AC5">
            <w:pPr>
              <w:spacing w:after="0" w:line="240" w:lineRule="auto"/>
              <w:jc w:val="center"/>
              <w:rPr>
                <w:sz w:val="16"/>
                <w:szCs w:val="16"/>
              </w:rPr>
            </w:pPr>
            <w:r w:rsidRPr="0099244A">
              <w:rPr>
                <w:sz w:val="16"/>
                <w:szCs w:val="16"/>
              </w:rPr>
              <w:t>4,2</w:t>
            </w:r>
          </w:p>
        </w:tc>
      </w:tr>
      <w:tr w:rsidR="004D4669" w:rsidRPr="0099244A" w14:paraId="53172E39" w14:textId="77777777" w:rsidTr="007A49C7">
        <w:trPr>
          <w:trHeight w:val="285"/>
        </w:trPr>
        <w:tc>
          <w:tcPr>
            <w:tcW w:w="2252" w:type="pct"/>
            <w:vMerge w:val="restart"/>
            <w:tcBorders>
              <w:top w:val="nil"/>
              <w:left w:val="single" w:sz="4" w:space="0" w:color="auto"/>
              <w:right w:val="single" w:sz="4" w:space="0" w:color="auto"/>
            </w:tcBorders>
            <w:shd w:val="clear" w:color="auto" w:fill="auto"/>
            <w:vAlign w:val="center"/>
            <w:hideMark/>
          </w:tcPr>
          <w:p w14:paraId="13D4817D" w14:textId="77777777" w:rsidR="004D4669" w:rsidRPr="0099244A" w:rsidRDefault="004D4669" w:rsidP="00863AC5">
            <w:pPr>
              <w:spacing w:after="0" w:line="240" w:lineRule="auto"/>
              <w:rPr>
                <w:sz w:val="16"/>
                <w:szCs w:val="16"/>
              </w:rPr>
            </w:pPr>
            <w:r w:rsidRPr="0099244A">
              <w:rPr>
                <w:sz w:val="16"/>
                <w:szCs w:val="16"/>
              </w:rPr>
              <w:t>Rentowności brutto obrotu w przemyśle papierniczym</w:t>
            </w:r>
          </w:p>
        </w:tc>
        <w:tc>
          <w:tcPr>
            <w:tcW w:w="439" w:type="pct"/>
            <w:vMerge w:val="restart"/>
            <w:tcBorders>
              <w:top w:val="nil"/>
              <w:left w:val="nil"/>
              <w:right w:val="single" w:sz="4" w:space="0" w:color="auto"/>
            </w:tcBorders>
            <w:shd w:val="clear" w:color="auto" w:fill="auto"/>
            <w:noWrap/>
            <w:vAlign w:val="center"/>
            <w:hideMark/>
          </w:tcPr>
          <w:p w14:paraId="5A7843B8" w14:textId="77777777" w:rsidR="004D4669" w:rsidRPr="0099244A" w:rsidRDefault="004D4669" w:rsidP="00863AC5">
            <w:pPr>
              <w:spacing w:after="0" w:line="240" w:lineRule="auto"/>
              <w:jc w:val="center"/>
              <w:rPr>
                <w:sz w:val="16"/>
                <w:szCs w:val="16"/>
              </w:rPr>
            </w:pPr>
            <w:r w:rsidRPr="0099244A">
              <w:rPr>
                <w:sz w:val="16"/>
                <w:szCs w:val="16"/>
              </w:rPr>
              <w:t>%</w:t>
            </w:r>
          </w:p>
        </w:tc>
        <w:tc>
          <w:tcPr>
            <w:tcW w:w="477" w:type="pct"/>
            <w:tcBorders>
              <w:top w:val="nil"/>
              <w:left w:val="nil"/>
              <w:bottom w:val="single" w:sz="4" w:space="0" w:color="auto"/>
              <w:right w:val="single" w:sz="4" w:space="0" w:color="auto"/>
            </w:tcBorders>
            <w:shd w:val="clear" w:color="auto" w:fill="auto"/>
            <w:noWrap/>
            <w:vAlign w:val="center"/>
            <w:hideMark/>
          </w:tcPr>
          <w:p w14:paraId="52CAC33B" w14:textId="77777777" w:rsidR="004D4669" w:rsidRPr="0099244A" w:rsidRDefault="004D4669" w:rsidP="00863AC5">
            <w:pPr>
              <w:spacing w:after="0" w:line="240" w:lineRule="auto"/>
              <w:jc w:val="center"/>
              <w:rPr>
                <w:sz w:val="16"/>
                <w:szCs w:val="16"/>
              </w:rPr>
            </w:pPr>
            <w:r w:rsidRPr="0099244A">
              <w:rPr>
                <w:sz w:val="16"/>
                <w:szCs w:val="16"/>
              </w:rPr>
              <w:t>ODN</w:t>
            </w:r>
          </w:p>
        </w:tc>
        <w:tc>
          <w:tcPr>
            <w:tcW w:w="312" w:type="pct"/>
            <w:tcBorders>
              <w:top w:val="nil"/>
              <w:left w:val="nil"/>
              <w:bottom w:val="single" w:sz="4" w:space="0" w:color="auto"/>
              <w:right w:val="single" w:sz="4" w:space="0" w:color="auto"/>
            </w:tcBorders>
            <w:shd w:val="clear" w:color="auto" w:fill="auto"/>
            <w:noWrap/>
            <w:vAlign w:val="center"/>
            <w:hideMark/>
          </w:tcPr>
          <w:p w14:paraId="47B0A306" w14:textId="77777777" w:rsidR="004D4669" w:rsidRPr="0099244A" w:rsidRDefault="004D4669" w:rsidP="00863AC5">
            <w:pPr>
              <w:spacing w:after="0" w:line="240" w:lineRule="auto"/>
              <w:jc w:val="center"/>
              <w:rPr>
                <w:sz w:val="16"/>
                <w:szCs w:val="16"/>
              </w:rPr>
            </w:pPr>
            <w:r w:rsidRPr="0099244A">
              <w:rPr>
                <w:sz w:val="16"/>
                <w:szCs w:val="16"/>
              </w:rPr>
              <w:t>8,4</w:t>
            </w:r>
          </w:p>
        </w:tc>
        <w:tc>
          <w:tcPr>
            <w:tcW w:w="304" w:type="pct"/>
            <w:tcBorders>
              <w:top w:val="nil"/>
              <w:left w:val="nil"/>
              <w:bottom w:val="single" w:sz="4" w:space="0" w:color="auto"/>
              <w:right w:val="single" w:sz="4" w:space="0" w:color="auto"/>
            </w:tcBorders>
            <w:shd w:val="clear" w:color="auto" w:fill="auto"/>
            <w:noWrap/>
            <w:vAlign w:val="center"/>
            <w:hideMark/>
          </w:tcPr>
          <w:p w14:paraId="5E6AE8EE" w14:textId="77777777" w:rsidR="004D4669" w:rsidRPr="0099244A" w:rsidRDefault="004D4669" w:rsidP="00863AC5">
            <w:pPr>
              <w:spacing w:after="0" w:line="240" w:lineRule="auto"/>
              <w:jc w:val="center"/>
              <w:rPr>
                <w:sz w:val="16"/>
                <w:szCs w:val="16"/>
              </w:rPr>
            </w:pPr>
            <w:r w:rsidRPr="0099244A">
              <w:rPr>
                <w:sz w:val="16"/>
                <w:szCs w:val="16"/>
              </w:rPr>
              <w:t>8,0</w:t>
            </w:r>
          </w:p>
        </w:tc>
        <w:tc>
          <w:tcPr>
            <w:tcW w:w="304" w:type="pct"/>
            <w:tcBorders>
              <w:top w:val="nil"/>
              <w:left w:val="nil"/>
              <w:bottom w:val="single" w:sz="4" w:space="0" w:color="auto"/>
              <w:right w:val="single" w:sz="4" w:space="0" w:color="auto"/>
            </w:tcBorders>
            <w:shd w:val="clear" w:color="auto" w:fill="auto"/>
            <w:noWrap/>
            <w:vAlign w:val="center"/>
            <w:hideMark/>
          </w:tcPr>
          <w:p w14:paraId="4676E4CD" w14:textId="77777777" w:rsidR="004D4669" w:rsidRPr="0099244A" w:rsidRDefault="004D4669" w:rsidP="00863AC5">
            <w:pPr>
              <w:spacing w:after="0" w:line="240" w:lineRule="auto"/>
              <w:jc w:val="center"/>
              <w:rPr>
                <w:sz w:val="16"/>
                <w:szCs w:val="16"/>
              </w:rPr>
            </w:pPr>
            <w:r w:rsidRPr="0099244A">
              <w:rPr>
                <w:sz w:val="16"/>
                <w:szCs w:val="16"/>
              </w:rPr>
              <w:t>7,1</w:t>
            </w:r>
          </w:p>
        </w:tc>
        <w:tc>
          <w:tcPr>
            <w:tcW w:w="304" w:type="pct"/>
            <w:tcBorders>
              <w:top w:val="nil"/>
              <w:left w:val="nil"/>
              <w:bottom w:val="single" w:sz="4" w:space="0" w:color="auto"/>
              <w:right w:val="single" w:sz="4" w:space="0" w:color="auto"/>
            </w:tcBorders>
            <w:shd w:val="clear" w:color="auto" w:fill="auto"/>
            <w:noWrap/>
            <w:vAlign w:val="center"/>
            <w:hideMark/>
          </w:tcPr>
          <w:p w14:paraId="5A346D5B" w14:textId="77777777" w:rsidR="004D4669" w:rsidRPr="0099244A" w:rsidRDefault="004D4669" w:rsidP="00863AC5">
            <w:pPr>
              <w:spacing w:after="0" w:line="240" w:lineRule="auto"/>
              <w:jc w:val="center"/>
              <w:rPr>
                <w:sz w:val="16"/>
                <w:szCs w:val="16"/>
              </w:rPr>
            </w:pPr>
            <w:r w:rsidRPr="0099244A">
              <w:rPr>
                <w:sz w:val="16"/>
                <w:szCs w:val="16"/>
              </w:rPr>
              <w:t>7,2</w:t>
            </w:r>
          </w:p>
        </w:tc>
        <w:tc>
          <w:tcPr>
            <w:tcW w:w="304" w:type="pct"/>
            <w:tcBorders>
              <w:top w:val="nil"/>
              <w:left w:val="nil"/>
              <w:bottom w:val="single" w:sz="4" w:space="0" w:color="auto"/>
              <w:right w:val="single" w:sz="4" w:space="0" w:color="auto"/>
            </w:tcBorders>
            <w:shd w:val="clear" w:color="auto" w:fill="auto"/>
            <w:noWrap/>
            <w:vAlign w:val="center"/>
            <w:hideMark/>
          </w:tcPr>
          <w:p w14:paraId="28541094" w14:textId="77777777" w:rsidR="004D4669" w:rsidRPr="0099244A" w:rsidRDefault="004D4669" w:rsidP="00863AC5">
            <w:pPr>
              <w:spacing w:after="0" w:line="240" w:lineRule="auto"/>
              <w:jc w:val="center"/>
              <w:rPr>
                <w:sz w:val="16"/>
                <w:szCs w:val="16"/>
              </w:rPr>
            </w:pPr>
            <w:r w:rsidRPr="0099244A">
              <w:rPr>
                <w:sz w:val="16"/>
                <w:szCs w:val="16"/>
              </w:rPr>
              <w:t>5,5</w:t>
            </w:r>
          </w:p>
        </w:tc>
        <w:tc>
          <w:tcPr>
            <w:tcW w:w="304" w:type="pct"/>
            <w:tcBorders>
              <w:top w:val="nil"/>
              <w:left w:val="nil"/>
              <w:bottom w:val="single" w:sz="4" w:space="0" w:color="auto"/>
              <w:right w:val="single" w:sz="4" w:space="0" w:color="auto"/>
            </w:tcBorders>
            <w:shd w:val="clear" w:color="auto" w:fill="auto"/>
            <w:noWrap/>
            <w:vAlign w:val="center"/>
            <w:hideMark/>
          </w:tcPr>
          <w:p w14:paraId="3C0CD369" w14:textId="77777777" w:rsidR="004D4669" w:rsidRPr="0099244A" w:rsidRDefault="004D4669" w:rsidP="00863AC5">
            <w:pPr>
              <w:spacing w:after="0" w:line="240" w:lineRule="auto"/>
              <w:jc w:val="center"/>
              <w:rPr>
                <w:sz w:val="16"/>
                <w:szCs w:val="16"/>
              </w:rPr>
            </w:pPr>
            <w:r w:rsidRPr="0099244A">
              <w:rPr>
                <w:sz w:val="16"/>
                <w:szCs w:val="16"/>
              </w:rPr>
              <w:t>4,7</w:t>
            </w:r>
          </w:p>
        </w:tc>
      </w:tr>
      <w:tr w:rsidR="004D4669" w:rsidRPr="0099244A" w14:paraId="35CEBB3A" w14:textId="77777777" w:rsidTr="007A49C7">
        <w:trPr>
          <w:trHeight w:val="285"/>
        </w:trPr>
        <w:tc>
          <w:tcPr>
            <w:tcW w:w="2252" w:type="pct"/>
            <w:vMerge/>
            <w:tcBorders>
              <w:left w:val="single" w:sz="4" w:space="0" w:color="auto"/>
              <w:bottom w:val="single" w:sz="4" w:space="0" w:color="auto"/>
              <w:right w:val="single" w:sz="4" w:space="0" w:color="auto"/>
            </w:tcBorders>
            <w:shd w:val="clear" w:color="auto" w:fill="auto"/>
            <w:vAlign w:val="center"/>
            <w:hideMark/>
          </w:tcPr>
          <w:p w14:paraId="3B551AB2" w14:textId="77777777" w:rsidR="004D4669" w:rsidRPr="0099244A" w:rsidRDefault="004D4669" w:rsidP="00863AC5">
            <w:pPr>
              <w:spacing w:after="0" w:line="240" w:lineRule="auto"/>
              <w:rPr>
                <w:sz w:val="16"/>
                <w:szCs w:val="16"/>
              </w:rPr>
            </w:pPr>
          </w:p>
        </w:tc>
        <w:tc>
          <w:tcPr>
            <w:tcW w:w="439" w:type="pct"/>
            <w:vMerge/>
            <w:tcBorders>
              <w:left w:val="nil"/>
              <w:bottom w:val="single" w:sz="4" w:space="0" w:color="auto"/>
              <w:right w:val="single" w:sz="4" w:space="0" w:color="auto"/>
            </w:tcBorders>
            <w:shd w:val="clear" w:color="auto" w:fill="auto"/>
            <w:noWrap/>
            <w:vAlign w:val="center"/>
            <w:hideMark/>
          </w:tcPr>
          <w:p w14:paraId="4AEDFE46" w14:textId="77777777" w:rsidR="004D4669" w:rsidRPr="0099244A" w:rsidRDefault="004D4669" w:rsidP="00863AC5">
            <w:pPr>
              <w:spacing w:after="0" w:line="240" w:lineRule="auto"/>
              <w:jc w:val="center"/>
              <w:rPr>
                <w:sz w:val="16"/>
                <w:szCs w:val="16"/>
              </w:rPr>
            </w:pPr>
          </w:p>
        </w:tc>
        <w:tc>
          <w:tcPr>
            <w:tcW w:w="477" w:type="pct"/>
            <w:tcBorders>
              <w:top w:val="nil"/>
              <w:left w:val="nil"/>
              <w:bottom w:val="single" w:sz="4" w:space="0" w:color="auto"/>
              <w:right w:val="single" w:sz="4" w:space="0" w:color="auto"/>
            </w:tcBorders>
            <w:shd w:val="clear" w:color="auto" w:fill="auto"/>
            <w:noWrap/>
            <w:vAlign w:val="center"/>
            <w:hideMark/>
          </w:tcPr>
          <w:p w14:paraId="27409494" w14:textId="77777777" w:rsidR="004D4669" w:rsidRPr="0099244A" w:rsidRDefault="004D4669" w:rsidP="00863AC5">
            <w:pPr>
              <w:spacing w:after="0" w:line="240" w:lineRule="auto"/>
              <w:jc w:val="center"/>
              <w:rPr>
                <w:sz w:val="16"/>
                <w:szCs w:val="16"/>
              </w:rPr>
            </w:pPr>
            <w:r w:rsidRPr="0099244A">
              <w:rPr>
                <w:sz w:val="16"/>
                <w:szCs w:val="16"/>
              </w:rPr>
              <w:t>PEK</w:t>
            </w:r>
          </w:p>
        </w:tc>
        <w:tc>
          <w:tcPr>
            <w:tcW w:w="312" w:type="pct"/>
            <w:tcBorders>
              <w:top w:val="nil"/>
              <w:left w:val="nil"/>
              <w:bottom w:val="single" w:sz="4" w:space="0" w:color="auto"/>
              <w:right w:val="single" w:sz="4" w:space="0" w:color="auto"/>
            </w:tcBorders>
            <w:shd w:val="clear" w:color="auto" w:fill="auto"/>
            <w:noWrap/>
            <w:vAlign w:val="center"/>
            <w:hideMark/>
          </w:tcPr>
          <w:p w14:paraId="7390C0BD" w14:textId="77777777" w:rsidR="004D4669" w:rsidRPr="0099244A" w:rsidRDefault="004D4669" w:rsidP="00863AC5">
            <w:pPr>
              <w:spacing w:after="0" w:line="240" w:lineRule="auto"/>
              <w:jc w:val="center"/>
              <w:rPr>
                <w:sz w:val="16"/>
                <w:szCs w:val="16"/>
              </w:rPr>
            </w:pPr>
            <w:r w:rsidRPr="0099244A">
              <w:rPr>
                <w:sz w:val="16"/>
                <w:szCs w:val="16"/>
              </w:rPr>
              <w:t>8,4</w:t>
            </w:r>
          </w:p>
        </w:tc>
        <w:tc>
          <w:tcPr>
            <w:tcW w:w="304" w:type="pct"/>
            <w:tcBorders>
              <w:top w:val="nil"/>
              <w:left w:val="nil"/>
              <w:bottom w:val="single" w:sz="4" w:space="0" w:color="auto"/>
              <w:right w:val="single" w:sz="4" w:space="0" w:color="auto"/>
            </w:tcBorders>
            <w:shd w:val="clear" w:color="auto" w:fill="auto"/>
            <w:noWrap/>
            <w:vAlign w:val="center"/>
            <w:hideMark/>
          </w:tcPr>
          <w:p w14:paraId="133EFDBC" w14:textId="77777777" w:rsidR="004D4669" w:rsidRPr="0099244A" w:rsidRDefault="004D4669" w:rsidP="00863AC5">
            <w:pPr>
              <w:spacing w:after="0" w:line="240" w:lineRule="auto"/>
              <w:jc w:val="center"/>
              <w:rPr>
                <w:sz w:val="16"/>
                <w:szCs w:val="16"/>
              </w:rPr>
            </w:pPr>
            <w:r w:rsidRPr="0099244A">
              <w:rPr>
                <w:sz w:val="16"/>
                <w:szCs w:val="16"/>
              </w:rPr>
              <w:t>8,0</w:t>
            </w:r>
          </w:p>
        </w:tc>
        <w:tc>
          <w:tcPr>
            <w:tcW w:w="304" w:type="pct"/>
            <w:tcBorders>
              <w:top w:val="nil"/>
              <w:left w:val="nil"/>
              <w:bottom w:val="single" w:sz="4" w:space="0" w:color="auto"/>
              <w:right w:val="single" w:sz="4" w:space="0" w:color="auto"/>
            </w:tcBorders>
            <w:shd w:val="clear" w:color="auto" w:fill="auto"/>
            <w:noWrap/>
            <w:vAlign w:val="center"/>
            <w:hideMark/>
          </w:tcPr>
          <w:p w14:paraId="7298DE80" w14:textId="77777777" w:rsidR="004D4669" w:rsidRPr="0099244A" w:rsidRDefault="004D4669" w:rsidP="00863AC5">
            <w:pPr>
              <w:spacing w:after="0" w:line="240" w:lineRule="auto"/>
              <w:jc w:val="center"/>
              <w:rPr>
                <w:sz w:val="16"/>
                <w:szCs w:val="16"/>
              </w:rPr>
            </w:pPr>
            <w:r w:rsidRPr="0099244A">
              <w:rPr>
                <w:sz w:val="16"/>
                <w:szCs w:val="16"/>
              </w:rPr>
              <w:t>7,1</w:t>
            </w:r>
          </w:p>
        </w:tc>
        <w:tc>
          <w:tcPr>
            <w:tcW w:w="304" w:type="pct"/>
            <w:tcBorders>
              <w:top w:val="nil"/>
              <w:left w:val="nil"/>
              <w:bottom w:val="single" w:sz="4" w:space="0" w:color="auto"/>
              <w:right w:val="single" w:sz="4" w:space="0" w:color="auto"/>
            </w:tcBorders>
            <w:shd w:val="clear" w:color="auto" w:fill="auto"/>
            <w:noWrap/>
            <w:vAlign w:val="center"/>
            <w:hideMark/>
          </w:tcPr>
          <w:p w14:paraId="6D9CC018" w14:textId="77777777" w:rsidR="004D4669" w:rsidRPr="0099244A" w:rsidRDefault="004D4669" w:rsidP="00863AC5">
            <w:pPr>
              <w:spacing w:after="0" w:line="240" w:lineRule="auto"/>
              <w:jc w:val="center"/>
              <w:rPr>
                <w:sz w:val="16"/>
                <w:szCs w:val="16"/>
              </w:rPr>
            </w:pPr>
            <w:r w:rsidRPr="0099244A">
              <w:rPr>
                <w:sz w:val="16"/>
                <w:szCs w:val="16"/>
              </w:rPr>
              <w:t>7,2</w:t>
            </w:r>
          </w:p>
        </w:tc>
        <w:tc>
          <w:tcPr>
            <w:tcW w:w="304" w:type="pct"/>
            <w:tcBorders>
              <w:top w:val="nil"/>
              <w:left w:val="nil"/>
              <w:bottom w:val="single" w:sz="4" w:space="0" w:color="auto"/>
              <w:right w:val="single" w:sz="4" w:space="0" w:color="auto"/>
            </w:tcBorders>
            <w:shd w:val="clear" w:color="auto" w:fill="auto"/>
            <w:noWrap/>
            <w:vAlign w:val="center"/>
            <w:hideMark/>
          </w:tcPr>
          <w:p w14:paraId="318252A1" w14:textId="77777777" w:rsidR="004D4669" w:rsidRPr="0099244A" w:rsidRDefault="004D4669" w:rsidP="00863AC5">
            <w:pPr>
              <w:spacing w:after="0" w:line="240" w:lineRule="auto"/>
              <w:jc w:val="center"/>
              <w:rPr>
                <w:sz w:val="16"/>
                <w:szCs w:val="16"/>
              </w:rPr>
            </w:pPr>
            <w:r w:rsidRPr="0099244A">
              <w:rPr>
                <w:sz w:val="16"/>
                <w:szCs w:val="16"/>
              </w:rPr>
              <w:t>5,6</w:t>
            </w:r>
          </w:p>
        </w:tc>
        <w:tc>
          <w:tcPr>
            <w:tcW w:w="304" w:type="pct"/>
            <w:tcBorders>
              <w:top w:val="nil"/>
              <w:left w:val="nil"/>
              <w:bottom w:val="single" w:sz="4" w:space="0" w:color="auto"/>
              <w:right w:val="single" w:sz="4" w:space="0" w:color="auto"/>
            </w:tcBorders>
            <w:shd w:val="clear" w:color="auto" w:fill="auto"/>
            <w:noWrap/>
            <w:vAlign w:val="center"/>
            <w:hideMark/>
          </w:tcPr>
          <w:p w14:paraId="6FA8B258" w14:textId="77777777" w:rsidR="004D4669" w:rsidRPr="0099244A" w:rsidRDefault="004D4669" w:rsidP="00863AC5">
            <w:pPr>
              <w:spacing w:after="0" w:line="240" w:lineRule="auto"/>
              <w:jc w:val="center"/>
              <w:rPr>
                <w:sz w:val="16"/>
                <w:szCs w:val="16"/>
              </w:rPr>
            </w:pPr>
            <w:r w:rsidRPr="0099244A">
              <w:rPr>
                <w:sz w:val="16"/>
                <w:szCs w:val="16"/>
              </w:rPr>
              <w:t>4,7</w:t>
            </w:r>
          </w:p>
        </w:tc>
      </w:tr>
      <w:tr w:rsidR="004D4669" w:rsidRPr="0099244A" w14:paraId="4F938C4C" w14:textId="77777777" w:rsidTr="007A49C7">
        <w:trPr>
          <w:trHeight w:val="285"/>
        </w:trPr>
        <w:tc>
          <w:tcPr>
            <w:tcW w:w="2252" w:type="pct"/>
            <w:vMerge w:val="restart"/>
            <w:tcBorders>
              <w:top w:val="nil"/>
              <w:left w:val="single" w:sz="4" w:space="0" w:color="auto"/>
              <w:right w:val="single" w:sz="4" w:space="0" w:color="auto"/>
            </w:tcBorders>
            <w:shd w:val="clear" w:color="auto" w:fill="auto"/>
            <w:vAlign w:val="center"/>
            <w:hideMark/>
          </w:tcPr>
          <w:p w14:paraId="56F17137" w14:textId="77777777" w:rsidR="004D4669" w:rsidRPr="0099244A" w:rsidRDefault="004D4669" w:rsidP="00863AC5">
            <w:pPr>
              <w:spacing w:after="0" w:line="240" w:lineRule="auto"/>
              <w:rPr>
                <w:sz w:val="16"/>
                <w:szCs w:val="16"/>
              </w:rPr>
            </w:pPr>
            <w:r w:rsidRPr="0099244A">
              <w:rPr>
                <w:sz w:val="16"/>
                <w:szCs w:val="16"/>
              </w:rPr>
              <w:t>Rentowności brutto obrotu w przemyśle chemicznym</w:t>
            </w:r>
          </w:p>
        </w:tc>
        <w:tc>
          <w:tcPr>
            <w:tcW w:w="439" w:type="pct"/>
            <w:vMerge w:val="restart"/>
            <w:tcBorders>
              <w:top w:val="nil"/>
              <w:left w:val="nil"/>
              <w:right w:val="single" w:sz="4" w:space="0" w:color="auto"/>
            </w:tcBorders>
            <w:shd w:val="clear" w:color="auto" w:fill="auto"/>
            <w:noWrap/>
            <w:vAlign w:val="center"/>
            <w:hideMark/>
          </w:tcPr>
          <w:p w14:paraId="07914052" w14:textId="77777777" w:rsidR="004D4669" w:rsidRPr="0099244A" w:rsidRDefault="004D4669" w:rsidP="00863AC5">
            <w:pPr>
              <w:spacing w:after="0" w:line="240" w:lineRule="auto"/>
              <w:jc w:val="center"/>
              <w:rPr>
                <w:sz w:val="16"/>
                <w:szCs w:val="16"/>
              </w:rPr>
            </w:pPr>
            <w:r w:rsidRPr="0099244A">
              <w:rPr>
                <w:sz w:val="16"/>
                <w:szCs w:val="16"/>
              </w:rPr>
              <w:t>%</w:t>
            </w:r>
          </w:p>
        </w:tc>
        <w:tc>
          <w:tcPr>
            <w:tcW w:w="477" w:type="pct"/>
            <w:tcBorders>
              <w:top w:val="nil"/>
              <w:left w:val="nil"/>
              <w:bottom w:val="single" w:sz="4" w:space="0" w:color="auto"/>
              <w:right w:val="single" w:sz="4" w:space="0" w:color="auto"/>
            </w:tcBorders>
            <w:shd w:val="clear" w:color="auto" w:fill="auto"/>
            <w:noWrap/>
            <w:vAlign w:val="center"/>
            <w:hideMark/>
          </w:tcPr>
          <w:p w14:paraId="6A5D4E7F" w14:textId="77777777" w:rsidR="004D4669" w:rsidRPr="0099244A" w:rsidRDefault="004D4669" w:rsidP="00863AC5">
            <w:pPr>
              <w:spacing w:after="0" w:line="240" w:lineRule="auto"/>
              <w:jc w:val="center"/>
              <w:rPr>
                <w:sz w:val="16"/>
                <w:szCs w:val="16"/>
              </w:rPr>
            </w:pPr>
            <w:r w:rsidRPr="0099244A">
              <w:rPr>
                <w:sz w:val="16"/>
                <w:szCs w:val="16"/>
              </w:rPr>
              <w:t>ODN</w:t>
            </w:r>
          </w:p>
        </w:tc>
        <w:tc>
          <w:tcPr>
            <w:tcW w:w="312" w:type="pct"/>
            <w:tcBorders>
              <w:top w:val="nil"/>
              <w:left w:val="nil"/>
              <w:bottom w:val="single" w:sz="4" w:space="0" w:color="auto"/>
              <w:right w:val="single" w:sz="4" w:space="0" w:color="auto"/>
            </w:tcBorders>
            <w:shd w:val="clear" w:color="auto" w:fill="auto"/>
            <w:noWrap/>
            <w:vAlign w:val="center"/>
            <w:hideMark/>
          </w:tcPr>
          <w:p w14:paraId="18994DA2" w14:textId="77777777" w:rsidR="004D4669" w:rsidRPr="0099244A" w:rsidRDefault="004D4669" w:rsidP="00863AC5">
            <w:pPr>
              <w:spacing w:after="0" w:line="240" w:lineRule="auto"/>
              <w:jc w:val="center"/>
              <w:rPr>
                <w:sz w:val="16"/>
                <w:szCs w:val="16"/>
              </w:rPr>
            </w:pPr>
            <w:r w:rsidRPr="0099244A">
              <w:rPr>
                <w:sz w:val="16"/>
                <w:szCs w:val="16"/>
              </w:rPr>
              <w:t>7,9</w:t>
            </w:r>
          </w:p>
        </w:tc>
        <w:tc>
          <w:tcPr>
            <w:tcW w:w="304" w:type="pct"/>
            <w:tcBorders>
              <w:top w:val="nil"/>
              <w:left w:val="nil"/>
              <w:bottom w:val="single" w:sz="4" w:space="0" w:color="auto"/>
              <w:right w:val="single" w:sz="4" w:space="0" w:color="auto"/>
            </w:tcBorders>
            <w:shd w:val="clear" w:color="auto" w:fill="auto"/>
            <w:noWrap/>
            <w:vAlign w:val="center"/>
            <w:hideMark/>
          </w:tcPr>
          <w:p w14:paraId="4C43FE1E" w14:textId="77777777" w:rsidR="004D4669" w:rsidRPr="0099244A" w:rsidRDefault="004D4669" w:rsidP="00863AC5">
            <w:pPr>
              <w:spacing w:after="0" w:line="240" w:lineRule="auto"/>
              <w:jc w:val="center"/>
              <w:rPr>
                <w:sz w:val="16"/>
                <w:szCs w:val="16"/>
              </w:rPr>
            </w:pPr>
            <w:r w:rsidRPr="0099244A">
              <w:rPr>
                <w:sz w:val="16"/>
                <w:szCs w:val="16"/>
              </w:rPr>
              <w:t>7,8</w:t>
            </w:r>
          </w:p>
        </w:tc>
        <w:tc>
          <w:tcPr>
            <w:tcW w:w="304" w:type="pct"/>
            <w:tcBorders>
              <w:top w:val="nil"/>
              <w:left w:val="nil"/>
              <w:bottom w:val="single" w:sz="4" w:space="0" w:color="auto"/>
              <w:right w:val="single" w:sz="4" w:space="0" w:color="auto"/>
            </w:tcBorders>
            <w:shd w:val="clear" w:color="auto" w:fill="auto"/>
            <w:noWrap/>
            <w:vAlign w:val="center"/>
            <w:hideMark/>
          </w:tcPr>
          <w:p w14:paraId="67789C90" w14:textId="77777777" w:rsidR="004D4669" w:rsidRPr="0099244A" w:rsidRDefault="004D4669" w:rsidP="00863AC5">
            <w:pPr>
              <w:spacing w:after="0" w:line="240" w:lineRule="auto"/>
              <w:jc w:val="center"/>
              <w:rPr>
                <w:sz w:val="16"/>
                <w:szCs w:val="16"/>
              </w:rPr>
            </w:pPr>
            <w:r w:rsidRPr="0099244A">
              <w:rPr>
                <w:sz w:val="16"/>
                <w:szCs w:val="16"/>
              </w:rPr>
              <w:t>7,0</w:t>
            </w:r>
          </w:p>
        </w:tc>
        <w:tc>
          <w:tcPr>
            <w:tcW w:w="304" w:type="pct"/>
            <w:tcBorders>
              <w:top w:val="nil"/>
              <w:left w:val="nil"/>
              <w:bottom w:val="single" w:sz="4" w:space="0" w:color="auto"/>
              <w:right w:val="single" w:sz="4" w:space="0" w:color="auto"/>
            </w:tcBorders>
            <w:shd w:val="clear" w:color="auto" w:fill="auto"/>
            <w:noWrap/>
            <w:vAlign w:val="center"/>
            <w:hideMark/>
          </w:tcPr>
          <w:p w14:paraId="191B2E16" w14:textId="77777777" w:rsidR="004D4669" w:rsidRPr="0099244A" w:rsidRDefault="004D4669" w:rsidP="00863AC5">
            <w:pPr>
              <w:spacing w:after="0" w:line="240" w:lineRule="auto"/>
              <w:jc w:val="center"/>
              <w:rPr>
                <w:sz w:val="16"/>
                <w:szCs w:val="16"/>
              </w:rPr>
            </w:pPr>
            <w:r w:rsidRPr="0099244A">
              <w:rPr>
                <w:sz w:val="16"/>
                <w:szCs w:val="16"/>
              </w:rPr>
              <w:t>7,3</w:t>
            </w:r>
          </w:p>
        </w:tc>
        <w:tc>
          <w:tcPr>
            <w:tcW w:w="304" w:type="pct"/>
            <w:tcBorders>
              <w:top w:val="nil"/>
              <w:left w:val="nil"/>
              <w:bottom w:val="single" w:sz="4" w:space="0" w:color="auto"/>
              <w:right w:val="single" w:sz="4" w:space="0" w:color="auto"/>
            </w:tcBorders>
            <w:shd w:val="clear" w:color="auto" w:fill="auto"/>
            <w:noWrap/>
            <w:vAlign w:val="center"/>
            <w:hideMark/>
          </w:tcPr>
          <w:p w14:paraId="42C3B970" w14:textId="77777777" w:rsidR="004D4669" w:rsidRPr="0099244A" w:rsidRDefault="004D4669" w:rsidP="00863AC5">
            <w:pPr>
              <w:spacing w:after="0" w:line="240" w:lineRule="auto"/>
              <w:jc w:val="center"/>
              <w:rPr>
                <w:sz w:val="16"/>
                <w:szCs w:val="16"/>
              </w:rPr>
            </w:pPr>
            <w:r w:rsidRPr="0099244A">
              <w:rPr>
                <w:sz w:val="16"/>
                <w:szCs w:val="16"/>
              </w:rPr>
              <w:t>5,7</w:t>
            </w:r>
          </w:p>
        </w:tc>
        <w:tc>
          <w:tcPr>
            <w:tcW w:w="304" w:type="pct"/>
            <w:tcBorders>
              <w:top w:val="nil"/>
              <w:left w:val="nil"/>
              <w:bottom w:val="single" w:sz="4" w:space="0" w:color="auto"/>
              <w:right w:val="single" w:sz="4" w:space="0" w:color="auto"/>
            </w:tcBorders>
            <w:shd w:val="clear" w:color="auto" w:fill="auto"/>
            <w:noWrap/>
            <w:vAlign w:val="center"/>
            <w:hideMark/>
          </w:tcPr>
          <w:p w14:paraId="69ADE769" w14:textId="77777777" w:rsidR="004D4669" w:rsidRPr="0099244A" w:rsidRDefault="004D4669" w:rsidP="00863AC5">
            <w:pPr>
              <w:spacing w:after="0" w:line="240" w:lineRule="auto"/>
              <w:jc w:val="center"/>
              <w:rPr>
                <w:sz w:val="16"/>
                <w:szCs w:val="16"/>
              </w:rPr>
            </w:pPr>
            <w:r w:rsidRPr="0099244A">
              <w:rPr>
                <w:sz w:val="16"/>
                <w:szCs w:val="16"/>
              </w:rPr>
              <w:t>4,7</w:t>
            </w:r>
          </w:p>
        </w:tc>
      </w:tr>
      <w:tr w:rsidR="004D4669" w:rsidRPr="0099244A" w14:paraId="5C7BE61F" w14:textId="77777777" w:rsidTr="007A49C7">
        <w:trPr>
          <w:trHeight w:val="285"/>
        </w:trPr>
        <w:tc>
          <w:tcPr>
            <w:tcW w:w="2252" w:type="pct"/>
            <w:vMerge/>
            <w:tcBorders>
              <w:left w:val="single" w:sz="4" w:space="0" w:color="auto"/>
              <w:bottom w:val="single" w:sz="4" w:space="0" w:color="auto"/>
              <w:right w:val="single" w:sz="4" w:space="0" w:color="auto"/>
            </w:tcBorders>
            <w:shd w:val="clear" w:color="auto" w:fill="auto"/>
            <w:vAlign w:val="center"/>
            <w:hideMark/>
          </w:tcPr>
          <w:p w14:paraId="6A7A21B0" w14:textId="77777777" w:rsidR="004D4669" w:rsidRPr="0099244A" w:rsidRDefault="004D4669" w:rsidP="00863AC5">
            <w:pPr>
              <w:spacing w:after="0" w:line="240" w:lineRule="auto"/>
              <w:rPr>
                <w:sz w:val="16"/>
                <w:szCs w:val="16"/>
              </w:rPr>
            </w:pPr>
          </w:p>
        </w:tc>
        <w:tc>
          <w:tcPr>
            <w:tcW w:w="439" w:type="pct"/>
            <w:vMerge/>
            <w:tcBorders>
              <w:left w:val="nil"/>
              <w:bottom w:val="single" w:sz="4" w:space="0" w:color="auto"/>
              <w:right w:val="single" w:sz="4" w:space="0" w:color="auto"/>
            </w:tcBorders>
            <w:shd w:val="clear" w:color="auto" w:fill="auto"/>
            <w:noWrap/>
            <w:vAlign w:val="center"/>
            <w:hideMark/>
          </w:tcPr>
          <w:p w14:paraId="6A6B5439" w14:textId="77777777" w:rsidR="004D4669" w:rsidRPr="0099244A" w:rsidRDefault="004D4669" w:rsidP="00863AC5">
            <w:pPr>
              <w:spacing w:after="0" w:line="240" w:lineRule="auto"/>
              <w:jc w:val="center"/>
              <w:rPr>
                <w:sz w:val="16"/>
                <w:szCs w:val="16"/>
              </w:rPr>
            </w:pPr>
          </w:p>
        </w:tc>
        <w:tc>
          <w:tcPr>
            <w:tcW w:w="477" w:type="pct"/>
            <w:tcBorders>
              <w:top w:val="nil"/>
              <w:left w:val="nil"/>
              <w:bottom w:val="single" w:sz="4" w:space="0" w:color="auto"/>
              <w:right w:val="single" w:sz="4" w:space="0" w:color="auto"/>
            </w:tcBorders>
            <w:shd w:val="clear" w:color="auto" w:fill="auto"/>
            <w:noWrap/>
            <w:vAlign w:val="center"/>
            <w:hideMark/>
          </w:tcPr>
          <w:p w14:paraId="328AEF24" w14:textId="77777777" w:rsidR="004D4669" w:rsidRPr="0099244A" w:rsidRDefault="004D4669" w:rsidP="00863AC5">
            <w:pPr>
              <w:spacing w:after="0" w:line="240" w:lineRule="auto"/>
              <w:jc w:val="center"/>
              <w:rPr>
                <w:sz w:val="16"/>
                <w:szCs w:val="16"/>
              </w:rPr>
            </w:pPr>
            <w:r w:rsidRPr="0099244A">
              <w:rPr>
                <w:sz w:val="16"/>
                <w:szCs w:val="16"/>
              </w:rPr>
              <w:t>PEK</w:t>
            </w:r>
          </w:p>
        </w:tc>
        <w:tc>
          <w:tcPr>
            <w:tcW w:w="312" w:type="pct"/>
            <w:tcBorders>
              <w:top w:val="nil"/>
              <w:left w:val="nil"/>
              <w:bottom w:val="single" w:sz="4" w:space="0" w:color="auto"/>
              <w:right w:val="single" w:sz="4" w:space="0" w:color="auto"/>
            </w:tcBorders>
            <w:shd w:val="clear" w:color="auto" w:fill="auto"/>
            <w:noWrap/>
            <w:vAlign w:val="center"/>
            <w:hideMark/>
          </w:tcPr>
          <w:p w14:paraId="17050927" w14:textId="77777777" w:rsidR="004D4669" w:rsidRPr="0099244A" w:rsidRDefault="004D4669" w:rsidP="00863AC5">
            <w:pPr>
              <w:spacing w:after="0" w:line="240" w:lineRule="auto"/>
              <w:jc w:val="center"/>
              <w:rPr>
                <w:sz w:val="16"/>
                <w:szCs w:val="16"/>
              </w:rPr>
            </w:pPr>
            <w:r w:rsidRPr="0099244A">
              <w:rPr>
                <w:sz w:val="16"/>
                <w:szCs w:val="16"/>
              </w:rPr>
              <w:t>7,9</w:t>
            </w:r>
          </w:p>
        </w:tc>
        <w:tc>
          <w:tcPr>
            <w:tcW w:w="304" w:type="pct"/>
            <w:tcBorders>
              <w:top w:val="nil"/>
              <w:left w:val="nil"/>
              <w:bottom w:val="single" w:sz="4" w:space="0" w:color="auto"/>
              <w:right w:val="single" w:sz="4" w:space="0" w:color="auto"/>
            </w:tcBorders>
            <w:shd w:val="clear" w:color="auto" w:fill="auto"/>
            <w:noWrap/>
            <w:vAlign w:val="center"/>
            <w:hideMark/>
          </w:tcPr>
          <w:p w14:paraId="373CE52D" w14:textId="77777777" w:rsidR="004D4669" w:rsidRPr="0099244A" w:rsidRDefault="004D4669" w:rsidP="00863AC5">
            <w:pPr>
              <w:spacing w:after="0" w:line="240" w:lineRule="auto"/>
              <w:jc w:val="center"/>
              <w:rPr>
                <w:sz w:val="16"/>
                <w:szCs w:val="16"/>
              </w:rPr>
            </w:pPr>
            <w:r w:rsidRPr="0099244A">
              <w:rPr>
                <w:sz w:val="16"/>
                <w:szCs w:val="16"/>
              </w:rPr>
              <w:t>7,8</w:t>
            </w:r>
          </w:p>
        </w:tc>
        <w:tc>
          <w:tcPr>
            <w:tcW w:w="304" w:type="pct"/>
            <w:tcBorders>
              <w:top w:val="nil"/>
              <w:left w:val="nil"/>
              <w:bottom w:val="single" w:sz="4" w:space="0" w:color="auto"/>
              <w:right w:val="single" w:sz="4" w:space="0" w:color="auto"/>
            </w:tcBorders>
            <w:shd w:val="clear" w:color="auto" w:fill="auto"/>
            <w:noWrap/>
            <w:vAlign w:val="center"/>
            <w:hideMark/>
          </w:tcPr>
          <w:p w14:paraId="3630B82E" w14:textId="77777777" w:rsidR="004D4669" w:rsidRPr="0099244A" w:rsidRDefault="004D4669" w:rsidP="00863AC5">
            <w:pPr>
              <w:spacing w:after="0" w:line="240" w:lineRule="auto"/>
              <w:jc w:val="center"/>
              <w:rPr>
                <w:sz w:val="16"/>
                <w:szCs w:val="16"/>
              </w:rPr>
            </w:pPr>
            <w:r w:rsidRPr="0099244A">
              <w:rPr>
                <w:sz w:val="16"/>
                <w:szCs w:val="16"/>
              </w:rPr>
              <w:t>7,1</w:t>
            </w:r>
          </w:p>
        </w:tc>
        <w:tc>
          <w:tcPr>
            <w:tcW w:w="304" w:type="pct"/>
            <w:tcBorders>
              <w:top w:val="nil"/>
              <w:left w:val="nil"/>
              <w:bottom w:val="single" w:sz="4" w:space="0" w:color="auto"/>
              <w:right w:val="single" w:sz="4" w:space="0" w:color="auto"/>
            </w:tcBorders>
            <w:shd w:val="clear" w:color="auto" w:fill="auto"/>
            <w:noWrap/>
            <w:vAlign w:val="center"/>
            <w:hideMark/>
          </w:tcPr>
          <w:p w14:paraId="06168578" w14:textId="77777777" w:rsidR="004D4669" w:rsidRPr="0099244A" w:rsidRDefault="004D4669" w:rsidP="00863AC5">
            <w:pPr>
              <w:spacing w:after="0" w:line="240" w:lineRule="auto"/>
              <w:jc w:val="center"/>
              <w:rPr>
                <w:sz w:val="16"/>
                <w:szCs w:val="16"/>
              </w:rPr>
            </w:pPr>
            <w:r w:rsidRPr="0099244A">
              <w:rPr>
                <w:sz w:val="16"/>
                <w:szCs w:val="16"/>
              </w:rPr>
              <w:t>7,4</w:t>
            </w:r>
          </w:p>
        </w:tc>
        <w:tc>
          <w:tcPr>
            <w:tcW w:w="304" w:type="pct"/>
            <w:tcBorders>
              <w:top w:val="nil"/>
              <w:left w:val="nil"/>
              <w:bottom w:val="single" w:sz="4" w:space="0" w:color="auto"/>
              <w:right w:val="single" w:sz="4" w:space="0" w:color="auto"/>
            </w:tcBorders>
            <w:shd w:val="clear" w:color="auto" w:fill="auto"/>
            <w:noWrap/>
            <w:vAlign w:val="center"/>
            <w:hideMark/>
          </w:tcPr>
          <w:p w14:paraId="290B0E62" w14:textId="77777777" w:rsidR="004D4669" w:rsidRPr="0099244A" w:rsidRDefault="004D4669" w:rsidP="00863AC5">
            <w:pPr>
              <w:spacing w:after="0" w:line="240" w:lineRule="auto"/>
              <w:jc w:val="center"/>
              <w:rPr>
                <w:sz w:val="16"/>
                <w:szCs w:val="16"/>
              </w:rPr>
            </w:pPr>
            <w:r w:rsidRPr="0099244A">
              <w:rPr>
                <w:sz w:val="16"/>
                <w:szCs w:val="16"/>
              </w:rPr>
              <w:t>5,8</w:t>
            </w:r>
          </w:p>
        </w:tc>
        <w:tc>
          <w:tcPr>
            <w:tcW w:w="304" w:type="pct"/>
            <w:tcBorders>
              <w:top w:val="nil"/>
              <w:left w:val="nil"/>
              <w:bottom w:val="single" w:sz="4" w:space="0" w:color="auto"/>
              <w:right w:val="single" w:sz="4" w:space="0" w:color="auto"/>
            </w:tcBorders>
            <w:shd w:val="clear" w:color="auto" w:fill="auto"/>
            <w:noWrap/>
            <w:vAlign w:val="center"/>
            <w:hideMark/>
          </w:tcPr>
          <w:p w14:paraId="28338B83" w14:textId="77777777" w:rsidR="004D4669" w:rsidRPr="0099244A" w:rsidRDefault="004D4669" w:rsidP="00863AC5">
            <w:pPr>
              <w:spacing w:after="0" w:line="240" w:lineRule="auto"/>
              <w:jc w:val="center"/>
              <w:rPr>
                <w:sz w:val="16"/>
                <w:szCs w:val="16"/>
              </w:rPr>
            </w:pPr>
            <w:r w:rsidRPr="0099244A">
              <w:rPr>
                <w:sz w:val="16"/>
                <w:szCs w:val="16"/>
              </w:rPr>
              <w:t>4,7</w:t>
            </w:r>
          </w:p>
        </w:tc>
      </w:tr>
      <w:tr w:rsidR="004D4669" w:rsidRPr="0099244A" w14:paraId="4E28334A" w14:textId="77777777" w:rsidTr="007A49C7">
        <w:trPr>
          <w:trHeight w:val="285"/>
        </w:trPr>
        <w:tc>
          <w:tcPr>
            <w:tcW w:w="2252" w:type="pct"/>
            <w:vMerge w:val="restart"/>
            <w:tcBorders>
              <w:top w:val="nil"/>
              <w:left w:val="single" w:sz="4" w:space="0" w:color="auto"/>
              <w:right w:val="single" w:sz="4" w:space="0" w:color="auto"/>
            </w:tcBorders>
            <w:shd w:val="clear" w:color="auto" w:fill="auto"/>
            <w:vAlign w:val="center"/>
            <w:hideMark/>
          </w:tcPr>
          <w:p w14:paraId="183822AF" w14:textId="77777777" w:rsidR="004D4669" w:rsidRPr="0099244A" w:rsidRDefault="004D4669" w:rsidP="00863AC5">
            <w:pPr>
              <w:spacing w:after="0" w:line="240" w:lineRule="auto"/>
              <w:rPr>
                <w:sz w:val="16"/>
                <w:szCs w:val="16"/>
              </w:rPr>
            </w:pPr>
            <w:r w:rsidRPr="0099244A">
              <w:rPr>
                <w:sz w:val="16"/>
                <w:szCs w:val="16"/>
              </w:rPr>
              <w:t>Rentowności brutto obrotu w przemyśle mineralnym</w:t>
            </w:r>
          </w:p>
        </w:tc>
        <w:tc>
          <w:tcPr>
            <w:tcW w:w="439" w:type="pct"/>
            <w:vMerge w:val="restart"/>
            <w:tcBorders>
              <w:top w:val="nil"/>
              <w:left w:val="nil"/>
              <w:right w:val="single" w:sz="4" w:space="0" w:color="auto"/>
            </w:tcBorders>
            <w:shd w:val="clear" w:color="auto" w:fill="auto"/>
            <w:noWrap/>
            <w:vAlign w:val="center"/>
            <w:hideMark/>
          </w:tcPr>
          <w:p w14:paraId="3C974ADF" w14:textId="77777777" w:rsidR="004D4669" w:rsidRPr="0099244A" w:rsidRDefault="004D4669" w:rsidP="00863AC5">
            <w:pPr>
              <w:spacing w:after="0" w:line="240" w:lineRule="auto"/>
              <w:jc w:val="center"/>
              <w:rPr>
                <w:sz w:val="16"/>
                <w:szCs w:val="16"/>
              </w:rPr>
            </w:pPr>
            <w:r w:rsidRPr="0099244A">
              <w:rPr>
                <w:sz w:val="16"/>
                <w:szCs w:val="16"/>
              </w:rPr>
              <w:t>%</w:t>
            </w:r>
          </w:p>
        </w:tc>
        <w:tc>
          <w:tcPr>
            <w:tcW w:w="477" w:type="pct"/>
            <w:tcBorders>
              <w:top w:val="nil"/>
              <w:left w:val="nil"/>
              <w:bottom w:val="single" w:sz="4" w:space="0" w:color="auto"/>
              <w:right w:val="single" w:sz="4" w:space="0" w:color="auto"/>
            </w:tcBorders>
            <w:shd w:val="clear" w:color="auto" w:fill="auto"/>
            <w:noWrap/>
            <w:vAlign w:val="center"/>
            <w:hideMark/>
          </w:tcPr>
          <w:p w14:paraId="132028CD" w14:textId="77777777" w:rsidR="004D4669" w:rsidRPr="0099244A" w:rsidRDefault="004D4669" w:rsidP="00863AC5">
            <w:pPr>
              <w:spacing w:after="0" w:line="240" w:lineRule="auto"/>
              <w:jc w:val="center"/>
              <w:rPr>
                <w:sz w:val="16"/>
                <w:szCs w:val="16"/>
              </w:rPr>
            </w:pPr>
            <w:r w:rsidRPr="0099244A">
              <w:rPr>
                <w:sz w:val="16"/>
                <w:szCs w:val="16"/>
              </w:rPr>
              <w:t>ODN</w:t>
            </w:r>
          </w:p>
        </w:tc>
        <w:tc>
          <w:tcPr>
            <w:tcW w:w="312" w:type="pct"/>
            <w:tcBorders>
              <w:top w:val="nil"/>
              <w:left w:val="nil"/>
              <w:bottom w:val="single" w:sz="4" w:space="0" w:color="auto"/>
              <w:right w:val="single" w:sz="4" w:space="0" w:color="auto"/>
            </w:tcBorders>
            <w:shd w:val="clear" w:color="auto" w:fill="auto"/>
            <w:noWrap/>
            <w:vAlign w:val="center"/>
            <w:hideMark/>
          </w:tcPr>
          <w:p w14:paraId="53CA0781" w14:textId="77777777" w:rsidR="004D4669" w:rsidRPr="0099244A" w:rsidRDefault="004D4669" w:rsidP="00863AC5">
            <w:pPr>
              <w:spacing w:after="0" w:line="240" w:lineRule="auto"/>
              <w:jc w:val="center"/>
              <w:rPr>
                <w:sz w:val="16"/>
                <w:szCs w:val="16"/>
              </w:rPr>
            </w:pPr>
            <w:r w:rsidRPr="0099244A">
              <w:rPr>
                <w:sz w:val="16"/>
                <w:szCs w:val="16"/>
              </w:rPr>
              <w:t>9,0</w:t>
            </w:r>
          </w:p>
        </w:tc>
        <w:tc>
          <w:tcPr>
            <w:tcW w:w="304" w:type="pct"/>
            <w:tcBorders>
              <w:top w:val="nil"/>
              <w:left w:val="nil"/>
              <w:bottom w:val="single" w:sz="4" w:space="0" w:color="auto"/>
              <w:right w:val="single" w:sz="4" w:space="0" w:color="auto"/>
            </w:tcBorders>
            <w:shd w:val="clear" w:color="auto" w:fill="auto"/>
            <w:noWrap/>
            <w:vAlign w:val="center"/>
            <w:hideMark/>
          </w:tcPr>
          <w:p w14:paraId="088EC133" w14:textId="77777777" w:rsidR="004D4669" w:rsidRPr="0099244A" w:rsidRDefault="004D4669" w:rsidP="00863AC5">
            <w:pPr>
              <w:spacing w:after="0" w:line="240" w:lineRule="auto"/>
              <w:jc w:val="center"/>
              <w:rPr>
                <w:sz w:val="16"/>
                <w:szCs w:val="16"/>
              </w:rPr>
            </w:pPr>
            <w:r w:rsidRPr="0099244A">
              <w:rPr>
                <w:sz w:val="16"/>
                <w:szCs w:val="16"/>
              </w:rPr>
              <w:t>9,4</w:t>
            </w:r>
          </w:p>
        </w:tc>
        <w:tc>
          <w:tcPr>
            <w:tcW w:w="304" w:type="pct"/>
            <w:tcBorders>
              <w:top w:val="nil"/>
              <w:left w:val="nil"/>
              <w:bottom w:val="single" w:sz="4" w:space="0" w:color="auto"/>
              <w:right w:val="single" w:sz="4" w:space="0" w:color="auto"/>
            </w:tcBorders>
            <w:shd w:val="clear" w:color="auto" w:fill="auto"/>
            <w:noWrap/>
            <w:vAlign w:val="center"/>
            <w:hideMark/>
          </w:tcPr>
          <w:p w14:paraId="67967321" w14:textId="77777777" w:rsidR="004D4669" w:rsidRPr="0099244A" w:rsidRDefault="004D4669" w:rsidP="00863AC5">
            <w:pPr>
              <w:spacing w:after="0" w:line="240" w:lineRule="auto"/>
              <w:jc w:val="center"/>
              <w:rPr>
                <w:sz w:val="16"/>
                <w:szCs w:val="16"/>
              </w:rPr>
            </w:pPr>
            <w:r w:rsidRPr="0099244A">
              <w:rPr>
                <w:sz w:val="16"/>
                <w:szCs w:val="16"/>
              </w:rPr>
              <w:t>8,7</w:t>
            </w:r>
          </w:p>
        </w:tc>
        <w:tc>
          <w:tcPr>
            <w:tcW w:w="304" w:type="pct"/>
            <w:tcBorders>
              <w:top w:val="nil"/>
              <w:left w:val="nil"/>
              <w:bottom w:val="single" w:sz="4" w:space="0" w:color="auto"/>
              <w:right w:val="single" w:sz="4" w:space="0" w:color="auto"/>
            </w:tcBorders>
            <w:shd w:val="clear" w:color="auto" w:fill="auto"/>
            <w:noWrap/>
            <w:vAlign w:val="center"/>
            <w:hideMark/>
          </w:tcPr>
          <w:p w14:paraId="11CB9C45" w14:textId="77777777" w:rsidR="004D4669" w:rsidRPr="0099244A" w:rsidRDefault="004D4669" w:rsidP="00863AC5">
            <w:pPr>
              <w:spacing w:after="0" w:line="240" w:lineRule="auto"/>
              <w:jc w:val="center"/>
              <w:rPr>
                <w:sz w:val="16"/>
                <w:szCs w:val="16"/>
              </w:rPr>
            </w:pPr>
            <w:r w:rsidRPr="0099244A">
              <w:rPr>
                <w:sz w:val="16"/>
                <w:szCs w:val="16"/>
              </w:rPr>
              <w:t>9,6</w:t>
            </w:r>
          </w:p>
        </w:tc>
        <w:tc>
          <w:tcPr>
            <w:tcW w:w="304" w:type="pct"/>
            <w:tcBorders>
              <w:top w:val="nil"/>
              <w:left w:val="nil"/>
              <w:bottom w:val="single" w:sz="4" w:space="0" w:color="auto"/>
              <w:right w:val="single" w:sz="4" w:space="0" w:color="auto"/>
            </w:tcBorders>
            <w:shd w:val="clear" w:color="auto" w:fill="auto"/>
            <w:noWrap/>
            <w:vAlign w:val="center"/>
            <w:hideMark/>
          </w:tcPr>
          <w:p w14:paraId="4B36D064" w14:textId="77777777" w:rsidR="004D4669" w:rsidRPr="0099244A" w:rsidRDefault="004D4669" w:rsidP="00863AC5">
            <w:pPr>
              <w:spacing w:after="0" w:line="240" w:lineRule="auto"/>
              <w:jc w:val="center"/>
              <w:rPr>
                <w:sz w:val="16"/>
                <w:szCs w:val="16"/>
              </w:rPr>
            </w:pPr>
            <w:r w:rsidRPr="0099244A">
              <w:rPr>
                <w:sz w:val="16"/>
                <w:szCs w:val="16"/>
              </w:rPr>
              <w:t>8,6</w:t>
            </w:r>
          </w:p>
        </w:tc>
        <w:tc>
          <w:tcPr>
            <w:tcW w:w="304" w:type="pct"/>
            <w:tcBorders>
              <w:top w:val="nil"/>
              <w:left w:val="nil"/>
              <w:bottom w:val="single" w:sz="4" w:space="0" w:color="auto"/>
              <w:right w:val="single" w:sz="4" w:space="0" w:color="auto"/>
            </w:tcBorders>
            <w:shd w:val="clear" w:color="auto" w:fill="auto"/>
            <w:noWrap/>
            <w:vAlign w:val="center"/>
            <w:hideMark/>
          </w:tcPr>
          <w:p w14:paraId="10E5778E" w14:textId="77777777" w:rsidR="004D4669" w:rsidRPr="0099244A" w:rsidRDefault="004D4669" w:rsidP="00863AC5">
            <w:pPr>
              <w:spacing w:after="0" w:line="240" w:lineRule="auto"/>
              <w:jc w:val="center"/>
              <w:rPr>
                <w:sz w:val="16"/>
                <w:szCs w:val="16"/>
              </w:rPr>
            </w:pPr>
            <w:r w:rsidRPr="0099244A">
              <w:rPr>
                <w:sz w:val="16"/>
                <w:szCs w:val="16"/>
              </w:rPr>
              <w:t>8,2</w:t>
            </w:r>
          </w:p>
        </w:tc>
      </w:tr>
      <w:tr w:rsidR="004D4669" w:rsidRPr="0099244A" w14:paraId="7C27A18A" w14:textId="77777777" w:rsidTr="007A49C7">
        <w:trPr>
          <w:trHeight w:val="285"/>
        </w:trPr>
        <w:tc>
          <w:tcPr>
            <w:tcW w:w="2252" w:type="pct"/>
            <w:vMerge/>
            <w:tcBorders>
              <w:left w:val="single" w:sz="4" w:space="0" w:color="auto"/>
              <w:bottom w:val="single" w:sz="4" w:space="0" w:color="auto"/>
              <w:right w:val="single" w:sz="4" w:space="0" w:color="auto"/>
            </w:tcBorders>
            <w:shd w:val="clear" w:color="auto" w:fill="auto"/>
            <w:vAlign w:val="center"/>
            <w:hideMark/>
          </w:tcPr>
          <w:p w14:paraId="77447A44" w14:textId="77777777" w:rsidR="004D4669" w:rsidRPr="0099244A" w:rsidRDefault="004D4669" w:rsidP="00863AC5">
            <w:pPr>
              <w:spacing w:after="0" w:line="240" w:lineRule="auto"/>
              <w:rPr>
                <w:sz w:val="16"/>
                <w:szCs w:val="16"/>
              </w:rPr>
            </w:pPr>
          </w:p>
        </w:tc>
        <w:tc>
          <w:tcPr>
            <w:tcW w:w="439" w:type="pct"/>
            <w:vMerge/>
            <w:tcBorders>
              <w:left w:val="nil"/>
              <w:bottom w:val="single" w:sz="4" w:space="0" w:color="auto"/>
              <w:right w:val="single" w:sz="4" w:space="0" w:color="auto"/>
            </w:tcBorders>
            <w:shd w:val="clear" w:color="auto" w:fill="auto"/>
            <w:noWrap/>
            <w:vAlign w:val="center"/>
            <w:hideMark/>
          </w:tcPr>
          <w:p w14:paraId="1913817C" w14:textId="77777777" w:rsidR="004D4669" w:rsidRPr="0099244A" w:rsidRDefault="004D4669" w:rsidP="00863AC5">
            <w:pPr>
              <w:spacing w:after="0" w:line="240" w:lineRule="auto"/>
              <w:jc w:val="center"/>
              <w:rPr>
                <w:sz w:val="16"/>
                <w:szCs w:val="16"/>
              </w:rPr>
            </w:pPr>
          </w:p>
        </w:tc>
        <w:tc>
          <w:tcPr>
            <w:tcW w:w="477" w:type="pct"/>
            <w:tcBorders>
              <w:top w:val="nil"/>
              <w:left w:val="nil"/>
              <w:bottom w:val="single" w:sz="4" w:space="0" w:color="auto"/>
              <w:right w:val="single" w:sz="4" w:space="0" w:color="auto"/>
            </w:tcBorders>
            <w:shd w:val="clear" w:color="auto" w:fill="auto"/>
            <w:noWrap/>
            <w:vAlign w:val="center"/>
            <w:hideMark/>
          </w:tcPr>
          <w:p w14:paraId="1C5B326A" w14:textId="77777777" w:rsidR="004D4669" w:rsidRPr="0099244A" w:rsidRDefault="004D4669" w:rsidP="00863AC5">
            <w:pPr>
              <w:spacing w:after="0" w:line="240" w:lineRule="auto"/>
              <w:jc w:val="center"/>
              <w:rPr>
                <w:sz w:val="16"/>
                <w:szCs w:val="16"/>
              </w:rPr>
            </w:pPr>
            <w:r w:rsidRPr="0099244A">
              <w:rPr>
                <w:sz w:val="16"/>
                <w:szCs w:val="16"/>
              </w:rPr>
              <w:t>PEK</w:t>
            </w:r>
          </w:p>
        </w:tc>
        <w:tc>
          <w:tcPr>
            <w:tcW w:w="312" w:type="pct"/>
            <w:tcBorders>
              <w:top w:val="nil"/>
              <w:left w:val="nil"/>
              <w:bottom w:val="single" w:sz="4" w:space="0" w:color="auto"/>
              <w:right w:val="single" w:sz="4" w:space="0" w:color="auto"/>
            </w:tcBorders>
            <w:shd w:val="clear" w:color="auto" w:fill="auto"/>
            <w:noWrap/>
            <w:vAlign w:val="center"/>
            <w:hideMark/>
          </w:tcPr>
          <w:p w14:paraId="71A9C11B" w14:textId="77777777" w:rsidR="004D4669" w:rsidRPr="0099244A" w:rsidRDefault="004D4669" w:rsidP="00863AC5">
            <w:pPr>
              <w:spacing w:after="0" w:line="240" w:lineRule="auto"/>
              <w:jc w:val="center"/>
              <w:rPr>
                <w:sz w:val="16"/>
                <w:szCs w:val="16"/>
              </w:rPr>
            </w:pPr>
            <w:r w:rsidRPr="0099244A">
              <w:rPr>
                <w:sz w:val="16"/>
                <w:szCs w:val="16"/>
              </w:rPr>
              <w:t>9,0</w:t>
            </w:r>
          </w:p>
        </w:tc>
        <w:tc>
          <w:tcPr>
            <w:tcW w:w="304" w:type="pct"/>
            <w:tcBorders>
              <w:top w:val="nil"/>
              <w:left w:val="nil"/>
              <w:bottom w:val="single" w:sz="4" w:space="0" w:color="auto"/>
              <w:right w:val="single" w:sz="4" w:space="0" w:color="auto"/>
            </w:tcBorders>
            <w:shd w:val="clear" w:color="auto" w:fill="auto"/>
            <w:noWrap/>
            <w:vAlign w:val="center"/>
            <w:hideMark/>
          </w:tcPr>
          <w:p w14:paraId="18621648" w14:textId="77777777" w:rsidR="004D4669" w:rsidRPr="0099244A" w:rsidRDefault="004D4669" w:rsidP="00863AC5">
            <w:pPr>
              <w:spacing w:after="0" w:line="240" w:lineRule="auto"/>
              <w:jc w:val="center"/>
              <w:rPr>
                <w:sz w:val="16"/>
                <w:szCs w:val="16"/>
              </w:rPr>
            </w:pPr>
            <w:r w:rsidRPr="0099244A">
              <w:rPr>
                <w:sz w:val="16"/>
                <w:szCs w:val="16"/>
              </w:rPr>
              <w:t>9,6</w:t>
            </w:r>
          </w:p>
        </w:tc>
        <w:tc>
          <w:tcPr>
            <w:tcW w:w="304" w:type="pct"/>
            <w:tcBorders>
              <w:top w:val="nil"/>
              <w:left w:val="nil"/>
              <w:bottom w:val="single" w:sz="4" w:space="0" w:color="auto"/>
              <w:right w:val="single" w:sz="4" w:space="0" w:color="auto"/>
            </w:tcBorders>
            <w:shd w:val="clear" w:color="auto" w:fill="auto"/>
            <w:noWrap/>
            <w:vAlign w:val="center"/>
            <w:hideMark/>
          </w:tcPr>
          <w:p w14:paraId="05FD8A2C" w14:textId="77777777" w:rsidR="004D4669" w:rsidRPr="0099244A" w:rsidRDefault="004D4669" w:rsidP="00863AC5">
            <w:pPr>
              <w:spacing w:after="0" w:line="240" w:lineRule="auto"/>
              <w:jc w:val="center"/>
              <w:rPr>
                <w:sz w:val="16"/>
                <w:szCs w:val="16"/>
              </w:rPr>
            </w:pPr>
            <w:r w:rsidRPr="0099244A">
              <w:rPr>
                <w:sz w:val="16"/>
                <w:szCs w:val="16"/>
              </w:rPr>
              <w:t>8,9</w:t>
            </w:r>
          </w:p>
        </w:tc>
        <w:tc>
          <w:tcPr>
            <w:tcW w:w="304" w:type="pct"/>
            <w:tcBorders>
              <w:top w:val="nil"/>
              <w:left w:val="nil"/>
              <w:bottom w:val="single" w:sz="4" w:space="0" w:color="auto"/>
              <w:right w:val="single" w:sz="4" w:space="0" w:color="auto"/>
            </w:tcBorders>
            <w:shd w:val="clear" w:color="auto" w:fill="auto"/>
            <w:noWrap/>
            <w:vAlign w:val="center"/>
            <w:hideMark/>
          </w:tcPr>
          <w:p w14:paraId="6AAA6E6F" w14:textId="77777777" w:rsidR="004D4669" w:rsidRPr="0099244A" w:rsidRDefault="004D4669" w:rsidP="00863AC5">
            <w:pPr>
              <w:spacing w:after="0" w:line="240" w:lineRule="auto"/>
              <w:jc w:val="center"/>
              <w:rPr>
                <w:sz w:val="16"/>
                <w:szCs w:val="16"/>
              </w:rPr>
            </w:pPr>
            <w:r w:rsidRPr="0099244A">
              <w:rPr>
                <w:sz w:val="16"/>
                <w:szCs w:val="16"/>
              </w:rPr>
              <w:t>10,0</w:t>
            </w:r>
          </w:p>
        </w:tc>
        <w:tc>
          <w:tcPr>
            <w:tcW w:w="304" w:type="pct"/>
            <w:tcBorders>
              <w:top w:val="nil"/>
              <w:left w:val="nil"/>
              <w:bottom w:val="single" w:sz="4" w:space="0" w:color="auto"/>
              <w:right w:val="single" w:sz="4" w:space="0" w:color="auto"/>
            </w:tcBorders>
            <w:shd w:val="clear" w:color="auto" w:fill="auto"/>
            <w:noWrap/>
            <w:vAlign w:val="center"/>
            <w:hideMark/>
          </w:tcPr>
          <w:p w14:paraId="275B77DC" w14:textId="77777777" w:rsidR="004D4669" w:rsidRPr="0099244A" w:rsidRDefault="004D4669" w:rsidP="00863AC5">
            <w:pPr>
              <w:spacing w:after="0" w:line="240" w:lineRule="auto"/>
              <w:jc w:val="center"/>
              <w:rPr>
                <w:sz w:val="16"/>
                <w:szCs w:val="16"/>
              </w:rPr>
            </w:pPr>
            <w:r w:rsidRPr="0099244A">
              <w:rPr>
                <w:sz w:val="16"/>
                <w:szCs w:val="16"/>
              </w:rPr>
              <w:t>9,0</w:t>
            </w:r>
          </w:p>
        </w:tc>
        <w:tc>
          <w:tcPr>
            <w:tcW w:w="304" w:type="pct"/>
            <w:tcBorders>
              <w:top w:val="nil"/>
              <w:left w:val="nil"/>
              <w:bottom w:val="single" w:sz="4" w:space="0" w:color="auto"/>
              <w:right w:val="single" w:sz="4" w:space="0" w:color="auto"/>
            </w:tcBorders>
            <w:shd w:val="clear" w:color="auto" w:fill="auto"/>
            <w:noWrap/>
            <w:vAlign w:val="center"/>
            <w:hideMark/>
          </w:tcPr>
          <w:p w14:paraId="7B11FD19" w14:textId="77777777" w:rsidR="004D4669" w:rsidRPr="0099244A" w:rsidRDefault="004D4669" w:rsidP="00863AC5">
            <w:pPr>
              <w:spacing w:after="0" w:line="240" w:lineRule="auto"/>
              <w:jc w:val="center"/>
              <w:rPr>
                <w:sz w:val="16"/>
                <w:szCs w:val="16"/>
              </w:rPr>
            </w:pPr>
            <w:r w:rsidRPr="0099244A">
              <w:rPr>
                <w:sz w:val="16"/>
                <w:szCs w:val="16"/>
              </w:rPr>
              <w:t>8,5</w:t>
            </w:r>
          </w:p>
        </w:tc>
      </w:tr>
      <w:tr w:rsidR="004D4669" w:rsidRPr="0099244A" w14:paraId="7F7453B3" w14:textId="77777777" w:rsidTr="007A49C7">
        <w:trPr>
          <w:trHeight w:val="285"/>
        </w:trPr>
        <w:tc>
          <w:tcPr>
            <w:tcW w:w="2252" w:type="pct"/>
            <w:vMerge w:val="restart"/>
            <w:tcBorders>
              <w:top w:val="nil"/>
              <w:left w:val="single" w:sz="4" w:space="0" w:color="auto"/>
              <w:right w:val="single" w:sz="4" w:space="0" w:color="auto"/>
            </w:tcBorders>
            <w:shd w:val="clear" w:color="auto" w:fill="auto"/>
            <w:vAlign w:val="center"/>
            <w:hideMark/>
          </w:tcPr>
          <w:p w14:paraId="176D15E9" w14:textId="77777777" w:rsidR="004D4669" w:rsidRPr="0099244A" w:rsidRDefault="004D4669" w:rsidP="00863AC5">
            <w:pPr>
              <w:spacing w:after="0" w:line="240" w:lineRule="auto"/>
              <w:rPr>
                <w:sz w:val="16"/>
                <w:szCs w:val="16"/>
              </w:rPr>
            </w:pPr>
            <w:r w:rsidRPr="0099244A">
              <w:rPr>
                <w:sz w:val="16"/>
                <w:szCs w:val="16"/>
              </w:rPr>
              <w:t>Rentowności brutto obrotu w hutnictwie</w:t>
            </w:r>
          </w:p>
        </w:tc>
        <w:tc>
          <w:tcPr>
            <w:tcW w:w="439" w:type="pct"/>
            <w:vMerge w:val="restart"/>
            <w:tcBorders>
              <w:top w:val="nil"/>
              <w:left w:val="nil"/>
              <w:right w:val="single" w:sz="4" w:space="0" w:color="auto"/>
            </w:tcBorders>
            <w:shd w:val="clear" w:color="auto" w:fill="auto"/>
            <w:noWrap/>
            <w:vAlign w:val="center"/>
            <w:hideMark/>
          </w:tcPr>
          <w:p w14:paraId="4EEE38FA" w14:textId="77777777" w:rsidR="004D4669" w:rsidRPr="0099244A" w:rsidRDefault="004D4669" w:rsidP="00863AC5">
            <w:pPr>
              <w:spacing w:after="0" w:line="240" w:lineRule="auto"/>
              <w:jc w:val="center"/>
              <w:rPr>
                <w:sz w:val="16"/>
                <w:szCs w:val="16"/>
              </w:rPr>
            </w:pPr>
            <w:r w:rsidRPr="0099244A">
              <w:rPr>
                <w:sz w:val="16"/>
                <w:szCs w:val="16"/>
              </w:rPr>
              <w:t>%</w:t>
            </w:r>
          </w:p>
        </w:tc>
        <w:tc>
          <w:tcPr>
            <w:tcW w:w="477" w:type="pct"/>
            <w:tcBorders>
              <w:top w:val="nil"/>
              <w:left w:val="nil"/>
              <w:bottom w:val="single" w:sz="4" w:space="0" w:color="auto"/>
              <w:right w:val="single" w:sz="4" w:space="0" w:color="auto"/>
            </w:tcBorders>
            <w:shd w:val="clear" w:color="auto" w:fill="auto"/>
            <w:noWrap/>
            <w:vAlign w:val="center"/>
            <w:hideMark/>
          </w:tcPr>
          <w:p w14:paraId="240CA48A" w14:textId="77777777" w:rsidR="004D4669" w:rsidRPr="0099244A" w:rsidRDefault="004D4669" w:rsidP="00863AC5">
            <w:pPr>
              <w:spacing w:after="0" w:line="240" w:lineRule="auto"/>
              <w:jc w:val="center"/>
              <w:rPr>
                <w:sz w:val="16"/>
                <w:szCs w:val="16"/>
              </w:rPr>
            </w:pPr>
            <w:r w:rsidRPr="0099244A">
              <w:rPr>
                <w:sz w:val="16"/>
                <w:szCs w:val="16"/>
              </w:rPr>
              <w:t>ODN</w:t>
            </w:r>
          </w:p>
        </w:tc>
        <w:tc>
          <w:tcPr>
            <w:tcW w:w="312" w:type="pct"/>
            <w:tcBorders>
              <w:top w:val="nil"/>
              <w:left w:val="nil"/>
              <w:bottom w:val="single" w:sz="4" w:space="0" w:color="auto"/>
              <w:right w:val="single" w:sz="4" w:space="0" w:color="auto"/>
            </w:tcBorders>
            <w:shd w:val="clear" w:color="auto" w:fill="auto"/>
            <w:noWrap/>
            <w:vAlign w:val="center"/>
            <w:hideMark/>
          </w:tcPr>
          <w:p w14:paraId="1411142F" w14:textId="77777777" w:rsidR="004D4669" w:rsidRPr="0099244A" w:rsidRDefault="004D4669" w:rsidP="00863AC5">
            <w:pPr>
              <w:spacing w:after="0" w:line="240" w:lineRule="auto"/>
              <w:jc w:val="center"/>
              <w:rPr>
                <w:sz w:val="16"/>
                <w:szCs w:val="16"/>
              </w:rPr>
            </w:pPr>
            <w:r w:rsidRPr="0099244A">
              <w:rPr>
                <w:sz w:val="16"/>
                <w:szCs w:val="16"/>
              </w:rPr>
              <w:t>5,7</w:t>
            </w:r>
          </w:p>
        </w:tc>
        <w:tc>
          <w:tcPr>
            <w:tcW w:w="304" w:type="pct"/>
            <w:tcBorders>
              <w:top w:val="nil"/>
              <w:left w:val="nil"/>
              <w:bottom w:val="single" w:sz="4" w:space="0" w:color="auto"/>
              <w:right w:val="single" w:sz="4" w:space="0" w:color="auto"/>
            </w:tcBorders>
            <w:shd w:val="clear" w:color="auto" w:fill="auto"/>
            <w:noWrap/>
            <w:vAlign w:val="center"/>
            <w:hideMark/>
          </w:tcPr>
          <w:p w14:paraId="6E3FFE94" w14:textId="77777777" w:rsidR="004D4669" w:rsidRPr="0099244A" w:rsidRDefault="004D4669" w:rsidP="00863AC5">
            <w:pPr>
              <w:spacing w:after="0" w:line="240" w:lineRule="auto"/>
              <w:jc w:val="center"/>
              <w:rPr>
                <w:sz w:val="16"/>
                <w:szCs w:val="16"/>
              </w:rPr>
            </w:pPr>
            <w:r w:rsidRPr="0099244A">
              <w:rPr>
                <w:sz w:val="16"/>
                <w:szCs w:val="16"/>
              </w:rPr>
              <w:t>5,5</w:t>
            </w:r>
          </w:p>
        </w:tc>
        <w:tc>
          <w:tcPr>
            <w:tcW w:w="304" w:type="pct"/>
            <w:tcBorders>
              <w:top w:val="nil"/>
              <w:left w:val="nil"/>
              <w:bottom w:val="single" w:sz="4" w:space="0" w:color="auto"/>
              <w:right w:val="single" w:sz="4" w:space="0" w:color="auto"/>
            </w:tcBorders>
            <w:shd w:val="clear" w:color="auto" w:fill="auto"/>
            <w:noWrap/>
            <w:vAlign w:val="center"/>
            <w:hideMark/>
          </w:tcPr>
          <w:p w14:paraId="281653C0" w14:textId="77777777" w:rsidR="004D4669" w:rsidRPr="0099244A" w:rsidRDefault="004D4669" w:rsidP="00863AC5">
            <w:pPr>
              <w:spacing w:after="0" w:line="240" w:lineRule="auto"/>
              <w:jc w:val="center"/>
              <w:rPr>
                <w:sz w:val="16"/>
                <w:szCs w:val="16"/>
              </w:rPr>
            </w:pPr>
            <w:r w:rsidRPr="0099244A">
              <w:rPr>
                <w:sz w:val="16"/>
                <w:szCs w:val="16"/>
              </w:rPr>
              <w:t>4,7</w:t>
            </w:r>
          </w:p>
        </w:tc>
        <w:tc>
          <w:tcPr>
            <w:tcW w:w="304" w:type="pct"/>
            <w:tcBorders>
              <w:top w:val="nil"/>
              <w:left w:val="nil"/>
              <w:bottom w:val="single" w:sz="4" w:space="0" w:color="auto"/>
              <w:right w:val="single" w:sz="4" w:space="0" w:color="auto"/>
            </w:tcBorders>
            <w:shd w:val="clear" w:color="auto" w:fill="auto"/>
            <w:noWrap/>
            <w:vAlign w:val="center"/>
            <w:hideMark/>
          </w:tcPr>
          <w:p w14:paraId="7B97BA73" w14:textId="77777777" w:rsidR="004D4669" w:rsidRPr="0099244A" w:rsidRDefault="004D4669" w:rsidP="00863AC5">
            <w:pPr>
              <w:spacing w:after="0" w:line="240" w:lineRule="auto"/>
              <w:jc w:val="center"/>
              <w:rPr>
                <w:sz w:val="16"/>
                <w:szCs w:val="16"/>
              </w:rPr>
            </w:pPr>
            <w:r w:rsidRPr="0099244A">
              <w:rPr>
                <w:sz w:val="16"/>
                <w:szCs w:val="16"/>
              </w:rPr>
              <w:t>5,1</w:t>
            </w:r>
          </w:p>
        </w:tc>
        <w:tc>
          <w:tcPr>
            <w:tcW w:w="304" w:type="pct"/>
            <w:tcBorders>
              <w:top w:val="nil"/>
              <w:left w:val="nil"/>
              <w:bottom w:val="single" w:sz="4" w:space="0" w:color="auto"/>
              <w:right w:val="single" w:sz="4" w:space="0" w:color="auto"/>
            </w:tcBorders>
            <w:shd w:val="clear" w:color="auto" w:fill="auto"/>
            <w:noWrap/>
            <w:vAlign w:val="center"/>
            <w:hideMark/>
          </w:tcPr>
          <w:p w14:paraId="06D8B57B" w14:textId="77777777" w:rsidR="004D4669" w:rsidRPr="0099244A" w:rsidRDefault="004D4669" w:rsidP="00863AC5">
            <w:pPr>
              <w:spacing w:after="0" w:line="240" w:lineRule="auto"/>
              <w:jc w:val="center"/>
              <w:rPr>
                <w:sz w:val="16"/>
                <w:szCs w:val="16"/>
              </w:rPr>
            </w:pPr>
            <w:r w:rsidRPr="0099244A">
              <w:rPr>
                <w:sz w:val="16"/>
                <w:szCs w:val="16"/>
              </w:rPr>
              <w:t>3,4</w:t>
            </w:r>
          </w:p>
        </w:tc>
        <w:tc>
          <w:tcPr>
            <w:tcW w:w="304" w:type="pct"/>
            <w:tcBorders>
              <w:top w:val="nil"/>
              <w:left w:val="nil"/>
              <w:bottom w:val="single" w:sz="4" w:space="0" w:color="auto"/>
              <w:right w:val="single" w:sz="4" w:space="0" w:color="auto"/>
            </w:tcBorders>
            <w:shd w:val="clear" w:color="auto" w:fill="auto"/>
            <w:noWrap/>
            <w:vAlign w:val="center"/>
            <w:hideMark/>
          </w:tcPr>
          <w:p w14:paraId="42B6F225" w14:textId="77777777" w:rsidR="004D4669" w:rsidRPr="0099244A" w:rsidRDefault="004D4669" w:rsidP="00863AC5">
            <w:pPr>
              <w:spacing w:after="0" w:line="240" w:lineRule="auto"/>
              <w:jc w:val="center"/>
              <w:rPr>
                <w:sz w:val="16"/>
                <w:szCs w:val="16"/>
              </w:rPr>
            </w:pPr>
            <w:r w:rsidRPr="0099244A">
              <w:rPr>
                <w:sz w:val="16"/>
                <w:szCs w:val="16"/>
              </w:rPr>
              <w:t>2,4</w:t>
            </w:r>
          </w:p>
        </w:tc>
      </w:tr>
      <w:tr w:rsidR="004D4669" w:rsidRPr="0099244A" w14:paraId="368E7066" w14:textId="77777777" w:rsidTr="007A49C7">
        <w:trPr>
          <w:trHeight w:val="285"/>
        </w:trPr>
        <w:tc>
          <w:tcPr>
            <w:tcW w:w="2252" w:type="pct"/>
            <w:vMerge/>
            <w:tcBorders>
              <w:left w:val="single" w:sz="4" w:space="0" w:color="auto"/>
              <w:bottom w:val="single" w:sz="4" w:space="0" w:color="auto"/>
              <w:right w:val="single" w:sz="4" w:space="0" w:color="auto"/>
            </w:tcBorders>
            <w:shd w:val="clear" w:color="auto" w:fill="auto"/>
            <w:vAlign w:val="center"/>
            <w:hideMark/>
          </w:tcPr>
          <w:p w14:paraId="2CBBE733" w14:textId="77777777" w:rsidR="004D4669" w:rsidRPr="0099244A" w:rsidRDefault="004D4669" w:rsidP="00863AC5">
            <w:pPr>
              <w:spacing w:after="0" w:line="240" w:lineRule="auto"/>
              <w:rPr>
                <w:sz w:val="16"/>
                <w:szCs w:val="16"/>
              </w:rPr>
            </w:pPr>
          </w:p>
        </w:tc>
        <w:tc>
          <w:tcPr>
            <w:tcW w:w="439" w:type="pct"/>
            <w:vMerge/>
            <w:tcBorders>
              <w:left w:val="nil"/>
              <w:bottom w:val="single" w:sz="4" w:space="0" w:color="auto"/>
              <w:right w:val="single" w:sz="4" w:space="0" w:color="auto"/>
            </w:tcBorders>
            <w:shd w:val="clear" w:color="auto" w:fill="auto"/>
            <w:noWrap/>
            <w:vAlign w:val="center"/>
            <w:hideMark/>
          </w:tcPr>
          <w:p w14:paraId="3FA15C08" w14:textId="77777777" w:rsidR="004D4669" w:rsidRPr="0099244A" w:rsidRDefault="004D4669" w:rsidP="00863AC5">
            <w:pPr>
              <w:spacing w:after="0" w:line="240" w:lineRule="auto"/>
              <w:jc w:val="center"/>
              <w:rPr>
                <w:sz w:val="16"/>
                <w:szCs w:val="16"/>
              </w:rPr>
            </w:pPr>
          </w:p>
        </w:tc>
        <w:tc>
          <w:tcPr>
            <w:tcW w:w="477" w:type="pct"/>
            <w:tcBorders>
              <w:top w:val="nil"/>
              <w:left w:val="nil"/>
              <w:bottom w:val="single" w:sz="4" w:space="0" w:color="auto"/>
              <w:right w:val="single" w:sz="4" w:space="0" w:color="auto"/>
            </w:tcBorders>
            <w:shd w:val="clear" w:color="auto" w:fill="auto"/>
            <w:noWrap/>
            <w:vAlign w:val="center"/>
            <w:hideMark/>
          </w:tcPr>
          <w:p w14:paraId="2C5463D8" w14:textId="77777777" w:rsidR="004D4669" w:rsidRPr="0099244A" w:rsidRDefault="004D4669" w:rsidP="00863AC5">
            <w:pPr>
              <w:spacing w:after="0" w:line="240" w:lineRule="auto"/>
              <w:jc w:val="center"/>
              <w:rPr>
                <w:sz w:val="16"/>
                <w:szCs w:val="16"/>
              </w:rPr>
            </w:pPr>
            <w:r w:rsidRPr="0099244A">
              <w:rPr>
                <w:sz w:val="16"/>
                <w:szCs w:val="16"/>
              </w:rPr>
              <w:t>PEK</w:t>
            </w:r>
          </w:p>
        </w:tc>
        <w:tc>
          <w:tcPr>
            <w:tcW w:w="312" w:type="pct"/>
            <w:tcBorders>
              <w:top w:val="nil"/>
              <w:left w:val="nil"/>
              <w:bottom w:val="single" w:sz="4" w:space="0" w:color="auto"/>
              <w:right w:val="single" w:sz="4" w:space="0" w:color="auto"/>
            </w:tcBorders>
            <w:shd w:val="clear" w:color="auto" w:fill="auto"/>
            <w:noWrap/>
            <w:vAlign w:val="center"/>
            <w:hideMark/>
          </w:tcPr>
          <w:p w14:paraId="3C870D24" w14:textId="77777777" w:rsidR="004D4669" w:rsidRPr="0099244A" w:rsidRDefault="004D4669" w:rsidP="00863AC5">
            <w:pPr>
              <w:spacing w:after="0" w:line="240" w:lineRule="auto"/>
              <w:jc w:val="center"/>
              <w:rPr>
                <w:sz w:val="16"/>
                <w:szCs w:val="16"/>
              </w:rPr>
            </w:pPr>
            <w:r w:rsidRPr="0099244A">
              <w:rPr>
                <w:sz w:val="16"/>
                <w:szCs w:val="16"/>
              </w:rPr>
              <w:t>5,7</w:t>
            </w:r>
          </w:p>
        </w:tc>
        <w:tc>
          <w:tcPr>
            <w:tcW w:w="304" w:type="pct"/>
            <w:tcBorders>
              <w:top w:val="nil"/>
              <w:left w:val="nil"/>
              <w:bottom w:val="single" w:sz="4" w:space="0" w:color="auto"/>
              <w:right w:val="single" w:sz="4" w:space="0" w:color="auto"/>
            </w:tcBorders>
            <w:shd w:val="clear" w:color="auto" w:fill="auto"/>
            <w:noWrap/>
            <w:vAlign w:val="center"/>
            <w:hideMark/>
          </w:tcPr>
          <w:p w14:paraId="240FF658" w14:textId="77777777" w:rsidR="004D4669" w:rsidRPr="0099244A" w:rsidRDefault="004D4669" w:rsidP="00863AC5">
            <w:pPr>
              <w:spacing w:after="0" w:line="240" w:lineRule="auto"/>
              <w:jc w:val="center"/>
              <w:rPr>
                <w:sz w:val="16"/>
                <w:szCs w:val="16"/>
              </w:rPr>
            </w:pPr>
            <w:r w:rsidRPr="0099244A">
              <w:rPr>
                <w:sz w:val="16"/>
                <w:szCs w:val="16"/>
              </w:rPr>
              <w:t>5,7</w:t>
            </w:r>
          </w:p>
        </w:tc>
        <w:tc>
          <w:tcPr>
            <w:tcW w:w="304" w:type="pct"/>
            <w:tcBorders>
              <w:top w:val="nil"/>
              <w:left w:val="nil"/>
              <w:bottom w:val="single" w:sz="4" w:space="0" w:color="auto"/>
              <w:right w:val="single" w:sz="4" w:space="0" w:color="auto"/>
            </w:tcBorders>
            <w:shd w:val="clear" w:color="auto" w:fill="auto"/>
            <w:noWrap/>
            <w:vAlign w:val="center"/>
            <w:hideMark/>
          </w:tcPr>
          <w:p w14:paraId="136A66C3" w14:textId="77777777" w:rsidR="004D4669" w:rsidRPr="0099244A" w:rsidRDefault="004D4669" w:rsidP="00863AC5">
            <w:pPr>
              <w:spacing w:after="0" w:line="240" w:lineRule="auto"/>
              <w:jc w:val="center"/>
              <w:rPr>
                <w:sz w:val="16"/>
                <w:szCs w:val="16"/>
              </w:rPr>
            </w:pPr>
            <w:r w:rsidRPr="0099244A">
              <w:rPr>
                <w:sz w:val="16"/>
                <w:szCs w:val="16"/>
              </w:rPr>
              <w:t>4,9</w:t>
            </w:r>
          </w:p>
        </w:tc>
        <w:tc>
          <w:tcPr>
            <w:tcW w:w="304" w:type="pct"/>
            <w:tcBorders>
              <w:top w:val="nil"/>
              <w:left w:val="nil"/>
              <w:bottom w:val="single" w:sz="4" w:space="0" w:color="auto"/>
              <w:right w:val="single" w:sz="4" w:space="0" w:color="auto"/>
            </w:tcBorders>
            <w:shd w:val="clear" w:color="auto" w:fill="auto"/>
            <w:noWrap/>
            <w:vAlign w:val="center"/>
            <w:hideMark/>
          </w:tcPr>
          <w:p w14:paraId="73F503AE" w14:textId="77777777" w:rsidR="004D4669" w:rsidRPr="0099244A" w:rsidRDefault="004D4669" w:rsidP="00863AC5">
            <w:pPr>
              <w:spacing w:after="0" w:line="240" w:lineRule="auto"/>
              <w:jc w:val="center"/>
              <w:rPr>
                <w:sz w:val="16"/>
                <w:szCs w:val="16"/>
              </w:rPr>
            </w:pPr>
            <w:r w:rsidRPr="0099244A">
              <w:rPr>
                <w:sz w:val="16"/>
                <w:szCs w:val="16"/>
              </w:rPr>
              <w:t>5,4</w:t>
            </w:r>
          </w:p>
        </w:tc>
        <w:tc>
          <w:tcPr>
            <w:tcW w:w="304" w:type="pct"/>
            <w:tcBorders>
              <w:top w:val="nil"/>
              <w:left w:val="nil"/>
              <w:bottom w:val="single" w:sz="4" w:space="0" w:color="auto"/>
              <w:right w:val="single" w:sz="4" w:space="0" w:color="auto"/>
            </w:tcBorders>
            <w:shd w:val="clear" w:color="auto" w:fill="auto"/>
            <w:noWrap/>
            <w:vAlign w:val="center"/>
            <w:hideMark/>
          </w:tcPr>
          <w:p w14:paraId="199B16EF" w14:textId="77777777" w:rsidR="004D4669" w:rsidRPr="0099244A" w:rsidRDefault="004D4669" w:rsidP="00863AC5">
            <w:pPr>
              <w:spacing w:after="0" w:line="240" w:lineRule="auto"/>
              <w:jc w:val="center"/>
              <w:rPr>
                <w:sz w:val="16"/>
                <w:szCs w:val="16"/>
              </w:rPr>
            </w:pPr>
            <w:r w:rsidRPr="0099244A">
              <w:rPr>
                <w:sz w:val="16"/>
                <w:szCs w:val="16"/>
              </w:rPr>
              <w:t>3,6</w:t>
            </w:r>
          </w:p>
        </w:tc>
        <w:tc>
          <w:tcPr>
            <w:tcW w:w="304" w:type="pct"/>
            <w:tcBorders>
              <w:top w:val="nil"/>
              <w:left w:val="nil"/>
              <w:bottom w:val="single" w:sz="4" w:space="0" w:color="auto"/>
              <w:right w:val="single" w:sz="4" w:space="0" w:color="auto"/>
            </w:tcBorders>
            <w:shd w:val="clear" w:color="auto" w:fill="auto"/>
            <w:noWrap/>
            <w:vAlign w:val="center"/>
            <w:hideMark/>
          </w:tcPr>
          <w:p w14:paraId="6DCB97E0" w14:textId="77777777" w:rsidR="004D4669" w:rsidRPr="0099244A" w:rsidRDefault="004D4669" w:rsidP="00863AC5">
            <w:pPr>
              <w:spacing w:after="0" w:line="240" w:lineRule="auto"/>
              <w:jc w:val="center"/>
              <w:rPr>
                <w:sz w:val="16"/>
                <w:szCs w:val="16"/>
              </w:rPr>
            </w:pPr>
            <w:r w:rsidRPr="0099244A">
              <w:rPr>
                <w:sz w:val="16"/>
                <w:szCs w:val="16"/>
              </w:rPr>
              <w:t>2,5</w:t>
            </w:r>
          </w:p>
        </w:tc>
      </w:tr>
      <w:tr w:rsidR="004D4669" w:rsidRPr="0099244A" w14:paraId="48F0A3CE" w14:textId="77777777" w:rsidTr="007A49C7">
        <w:trPr>
          <w:trHeight w:val="285"/>
        </w:trPr>
        <w:tc>
          <w:tcPr>
            <w:tcW w:w="2252" w:type="pct"/>
            <w:vMerge w:val="restart"/>
            <w:tcBorders>
              <w:top w:val="nil"/>
              <w:left w:val="single" w:sz="4" w:space="0" w:color="auto"/>
              <w:right w:val="single" w:sz="4" w:space="0" w:color="auto"/>
            </w:tcBorders>
            <w:shd w:val="clear" w:color="auto" w:fill="auto"/>
            <w:vAlign w:val="center"/>
            <w:hideMark/>
          </w:tcPr>
          <w:p w14:paraId="117AD4FF" w14:textId="77777777" w:rsidR="004D4669" w:rsidRPr="0099244A" w:rsidRDefault="004D4669" w:rsidP="00863AC5">
            <w:pPr>
              <w:spacing w:after="0" w:line="240" w:lineRule="auto"/>
              <w:rPr>
                <w:sz w:val="16"/>
                <w:szCs w:val="16"/>
              </w:rPr>
            </w:pPr>
            <w:r w:rsidRPr="0099244A">
              <w:rPr>
                <w:sz w:val="16"/>
                <w:szCs w:val="16"/>
              </w:rPr>
              <w:t>Rentowności brutto obrotu w przemyśle maszynowym</w:t>
            </w:r>
          </w:p>
        </w:tc>
        <w:tc>
          <w:tcPr>
            <w:tcW w:w="439" w:type="pct"/>
            <w:vMerge w:val="restart"/>
            <w:tcBorders>
              <w:top w:val="nil"/>
              <w:left w:val="nil"/>
              <w:right w:val="single" w:sz="4" w:space="0" w:color="auto"/>
            </w:tcBorders>
            <w:shd w:val="clear" w:color="auto" w:fill="auto"/>
            <w:noWrap/>
            <w:vAlign w:val="center"/>
            <w:hideMark/>
          </w:tcPr>
          <w:p w14:paraId="3049E93E" w14:textId="77777777" w:rsidR="004D4669" w:rsidRPr="0099244A" w:rsidRDefault="004D4669" w:rsidP="00863AC5">
            <w:pPr>
              <w:spacing w:after="0" w:line="240" w:lineRule="auto"/>
              <w:jc w:val="center"/>
              <w:rPr>
                <w:sz w:val="16"/>
                <w:szCs w:val="16"/>
              </w:rPr>
            </w:pPr>
            <w:r w:rsidRPr="0099244A">
              <w:rPr>
                <w:sz w:val="16"/>
                <w:szCs w:val="16"/>
              </w:rPr>
              <w:t>%</w:t>
            </w:r>
          </w:p>
        </w:tc>
        <w:tc>
          <w:tcPr>
            <w:tcW w:w="477" w:type="pct"/>
            <w:tcBorders>
              <w:top w:val="nil"/>
              <w:left w:val="nil"/>
              <w:bottom w:val="single" w:sz="4" w:space="0" w:color="auto"/>
              <w:right w:val="single" w:sz="4" w:space="0" w:color="auto"/>
            </w:tcBorders>
            <w:shd w:val="clear" w:color="auto" w:fill="auto"/>
            <w:noWrap/>
            <w:vAlign w:val="center"/>
            <w:hideMark/>
          </w:tcPr>
          <w:p w14:paraId="1E85C89E" w14:textId="77777777" w:rsidR="004D4669" w:rsidRPr="0099244A" w:rsidRDefault="004D4669" w:rsidP="00863AC5">
            <w:pPr>
              <w:spacing w:after="0" w:line="240" w:lineRule="auto"/>
              <w:jc w:val="center"/>
              <w:rPr>
                <w:sz w:val="16"/>
                <w:szCs w:val="16"/>
              </w:rPr>
            </w:pPr>
            <w:r w:rsidRPr="0099244A">
              <w:rPr>
                <w:sz w:val="16"/>
                <w:szCs w:val="16"/>
              </w:rPr>
              <w:t>ODN</w:t>
            </w:r>
          </w:p>
        </w:tc>
        <w:tc>
          <w:tcPr>
            <w:tcW w:w="312" w:type="pct"/>
            <w:tcBorders>
              <w:top w:val="nil"/>
              <w:left w:val="nil"/>
              <w:bottom w:val="single" w:sz="4" w:space="0" w:color="auto"/>
              <w:right w:val="single" w:sz="4" w:space="0" w:color="auto"/>
            </w:tcBorders>
            <w:shd w:val="clear" w:color="auto" w:fill="auto"/>
            <w:noWrap/>
            <w:vAlign w:val="center"/>
            <w:hideMark/>
          </w:tcPr>
          <w:p w14:paraId="0D6E07C1" w14:textId="77777777" w:rsidR="004D4669" w:rsidRPr="0099244A" w:rsidRDefault="004D4669" w:rsidP="00863AC5">
            <w:pPr>
              <w:spacing w:after="0" w:line="240" w:lineRule="auto"/>
              <w:jc w:val="center"/>
              <w:rPr>
                <w:sz w:val="16"/>
                <w:szCs w:val="16"/>
              </w:rPr>
            </w:pPr>
            <w:r w:rsidRPr="0099244A">
              <w:rPr>
                <w:sz w:val="16"/>
                <w:szCs w:val="16"/>
              </w:rPr>
              <w:t>4,5</w:t>
            </w:r>
          </w:p>
        </w:tc>
        <w:tc>
          <w:tcPr>
            <w:tcW w:w="304" w:type="pct"/>
            <w:tcBorders>
              <w:top w:val="nil"/>
              <w:left w:val="nil"/>
              <w:bottom w:val="single" w:sz="4" w:space="0" w:color="auto"/>
              <w:right w:val="single" w:sz="4" w:space="0" w:color="auto"/>
            </w:tcBorders>
            <w:shd w:val="clear" w:color="auto" w:fill="auto"/>
            <w:noWrap/>
            <w:vAlign w:val="center"/>
            <w:hideMark/>
          </w:tcPr>
          <w:p w14:paraId="512C2CFC" w14:textId="77777777" w:rsidR="004D4669" w:rsidRPr="0099244A" w:rsidRDefault="004D4669" w:rsidP="00863AC5">
            <w:pPr>
              <w:spacing w:after="0" w:line="240" w:lineRule="auto"/>
              <w:jc w:val="center"/>
              <w:rPr>
                <w:sz w:val="16"/>
                <w:szCs w:val="16"/>
              </w:rPr>
            </w:pPr>
            <w:r w:rsidRPr="0099244A">
              <w:rPr>
                <w:sz w:val="16"/>
                <w:szCs w:val="16"/>
              </w:rPr>
              <w:t>2,8</w:t>
            </w:r>
          </w:p>
        </w:tc>
        <w:tc>
          <w:tcPr>
            <w:tcW w:w="304" w:type="pct"/>
            <w:tcBorders>
              <w:top w:val="nil"/>
              <w:left w:val="nil"/>
              <w:bottom w:val="single" w:sz="4" w:space="0" w:color="auto"/>
              <w:right w:val="single" w:sz="4" w:space="0" w:color="auto"/>
            </w:tcBorders>
            <w:shd w:val="clear" w:color="auto" w:fill="auto"/>
            <w:noWrap/>
            <w:vAlign w:val="center"/>
            <w:hideMark/>
          </w:tcPr>
          <w:p w14:paraId="26C6B064" w14:textId="77777777" w:rsidR="004D4669" w:rsidRPr="0099244A" w:rsidRDefault="004D4669" w:rsidP="00863AC5">
            <w:pPr>
              <w:spacing w:after="0" w:line="240" w:lineRule="auto"/>
              <w:jc w:val="center"/>
              <w:rPr>
                <w:sz w:val="16"/>
                <w:szCs w:val="16"/>
              </w:rPr>
            </w:pPr>
            <w:r w:rsidRPr="0099244A">
              <w:rPr>
                <w:sz w:val="16"/>
                <w:szCs w:val="16"/>
              </w:rPr>
              <w:t>3,3</w:t>
            </w:r>
          </w:p>
        </w:tc>
        <w:tc>
          <w:tcPr>
            <w:tcW w:w="304" w:type="pct"/>
            <w:tcBorders>
              <w:top w:val="nil"/>
              <w:left w:val="nil"/>
              <w:bottom w:val="single" w:sz="4" w:space="0" w:color="auto"/>
              <w:right w:val="single" w:sz="4" w:space="0" w:color="auto"/>
            </w:tcBorders>
            <w:shd w:val="clear" w:color="auto" w:fill="auto"/>
            <w:noWrap/>
            <w:vAlign w:val="center"/>
            <w:hideMark/>
          </w:tcPr>
          <w:p w14:paraId="2F69B4EF" w14:textId="77777777" w:rsidR="004D4669" w:rsidRPr="0099244A" w:rsidRDefault="004D4669" w:rsidP="00863AC5">
            <w:pPr>
              <w:spacing w:after="0" w:line="240" w:lineRule="auto"/>
              <w:jc w:val="center"/>
              <w:rPr>
                <w:sz w:val="16"/>
                <w:szCs w:val="16"/>
              </w:rPr>
            </w:pPr>
            <w:r w:rsidRPr="0099244A">
              <w:rPr>
                <w:sz w:val="16"/>
                <w:szCs w:val="16"/>
              </w:rPr>
              <w:t>2,6</w:t>
            </w:r>
          </w:p>
        </w:tc>
        <w:tc>
          <w:tcPr>
            <w:tcW w:w="304" w:type="pct"/>
            <w:tcBorders>
              <w:top w:val="nil"/>
              <w:left w:val="nil"/>
              <w:bottom w:val="single" w:sz="4" w:space="0" w:color="auto"/>
              <w:right w:val="single" w:sz="4" w:space="0" w:color="auto"/>
            </w:tcBorders>
            <w:shd w:val="clear" w:color="auto" w:fill="auto"/>
            <w:noWrap/>
            <w:vAlign w:val="center"/>
            <w:hideMark/>
          </w:tcPr>
          <w:p w14:paraId="054F0F0B" w14:textId="77777777" w:rsidR="004D4669" w:rsidRPr="0099244A" w:rsidRDefault="004D4669" w:rsidP="00863AC5">
            <w:pPr>
              <w:spacing w:after="0" w:line="240" w:lineRule="auto"/>
              <w:jc w:val="center"/>
              <w:rPr>
                <w:sz w:val="16"/>
                <w:szCs w:val="16"/>
              </w:rPr>
            </w:pPr>
            <w:r w:rsidRPr="0099244A">
              <w:rPr>
                <w:sz w:val="16"/>
                <w:szCs w:val="16"/>
              </w:rPr>
              <w:t>2,2</w:t>
            </w:r>
          </w:p>
        </w:tc>
        <w:tc>
          <w:tcPr>
            <w:tcW w:w="304" w:type="pct"/>
            <w:tcBorders>
              <w:top w:val="nil"/>
              <w:left w:val="nil"/>
              <w:bottom w:val="single" w:sz="4" w:space="0" w:color="auto"/>
              <w:right w:val="single" w:sz="4" w:space="0" w:color="auto"/>
            </w:tcBorders>
            <w:shd w:val="clear" w:color="auto" w:fill="auto"/>
            <w:noWrap/>
            <w:vAlign w:val="center"/>
            <w:hideMark/>
          </w:tcPr>
          <w:p w14:paraId="4500C0C8" w14:textId="77777777" w:rsidR="004D4669" w:rsidRPr="0099244A" w:rsidRDefault="004D4669" w:rsidP="00863AC5">
            <w:pPr>
              <w:spacing w:after="0" w:line="240" w:lineRule="auto"/>
              <w:jc w:val="center"/>
              <w:rPr>
                <w:sz w:val="16"/>
                <w:szCs w:val="16"/>
              </w:rPr>
            </w:pPr>
            <w:r w:rsidRPr="0099244A">
              <w:rPr>
                <w:sz w:val="16"/>
                <w:szCs w:val="16"/>
              </w:rPr>
              <w:t>1,2</w:t>
            </w:r>
          </w:p>
        </w:tc>
      </w:tr>
      <w:tr w:rsidR="004D4669" w:rsidRPr="0099244A" w14:paraId="12CD6C63" w14:textId="77777777" w:rsidTr="007A49C7">
        <w:trPr>
          <w:trHeight w:val="285"/>
        </w:trPr>
        <w:tc>
          <w:tcPr>
            <w:tcW w:w="2252" w:type="pct"/>
            <w:vMerge/>
            <w:tcBorders>
              <w:left w:val="single" w:sz="4" w:space="0" w:color="auto"/>
              <w:bottom w:val="single" w:sz="4" w:space="0" w:color="auto"/>
              <w:right w:val="single" w:sz="4" w:space="0" w:color="auto"/>
            </w:tcBorders>
            <w:shd w:val="clear" w:color="auto" w:fill="auto"/>
            <w:vAlign w:val="center"/>
            <w:hideMark/>
          </w:tcPr>
          <w:p w14:paraId="52C8E5EF" w14:textId="77777777" w:rsidR="004D4669" w:rsidRPr="0099244A" w:rsidRDefault="004D4669" w:rsidP="00863AC5">
            <w:pPr>
              <w:spacing w:after="0" w:line="240" w:lineRule="auto"/>
              <w:rPr>
                <w:sz w:val="16"/>
                <w:szCs w:val="16"/>
              </w:rPr>
            </w:pPr>
          </w:p>
        </w:tc>
        <w:tc>
          <w:tcPr>
            <w:tcW w:w="439" w:type="pct"/>
            <w:vMerge/>
            <w:tcBorders>
              <w:left w:val="nil"/>
              <w:bottom w:val="single" w:sz="4" w:space="0" w:color="auto"/>
              <w:right w:val="single" w:sz="4" w:space="0" w:color="auto"/>
            </w:tcBorders>
            <w:shd w:val="clear" w:color="auto" w:fill="auto"/>
            <w:noWrap/>
            <w:vAlign w:val="center"/>
            <w:hideMark/>
          </w:tcPr>
          <w:p w14:paraId="0029E256" w14:textId="77777777" w:rsidR="004D4669" w:rsidRPr="0099244A" w:rsidRDefault="004D4669" w:rsidP="00863AC5">
            <w:pPr>
              <w:spacing w:after="0" w:line="240" w:lineRule="auto"/>
              <w:jc w:val="center"/>
              <w:rPr>
                <w:sz w:val="16"/>
                <w:szCs w:val="16"/>
              </w:rPr>
            </w:pPr>
          </w:p>
        </w:tc>
        <w:tc>
          <w:tcPr>
            <w:tcW w:w="477" w:type="pct"/>
            <w:tcBorders>
              <w:top w:val="nil"/>
              <w:left w:val="nil"/>
              <w:bottom w:val="single" w:sz="4" w:space="0" w:color="auto"/>
              <w:right w:val="single" w:sz="4" w:space="0" w:color="auto"/>
            </w:tcBorders>
            <w:shd w:val="clear" w:color="auto" w:fill="auto"/>
            <w:noWrap/>
            <w:vAlign w:val="center"/>
            <w:hideMark/>
          </w:tcPr>
          <w:p w14:paraId="61DCAEEB" w14:textId="77777777" w:rsidR="004D4669" w:rsidRPr="0099244A" w:rsidRDefault="004D4669" w:rsidP="00863AC5">
            <w:pPr>
              <w:spacing w:after="0" w:line="240" w:lineRule="auto"/>
              <w:jc w:val="center"/>
              <w:rPr>
                <w:sz w:val="16"/>
                <w:szCs w:val="16"/>
              </w:rPr>
            </w:pPr>
            <w:r w:rsidRPr="0099244A">
              <w:rPr>
                <w:sz w:val="16"/>
                <w:szCs w:val="16"/>
              </w:rPr>
              <w:t>PEK</w:t>
            </w:r>
          </w:p>
        </w:tc>
        <w:tc>
          <w:tcPr>
            <w:tcW w:w="312" w:type="pct"/>
            <w:tcBorders>
              <w:top w:val="nil"/>
              <w:left w:val="nil"/>
              <w:bottom w:val="single" w:sz="4" w:space="0" w:color="auto"/>
              <w:right w:val="single" w:sz="4" w:space="0" w:color="auto"/>
            </w:tcBorders>
            <w:shd w:val="clear" w:color="auto" w:fill="auto"/>
            <w:noWrap/>
            <w:vAlign w:val="center"/>
            <w:hideMark/>
          </w:tcPr>
          <w:p w14:paraId="6A2F579E" w14:textId="77777777" w:rsidR="004D4669" w:rsidRPr="0099244A" w:rsidRDefault="004D4669" w:rsidP="00863AC5">
            <w:pPr>
              <w:spacing w:after="0" w:line="240" w:lineRule="auto"/>
              <w:jc w:val="center"/>
              <w:rPr>
                <w:sz w:val="16"/>
                <w:szCs w:val="16"/>
              </w:rPr>
            </w:pPr>
            <w:r w:rsidRPr="0099244A">
              <w:rPr>
                <w:sz w:val="16"/>
                <w:szCs w:val="16"/>
              </w:rPr>
              <w:t>4,5</w:t>
            </w:r>
          </w:p>
        </w:tc>
        <w:tc>
          <w:tcPr>
            <w:tcW w:w="304" w:type="pct"/>
            <w:tcBorders>
              <w:top w:val="nil"/>
              <w:left w:val="nil"/>
              <w:bottom w:val="single" w:sz="4" w:space="0" w:color="auto"/>
              <w:right w:val="single" w:sz="4" w:space="0" w:color="auto"/>
            </w:tcBorders>
            <w:shd w:val="clear" w:color="auto" w:fill="auto"/>
            <w:noWrap/>
            <w:vAlign w:val="center"/>
            <w:hideMark/>
          </w:tcPr>
          <w:p w14:paraId="3541465B" w14:textId="77777777" w:rsidR="004D4669" w:rsidRPr="0099244A" w:rsidRDefault="004D4669" w:rsidP="00863AC5">
            <w:pPr>
              <w:spacing w:after="0" w:line="240" w:lineRule="auto"/>
              <w:jc w:val="center"/>
              <w:rPr>
                <w:sz w:val="16"/>
                <w:szCs w:val="16"/>
              </w:rPr>
            </w:pPr>
            <w:r w:rsidRPr="0099244A">
              <w:rPr>
                <w:sz w:val="16"/>
                <w:szCs w:val="16"/>
              </w:rPr>
              <w:t>2,5</w:t>
            </w:r>
          </w:p>
        </w:tc>
        <w:tc>
          <w:tcPr>
            <w:tcW w:w="304" w:type="pct"/>
            <w:tcBorders>
              <w:top w:val="nil"/>
              <w:left w:val="nil"/>
              <w:bottom w:val="single" w:sz="4" w:space="0" w:color="auto"/>
              <w:right w:val="single" w:sz="4" w:space="0" w:color="auto"/>
            </w:tcBorders>
            <w:shd w:val="clear" w:color="auto" w:fill="auto"/>
            <w:noWrap/>
            <w:vAlign w:val="center"/>
            <w:hideMark/>
          </w:tcPr>
          <w:p w14:paraId="2434D180" w14:textId="77777777" w:rsidR="004D4669" w:rsidRPr="0099244A" w:rsidRDefault="004D4669" w:rsidP="00863AC5">
            <w:pPr>
              <w:spacing w:after="0" w:line="240" w:lineRule="auto"/>
              <w:jc w:val="center"/>
              <w:rPr>
                <w:sz w:val="16"/>
                <w:szCs w:val="16"/>
              </w:rPr>
            </w:pPr>
            <w:r w:rsidRPr="0099244A">
              <w:rPr>
                <w:sz w:val="16"/>
                <w:szCs w:val="16"/>
              </w:rPr>
              <w:t>2,3</w:t>
            </w:r>
          </w:p>
        </w:tc>
        <w:tc>
          <w:tcPr>
            <w:tcW w:w="304" w:type="pct"/>
            <w:tcBorders>
              <w:top w:val="nil"/>
              <w:left w:val="nil"/>
              <w:bottom w:val="single" w:sz="4" w:space="0" w:color="auto"/>
              <w:right w:val="single" w:sz="4" w:space="0" w:color="auto"/>
            </w:tcBorders>
            <w:shd w:val="clear" w:color="auto" w:fill="auto"/>
            <w:noWrap/>
            <w:vAlign w:val="center"/>
            <w:hideMark/>
          </w:tcPr>
          <w:p w14:paraId="1955D712" w14:textId="77777777" w:rsidR="004D4669" w:rsidRPr="0099244A" w:rsidRDefault="004D4669" w:rsidP="00863AC5">
            <w:pPr>
              <w:spacing w:after="0" w:line="240" w:lineRule="auto"/>
              <w:jc w:val="center"/>
              <w:rPr>
                <w:sz w:val="16"/>
                <w:szCs w:val="16"/>
              </w:rPr>
            </w:pPr>
            <w:r w:rsidRPr="0099244A">
              <w:rPr>
                <w:sz w:val="16"/>
                <w:szCs w:val="16"/>
              </w:rPr>
              <w:t>2,2</w:t>
            </w:r>
          </w:p>
        </w:tc>
        <w:tc>
          <w:tcPr>
            <w:tcW w:w="304" w:type="pct"/>
            <w:tcBorders>
              <w:top w:val="nil"/>
              <w:left w:val="nil"/>
              <w:bottom w:val="single" w:sz="4" w:space="0" w:color="auto"/>
              <w:right w:val="single" w:sz="4" w:space="0" w:color="auto"/>
            </w:tcBorders>
            <w:shd w:val="clear" w:color="auto" w:fill="auto"/>
            <w:noWrap/>
            <w:vAlign w:val="center"/>
            <w:hideMark/>
          </w:tcPr>
          <w:p w14:paraId="0D289087" w14:textId="77777777" w:rsidR="004D4669" w:rsidRPr="0099244A" w:rsidRDefault="004D4669" w:rsidP="00863AC5">
            <w:pPr>
              <w:spacing w:after="0" w:line="240" w:lineRule="auto"/>
              <w:jc w:val="center"/>
              <w:rPr>
                <w:sz w:val="16"/>
                <w:szCs w:val="16"/>
              </w:rPr>
            </w:pPr>
            <w:r w:rsidRPr="0099244A">
              <w:rPr>
                <w:sz w:val="16"/>
                <w:szCs w:val="16"/>
              </w:rPr>
              <w:t>2,2</w:t>
            </w:r>
          </w:p>
        </w:tc>
        <w:tc>
          <w:tcPr>
            <w:tcW w:w="304" w:type="pct"/>
            <w:tcBorders>
              <w:top w:val="nil"/>
              <w:left w:val="nil"/>
              <w:bottom w:val="single" w:sz="4" w:space="0" w:color="auto"/>
              <w:right w:val="single" w:sz="4" w:space="0" w:color="auto"/>
            </w:tcBorders>
            <w:shd w:val="clear" w:color="auto" w:fill="auto"/>
            <w:noWrap/>
            <w:vAlign w:val="center"/>
            <w:hideMark/>
          </w:tcPr>
          <w:p w14:paraId="683D4D5A" w14:textId="77777777" w:rsidR="004D4669" w:rsidRPr="0099244A" w:rsidRDefault="004D4669" w:rsidP="00863AC5">
            <w:pPr>
              <w:spacing w:after="0" w:line="240" w:lineRule="auto"/>
              <w:jc w:val="center"/>
              <w:rPr>
                <w:sz w:val="16"/>
                <w:szCs w:val="16"/>
              </w:rPr>
            </w:pPr>
            <w:r w:rsidRPr="0099244A">
              <w:rPr>
                <w:sz w:val="16"/>
                <w:szCs w:val="16"/>
              </w:rPr>
              <w:t>1,8</w:t>
            </w:r>
          </w:p>
        </w:tc>
      </w:tr>
      <w:tr w:rsidR="004D4669" w:rsidRPr="0099244A" w14:paraId="164E9448" w14:textId="77777777" w:rsidTr="007A49C7">
        <w:trPr>
          <w:trHeight w:val="285"/>
        </w:trPr>
        <w:tc>
          <w:tcPr>
            <w:tcW w:w="2252" w:type="pct"/>
            <w:vMerge w:val="restart"/>
            <w:tcBorders>
              <w:top w:val="nil"/>
              <w:left w:val="single" w:sz="4" w:space="0" w:color="auto"/>
              <w:right w:val="single" w:sz="4" w:space="0" w:color="auto"/>
            </w:tcBorders>
            <w:shd w:val="clear" w:color="auto" w:fill="auto"/>
            <w:vAlign w:val="center"/>
            <w:hideMark/>
          </w:tcPr>
          <w:p w14:paraId="6DC3BAA6" w14:textId="77777777" w:rsidR="004D4669" w:rsidRPr="0099244A" w:rsidRDefault="004D4669" w:rsidP="00863AC5">
            <w:pPr>
              <w:spacing w:after="0" w:line="240" w:lineRule="auto"/>
              <w:rPr>
                <w:sz w:val="16"/>
                <w:szCs w:val="16"/>
              </w:rPr>
            </w:pPr>
            <w:r w:rsidRPr="0099244A">
              <w:rPr>
                <w:sz w:val="16"/>
                <w:szCs w:val="16"/>
              </w:rPr>
              <w:t>Rentowności brutto obrotu w pozostałych gałęziach przemysłu</w:t>
            </w:r>
          </w:p>
        </w:tc>
        <w:tc>
          <w:tcPr>
            <w:tcW w:w="439" w:type="pct"/>
            <w:vMerge w:val="restart"/>
            <w:tcBorders>
              <w:top w:val="nil"/>
              <w:left w:val="nil"/>
              <w:right w:val="single" w:sz="4" w:space="0" w:color="auto"/>
            </w:tcBorders>
            <w:shd w:val="clear" w:color="auto" w:fill="auto"/>
            <w:noWrap/>
            <w:vAlign w:val="center"/>
            <w:hideMark/>
          </w:tcPr>
          <w:p w14:paraId="08DC6459" w14:textId="77777777" w:rsidR="004D4669" w:rsidRPr="0099244A" w:rsidRDefault="004D4669" w:rsidP="00863AC5">
            <w:pPr>
              <w:spacing w:after="0" w:line="240" w:lineRule="auto"/>
              <w:jc w:val="center"/>
              <w:rPr>
                <w:sz w:val="16"/>
                <w:szCs w:val="16"/>
              </w:rPr>
            </w:pPr>
            <w:r w:rsidRPr="0099244A">
              <w:rPr>
                <w:sz w:val="16"/>
                <w:szCs w:val="16"/>
              </w:rPr>
              <w:t>%</w:t>
            </w:r>
          </w:p>
        </w:tc>
        <w:tc>
          <w:tcPr>
            <w:tcW w:w="477" w:type="pct"/>
            <w:tcBorders>
              <w:top w:val="nil"/>
              <w:left w:val="nil"/>
              <w:bottom w:val="single" w:sz="4" w:space="0" w:color="auto"/>
              <w:right w:val="single" w:sz="4" w:space="0" w:color="auto"/>
            </w:tcBorders>
            <w:shd w:val="clear" w:color="auto" w:fill="auto"/>
            <w:noWrap/>
            <w:vAlign w:val="center"/>
            <w:hideMark/>
          </w:tcPr>
          <w:p w14:paraId="0A026F7F" w14:textId="77777777" w:rsidR="004D4669" w:rsidRPr="0099244A" w:rsidRDefault="004D4669" w:rsidP="00863AC5">
            <w:pPr>
              <w:spacing w:after="0" w:line="240" w:lineRule="auto"/>
              <w:jc w:val="center"/>
              <w:rPr>
                <w:sz w:val="16"/>
                <w:szCs w:val="16"/>
              </w:rPr>
            </w:pPr>
            <w:r w:rsidRPr="0099244A">
              <w:rPr>
                <w:sz w:val="16"/>
                <w:szCs w:val="16"/>
              </w:rPr>
              <w:t>ODN</w:t>
            </w:r>
          </w:p>
        </w:tc>
        <w:tc>
          <w:tcPr>
            <w:tcW w:w="312" w:type="pct"/>
            <w:tcBorders>
              <w:top w:val="nil"/>
              <w:left w:val="nil"/>
              <w:bottom w:val="single" w:sz="4" w:space="0" w:color="auto"/>
              <w:right w:val="single" w:sz="4" w:space="0" w:color="auto"/>
            </w:tcBorders>
            <w:shd w:val="clear" w:color="auto" w:fill="auto"/>
            <w:noWrap/>
            <w:vAlign w:val="center"/>
            <w:hideMark/>
          </w:tcPr>
          <w:p w14:paraId="1A7C015A" w14:textId="77777777" w:rsidR="004D4669" w:rsidRPr="0099244A" w:rsidRDefault="004D4669" w:rsidP="00863AC5">
            <w:pPr>
              <w:spacing w:after="0" w:line="240" w:lineRule="auto"/>
              <w:jc w:val="center"/>
              <w:rPr>
                <w:sz w:val="16"/>
                <w:szCs w:val="16"/>
              </w:rPr>
            </w:pPr>
            <w:r w:rsidRPr="0099244A">
              <w:rPr>
                <w:sz w:val="16"/>
                <w:szCs w:val="16"/>
              </w:rPr>
              <w:t>6,9</w:t>
            </w:r>
          </w:p>
        </w:tc>
        <w:tc>
          <w:tcPr>
            <w:tcW w:w="304" w:type="pct"/>
            <w:tcBorders>
              <w:top w:val="nil"/>
              <w:left w:val="nil"/>
              <w:bottom w:val="single" w:sz="4" w:space="0" w:color="auto"/>
              <w:right w:val="single" w:sz="4" w:space="0" w:color="auto"/>
            </w:tcBorders>
            <w:shd w:val="clear" w:color="auto" w:fill="auto"/>
            <w:noWrap/>
            <w:vAlign w:val="center"/>
            <w:hideMark/>
          </w:tcPr>
          <w:p w14:paraId="224CA59A" w14:textId="77777777" w:rsidR="004D4669" w:rsidRPr="0099244A" w:rsidRDefault="004D4669" w:rsidP="00863AC5">
            <w:pPr>
              <w:spacing w:after="0" w:line="240" w:lineRule="auto"/>
              <w:jc w:val="center"/>
              <w:rPr>
                <w:sz w:val="16"/>
                <w:szCs w:val="16"/>
              </w:rPr>
            </w:pPr>
            <w:r w:rsidRPr="0099244A">
              <w:rPr>
                <w:sz w:val="16"/>
                <w:szCs w:val="16"/>
              </w:rPr>
              <w:t>6,3</w:t>
            </w:r>
          </w:p>
        </w:tc>
        <w:tc>
          <w:tcPr>
            <w:tcW w:w="304" w:type="pct"/>
            <w:tcBorders>
              <w:top w:val="nil"/>
              <w:left w:val="nil"/>
              <w:bottom w:val="single" w:sz="4" w:space="0" w:color="auto"/>
              <w:right w:val="single" w:sz="4" w:space="0" w:color="auto"/>
            </w:tcBorders>
            <w:shd w:val="clear" w:color="auto" w:fill="auto"/>
            <w:noWrap/>
            <w:vAlign w:val="center"/>
            <w:hideMark/>
          </w:tcPr>
          <w:p w14:paraId="7179B87E" w14:textId="77777777" w:rsidR="004D4669" w:rsidRPr="0099244A" w:rsidRDefault="004D4669" w:rsidP="00863AC5">
            <w:pPr>
              <w:spacing w:after="0" w:line="240" w:lineRule="auto"/>
              <w:jc w:val="center"/>
              <w:rPr>
                <w:sz w:val="16"/>
                <w:szCs w:val="16"/>
              </w:rPr>
            </w:pPr>
            <w:r w:rsidRPr="0099244A">
              <w:rPr>
                <w:sz w:val="16"/>
                <w:szCs w:val="16"/>
              </w:rPr>
              <w:t>5,2</w:t>
            </w:r>
          </w:p>
        </w:tc>
        <w:tc>
          <w:tcPr>
            <w:tcW w:w="304" w:type="pct"/>
            <w:tcBorders>
              <w:top w:val="nil"/>
              <w:left w:val="nil"/>
              <w:bottom w:val="single" w:sz="4" w:space="0" w:color="auto"/>
              <w:right w:val="single" w:sz="4" w:space="0" w:color="auto"/>
            </w:tcBorders>
            <w:shd w:val="clear" w:color="auto" w:fill="auto"/>
            <w:noWrap/>
            <w:vAlign w:val="center"/>
            <w:hideMark/>
          </w:tcPr>
          <w:p w14:paraId="65A7B8C6" w14:textId="77777777" w:rsidR="004D4669" w:rsidRPr="0099244A" w:rsidRDefault="004D4669" w:rsidP="00863AC5">
            <w:pPr>
              <w:spacing w:after="0" w:line="240" w:lineRule="auto"/>
              <w:jc w:val="center"/>
              <w:rPr>
                <w:sz w:val="16"/>
                <w:szCs w:val="16"/>
              </w:rPr>
            </w:pPr>
            <w:r w:rsidRPr="0099244A">
              <w:rPr>
                <w:sz w:val="16"/>
                <w:szCs w:val="16"/>
              </w:rPr>
              <w:t>5,2</w:t>
            </w:r>
          </w:p>
        </w:tc>
        <w:tc>
          <w:tcPr>
            <w:tcW w:w="304" w:type="pct"/>
            <w:tcBorders>
              <w:top w:val="nil"/>
              <w:left w:val="nil"/>
              <w:bottom w:val="single" w:sz="4" w:space="0" w:color="auto"/>
              <w:right w:val="single" w:sz="4" w:space="0" w:color="auto"/>
            </w:tcBorders>
            <w:shd w:val="clear" w:color="auto" w:fill="auto"/>
            <w:noWrap/>
            <w:vAlign w:val="center"/>
            <w:hideMark/>
          </w:tcPr>
          <w:p w14:paraId="6E687FA2" w14:textId="77777777" w:rsidR="004D4669" w:rsidRPr="0099244A" w:rsidRDefault="004D4669" w:rsidP="00863AC5">
            <w:pPr>
              <w:spacing w:after="0" w:line="240" w:lineRule="auto"/>
              <w:jc w:val="center"/>
              <w:rPr>
                <w:sz w:val="16"/>
                <w:szCs w:val="16"/>
              </w:rPr>
            </w:pPr>
            <w:r w:rsidRPr="0099244A">
              <w:rPr>
                <w:sz w:val="16"/>
                <w:szCs w:val="16"/>
              </w:rPr>
              <w:t>3,1</w:t>
            </w:r>
          </w:p>
        </w:tc>
        <w:tc>
          <w:tcPr>
            <w:tcW w:w="304" w:type="pct"/>
            <w:tcBorders>
              <w:top w:val="nil"/>
              <w:left w:val="nil"/>
              <w:bottom w:val="single" w:sz="4" w:space="0" w:color="auto"/>
              <w:right w:val="single" w:sz="4" w:space="0" w:color="auto"/>
            </w:tcBorders>
            <w:shd w:val="clear" w:color="auto" w:fill="auto"/>
            <w:noWrap/>
            <w:vAlign w:val="center"/>
            <w:hideMark/>
          </w:tcPr>
          <w:p w14:paraId="39F565C9" w14:textId="77777777" w:rsidR="004D4669" w:rsidRPr="0099244A" w:rsidRDefault="004D4669" w:rsidP="00863AC5">
            <w:pPr>
              <w:spacing w:after="0" w:line="240" w:lineRule="auto"/>
              <w:jc w:val="center"/>
              <w:rPr>
                <w:sz w:val="16"/>
                <w:szCs w:val="16"/>
              </w:rPr>
            </w:pPr>
            <w:r w:rsidRPr="0099244A">
              <w:rPr>
                <w:sz w:val="16"/>
                <w:szCs w:val="16"/>
              </w:rPr>
              <w:t>1,4</w:t>
            </w:r>
          </w:p>
        </w:tc>
      </w:tr>
      <w:tr w:rsidR="004D4669" w:rsidRPr="0099244A" w14:paraId="32FEA84E" w14:textId="77777777" w:rsidTr="007A49C7">
        <w:trPr>
          <w:trHeight w:val="285"/>
        </w:trPr>
        <w:tc>
          <w:tcPr>
            <w:tcW w:w="2252" w:type="pct"/>
            <w:vMerge/>
            <w:tcBorders>
              <w:left w:val="single" w:sz="4" w:space="0" w:color="auto"/>
              <w:bottom w:val="single" w:sz="4" w:space="0" w:color="auto"/>
              <w:right w:val="single" w:sz="4" w:space="0" w:color="auto"/>
            </w:tcBorders>
            <w:shd w:val="clear" w:color="auto" w:fill="auto"/>
            <w:vAlign w:val="center"/>
            <w:hideMark/>
          </w:tcPr>
          <w:p w14:paraId="5F9B53D7" w14:textId="77777777" w:rsidR="004D4669" w:rsidRPr="0099244A" w:rsidRDefault="004D4669" w:rsidP="00863AC5">
            <w:pPr>
              <w:spacing w:after="0" w:line="240" w:lineRule="auto"/>
              <w:rPr>
                <w:sz w:val="16"/>
                <w:szCs w:val="16"/>
              </w:rPr>
            </w:pPr>
          </w:p>
        </w:tc>
        <w:tc>
          <w:tcPr>
            <w:tcW w:w="439" w:type="pct"/>
            <w:vMerge/>
            <w:tcBorders>
              <w:left w:val="nil"/>
              <w:bottom w:val="single" w:sz="4" w:space="0" w:color="auto"/>
              <w:right w:val="single" w:sz="4" w:space="0" w:color="auto"/>
            </w:tcBorders>
            <w:shd w:val="clear" w:color="auto" w:fill="auto"/>
            <w:noWrap/>
            <w:vAlign w:val="center"/>
            <w:hideMark/>
          </w:tcPr>
          <w:p w14:paraId="64EC3618" w14:textId="77777777" w:rsidR="004D4669" w:rsidRPr="0099244A" w:rsidRDefault="004D4669" w:rsidP="00863AC5">
            <w:pPr>
              <w:spacing w:after="0" w:line="240" w:lineRule="auto"/>
              <w:jc w:val="center"/>
              <w:rPr>
                <w:sz w:val="16"/>
                <w:szCs w:val="16"/>
              </w:rPr>
            </w:pPr>
          </w:p>
        </w:tc>
        <w:tc>
          <w:tcPr>
            <w:tcW w:w="477" w:type="pct"/>
            <w:tcBorders>
              <w:top w:val="nil"/>
              <w:left w:val="nil"/>
              <w:bottom w:val="single" w:sz="4" w:space="0" w:color="auto"/>
              <w:right w:val="single" w:sz="4" w:space="0" w:color="auto"/>
            </w:tcBorders>
            <w:shd w:val="clear" w:color="auto" w:fill="auto"/>
            <w:noWrap/>
            <w:vAlign w:val="center"/>
            <w:hideMark/>
          </w:tcPr>
          <w:p w14:paraId="54E43280" w14:textId="77777777" w:rsidR="004D4669" w:rsidRPr="0099244A" w:rsidRDefault="004D4669" w:rsidP="00863AC5">
            <w:pPr>
              <w:spacing w:after="0" w:line="240" w:lineRule="auto"/>
              <w:jc w:val="center"/>
              <w:rPr>
                <w:sz w:val="16"/>
                <w:szCs w:val="16"/>
              </w:rPr>
            </w:pPr>
            <w:r w:rsidRPr="0099244A">
              <w:rPr>
                <w:sz w:val="16"/>
                <w:szCs w:val="16"/>
              </w:rPr>
              <w:t>PEK</w:t>
            </w:r>
          </w:p>
        </w:tc>
        <w:tc>
          <w:tcPr>
            <w:tcW w:w="312" w:type="pct"/>
            <w:tcBorders>
              <w:top w:val="nil"/>
              <w:left w:val="nil"/>
              <w:bottom w:val="single" w:sz="4" w:space="0" w:color="auto"/>
              <w:right w:val="single" w:sz="4" w:space="0" w:color="auto"/>
            </w:tcBorders>
            <w:shd w:val="clear" w:color="auto" w:fill="auto"/>
            <w:noWrap/>
            <w:vAlign w:val="center"/>
            <w:hideMark/>
          </w:tcPr>
          <w:p w14:paraId="51723509" w14:textId="77777777" w:rsidR="004D4669" w:rsidRPr="0099244A" w:rsidRDefault="004D4669" w:rsidP="00863AC5">
            <w:pPr>
              <w:spacing w:after="0" w:line="240" w:lineRule="auto"/>
              <w:jc w:val="center"/>
              <w:rPr>
                <w:sz w:val="16"/>
                <w:szCs w:val="16"/>
              </w:rPr>
            </w:pPr>
            <w:r w:rsidRPr="0099244A">
              <w:rPr>
                <w:sz w:val="16"/>
                <w:szCs w:val="16"/>
              </w:rPr>
              <w:t>6,9</w:t>
            </w:r>
          </w:p>
        </w:tc>
        <w:tc>
          <w:tcPr>
            <w:tcW w:w="304" w:type="pct"/>
            <w:tcBorders>
              <w:top w:val="nil"/>
              <w:left w:val="nil"/>
              <w:bottom w:val="single" w:sz="4" w:space="0" w:color="auto"/>
              <w:right w:val="single" w:sz="4" w:space="0" w:color="auto"/>
            </w:tcBorders>
            <w:shd w:val="clear" w:color="auto" w:fill="auto"/>
            <w:noWrap/>
            <w:vAlign w:val="center"/>
            <w:hideMark/>
          </w:tcPr>
          <w:p w14:paraId="256980A0" w14:textId="77777777" w:rsidR="004D4669" w:rsidRPr="0099244A" w:rsidRDefault="004D4669" w:rsidP="00863AC5">
            <w:pPr>
              <w:spacing w:after="0" w:line="240" w:lineRule="auto"/>
              <w:jc w:val="center"/>
              <w:rPr>
                <w:sz w:val="16"/>
                <w:szCs w:val="16"/>
              </w:rPr>
            </w:pPr>
            <w:r w:rsidRPr="0099244A">
              <w:rPr>
                <w:sz w:val="16"/>
                <w:szCs w:val="16"/>
              </w:rPr>
              <w:t>6,4</w:t>
            </w:r>
          </w:p>
        </w:tc>
        <w:tc>
          <w:tcPr>
            <w:tcW w:w="304" w:type="pct"/>
            <w:tcBorders>
              <w:top w:val="nil"/>
              <w:left w:val="nil"/>
              <w:bottom w:val="single" w:sz="4" w:space="0" w:color="auto"/>
              <w:right w:val="single" w:sz="4" w:space="0" w:color="auto"/>
            </w:tcBorders>
            <w:shd w:val="clear" w:color="auto" w:fill="auto"/>
            <w:noWrap/>
            <w:vAlign w:val="center"/>
            <w:hideMark/>
          </w:tcPr>
          <w:p w14:paraId="5B78323F" w14:textId="77777777" w:rsidR="004D4669" w:rsidRPr="0099244A" w:rsidRDefault="004D4669" w:rsidP="00863AC5">
            <w:pPr>
              <w:spacing w:after="0" w:line="240" w:lineRule="auto"/>
              <w:jc w:val="center"/>
              <w:rPr>
                <w:sz w:val="16"/>
                <w:szCs w:val="16"/>
              </w:rPr>
            </w:pPr>
            <w:r w:rsidRPr="0099244A">
              <w:rPr>
                <w:sz w:val="16"/>
                <w:szCs w:val="16"/>
              </w:rPr>
              <w:t>5,2</w:t>
            </w:r>
          </w:p>
        </w:tc>
        <w:tc>
          <w:tcPr>
            <w:tcW w:w="304" w:type="pct"/>
            <w:tcBorders>
              <w:top w:val="nil"/>
              <w:left w:val="nil"/>
              <w:bottom w:val="single" w:sz="4" w:space="0" w:color="auto"/>
              <w:right w:val="single" w:sz="4" w:space="0" w:color="auto"/>
            </w:tcBorders>
            <w:shd w:val="clear" w:color="auto" w:fill="auto"/>
            <w:noWrap/>
            <w:vAlign w:val="center"/>
            <w:hideMark/>
          </w:tcPr>
          <w:p w14:paraId="2D2C769A" w14:textId="77777777" w:rsidR="004D4669" w:rsidRPr="0099244A" w:rsidRDefault="004D4669" w:rsidP="00863AC5">
            <w:pPr>
              <w:spacing w:after="0" w:line="240" w:lineRule="auto"/>
              <w:jc w:val="center"/>
              <w:rPr>
                <w:sz w:val="16"/>
                <w:szCs w:val="16"/>
              </w:rPr>
            </w:pPr>
            <w:r w:rsidRPr="0099244A">
              <w:rPr>
                <w:sz w:val="16"/>
                <w:szCs w:val="16"/>
              </w:rPr>
              <w:t>5,2</w:t>
            </w:r>
          </w:p>
        </w:tc>
        <w:tc>
          <w:tcPr>
            <w:tcW w:w="304" w:type="pct"/>
            <w:tcBorders>
              <w:top w:val="nil"/>
              <w:left w:val="nil"/>
              <w:bottom w:val="single" w:sz="4" w:space="0" w:color="auto"/>
              <w:right w:val="single" w:sz="4" w:space="0" w:color="auto"/>
            </w:tcBorders>
            <w:shd w:val="clear" w:color="auto" w:fill="auto"/>
            <w:noWrap/>
            <w:vAlign w:val="center"/>
            <w:hideMark/>
          </w:tcPr>
          <w:p w14:paraId="1DCEB203" w14:textId="77777777" w:rsidR="004D4669" w:rsidRPr="0099244A" w:rsidRDefault="004D4669" w:rsidP="00863AC5">
            <w:pPr>
              <w:spacing w:after="0" w:line="240" w:lineRule="auto"/>
              <w:jc w:val="center"/>
              <w:rPr>
                <w:sz w:val="16"/>
                <w:szCs w:val="16"/>
              </w:rPr>
            </w:pPr>
            <w:r w:rsidRPr="0099244A">
              <w:rPr>
                <w:sz w:val="16"/>
                <w:szCs w:val="16"/>
              </w:rPr>
              <w:t>2,9</w:t>
            </w:r>
          </w:p>
        </w:tc>
        <w:tc>
          <w:tcPr>
            <w:tcW w:w="304" w:type="pct"/>
            <w:tcBorders>
              <w:top w:val="nil"/>
              <w:left w:val="nil"/>
              <w:bottom w:val="single" w:sz="4" w:space="0" w:color="auto"/>
              <w:right w:val="single" w:sz="4" w:space="0" w:color="auto"/>
            </w:tcBorders>
            <w:shd w:val="clear" w:color="auto" w:fill="auto"/>
            <w:noWrap/>
            <w:vAlign w:val="center"/>
            <w:hideMark/>
          </w:tcPr>
          <w:p w14:paraId="1D8FDC2F" w14:textId="77777777" w:rsidR="004D4669" w:rsidRPr="0099244A" w:rsidRDefault="004D4669" w:rsidP="00863AC5">
            <w:pPr>
              <w:spacing w:after="0" w:line="240" w:lineRule="auto"/>
              <w:jc w:val="center"/>
              <w:rPr>
                <w:sz w:val="16"/>
                <w:szCs w:val="16"/>
              </w:rPr>
            </w:pPr>
            <w:r w:rsidRPr="0099244A">
              <w:rPr>
                <w:sz w:val="16"/>
                <w:szCs w:val="16"/>
              </w:rPr>
              <w:t>1,3</w:t>
            </w:r>
          </w:p>
        </w:tc>
      </w:tr>
    </w:tbl>
    <w:p w14:paraId="6E8B78C6" w14:textId="77777777" w:rsidR="004D4669" w:rsidRPr="0099244A" w:rsidRDefault="004D4669" w:rsidP="00863AC5">
      <w:pPr>
        <w:pStyle w:val="Legend"/>
        <w:rPr>
          <w:lang w:val="en-US"/>
        </w:rPr>
      </w:pPr>
      <w:r w:rsidRPr="0099244A">
        <w:rPr>
          <w:lang w:val="en-US"/>
        </w:rPr>
        <w:t>Źródło: EnergSys model CGE-PL i moduł Mezzo-Impact</w:t>
      </w:r>
    </w:p>
    <w:p w14:paraId="77A525DC" w14:textId="77777777" w:rsidR="004D4669" w:rsidRPr="0099244A" w:rsidRDefault="004D4669" w:rsidP="00863AC5">
      <w:pPr>
        <w:rPr>
          <w:lang w:val="en-GB"/>
        </w:rPr>
      </w:pPr>
    </w:p>
    <w:p w14:paraId="15AA5259" w14:textId="77777777" w:rsidR="004D4669" w:rsidRPr="0099244A" w:rsidRDefault="004D4669" w:rsidP="00863AC5">
      <w:r w:rsidRPr="0099244A">
        <w:rPr>
          <w:noProof/>
          <w:lang w:eastAsia="pl-PL"/>
        </w:rPr>
        <w:lastRenderedPageBreak/>
        <w:drawing>
          <wp:inline distT="0" distB="0" distL="0" distR="0" wp14:anchorId="167A83EB" wp14:editId="75237CD3">
            <wp:extent cx="5400000" cy="3527854"/>
            <wp:effectExtent l="0" t="0" r="0" b="0"/>
            <wp:docPr id="16823315" name="Obraz 16823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5400000" cy="3527854"/>
                    </a:xfrm>
                    <a:prstGeom prst="rect">
                      <a:avLst/>
                    </a:prstGeom>
                  </pic:spPr>
                </pic:pic>
              </a:graphicData>
            </a:graphic>
          </wp:inline>
        </w:drawing>
      </w:r>
    </w:p>
    <w:p w14:paraId="4225E9B0" w14:textId="663C28B7" w:rsidR="004D4669" w:rsidRPr="0099244A" w:rsidRDefault="004D4669" w:rsidP="00863AC5">
      <w:pPr>
        <w:pStyle w:val="Legend"/>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46</w:t>
      </w:r>
      <w:r>
        <w:rPr>
          <w:noProof/>
        </w:rPr>
        <w:fldChar w:fldCharType="end"/>
      </w:r>
      <w:r>
        <w:t xml:space="preserve">. </w:t>
      </w:r>
      <w:r w:rsidRPr="0099244A">
        <w:t>Zmiany rentowności produkcji w gałęziach przemysłu przetwórczego w  Scenariuszach ODN i PEK</w:t>
      </w:r>
    </w:p>
    <w:p w14:paraId="4382D81C" w14:textId="77777777" w:rsidR="004D4669" w:rsidRDefault="004D4669" w:rsidP="00863AC5">
      <w:pPr>
        <w:pStyle w:val="rystyt"/>
      </w:pPr>
    </w:p>
    <w:p w14:paraId="0DA9757A" w14:textId="77777777" w:rsidR="004D4669" w:rsidRDefault="004D4669" w:rsidP="00863AC5">
      <w:pPr>
        <w:pStyle w:val="rystyt"/>
      </w:pPr>
    </w:p>
    <w:p w14:paraId="390C91DA" w14:textId="77777777" w:rsidR="004D4669" w:rsidRPr="0099244A" w:rsidRDefault="004D4669" w:rsidP="00863AC5">
      <w:pPr>
        <w:pStyle w:val="rystyt"/>
      </w:pPr>
    </w:p>
    <w:p w14:paraId="32442B71" w14:textId="77777777" w:rsidR="004D4669" w:rsidRPr="0099244A" w:rsidRDefault="004D4669" w:rsidP="00863AC5">
      <w:pPr>
        <w:pStyle w:val="rystyt"/>
      </w:pPr>
      <w:r w:rsidRPr="0099244A">
        <w:rPr>
          <w:noProof/>
          <w:lang w:eastAsia="pl-PL"/>
        </w:rPr>
        <w:drawing>
          <wp:inline distT="0" distB="0" distL="0" distR="0" wp14:anchorId="6D789C2B" wp14:editId="470BFEA7">
            <wp:extent cx="5400000" cy="3527854"/>
            <wp:effectExtent l="0" t="0" r="0" b="0"/>
            <wp:docPr id="16823316" name="Obraz 16823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5400000" cy="3527854"/>
                    </a:xfrm>
                    <a:prstGeom prst="rect">
                      <a:avLst/>
                    </a:prstGeom>
                  </pic:spPr>
                </pic:pic>
              </a:graphicData>
            </a:graphic>
          </wp:inline>
        </w:drawing>
      </w:r>
    </w:p>
    <w:p w14:paraId="7C436052" w14:textId="0D3C30E2" w:rsidR="004D4669" w:rsidRPr="0099244A" w:rsidRDefault="004D4669" w:rsidP="00863AC5">
      <w:pPr>
        <w:pStyle w:val="Legend"/>
        <w:jc w:val="center"/>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47</w:t>
      </w:r>
      <w:r>
        <w:rPr>
          <w:noProof/>
        </w:rPr>
        <w:fldChar w:fldCharType="end"/>
      </w:r>
      <w:r>
        <w:t xml:space="preserve">. </w:t>
      </w:r>
      <w:r w:rsidRPr="0099244A">
        <w:t>Zmiany rentowności produkcji w gałęziach przemysłu przetwórczego w  Scenariuszach ODN i PEK</w:t>
      </w:r>
    </w:p>
    <w:p w14:paraId="2F641C91" w14:textId="3BB01024" w:rsidR="004D4669" w:rsidRPr="0099244A" w:rsidRDefault="007A49C7" w:rsidP="00863AC5">
      <w:pPr>
        <w:spacing w:before="0" w:after="160"/>
        <w:jc w:val="left"/>
      </w:pPr>
      <w:r>
        <w:br w:type="page"/>
      </w:r>
    </w:p>
    <w:p w14:paraId="1FC8AC02" w14:textId="50EB4A9E" w:rsidR="004D4669" w:rsidRPr="00B51DE2" w:rsidRDefault="004D4669" w:rsidP="00863AC5">
      <w:pPr>
        <w:pStyle w:val="Nagwek5"/>
      </w:pPr>
      <w:bookmarkStart w:id="156" w:name="_Toc531197807"/>
      <w:bookmarkStart w:id="157" w:name="_Toc531638119"/>
      <w:r w:rsidRPr="00B51DE2">
        <w:lastRenderedPageBreak/>
        <w:t>Ocena skutków społecznych</w:t>
      </w:r>
      <w:bookmarkEnd w:id="156"/>
      <w:r w:rsidRPr="00B51DE2">
        <w:t xml:space="preserve"> w scenariuszach rozwoju makroekonomicznego</w:t>
      </w:r>
      <w:bookmarkEnd w:id="157"/>
    </w:p>
    <w:p w14:paraId="707B9E71" w14:textId="1AE9B9FC" w:rsidR="004D4669" w:rsidRPr="0099244A" w:rsidRDefault="004D4669" w:rsidP="00863AC5">
      <w:r w:rsidRPr="0099244A">
        <w:t>W scenariuszu ODN realizowana jest dotychczasowa polityka energetyczna Polski, umocowana w</w:t>
      </w:r>
      <w:r w:rsidR="004705F0">
        <w:t> </w:t>
      </w:r>
      <w:r w:rsidRPr="0099244A">
        <w:t>obowiązujących dokumentach i strategiach rządowych oraz wiążący</w:t>
      </w:r>
      <w:r w:rsidR="004705F0">
        <w:t>ch przepisach prawa krajowego i </w:t>
      </w:r>
      <w:r w:rsidRPr="0099244A">
        <w:t>unijnego.</w:t>
      </w:r>
    </w:p>
    <w:p w14:paraId="517A4D76" w14:textId="65968465" w:rsidR="004D4669" w:rsidRPr="0099244A" w:rsidRDefault="004D4669" w:rsidP="00863AC5">
      <w:r w:rsidRPr="0099244A">
        <w:t>W scenariuszu PEK – przewidywanym do wdrożenia w Polsce, w najbliższym okresie pojawią się nowe, bardziej wymagające uwarunkowania będące skutkiem wdrożenia unijnego pakietu „Czysta energia dla Europy”. Wymaga on szeregu zmian w gospodarowaniu paliwami i energią zarówno w sektorach energetycznych (pełen łańcuch dostaw), jak również w sektorach użytkujących energię. Wiąże się to z istotną przebudową podejścia do inwestycji rozwojowych w sektorze energetycznym kraju, jak również istotnymi modyfikacjami u odbiorców końcowych, w tym w sektorze mieszkaniowym, w którym dominujące znaczenie odgrywa użytkowanie paliw i energii w gospodarstwach domowych zamieszkujących budynki wielolokalowe oraz domy jednorodzinne. Przeprowadzona wcześniej analiza skutków społecznych wpływu KPEiK na wybrane parametry (wskaźniki) dobrostanu społecznego i/lub energetycznego wskazuje, że proponowany w scenariuszu PEK sposób wdrożenia ZKPEiK nie powinien pogorszyć stanu z roku b</w:t>
      </w:r>
      <w:r w:rsidR="004705F0">
        <w:t xml:space="preserve">azowego (2015), ale </w:t>
      </w:r>
      <w:r w:rsidRPr="0099244A">
        <w:t>przeciwnie, może go poprawić w średnio- i długookresowej perspektywie czasowej. Niestety, w krótkim okresie, w którym konieczne będzie poniesienie znacznych nakładów na działania proefektywnościowe i prozdrowotne, u odbiorców paliw i energii mogą wystąpić pewne zaburzenia, częściowo łagodzone wzrostem płacy realnej, a częściowo wskutek polityki społecznej, jednak skierowanej do biedniejszej części społeczeństwa. Wyniki zestawione w punktach</w:t>
      </w:r>
      <w:r w:rsidRPr="004705F0">
        <w:t xml:space="preserve"> </w:t>
      </w:r>
      <w:r w:rsidRPr="004705F0">
        <w:rPr>
          <w:i/>
        </w:rPr>
        <w:t xml:space="preserve">Analiza zmian skutków społecznych w scenariuszu ODN </w:t>
      </w:r>
      <w:r w:rsidRPr="004705F0">
        <w:t>i</w:t>
      </w:r>
      <w:r w:rsidRPr="004705F0">
        <w:rPr>
          <w:i/>
        </w:rPr>
        <w:t xml:space="preserve">  Analiza zmian sku</w:t>
      </w:r>
      <w:r w:rsidR="004705F0" w:rsidRPr="004705F0">
        <w:rPr>
          <w:i/>
        </w:rPr>
        <w:t>tków społecznych w scenariuszu PEK</w:t>
      </w:r>
      <w:r w:rsidR="004705F0">
        <w:t xml:space="preserve"> wskazują</w:t>
      </w:r>
      <w:r w:rsidRPr="0099244A">
        <w:t>, że uzasadnione wsparcie publiczne powinno być skierowane do trzech dolnych kwintyli dochodowych GD (kwintyle 1-3), co jest równoznaczne z 60% GD wymagających obecnie wsparcia publicznego w Polsce.</w:t>
      </w:r>
    </w:p>
    <w:p w14:paraId="5BFA7DCF" w14:textId="626EAB88" w:rsidR="004D4669" w:rsidRPr="0099244A" w:rsidRDefault="004D4669" w:rsidP="00863AC5">
      <w:r w:rsidRPr="0099244A">
        <w:t xml:space="preserve">Wybrane do przeprowadzenia oceny porównawczej skutków społecznych kategorie makroekonomiczne prezentowane są w tabeli </w:t>
      </w:r>
      <w:r w:rsidR="004705F0">
        <w:t>poniżej</w:t>
      </w:r>
      <w:r w:rsidRPr="0099244A">
        <w:t xml:space="preserve">. Zestawiono w niej zarówno wielkości strony dochodowej GD, mające </w:t>
      </w:r>
      <w:r w:rsidR="004705F0">
        <w:t>charakter</w:t>
      </w:r>
      <w:r w:rsidRPr="0099244A">
        <w:t xml:space="preserve"> raczej optymistyczny, jak również po stronie wydatkowej – udział wydatków GD na paliwa i energię grupy 20% najbiedniejszych (kwintyl 1) GD oraz grupy 20% najbardziej zasobnych GD. Wszystkie grupy dochodowe GD są natomiast prezentowane na </w:t>
      </w:r>
      <w:r w:rsidR="004705F0">
        <w:t xml:space="preserve">dwóch kolejnych </w:t>
      </w:r>
      <w:r w:rsidR="004705F0" w:rsidRPr="0099244A">
        <w:t>rysunkach</w:t>
      </w:r>
      <w:r w:rsidR="004705F0">
        <w:t xml:space="preserve"> </w:t>
      </w:r>
      <w:r w:rsidRPr="0099244A">
        <w:t>(wykresy radarowe dla lat: 2015, 2020, 2030 i 2040).</w:t>
      </w:r>
    </w:p>
    <w:p w14:paraId="33B95527" w14:textId="715E46E1" w:rsidR="004D4669" w:rsidRPr="0099244A" w:rsidRDefault="004D4669" w:rsidP="00863AC5">
      <w:r w:rsidRPr="0099244A">
        <w:t>Warto zwrócić uwagę na zmiany relacji kategorii makroekonomicznych w tabeli </w:t>
      </w:r>
      <w:r w:rsidR="00AE372A">
        <w:t xml:space="preserve">82. </w:t>
      </w:r>
      <w:r w:rsidRPr="0099244A">
        <w:t>Przykładowo,  dynamika nominalnego dochodu rozporządzalnego GD w ob</w:t>
      </w:r>
      <w:r w:rsidR="004705F0">
        <w:t>u scenariuszach wzrasta ok. 2,5-</w:t>
      </w:r>
      <w:r w:rsidRPr="0099244A">
        <w:t>krotnie, nieco więcej w PEK. Tymczasem dynamika płacy nominalnej (iloczyn płacy realnej i odpowiedniej stopy inflacji w danym roku) wzrasta nieco niżej, bo ok. 2,2 raza. Różnica między tymi kategoriami wynika z tego, że pewna cześć przyrostu dochodów GD pochodzi także z dochodów kapitałowych (różnego typu inwestycje w funduszach, lokaty bankowe, czy akcje, jak również nadwyżka dochodów z indywidulnej działalności gospodarczej).</w:t>
      </w:r>
    </w:p>
    <w:p w14:paraId="680482AC" w14:textId="36E57E33" w:rsidR="004D4669" w:rsidRPr="0099244A" w:rsidRDefault="004705F0" w:rsidP="00863AC5">
      <w:r w:rsidRPr="0099244A">
        <w:t xml:space="preserve">Jednakże najważniejszy wskaźnik do oceny skutków społecznych w latach 2015-2040 stanowi malejąca tendencja udziału wydatków na paliwa i energię w gospodarstwach domowych, w obu scenariuszach, przy czym w scenariuszu PEK jest ona od roku 2030 zdecydowanie pozytywna, na co wskazują coraz większe widełki dynamiki wydatków GD pomiędzy scenariuszami PEK do ODN. </w:t>
      </w:r>
      <w:r>
        <w:t>Jednakże</w:t>
      </w:r>
      <w:r w:rsidRPr="0099244A">
        <w:t xml:space="preserve"> w kwintylu 1 (20% grupa najbiedniejszych GD) do ok. roku 2025 wyda</w:t>
      </w:r>
      <w:r>
        <w:t xml:space="preserve">tki te mogą przewyższać </w:t>
      </w:r>
      <w:r w:rsidR="00EB623D">
        <w:t>10% budżetu GD</w:t>
      </w:r>
      <w:r w:rsidRPr="0099244A">
        <w:t>.</w:t>
      </w:r>
    </w:p>
    <w:p w14:paraId="015F0A1B" w14:textId="77777777" w:rsidR="004705F0" w:rsidRDefault="004705F0" w:rsidP="00863AC5">
      <w:pPr>
        <w:spacing w:before="0" w:after="160"/>
        <w:jc w:val="left"/>
        <w:rPr>
          <w:rFonts w:ascii="Calibri" w:eastAsia="Calibri" w:hAnsi="Calibri" w:cs="Times New Roman"/>
          <w:bCs/>
          <w:i/>
          <w:sz w:val="18"/>
          <w:szCs w:val="24"/>
        </w:rPr>
      </w:pPr>
      <w:r>
        <w:br w:type="page"/>
      </w:r>
    </w:p>
    <w:p w14:paraId="1015E198" w14:textId="2830BA39" w:rsidR="004D4669" w:rsidRPr="0099244A" w:rsidRDefault="004D4669" w:rsidP="00863AC5">
      <w:pPr>
        <w:pStyle w:val="Legend"/>
      </w:pPr>
      <w:r w:rsidRPr="0099244A">
        <w:lastRenderedPageBreak/>
        <w:t xml:space="preserve">Tabela </w:t>
      </w:r>
      <w:r>
        <w:rPr>
          <w:noProof/>
        </w:rPr>
        <w:fldChar w:fldCharType="begin"/>
      </w:r>
      <w:r>
        <w:rPr>
          <w:noProof/>
        </w:rPr>
        <w:instrText xml:space="preserve"> SEQ Tabela \* ARABIC </w:instrText>
      </w:r>
      <w:r>
        <w:rPr>
          <w:noProof/>
        </w:rPr>
        <w:fldChar w:fldCharType="separate"/>
      </w:r>
      <w:r w:rsidR="00A34BCF">
        <w:rPr>
          <w:noProof/>
        </w:rPr>
        <w:t>82</w:t>
      </w:r>
      <w:r>
        <w:rPr>
          <w:noProof/>
        </w:rPr>
        <w:fldChar w:fldCharType="end"/>
      </w:r>
      <w:r>
        <w:rPr>
          <w:noProof/>
        </w:rPr>
        <w:t xml:space="preserve"> </w:t>
      </w:r>
      <w:r>
        <w:t xml:space="preserve">. </w:t>
      </w:r>
      <w:r w:rsidRPr="0099244A">
        <w:t>Kluczowe kategorie makroekonomiczne wpływające na ocenę skutków społecznych - scenariusze ODN oraz PEK</w:t>
      </w:r>
    </w:p>
    <w:tbl>
      <w:tblPr>
        <w:tblW w:w="5000" w:type="pct"/>
        <w:tblCellMar>
          <w:left w:w="70" w:type="dxa"/>
          <w:right w:w="70" w:type="dxa"/>
        </w:tblCellMar>
        <w:tblLook w:val="04A0" w:firstRow="1" w:lastRow="0" w:firstColumn="1" w:lastColumn="0" w:noHBand="0" w:noVBand="1"/>
      </w:tblPr>
      <w:tblGrid>
        <w:gridCol w:w="4180"/>
        <w:gridCol w:w="841"/>
        <w:gridCol w:w="888"/>
        <w:gridCol w:w="576"/>
        <w:gridCol w:w="561"/>
        <w:gridCol w:w="561"/>
        <w:gridCol w:w="561"/>
        <w:gridCol w:w="561"/>
        <w:gridCol w:w="559"/>
      </w:tblGrid>
      <w:tr w:rsidR="004D4669" w:rsidRPr="0099244A" w14:paraId="0493597B" w14:textId="77777777" w:rsidTr="007A49C7">
        <w:trPr>
          <w:trHeight w:val="285"/>
        </w:trPr>
        <w:tc>
          <w:tcPr>
            <w:tcW w:w="2250"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27C4748" w14:textId="77777777" w:rsidR="004D4669" w:rsidRPr="0099244A" w:rsidRDefault="004D4669" w:rsidP="00863AC5">
            <w:pPr>
              <w:spacing w:after="0" w:line="240" w:lineRule="auto"/>
              <w:jc w:val="center"/>
              <w:rPr>
                <w:b/>
                <w:bCs/>
                <w:sz w:val="16"/>
                <w:szCs w:val="16"/>
              </w:rPr>
            </w:pPr>
            <w:r w:rsidRPr="0099244A">
              <w:rPr>
                <w:b/>
                <w:bCs/>
                <w:sz w:val="16"/>
                <w:szCs w:val="16"/>
              </w:rPr>
              <w:t>Kategoria modelowa</w:t>
            </w:r>
          </w:p>
        </w:tc>
        <w:tc>
          <w:tcPr>
            <w:tcW w:w="453"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4C75E6F" w14:textId="77777777" w:rsidR="004D4669" w:rsidRPr="0099244A" w:rsidRDefault="004D4669" w:rsidP="00863AC5">
            <w:pPr>
              <w:spacing w:after="0" w:line="240" w:lineRule="auto"/>
              <w:jc w:val="center"/>
              <w:rPr>
                <w:b/>
                <w:bCs/>
                <w:sz w:val="16"/>
                <w:szCs w:val="16"/>
              </w:rPr>
            </w:pPr>
            <w:r w:rsidRPr="0099244A">
              <w:rPr>
                <w:b/>
                <w:bCs/>
                <w:sz w:val="16"/>
                <w:szCs w:val="16"/>
              </w:rPr>
              <w:t>jednostka</w:t>
            </w:r>
          </w:p>
        </w:tc>
        <w:tc>
          <w:tcPr>
            <w:tcW w:w="478"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F7EBAE4" w14:textId="77777777" w:rsidR="004D4669" w:rsidRPr="0099244A" w:rsidRDefault="004D4669" w:rsidP="00863AC5">
            <w:pPr>
              <w:spacing w:after="0" w:line="240" w:lineRule="auto"/>
              <w:jc w:val="center"/>
              <w:rPr>
                <w:b/>
                <w:bCs/>
                <w:sz w:val="16"/>
                <w:szCs w:val="16"/>
              </w:rPr>
            </w:pPr>
            <w:r w:rsidRPr="0099244A">
              <w:rPr>
                <w:b/>
                <w:bCs/>
                <w:sz w:val="16"/>
                <w:szCs w:val="16"/>
              </w:rPr>
              <w:t>Scenariusz</w:t>
            </w:r>
          </w:p>
        </w:tc>
        <w:tc>
          <w:tcPr>
            <w:tcW w:w="310"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BD48C40" w14:textId="77777777" w:rsidR="004D4669" w:rsidRPr="0099244A" w:rsidRDefault="004D4669" w:rsidP="00863AC5">
            <w:pPr>
              <w:spacing w:after="0" w:line="240" w:lineRule="auto"/>
              <w:jc w:val="center"/>
              <w:rPr>
                <w:b/>
                <w:bCs/>
                <w:sz w:val="16"/>
                <w:szCs w:val="16"/>
              </w:rPr>
            </w:pPr>
            <w:r w:rsidRPr="0099244A">
              <w:rPr>
                <w:b/>
                <w:bCs/>
                <w:sz w:val="16"/>
                <w:szCs w:val="16"/>
              </w:rPr>
              <w:t>2015</w:t>
            </w:r>
          </w:p>
        </w:tc>
        <w:tc>
          <w:tcPr>
            <w:tcW w:w="302"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41561C5" w14:textId="77777777" w:rsidR="004D4669" w:rsidRPr="0099244A" w:rsidRDefault="004D4669" w:rsidP="00863AC5">
            <w:pPr>
              <w:spacing w:after="0" w:line="240" w:lineRule="auto"/>
              <w:jc w:val="center"/>
              <w:rPr>
                <w:b/>
                <w:bCs/>
                <w:sz w:val="16"/>
                <w:szCs w:val="16"/>
              </w:rPr>
            </w:pPr>
            <w:r w:rsidRPr="0099244A">
              <w:rPr>
                <w:b/>
                <w:bCs/>
                <w:sz w:val="16"/>
                <w:szCs w:val="16"/>
              </w:rPr>
              <w:t>2020</w:t>
            </w:r>
          </w:p>
        </w:tc>
        <w:tc>
          <w:tcPr>
            <w:tcW w:w="302"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3549956" w14:textId="77777777" w:rsidR="004D4669" w:rsidRPr="0099244A" w:rsidRDefault="004D4669" w:rsidP="00863AC5">
            <w:pPr>
              <w:spacing w:after="0" w:line="240" w:lineRule="auto"/>
              <w:jc w:val="center"/>
              <w:rPr>
                <w:b/>
                <w:bCs/>
                <w:sz w:val="16"/>
                <w:szCs w:val="16"/>
              </w:rPr>
            </w:pPr>
            <w:r w:rsidRPr="0099244A">
              <w:rPr>
                <w:b/>
                <w:bCs/>
                <w:sz w:val="16"/>
                <w:szCs w:val="16"/>
              </w:rPr>
              <w:t>2025</w:t>
            </w:r>
          </w:p>
        </w:tc>
        <w:tc>
          <w:tcPr>
            <w:tcW w:w="302"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F8B38C1" w14:textId="77777777" w:rsidR="004D4669" w:rsidRPr="0099244A" w:rsidRDefault="004D4669" w:rsidP="00863AC5">
            <w:pPr>
              <w:spacing w:after="0" w:line="240" w:lineRule="auto"/>
              <w:jc w:val="center"/>
              <w:rPr>
                <w:b/>
                <w:bCs/>
                <w:sz w:val="16"/>
                <w:szCs w:val="16"/>
              </w:rPr>
            </w:pPr>
            <w:r w:rsidRPr="0099244A">
              <w:rPr>
                <w:b/>
                <w:bCs/>
                <w:sz w:val="16"/>
                <w:szCs w:val="16"/>
              </w:rPr>
              <w:t>2030</w:t>
            </w:r>
          </w:p>
        </w:tc>
        <w:tc>
          <w:tcPr>
            <w:tcW w:w="302"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B0D2D04" w14:textId="77777777" w:rsidR="004D4669" w:rsidRPr="0099244A" w:rsidRDefault="004D4669" w:rsidP="00863AC5">
            <w:pPr>
              <w:spacing w:after="0" w:line="240" w:lineRule="auto"/>
              <w:jc w:val="center"/>
              <w:rPr>
                <w:b/>
                <w:bCs/>
                <w:sz w:val="16"/>
                <w:szCs w:val="16"/>
              </w:rPr>
            </w:pPr>
            <w:r w:rsidRPr="0099244A">
              <w:rPr>
                <w:b/>
                <w:bCs/>
                <w:sz w:val="16"/>
                <w:szCs w:val="16"/>
              </w:rPr>
              <w:t>2035</w:t>
            </w:r>
          </w:p>
        </w:tc>
        <w:tc>
          <w:tcPr>
            <w:tcW w:w="301"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384B152" w14:textId="77777777" w:rsidR="004D4669" w:rsidRPr="0099244A" w:rsidRDefault="004D4669" w:rsidP="00863AC5">
            <w:pPr>
              <w:spacing w:after="0" w:line="240" w:lineRule="auto"/>
              <w:jc w:val="center"/>
              <w:rPr>
                <w:b/>
                <w:bCs/>
                <w:sz w:val="16"/>
                <w:szCs w:val="16"/>
              </w:rPr>
            </w:pPr>
            <w:r w:rsidRPr="0099244A">
              <w:rPr>
                <w:b/>
                <w:bCs/>
                <w:sz w:val="16"/>
                <w:szCs w:val="16"/>
              </w:rPr>
              <w:t>2040</w:t>
            </w:r>
          </w:p>
        </w:tc>
      </w:tr>
      <w:tr w:rsidR="004D4669" w:rsidRPr="0099244A" w14:paraId="4CD17775" w14:textId="77777777" w:rsidTr="007A49C7">
        <w:trPr>
          <w:trHeight w:val="285"/>
        </w:trPr>
        <w:tc>
          <w:tcPr>
            <w:tcW w:w="2250" w:type="pct"/>
            <w:vMerge w:val="restart"/>
            <w:tcBorders>
              <w:top w:val="nil"/>
              <w:left w:val="single" w:sz="4" w:space="0" w:color="auto"/>
              <w:right w:val="single" w:sz="4" w:space="0" w:color="auto"/>
            </w:tcBorders>
            <w:shd w:val="clear" w:color="auto" w:fill="F2F2F2" w:themeFill="background1" w:themeFillShade="F2"/>
            <w:vAlign w:val="center"/>
            <w:hideMark/>
          </w:tcPr>
          <w:p w14:paraId="23DC6A20" w14:textId="77777777" w:rsidR="004D4669" w:rsidRPr="0099244A" w:rsidRDefault="004D4669" w:rsidP="00863AC5">
            <w:pPr>
              <w:spacing w:after="0" w:line="240" w:lineRule="auto"/>
              <w:jc w:val="left"/>
              <w:rPr>
                <w:sz w:val="16"/>
                <w:szCs w:val="16"/>
              </w:rPr>
            </w:pPr>
            <w:r w:rsidRPr="0099244A">
              <w:rPr>
                <w:sz w:val="16"/>
                <w:szCs w:val="16"/>
              </w:rPr>
              <w:t>Zużycie bezpośrednie paliw i energii w gospodarstwach domowych</w:t>
            </w:r>
          </w:p>
        </w:tc>
        <w:tc>
          <w:tcPr>
            <w:tcW w:w="453" w:type="pct"/>
            <w:vMerge w:val="restart"/>
            <w:tcBorders>
              <w:top w:val="nil"/>
              <w:left w:val="nil"/>
              <w:right w:val="single" w:sz="4" w:space="0" w:color="auto"/>
            </w:tcBorders>
            <w:shd w:val="clear" w:color="auto" w:fill="F2F2F2" w:themeFill="background1" w:themeFillShade="F2"/>
            <w:noWrap/>
            <w:vAlign w:val="center"/>
            <w:hideMark/>
          </w:tcPr>
          <w:p w14:paraId="59E00811" w14:textId="77777777" w:rsidR="004D4669" w:rsidRPr="0099244A" w:rsidRDefault="004D4669" w:rsidP="00863AC5">
            <w:pPr>
              <w:spacing w:after="0" w:line="240" w:lineRule="auto"/>
              <w:jc w:val="center"/>
              <w:rPr>
                <w:sz w:val="16"/>
                <w:szCs w:val="16"/>
              </w:rPr>
            </w:pPr>
            <w:r w:rsidRPr="0099244A">
              <w:rPr>
                <w:sz w:val="16"/>
                <w:szCs w:val="16"/>
              </w:rPr>
              <w:t>PJ</w:t>
            </w:r>
          </w:p>
        </w:tc>
        <w:tc>
          <w:tcPr>
            <w:tcW w:w="478" w:type="pct"/>
            <w:tcBorders>
              <w:top w:val="nil"/>
              <w:left w:val="nil"/>
              <w:bottom w:val="single" w:sz="4" w:space="0" w:color="auto"/>
              <w:right w:val="single" w:sz="4" w:space="0" w:color="auto"/>
            </w:tcBorders>
            <w:shd w:val="clear" w:color="auto" w:fill="auto"/>
            <w:noWrap/>
            <w:vAlign w:val="center"/>
            <w:hideMark/>
          </w:tcPr>
          <w:p w14:paraId="02A26818" w14:textId="77777777" w:rsidR="004D4669" w:rsidRPr="0099244A" w:rsidRDefault="004D4669" w:rsidP="00863AC5">
            <w:pPr>
              <w:spacing w:after="0" w:line="240" w:lineRule="auto"/>
              <w:jc w:val="center"/>
              <w:rPr>
                <w:sz w:val="16"/>
                <w:szCs w:val="16"/>
              </w:rPr>
            </w:pPr>
            <w:r w:rsidRPr="0099244A">
              <w:rPr>
                <w:sz w:val="16"/>
                <w:szCs w:val="16"/>
              </w:rPr>
              <w:t>ODN</w:t>
            </w:r>
          </w:p>
        </w:tc>
        <w:tc>
          <w:tcPr>
            <w:tcW w:w="310" w:type="pct"/>
            <w:tcBorders>
              <w:top w:val="nil"/>
              <w:left w:val="nil"/>
              <w:bottom w:val="single" w:sz="4" w:space="0" w:color="auto"/>
              <w:right w:val="single" w:sz="4" w:space="0" w:color="auto"/>
            </w:tcBorders>
            <w:shd w:val="clear" w:color="auto" w:fill="auto"/>
            <w:noWrap/>
            <w:vAlign w:val="center"/>
            <w:hideMark/>
          </w:tcPr>
          <w:p w14:paraId="2B80141F" w14:textId="77777777" w:rsidR="004D4669" w:rsidRPr="0099244A" w:rsidRDefault="004D4669" w:rsidP="00863AC5">
            <w:pPr>
              <w:spacing w:after="0" w:line="240" w:lineRule="auto"/>
              <w:jc w:val="center"/>
              <w:rPr>
                <w:sz w:val="16"/>
                <w:szCs w:val="16"/>
              </w:rPr>
            </w:pPr>
            <w:r w:rsidRPr="0099244A">
              <w:rPr>
                <w:sz w:val="16"/>
                <w:szCs w:val="16"/>
              </w:rPr>
              <w:t>792</w:t>
            </w:r>
          </w:p>
        </w:tc>
        <w:tc>
          <w:tcPr>
            <w:tcW w:w="302" w:type="pct"/>
            <w:tcBorders>
              <w:top w:val="nil"/>
              <w:left w:val="nil"/>
              <w:bottom w:val="single" w:sz="4" w:space="0" w:color="auto"/>
              <w:right w:val="single" w:sz="4" w:space="0" w:color="auto"/>
            </w:tcBorders>
            <w:shd w:val="clear" w:color="auto" w:fill="auto"/>
            <w:noWrap/>
            <w:vAlign w:val="center"/>
            <w:hideMark/>
          </w:tcPr>
          <w:p w14:paraId="6B90B3F7" w14:textId="77777777" w:rsidR="004D4669" w:rsidRPr="0099244A" w:rsidRDefault="004D4669" w:rsidP="00863AC5">
            <w:pPr>
              <w:spacing w:after="0" w:line="240" w:lineRule="auto"/>
              <w:jc w:val="center"/>
              <w:rPr>
                <w:sz w:val="16"/>
                <w:szCs w:val="16"/>
              </w:rPr>
            </w:pPr>
            <w:r w:rsidRPr="0099244A">
              <w:rPr>
                <w:sz w:val="16"/>
                <w:szCs w:val="16"/>
              </w:rPr>
              <w:t>866</w:t>
            </w:r>
          </w:p>
        </w:tc>
        <w:tc>
          <w:tcPr>
            <w:tcW w:w="302" w:type="pct"/>
            <w:tcBorders>
              <w:top w:val="nil"/>
              <w:left w:val="nil"/>
              <w:bottom w:val="single" w:sz="4" w:space="0" w:color="auto"/>
              <w:right w:val="single" w:sz="4" w:space="0" w:color="auto"/>
            </w:tcBorders>
            <w:shd w:val="clear" w:color="auto" w:fill="auto"/>
            <w:noWrap/>
            <w:vAlign w:val="center"/>
            <w:hideMark/>
          </w:tcPr>
          <w:p w14:paraId="2954FF3F" w14:textId="77777777" w:rsidR="004D4669" w:rsidRPr="0099244A" w:rsidRDefault="004D4669" w:rsidP="00863AC5">
            <w:pPr>
              <w:spacing w:after="0" w:line="240" w:lineRule="auto"/>
              <w:jc w:val="center"/>
              <w:rPr>
                <w:sz w:val="16"/>
                <w:szCs w:val="16"/>
              </w:rPr>
            </w:pPr>
            <w:r w:rsidRPr="0099244A">
              <w:rPr>
                <w:sz w:val="16"/>
                <w:szCs w:val="16"/>
              </w:rPr>
              <w:t>898</w:t>
            </w:r>
          </w:p>
        </w:tc>
        <w:tc>
          <w:tcPr>
            <w:tcW w:w="302" w:type="pct"/>
            <w:tcBorders>
              <w:top w:val="nil"/>
              <w:left w:val="nil"/>
              <w:bottom w:val="single" w:sz="4" w:space="0" w:color="auto"/>
              <w:right w:val="single" w:sz="4" w:space="0" w:color="auto"/>
            </w:tcBorders>
            <w:shd w:val="clear" w:color="auto" w:fill="auto"/>
            <w:noWrap/>
            <w:vAlign w:val="center"/>
            <w:hideMark/>
          </w:tcPr>
          <w:p w14:paraId="3CD0D8BF" w14:textId="77777777" w:rsidR="004D4669" w:rsidRPr="0099244A" w:rsidRDefault="004D4669" w:rsidP="00863AC5">
            <w:pPr>
              <w:spacing w:after="0" w:line="240" w:lineRule="auto"/>
              <w:jc w:val="center"/>
              <w:rPr>
                <w:sz w:val="16"/>
                <w:szCs w:val="16"/>
              </w:rPr>
            </w:pPr>
            <w:r w:rsidRPr="0099244A">
              <w:rPr>
                <w:sz w:val="16"/>
                <w:szCs w:val="16"/>
              </w:rPr>
              <w:t>926</w:t>
            </w:r>
          </w:p>
        </w:tc>
        <w:tc>
          <w:tcPr>
            <w:tcW w:w="302" w:type="pct"/>
            <w:tcBorders>
              <w:top w:val="nil"/>
              <w:left w:val="nil"/>
              <w:bottom w:val="single" w:sz="4" w:space="0" w:color="auto"/>
              <w:right w:val="single" w:sz="4" w:space="0" w:color="auto"/>
            </w:tcBorders>
            <w:shd w:val="clear" w:color="auto" w:fill="auto"/>
            <w:noWrap/>
            <w:vAlign w:val="center"/>
            <w:hideMark/>
          </w:tcPr>
          <w:p w14:paraId="3317EE74" w14:textId="77777777" w:rsidR="004D4669" w:rsidRPr="0099244A" w:rsidRDefault="004D4669" w:rsidP="00863AC5">
            <w:pPr>
              <w:spacing w:after="0" w:line="240" w:lineRule="auto"/>
              <w:jc w:val="center"/>
              <w:rPr>
                <w:sz w:val="16"/>
                <w:szCs w:val="16"/>
              </w:rPr>
            </w:pPr>
            <w:r w:rsidRPr="0099244A">
              <w:rPr>
                <w:sz w:val="16"/>
                <w:szCs w:val="16"/>
              </w:rPr>
              <w:t>947</w:t>
            </w:r>
          </w:p>
        </w:tc>
        <w:tc>
          <w:tcPr>
            <w:tcW w:w="301" w:type="pct"/>
            <w:tcBorders>
              <w:top w:val="nil"/>
              <w:left w:val="nil"/>
              <w:bottom w:val="single" w:sz="4" w:space="0" w:color="auto"/>
              <w:right w:val="single" w:sz="4" w:space="0" w:color="auto"/>
            </w:tcBorders>
            <w:shd w:val="clear" w:color="auto" w:fill="auto"/>
            <w:noWrap/>
            <w:vAlign w:val="center"/>
            <w:hideMark/>
          </w:tcPr>
          <w:p w14:paraId="3823B487" w14:textId="77777777" w:rsidR="004D4669" w:rsidRPr="0099244A" w:rsidRDefault="004D4669" w:rsidP="00863AC5">
            <w:pPr>
              <w:spacing w:after="0" w:line="240" w:lineRule="auto"/>
              <w:jc w:val="center"/>
              <w:rPr>
                <w:sz w:val="16"/>
                <w:szCs w:val="16"/>
              </w:rPr>
            </w:pPr>
            <w:r w:rsidRPr="0099244A">
              <w:rPr>
                <w:sz w:val="16"/>
                <w:szCs w:val="16"/>
              </w:rPr>
              <w:t>962</w:t>
            </w:r>
          </w:p>
        </w:tc>
      </w:tr>
      <w:tr w:rsidR="004D4669" w:rsidRPr="0099244A" w14:paraId="26456AD3" w14:textId="77777777" w:rsidTr="007A49C7">
        <w:trPr>
          <w:trHeight w:val="285"/>
        </w:trPr>
        <w:tc>
          <w:tcPr>
            <w:tcW w:w="2250" w:type="pct"/>
            <w:vMerge/>
            <w:tcBorders>
              <w:left w:val="single" w:sz="4" w:space="0" w:color="auto"/>
              <w:bottom w:val="single" w:sz="4" w:space="0" w:color="auto"/>
              <w:right w:val="single" w:sz="4" w:space="0" w:color="auto"/>
            </w:tcBorders>
            <w:shd w:val="clear" w:color="auto" w:fill="F2F2F2" w:themeFill="background1" w:themeFillShade="F2"/>
            <w:vAlign w:val="center"/>
            <w:hideMark/>
          </w:tcPr>
          <w:p w14:paraId="1AE0AA3C" w14:textId="77777777" w:rsidR="004D4669" w:rsidRPr="0099244A" w:rsidRDefault="004D4669" w:rsidP="00863AC5">
            <w:pPr>
              <w:spacing w:after="0" w:line="240" w:lineRule="auto"/>
              <w:jc w:val="left"/>
              <w:rPr>
                <w:sz w:val="16"/>
                <w:szCs w:val="16"/>
              </w:rPr>
            </w:pPr>
          </w:p>
        </w:tc>
        <w:tc>
          <w:tcPr>
            <w:tcW w:w="453" w:type="pct"/>
            <w:vMerge/>
            <w:tcBorders>
              <w:left w:val="nil"/>
              <w:bottom w:val="single" w:sz="4" w:space="0" w:color="auto"/>
              <w:right w:val="single" w:sz="4" w:space="0" w:color="auto"/>
            </w:tcBorders>
            <w:shd w:val="clear" w:color="auto" w:fill="F2F2F2" w:themeFill="background1" w:themeFillShade="F2"/>
            <w:noWrap/>
            <w:vAlign w:val="center"/>
            <w:hideMark/>
          </w:tcPr>
          <w:p w14:paraId="37EF7466" w14:textId="77777777" w:rsidR="004D4669" w:rsidRPr="0099244A" w:rsidRDefault="004D4669" w:rsidP="00863AC5">
            <w:pPr>
              <w:spacing w:after="0" w:line="240" w:lineRule="auto"/>
              <w:jc w:val="center"/>
              <w:rPr>
                <w:sz w:val="16"/>
                <w:szCs w:val="16"/>
              </w:rPr>
            </w:pPr>
          </w:p>
        </w:tc>
        <w:tc>
          <w:tcPr>
            <w:tcW w:w="478" w:type="pct"/>
            <w:tcBorders>
              <w:top w:val="nil"/>
              <w:left w:val="nil"/>
              <w:bottom w:val="single" w:sz="4" w:space="0" w:color="auto"/>
              <w:right w:val="single" w:sz="4" w:space="0" w:color="auto"/>
            </w:tcBorders>
            <w:shd w:val="clear" w:color="auto" w:fill="C5E0B3" w:themeFill="accent6" w:themeFillTint="66"/>
            <w:noWrap/>
            <w:vAlign w:val="center"/>
            <w:hideMark/>
          </w:tcPr>
          <w:p w14:paraId="78513429" w14:textId="77777777" w:rsidR="004D4669" w:rsidRPr="0099244A" w:rsidRDefault="004D4669" w:rsidP="00863AC5">
            <w:pPr>
              <w:spacing w:after="0" w:line="240" w:lineRule="auto"/>
              <w:jc w:val="center"/>
              <w:rPr>
                <w:sz w:val="16"/>
                <w:szCs w:val="16"/>
              </w:rPr>
            </w:pPr>
            <w:r w:rsidRPr="0099244A">
              <w:rPr>
                <w:sz w:val="16"/>
                <w:szCs w:val="16"/>
              </w:rPr>
              <w:t>PEK</w:t>
            </w:r>
          </w:p>
        </w:tc>
        <w:tc>
          <w:tcPr>
            <w:tcW w:w="310" w:type="pct"/>
            <w:tcBorders>
              <w:top w:val="nil"/>
              <w:left w:val="nil"/>
              <w:bottom w:val="single" w:sz="4" w:space="0" w:color="auto"/>
              <w:right w:val="single" w:sz="4" w:space="0" w:color="auto"/>
            </w:tcBorders>
            <w:shd w:val="clear" w:color="auto" w:fill="C5E0B3" w:themeFill="accent6" w:themeFillTint="66"/>
            <w:noWrap/>
            <w:vAlign w:val="center"/>
            <w:hideMark/>
          </w:tcPr>
          <w:p w14:paraId="5E4AF131" w14:textId="77777777" w:rsidR="004D4669" w:rsidRPr="0099244A" w:rsidRDefault="004D4669" w:rsidP="00863AC5">
            <w:pPr>
              <w:spacing w:after="0" w:line="240" w:lineRule="auto"/>
              <w:jc w:val="center"/>
              <w:rPr>
                <w:sz w:val="16"/>
                <w:szCs w:val="16"/>
              </w:rPr>
            </w:pPr>
            <w:r w:rsidRPr="0099244A">
              <w:rPr>
                <w:sz w:val="16"/>
                <w:szCs w:val="16"/>
              </w:rPr>
              <w:t>792</w:t>
            </w:r>
          </w:p>
        </w:tc>
        <w:tc>
          <w:tcPr>
            <w:tcW w:w="302" w:type="pct"/>
            <w:tcBorders>
              <w:top w:val="nil"/>
              <w:left w:val="nil"/>
              <w:bottom w:val="single" w:sz="4" w:space="0" w:color="auto"/>
              <w:right w:val="single" w:sz="4" w:space="0" w:color="auto"/>
            </w:tcBorders>
            <w:shd w:val="clear" w:color="auto" w:fill="C5E0B3" w:themeFill="accent6" w:themeFillTint="66"/>
            <w:noWrap/>
            <w:vAlign w:val="center"/>
            <w:hideMark/>
          </w:tcPr>
          <w:p w14:paraId="7C13DF01" w14:textId="77777777" w:rsidR="004D4669" w:rsidRPr="0099244A" w:rsidRDefault="004D4669" w:rsidP="00863AC5">
            <w:pPr>
              <w:spacing w:after="0" w:line="240" w:lineRule="auto"/>
              <w:jc w:val="center"/>
              <w:rPr>
                <w:sz w:val="16"/>
                <w:szCs w:val="16"/>
              </w:rPr>
            </w:pPr>
            <w:r w:rsidRPr="0099244A">
              <w:rPr>
                <w:sz w:val="16"/>
                <w:szCs w:val="16"/>
              </w:rPr>
              <w:t>846</w:t>
            </w:r>
          </w:p>
        </w:tc>
        <w:tc>
          <w:tcPr>
            <w:tcW w:w="302" w:type="pct"/>
            <w:tcBorders>
              <w:top w:val="nil"/>
              <w:left w:val="nil"/>
              <w:bottom w:val="single" w:sz="4" w:space="0" w:color="auto"/>
              <w:right w:val="single" w:sz="4" w:space="0" w:color="auto"/>
            </w:tcBorders>
            <w:shd w:val="clear" w:color="auto" w:fill="C5E0B3" w:themeFill="accent6" w:themeFillTint="66"/>
            <w:noWrap/>
            <w:vAlign w:val="center"/>
            <w:hideMark/>
          </w:tcPr>
          <w:p w14:paraId="215F3362" w14:textId="77777777" w:rsidR="004D4669" w:rsidRPr="0099244A" w:rsidRDefault="004D4669" w:rsidP="00863AC5">
            <w:pPr>
              <w:spacing w:after="0" w:line="240" w:lineRule="auto"/>
              <w:jc w:val="center"/>
              <w:rPr>
                <w:sz w:val="16"/>
                <w:szCs w:val="16"/>
              </w:rPr>
            </w:pPr>
            <w:r w:rsidRPr="0099244A">
              <w:rPr>
                <w:sz w:val="16"/>
                <w:szCs w:val="16"/>
              </w:rPr>
              <w:t>790</w:t>
            </w:r>
          </w:p>
        </w:tc>
        <w:tc>
          <w:tcPr>
            <w:tcW w:w="302" w:type="pct"/>
            <w:tcBorders>
              <w:top w:val="nil"/>
              <w:left w:val="nil"/>
              <w:bottom w:val="single" w:sz="4" w:space="0" w:color="auto"/>
              <w:right w:val="single" w:sz="4" w:space="0" w:color="auto"/>
            </w:tcBorders>
            <w:shd w:val="clear" w:color="auto" w:fill="C5E0B3" w:themeFill="accent6" w:themeFillTint="66"/>
            <w:noWrap/>
            <w:vAlign w:val="center"/>
            <w:hideMark/>
          </w:tcPr>
          <w:p w14:paraId="5C43008E" w14:textId="77777777" w:rsidR="004D4669" w:rsidRPr="0099244A" w:rsidRDefault="004D4669" w:rsidP="00863AC5">
            <w:pPr>
              <w:spacing w:after="0" w:line="240" w:lineRule="auto"/>
              <w:jc w:val="center"/>
              <w:rPr>
                <w:sz w:val="16"/>
                <w:szCs w:val="16"/>
              </w:rPr>
            </w:pPr>
            <w:r w:rsidRPr="0099244A">
              <w:rPr>
                <w:sz w:val="16"/>
                <w:szCs w:val="16"/>
              </w:rPr>
              <w:t>742</w:t>
            </w:r>
          </w:p>
        </w:tc>
        <w:tc>
          <w:tcPr>
            <w:tcW w:w="302" w:type="pct"/>
            <w:tcBorders>
              <w:top w:val="nil"/>
              <w:left w:val="nil"/>
              <w:bottom w:val="single" w:sz="4" w:space="0" w:color="auto"/>
              <w:right w:val="single" w:sz="4" w:space="0" w:color="auto"/>
            </w:tcBorders>
            <w:shd w:val="clear" w:color="auto" w:fill="C5E0B3" w:themeFill="accent6" w:themeFillTint="66"/>
            <w:noWrap/>
            <w:vAlign w:val="center"/>
            <w:hideMark/>
          </w:tcPr>
          <w:p w14:paraId="11792C25" w14:textId="77777777" w:rsidR="004D4669" w:rsidRPr="0099244A" w:rsidRDefault="004D4669" w:rsidP="00863AC5">
            <w:pPr>
              <w:spacing w:after="0" w:line="240" w:lineRule="auto"/>
              <w:jc w:val="center"/>
              <w:rPr>
                <w:sz w:val="16"/>
                <w:szCs w:val="16"/>
              </w:rPr>
            </w:pPr>
            <w:r w:rsidRPr="0099244A">
              <w:rPr>
                <w:sz w:val="16"/>
                <w:szCs w:val="16"/>
              </w:rPr>
              <w:t>739</w:t>
            </w:r>
          </w:p>
        </w:tc>
        <w:tc>
          <w:tcPr>
            <w:tcW w:w="301" w:type="pct"/>
            <w:tcBorders>
              <w:top w:val="nil"/>
              <w:left w:val="nil"/>
              <w:bottom w:val="single" w:sz="4" w:space="0" w:color="auto"/>
              <w:right w:val="single" w:sz="4" w:space="0" w:color="auto"/>
            </w:tcBorders>
            <w:shd w:val="clear" w:color="auto" w:fill="C5E0B3" w:themeFill="accent6" w:themeFillTint="66"/>
            <w:noWrap/>
            <w:vAlign w:val="center"/>
            <w:hideMark/>
          </w:tcPr>
          <w:p w14:paraId="709F31C6" w14:textId="77777777" w:rsidR="004D4669" w:rsidRPr="0099244A" w:rsidRDefault="004D4669" w:rsidP="00863AC5">
            <w:pPr>
              <w:spacing w:after="0" w:line="240" w:lineRule="auto"/>
              <w:jc w:val="center"/>
              <w:rPr>
                <w:sz w:val="16"/>
                <w:szCs w:val="16"/>
              </w:rPr>
            </w:pPr>
            <w:r w:rsidRPr="0099244A">
              <w:rPr>
                <w:sz w:val="16"/>
                <w:szCs w:val="16"/>
              </w:rPr>
              <w:t>741</w:t>
            </w:r>
          </w:p>
        </w:tc>
      </w:tr>
      <w:tr w:rsidR="004D4669" w:rsidRPr="0099244A" w14:paraId="53A24B6A" w14:textId="77777777" w:rsidTr="007A49C7">
        <w:trPr>
          <w:trHeight w:val="285"/>
        </w:trPr>
        <w:tc>
          <w:tcPr>
            <w:tcW w:w="2250" w:type="pct"/>
            <w:vMerge w:val="restart"/>
            <w:tcBorders>
              <w:top w:val="nil"/>
              <w:left w:val="single" w:sz="4" w:space="0" w:color="auto"/>
              <w:right w:val="single" w:sz="4" w:space="0" w:color="auto"/>
            </w:tcBorders>
            <w:shd w:val="clear" w:color="auto" w:fill="auto"/>
            <w:vAlign w:val="center"/>
            <w:hideMark/>
          </w:tcPr>
          <w:p w14:paraId="501FD7B9" w14:textId="77777777" w:rsidR="004D4669" w:rsidRPr="0099244A" w:rsidRDefault="004D4669" w:rsidP="00863AC5">
            <w:pPr>
              <w:spacing w:after="0" w:line="240" w:lineRule="auto"/>
              <w:jc w:val="left"/>
              <w:rPr>
                <w:sz w:val="16"/>
                <w:szCs w:val="16"/>
              </w:rPr>
            </w:pPr>
            <w:r w:rsidRPr="0099244A">
              <w:rPr>
                <w:sz w:val="16"/>
                <w:szCs w:val="16"/>
              </w:rPr>
              <w:t>Dynamika nominalnego dochodu rozporządzalnego gospodarstw domowych</w:t>
            </w:r>
          </w:p>
        </w:tc>
        <w:tc>
          <w:tcPr>
            <w:tcW w:w="453" w:type="pct"/>
            <w:vMerge w:val="restart"/>
            <w:tcBorders>
              <w:top w:val="nil"/>
              <w:left w:val="nil"/>
              <w:right w:val="single" w:sz="4" w:space="0" w:color="auto"/>
            </w:tcBorders>
            <w:shd w:val="clear" w:color="auto" w:fill="auto"/>
            <w:noWrap/>
            <w:vAlign w:val="center"/>
            <w:hideMark/>
          </w:tcPr>
          <w:p w14:paraId="70A3C173" w14:textId="77777777" w:rsidR="004D4669" w:rsidRPr="0099244A" w:rsidRDefault="004D4669" w:rsidP="00863AC5">
            <w:pPr>
              <w:spacing w:after="0" w:line="240" w:lineRule="auto"/>
              <w:jc w:val="center"/>
              <w:rPr>
                <w:sz w:val="16"/>
                <w:szCs w:val="16"/>
              </w:rPr>
            </w:pPr>
            <w:r w:rsidRPr="0099244A">
              <w:rPr>
                <w:sz w:val="16"/>
                <w:szCs w:val="16"/>
              </w:rPr>
              <w:t>2015 =100</w:t>
            </w:r>
          </w:p>
        </w:tc>
        <w:tc>
          <w:tcPr>
            <w:tcW w:w="478" w:type="pct"/>
            <w:tcBorders>
              <w:top w:val="nil"/>
              <w:left w:val="nil"/>
              <w:bottom w:val="single" w:sz="4" w:space="0" w:color="auto"/>
              <w:right w:val="single" w:sz="4" w:space="0" w:color="auto"/>
            </w:tcBorders>
            <w:shd w:val="clear" w:color="auto" w:fill="auto"/>
            <w:noWrap/>
            <w:vAlign w:val="center"/>
            <w:hideMark/>
          </w:tcPr>
          <w:p w14:paraId="55415289" w14:textId="77777777" w:rsidR="004D4669" w:rsidRPr="0099244A" w:rsidRDefault="004D4669" w:rsidP="00863AC5">
            <w:pPr>
              <w:spacing w:after="0" w:line="240" w:lineRule="auto"/>
              <w:jc w:val="center"/>
              <w:rPr>
                <w:sz w:val="16"/>
                <w:szCs w:val="16"/>
              </w:rPr>
            </w:pPr>
            <w:r w:rsidRPr="0099244A">
              <w:rPr>
                <w:sz w:val="16"/>
                <w:szCs w:val="16"/>
              </w:rPr>
              <w:t>ODN</w:t>
            </w:r>
          </w:p>
        </w:tc>
        <w:tc>
          <w:tcPr>
            <w:tcW w:w="310" w:type="pct"/>
            <w:tcBorders>
              <w:top w:val="nil"/>
              <w:left w:val="nil"/>
              <w:bottom w:val="single" w:sz="4" w:space="0" w:color="auto"/>
              <w:right w:val="single" w:sz="4" w:space="0" w:color="auto"/>
            </w:tcBorders>
            <w:shd w:val="clear" w:color="auto" w:fill="auto"/>
            <w:noWrap/>
            <w:vAlign w:val="center"/>
            <w:hideMark/>
          </w:tcPr>
          <w:p w14:paraId="4608320D" w14:textId="77777777" w:rsidR="004D4669" w:rsidRPr="0099244A" w:rsidRDefault="004D4669" w:rsidP="00863AC5">
            <w:pPr>
              <w:spacing w:after="0" w:line="240" w:lineRule="auto"/>
              <w:jc w:val="center"/>
              <w:rPr>
                <w:sz w:val="16"/>
                <w:szCs w:val="16"/>
              </w:rPr>
            </w:pPr>
            <w:r w:rsidRPr="0099244A">
              <w:rPr>
                <w:sz w:val="16"/>
                <w:szCs w:val="16"/>
              </w:rPr>
              <w:t>100</w:t>
            </w:r>
          </w:p>
        </w:tc>
        <w:tc>
          <w:tcPr>
            <w:tcW w:w="302" w:type="pct"/>
            <w:tcBorders>
              <w:top w:val="nil"/>
              <w:left w:val="nil"/>
              <w:bottom w:val="single" w:sz="4" w:space="0" w:color="auto"/>
              <w:right w:val="single" w:sz="4" w:space="0" w:color="auto"/>
            </w:tcBorders>
            <w:shd w:val="clear" w:color="auto" w:fill="auto"/>
            <w:noWrap/>
            <w:vAlign w:val="center"/>
            <w:hideMark/>
          </w:tcPr>
          <w:p w14:paraId="43750639" w14:textId="77777777" w:rsidR="004D4669" w:rsidRPr="0099244A" w:rsidRDefault="004D4669" w:rsidP="00863AC5">
            <w:pPr>
              <w:spacing w:after="0" w:line="240" w:lineRule="auto"/>
              <w:jc w:val="center"/>
              <w:rPr>
                <w:sz w:val="16"/>
                <w:szCs w:val="16"/>
              </w:rPr>
            </w:pPr>
            <w:r w:rsidRPr="0099244A">
              <w:rPr>
                <w:sz w:val="16"/>
                <w:szCs w:val="16"/>
              </w:rPr>
              <w:t>126</w:t>
            </w:r>
          </w:p>
        </w:tc>
        <w:tc>
          <w:tcPr>
            <w:tcW w:w="302" w:type="pct"/>
            <w:tcBorders>
              <w:top w:val="nil"/>
              <w:left w:val="nil"/>
              <w:bottom w:val="single" w:sz="4" w:space="0" w:color="auto"/>
              <w:right w:val="single" w:sz="4" w:space="0" w:color="auto"/>
            </w:tcBorders>
            <w:shd w:val="clear" w:color="auto" w:fill="auto"/>
            <w:noWrap/>
            <w:vAlign w:val="center"/>
            <w:hideMark/>
          </w:tcPr>
          <w:p w14:paraId="7B7C88F4" w14:textId="77777777" w:rsidR="004D4669" w:rsidRPr="0099244A" w:rsidRDefault="004D4669" w:rsidP="00863AC5">
            <w:pPr>
              <w:spacing w:after="0" w:line="240" w:lineRule="auto"/>
              <w:jc w:val="center"/>
              <w:rPr>
                <w:sz w:val="16"/>
                <w:szCs w:val="16"/>
              </w:rPr>
            </w:pPr>
            <w:r w:rsidRPr="0099244A">
              <w:rPr>
                <w:sz w:val="16"/>
                <w:szCs w:val="16"/>
              </w:rPr>
              <w:t>160</w:t>
            </w:r>
          </w:p>
        </w:tc>
        <w:tc>
          <w:tcPr>
            <w:tcW w:w="302" w:type="pct"/>
            <w:tcBorders>
              <w:top w:val="nil"/>
              <w:left w:val="nil"/>
              <w:bottom w:val="single" w:sz="4" w:space="0" w:color="auto"/>
              <w:right w:val="single" w:sz="4" w:space="0" w:color="auto"/>
            </w:tcBorders>
            <w:shd w:val="clear" w:color="auto" w:fill="auto"/>
            <w:noWrap/>
            <w:vAlign w:val="center"/>
            <w:hideMark/>
          </w:tcPr>
          <w:p w14:paraId="739EE715" w14:textId="77777777" w:rsidR="004D4669" w:rsidRPr="0099244A" w:rsidRDefault="004D4669" w:rsidP="00863AC5">
            <w:pPr>
              <w:spacing w:after="0" w:line="240" w:lineRule="auto"/>
              <w:jc w:val="center"/>
              <w:rPr>
                <w:sz w:val="16"/>
                <w:szCs w:val="16"/>
              </w:rPr>
            </w:pPr>
            <w:r w:rsidRPr="0099244A">
              <w:rPr>
                <w:sz w:val="16"/>
                <w:szCs w:val="16"/>
              </w:rPr>
              <w:t>177</w:t>
            </w:r>
          </w:p>
        </w:tc>
        <w:tc>
          <w:tcPr>
            <w:tcW w:w="302" w:type="pct"/>
            <w:tcBorders>
              <w:top w:val="nil"/>
              <w:left w:val="nil"/>
              <w:bottom w:val="single" w:sz="4" w:space="0" w:color="auto"/>
              <w:right w:val="single" w:sz="4" w:space="0" w:color="auto"/>
            </w:tcBorders>
            <w:shd w:val="clear" w:color="auto" w:fill="auto"/>
            <w:noWrap/>
            <w:vAlign w:val="center"/>
            <w:hideMark/>
          </w:tcPr>
          <w:p w14:paraId="321406F1" w14:textId="77777777" w:rsidR="004D4669" w:rsidRPr="0099244A" w:rsidRDefault="004D4669" w:rsidP="00863AC5">
            <w:pPr>
              <w:spacing w:after="0" w:line="240" w:lineRule="auto"/>
              <w:jc w:val="center"/>
              <w:rPr>
                <w:sz w:val="16"/>
                <w:szCs w:val="16"/>
              </w:rPr>
            </w:pPr>
            <w:r w:rsidRPr="0099244A">
              <w:rPr>
                <w:sz w:val="16"/>
                <w:szCs w:val="16"/>
              </w:rPr>
              <w:t>214</w:t>
            </w:r>
          </w:p>
        </w:tc>
        <w:tc>
          <w:tcPr>
            <w:tcW w:w="301" w:type="pct"/>
            <w:tcBorders>
              <w:top w:val="nil"/>
              <w:left w:val="nil"/>
              <w:bottom w:val="single" w:sz="4" w:space="0" w:color="auto"/>
              <w:right w:val="single" w:sz="4" w:space="0" w:color="auto"/>
            </w:tcBorders>
            <w:shd w:val="clear" w:color="auto" w:fill="auto"/>
            <w:noWrap/>
            <w:vAlign w:val="center"/>
            <w:hideMark/>
          </w:tcPr>
          <w:p w14:paraId="455B1E32" w14:textId="77777777" w:rsidR="004D4669" w:rsidRPr="0099244A" w:rsidRDefault="004D4669" w:rsidP="00863AC5">
            <w:pPr>
              <w:spacing w:after="0" w:line="240" w:lineRule="auto"/>
              <w:jc w:val="center"/>
              <w:rPr>
                <w:sz w:val="16"/>
                <w:szCs w:val="16"/>
              </w:rPr>
            </w:pPr>
            <w:r w:rsidRPr="0099244A">
              <w:rPr>
                <w:sz w:val="16"/>
                <w:szCs w:val="16"/>
              </w:rPr>
              <w:t>248</w:t>
            </w:r>
          </w:p>
        </w:tc>
      </w:tr>
      <w:tr w:rsidR="004D4669" w:rsidRPr="0099244A" w14:paraId="1B8EA817" w14:textId="77777777" w:rsidTr="007A49C7">
        <w:trPr>
          <w:trHeight w:val="285"/>
        </w:trPr>
        <w:tc>
          <w:tcPr>
            <w:tcW w:w="2250" w:type="pct"/>
            <w:vMerge/>
            <w:tcBorders>
              <w:left w:val="single" w:sz="4" w:space="0" w:color="auto"/>
              <w:bottom w:val="single" w:sz="4" w:space="0" w:color="auto"/>
              <w:right w:val="single" w:sz="4" w:space="0" w:color="auto"/>
            </w:tcBorders>
            <w:shd w:val="clear" w:color="auto" w:fill="auto"/>
            <w:vAlign w:val="center"/>
            <w:hideMark/>
          </w:tcPr>
          <w:p w14:paraId="143406E4" w14:textId="77777777" w:rsidR="004D4669" w:rsidRPr="0099244A" w:rsidRDefault="004D4669" w:rsidP="00863AC5">
            <w:pPr>
              <w:spacing w:after="0" w:line="240" w:lineRule="auto"/>
              <w:jc w:val="left"/>
              <w:rPr>
                <w:sz w:val="16"/>
                <w:szCs w:val="16"/>
              </w:rPr>
            </w:pPr>
          </w:p>
        </w:tc>
        <w:tc>
          <w:tcPr>
            <w:tcW w:w="453" w:type="pct"/>
            <w:vMerge/>
            <w:tcBorders>
              <w:left w:val="nil"/>
              <w:right w:val="single" w:sz="4" w:space="0" w:color="auto"/>
            </w:tcBorders>
            <w:shd w:val="clear" w:color="auto" w:fill="auto"/>
            <w:noWrap/>
            <w:vAlign w:val="center"/>
            <w:hideMark/>
          </w:tcPr>
          <w:p w14:paraId="2AF90317" w14:textId="77777777" w:rsidR="004D4669" w:rsidRPr="0099244A" w:rsidRDefault="004D4669" w:rsidP="00863AC5">
            <w:pPr>
              <w:spacing w:after="0" w:line="240" w:lineRule="auto"/>
              <w:jc w:val="center"/>
              <w:rPr>
                <w:sz w:val="16"/>
                <w:szCs w:val="16"/>
              </w:rPr>
            </w:pPr>
          </w:p>
        </w:tc>
        <w:tc>
          <w:tcPr>
            <w:tcW w:w="478" w:type="pct"/>
            <w:tcBorders>
              <w:top w:val="nil"/>
              <w:left w:val="nil"/>
              <w:bottom w:val="single" w:sz="4" w:space="0" w:color="auto"/>
              <w:right w:val="single" w:sz="4" w:space="0" w:color="auto"/>
            </w:tcBorders>
            <w:shd w:val="clear" w:color="auto" w:fill="C5E0B3" w:themeFill="accent6" w:themeFillTint="66"/>
            <w:noWrap/>
            <w:vAlign w:val="center"/>
            <w:hideMark/>
          </w:tcPr>
          <w:p w14:paraId="2DF84DEB" w14:textId="77777777" w:rsidR="004D4669" w:rsidRPr="0099244A" w:rsidRDefault="004D4669" w:rsidP="00863AC5">
            <w:pPr>
              <w:spacing w:after="0" w:line="240" w:lineRule="auto"/>
              <w:jc w:val="center"/>
              <w:rPr>
                <w:sz w:val="16"/>
                <w:szCs w:val="16"/>
              </w:rPr>
            </w:pPr>
            <w:r w:rsidRPr="0099244A">
              <w:rPr>
                <w:sz w:val="16"/>
                <w:szCs w:val="16"/>
              </w:rPr>
              <w:t>PEK</w:t>
            </w:r>
          </w:p>
        </w:tc>
        <w:tc>
          <w:tcPr>
            <w:tcW w:w="310" w:type="pct"/>
            <w:tcBorders>
              <w:top w:val="nil"/>
              <w:left w:val="nil"/>
              <w:bottom w:val="single" w:sz="4" w:space="0" w:color="auto"/>
              <w:right w:val="single" w:sz="4" w:space="0" w:color="auto"/>
            </w:tcBorders>
            <w:shd w:val="clear" w:color="auto" w:fill="C5E0B3" w:themeFill="accent6" w:themeFillTint="66"/>
            <w:noWrap/>
            <w:vAlign w:val="center"/>
            <w:hideMark/>
          </w:tcPr>
          <w:p w14:paraId="29D1EB91" w14:textId="77777777" w:rsidR="004D4669" w:rsidRPr="0099244A" w:rsidRDefault="004D4669" w:rsidP="00863AC5">
            <w:pPr>
              <w:spacing w:after="0" w:line="240" w:lineRule="auto"/>
              <w:jc w:val="center"/>
              <w:rPr>
                <w:sz w:val="16"/>
                <w:szCs w:val="16"/>
              </w:rPr>
            </w:pPr>
            <w:r w:rsidRPr="0099244A">
              <w:rPr>
                <w:sz w:val="16"/>
                <w:szCs w:val="16"/>
              </w:rPr>
              <w:t>100</w:t>
            </w:r>
          </w:p>
        </w:tc>
        <w:tc>
          <w:tcPr>
            <w:tcW w:w="302" w:type="pct"/>
            <w:tcBorders>
              <w:top w:val="nil"/>
              <w:left w:val="nil"/>
              <w:bottom w:val="single" w:sz="4" w:space="0" w:color="auto"/>
              <w:right w:val="single" w:sz="4" w:space="0" w:color="auto"/>
            </w:tcBorders>
            <w:shd w:val="clear" w:color="auto" w:fill="C5E0B3" w:themeFill="accent6" w:themeFillTint="66"/>
            <w:noWrap/>
            <w:vAlign w:val="center"/>
            <w:hideMark/>
          </w:tcPr>
          <w:p w14:paraId="7546E02E" w14:textId="77777777" w:rsidR="004D4669" w:rsidRPr="0099244A" w:rsidRDefault="004D4669" w:rsidP="00863AC5">
            <w:pPr>
              <w:spacing w:after="0" w:line="240" w:lineRule="auto"/>
              <w:jc w:val="center"/>
              <w:rPr>
                <w:sz w:val="16"/>
                <w:szCs w:val="16"/>
              </w:rPr>
            </w:pPr>
            <w:r w:rsidRPr="0099244A">
              <w:rPr>
                <w:sz w:val="16"/>
                <w:szCs w:val="16"/>
              </w:rPr>
              <w:t>126</w:t>
            </w:r>
          </w:p>
        </w:tc>
        <w:tc>
          <w:tcPr>
            <w:tcW w:w="302" w:type="pct"/>
            <w:tcBorders>
              <w:top w:val="nil"/>
              <w:left w:val="nil"/>
              <w:bottom w:val="single" w:sz="4" w:space="0" w:color="auto"/>
              <w:right w:val="single" w:sz="4" w:space="0" w:color="auto"/>
            </w:tcBorders>
            <w:shd w:val="clear" w:color="auto" w:fill="C5E0B3" w:themeFill="accent6" w:themeFillTint="66"/>
            <w:noWrap/>
            <w:vAlign w:val="center"/>
            <w:hideMark/>
          </w:tcPr>
          <w:p w14:paraId="3B1341FE" w14:textId="77777777" w:rsidR="004D4669" w:rsidRPr="0099244A" w:rsidRDefault="004D4669" w:rsidP="00863AC5">
            <w:pPr>
              <w:spacing w:after="0" w:line="240" w:lineRule="auto"/>
              <w:jc w:val="center"/>
              <w:rPr>
                <w:sz w:val="16"/>
                <w:szCs w:val="16"/>
              </w:rPr>
            </w:pPr>
            <w:r w:rsidRPr="0099244A">
              <w:rPr>
                <w:sz w:val="16"/>
                <w:szCs w:val="16"/>
              </w:rPr>
              <w:t>160</w:t>
            </w:r>
          </w:p>
        </w:tc>
        <w:tc>
          <w:tcPr>
            <w:tcW w:w="302" w:type="pct"/>
            <w:tcBorders>
              <w:top w:val="nil"/>
              <w:left w:val="nil"/>
              <w:bottom w:val="single" w:sz="4" w:space="0" w:color="auto"/>
              <w:right w:val="single" w:sz="4" w:space="0" w:color="auto"/>
            </w:tcBorders>
            <w:shd w:val="clear" w:color="auto" w:fill="C5E0B3" w:themeFill="accent6" w:themeFillTint="66"/>
            <w:noWrap/>
            <w:vAlign w:val="center"/>
            <w:hideMark/>
          </w:tcPr>
          <w:p w14:paraId="6CD77BB9" w14:textId="77777777" w:rsidR="004D4669" w:rsidRPr="0099244A" w:rsidRDefault="004D4669" w:rsidP="00863AC5">
            <w:pPr>
              <w:spacing w:after="0" w:line="240" w:lineRule="auto"/>
              <w:jc w:val="center"/>
              <w:rPr>
                <w:sz w:val="16"/>
                <w:szCs w:val="16"/>
              </w:rPr>
            </w:pPr>
            <w:r w:rsidRPr="0099244A">
              <w:rPr>
                <w:sz w:val="16"/>
                <w:szCs w:val="16"/>
              </w:rPr>
              <w:t>178</w:t>
            </w:r>
          </w:p>
        </w:tc>
        <w:tc>
          <w:tcPr>
            <w:tcW w:w="302" w:type="pct"/>
            <w:tcBorders>
              <w:top w:val="nil"/>
              <w:left w:val="nil"/>
              <w:bottom w:val="single" w:sz="4" w:space="0" w:color="auto"/>
              <w:right w:val="single" w:sz="4" w:space="0" w:color="auto"/>
            </w:tcBorders>
            <w:shd w:val="clear" w:color="auto" w:fill="C5E0B3" w:themeFill="accent6" w:themeFillTint="66"/>
            <w:noWrap/>
            <w:vAlign w:val="center"/>
            <w:hideMark/>
          </w:tcPr>
          <w:p w14:paraId="21B248DE" w14:textId="77777777" w:rsidR="004D4669" w:rsidRPr="0099244A" w:rsidRDefault="004D4669" w:rsidP="00863AC5">
            <w:pPr>
              <w:spacing w:after="0" w:line="240" w:lineRule="auto"/>
              <w:jc w:val="center"/>
              <w:rPr>
                <w:sz w:val="16"/>
                <w:szCs w:val="16"/>
              </w:rPr>
            </w:pPr>
            <w:r w:rsidRPr="0099244A">
              <w:rPr>
                <w:sz w:val="16"/>
                <w:szCs w:val="16"/>
              </w:rPr>
              <w:t>220</w:t>
            </w:r>
          </w:p>
        </w:tc>
        <w:tc>
          <w:tcPr>
            <w:tcW w:w="301" w:type="pct"/>
            <w:tcBorders>
              <w:top w:val="nil"/>
              <w:left w:val="nil"/>
              <w:bottom w:val="single" w:sz="4" w:space="0" w:color="auto"/>
              <w:right w:val="single" w:sz="4" w:space="0" w:color="auto"/>
            </w:tcBorders>
            <w:shd w:val="clear" w:color="auto" w:fill="C5E0B3" w:themeFill="accent6" w:themeFillTint="66"/>
            <w:noWrap/>
            <w:vAlign w:val="center"/>
            <w:hideMark/>
          </w:tcPr>
          <w:p w14:paraId="4FA22C69" w14:textId="77777777" w:rsidR="004D4669" w:rsidRPr="0099244A" w:rsidRDefault="004D4669" w:rsidP="00863AC5">
            <w:pPr>
              <w:spacing w:after="0" w:line="240" w:lineRule="auto"/>
              <w:jc w:val="center"/>
              <w:rPr>
                <w:sz w:val="16"/>
                <w:szCs w:val="16"/>
              </w:rPr>
            </w:pPr>
            <w:r w:rsidRPr="0099244A">
              <w:rPr>
                <w:sz w:val="16"/>
                <w:szCs w:val="16"/>
              </w:rPr>
              <w:t>252</w:t>
            </w:r>
          </w:p>
        </w:tc>
      </w:tr>
      <w:tr w:rsidR="004D4669" w:rsidRPr="0099244A" w14:paraId="031EA740" w14:textId="77777777" w:rsidTr="007A49C7">
        <w:trPr>
          <w:trHeight w:val="285"/>
        </w:trPr>
        <w:tc>
          <w:tcPr>
            <w:tcW w:w="2250" w:type="pct"/>
            <w:vMerge w:val="restart"/>
            <w:tcBorders>
              <w:top w:val="nil"/>
              <w:left w:val="single" w:sz="4" w:space="0" w:color="auto"/>
              <w:right w:val="single" w:sz="4" w:space="0" w:color="auto"/>
            </w:tcBorders>
            <w:shd w:val="clear" w:color="auto" w:fill="auto"/>
            <w:vAlign w:val="center"/>
            <w:hideMark/>
          </w:tcPr>
          <w:p w14:paraId="4AD33C11" w14:textId="77777777" w:rsidR="004D4669" w:rsidRPr="0099244A" w:rsidRDefault="004D4669" w:rsidP="00863AC5">
            <w:pPr>
              <w:spacing w:after="0" w:line="240" w:lineRule="auto"/>
              <w:jc w:val="left"/>
              <w:rPr>
                <w:sz w:val="16"/>
                <w:szCs w:val="16"/>
              </w:rPr>
            </w:pPr>
            <w:r w:rsidRPr="0099244A">
              <w:rPr>
                <w:sz w:val="16"/>
                <w:szCs w:val="16"/>
              </w:rPr>
              <w:t>Dynamika płacy realnej</w:t>
            </w:r>
          </w:p>
        </w:tc>
        <w:tc>
          <w:tcPr>
            <w:tcW w:w="453" w:type="pct"/>
            <w:vMerge/>
            <w:tcBorders>
              <w:left w:val="nil"/>
              <w:right w:val="single" w:sz="4" w:space="0" w:color="auto"/>
            </w:tcBorders>
            <w:shd w:val="clear" w:color="auto" w:fill="auto"/>
            <w:noWrap/>
            <w:vAlign w:val="center"/>
            <w:hideMark/>
          </w:tcPr>
          <w:p w14:paraId="24B43D7B" w14:textId="77777777" w:rsidR="004D4669" w:rsidRPr="0099244A" w:rsidRDefault="004D4669" w:rsidP="00863AC5">
            <w:pPr>
              <w:spacing w:after="0" w:line="240" w:lineRule="auto"/>
              <w:jc w:val="center"/>
              <w:rPr>
                <w:sz w:val="16"/>
                <w:szCs w:val="16"/>
              </w:rPr>
            </w:pPr>
          </w:p>
        </w:tc>
        <w:tc>
          <w:tcPr>
            <w:tcW w:w="478" w:type="pct"/>
            <w:tcBorders>
              <w:top w:val="nil"/>
              <w:left w:val="nil"/>
              <w:bottom w:val="single" w:sz="4" w:space="0" w:color="auto"/>
              <w:right w:val="single" w:sz="4" w:space="0" w:color="auto"/>
            </w:tcBorders>
            <w:shd w:val="clear" w:color="auto" w:fill="auto"/>
            <w:noWrap/>
            <w:vAlign w:val="center"/>
            <w:hideMark/>
          </w:tcPr>
          <w:p w14:paraId="31A76157" w14:textId="77777777" w:rsidR="004D4669" w:rsidRPr="0099244A" w:rsidRDefault="004D4669" w:rsidP="00863AC5">
            <w:pPr>
              <w:spacing w:after="0" w:line="240" w:lineRule="auto"/>
              <w:jc w:val="center"/>
              <w:rPr>
                <w:sz w:val="16"/>
                <w:szCs w:val="16"/>
              </w:rPr>
            </w:pPr>
            <w:r w:rsidRPr="0099244A">
              <w:rPr>
                <w:sz w:val="16"/>
                <w:szCs w:val="16"/>
              </w:rPr>
              <w:t>ODN</w:t>
            </w:r>
          </w:p>
        </w:tc>
        <w:tc>
          <w:tcPr>
            <w:tcW w:w="310" w:type="pct"/>
            <w:tcBorders>
              <w:top w:val="nil"/>
              <w:left w:val="nil"/>
              <w:bottom w:val="single" w:sz="4" w:space="0" w:color="auto"/>
              <w:right w:val="single" w:sz="4" w:space="0" w:color="auto"/>
            </w:tcBorders>
            <w:shd w:val="clear" w:color="auto" w:fill="auto"/>
            <w:noWrap/>
            <w:vAlign w:val="center"/>
            <w:hideMark/>
          </w:tcPr>
          <w:p w14:paraId="7D4E0F48" w14:textId="77777777" w:rsidR="004D4669" w:rsidRPr="0099244A" w:rsidRDefault="004D4669" w:rsidP="00863AC5">
            <w:pPr>
              <w:spacing w:after="0" w:line="240" w:lineRule="auto"/>
              <w:jc w:val="center"/>
              <w:rPr>
                <w:sz w:val="16"/>
                <w:szCs w:val="16"/>
              </w:rPr>
            </w:pPr>
            <w:r w:rsidRPr="0099244A">
              <w:rPr>
                <w:sz w:val="16"/>
                <w:szCs w:val="16"/>
              </w:rPr>
              <w:t>100</w:t>
            </w:r>
          </w:p>
        </w:tc>
        <w:tc>
          <w:tcPr>
            <w:tcW w:w="302" w:type="pct"/>
            <w:tcBorders>
              <w:top w:val="nil"/>
              <w:left w:val="nil"/>
              <w:bottom w:val="single" w:sz="4" w:space="0" w:color="auto"/>
              <w:right w:val="single" w:sz="4" w:space="0" w:color="auto"/>
            </w:tcBorders>
            <w:shd w:val="clear" w:color="auto" w:fill="auto"/>
            <w:noWrap/>
            <w:vAlign w:val="center"/>
            <w:hideMark/>
          </w:tcPr>
          <w:p w14:paraId="36AD44B4" w14:textId="77777777" w:rsidR="004D4669" w:rsidRPr="0099244A" w:rsidRDefault="004D4669" w:rsidP="00863AC5">
            <w:pPr>
              <w:spacing w:after="0" w:line="240" w:lineRule="auto"/>
              <w:jc w:val="center"/>
              <w:rPr>
                <w:sz w:val="16"/>
                <w:szCs w:val="16"/>
              </w:rPr>
            </w:pPr>
            <w:r w:rsidRPr="0099244A">
              <w:rPr>
                <w:sz w:val="16"/>
                <w:szCs w:val="16"/>
              </w:rPr>
              <w:t>113</w:t>
            </w:r>
          </w:p>
        </w:tc>
        <w:tc>
          <w:tcPr>
            <w:tcW w:w="302" w:type="pct"/>
            <w:tcBorders>
              <w:top w:val="nil"/>
              <w:left w:val="nil"/>
              <w:bottom w:val="single" w:sz="4" w:space="0" w:color="auto"/>
              <w:right w:val="single" w:sz="4" w:space="0" w:color="auto"/>
            </w:tcBorders>
            <w:shd w:val="clear" w:color="auto" w:fill="auto"/>
            <w:noWrap/>
            <w:vAlign w:val="center"/>
            <w:hideMark/>
          </w:tcPr>
          <w:p w14:paraId="3031777F" w14:textId="77777777" w:rsidR="004D4669" w:rsidRPr="0099244A" w:rsidRDefault="004D4669" w:rsidP="00863AC5">
            <w:pPr>
              <w:spacing w:after="0" w:line="240" w:lineRule="auto"/>
              <w:jc w:val="center"/>
              <w:rPr>
                <w:sz w:val="16"/>
                <w:szCs w:val="16"/>
              </w:rPr>
            </w:pPr>
            <w:r w:rsidRPr="0099244A">
              <w:rPr>
                <w:sz w:val="16"/>
                <w:szCs w:val="16"/>
              </w:rPr>
              <w:t>131</w:t>
            </w:r>
          </w:p>
        </w:tc>
        <w:tc>
          <w:tcPr>
            <w:tcW w:w="302" w:type="pct"/>
            <w:tcBorders>
              <w:top w:val="nil"/>
              <w:left w:val="nil"/>
              <w:bottom w:val="single" w:sz="4" w:space="0" w:color="auto"/>
              <w:right w:val="single" w:sz="4" w:space="0" w:color="auto"/>
            </w:tcBorders>
            <w:shd w:val="clear" w:color="auto" w:fill="auto"/>
            <w:noWrap/>
            <w:vAlign w:val="center"/>
            <w:hideMark/>
          </w:tcPr>
          <w:p w14:paraId="74C20F43" w14:textId="77777777" w:rsidR="004D4669" w:rsidRPr="0099244A" w:rsidRDefault="004D4669" w:rsidP="00863AC5">
            <w:pPr>
              <w:spacing w:after="0" w:line="240" w:lineRule="auto"/>
              <w:jc w:val="center"/>
              <w:rPr>
                <w:sz w:val="16"/>
                <w:szCs w:val="16"/>
              </w:rPr>
            </w:pPr>
            <w:r w:rsidRPr="0099244A">
              <w:rPr>
                <w:sz w:val="16"/>
                <w:szCs w:val="16"/>
              </w:rPr>
              <w:t>131</w:t>
            </w:r>
          </w:p>
        </w:tc>
        <w:tc>
          <w:tcPr>
            <w:tcW w:w="302" w:type="pct"/>
            <w:tcBorders>
              <w:top w:val="nil"/>
              <w:left w:val="nil"/>
              <w:bottom w:val="single" w:sz="4" w:space="0" w:color="auto"/>
              <w:right w:val="single" w:sz="4" w:space="0" w:color="auto"/>
            </w:tcBorders>
            <w:shd w:val="clear" w:color="auto" w:fill="auto"/>
            <w:noWrap/>
            <w:vAlign w:val="center"/>
            <w:hideMark/>
          </w:tcPr>
          <w:p w14:paraId="53D06C28" w14:textId="77777777" w:rsidR="004D4669" w:rsidRPr="0099244A" w:rsidRDefault="004D4669" w:rsidP="00863AC5">
            <w:pPr>
              <w:spacing w:after="0" w:line="240" w:lineRule="auto"/>
              <w:jc w:val="center"/>
              <w:rPr>
                <w:sz w:val="16"/>
                <w:szCs w:val="16"/>
              </w:rPr>
            </w:pPr>
            <w:r w:rsidRPr="0099244A">
              <w:rPr>
                <w:sz w:val="16"/>
                <w:szCs w:val="16"/>
              </w:rPr>
              <w:t>146</w:t>
            </w:r>
          </w:p>
        </w:tc>
        <w:tc>
          <w:tcPr>
            <w:tcW w:w="301" w:type="pct"/>
            <w:tcBorders>
              <w:top w:val="nil"/>
              <w:left w:val="nil"/>
              <w:bottom w:val="single" w:sz="4" w:space="0" w:color="auto"/>
              <w:right w:val="single" w:sz="4" w:space="0" w:color="auto"/>
            </w:tcBorders>
            <w:shd w:val="clear" w:color="auto" w:fill="auto"/>
            <w:noWrap/>
            <w:vAlign w:val="center"/>
            <w:hideMark/>
          </w:tcPr>
          <w:p w14:paraId="7DD22D3E" w14:textId="77777777" w:rsidR="004D4669" w:rsidRPr="0099244A" w:rsidRDefault="004D4669" w:rsidP="00863AC5">
            <w:pPr>
              <w:spacing w:after="0" w:line="240" w:lineRule="auto"/>
              <w:jc w:val="center"/>
              <w:rPr>
                <w:sz w:val="16"/>
                <w:szCs w:val="16"/>
              </w:rPr>
            </w:pPr>
            <w:r w:rsidRPr="0099244A">
              <w:rPr>
                <w:sz w:val="16"/>
                <w:szCs w:val="16"/>
              </w:rPr>
              <w:t>157</w:t>
            </w:r>
          </w:p>
        </w:tc>
      </w:tr>
      <w:tr w:rsidR="004D4669" w:rsidRPr="0099244A" w14:paraId="2C6592AA" w14:textId="77777777" w:rsidTr="007A49C7">
        <w:trPr>
          <w:trHeight w:val="285"/>
        </w:trPr>
        <w:tc>
          <w:tcPr>
            <w:tcW w:w="2250" w:type="pct"/>
            <w:vMerge/>
            <w:tcBorders>
              <w:left w:val="single" w:sz="4" w:space="0" w:color="auto"/>
              <w:bottom w:val="single" w:sz="4" w:space="0" w:color="auto"/>
              <w:right w:val="single" w:sz="4" w:space="0" w:color="auto"/>
            </w:tcBorders>
            <w:shd w:val="clear" w:color="auto" w:fill="auto"/>
            <w:vAlign w:val="center"/>
            <w:hideMark/>
          </w:tcPr>
          <w:p w14:paraId="4A030250" w14:textId="77777777" w:rsidR="004D4669" w:rsidRPr="0099244A" w:rsidRDefault="004D4669" w:rsidP="00863AC5">
            <w:pPr>
              <w:spacing w:after="0" w:line="240" w:lineRule="auto"/>
              <w:jc w:val="left"/>
              <w:rPr>
                <w:sz w:val="16"/>
                <w:szCs w:val="16"/>
              </w:rPr>
            </w:pPr>
          </w:p>
        </w:tc>
        <w:tc>
          <w:tcPr>
            <w:tcW w:w="453" w:type="pct"/>
            <w:vMerge/>
            <w:tcBorders>
              <w:left w:val="nil"/>
              <w:right w:val="single" w:sz="4" w:space="0" w:color="auto"/>
            </w:tcBorders>
            <w:shd w:val="clear" w:color="auto" w:fill="auto"/>
            <w:noWrap/>
            <w:vAlign w:val="center"/>
            <w:hideMark/>
          </w:tcPr>
          <w:p w14:paraId="707C9C84" w14:textId="77777777" w:rsidR="004D4669" w:rsidRPr="0099244A" w:rsidRDefault="004D4669" w:rsidP="00863AC5">
            <w:pPr>
              <w:spacing w:after="0" w:line="240" w:lineRule="auto"/>
              <w:jc w:val="center"/>
              <w:rPr>
                <w:sz w:val="16"/>
                <w:szCs w:val="16"/>
              </w:rPr>
            </w:pPr>
          </w:p>
        </w:tc>
        <w:tc>
          <w:tcPr>
            <w:tcW w:w="478" w:type="pct"/>
            <w:tcBorders>
              <w:top w:val="nil"/>
              <w:left w:val="nil"/>
              <w:bottom w:val="single" w:sz="4" w:space="0" w:color="auto"/>
              <w:right w:val="single" w:sz="4" w:space="0" w:color="auto"/>
            </w:tcBorders>
            <w:shd w:val="clear" w:color="auto" w:fill="C5E0B3" w:themeFill="accent6" w:themeFillTint="66"/>
            <w:noWrap/>
            <w:vAlign w:val="center"/>
            <w:hideMark/>
          </w:tcPr>
          <w:p w14:paraId="778D628B" w14:textId="77777777" w:rsidR="004D4669" w:rsidRPr="0099244A" w:rsidRDefault="004D4669" w:rsidP="00863AC5">
            <w:pPr>
              <w:spacing w:after="0" w:line="240" w:lineRule="auto"/>
              <w:jc w:val="center"/>
              <w:rPr>
                <w:sz w:val="16"/>
                <w:szCs w:val="16"/>
              </w:rPr>
            </w:pPr>
            <w:r w:rsidRPr="0099244A">
              <w:rPr>
                <w:sz w:val="16"/>
                <w:szCs w:val="16"/>
              </w:rPr>
              <w:t>PEK</w:t>
            </w:r>
          </w:p>
        </w:tc>
        <w:tc>
          <w:tcPr>
            <w:tcW w:w="310" w:type="pct"/>
            <w:tcBorders>
              <w:top w:val="nil"/>
              <w:left w:val="nil"/>
              <w:bottom w:val="single" w:sz="4" w:space="0" w:color="auto"/>
              <w:right w:val="single" w:sz="4" w:space="0" w:color="auto"/>
            </w:tcBorders>
            <w:shd w:val="clear" w:color="auto" w:fill="C5E0B3" w:themeFill="accent6" w:themeFillTint="66"/>
            <w:noWrap/>
            <w:vAlign w:val="center"/>
            <w:hideMark/>
          </w:tcPr>
          <w:p w14:paraId="060A7299" w14:textId="77777777" w:rsidR="004D4669" w:rsidRPr="0099244A" w:rsidRDefault="004D4669" w:rsidP="00863AC5">
            <w:pPr>
              <w:spacing w:after="0" w:line="240" w:lineRule="auto"/>
              <w:jc w:val="center"/>
              <w:rPr>
                <w:sz w:val="16"/>
                <w:szCs w:val="16"/>
              </w:rPr>
            </w:pPr>
            <w:r w:rsidRPr="0099244A">
              <w:rPr>
                <w:sz w:val="16"/>
                <w:szCs w:val="16"/>
              </w:rPr>
              <w:t>100</w:t>
            </w:r>
          </w:p>
        </w:tc>
        <w:tc>
          <w:tcPr>
            <w:tcW w:w="302" w:type="pct"/>
            <w:tcBorders>
              <w:top w:val="nil"/>
              <w:left w:val="nil"/>
              <w:bottom w:val="single" w:sz="4" w:space="0" w:color="auto"/>
              <w:right w:val="single" w:sz="4" w:space="0" w:color="auto"/>
            </w:tcBorders>
            <w:shd w:val="clear" w:color="auto" w:fill="C5E0B3" w:themeFill="accent6" w:themeFillTint="66"/>
            <w:noWrap/>
            <w:vAlign w:val="center"/>
            <w:hideMark/>
          </w:tcPr>
          <w:p w14:paraId="59DB140C" w14:textId="77777777" w:rsidR="004D4669" w:rsidRPr="0099244A" w:rsidRDefault="004D4669" w:rsidP="00863AC5">
            <w:pPr>
              <w:spacing w:after="0" w:line="240" w:lineRule="auto"/>
              <w:jc w:val="center"/>
              <w:rPr>
                <w:sz w:val="16"/>
                <w:szCs w:val="16"/>
              </w:rPr>
            </w:pPr>
            <w:r w:rsidRPr="0099244A">
              <w:rPr>
                <w:sz w:val="16"/>
                <w:szCs w:val="16"/>
              </w:rPr>
              <w:t>113</w:t>
            </w:r>
          </w:p>
        </w:tc>
        <w:tc>
          <w:tcPr>
            <w:tcW w:w="302" w:type="pct"/>
            <w:tcBorders>
              <w:top w:val="nil"/>
              <w:left w:val="nil"/>
              <w:bottom w:val="single" w:sz="4" w:space="0" w:color="auto"/>
              <w:right w:val="single" w:sz="4" w:space="0" w:color="auto"/>
            </w:tcBorders>
            <w:shd w:val="clear" w:color="auto" w:fill="C5E0B3" w:themeFill="accent6" w:themeFillTint="66"/>
            <w:noWrap/>
            <w:vAlign w:val="center"/>
            <w:hideMark/>
          </w:tcPr>
          <w:p w14:paraId="449D009A" w14:textId="77777777" w:rsidR="004D4669" w:rsidRPr="0099244A" w:rsidRDefault="004D4669" w:rsidP="00863AC5">
            <w:pPr>
              <w:spacing w:after="0" w:line="240" w:lineRule="auto"/>
              <w:jc w:val="center"/>
              <w:rPr>
                <w:sz w:val="16"/>
                <w:szCs w:val="16"/>
              </w:rPr>
            </w:pPr>
            <w:r w:rsidRPr="0099244A">
              <w:rPr>
                <w:sz w:val="16"/>
                <w:szCs w:val="16"/>
              </w:rPr>
              <w:t>132</w:t>
            </w:r>
          </w:p>
        </w:tc>
        <w:tc>
          <w:tcPr>
            <w:tcW w:w="302" w:type="pct"/>
            <w:tcBorders>
              <w:top w:val="nil"/>
              <w:left w:val="nil"/>
              <w:bottom w:val="single" w:sz="4" w:space="0" w:color="auto"/>
              <w:right w:val="single" w:sz="4" w:space="0" w:color="auto"/>
            </w:tcBorders>
            <w:shd w:val="clear" w:color="auto" w:fill="C5E0B3" w:themeFill="accent6" w:themeFillTint="66"/>
            <w:noWrap/>
            <w:vAlign w:val="center"/>
            <w:hideMark/>
          </w:tcPr>
          <w:p w14:paraId="562CF188" w14:textId="77777777" w:rsidR="004D4669" w:rsidRPr="0099244A" w:rsidRDefault="004D4669" w:rsidP="00863AC5">
            <w:pPr>
              <w:spacing w:after="0" w:line="240" w:lineRule="auto"/>
              <w:jc w:val="center"/>
              <w:rPr>
                <w:sz w:val="16"/>
                <w:szCs w:val="16"/>
              </w:rPr>
            </w:pPr>
            <w:r w:rsidRPr="0099244A">
              <w:rPr>
                <w:sz w:val="16"/>
                <w:szCs w:val="16"/>
              </w:rPr>
              <w:t>132</w:t>
            </w:r>
          </w:p>
        </w:tc>
        <w:tc>
          <w:tcPr>
            <w:tcW w:w="302" w:type="pct"/>
            <w:tcBorders>
              <w:top w:val="nil"/>
              <w:left w:val="nil"/>
              <w:bottom w:val="single" w:sz="4" w:space="0" w:color="auto"/>
              <w:right w:val="single" w:sz="4" w:space="0" w:color="auto"/>
            </w:tcBorders>
            <w:shd w:val="clear" w:color="auto" w:fill="C5E0B3" w:themeFill="accent6" w:themeFillTint="66"/>
            <w:noWrap/>
            <w:vAlign w:val="center"/>
            <w:hideMark/>
          </w:tcPr>
          <w:p w14:paraId="153AC33A" w14:textId="77777777" w:rsidR="004D4669" w:rsidRPr="0099244A" w:rsidRDefault="004D4669" w:rsidP="00863AC5">
            <w:pPr>
              <w:spacing w:after="0" w:line="240" w:lineRule="auto"/>
              <w:jc w:val="center"/>
              <w:rPr>
                <w:sz w:val="16"/>
                <w:szCs w:val="16"/>
              </w:rPr>
            </w:pPr>
            <w:r w:rsidRPr="0099244A">
              <w:rPr>
                <w:sz w:val="16"/>
                <w:szCs w:val="16"/>
              </w:rPr>
              <w:t>151</w:t>
            </w:r>
          </w:p>
        </w:tc>
        <w:tc>
          <w:tcPr>
            <w:tcW w:w="301" w:type="pct"/>
            <w:tcBorders>
              <w:top w:val="nil"/>
              <w:left w:val="nil"/>
              <w:bottom w:val="single" w:sz="4" w:space="0" w:color="auto"/>
              <w:right w:val="single" w:sz="4" w:space="0" w:color="auto"/>
            </w:tcBorders>
            <w:shd w:val="clear" w:color="auto" w:fill="C5E0B3" w:themeFill="accent6" w:themeFillTint="66"/>
            <w:noWrap/>
            <w:vAlign w:val="center"/>
            <w:hideMark/>
          </w:tcPr>
          <w:p w14:paraId="0A60533A" w14:textId="77777777" w:rsidR="004D4669" w:rsidRPr="0099244A" w:rsidRDefault="004D4669" w:rsidP="00863AC5">
            <w:pPr>
              <w:spacing w:after="0" w:line="240" w:lineRule="auto"/>
              <w:jc w:val="center"/>
              <w:rPr>
                <w:sz w:val="16"/>
                <w:szCs w:val="16"/>
              </w:rPr>
            </w:pPr>
            <w:r w:rsidRPr="0099244A">
              <w:rPr>
                <w:sz w:val="16"/>
                <w:szCs w:val="16"/>
              </w:rPr>
              <w:t>159</w:t>
            </w:r>
          </w:p>
        </w:tc>
      </w:tr>
      <w:tr w:rsidR="004D4669" w:rsidRPr="0099244A" w14:paraId="6C0232FE" w14:textId="77777777" w:rsidTr="007A49C7">
        <w:trPr>
          <w:trHeight w:val="285"/>
        </w:trPr>
        <w:tc>
          <w:tcPr>
            <w:tcW w:w="2250" w:type="pct"/>
            <w:vMerge w:val="restart"/>
            <w:tcBorders>
              <w:top w:val="nil"/>
              <w:left w:val="single" w:sz="4" w:space="0" w:color="auto"/>
              <w:right w:val="single" w:sz="4" w:space="0" w:color="auto"/>
            </w:tcBorders>
            <w:shd w:val="clear" w:color="auto" w:fill="auto"/>
            <w:vAlign w:val="center"/>
          </w:tcPr>
          <w:p w14:paraId="4FB85F3F" w14:textId="77777777" w:rsidR="004D4669" w:rsidRPr="0099244A" w:rsidRDefault="004D4669" w:rsidP="00863AC5">
            <w:pPr>
              <w:spacing w:after="0" w:line="240" w:lineRule="auto"/>
              <w:jc w:val="left"/>
              <w:rPr>
                <w:sz w:val="16"/>
                <w:szCs w:val="16"/>
              </w:rPr>
            </w:pPr>
            <w:r w:rsidRPr="0099244A">
              <w:rPr>
                <w:sz w:val="16"/>
                <w:szCs w:val="16"/>
              </w:rPr>
              <w:t>Dynamika płacy nominalnej</w:t>
            </w:r>
          </w:p>
        </w:tc>
        <w:tc>
          <w:tcPr>
            <w:tcW w:w="453" w:type="pct"/>
            <w:vMerge/>
            <w:tcBorders>
              <w:left w:val="nil"/>
              <w:right w:val="single" w:sz="4" w:space="0" w:color="auto"/>
            </w:tcBorders>
            <w:shd w:val="clear" w:color="auto" w:fill="auto"/>
            <w:noWrap/>
            <w:vAlign w:val="center"/>
          </w:tcPr>
          <w:p w14:paraId="6F2AC568" w14:textId="77777777" w:rsidR="004D4669" w:rsidRPr="0099244A" w:rsidRDefault="004D4669" w:rsidP="00863AC5">
            <w:pPr>
              <w:spacing w:after="0" w:line="240" w:lineRule="auto"/>
              <w:jc w:val="center"/>
              <w:rPr>
                <w:sz w:val="16"/>
                <w:szCs w:val="16"/>
              </w:rPr>
            </w:pPr>
          </w:p>
        </w:tc>
        <w:tc>
          <w:tcPr>
            <w:tcW w:w="478" w:type="pct"/>
            <w:tcBorders>
              <w:top w:val="nil"/>
              <w:left w:val="nil"/>
              <w:bottom w:val="single" w:sz="4" w:space="0" w:color="auto"/>
              <w:right w:val="single" w:sz="4" w:space="0" w:color="auto"/>
            </w:tcBorders>
            <w:shd w:val="clear" w:color="auto" w:fill="auto"/>
            <w:noWrap/>
            <w:vAlign w:val="center"/>
          </w:tcPr>
          <w:p w14:paraId="56E41899" w14:textId="77777777" w:rsidR="004D4669" w:rsidRPr="0099244A" w:rsidRDefault="004D4669" w:rsidP="00863AC5">
            <w:pPr>
              <w:spacing w:after="0" w:line="240" w:lineRule="auto"/>
              <w:jc w:val="center"/>
              <w:rPr>
                <w:sz w:val="16"/>
                <w:szCs w:val="16"/>
              </w:rPr>
            </w:pPr>
            <w:r w:rsidRPr="0099244A">
              <w:rPr>
                <w:sz w:val="16"/>
                <w:szCs w:val="16"/>
              </w:rPr>
              <w:t>ODN</w:t>
            </w:r>
          </w:p>
        </w:tc>
        <w:tc>
          <w:tcPr>
            <w:tcW w:w="310" w:type="pct"/>
            <w:tcBorders>
              <w:top w:val="nil"/>
              <w:left w:val="nil"/>
              <w:bottom w:val="single" w:sz="4" w:space="0" w:color="auto"/>
              <w:right w:val="single" w:sz="4" w:space="0" w:color="auto"/>
            </w:tcBorders>
            <w:shd w:val="clear" w:color="auto" w:fill="auto"/>
            <w:noWrap/>
            <w:vAlign w:val="center"/>
          </w:tcPr>
          <w:p w14:paraId="07907C21" w14:textId="77777777" w:rsidR="004D4669" w:rsidRPr="0099244A" w:rsidRDefault="004D4669" w:rsidP="00863AC5">
            <w:pPr>
              <w:spacing w:after="0" w:line="240" w:lineRule="auto"/>
              <w:jc w:val="center"/>
              <w:rPr>
                <w:sz w:val="16"/>
                <w:szCs w:val="16"/>
              </w:rPr>
            </w:pPr>
            <w:r w:rsidRPr="0099244A">
              <w:rPr>
                <w:sz w:val="16"/>
                <w:szCs w:val="16"/>
              </w:rPr>
              <w:t>100</w:t>
            </w:r>
          </w:p>
        </w:tc>
        <w:tc>
          <w:tcPr>
            <w:tcW w:w="302" w:type="pct"/>
            <w:tcBorders>
              <w:top w:val="nil"/>
              <w:left w:val="nil"/>
              <w:bottom w:val="single" w:sz="4" w:space="0" w:color="auto"/>
              <w:right w:val="single" w:sz="4" w:space="0" w:color="auto"/>
            </w:tcBorders>
            <w:shd w:val="clear" w:color="auto" w:fill="auto"/>
            <w:noWrap/>
            <w:vAlign w:val="center"/>
          </w:tcPr>
          <w:p w14:paraId="4CF6A999" w14:textId="77777777" w:rsidR="004D4669" w:rsidRPr="0099244A" w:rsidRDefault="004D4669" w:rsidP="00863AC5">
            <w:pPr>
              <w:spacing w:after="0" w:line="240" w:lineRule="auto"/>
              <w:jc w:val="center"/>
              <w:rPr>
                <w:sz w:val="16"/>
                <w:szCs w:val="16"/>
              </w:rPr>
            </w:pPr>
            <w:r w:rsidRPr="0099244A">
              <w:rPr>
                <w:sz w:val="16"/>
                <w:szCs w:val="16"/>
              </w:rPr>
              <w:t>121</w:t>
            </w:r>
          </w:p>
        </w:tc>
        <w:tc>
          <w:tcPr>
            <w:tcW w:w="302" w:type="pct"/>
            <w:tcBorders>
              <w:top w:val="nil"/>
              <w:left w:val="nil"/>
              <w:bottom w:val="single" w:sz="4" w:space="0" w:color="auto"/>
              <w:right w:val="single" w:sz="4" w:space="0" w:color="auto"/>
            </w:tcBorders>
            <w:shd w:val="clear" w:color="auto" w:fill="auto"/>
            <w:noWrap/>
            <w:vAlign w:val="center"/>
          </w:tcPr>
          <w:p w14:paraId="2DD5217C" w14:textId="77777777" w:rsidR="004D4669" w:rsidRPr="0099244A" w:rsidRDefault="004D4669" w:rsidP="00863AC5">
            <w:pPr>
              <w:spacing w:after="0" w:line="240" w:lineRule="auto"/>
              <w:jc w:val="center"/>
              <w:rPr>
                <w:sz w:val="16"/>
                <w:szCs w:val="16"/>
              </w:rPr>
            </w:pPr>
            <w:r w:rsidRPr="0099244A">
              <w:rPr>
                <w:sz w:val="16"/>
                <w:szCs w:val="16"/>
              </w:rPr>
              <w:t>153</w:t>
            </w:r>
          </w:p>
        </w:tc>
        <w:tc>
          <w:tcPr>
            <w:tcW w:w="302" w:type="pct"/>
            <w:tcBorders>
              <w:top w:val="nil"/>
              <w:left w:val="nil"/>
              <w:bottom w:val="single" w:sz="4" w:space="0" w:color="auto"/>
              <w:right w:val="single" w:sz="4" w:space="0" w:color="auto"/>
            </w:tcBorders>
            <w:shd w:val="clear" w:color="auto" w:fill="auto"/>
            <w:noWrap/>
            <w:vAlign w:val="center"/>
          </w:tcPr>
          <w:p w14:paraId="64724FC9" w14:textId="77777777" w:rsidR="004D4669" w:rsidRPr="0099244A" w:rsidRDefault="004D4669" w:rsidP="00863AC5">
            <w:pPr>
              <w:spacing w:after="0" w:line="240" w:lineRule="auto"/>
              <w:jc w:val="center"/>
              <w:rPr>
                <w:sz w:val="16"/>
                <w:szCs w:val="16"/>
              </w:rPr>
            </w:pPr>
            <w:r w:rsidRPr="0099244A">
              <w:rPr>
                <w:sz w:val="16"/>
                <w:szCs w:val="16"/>
              </w:rPr>
              <w:t>158</w:t>
            </w:r>
          </w:p>
        </w:tc>
        <w:tc>
          <w:tcPr>
            <w:tcW w:w="302" w:type="pct"/>
            <w:tcBorders>
              <w:top w:val="nil"/>
              <w:left w:val="nil"/>
              <w:bottom w:val="single" w:sz="4" w:space="0" w:color="auto"/>
              <w:right w:val="single" w:sz="4" w:space="0" w:color="auto"/>
            </w:tcBorders>
            <w:shd w:val="clear" w:color="auto" w:fill="auto"/>
            <w:noWrap/>
            <w:vAlign w:val="center"/>
          </w:tcPr>
          <w:p w14:paraId="106BC5A3" w14:textId="77777777" w:rsidR="004D4669" w:rsidRPr="0099244A" w:rsidRDefault="004D4669" w:rsidP="00863AC5">
            <w:pPr>
              <w:spacing w:after="0" w:line="240" w:lineRule="auto"/>
              <w:jc w:val="center"/>
              <w:rPr>
                <w:sz w:val="16"/>
                <w:szCs w:val="16"/>
              </w:rPr>
            </w:pPr>
            <w:r w:rsidRPr="0099244A">
              <w:rPr>
                <w:sz w:val="16"/>
                <w:szCs w:val="16"/>
              </w:rPr>
              <w:t>188</w:t>
            </w:r>
          </w:p>
        </w:tc>
        <w:tc>
          <w:tcPr>
            <w:tcW w:w="301" w:type="pct"/>
            <w:tcBorders>
              <w:top w:val="nil"/>
              <w:left w:val="nil"/>
              <w:bottom w:val="single" w:sz="4" w:space="0" w:color="auto"/>
              <w:right w:val="single" w:sz="4" w:space="0" w:color="auto"/>
            </w:tcBorders>
            <w:shd w:val="clear" w:color="auto" w:fill="auto"/>
            <w:noWrap/>
            <w:vAlign w:val="center"/>
          </w:tcPr>
          <w:p w14:paraId="1189BC1C" w14:textId="77777777" w:rsidR="004D4669" w:rsidRPr="0099244A" w:rsidRDefault="004D4669" w:rsidP="00863AC5">
            <w:pPr>
              <w:spacing w:after="0" w:line="240" w:lineRule="auto"/>
              <w:jc w:val="center"/>
              <w:rPr>
                <w:sz w:val="16"/>
                <w:szCs w:val="16"/>
              </w:rPr>
            </w:pPr>
            <w:r w:rsidRPr="0099244A">
              <w:rPr>
                <w:sz w:val="16"/>
                <w:szCs w:val="16"/>
              </w:rPr>
              <w:t>214</w:t>
            </w:r>
          </w:p>
        </w:tc>
      </w:tr>
      <w:tr w:rsidR="004D4669" w:rsidRPr="0099244A" w14:paraId="2822CC3D" w14:textId="77777777" w:rsidTr="007A49C7">
        <w:trPr>
          <w:trHeight w:val="285"/>
        </w:trPr>
        <w:tc>
          <w:tcPr>
            <w:tcW w:w="2250" w:type="pct"/>
            <w:vMerge/>
            <w:tcBorders>
              <w:left w:val="single" w:sz="4" w:space="0" w:color="auto"/>
              <w:bottom w:val="single" w:sz="4" w:space="0" w:color="auto"/>
              <w:right w:val="single" w:sz="4" w:space="0" w:color="auto"/>
            </w:tcBorders>
            <w:shd w:val="clear" w:color="auto" w:fill="auto"/>
            <w:vAlign w:val="center"/>
          </w:tcPr>
          <w:p w14:paraId="2B6B3CA6" w14:textId="77777777" w:rsidR="004D4669" w:rsidRPr="0099244A" w:rsidRDefault="004D4669" w:rsidP="00863AC5">
            <w:pPr>
              <w:spacing w:after="0" w:line="240" w:lineRule="auto"/>
              <w:rPr>
                <w:sz w:val="16"/>
                <w:szCs w:val="16"/>
              </w:rPr>
            </w:pPr>
          </w:p>
        </w:tc>
        <w:tc>
          <w:tcPr>
            <w:tcW w:w="453" w:type="pct"/>
            <w:vMerge/>
            <w:tcBorders>
              <w:left w:val="nil"/>
              <w:right w:val="single" w:sz="4" w:space="0" w:color="auto"/>
            </w:tcBorders>
            <w:shd w:val="clear" w:color="auto" w:fill="auto"/>
            <w:noWrap/>
            <w:vAlign w:val="center"/>
          </w:tcPr>
          <w:p w14:paraId="4C02883E" w14:textId="77777777" w:rsidR="004D4669" w:rsidRPr="0099244A" w:rsidRDefault="004D4669" w:rsidP="00863AC5">
            <w:pPr>
              <w:spacing w:after="0" w:line="240" w:lineRule="auto"/>
              <w:jc w:val="center"/>
              <w:rPr>
                <w:sz w:val="16"/>
                <w:szCs w:val="16"/>
              </w:rPr>
            </w:pPr>
          </w:p>
        </w:tc>
        <w:tc>
          <w:tcPr>
            <w:tcW w:w="478" w:type="pct"/>
            <w:tcBorders>
              <w:top w:val="nil"/>
              <w:left w:val="nil"/>
              <w:bottom w:val="single" w:sz="4" w:space="0" w:color="auto"/>
              <w:right w:val="single" w:sz="4" w:space="0" w:color="auto"/>
            </w:tcBorders>
            <w:shd w:val="clear" w:color="auto" w:fill="C5E0B3" w:themeFill="accent6" w:themeFillTint="66"/>
            <w:noWrap/>
            <w:vAlign w:val="center"/>
          </w:tcPr>
          <w:p w14:paraId="1831877F" w14:textId="77777777" w:rsidR="004D4669" w:rsidRPr="0099244A" w:rsidRDefault="004D4669" w:rsidP="00863AC5">
            <w:pPr>
              <w:spacing w:after="0" w:line="240" w:lineRule="auto"/>
              <w:jc w:val="center"/>
              <w:rPr>
                <w:sz w:val="16"/>
                <w:szCs w:val="16"/>
              </w:rPr>
            </w:pPr>
            <w:r w:rsidRPr="0099244A">
              <w:rPr>
                <w:sz w:val="16"/>
                <w:szCs w:val="16"/>
              </w:rPr>
              <w:t>PEK</w:t>
            </w:r>
          </w:p>
        </w:tc>
        <w:tc>
          <w:tcPr>
            <w:tcW w:w="310" w:type="pct"/>
            <w:tcBorders>
              <w:top w:val="nil"/>
              <w:left w:val="nil"/>
              <w:bottom w:val="single" w:sz="4" w:space="0" w:color="auto"/>
              <w:right w:val="single" w:sz="4" w:space="0" w:color="auto"/>
            </w:tcBorders>
            <w:shd w:val="clear" w:color="auto" w:fill="C5E0B3" w:themeFill="accent6" w:themeFillTint="66"/>
            <w:noWrap/>
            <w:vAlign w:val="center"/>
          </w:tcPr>
          <w:p w14:paraId="3F27C5DD" w14:textId="77777777" w:rsidR="004D4669" w:rsidRPr="0099244A" w:rsidRDefault="004D4669" w:rsidP="00863AC5">
            <w:pPr>
              <w:spacing w:after="0" w:line="240" w:lineRule="auto"/>
              <w:jc w:val="center"/>
              <w:rPr>
                <w:sz w:val="16"/>
                <w:szCs w:val="16"/>
              </w:rPr>
            </w:pPr>
            <w:r w:rsidRPr="0099244A">
              <w:rPr>
                <w:sz w:val="16"/>
                <w:szCs w:val="16"/>
              </w:rPr>
              <w:t>100</w:t>
            </w:r>
          </w:p>
        </w:tc>
        <w:tc>
          <w:tcPr>
            <w:tcW w:w="302" w:type="pct"/>
            <w:tcBorders>
              <w:top w:val="nil"/>
              <w:left w:val="nil"/>
              <w:bottom w:val="single" w:sz="4" w:space="0" w:color="auto"/>
              <w:right w:val="single" w:sz="4" w:space="0" w:color="auto"/>
            </w:tcBorders>
            <w:shd w:val="clear" w:color="auto" w:fill="C5E0B3" w:themeFill="accent6" w:themeFillTint="66"/>
            <w:noWrap/>
            <w:vAlign w:val="center"/>
          </w:tcPr>
          <w:p w14:paraId="73DE87FF" w14:textId="77777777" w:rsidR="004D4669" w:rsidRPr="0099244A" w:rsidRDefault="004D4669" w:rsidP="00863AC5">
            <w:pPr>
              <w:spacing w:after="0" w:line="240" w:lineRule="auto"/>
              <w:jc w:val="center"/>
              <w:rPr>
                <w:sz w:val="16"/>
                <w:szCs w:val="16"/>
              </w:rPr>
            </w:pPr>
            <w:r w:rsidRPr="0099244A">
              <w:rPr>
                <w:sz w:val="16"/>
                <w:szCs w:val="16"/>
              </w:rPr>
              <w:t>121</w:t>
            </w:r>
          </w:p>
        </w:tc>
        <w:tc>
          <w:tcPr>
            <w:tcW w:w="302" w:type="pct"/>
            <w:tcBorders>
              <w:top w:val="nil"/>
              <w:left w:val="nil"/>
              <w:bottom w:val="single" w:sz="4" w:space="0" w:color="auto"/>
              <w:right w:val="single" w:sz="4" w:space="0" w:color="auto"/>
            </w:tcBorders>
            <w:shd w:val="clear" w:color="auto" w:fill="C5E0B3" w:themeFill="accent6" w:themeFillTint="66"/>
            <w:noWrap/>
            <w:vAlign w:val="center"/>
          </w:tcPr>
          <w:p w14:paraId="3B14443D" w14:textId="77777777" w:rsidR="004D4669" w:rsidRPr="0099244A" w:rsidRDefault="004D4669" w:rsidP="00863AC5">
            <w:pPr>
              <w:spacing w:after="0" w:line="240" w:lineRule="auto"/>
              <w:jc w:val="center"/>
              <w:rPr>
                <w:sz w:val="16"/>
                <w:szCs w:val="16"/>
              </w:rPr>
            </w:pPr>
            <w:r w:rsidRPr="0099244A">
              <w:rPr>
                <w:sz w:val="16"/>
                <w:szCs w:val="16"/>
              </w:rPr>
              <w:t>154</w:t>
            </w:r>
          </w:p>
        </w:tc>
        <w:tc>
          <w:tcPr>
            <w:tcW w:w="302" w:type="pct"/>
            <w:tcBorders>
              <w:top w:val="nil"/>
              <w:left w:val="nil"/>
              <w:bottom w:val="single" w:sz="4" w:space="0" w:color="auto"/>
              <w:right w:val="single" w:sz="4" w:space="0" w:color="auto"/>
            </w:tcBorders>
            <w:shd w:val="clear" w:color="auto" w:fill="C5E0B3" w:themeFill="accent6" w:themeFillTint="66"/>
            <w:noWrap/>
            <w:vAlign w:val="center"/>
          </w:tcPr>
          <w:p w14:paraId="138AA2B8" w14:textId="77777777" w:rsidR="004D4669" w:rsidRPr="0099244A" w:rsidRDefault="004D4669" w:rsidP="00863AC5">
            <w:pPr>
              <w:spacing w:after="0" w:line="240" w:lineRule="auto"/>
              <w:jc w:val="center"/>
              <w:rPr>
                <w:sz w:val="16"/>
                <w:szCs w:val="16"/>
              </w:rPr>
            </w:pPr>
            <w:r w:rsidRPr="0099244A">
              <w:rPr>
                <w:sz w:val="16"/>
                <w:szCs w:val="16"/>
              </w:rPr>
              <w:t>160</w:t>
            </w:r>
          </w:p>
        </w:tc>
        <w:tc>
          <w:tcPr>
            <w:tcW w:w="302" w:type="pct"/>
            <w:tcBorders>
              <w:top w:val="nil"/>
              <w:left w:val="nil"/>
              <w:bottom w:val="single" w:sz="4" w:space="0" w:color="auto"/>
              <w:right w:val="single" w:sz="4" w:space="0" w:color="auto"/>
            </w:tcBorders>
            <w:shd w:val="clear" w:color="auto" w:fill="C5E0B3" w:themeFill="accent6" w:themeFillTint="66"/>
            <w:noWrap/>
            <w:vAlign w:val="center"/>
          </w:tcPr>
          <w:p w14:paraId="4891160E" w14:textId="77777777" w:rsidR="004D4669" w:rsidRPr="0099244A" w:rsidRDefault="004D4669" w:rsidP="00863AC5">
            <w:pPr>
              <w:spacing w:after="0" w:line="240" w:lineRule="auto"/>
              <w:jc w:val="center"/>
              <w:rPr>
                <w:sz w:val="16"/>
                <w:szCs w:val="16"/>
              </w:rPr>
            </w:pPr>
            <w:r w:rsidRPr="0099244A">
              <w:rPr>
                <w:sz w:val="16"/>
                <w:szCs w:val="16"/>
              </w:rPr>
              <w:t>194</w:t>
            </w:r>
          </w:p>
        </w:tc>
        <w:tc>
          <w:tcPr>
            <w:tcW w:w="301" w:type="pct"/>
            <w:tcBorders>
              <w:top w:val="nil"/>
              <w:left w:val="nil"/>
              <w:bottom w:val="single" w:sz="4" w:space="0" w:color="auto"/>
              <w:right w:val="single" w:sz="4" w:space="0" w:color="auto"/>
            </w:tcBorders>
            <w:shd w:val="clear" w:color="auto" w:fill="C5E0B3" w:themeFill="accent6" w:themeFillTint="66"/>
            <w:noWrap/>
            <w:vAlign w:val="center"/>
          </w:tcPr>
          <w:p w14:paraId="0107ED2F" w14:textId="77777777" w:rsidR="004D4669" w:rsidRPr="0099244A" w:rsidRDefault="004D4669" w:rsidP="00863AC5">
            <w:pPr>
              <w:spacing w:after="0" w:line="240" w:lineRule="auto"/>
              <w:jc w:val="center"/>
              <w:rPr>
                <w:sz w:val="16"/>
                <w:szCs w:val="16"/>
              </w:rPr>
            </w:pPr>
            <w:r w:rsidRPr="0099244A">
              <w:rPr>
                <w:sz w:val="16"/>
                <w:szCs w:val="16"/>
              </w:rPr>
              <w:t>217</w:t>
            </w:r>
          </w:p>
        </w:tc>
      </w:tr>
      <w:tr w:rsidR="004D4669" w:rsidRPr="0099244A" w14:paraId="4322FE3F" w14:textId="77777777" w:rsidTr="007A49C7">
        <w:trPr>
          <w:trHeight w:val="285"/>
        </w:trPr>
        <w:tc>
          <w:tcPr>
            <w:tcW w:w="2250" w:type="pct"/>
            <w:vMerge w:val="restart"/>
            <w:tcBorders>
              <w:top w:val="nil"/>
              <w:left w:val="single" w:sz="4" w:space="0" w:color="auto"/>
              <w:right w:val="single" w:sz="4" w:space="0" w:color="auto"/>
            </w:tcBorders>
            <w:shd w:val="clear" w:color="auto" w:fill="auto"/>
            <w:vAlign w:val="center"/>
            <w:hideMark/>
          </w:tcPr>
          <w:p w14:paraId="5A02016C" w14:textId="77777777" w:rsidR="004D4669" w:rsidRPr="0099244A" w:rsidRDefault="004D4669" w:rsidP="00863AC5">
            <w:pPr>
              <w:spacing w:after="0" w:line="240" w:lineRule="auto"/>
              <w:rPr>
                <w:sz w:val="16"/>
                <w:szCs w:val="16"/>
              </w:rPr>
            </w:pPr>
            <w:r w:rsidRPr="0099244A">
              <w:rPr>
                <w:sz w:val="16"/>
                <w:szCs w:val="16"/>
              </w:rPr>
              <w:t>Udział wydatków na paliwa i energię gospodarstw domowych pierwszego kwintyla</w:t>
            </w:r>
          </w:p>
        </w:tc>
        <w:tc>
          <w:tcPr>
            <w:tcW w:w="453" w:type="pct"/>
            <w:vMerge/>
            <w:tcBorders>
              <w:left w:val="nil"/>
              <w:right w:val="single" w:sz="4" w:space="0" w:color="auto"/>
            </w:tcBorders>
            <w:shd w:val="clear" w:color="auto" w:fill="auto"/>
            <w:noWrap/>
            <w:vAlign w:val="center"/>
            <w:hideMark/>
          </w:tcPr>
          <w:p w14:paraId="19FD7998" w14:textId="77777777" w:rsidR="004D4669" w:rsidRPr="0099244A" w:rsidRDefault="004D4669" w:rsidP="00863AC5">
            <w:pPr>
              <w:spacing w:after="0" w:line="240" w:lineRule="auto"/>
              <w:jc w:val="center"/>
              <w:rPr>
                <w:sz w:val="16"/>
                <w:szCs w:val="16"/>
              </w:rPr>
            </w:pPr>
          </w:p>
        </w:tc>
        <w:tc>
          <w:tcPr>
            <w:tcW w:w="478" w:type="pct"/>
            <w:tcBorders>
              <w:top w:val="nil"/>
              <w:left w:val="nil"/>
              <w:bottom w:val="single" w:sz="4" w:space="0" w:color="auto"/>
              <w:right w:val="single" w:sz="4" w:space="0" w:color="auto"/>
            </w:tcBorders>
            <w:shd w:val="clear" w:color="auto" w:fill="auto"/>
            <w:noWrap/>
            <w:vAlign w:val="center"/>
            <w:hideMark/>
          </w:tcPr>
          <w:p w14:paraId="2C2E86D9" w14:textId="77777777" w:rsidR="004D4669" w:rsidRPr="0099244A" w:rsidRDefault="004D4669" w:rsidP="00863AC5">
            <w:pPr>
              <w:spacing w:after="0" w:line="240" w:lineRule="auto"/>
              <w:jc w:val="center"/>
              <w:rPr>
                <w:sz w:val="16"/>
                <w:szCs w:val="16"/>
              </w:rPr>
            </w:pPr>
            <w:r w:rsidRPr="0099244A">
              <w:rPr>
                <w:sz w:val="16"/>
                <w:szCs w:val="16"/>
              </w:rPr>
              <w:t>ODN</w:t>
            </w:r>
          </w:p>
        </w:tc>
        <w:tc>
          <w:tcPr>
            <w:tcW w:w="310" w:type="pct"/>
            <w:tcBorders>
              <w:top w:val="nil"/>
              <w:left w:val="nil"/>
              <w:bottom w:val="single" w:sz="4" w:space="0" w:color="auto"/>
              <w:right w:val="single" w:sz="4" w:space="0" w:color="auto"/>
            </w:tcBorders>
            <w:shd w:val="clear" w:color="auto" w:fill="auto"/>
            <w:noWrap/>
            <w:vAlign w:val="center"/>
            <w:hideMark/>
          </w:tcPr>
          <w:p w14:paraId="0FF80961" w14:textId="77777777" w:rsidR="004D4669" w:rsidRPr="0099244A" w:rsidRDefault="004D4669" w:rsidP="00863AC5">
            <w:pPr>
              <w:spacing w:after="0" w:line="240" w:lineRule="auto"/>
              <w:jc w:val="center"/>
              <w:rPr>
                <w:sz w:val="16"/>
                <w:szCs w:val="16"/>
              </w:rPr>
            </w:pPr>
            <w:r w:rsidRPr="0099244A">
              <w:rPr>
                <w:sz w:val="16"/>
                <w:szCs w:val="16"/>
              </w:rPr>
              <w:t>117</w:t>
            </w:r>
          </w:p>
        </w:tc>
        <w:tc>
          <w:tcPr>
            <w:tcW w:w="302" w:type="pct"/>
            <w:tcBorders>
              <w:top w:val="nil"/>
              <w:left w:val="nil"/>
              <w:bottom w:val="single" w:sz="4" w:space="0" w:color="auto"/>
              <w:right w:val="single" w:sz="4" w:space="0" w:color="auto"/>
            </w:tcBorders>
            <w:shd w:val="clear" w:color="auto" w:fill="auto"/>
            <w:noWrap/>
            <w:vAlign w:val="center"/>
            <w:hideMark/>
          </w:tcPr>
          <w:p w14:paraId="398C79D9" w14:textId="77777777" w:rsidR="004D4669" w:rsidRPr="0099244A" w:rsidRDefault="004D4669" w:rsidP="00863AC5">
            <w:pPr>
              <w:spacing w:after="0" w:line="240" w:lineRule="auto"/>
              <w:jc w:val="center"/>
              <w:rPr>
                <w:sz w:val="16"/>
                <w:szCs w:val="16"/>
              </w:rPr>
            </w:pPr>
            <w:r w:rsidRPr="0099244A">
              <w:rPr>
                <w:sz w:val="16"/>
                <w:szCs w:val="16"/>
              </w:rPr>
              <w:t>111</w:t>
            </w:r>
          </w:p>
        </w:tc>
        <w:tc>
          <w:tcPr>
            <w:tcW w:w="302" w:type="pct"/>
            <w:tcBorders>
              <w:top w:val="nil"/>
              <w:left w:val="nil"/>
              <w:bottom w:val="single" w:sz="4" w:space="0" w:color="auto"/>
              <w:right w:val="single" w:sz="4" w:space="0" w:color="auto"/>
            </w:tcBorders>
            <w:shd w:val="clear" w:color="auto" w:fill="auto"/>
            <w:noWrap/>
            <w:vAlign w:val="center"/>
            <w:hideMark/>
          </w:tcPr>
          <w:p w14:paraId="5D2B48BB" w14:textId="77777777" w:rsidR="004D4669" w:rsidRPr="0099244A" w:rsidRDefault="004D4669" w:rsidP="00863AC5">
            <w:pPr>
              <w:spacing w:after="0" w:line="240" w:lineRule="auto"/>
              <w:jc w:val="center"/>
              <w:rPr>
                <w:sz w:val="16"/>
                <w:szCs w:val="16"/>
              </w:rPr>
            </w:pPr>
            <w:r w:rsidRPr="0099244A">
              <w:rPr>
                <w:sz w:val="16"/>
                <w:szCs w:val="16"/>
              </w:rPr>
              <w:t>103</w:t>
            </w:r>
          </w:p>
        </w:tc>
        <w:tc>
          <w:tcPr>
            <w:tcW w:w="302" w:type="pct"/>
            <w:tcBorders>
              <w:top w:val="nil"/>
              <w:left w:val="nil"/>
              <w:bottom w:val="single" w:sz="4" w:space="0" w:color="auto"/>
              <w:right w:val="single" w:sz="4" w:space="0" w:color="auto"/>
            </w:tcBorders>
            <w:shd w:val="clear" w:color="auto" w:fill="auto"/>
            <w:noWrap/>
            <w:vAlign w:val="center"/>
            <w:hideMark/>
          </w:tcPr>
          <w:p w14:paraId="60921209" w14:textId="77777777" w:rsidR="004D4669" w:rsidRPr="0099244A" w:rsidRDefault="004D4669" w:rsidP="00863AC5">
            <w:pPr>
              <w:spacing w:after="0" w:line="240" w:lineRule="auto"/>
              <w:jc w:val="center"/>
              <w:rPr>
                <w:sz w:val="16"/>
                <w:szCs w:val="16"/>
              </w:rPr>
            </w:pPr>
            <w:r w:rsidRPr="0099244A">
              <w:rPr>
                <w:sz w:val="16"/>
                <w:szCs w:val="16"/>
              </w:rPr>
              <w:t>102</w:t>
            </w:r>
          </w:p>
        </w:tc>
        <w:tc>
          <w:tcPr>
            <w:tcW w:w="302" w:type="pct"/>
            <w:tcBorders>
              <w:top w:val="nil"/>
              <w:left w:val="nil"/>
              <w:bottom w:val="single" w:sz="4" w:space="0" w:color="auto"/>
              <w:right w:val="single" w:sz="4" w:space="0" w:color="auto"/>
            </w:tcBorders>
            <w:shd w:val="clear" w:color="auto" w:fill="auto"/>
            <w:noWrap/>
            <w:vAlign w:val="center"/>
            <w:hideMark/>
          </w:tcPr>
          <w:p w14:paraId="5ECAD6E2" w14:textId="77777777" w:rsidR="004D4669" w:rsidRPr="0099244A" w:rsidRDefault="004D4669" w:rsidP="00863AC5">
            <w:pPr>
              <w:spacing w:after="0" w:line="240" w:lineRule="auto"/>
              <w:jc w:val="center"/>
              <w:rPr>
                <w:sz w:val="16"/>
                <w:szCs w:val="16"/>
              </w:rPr>
            </w:pPr>
            <w:r w:rsidRPr="0099244A">
              <w:rPr>
                <w:sz w:val="16"/>
                <w:szCs w:val="16"/>
              </w:rPr>
              <w:t>92</w:t>
            </w:r>
          </w:p>
        </w:tc>
        <w:tc>
          <w:tcPr>
            <w:tcW w:w="301" w:type="pct"/>
            <w:tcBorders>
              <w:top w:val="nil"/>
              <w:left w:val="nil"/>
              <w:bottom w:val="single" w:sz="4" w:space="0" w:color="auto"/>
              <w:right w:val="single" w:sz="4" w:space="0" w:color="auto"/>
            </w:tcBorders>
            <w:shd w:val="clear" w:color="auto" w:fill="auto"/>
            <w:noWrap/>
            <w:vAlign w:val="center"/>
            <w:hideMark/>
          </w:tcPr>
          <w:p w14:paraId="26A2805C" w14:textId="77777777" w:rsidR="004D4669" w:rsidRPr="0099244A" w:rsidRDefault="004D4669" w:rsidP="00863AC5">
            <w:pPr>
              <w:spacing w:after="0" w:line="240" w:lineRule="auto"/>
              <w:jc w:val="center"/>
              <w:rPr>
                <w:sz w:val="16"/>
                <w:szCs w:val="16"/>
              </w:rPr>
            </w:pPr>
            <w:r w:rsidRPr="0099244A">
              <w:rPr>
                <w:sz w:val="16"/>
                <w:szCs w:val="16"/>
              </w:rPr>
              <w:t>90</w:t>
            </w:r>
          </w:p>
        </w:tc>
      </w:tr>
      <w:tr w:rsidR="004D4669" w:rsidRPr="0099244A" w14:paraId="26E44615" w14:textId="77777777" w:rsidTr="007A49C7">
        <w:trPr>
          <w:trHeight w:val="285"/>
        </w:trPr>
        <w:tc>
          <w:tcPr>
            <w:tcW w:w="2250" w:type="pct"/>
            <w:vMerge/>
            <w:tcBorders>
              <w:left w:val="single" w:sz="4" w:space="0" w:color="auto"/>
              <w:bottom w:val="single" w:sz="4" w:space="0" w:color="auto"/>
              <w:right w:val="single" w:sz="4" w:space="0" w:color="auto"/>
            </w:tcBorders>
            <w:shd w:val="clear" w:color="auto" w:fill="auto"/>
            <w:vAlign w:val="center"/>
            <w:hideMark/>
          </w:tcPr>
          <w:p w14:paraId="308092E6" w14:textId="77777777" w:rsidR="004D4669" w:rsidRPr="0099244A" w:rsidRDefault="004D4669" w:rsidP="00863AC5">
            <w:pPr>
              <w:spacing w:after="0" w:line="240" w:lineRule="auto"/>
              <w:rPr>
                <w:sz w:val="16"/>
                <w:szCs w:val="16"/>
              </w:rPr>
            </w:pPr>
          </w:p>
        </w:tc>
        <w:tc>
          <w:tcPr>
            <w:tcW w:w="453" w:type="pct"/>
            <w:vMerge/>
            <w:tcBorders>
              <w:left w:val="nil"/>
              <w:right w:val="single" w:sz="4" w:space="0" w:color="auto"/>
            </w:tcBorders>
            <w:shd w:val="clear" w:color="auto" w:fill="auto"/>
            <w:noWrap/>
            <w:vAlign w:val="center"/>
            <w:hideMark/>
          </w:tcPr>
          <w:p w14:paraId="4F905D7E" w14:textId="77777777" w:rsidR="004D4669" w:rsidRPr="0099244A" w:rsidRDefault="004D4669" w:rsidP="00863AC5">
            <w:pPr>
              <w:spacing w:after="0" w:line="240" w:lineRule="auto"/>
              <w:jc w:val="center"/>
              <w:rPr>
                <w:sz w:val="16"/>
                <w:szCs w:val="16"/>
              </w:rPr>
            </w:pPr>
          </w:p>
        </w:tc>
        <w:tc>
          <w:tcPr>
            <w:tcW w:w="478" w:type="pct"/>
            <w:tcBorders>
              <w:top w:val="nil"/>
              <w:left w:val="nil"/>
              <w:bottom w:val="single" w:sz="4" w:space="0" w:color="auto"/>
              <w:right w:val="single" w:sz="4" w:space="0" w:color="auto"/>
            </w:tcBorders>
            <w:shd w:val="clear" w:color="auto" w:fill="C5E0B3" w:themeFill="accent6" w:themeFillTint="66"/>
            <w:noWrap/>
            <w:vAlign w:val="center"/>
            <w:hideMark/>
          </w:tcPr>
          <w:p w14:paraId="705F7FBD" w14:textId="77777777" w:rsidR="004D4669" w:rsidRPr="0099244A" w:rsidRDefault="004D4669" w:rsidP="00863AC5">
            <w:pPr>
              <w:spacing w:after="0" w:line="240" w:lineRule="auto"/>
              <w:jc w:val="center"/>
              <w:rPr>
                <w:sz w:val="16"/>
                <w:szCs w:val="16"/>
              </w:rPr>
            </w:pPr>
            <w:r w:rsidRPr="0099244A">
              <w:rPr>
                <w:sz w:val="16"/>
                <w:szCs w:val="16"/>
              </w:rPr>
              <w:t>PEK</w:t>
            </w:r>
          </w:p>
        </w:tc>
        <w:tc>
          <w:tcPr>
            <w:tcW w:w="310" w:type="pct"/>
            <w:tcBorders>
              <w:top w:val="nil"/>
              <w:left w:val="nil"/>
              <w:bottom w:val="single" w:sz="4" w:space="0" w:color="auto"/>
              <w:right w:val="single" w:sz="4" w:space="0" w:color="auto"/>
            </w:tcBorders>
            <w:shd w:val="clear" w:color="auto" w:fill="C5E0B3" w:themeFill="accent6" w:themeFillTint="66"/>
            <w:noWrap/>
            <w:vAlign w:val="center"/>
            <w:hideMark/>
          </w:tcPr>
          <w:p w14:paraId="1AB4751E" w14:textId="77777777" w:rsidR="004D4669" w:rsidRPr="0099244A" w:rsidRDefault="004D4669" w:rsidP="00863AC5">
            <w:pPr>
              <w:spacing w:after="0" w:line="240" w:lineRule="auto"/>
              <w:jc w:val="center"/>
              <w:rPr>
                <w:sz w:val="16"/>
                <w:szCs w:val="16"/>
              </w:rPr>
            </w:pPr>
            <w:r w:rsidRPr="0099244A">
              <w:rPr>
                <w:sz w:val="16"/>
                <w:szCs w:val="16"/>
              </w:rPr>
              <w:t>117</w:t>
            </w:r>
          </w:p>
        </w:tc>
        <w:tc>
          <w:tcPr>
            <w:tcW w:w="302" w:type="pct"/>
            <w:tcBorders>
              <w:top w:val="nil"/>
              <w:left w:val="nil"/>
              <w:bottom w:val="single" w:sz="4" w:space="0" w:color="auto"/>
              <w:right w:val="single" w:sz="4" w:space="0" w:color="auto"/>
            </w:tcBorders>
            <w:shd w:val="clear" w:color="auto" w:fill="C5E0B3" w:themeFill="accent6" w:themeFillTint="66"/>
            <w:noWrap/>
            <w:vAlign w:val="center"/>
            <w:hideMark/>
          </w:tcPr>
          <w:p w14:paraId="17FDB254" w14:textId="77777777" w:rsidR="004D4669" w:rsidRPr="0099244A" w:rsidRDefault="004D4669" w:rsidP="00863AC5">
            <w:pPr>
              <w:spacing w:after="0" w:line="240" w:lineRule="auto"/>
              <w:jc w:val="center"/>
              <w:rPr>
                <w:sz w:val="16"/>
                <w:szCs w:val="16"/>
              </w:rPr>
            </w:pPr>
            <w:r w:rsidRPr="0099244A">
              <w:rPr>
                <w:sz w:val="16"/>
                <w:szCs w:val="16"/>
              </w:rPr>
              <w:t>106</w:t>
            </w:r>
          </w:p>
        </w:tc>
        <w:tc>
          <w:tcPr>
            <w:tcW w:w="302" w:type="pct"/>
            <w:tcBorders>
              <w:top w:val="nil"/>
              <w:left w:val="nil"/>
              <w:bottom w:val="single" w:sz="4" w:space="0" w:color="auto"/>
              <w:right w:val="single" w:sz="4" w:space="0" w:color="auto"/>
            </w:tcBorders>
            <w:shd w:val="clear" w:color="auto" w:fill="C5E0B3" w:themeFill="accent6" w:themeFillTint="66"/>
            <w:noWrap/>
            <w:vAlign w:val="center"/>
            <w:hideMark/>
          </w:tcPr>
          <w:p w14:paraId="7AAEFD5B" w14:textId="77777777" w:rsidR="004D4669" w:rsidRPr="0099244A" w:rsidRDefault="004D4669" w:rsidP="00863AC5">
            <w:pPr>
              <w:spacing w:after="0" w:line="240" w:lineRule="auto"/>
              <w:jc w:val="center"/>
              <w:rPr>
                <w:sz w:val="16"/>
                <w:szCs w:val="16"/>
              </w:rPr>
            </w:pPr>
            <w:r w:rsidRPr="0099244A">
              <w:rPr>
                <w:sz w:val="16"/>
                <w:szCs w:val="16"/>
              </w:rPr>
              <w:t>91</w:t>
            </w:r>
          </w:p>
        </w:tc>
        <w:tc>
          <w:tcPr>
            <w:tcW w:w="302" w:type="pct"/>
            <w:tcBorders>
              <w:top w:val="nil"/>
              <w:left w:val="nil"/>
              <w:bottom w:val="single" w:sz="4" w:space="0" w:color="auto"/>
              <w:right w:val="single" w:sz="4" w:space="0" w:color="auto"/>
            </w:tcBorders>
            <w:shd w:val="clear" w:color="auto" w:fill="C5E0B3" w:themeFill="accent6" w:themeFillTint="66"/>
            <w:noWrap/>
            <w:vAlign w:val="center"/>
            <w:hideMark/>
          </w:tcPr>
          <w:p w14:paraId="263A78C8" w14:textId="77777777" w:rsidR="004D4669" w:rsidRPr="0099244A" w:rsidRDefault="004D4669" w:rsidP="00863AC5">
            <w:pPr>
              <w:spacing w:after="0" w:line="240" w:lineRule="auto"/>
              <w:jc w:val="center"/>
              <w:rPr>
                <w:sz w:val="16"/>
                <w:szCs w:val="16"/>
              </w:rPr>
            </w:pPr>
            <w:r w:rsidRPr="0099244A">
              <w:rPr>
                <w:sz w:val="16"/>
                <w:szCs w:val="16"/>
              </w:rPr>
              <w:t>80</w:t>
            </w:r>
          </w:p>
        </w:tc>
        <w:tc>
          <w:tcPr>
            <w:tcW w:w="302" w:type="pct"/>
            <w:tcBorders>
              <w:top w:val="nil"/>
              <w:left w:val="nil"/>
              <w:bottom w:val="single" w:sz="4" w:space="0" w:color="auto"/>
              <w:right w:val="single" w:sz="4" w:space="0" w:color="auto"/>
            </w:tcBorders>
            <w:shd w:val="clear" w:color="auto" w:fill="C5E0B3" w:themeFill="accent6" w:themeFillTint="66"/>
            <w:noWrap/>
            <w:vAlign w:val="center"/>
            <w:hideMark/>
          </w:tcPr>
          <w:p w14:paraId="2C3859B6" w14:textId="77777777" w:rsidR="004D4669" w:rsidRPr="0099244A" w:rsidRDefault="004D4669" w:rsidP="00863AC5">
            <w:pPr>
              <w:spacing w:after="0" w:line="240" w:lineRule="auto"/>
              <w:jc w:val="center"/>
              <w:rPr>
                <w:sz w:val="16"/>
                <w:szCs w:val="16"/>
              </w:rPr>
            </w:pPr>
            <w:r w:rsidRPr="0099244A">
              <w:rPr>
                <w:sz w:val="16"/>
                <w:szCs w:val="16"/>
              </w:rPr>
              <w:t>72</w:t>
            </w:r>
          </w:p>
        </w:tc>
        <w:tc>
          <w:tcPr>
            <w:tcW w:w="301" w:type="pct"/>
            <w:tcBorders>
              <w:top w:val="nil"/>
              <w:left w:val="nil"/>
              <w:bottom w:val="single" w:sz="4" w:space="0" w:color="auto"/>
              <w:right w:val="single" w:sz="4" w:space="0" w:color="auto"/>
            </w:tcBorders>
            <w:shd w:val="clear" w:color="auto" w:fill="C5E0B3" w:themeFill="accent6" w:themeFillTint="66"/>
            <w:noWrap/>
            <w:vAlign w:val="center"/>
            <w:hideMark/>
          </w:tcPr>
          <w:p w14:paraId="08D678C8" w14:textId="77777777" w:rsidR="004D4669" w:rsidRPr="0099244A" w:rsidRDefault="004D4669" w:rsidP="00863AC5">
            <w:pPr>
              <w:spacing w:after="0" w:line="240" w:lineRule="auto"/>
              <w:jc w:val="center"/>
              <w:rPr>
                <w:sz w:val="16"/>
                <w:szCs w:val="16"/>
              </w:rPr>
            </w:pPr>
            <w:r w:rsidRPr="0099244A">
              <w:rPr>
                <w:sz w:val="16"/>
                <w:szCs w:val="16"/>
              </w:rPr>
              <w:t>74</w:t>
            </w:r>
          </w:p>
        </w:tc>
      </w:tr>
      <w:tr w:rsidR="004D4669" w:rsidRPr="0099244A" w14:paraId="16E360BA" w14:textId="77777777" w:rsidTr="007A49C7">
        <w:trPr>
          <w:trHeight w:val="285"/>
        </w:trPr>
        <w:tc>
          <w:tcPr>
            <w:tcW w:w="2250" w:type="pct"/>
            <w:vMerge w:val="restart"/>
            <w:tcBorders>
              <w:top w:val="nil"/>
              <w:left w:val="single" w:sz="4" w:space="0" w:color="auto"/>
              <w:right w:val="single" w:sz="4" w:space="0" w:color="auto"/>
            </w:tcBorders>
            <w:shd w:val="clear" w:color="auto" w:fill="auto"/>
            <w:vAlign w:val="center"/>
            <w:hideMark/>
          </w:tcPr>
          <w:p w14:paraId="1E615AAA" w14:textId="77777777" w:rsidR="004D4669" w:rsidRPr="0099244A" w:rsidRDefault="004D4669" w:rsidP="00863AC5">
            <w:pPr>
              <w:spacing w:after="0" w:line="240" w:lineRule="auto"/>
              <w:rPr>
                <w:sz w:val="16"/>
                <w:szCs w:val="16"/>
              </w:rPr>
            </w:pPr>
            <w:r w:rsidRPr="0099244A">
              <w:rPr>
                <w:sz w:val="16"/>
                <w:szCs w:val="16"/>
              </w:rPr>
              <w:t>Udział wydatków na paliwa i energię gospodarstw domowych piątego kwintyla</w:t>
            </w:r>
          </w:p>
        </w:tc>
        <w:tc>
          <w:tcPr>
            <w:tcW w:w="453" w:type="pct"/>
            <w:vMerge/>
            <w:tcBorders>
              <w:left w:val="nil"/>
              <w:right w:val="single" w:sz="4" w:space="0" w:color="auto"/>
            </w:tcBorders>
            <w:shd w:val="clear" w:color="auto" w:fill="auto"/>
            <w:noWrap/>
            <w:vAlign w:val="center"/>
            <w:hideMark/>
          </w:tcPr>
          <w:p w14:paraId="17DFE6BB" w14:textId="77777777" w:rsidR="004D4669" w:rsidRPr="0099244A" w:rsidRDefault="004D4669" w:rsidP="00863AC5">
            <w:pPr>
              <w:spacing w:after="0" w:line="240" w:lineRule="auto"/>
              <w:jc w:val="center"/>
              <w:rPr>
                <w:sz w:val="16"/>
                <w:szCs w:val="16"/>
              </w:rPr>
            </w:pPr>
          </w:p>
        </w:tc>
        <w:tc>
          <w:tcPr>
            <w:tcW w:w="478" w:type="pct"/>
            <w:tcBorders>
              <w:top w:val="nil"/>
              <w:left w:val="nil"/>
              <w:bottom w:val="single" w:sz="4" w:space="0" w:color="auto"/>
              <w:right w:val="single" w:sz="4" w:space="0" w:color="auto"/>
            </w:tcBorders>
            <w:shd w:val="clear" w:color="auto" w:fill="auto"/>
            <w:noWrap/>
            <w:vAlign w:val="center"/>
            <w:hideMark/>
          </w:tcPr>
          <w:p w14:paraId="03A3458A" w14:textId="77777777" w:rsidR="004D4669" w:rsidRPr="0099244A" w:rsidRDefault="004D4669" w:rsidP="00863AC5">
            <w:pPr>
              <w:spacing w:after="0" w:line="240" w:lineRule="auto"/>
              <w:jc w:val="center"/>
              <w:rPr>
                <w:sz w:val="16"/>
                <w:szCs w:val="16"/>
              </w:rPr>
            </w:pPr>
            <w:r w:rsidRPr="0099244A">
              <w:rPr>
                <w:sz w:val="16"/>
                <w:szCs w:val="16"/>
              </w:rPr>
              <w:t>ODN</w:t>
            </w:r>
          </w:p>
        </w:tc>
        <w:tc>
          <w:tcPr>
            <w:tcW w:w="310" w:type="pct"/>
            <w:tcBorders>
              <w:top w:val="nil"/>
              <w:left w:val="nil"/>
              <w:bottom w:val="single" w:sz="4" w:space="0" w:color="auto"/>
              <w:right w:val="single" w:sz="4" w:space="0" w:color="auto"/>
            </w:tcBorders>
            <w:shd w:val="clear" w:color="auto" w:fill="auto"/>
            <w:noWrap/>
            <w:vAlign w:val="center"/>
            <w:hideMark/>
          </w:tcPr>
          <w:p w14:paraId="29AF7C0D" w14:textId="77777777" w:rsidR="004D4669" w:rsidRPr="0099244A" w:rsidRDefault="004D4669" w:rsidP="00863AC5">
            <w:pPr>
              <w:spacing w:after="0" w:line="240" w:lineRule="auto"/>
              <w:jc w:val="center"/>
              <w:rPr>
                <w:sz w:val="16"/>
                <w:szCs w:val="16"/>
              </w:rPr>
            </w:pPr>
            <w:r w:rsidRPr="0099244A">
              <w:rPr>
                <w:sz w:val="16"/>
                <w:szCs w:val="16"/>
              </w:rPr>
              <w:t>83</w:t>
            </w:r>
          </w:p>
        </w:tc>
        <w:tc>
          <w:tcPr>
            <w:tcW w:w="302" w:type="pct"/>
            <w:tcBorders>
              <w:top w:val="nil"/>
              <w:left w:val="nil"/>
              <w:bottom w:val="single" w:sz="4" w:space="0" w:color="auto"/>
              <w:right w:val="single" w:sz="4" w:space="0" w:color="auto"/>
            </w:tcBorders>
            <w:shd w:val="clear" w:color="auto" w:fill="auto"/>
            <w:noWrap/>
            <w:vAlign w:val="center"/>
            <w:hideMark/>
          </w:tcPr>
          <w:p w14:paraId="4C36CC0C" w14:textId="77777777" w:rsidR="004D4669" w:rsidRPr="0099244A" w:rsidRDefault="004D4669" w:rsidP="00863AC5">
            <w:pPr>
              <w:spacing w:after="0" w:line="240" w:lineRule="auto"/>
              <w:jc w:val="center"/>
              <w:rPr>
                <w:sz w:val="16"/>
                <w:szCs w:val="16"/>
              </w:rPr>
            </w:pPr>
            <w:r w:rsidRPr="0099244A">
              <w:rPr>
                <w:sz w:val="16"/>
                <w:szCs w:val="16"/>
              </w:rPr>
              <w:t>83</w:t>
            </w:r>
          </w:p>
        </w:tc>
        <w:tc>
          <w:tcPr>
            <w:tcW w:w="302" w:type="pct"/>
            <w:tcBorders>
              <w:top w:val="nil"/>
              <w:left w:val="nil"/>
              <w:bottom w:val="single" w:sz="4" w:space="0" w:color="auto"/>
              <w:right w:val="single" w:sz="4" w:space="0" w:color="auto"/>
            </w:tcBorders>
            <w:shd w:val="clear" w:color="auto" w:fill="auto"/>
            <w:noWrap/>
            <w:vAlign w:val="center"/>
            <w:hideMark/>
          </w:tcPr>
          <w:p w14:paraId="6D3ED394" w14:textId="77777777" w:rsidR="004D4669" w:rsidRPr="0099244A" w:rsidRDefault="004D4669" w:rsidP="00863AC5">
            <w:pPr>
              <w:spacing w:after="0" w:line="240" w:lineRule="auto"/>
              <w:jc w:val="center"/>
              <w:rPr>
                <w:sz w:val="16"/>
                <w:szCs w:val="16"/>
              </w:rPr>
            </w:pPr>
            <w:r w:rsidRPr="0099244A">
              <w:rPr>
                <w:sz w:val="16"/>
                <w:szCs w:val="16"/>
              </w:rPr>
              <w:t>78</w:t>
            </w:r>
          </w:p>
        </w:tc>
        <w:tc>
          <w:tcPr>
            <w:tcW w:w="302" w:type="pct"/>
            <w:tcBorders>
              <w:top w:val="nil"/>
              <w:left w:val="nil"/>
              <w:bottom w:val="single" w:sz="4" w:space="0" w:color="auto"/>
              <w:right w:val="single" w:sz="4" w:space="0" w:color="auto"/>
            </w:tcBorders>
            <w:shd w:val="clear" w:color="auto" w:fill="auto"/>
            <w:noWrap/>
            <w:vAlign w:val="center"/>
            <w:hideMark/>
          </w:tcPr>
          <w:p w14:paraId="1E47D233" w14:textId="77777777" w:rsidR="004D4669" w:rsidRPr="0099244A" w:rsidRDefault="004D4669" w:rsidP="00863AC5">
            <w:pPr>
              <w:spacing w:after="0" w:line="240" w:lineRule="auto"/>
              <w:jc w:val="center"/>
              <w:rPr>
                <w:sz w:val="16"/>
                <w:szCs w:val="16"/>
              </w:rPr>
            </w:pPr>
            <w:r w:rsidRPr="0099244A">
              <w:rPr>
                <w:sz w:val="16"/>
                <w:szCs w:val="16"/>
              </w:rPr>
              <w:t>78</w:t>
            </w:r>
          </w:p>
        </w:tc>
        <w:tc>
          <w:tcPr>
            <w:tcW w:w="302" w:type="pct"/>
            <w:tcBorders>
              <w:top w:val="nil"/>
              <w:left w:val="nil"/>
              <w:bottom w:val="single" w:sz="4" w:space="0" w:color="auto"/>
              <w:right w:val="single" w:sz="4" w:space="0" w:color="auto"/>
            </w:tcBorders>
            <w:shd w:val="clear" w:color="auto" w:fill="auto"/>
            <w:noWrap/>
            <w:vAlign w:val="center"/>
            <w:hideMark/>
          </w:tcPr>
          <w:p w14:paraId="4457A4B3" w14:textId="77777777" w:rsidR="004D4669" w:rsidRPr="0099244A" w:rsidRDefault="004D4669" w:rsidP="00863AC5">
            <w:pPr>
              <w:spacing w:after="0" w:line="240" w:lineRule="auto"/>
              <w:jc w:val="center"/>
              <w:rPr>
                <w:sz w:val="16"/>
                <w:szCs w:val="16"/>
              </w:rPr>
            </w:pPr>
            <w:r w:rsidRPr="0099244A">
              <w:rPr>
                <w:sz w:val="16"/>
                <w:szCs w:val="16"/>
              </w:rPr>
              <w:t>72</w:t>
            </w:r>
          </w:p>
        </w:tc>
        <w:tc>
          <w:tcPr>
            <w:tcW w:w="301" w:type="pct"/>
            <w:tcBorders>
              <w:top w:val="nil"/>
              <w:left w:val="nil"/>
              <w:bottom w:val="single" w:sz="4" w:space="0" w:color="auto"/>
              <w:right w:val="single" w:sz="4" w:space="0" w:color="auto"/>
            </w:tcBorders>
            <w:shd w:val="clear" w:color="auto" w:fill="auto"/>
            <w:noWrap/>
            <w:vAlign w:val="center"/>
            <w:hideMark/>
          </w:tcPr>
          <w:p w14:paraId="71564D60" w14:textId="77777777" w:rsidR="004D4669" w:rsidRPr="0099244A" w:rsidRDefault="004D4669" w:rsidP="00863AC5">
            <w:pPr>
              <w:spacing w:after="0" w:line="240" w:lineRule="auto"/>
              <w:jc w:val="center"/>
              <w:rPr>
                <w:sz w:val="16"/>
                <w:szCs w:val="16"/>
              </w:rPr>
            </w:pPr>
            <w:r w:rsidRPr="0099244A">
              <w:rPr>
                <w:sz w:val="16"/>
                <w:szCs w:val="16"/>
              </w:rPr>
              <w:t>71</w:t>
            </w:r>
          </w:p>
        </w:tc>
      </w:tr>
      <w:tr w:rsidR="004D4669" w:rsidRPr="0099244A" w14:paraId="5C37D2D9" w14:textId="77777777" w:rsidTr="007A49C7">
        <w:trPr>
          <w:trHeight w:val="285"/>
        </w:trPr>
        <w:tc>
          <w:tcPr>
            <w:tcW w:w="2250" w:type="pct"/>
            <w:vMerge/>
            <w:tcBorders>
              <w:left w:val="single" w:sz="4" w:space="0" w:color="auto"/>
              <w:bottom w:val="single" w:sz="4" w:space="0" w:color="auto"/>
              <w:right w:val="single" w:sz="4" w:space="0" w:color="auto"/>
            </w:tcBorders>
            <w:shd w:val="clear" w:color="auto" w:fill="auto"/>
            <w:vAlign w:val="center"/>
            <w:hideMark/>
          </w:tcPr>
          <w:p w14:paraId="2C0274FF" w14:textId="77777777" w:rsidR="004D4669" w:rsidRPr="0099244A" w:rsidRDefault="004D4669" w:rsidP="00863AC5">
            <w:pPr>
              <w:spacing w:after="0" w:line="240" w:lineRule="auto"/>
              <w:rPr>
                <w:sz w:val="16"/>
                <w:szCs w:val="16"/>
              </w:rPr>
            </w:pPr>
          </w:p>
        </w:tc>
        <w:tc>
          <w:tcPr>
            <w:tcW w:w="453" w:type="pct"/>
            <w:vMerge/>
            <w:tcBorders>
              <w:left w:val="nil"/>
              <w:bottom w:val="single" w:sz="4" w:space="0" w:color="auto"/>
              <w:right w:val="single" w:sz="4" w:space="0" w:color="auto"/>
            </w:tcBorders>
            <w:shd w:val="clear" w:color="auto" w:fill="auto"/>
            <w:noWrap/>
            <w:vAlign w:val="center"/>
            <w:hideMark/>
          </w:tcPr>
          <w:p w14:paraId="754F21AA" w14:textId="77777777" w:rsidR="004D4669" w:rsidRPr="0099244A" w:rsidRDefault="004D4669" w:rsidP="00863AC5">
            <w:pPr>
              <w:spacing w:after="0" w:line="240" w:lineRule="auto"/>
              <w:jc w:val="center"/>
              <w:rPr>
                <w:sz w:val="16"/>
                <w:szCs w:val="16"/>
              </w:rPr>
            </w:pPr>
          </w:p>
        </w:tc>
        <w:tc>
          <w:tcPr>
            <w:tcW w:w="478" w:type="pct"/>
            <w:tcBorders>
              <w:top w:val="nil"/>
              <w:left w:val="nil"/>
              <w:bottom w:val="single" w:sz="4" w:space="0" w:color="auto"/>
              <w:right w:val="single" w:sz="4" w:space="0" w:color="auto"/>
            </w:tcBorders>
            <w:shd w:val="clear" w:color="auto" w:fill="C5E0B3" w:themeFill="accent6" w:themeFillTint="66"/>
            <w:noWrap/>
            <w:vAlign w:val="center"/>
            <w:hideMark/>
          </w:tcPr>
          <w:p w14:paraId="77CB7E73" w14:textId="77777777" w:rsidR="004D4669" w:rsidRPr="0099244A" w:rsidRDefault="004D4669" w:rsidP="00863AC5">
            <w:pPr>
              <w:spacing w:after="0" w:line="240" w:lineRule="auto"/>
              <w:jc w:val="center"/>
              <w:rPr>
                <w:sz w:val="16"/>
                <w:szCs w:val="16"/>
              </w:rPr>
            </w:pPr>
            <w:r w:rsidRPr="0099244A">
              <w:rPr>
                <w:sz w:val="16"/>
                <w:szCs w:val="16"/>
              </w:rPr>
              <w:t>PEK</w:t>
            </w:r>
          </w:p>
        </w:tc>
        <w:tc>
          <w:tcPr>
            <w:tcW w:w="310" w:type="pct"/>
            <w:tcBorders>
              <w:top w:val="nil"/>
              <w:left w:val="nil"/>
              <w:bottom w:val="single" w:sz="4" w:space="0" w:color="auto"/>
              <w:right w:val="single" w:sz="4" w:space="0" w:color="auto"/>
            </w:tcBorders>
            <w:shd w:val="clear" w:color="auto" w:fill="C5E0B3" w:themeFill="accent6" w:themeFillTint="66"/>
            <w:noWrap/>
            <w:vAlign w:val="center"/>
            <w:hideMark/>
          </w:tcPr>
          <w:p w14:paraId="54BF002E" w14:textId="77777777" w:rsidR="004D4669" w:rsidRPr="0099244A" w:rsidRDefault="004D4669" w:rsidP="00863AC5">
            <w:pPr>
              <w:spacing w:after="0" w:line="240" w:lineRule="auto"/>
              <w:jc w:val="center"/>
              <w:rPr>
                <w:sz w:val="16"/>
                <w:szCs w:val="16"/>
              </w:rPr>
            </w:pPr>
            <w:r w:rsidRPr="0099244A">
              <w:rPr>
                <w:sz w:val="16"/>
                <w:szCs w:val="16"/>
              </w:rPr>
              <w:t>83</w:t>
            </w:r>
          </w:p>
        </w:tc>
        <w:tc>
          <w:tcPr>
            <w:tcW w:w="302" w:type="pct"/>
            <w:tcBorders>
              <w:top w:val="nil"/>
              <w:left w:val="nil"/>
              <w:bottom w:val="single" w:sz="4" w:space="0" w:color="auto"/>
              <w:right w:val="single" w:sz="4" w:space="0" w:color="auto"/>
            </w:tcBorders>
            <w:shd w:val="clear" w:color="auto" w:fill="C5E0B3" w:themeFill="accent6" w:themeFillTint="66"/>
            <w:noWrap/>
            <w:vAlign w:val="center"/>
            <w:hideMark/>
          </w:tcPr>
          <w:p w14:paraId="3E76CF09" w14:textId="77777777" w:rsidR="004D4669" w:rsidRPr="0099244A" w:rsidRDefault="004D4669" w:rsidP="00863AC5">
            <w:pPr>
              <w:spacing w:after="0" w:line="240" w:lineRule="auto"/>
              <w:jc w:val="center"/>
              <w:rPr>
                <w:sz w:val="16"/>
                <w:szCs w:val="16"/>
              </w:rPr>
            </w:pPr>
            <w:r w:rsidRPr="0099244A">
              <w:rPr>
                <w:sz w:val="16"/>
                <w:szCs w:val="16"/>
              </w:rPr>
              <w:t>79</w:t>
            </w:r>
          </w:p>
        </w:tc>
        <w:tc>
          <w:tcPr>
            <w:tcW w:w="302" w:type="pct"/>
            <w:tcBorders>
              <w:top w:val="nil"/>
              <w:left w:val="nil"/>
              <w:bottom w:val="single" w:sz="4" w:space="0" w:color="auto"/>
              <w:right w:val="single" w:sz="4" w:space="0" w:color="auto"/>
            </w:tcBorders>
            <w:shd w:val="clear" w:color="auto" w:fill="C5E0B3" w:themeFill="accent6" w:themeFillTint="66"/>
            <w:noWrap/>
            <w:vAlign w:val="center"/>
            <w:hideMark/>
          </w:tcPr>
          <w:p w14:paraId="6EF15C71" w14:textId="77777777" w:rsidR="004D4669" w:rsidRPr="0099244A" w:rsidRDefault="004D4669" w:rsidP="00863AC5">
            <w:pPr>
              <w:spacing w:after="0" w:line="240" w:lineRule="auto"/>
              <w:jc w:val="center"/>
              <w:rPr>
                <w:sz w:val="16"/>
                <w:szCs w:val="16"/>
              </w:rPr>
            </w:pPr>
            <w:r w:rsidRPr="0099244A">
              <w:rPr>
                <w:sz w:val="16"/>
                <w:szCs w:val="16"/>
              </w:rPr>
              <w:t>69</w:t>
            </w:r>
          </w:p>
        </w:tc>
        <w:tc>
          <w:tcPr>
            <w:tcW w:w="302" w:type="pct"/>
            <w:tcBorders>
              <w:top w:val="nil"/>
              <w:left w:val="nil"/>
              <w:bottom w:val="single" w:sz="4" w:space="0" w:color="auto"/>
              <w:right w:val="single" w:sz="4" w:space="0" w:color="auto"/>
            </w:tcBorders>
            <w:shd w:val="clear" w:color="auto" w:fill="C5E0B3" w:themeFill="accent6" w:themeFillTint="66"/>
            <w:noWrap/>
            <w:vAlign w:val="center"/>
            <w:hideMark/>
          </w:tcPr>
          <w:p w14:paraId="3C744287" w14:textId="77777777" w:rsidR="004D4669" w:rsidRPr="0099244A" w:rsidRDefault="004D4669" w:rsidP="00863AC5">
            <w:pPr>
              <w:spacing w:after="0" w:line="240" w:lineRule="auto"/>
              <w:jc w:val="center"/>
              <w:rPr>
                <w:sz w:val="16"/>
                <w:szCs w:val="16"/>
              </w:rPr>
            </w:pPr>
            <w:r w:rsidRPr="0099244A">
              <w:rPr>
                <w:sz w:val="16"/>
                <w:szCs w:val="16"/>
              </w:rPr>
              <w:t>62</w:t>
            </w:r>
          </w:p>
        </w:tc>
        <w:tc>
          <w:tcPr>
            <w:tcW w:w="302" w:type="pct"/>
            <w:tcBorders>
              <w:top w:val="nil"/>
              <w:left w:val="nil"/>
              <w:bottom w:val="single" w:sz="4" w:space="0" w:color="auto"/>
              <w:right w:val="single" w:sz="4" w:space="0" w:color="auto"/>
            </w:tcBorders>
            <w:shd w:val="clear" w:color="auto" w:fill="C5E0B3" w:themeFill="accent6" w:themeFillTint="66"/>
            <w:noWrap/>
            <w:vAlign w:val="center"/>
            <w:hideMark/>
          </w:tcPr>
          <w:p w14:paraId="53290909" w14:textId="77777777" w:rsidR="004D4669" w:rsidRPr="0099244A" w:rsidRDefault="004D4669" w:rsidP="00863AC5">
            <w:pPr>
              <w:spacing w:after="0" w:line="240" w:lineRule="auto"/>
              <w:jc w:val="center"/>
              <w:rPr>
                <w:sz w:val="16"/>
                <w:szCs w:val="16"/>
              </w:rPr>
            </w:pPr>
            <w:r w:rsidRPr="0099244A">
              <w:rPr>
                <w:sz w:val="16"/>
                <w:szCs w:val="16"/>
              </w:rPr>
              <w:t>57</w:t>
            </w:r>
          </w:p>
        </w:tc>
        <w:tc>
          <w:tcPr>
            <w:tcW w:w="301" w:type="pct"/>
            <w:tcBorders>
              <w:top w:val="nil"/>
              <w:left w:val="nil"/>
              <w:bottom w:val="single" w:sz="4" w:space="0" w:color="auto"/>
              <w:right w:val="single" w:sz="4" w:space="0" w:color="auto"/>
            </w:tcBorders>
            <w:shd w:val="clear" w:color="auto" w:fill="C5E0B3" w:themeFill="accent6" w:themeFillTint="66"/>
            <w:noWrap/>
            <w:vAlign w:val="center"/>
            <w:hideMark/>
          </w:tcPr>
          <w:p w14:paraId="684C8FDC" w14:textId="77777777" w:rsidR="004D4669" w:rsidRPr="0099244A" w:rsidRDefault="004D4669" w:rsidP="00863AC5">
            <w:pPr>
              <w:spacing w:after="0" w:line="240" w:lineRule="auto"/>
              <w:jc w:val="center"/>
              <w:rPr>
                <w:sz w:val="16"/>
                <w:szCs w:val="16"/>
              </w:rPr>
            </w:pPr>
            <w:r w:rsidRPr="0099244A">
              <w:rPr>
                <w:sz w:val="16"/>
                <w:szCs w:val="16"/>
              </w:rPr>
              <w:t>59</w:t>
            </w:r>
          </w:p>
        </w:tc>
      </w:tr>
    </w:tbl>
    <w:p w14:paraId="64A0A632" w14:textId="77777777" w:rsidR="004D4669" w:rsidRPr="0099244A" w:rsidRDefault="004D4669" w:rsidP="00863AC5">
      <w:pPr>
        <w:pStyle w:val="Legend"/>
      </w:pPr>
      <w:r w:rsidRPr="0099244A">
        <w:t>Źródło: EnergSys, wyniki obliczeń modeli CGE-PL oraz Mezzo-Impact, moduł GD</w:t>
      </w:r>
    </w:p>
    <w:p w14:paraId="0214C46E" w14:textId="77777777" w:rsidR="004D4669" w:rsidRDefault="004D4669" w:rsidP="00863AC5"/>
    <w:p w14:paraId="1C1F8AF3" w14:textId="0499714B" w:rsidR="004D4669" w:rsidRPr="0099244A" w:rsidRDefault="004705F0" w:rsidP="00863AC5">
      <w:r>
        <w:t>Powyższe informacje wskazują</w:t>
      </w:r>
      <w:r w:rsidR="004D4669" w:rsidRPr="0099244A">
        <w:t xml:space="preserve"> z jednej strony złożoność obecnej sytuacji ekonomicznej biedniejszych GD, jak też potrzebę wsparcia publicznego w celu obniżenia wydatków poniżej „umownego” progu </w:t>
      </w:r>
      <w:r w:rsidR="00EB623D">
        <w:t>10% budżetu GD</w:t>
      </w:r>
      <w:r w:rsidR="004D4669" w:rsidRPr="0099244A">
        <w:t xml:space="preserve">. </w:t>
      </w:r>
      <w:r w:rsidR="00CF49AE">
        <w:t>Jest on</w:t>
      </w:r>
      <w:r w:rsidR="004D4669" w:rsidRPr="0099244A">
        <w:t xml:space="preserve"> zależny od efektów wieloletniego programu termomodernizacji i troski o eliminację niskich emisji, w tym smogu – w ramach programu „Czyste powietrze”. Uważamy, że powyżej naszkicowana ocena skutków społecznych wymaga wielkiej uwagi i konsekwencji w możliwie szybkim i skutecznym wdrożeniu tego programu.</w:t>
      </w:r>
    </w:p>
    <w:p w14:paraId="012244B4" w14:textId="147FE590" w:rsidR="004D4669" w:rsidRDefault="004D4669" w:rsidP="00863AC5">
      <w:r w:rsidRPr="0099244A">
        <w:t xml:space="preserve">Na dwu poniższych </w:t>
      </w:r>
      <w:r w:rsidR="00CF49AE">
        <w:t>rysunkach</w:t>
      </w:r>
      <w:r w:rsidRPr="0099244A">
        <w:t xml:space="preserve"> prezentowane są zmiany wydatków GD na paliwa i energię dla wszystkich </w:t>
      </w:r>
      <w:r w:rsidR="00CF49AE">
        <w:t>kwintyli dochodowych. Na obu rysunkach</w:t>
      </w:r>
      <w:r w:rsidRPr="0099244A">
        <w:t xml:space="preserve"> zawarte są wszystkie kwintyle dochodowe (nr 1 </w:t>
      </w:r>
      <w:r w:rsidR="00CF49AE">
        <w:t>–</w:t>
      </w:r>
      <w:r w:rsidRPr="0099244A">
        <w:t xml:space="preserve"> to najbiedniejsze 20% GD, zaś nr 5 – 20% najzamożniejszych GD, wg kryteriów GUS). Wyniki dla każdej z grup kwintylowych prezentowane są na osiach wykresu. Udziały wydatków na energię obrazowane są liniami, których wartości na osiach wykresu informują o stopniu uciążliwości w dochodach danego kwintyla. Kolorowe linie na wykresie prezentują wydatki ponoszone w różnych latach. Linią przerywaną w kolorze czerwonym zazn</w:t>
      </w:r>
      <w:r w:rsidR="00773642">
        <w:t>aczono na obu wykresach „umowną”</w:t>
      </w:r>
      <w:r w:rsidRPr="0099244A">
        <w:t xml:space="preserve"> granicę </w:t>
      </w:r>
      <w:r w:rsidR="00EB623D">
        <w:t>10% budżetu GD</w:t>
      </w:r>
      <w:r w:rsidRPr="0099244A">
        <w:t>.</w:t>
      </w:r>
    </w:p>
    <w:p w14:paraId="374BD21E" w14:textId="77777777" w:rsidR="00773642" w:rsidRDefault="00773642" w:rsidP="00863AC5"/>
    <w:p w14:paraId="2142C0D8" w14:textId="71D07310" w:rsidR="00773642" w:rsidRDefault="00773642" w:rsidP="00863AC5">
      <w:r w:rsidRPr="0099244A">
        <w:t>Z porównania tych dwu rysunków wynika</w:t>
      </w:r>
      <w:r>
        <w:t xml:space="preserve">, że zrealizowanie założeń </w:t>
      </w:r>
      <w:r w:rsidRPr="0099244A">
        <w:t>KPEiK scenariusza PEK w odczuwalny sposób powinno przyczynić się do zmniejszenia udziału kosztów energetycznych w dochodach każdego kwintyla gospodarstw domowych, co pociąga</w:t>
      </w:r>
      <w:r>
        <w:t xml:space="preserve"> zarazem ograniczenie zjawiska „</w:t>
      </w:r>
      <w:r w:rsidRPr="0099244A">
        <w:t>u</w:t>
      </w:r>
      <w:r>
        <w:t>mownego”</w:t>
      </w:r>
      <w:r w:rsidRPr="0099244A">
        <w:t xml:space="preserve"> </w:t>
      </w:r>
      <w:r w:rsidR="00C92EAF">
        <w:t>10% budżetu GD</w:t>
      </w:r>
      <w:r w:rsidRPr="0099244A">
        <w:t>.</w:t>
      </w:r>
    </w:p>
    <w:p w14:paraId="18ECDBD6" w14:textId="77777777" w:rsidR="00773642" w:rsidRPr="0099244A" w:rsidRDefault="00773642" w:rsidP="00863AC5">
      <w:r>
        <w:t>W</w:t>
      </w:r>
      <w:r w:rsidRPr="0099244A">
        <w:t xml:space="preserve">arto pamiętać, że istotne zmniejszenie wydatków na energię w koszyku wydatków GD może skutkować jego ponownym wzrostem, znanym z </w:t>
      </w:r>
      <w:r>
        <w:t xml:space="preserve">historii </w:t>
      </w:r>
      <w:r w:rsidRPr="0099244A">
        <w:t>szeregu krajów, jako tzw. „efekt odbicia” (</w:t>
      </w:r>
      <w:r w:rsidRPr="0099244A">
        <w:rPr>
          <w:i/>
        </w:rPr>
        <w:t>ang. rebound effect</w:t>
      </w:r>
      <w:r w:rsidRPr="0099244A">
        <w:t>). Oznacza on ponowny wzrost wydatków GD na energię, najczęściej wynikający z szybszego nasycenia gospodarstwa domowego w sprzęt (np. AGD, elektronika, inne) zużywający energię, głównie elektryczną. W pewnych sytuacjach może także pojawić się albo w formie braku redukcji, a nawet wzroście zużycia paliw do ogrzewania, gdy GD oceni, że stać na podniesienie komfortu cieplnego w domu/mieszkaniu, albo użytkowania w uprzednio niedogrzanym budynku większej od dotychczasowej liczby pomieszczeń. Warto o tym pamiętać projektując instrumentarium polityki interwencji w każdym ze scenariuszy. Brak stosownych ‘bezpieczników’ reagujących na ponowny wzrost zużycia paliw i energii, szczególnie w domach jednorodzinnych może prowadzić do znacznego, albo całkowitego zniwelowania osiągniętych czasowo efektów oszczędności energii.</w:t>
      </w:r>
    </w:p>
    <w:p w14:paraId="6B76244E" w14:textId="77777777" w:rsidR="00773642" w:rsidRPr="0099244A" w:rsidRDefault="00773642" w:rsidP="00863AC5"/>
    <w:p w14:paraId="1AB25841" w14:textId="77777777" w:rsidR="004D4669" w:rsidRPr="0099244A" w:rsidRDefault="004D4669" w:rsidP="00863AC5">
      <w:pPr>
        <w:spacing w:line="360" w:lineRule="auto"/>
      </w:pPr>
      <w:r w:rsidRPr="0099244A">
        <w:rPr>
          <w:noProof/>
          <w:lang w:eastAsia="pl-PL"/>
        </w:rPr>
        <w:lastRenderedPageBreak/>
        <w:drawing>
          <wp:inline distT="0" distB="0" distL="0" distR="0" wp14:anchorId="32352F33" wp14:editId="3D608BE6">
            <wp:extent cx="5760720" cy="3761105"/>
            <wp:effectExtent l="0" t="0" r="0" b="0"/>
            <wp:docPr id="16823317" name="Obraz 16823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5760720" cy="3761105"/>
                    </a:xfrm>
                    <a:prstGeom prst="rect">
                      <a:avLst/>
                    </a:prstGeom>
                  </pic:spPr>
                </pic:pic>
              </a:graphicData>
            </a:graphic>
          </wp:inline>
        </w:drawing>
      </w:r>
    </w:p>
    <w:p w14:paraId="6DB6D290" w14:textId="3DBDDEBB" w:rsidR="00773642" w:rsidRPr="00773642" w:rsidRDefault="004D4669" w:rsidP="00863AC5">
      <w:pPr>
        <w:pStyle w:val="Legend"/>
        <w:jc w:val="center"/>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48</w:t>
      </w:r>
      <w:r>
        <w:rPr>
          <w:noProof/>
        </w:rPr>
        <w:fldChar w:fldCharType="end"/>
      </w:r>
      <w:r>
        <w:t xml:space="preserve">. </w:t>
      </w:r>
      <w:r w:rsidRPr="0099244A">
        <w:t>Zmiany udziałów wydatków na paliwa i energię w budżetach gospodarstw domowych w Scenariuszu ODN</w:t>
      </w:r>
    </w:p>
    <w:p w14:paraId="630C8D68" w14:textId="77777777" w:rsidR="00773642" w:rsidRPr="00773642" w:rsidRDefault="00773642" w:rsidP="00863AC5"/>
    <w:p w14:paraId="008EF79A" w14:textId="7399BDF9" w:rsidR="004D4669" w:rsidRPr="00773642" w:rsidRDefault="004D4669" w:rsidP="00863AC5"/>
    <w:p w14:paraId="30A504CA" w14:textId="77777777" w:rsidR="004D4669" w:rsidRPr="0099244A" w:rsidRDefault="004D4669" w:rsidP="00863AC5">
      <w:r w:rsidRPr="0099244A">
        <w:rPr>
          <w:noProof/>
          <w:lang w:eastAsia="pl-PL"/>
        </w:rPr>
        <w:drawing>
          <wp:inline distT="0" distB="0" distL="0" distR="0" wp14:anchorId="3BE3BE43" wp14:editId="2B06E3A9">
            <wp:extent cx="5760720" cy="3761105"/>
            <wp:effectExtent l="0" t="0" r="0" b="0"/>
            <wp:docPr id="16823318" name="Obraz 16823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5760720" cy="3761105"/>
                    </a:xfrm>
                    <a:prstGeom prst="rect">
                      <a:avLst/>
                    </a:prstGeom>
                  </pic:spPr>
                </pic:pic>
              </a:graphicData>
            </a:graphic>
          </wp:inline>
        </w:drawing>
      </w:r>
    </w:p>
    <w:p w14:paraId="24F33504" w14:textId="09797840" w:rsidR="003F5E55" w:rsidRPr="0099244A" w:rsidRDefault="004D4669" w:rsidP="00863AC5">
      <w:pPr>
        <w:pStyle w:val="Legend"/>
        <w:jc w:val="center"/>
      </w:pPr>
      <w:r w:rsidRPr="0099244A">
        <w:t xml:space="preserve">Rysunek </w:t>
      </w:r>
      <w:r>
        <w:rPr>
          <w:noProof/>
        </w:rPr>
        <w:fldChar w:fldCharType="begin"/>
      </w:r>
      <w:r>
        <w:rPr>
          <w:noProof/>
        </w:rPr>
        <w:instrText xml:space="preserve"> SEQ Rysunek \* ARABIC </w:instrText>
      </w:r>
      <w:r>
        <w:rPr>
          <w:noProof/>
        </w:rPr>
        <w:fldChar w:fldCharType="separate"/>
      </w:r>
      <w:r w:rsidR="00A34BCF">
        <w:rPr>
          <w:noProof/>
        </w:rPr>
        <w:t>49</w:t>
      </w:r>
      <w:r>
        <w:rPr>
          <w:noProof/>
        </w:rPr>
        <w:fldChar w:fldCharType="end"/>
      </w:r>
      <w:r>
        <w:t xml:space="preserve">. </w:t>
      </w:r>
      <w:r w:rsidRPr="0099244A">
        <w:t>Zmiany udziałów wydatków na paliwa i energię w budżetach gospodarstw domowych w Scenariuszu PEK</w:t>
      </w:r>
    </w:p>
    <w:p w14:paraId="5EC46712" w14:textId="77777777" w:rsidR="004D4669" w:rsidRPr="0099244A" w:rsidRDefault="004D4669" w:rsidP="00863AC5"/>
    <w:p w14:paraId="1247939B" w14:textId="67F9E7D1" w:rsidR="00ED149B" w:rsidRPr="0099244A" w:rsidRDefault="00ED149B" w:rsidP="00863AC5">
      <w:pPr>
        <w:pStyle w:val="Nagwek3"/>
      </w:pPr>
      <w:bookmarkStart w:id="158" w:name="_Toc532558626"/>
      <w:bookmarkStart w:id="159" w:name="_Toc533548826"/>
      <w:bookmarkStart w:id="160" w:name="_Toc534279762"/>
      <w:r w:rsidRPr="0099244A">
        <w:lastRenderedPageBreak/>
        <w:t>Ocena skutków środowiskowych i zdrowotnych</w:t>
      </w:r>
      <w:bookmarkEnd w:id="158"/>
      <w:bookmarkEnd w:id="159"/>
      <w:bookmarkEnd w:id="160"/>
      <w:r w:rsidRPr="0099244A">
        <w:t xml:space="preserve"> </w:t>
      </w:r>
    </w:p>
    <w:p w14:paraId="5EF64A25" w14:textId="77777777" w:rsidR="00ED149B" w:rsidRPr="0099244A" w:rsidRDefault="00ED149B" w:rsidP="00ED149B">
      <w:r w:rsidRPr="0099244A">
        <w:t>Ocenę skutków środowiskowych i zdrowotnych wynikających z realizacji scenariusza PEK przygotowano według następujących założeń:</w:t>
      </w:r>
    </w:p>
    <w:p w14:paraId="2987470F" w14:textId="77777777" w:rsidR="00ED149B" w:rsidRDefault="00ED149B" w:rsidP="00A06B23">
      <w:pPr>
        <w:pStyle w:val="Akapitzlist"/>
        <w:numPr>
          <w:ilvl w:val="0"/>
          <w:numId w:val="30"/>
        </w:numPr>
      </w:pPr>
      <w:r w:rsidRPr="0099244A">
        <w:t>skutki środowiskowe i zdrowotne określono odpowiednio jako straty środowiskowe, zdrowotne związane z: emisją substancji zanieczyszczających powietrze oraz emisją gazów cieplarnianych, wyrażone w wartościach monetarnych;</w:t>
      </w:r>
    </w:p>
    <w:p w14:paraId="45BDC737" w14:textId="6F9AC7C7" w:rsidR="00ED149B" w:rsidRPr="00AF2A1A" w:rsidRDefault="00ED149B" w:rsidP="00A06B23">
      <w:pPr>
        <w:pStyle w:val="Akapitzlist"/>
        <w:numPr>
          <w:ilvl w:val="0"/>
          <w:numId w:val="30"/>
        </w:numPr>
      </w:pPr>
      <w:r w:rsidRPr="0099244A">
        <w:t xml:space="preserve">straty środowiskowe i zdrowotne obliczono dla tych sektorów gospodarki, dla których realizacja scenariusza PEK powoduje istotne ograniczenie emisji </w:t>
      </w:r>
      <w:r w:rsidRPr="00AF2A1A">
        <w:t xml:space="preserve">(Spalanie paliw </w:t>
      </w:r>
      <w:r w:rsidR="00E661FD" w:rsidRPr="00AF2A1A">
        <w:t>–</w:t>
      </w:r>
      <w:r w:rsidRPr="00AF2A1A">
        <w:t xml:space="preserve"> Produkcja energii elektrycznej i ciepła – 1A1a</w:t>
      </w:r>
      <w:r w:rsidR="00E661FD" w:rsidRPr="00AF2A1A">
        <w:t>,</w:t>
      </w:r>
      <w:r w:rsidRPr="00AF2A1A">
        <w:t xml:space="preserve"> Spalanie paliw – Przemysł wytwórczy i budownictwo – 1A2, Spalanie paliw – Transport drogowy – 1A3b, Spalanie paliw – Inne sektory – 1A4)</w:t>
      </w:r>
    </w:p>
    <w:p w14:paraId="1C906EBC" w14:textId="77777777" w:rsidR="00ED149B" w:rsidRDefault="00ED149B" w:rsidP="00A06B23">
      <w:pPr>
        <w:pStyle w:val="Akapitzlist"/>
        <w:numPr>
          <w:ilvl w:val="0"/>
          <w:numId w:val="30"/>
        </w:numPr>
      </w:pPr>
      <w:r w:rsidRPr="0099244A">
        <w:t>wpływ emisji gazów cieplarnianych i zanieczyszczeń powietrza na zdrowie ludzi i środowisko określono na podstawie dostępnych modeli i wskaźników jednostkowych kosztów zewnętrznych;</w:t>
      </w:r>
    </w:p>
    <w:p w14:paraId="6BF4EF65" w14:textId="77777777" w:rsidR="00ED149B" w:rsidRPr="0099244A" w:rsidRDefault="00ED149B" w:rsidP="00A06B23">
      <w:pPr>
        <w:pStyle w:val="Akapitzlist"/>
        <w:numPr>
          <w:ilvl w:val="0"/>
          <w:numId w:val="30"/>
        </w:numPr>
      </w:pPr>
      <w:r w:rsidRPr="0099244A">
        <w:t>prognozy wykonano dla okresu 2020-2040 z interwałem 5-letnim.</w:t>
      </w:r>
    </w:p>
    <w:p w14:paraId="560B0618" w14:textId="345CF048" w:rsidR="00671E70" w:rsidRDefault="00ED149B" w:rsidP="00671E70">
      <w:r w:rsidRPr="0099244A">
        <w:t>Korzyści środowiskowe i zdrowotne wynikające z realizacji scenariusza PEK w stosunku do scenariusza ODN określono jako uniknięte straty odpowiednio środowiskowe, zdrowotne z tytułu emisji substancji zanieczyszczających powietrze i gazów cieplarnianych (wyrażone w wartościach monetarnych). Obliczono j</w:t>
      </w:r>
      <w:r w:rsidR="00671E70">
        <w:t>e jako bezwzględną różnicę w st</w:t>
      </w:r>
      <w:r w:rsidRPr="0099244A">
        <w:t>r</w:t>
      </w:r>
      <w:r w:rsidR="00671E70">
        <w:t>a</w:t>
      </w:r>
      <w:r w:rsidRPr="0099244A">
        <w:t>tach środowiskowych, zdrowotnych określonych dla scenariuszy ODN i PEK w odniesieniu do kluczowych, ww. sektorów gospodarki.</w:t>
      </w:r>
    </w:p>
    <w:p w14:paraId="6C7AD03F" w14:textId="77777777" w:rsidR="00671E70" w:rsidRPr="0099244A" w:rsidRDefault="00671E70" w:rsidP="00671E70">
      <w:pPr>
        <w:pStyle w:val="odstp"/>
      </w:pPr>
    </w:p>
    <w:p w14:paraId="2B14ADD8" w14:textId="1D355806" w:rsidR="00671E70" w:rsidRDefault="00671E70" w:rsidP="00671E70">
      <w:r>
        <w:rPr>
          <w:b/>
        </w:rPr>
        <w:t>Skutki</w:t>
      </w:r>
      <w:r w:rsidRPr="00671E70">
        <w:rPr>
          <w:b/>
        </w:rPr>
        <w:t xml:space="preserve"> środowiskowych i zdrowotnych emisji zanieczyszczeń powietrza</w:t>
      </w:r>
      <w:r>
        <w:t xml:space="preserve"> </w:t>
      </w:r>
    </w:p>
    <w:p w14:paraId="5F84A230" w14:textId="321D5A0F" w:rsidR="00671E70" w:rsidRPr="0099244A" w:rsidRDefault="00671E70" w:rsidP="00671E70">
      <w:r w:rsidRPr="0099244A">
        <w:t>W analizie uwzględniono:</w:t>
      </w:r>
      <w:r>
        <w:t xml:space="preserve"> </w:t>
      </w:r>
      <w:r w:rsidRPr="0099244A">
        <w:t>tlenki azotu (jako NO</w:t>
      </w:r>
      <w:r w:rsidRPr="0099244A">
        <w:rPr>
          <w:vertAlign w:val="subscript"/>
        </w:rPr>
        <w:t>2</w:t>
      </w:r>
      <w:r w:rsidRPr="0099244A">
        <w:t>);</w:t>
      </w:r>
      <w:r>
        <w:t xml:space="preserve"> </w:t>
      </w:r>
      <w:r w:rsidRPr="0099244A">
        <w:t>niemetanowe lotne związki organiczne (NMLZO);</w:t>
      </w:r>
      <w:r>
        <w:t xml:space="preserve"> </w:t>
      </w:r>
      <w:r w:rsidRPr="0099244A">
        <w:t>tlenki siarki (jako SO</w:t>
      </w:r>
      <w:r w:rsidRPr="0099244A">
        <w:rPr>
          <w:vertAlign w:val="subscript"/>
        </w:rPr>
        <w:t>2</w:t>
      </w:r>
      <w:r w:rsidRPr="0099244A">
        <w:t>);</w:t>
      </w:r>
      <w:r>
        <w:t xml:space="preserve"> </w:t>
      </w:r>
      <w:r w:rsidRPr="0099244A">
        <w:t>amoniak (NH</w:t>
      </w:r>
      <w:r w:rsidRPr="0099244A">
        <w:rPr>
          <w:vertAlign w:val="subscript"/>
        </w:rPr>
        <w:t>3</w:t>
      </w:r>
      <w:r w:rsidRPr="0099244A">
        <w:t>);</w:t>
      </w:r>
      <w:r>
        <w:t xml:space="preserve">  </w:t>
      </w:r>
      <w:r w:rsidRPr="0099244A">
        <w:t>pył zawieszony PM</w:t>
      </w:r>
      <w:r w:rsidRPr="0099244A">
        <w:rPr>
          <w:vertAlign w:val="subscript"/>
        </w:rPr>
        <w:t>2,5</w:t>
      </w:r>
      <w:r w:rsidRPr="0099244A">
        <w:t>;</w:t>
      </w:r>
      <w:r>
        <w:t xml:space="preserve"> </w:t>
      </w:r>
      <w:r w:rsidRPr="0099244A">
        <w:t>część pyłu zawieszonego PM</w:t>
      </w:r>
      <w:r w:rsidRPr="0099244A">
        <w:rPr>
          <w:vertAlign w:val="subscript"/>
        </w:rPr>
        <w:t>10</w:t>
      </w:r>
      <w:r w:rsidRPr="0099244A">
        <w:t xml:space="preserve"> o średnicy ziarna pomiędzy 2,5 i 10 </w:t>
      </w:r>
      <w:r w:rsidRPr="0099244A">
        <w:rPr>
          <w:rFonts w:cstheme="minorHAnsi"/>
        </w:rPr>
        <w:t>µ</w:t>
      </w:r>
      <w:r w:rsidRPr="0099244A">
        <w:t>m (PM</w:t>
      </w:r>
      <w:r w:rsidRPr="0099244A">
        <w:rPr>
          <w:vertAlign w:val="subscript"/>
        </w:rPr>
        <w:t>co</w:t>
      </w:r>
      <w:r w:rsidRPr="0099244A">
        <w:t xml:space="preserve"> = PM</w:t>
      </w:r>
      <w:r w:rsidRPr="0099244A">
        <w:rPr>
          <w:vertAlign w:val="subscript"/>
        </w:rPr>
        <w:t>10</w:t>
      </w:r>
      <w:r w:rsidRPr="0099244A">
        <w:t>-PM</w:t>
      </w:r>
      <w:r w:rsidRPr="0099244A">
        <w:rPr>
          <w:vertAlign w:val="subscript"/>
        </w:rPr>
        <w:t>2,5</w:t>
      </w:r>
      <w:r w:rsidRPr="0099244A">
        <w:t>).</w:t>
      </w:r>
    </w:p>
    <w:p w14:paraId="341D8233" w14:textId="3DFF4C1B" w:rsidR="00671E70" w:rsidRPr="0099244A" w:rsidRDefault="00671E70" w:rsidP="00671E70">
      <w:r w:rsidRPr="0099244A">
        <w:t>Dla sektora produkcji energii (1A1a. Produkcja energii elektrycznej i ciepła) oraz sektora przemysłowego (1A2. Przemysł wytwórczy i budownictwo), wskaźniki jednostkowe kosztów zewnętrznych zanieczyszczeń powietrza przyjęto na podstawie raportu z badań projektu NEEDS</w:t>
      </w:r>
      <w:r w:rsidRPr="0099244A">
        <w:rPr>
          <w:rFonts w:eastAsiaTheme="majorEastAsia"/>
          <w:vertAlign w:val="superscript"/>
        </w:rPr>
        <w:footnoteReference w:id="26"/>
      </w:r>
      <w:r w:rsidRPr="0099244A">
        <w:t>.</w:t>
      </w:r>
    </w:p>
    <w:p w14:paraId="6B18A316" w14:textId="77777777" w:rsidR="00671E70" w:rsidRPr="0099244A" w:rsidRDefault="00671E70" w:rsidP="00671E70">
      <w:r w:rsidRPr="0099244A">
        <w:t>Dla sektora transportu (1A3b. Transport drogowy) przyjęto wskaźniki jednostkowe kosztów zewnętrznych na podstawie podręcznika sektorowego RICARDO-AEA</w:t>
      </w:r>
      <w:r w:rsidRPr="0099244A">
        <w:rPr>
          <w:rFonts w:eastAsiaTheme="majorEastAsia"/>
          <w:vertAlign w:val="superscript"/>
        </w:rPr>
        <w:footnoteReference w:id="27"/>
      </w:r>
      <w:r w:rsidRPr="0099244A">
        <w:t>, a w przypadku braku danych (NH</w:t>
      </w:r>
      <w:r w:rsidRPr="0099244A">
        <w:rPr>
          <w:vertAlign w:val="subscript"/>
        </w:rPr>
        <w:t>3</w:t>
      </w:r>
      <w:r w:rsidRPr="0099244A">
        <w:t xml:space="preserve"> i PM</w:t>
      </w:r>
      <w:r w:rsidRPr="0099244A">
        <w:rPr>
          <w:vertAlign w:val="subscript"/>
        </w:rPr>
        <w:t>co</w:t>
      </w:r>
      <w:r w:rsidRPr="0099244A">
        <w:t>) na podstawie danych ogólnych zawartych w raporcie Europejskiej Agencji Środowiska</w:t>
      </w:r>
      <w:r w:rsidRPr="0099244A">
        <w:rPr>
          <w:rFonts w:eastAsiaTheme="majorEastAsia"/>
          <w:vertAlign w:val="superscript"/>
        </w:rPr>
        <w:footnoteReference w:id="28"/>
      </w:r>
      <w:r w:rsidRPr="0099244A">
        <w:t>.</w:t>
      </w:r>
    </w:p>
    <w:p w14:paraId="2B35648D" w14:textId="77777777" w:rsidR="00671E70" w:rsidRPr="0099244A" w:rsidRDefault="00671E70" w:rsidP="00671E70">
      <w:r w:rsidRPr="0099244A">
        <w:t xml:space="preserve">Dla sektora spalania paliw (1A4. Inne sektory) przyjęto wartości wskaźników jednostkowych kosztów zewnętrznych jako średnie wartości określone dla pozostałych sektorów. </w:t>
      </w:r>
    </w:p>
    <w:p w14:paraId="020F64DA" w14:textId="77777777" w:rsidR="00671E70" w:rsidRDefault="00671E70" w:rsidP="00671E70">
      <w:pPr>
        <w:pStyle w:val="odstp"/>
      </w:pPr>
    </w:p>
    <w:p w14:paraId="3A5F3BE1" w14:textId="40290E1E" w:rsidR="00671E70" w:rsidRPr="00671E70" w:rsidRDefault="00671E70" w:rsidP="00671E70">
      <w:pPr>
        <w:rPr>
          <w:b/>
        </w:rPr>
      </w:pPr>
      <w:r w:rsidRPr="00671E70">
        <w:rPr>
          <w:b/>
        </w:rPr>
        <w:t>Skutki środowiskowe i zdrowotne emisji gazów cieplarnianych</w:t>
      </w:r>
    </w:p>
    <w:p w14:paraId="72890B97" w14:textId="77777777" w:rsidR="00671E70" w:rsidRPr="0099244A" w:rsidRDefault="00671E70" w:rsidP="00671E70">
      <w:r w:rsidRPr="0099244A">
        <w:t>Wpływ emisji gazów cieplarnianych na zdrowie ludzi i stan ekosystemów dotyczy zjawisk w dziedzinie zmian klimatu takich jak:</w:t>
      </w:r>
    </w:p>
    <w:p w14:paraId="0E8E8C6E" w14:textId="77777777" w:rsidR="00671E70" w:rsidRPr="0099244A" w:rsidRDefault="00671E70" w:rsidP="00A06B23">
      <w:pPr>
        <w:pStyle w:val="Akapitzlist"/>
        <w:numPr>
          <w:ilvl w:val="0"/>
          <w:numId w:val="31"/>
        </w:numPr>
      </w:pPr>
      <w:r w:rsidRPr="0099244A">
        <w:t>fale upałów i ich konsekwencje zdrowotne (np. choroby serca) i środowiskowe (susze),</w:t>
      </w:r>
    </w:p>
    <w:p w14:paraId="0DAE1315" w14:textId="77777777" w:rsidR="00671E70" w:rsidRPr="0099244A" w:rsidRDefault="00671E70" w:rsidP="00A06B23">
      <w:pPr>
        <w:pStyle w:val="Akapitzlist"/>
        <w:numPr>
          <w:ilvl w:val="0"/>
          <w:numId w:val="31"/>
        </w:numPr>
      </w:pPr>
      <w:r w:rsidRPr="0099244A">
        <w:t>bezpośrednie i pośrednie skutki ekstremalnych zdarzeń pogodowych (huragany, powodzie),</w:t>
      </w:r>
    </w:p>
    <w:p w14:paraId="6A1ECC2A" w14:textId="77777777" w:rsidR="00671E70" w:rsidRPr="0099244A" w:rsidRDefault="00671E70" w:rsidP="00A06B23">
      <w:pPr>
        <w:pStyle w:val="Akapitzlist"/>
        <w:numPr>
          <w:ilvl w:val="0"/>
          <w:numId w:val="31"/>
        </w:numPr>
      </w:pPr>
      <w:r w:rsidRPr="0099244A">
        <w:t>podwyższone ryzyko zachorowań na raka w związku ze zwiększeniem ekspozycji na promieniowanie UV,</w:t>
      </w:r>
    </w:p>
    <w:p w14:paraId="3A8B68A9" w14:textId="77777777" w:rsidR="00671E70" w:rsidRPr="0099244A" w:rsidRDefault="00671E70" w:rsidP="00A06B23">
      <w:pPr>
        <w:pStyle w:val="Akapitzlist"/>
        <w:numPr>
          <w:ilvl w:val="0"/>
          <w:numId w:val="31"/>
        </w:numPr>
      </w:pPr>
      <w:r w:rsidRPr="0099244A">
        <w:lastRenderedPageBreak/>
        <w:t>zwiększona koncentracja pyłków alergicznych w powietrzu związana ze zmianą długości okresu wegetacyjnego.</w:t>
      </w:r>
    </w:p>
    <w:p w14:paraId="113AE979" w14:textId="77777777" w:rsidR="00671E70" w:rsidRPr="0099244A" w:rsidRDefault="00671E70" w:rsidP="00671E70">
      <w:r w:rsidRPr="0099244A">
        <w:t>Wpływ ten jest zwykle wyrażany poprzez zintegrowany wskaźnik jednostkowych kosztów strat (</w:t>
      </w:r>
      <w:r w:rsidRPr="0099244A">
        <w:rPr>
          <w:i/>
        </w:rPr>
        <w:t>damage costs</w:t>
      </w:r>
      <w:r w:rsidRPr="0099244A">
        <w:t>) przypadających na tonę emisji ekwiwalentnego dwutlenku węgla (CO</w:t>
      </w:r>
      <w:r w:rsidRPr="0099244A">
        <w:rPr>
          <w:vertAlign w:val="subscript"/>
        </w:rPr>
        <w:t>2eq</w:t>
      </w:r>
      <w:r w:rsidRPr="0099244A">
        <w:t>). Ze względu na globalny charakter oddziaływania gazów cieplarnianych wskaźnik ten jest obarczony znacznie większą niepewnością aniżeli analogiczne wskaźniki dla zanieczyszczeń powietrza i w różnych opracowaniach specjalistycznych przybiera zróżnicowane wartości, w zależności od przyjętych założeń dotyczących m.in. zasięgu oddziaływania oraz parametrów makroekonomicznych. Dla celów prognozy korzyści środowiskowych wynikających z realizacji scenariusza PEK przyjęto wskaźnik jednostkowych kosztów strat na podstawie opracowania Europejskiego Banku Inwestycyjnego</w:t>
      </w:r>
      <w:r w:rsidRPr="0099244A">
        <w:rPr>
          <w:rFonts w:eastAsiaTheme="majorEastAsia"/>
          <w:vertAlign w:val="superscript"/>
        </w:rPr>
        <w:footnoteReference w:id="29"/>
      </w:r>
      <w:r w:rsidRPr="0099244A">
        <w:t xml:space="preserve"> na poziomie wartości środkowej dla roku 2010 wynoszącej 25 EUR/tCO</w:t>
      </w:r>
      <w:r w:rsidRPr="0099244A">
        <w:rPr>
          <w:vertAlign w:val="subscript"/>
        </w:rPr>
        <w:t>2eq</w:t>
      </w:r>
      <w:r w:rsidRPr="0099244A">
        <w:t xml:space="preserve">.  </w:t>
      </w:r>
    </w:p>
    <w:p w14:paraId="1C1B84C7" w14:textId="2B66D5BD" w:rsidR="00671E70" w:rsidRPr="0099244A" w:rsidRDefault="00671E70" w:rsidP="00671E70">
      <w:r w:rsidRPr="0099244A">
        <w:t>Poniżej przedstawiono obliczone, zgodnie z przedstawionymi wyżej metodykami, skutki środowiskowe i zdrowotne emisji zanieczyszczeń oraz emisji gazów cieplarnianych dla scenariuszy PEK i ODN oraz korzyści środowiskowe i zdrowotne wynikające z realizacji scenariusza PEK w odniesieni</w:t>
      </w:r>
      <w:r>
        <w:t>u do scenariusza ODN</w:t>
      </w:r>
      <w:r w:rsidRPr="0099244A">
        <w:t>.</w:t>
      </w:r>
    </w:p>
    <w:p w14:paraId="66C17426" w14:textId="77777777" w:rsidR="00671E70" w:rsidRPr="0099244A" w:rsidRDefault="00671E70" w:rsidP="00671E70">
      <w:pPr>
        <w:pStyle w:val="odstp"/>
      </w:pPr>
    </w:p>
    <w:p w14:paraId="2691B5F1" w14:textId="0B2B36CE" w:rsidR="00671E70" w:rsidRPr="00E36617" w:rsidRDefault="00671E70" w:rsidP="00671E70">
      <w:pPr>
        <w:pStyle w:val="Legend"/>
      </w:pPr>
      <w:r w:rsidRPr="00E36617">
        <w:t xml:space="preserve">Tabela </w:t>
      </w:r>
      <w:r>
        <w:rPr>
          <w:noProof/>
        </w:rPr>
        <w:fldChar w:fldCharType="begin"/>
      </w:r>
      <w:r>
        <w:rPr>
          <w:noProof/>
        </w:rPr>
        <w:instrText xml:space="preserve"> SEQ Tabela \* ARABIC </w:instrText>
      </w:r>
      <w:r>
        <w:rPr>
          <w:noProof/>
        </w:rPr>
        <w:fldChar w:fldCharType="separate"/>
      </w:r>
      <w:r w:rsidR="00A34BCF">
        <w:rPr>
          <w:noProof/>
        </w:rPr>
        <w:t>83</w:t>
      </w:r>
      <w:r>
        <w:rPr>
          <w:noProof/>
        </w:rPr>
        <w:fldChar w:fldCharType="end"/>
      </w:r>
      <w:r>
        <w:t xml:space="preserve">. </w:t>
      </w:r>
      <w:r w:rsidRPr="00E36617">
        <w:t>Skutki środowiskowe i zdrowotne emisji zanieczyszczeń powietrza oraz emisji gazów cieplarnianych, z kluczowych sektorów, dla scenariuszy PEK i ODN</w:t>
      </w:r>
      <w:r w:rsidRPr="00E36617">
        <w:rPr>
          <w:vertAlign w:val="superscript"/>
        </w:rPr>
        <w:footnoteReference w:id="30"/>
      </w:r>
    </w:p>
    <w:tbl>
      <w:tblPr>
        <w:tblW w:w="9072" w:type="dxa"/>
        <w:jc w:val="center"/>
        <w:tblCellMar>
          <w:left w:w="70" w:type="dxa"/>
          <w:right w:w="70" w:type="dxa"/>
        </w:tblCellMar>
        <w:tblLook w:val="04A0" w:firstRow="1" w:lastRow="0" w:firstColumn="1" w:lastColumn="0" w:noHBand="0" w:noVBand="1"/>
      </w:tblPr>
      <w:tblGrid>
        <w:gridCol w:w="1094"/>
        <w:gridCol w:w="1329"/>
        <w:gridCol w:w="1329"/>
        <w:gridCol w:w="1566"/>
        <w:gridCol w:w="1566"/>
        <w:gridCol w:w="1094"/>
        <w:gridCol w:w="1094"/>
      </w:tblGrid>
      <w:tr w:rsidR="00671E70" w:rsidRPr="0099244A" w14:paraId="26D6C267" w14:textId="77777777" w:rsidTr="00DC37D7">
        <w:trPr>
          <w:trHeight w:val="20"/>
          <w:jc w:val="center"/>
        </w:trPr>
        <w:tc>
          <w:tcPr>
            <w:tcW w:w="1040" w:type="dxa"/>
            <w:vMerge w:val="restart"/>
            <w:tcBorders>
              <w:top w:val="single" w:sz="4" w:space="0" w:color="auto"/>
              <w:left w:val="single" w:sz="4" w:space="0" w:color="auto"/>
              <w:bottom w:val="single" w:sz="4" w:space="0" w:color="000000"/>
              <w:right w:val="single" w:sz="4" w:space="0" w:color="auto"/>
            </w:tcBorders>
            <w:shd w:val="clear" w:color="000000" w:fill="D8D8D8"/>
            <w:noWrap/>
            <w:tcMar>
              <w:top w:w="28" w:type="dxa"/>
              <w:left w:w="57" w:type="dxa"/>
              <w:bottom w:w="28" w:type="dxa"/>
              <w:right w:w="57" w:type="dxa"/>
            </w:tcMar>
            <w:vAlign w:val="center"/>
            <w:hideMark/>
          </w:tcPr>
          <w:p w14:paraId="3EFD93C0" w14:textId="77777777" w:rsidR="00671E70" w:rsidRPr="0099244A" w:rsidRDefault="00671E70" w:rsidP="00DC37D7">
            <w:pPr>
              <w:spacing w:after="0" w:line="240" w:lineRule="auto"/>
              <w:jc w:val="center"/>
              <w:rPr>
                <w:sz w:val="16"/>
                <w:szCs w:val="16"/>
              </w:rPr>
            </w:pPr>
            <w:r w:rsidRPr="0099244A">
              <w:rPr>
                <w:sz w:val="16"/>
                <w:szCs w:val="16"/>
              </w:rPr>
              <w:t> </w:t>
            </w:r>
          </w:p>
        </w:tc>
        <w:tc>
          <w:tcPr>
            <w:tcW w:w="5504" w:type="dxa"/>
            <w:gridSpan w:val="4"/>
            <w:tcBorders>
              <w:top w:val="single" w:sz="4" w:space="0" w:color="auto"/>
              <w:left w:val="nil"/>
              <w:bottom w:val="single" w:sz="4" w:space="0" w:color="auto"/>
              <w:right w:val="single" w:sz="4" w:space="0" w:color="000000"/>
            </w:tcBorders>
            <w:shd w:val="clear" w:color="000000" w:fill="D8D8D8"/>
            <w:noWrap/>
            <w:tcMar>
              <w:top w:w="28" w:type="dxa"/>
              <w:left w:w="57" w:type="dxa"/>
              <w:bottom w:w="28" w:type="dxa"/>
              <w:right w:w="57" w:type="dxa"/>
            </w:tcMar>
            <w:vAlign w:val="center"/>
            <w:hideMark/>
          </w:tcPr>
          <w:p w14:paraId="211A053E" w14:textId="77777777" w:rsidR="00671E70" w:rsidRPr="0099244A" w:rsidRDefault="00671E70" w:rsidP="00DC37D7">
            <w:pPr>
              <w:spacing w:after="0" w:line="240" w:lineRule="auto"/>
              <w:jc w:val="center"/>
              <w:rPr>
                <w:b/>
                <w:sz w:val="16"/>
                <w:szCs w:val="16"/>
              </w:rPr>
            </w:pPr>
            <w:r w:rsidRPr="0099244A">
              <w:rPr>
                <w:b/>
                <w:sz w:val="16"/>
                <w:szCs w:val="16"/>
              </w:rPr>
              <w:t>SKUTKI EMISJI ZANIECZYSZCZEŃ POWIETRZA</w:t>
            </w:r>
          </w:p>
        </w:tc>
        <w:tc>
          <w:tcPr>
            <w:tcW w:w="2080" w:type="dxa"/>
            <w:gridSpan w:val="2"/>
            <w:tcBorders>
              <w:top w:val="single" w:sz="4" w:space="0" w:color="auto"/>
              <w:left w:val="nil"/>
              <w:bottom w:val="single" w:sz="4" w:space="0" w:color="auto"/>
              <w:right w:val="single" w:sz="4" w:space="0" w:color="000000"/>
            </w:tcBorders>
            <w:shd w:val="clear" w:color="000000" w:fill="D8D8D8"/>
            <w:noWrap/>
            <w:tcMar>
              <w:top w:w="28" w:type="dxa"/>
              <w:left w:w="57" w:type="dxa"/>
              <w:bottom w:w="28" w:type="dxa"/>
              <w:right w:w="57" w:type="dxa"/>
            </w:tcMar>
            <w:vAlign w:val="center"/>
            <w:hideMark/>
          </w:tcPr>
          <w:p w14:paraId="7E47E2DA" w14:textId="77777777" w:rsidR="00671E70" w:rsidRPr="0099244A" w:rsidRDefault="00671E70" w:rsidP="00DC37D7">
            <w:pPr>
              <w:spacing w:after="0" w:line="240" w:lineRule="auto"/>
              <w:jc w:val="center"/>
              <w:rPr>
                <w:b/>
                <w:sz w:val="16"/>
                <w:szCs w:val="16"/>
              </w:rPr>
            </w:pPr>
            <w:r w:rsidRPr="0099244A">
              <w:rPr>
                <w:b/>
                <w:sz w:val="16"/>
                <w:szCs w:val="16"/>
              </w:rPr>
              <w:t>SKUTKI EMISJI GAZÓW CIEPLARNIANYCH</w:t>
            </w:r>
          </w:p>
        </w:tc>
      </w:tr>
      <w:tr w:rsidR="00671E70" w:rsidRPr="0099244A" w14:paraId="5324DF6A" w14:textId="77777777" w:rsidTr="00DC37D7">
        <w:trPr>
          <w:trHeight w:val="20"/>
          <w:jc w:val="center"/>
        </w:trPr>
        <w:tc>
          <w:tcPr>
            <w:tcW w:w="1040" w:type="dxa"/>
            <w:vMerge/>
            <w:tcBorders>
              <w:top w:val="single" w:sz="4" w:space="0" w:color="auto"/>
              <w:left w:val="single" w:sz="4" w:space="0" w:color="auto"/>
              <w:bottom w:val="single" w:sz="4" w:space="0" w:color="000000"/>
              <w:right w:val="single" w:sz="4" w:space="0" w:color="auto"/>
            </w:tcBorders>
            <w:tcMar>
              <w:top w:w="28" w:type="dxa"/>
              <w:left w:w="57" w:type="dxa"/>
              <w:bottom w:w="28" w:type="dxa"/>
              <w:right w:w="57" w:type="dxa"/>
            </w:tcMar>
            <w:vAlign w:val="center"/>
            <w:hideMark/>
          </w:tcPr>
          <w:p w14:paraId="17ECB0FA" w14:textId="77777777" w:rsidR="00671E70" w:rsidRPr="0099244A" w:rsidRDefault="00671E70" w:rsidP="00DC37D7">
            <w:pPr>
              <w:spacing w:after="0" w:line="240" w:lineRule="auto"/>
              <w:rPr>
                <w:sz w:val="16"/>
                <w:szCs w:val="16"/>
              </w:rPr>
            </w:pPr>
          </w:p>
        </w:tc>
        <w:tc>
          <w:tcPr>
            <w:tcW w:w="2526" w:type="dxa"/>
            <w:gridSpan w:val="2"/>
            <w:tcBorders>
              <w:top w:val="single" w:sz="4" w:space="0" w:color="auto"/>
              <w:left w:val="nil"/>
              <w:bottom w:val="single" w:sz="4" w:space="0" w:color="auto"/>
              <w:right w:val="single" w:sz="4" w:space="0" w:color="000000"/>
            </w:tcBorders>
            <w:shd w:val="clear" w:color="000000" w:fill="D8D8D8"/>
            <w:noWrap/>
            <w:tcMar>
              <w:top w:w="28" w:type="dxa"/>
              <w:left w:w="57" w:type="dxa"/>
              <w:bottom w:w="28" w:type="dxa"/>
              <w:right w:w="57" w:type="dxa"/>
            </w:tcMar>
            <w:vAlign w:val="center"/>
            <w:hideMark/>
          </w:tcPr>
          <w:p w14:paraId="6E4E2C34" w14:textId="77777777" w:rsidR="00671E70" w:rsidRPr="0099244A" w:rsidRDefault="00671E70" w:rsidP="00DC37D7">
            <w:pPr>
              <w:spacing w:after="0" w:line="240" w:lineRule="auto"/>
              <w:jc w:val="center"/>
              <w:rPr>
                <w:b/>
                <w:sz w:val="16"/>
                <w:szCs w:val="16"/>
              </w:rPr>
            </w:pPr>
            <w:r w:rsidRPr="0099244A">
              <w:rPr>
                <w:b/>
                <w:sz w:val="16"/>
                <w:szCs w:val="16"/>
              </w:rPr>
              <w:t>ZDROWOTNE [mln EUR]</w:t>
            </w:r>
          </w:p>
        </w:tc>
        <w:tc>
          <w:tcPr>
            <w:tcW w:w="2978" w:type="dxa"/>
            <w:gridSpan w:val="2"/>
            <w:tcBorders>
              <w:top w:val="single" w:sz="4" w:space="0" w:color="auto"/>
              <w:left w:val="nil"/>
              <w:bottom w:val="single" w:sz="4" w:space="0" w:color="auto"/>
              <w:right w:val="single" w:sz="4" w:space="0" w:color="000000"/>
            </w:tcBorders>
            <w:shd w:val="clear" w:color="000000" w:fill="D8D8D8"/>
            <w:noWrap/>
            <w:tcMar>
              <w:top w:w="28" w:type="dxa"/>
              <w:left w:w="57" w:type="dxa"/>
              <w:bottom w:w="28" w:type="dxa"/>
              <w:right w:w="57" w:type="dxa"/>
            </w:tcMar>
            <w:vAlign w:val="center"/>
            <w:hideMark/>
          </w:tcPr>
          <w:p w14:paraId="4802A85F" w14:textId="77777777" w:rsidR="00671E70" w:rsidRPr="0099244A" w:rsidRDefault="00671E70" w:rsidP="00DC37D7">
            <w:pPr>
              <w:spacing w:after="0" w:line="240" w:lineRule="auto"/>
              <w:jc w:val="center"/>
              <w:rPr>
                <w:b/>
                <w:sz w:val="16"/>
                <w:szCs w:val="16"/>
              </w:rPr>
            </w:pPr>
            <w:r w:rsidRPr="0099244A">
              <w:rPr>
                <w:b/>
                <w:sz w:val="16"/>
                <w:szCs w:val="16"/>
              </w:rPr>
              <w:t>ŚRODOWISKOWE [mln EUR]</w:t>
            </w:r>
          </w:p>
        </w:tc>
        <w:tc>
          <w:tcPr>
            <w:tcW w:w="2080" w:type="dxa"/>
            <w:gridSpan w:val="2"/>
            <w:tcBorders>
              <w:top w:val="single" w:sz="4" w:space="0" w:color="auto"/>
              <w:left w:val="nil"/>
              <w:bottom w:val="single" w:sz="4" w:space="0" w:color="auto"/>
              <w:right w:val="single" w:sz="4" w:space="0" w:color="000000"/>
            </w:tcBorders>
            <w:shd w:val="clear" w:color="000000" w:fill="D8D8D8"/>
            <w:noWrap/>
            <w:tcMar>
              <w:top w:w="28" w:type="dxa"/>
              <w:left w:w="57" w:type="dxa"/>
              <w:bottom w:w="28" w:type="dxa"/>
              <w:right w:w="57" w:type="dxa"/>
            </w:tcMar>
            <w:vAlign w:val="center"/>
            <w:hideMark/>
          </w:tcPr>
          <w:p w14:paraId="29022A7E" w14:textId="77777777" w:rsidR="00671E70" w:rsidRPr="0099244A" w:rsidRDefault="00671E70" w:rsidP="00DC37D7">
            <w:pPr>
              <w:spacing w:after="0" w:line="240" w:lineRule="auto"/>
              <w:jc w:val="center"/>
              <w:rPr>
                <w:b/>
                <w:sz w:val="16"/>
                <w:szCs w:val="16"/>
              </w:rPr>
            </w:pPr>
            <w:r w:rsidRPr="0099244A">
              <w:rPr>
                <w:b/>
                <w:sz w:val="16"/>
                <w:szCs w:val="16"/>
              </w:rPr>
              <w:t>ŁĄCZNE [mln EUR]</w:t>
            </w:r>
          </w:p>
        </w:tc>
      </w:tr>
      <w:tr w:rsidR="00671E70" w:rsidRPr="0099244A" w14:paraId="42A1FBB6" w14:textId="77777777" w:rsidTr="00DC37D7">
        <w:trPr>
          <w:trHeight w:val="20"/>
          <w:jc w:val="center"/>
        </w:trPr>
        <w:tc>
          <w:tcPr>
            <w:tcW w:w="1040" w:type="dxa"/>
            <w:tcBorders>
              <w:top w:val="nil"/>
              <w:left w:val="single" w:sz="4" w:space="0" w:color="auto"/>
              <w:bottom w:val="single" w:sz="4" w:space="0" w:color="auto"/>
              <w:right w:val="single" w:sz="4" w:space="0" w:color="auto"/>
            </w:tcBorders>
            <w:shd w:val="clear" w:color="000000" w:fill="D8D8D8"/>
            <w:noWrap/>
            <w:tcMar>
              <w:top w:w="28" w:type="dxa"/>
              <w:left w:w="57" w:type="dxa"/>
              <w:bottom w:w="28" w:type="dxa"/>
              <w:right w:w="57" w:type="dxa"/>
            </w:tcMar>
            <w:vAlign w:val="center"/>
            <w:hideMark/>
          </w:tcPr>
          <w:p w14:paraId="489BD5D3" w14:textId="77777777" w:rsidR="00671E70" w:rsidRPr="0099244A" w:rsidRDefault="00671E70" w:rsidP="00DC37D7">
            <w:pPr>
              <w:spacing w:after="0" w:line="240" w:lineRule="auto"/>
              <w:jc w:val="center"/>
              <w:rPr>
                <w:b/>
                <w:sz w:val="16"/>
                <w:szCs w:val="16"/>
              </w:rPr>
            </w:pPr>
            <w:r w:rsidRPr="0099244A">
              <w:rPr>
                <w:b/>
                <w:sz w:val="16"/>
                <w:szCs w:val="16"/>
              </w:rPr>
              <w:t>ROK</w:t>
            </w:r>
          </w:p>
        </w:tc>
        <w:tc>
          <w:tcPr>
            <w:tcW w:w="1263" w:type="dxa"/>
            <w:tcBorders>
              <w:top w:val="nil"/>
              <w:left w:val="nil"/>
              <w:bottom w:val="single" w:sz="4" w:space="0" w:color="auto"/>
              <w:right w:val="single" w:sz="4" w:space="0" w:color="auto"/>
            </w:tcBorders>
            <w:shd w:val="clear" w:color="000000" w:fill="D8D8D8"/>
            <w:noWrap/>
            <w:tcMar>
              <w:top w:w="28" w:type="dxa"/>
              <w:left w:w="57" w:type="dxa"/>
              <w:bottom w:w="28" w:type="dxa"/>
              <w:right w:w="57" w:type="dxa"/>
            </w:tcMar>
            <w:vAlign w:val="center"/>
            <w:hideMark/>
          </w:tcPr>
          <w:p w14:paraId="1D66E435" w14:textId="77777777" w:rsidR="00671E70" w:rsidRPr="0099244A" w:rsidRDefault="00671E70" w:rsidP="00DC37D7">
            <w:pPr>
              <w:spacing w:after="0" w:line="240" w:lineRule="auto"/>
              <w:jc w:val="center"/>
              <w:rPr>
                <w:b/>
                <w:sz w:val="16"/>
                <w:szCs w:val="16"/>
              </w:rPr>
            </w:pPr>
            <w:r w:rsidRPr="0099244A">
              <w:rPr>
                <w:b/>
                <w:sz w:val="16"/>
                <w:szCs w:val="16"/>
              </w:rPr>
              <w:t>ODN</w:t>
            </w:r>
          </w:p>
        </w:tc>
        <w:tc>
          <w:tcPr>
            <w:tcW w:w="1263" w:type="dxa"/>
            <w:tcBorders>
              <w:top w:val="nil"/>
              <w:left w:val="nil"/>
              <w:bottom w:val="single" w:sz="4" w:space="0" w:color="auto"/>
              <w:right w:val="single" w:sz="4" w:space="0" w:color="auto"/>
            </w:tcBorders>
            <w:shd w:val="clear" w:color="000000" w:fill="D8D8D8"/>
            <w:noWrap/>
            <w:tcMar>
              <w:top w:w="28" w:type="dxa"/>
              <w:left w:w="57" w:type="dxa"/>
              <w:bottom w:w="28" w:type="dxa"/>
              <w:right w:w="57" w:type="dxa"/>
            </w:tcMar>
            <w:vAlign w:val="center"/>
            <w:hideMark/>
          </w:tcPr>
          <w:p w14:paraId="0F4D95F4" w14:textId="77777777" w:rsidR="00671E70" w:rsidRPr="0099244A" w:rsidRDefault="00671E70" w:rsidP="00DC37D7">
            <w:pPr>
              <w:spacing w:after="0" w:line="240" w:lineRule="auto"/>
              <w:jc w:val="center"/>
              <w:rPr>
                <w:b/>
                <w:sz w:val="16"/>
                <w:szCs w:val="16"/>
              </w:rPr>
            </w:pPr>
            <w:r w:rsidRPr="0099244A">
              <w:rPr>
                <w:b/>
                <w:sz w:val="16"/>
                <w:szCs w:val="16"/>
              </w:rPr>
              <w:t>PEK</w:t>
            </w:r>
          </w:p>
        </w:tc>
        <w:tc>
          <w:tcPr>
            <w:tcW w:w="1489" w:type="dxa"/>
            <w:tcBorders>
              <w:top w:val="nil"/>
              <w:left w:val="nil"/>
              <w:bottom w:val="single" w:sz="4" w:space="0" w:color="auto"/>
              <w:right w:val="single" w:sz="4" w:space="0" w:color="auto"/>
            </w:tcBorders>
            <w:shd w:val="clear" w:color="000000" w:fill="D8D8D8"/>
            <w:noWrap/>
            <w:tcMar>
              <w:top w:w="28" w:type="dxa"/>
              <w:left w:w="57" w:type="dxa"/>
              <w:bottom w:w="28" w:type="dxa"/>
              <w:right w:w="57" w:type="dxa"/>
            </w:tcMar>
            <w:vAlign w:val="center"/>
            <w:hideMark/>
          </w:tcPr>
          <w:p w14:paraId="2E7E7D2B" w14:textId="77777777" w:rsidR="00671E70" w:rsidRPr="0099244A" w:rsidRDefault="00671E70" w:rsidP="00DC37D7">
            <w:pPr>
              <w:spacing w:after="0" w:line="240" w:lineRule="auto"/>
              <w:jc w:val="center"/>
              <w:rPr>
                <w:b/>
                <w:sz w:val="16"/>
                <w:szCs w:val="16"/>
              </w:rPr>
            </w:pPr>
            <w:r w:rsidRPr="0099244A">
              <w:rPr>
                <w:b/>
                <w:sz w:val="16"/>
                <w:szCs w:val="16"/>
              </w:rPr>
              <w:t>ODN</w:t>
            </w:r>
          </w:p>
        </w:tc>
        <w:tc>
          <w:tcPr>
            <w:tcW w:w="1489" w:type="dxa"/>
            <w:tcBorders>
              <w:top w:val="nil"/>
              <w:left w:val="nil"/>
              <w:bottom w:val="single" w:sz="4" w:space="0" w:color="auto"/>
              <w:right w:val="single" w:sz="4" w:space="0" w:color="auto"/>
            </w:tcBorders>
            <w:shd w:val="clear" w:color="000000" w:fill="D8D8D8"/>
            <w:noWrap/>
            <w:tcMar>
              <w:top w:w="28" w:type="dxa"/>
              <w:left w:w="57" w:type="dxa"/>
              <w:bottom w:w="28" w:type="dxa"/>
              <w:right w:w="57" w:type="dxa"/>
            </w:tcMar>
            <w:vAlign w:val="center"/>
            <w:hideMark/>
          </w:tcPr>
          <w:p w14:paraId="4594B80F" w14:textId="77777777" w:rsidR="00671E70" w:rsidRPr="0099244A" w:rsidRDefault="00671E70" w:rsidP="00DC37D7">
            <w:pPr>
              <w:spacing w:after="0" w:line="240" w:lineRule="auto"/>
              <w:jc w:val="center"/>
              <w:rPr>
                <w:b/>
                <w:sz w:val="16"/>
                <w:szCs w:val="16"/>
              </w:rPr>
            </w:pPr>
            <w:r w:rsidRPr="0099244A">
              <w:rPr>
                <w:b/>
                <w:sz w:val="16"/>
                <w:szCs w:val="16"/>
              </w:rPr>
              <w:t>PEK</w:t>
            </w:r>
          </w:p>
        </w:tc>
        <w:tc>
          <w:tcPr>
            <w:tcW w:w="1040" w:type="dxa"/>
            <w:tcBorders>
              <w:top w:val="nil"/>
              <w:left w:val="nil"/>
              <w:bottom w:val="single" w:sz="4" w:space="0" w:color="auto"/>
              <w:right w:val="single" w:sz="4" w:space="0" w:color="auto"/>
            </w:tcBorders>
            <w:shd w:val="clear" w:color="000000" w:fill="D8D8D8"/>
            <w:noWrap/>
            <w:tcMar>
              <w:top w:w="28" w:type="dxa"/>
              <w:left w:w="57" w:type="dxa"/>
              <w:bottom w:w="28" w:type="dxa"/>
              <w:right w:w="57" w:type="dxa"/>
            </w:tcMar>
            <w:vAlign w:val="center"/>
            <w:hideMark/>
          </w:tcPr>
          <w:p w14:paraId="7565DE54" w14:textId="77777777" w:rsidR="00671E70" w:rsidRPr="0099244A" w:rsidRDefault="00671E70" w:rsidP="00DC37D7">
            <w:pPr>
              <w:spacing w:after="0" w:line="240" w:lineRule="auto"/>
              <w:jc w:val="center"/>
              <w:rPr>
                <w:b/>
                <w:sz w:val="16"/>
                <w:szCs w:val="16"/>
              </w:rPr>
            </w:pPr>
            <w:r w:rsidRPr="0099244A">
              <w:rPr>
                <w:b/>
                <w:sz w:val="16"/>
                <w:szCs w:val="16"/>
              </w:rPr>
              <w:t>ODN</w:t>
            </w:r>
          </w:p>
        </w:tc>
        <w:tc>
          <w:tcPr>
            <w:tcW w:w="1040" w:type="dxa"/>
            <w:tcBorders>
              <w:top w:val="nil"/>
              <w:left w:val="nil"/>
              <w:bottom w:val="single" w:sz="4" w:space="0" w:color="auto"/>
              <w:right w:val="single" w:sz="4" w:space="0" w:color="auto"/>
            </w:tcBorders>
            <w:shd w:val="clear" w:color="000000" w:fill="D8D8D8"/>
            <w:noWrap/>
            <w:tcMar>
              <w:top w:w="28" w:type="dxa"/>
              <w:left w:w="57" w:type="dxa"/>
              <w:bottom w:w="28" w:type="dxa"/>
              <w:right w:w="57" w:type="dxa"/>
            </w:tcMar>
            <w:vAlign w:val="center"/>
            <w:hideMark/>
          </w:tcPr>
          <w:p w14:paraId="600F3646" w14:textId="77777777" w:rsidR="00671E70" w:rsidRPr="0099244A" w:rsidRDefault="00671E70" w:rsidP="00DC37D7">
            <w:pPr>
              <w:spacing w:after="0" w:line="240" w:lineRule="auto"/>
              <w:jc w:val="center"/>
              <w:rPr>
                <w:b/>
                <w:sz w:val="16"/>
                <w:szCs w:val="16"/>
              </w:rPr>
            </w:pPr>
            <w:r w:rsidRPr="0099244A">
              <w:rPr>
                <w:b/>
                <w:sz w:val="16"/>
                <w:szCs w:val="16"/>
              </w:rPr>
              <w:t>PEK</w:t>
            </w:r>
          </w:p>
        </w:tc>
      </w:tr>
      <w:tr w:rsidR="00671E70" w:rsidRPr="0099244A" w14:paraId="4C0A6F6F" w14:textId="77777777" w:rsidTr="00DC37D7">
        <w:trPr>
          <w:trHeight w:val="20"/>
          <w:jc w:val="center"/>
        </w:trPr>
        <w:tc>
          <w:tcPr>
            <w:tcW w:w="1040" w:type="dxa"/>
            <w:tcBorders>
              <w:top w:val="nil"/>
              <w:left w:val="single" w:sz="4" w:space="0" w:color="auto"/>
              <w:bottom w:val="single" w:sz="4" w:space="0" w:color="auto"/>
              <w:right w:val="single" w:sz="4" w:space="0" w:color="auto"/>
            </w:tcBorders>
            <w:shd w:val="clear" w:color="000000" w:fill="D8D8D8"/>
            <w:noWrap/>
            <w:tcMar>
              <w:top w:w="28" w:type="dxa"/>
              <w:left w:w="57" w:type="dxa"/>
              <w:bottom w:w="28" w:type="dxa"/>
              <w:right w:w="57" w:type="dxa"/>
            </w:tcMar>
            <w:vAlign w:val="center"/>
            <w:hideMark/>
          </w:tcPr>
          <w:p w14:paraId="5B425E9D" w14:textId="77777777" w:rsidR="00671E70" w:rsidRPr="0099244A" w:rsidRDefault="00671E70" w:rsidP="00DC37D7">
            <w:pPr>
              <w:spacing w:after="0" w:line="240" w:lineRule="auto"/>
              <w:jc w:val="center"/>
              <w:rPr>
                <w:sz w:val="16"/>
                <w:szCs w:val="16"/>
              </w:rPr>
            </w:pPr>
            <w:r w:rsidRPr="0099244A">
              <w:rPr>
                <w:sz w:val="16"/>
                <w:szCs w:val="16"/>
              </w:rPr>
              <w:t>2020</w:t>
            </w:r>
          </w:p>
        </w:tc>
        <w:tc>
          <w:tcPr>
            <w:tcW w:w="126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C34A3A6" w14:textId="77777777" w:rsidR="00671E70" w:rsidRPr="0099244A" w:rsidRDefault="00671E70" w:rsidP="00DC37D7">
            <w:pPr>
              <w:spacing w:after="0" w:line="240" w:lineRule="auto"/>
              <w:jc w:val="right"/>
              <w:rPr>
                <w:sz w:val="16"/>
                <w:szCs w:val="16"/>
              </w:rPr>
            </w:pPr>
            <w:r w:rsidRPr="0099244A">
              <w:rPr>
                <w:sz w:val="16"/>
                <w:szCs w:val="16"/>
              </w:rPr>
              <w:t>15926</w:t>
            </w:r>
          </w:p>
        </w:tc>
        <w:tc>
          <w:tcPr>
            <w:tcW w:w="126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2A76DF63" w14:textId="77777777" w:rsidR="00671E70" w:rsidRPr="0099244A" w:rsidRDefault="00671E70" w:rsidP="00DC37D7">
            <w:pPr>
              <w:spacing w:after="0" w:line="240" w:lineRule="auto"/>
              <w:jc w:val="right"/>
              <w:rPr>
                <w:sz w:val="16"/>
                <w:szCs w:val="16"/>
              </w:rPr>
            </w:pPr>
            <w:r w:rsidRPr="0099244A">
              <w:rPr>
                <w:sz w:val="16"/>
                <w:szCs w:val="16"/>
              </w:rPr>
              <w:t>14887</w:t>
            </w:r>
          </w:p>
        </w:tc>
        <w:tc>
          <w:tcPr>
            <w:tcW w:w="1489"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2D64A8C4" w14:textId="77777777" w:rsidR="00671E70" w:rsidRPr="0099244A" w:rsidRDefault="00671E70" w:rsidP="00DC37D7">
            <w:pPr>
              <w:spacing w:after="0" w:line="240" w:lineRule="auto"/>
              <w:jc w:val="right"/>
              <w:rPr>
                <w:sz w:val="16"/>
                <w:szCs w:val="16"/>
              </w:rPr>
            </w:pPr>
            <w:r w:rsidRPr="0099244A">
              <w:rPr>
                <w:sz w:val="16"/>
                <w:szCs w:val="16"/>
              </w:rPr>
              <w:t>1601</w:t>
            </w:r>
          </w:p>
        </w:tc>
        <w:tc>
          <w:tcPr>
            <w:tcW w:w="1489"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9AB2BD7" w14:textId="77777777" w:rsidR="00671E70" w:rsidRPr="0099244A" w:rsidRDefault="00671E70" w:rsidP="00DC37D7">
            <w:pPr>
              <w:spacing w:after="0" w:line="240" w:lineRule="auto"/>
              <w:jc w:val="right"/>
              <w:rPr>
                <w:sz w:val="16"/>
                <w:szCs w:val="16"/>
              </w:rPr>
            </w:pPr>
            <w:r w:rsidRPr="0099244A">
              <w:rPr>
                <w:sz w:val="16"/>
                <w:szCs w:val="16"/>
              </w:rPr>
              <w:t>1498</w:t>
            </w:r>
          </w:p>
        </w:tc>
        <w:tc>
          <w:tcPr>
            <w:tcW w:w="1040"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6BD9945" w14:textId="77777777" w:rsidR="00671E70" w:rsidRPr="0099244A" w:rsidRDefault="00671E70" w:rsidP="00DC37D7">
            <w:pPr>
              <w:spacing w:after="0" w:line="240" w:lineRule="auto"/>
              <w:jc w:val="right"/>
              <w:rPr>
                <w:sz w:val="16"/>
                <w:szCs w:val="16"/>
              </w:rPr>
            </w:pPr>
            <w:r w:rsidRPr="0099244A">
              <w:rPr>
                <w:sz w:val="16"/>
                <w:szCs w:val="16"/>
              </w:rPr>
              <w:t>7264</w:t>
            </w:r>
          </w:p>
        </w:tc>
        <w:tc>
          <w:tcPr>
            <w:tcW w:w="1040"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2ADAE74" w14:textId="77777777" w:rsidR="00671E70" w:rsidRPr="0099244A" w:rsidRDefault="00671E70" w:rsidP="00DC37D7">
            <w:pPr>
              <w:spacing w:after="0" w:line="240" w:lineRule="auto"/>
              <w:jc w:val="right"/>
              <w:rPr>
                <w:sz w:val="16"/>
                <w:szCs w:val="16"/>
              </w:rPr>
            </w:pPr>
            <w:r w:rsidRPr="0099244A">
              <w:rPr>
                <w:sz w:val="16"/>
                <w:szCs w:val="16"/>
              </w:rPr>
              <w:t>6794</w:t>
            </w:r>
          </w:p>
        </w:tc>
      </w:tr>
      <w:tr w:rsidR="00671E70" w:rsidRPr="0099244A" w14:paraId="59B4B64D" w14:textId="77777777" w:rsidTr="00DC37D7">
        <w:trPr>
          <w:trHeight w:val="20"/>
          <w:jc w:val="center"/>
        </w:trPr>
        <w:tc>
          <w:tcPr>
            <w:tcW w:w="1040" w:type="dxa"/>
            <w:tcBorders>
              <w:top w:val="nil"/>
              <w:left w:val="single" w:sz="4" w:space="0" w:color="auto"/>
              <w:bottom w:val="single" w:sz="4" w:space="0" w:color="auto"/>
              <w:right w:val="single" w:sz="4" w:space="0" w:color="auto"/>
            </w:tcBorders>
            <w:shd w:val="clear" w:color="000000" w:fill="D8D8D8"/>
            <w:noWrap/>
            <w:tcMar>
              <w:top w:w="28" w:type="dxa"/>
              <w:left w:w="57" w:type="dxa"/>
              <w:bottom w:w="28" w:type="dxa"/>
              <w:right w:w="57" w:type="dxa"/>
            </w:tcMar>
            <w:vAlign w:val="center"/>
            <w:hideMark/>
          </w:tcPr>
          <w:p w14:paraId="4761C041" w14:textId="77777777" w:rsidR="00671E70" w:rsidRPr="0099244A" w:rsidRDefault="00671E70" w:rsidP="00DC37D7">
            <w:pPr>
              <w:spacing w:after="0" w:line="240" w:lineRule="auto"/>
              <w:jc w:val="center"/>
              <w:rPr>
                <w:sz w:val="16"/>
                <w:szCs w:val="16"/>
              </w:rPr>
            </w:pPr>
            <w:r w:rsidRPr="0099244A">
              <w:rPr>
                <w:sz w:val="16"/>
                <w:szCs w:val="16"/>
              </w:rPr>
              <w:t>2025</w:t>
            </w:r>
          </w:p>
        </w:tc>
        <w:tc>
          <w:tcPr>
            <w:tcW w:w="126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C1949AB" w14:textId="77777777" w:rsidR="00671E70" w:rsidRPr="0099244A" w:rsidRDefault="00671E70" w:rsidP="00DC37D7">
            <w:pPr>
              <w:spacing w:after="0" w:line="240" w:lineRule="auto"/>
              <w:jc w:val="right"/>
              <w:rPr>
                <w:sz w:val="16"/>
                <w:szCs w:val="16"/>
              </w:rPr>
            </w:pPr>
            <w:r w:rsidRPr="0099244A">
              <w:rPr>
                <w:sz w:val="16"/>
                <w:szCs w:val="16"/>
              </w:rPr>
              <w:t>15710</w:t>
            </w:r>
          </w:p>
        </w:tc>
        <w:tc>
          <w:tcPr>
            <w:tcW w:w="126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12BE69C" w14:textId="77777777" w:rsidR="00671E70" w:rsidRPr="0099244A" w:rsidRDefault="00671E70" w:rsidP="00DC37D7">
            <w:pPr>
              <w:spacing w:after="0" w:line="240" w:lineRule="auto"/>
              <w:jc w:val="right"/>
              <w:rPr>
                <w:sz w:val="16"/>
                <w:szCs w:val="16"/>
              </w:rPr>
            </w:pPr>
            <w:r w:rsidRPr="0099244A">
              <w:rPr>
                <w:sz w:val="16"/>
                <w:szCs w:val="16"/>
              </w:rPr>
              <w:t>13235</w:t>
            </w:r>
          </w:p>
        </w:tc>
        <w:tc>
          <w:tcPr>
            <w:tcW w:w="1489"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C3ABF12" w14:textId="77777777" w:rsidR="00671E70" w:rsidRPr="0099244A" w:rsidRDefault="00671E70" w:rsidP="00DC37D7">
            <w:pPr>
              <w:spacing w:after="0" w:line="240" w:lineRule="auto"/>
              <w:jc w:val="right"/>
              <w:rPr>
                <w:sz w:val="16"/>
                <w:szCs w:val="16"/>
              </w:rPr>
            </w:pPr>
            <w:r w:rsidRPr="0099244A">
              <w:rPr>
                <w:sz w:val="16"/>
                <w:szCs w:val="16"/>
              </w:rPr>
              <w:t>1580</w:t>
            </w:r>
          </w:p>
        </w:tc>
        <w:tc>
          <w:tcPr>
            <w:tcW w:w="1489"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4C0EB90" w14:textId="77777777" w:rsidR="00671E70" w:rsidRPr="0099244A" w:rsidRDefault="00671E70" w:rsidP="00DC37D7">
            <w:pPr>
              <w:spacing w:after="0" w:line="240" w:lineRule="auto"/>
              <w:jc w:val="right"/>
              <w:rPr>
                <w:sz w:val="16"/>
                <w:szCs w:val="16"/>
              </w:rPr>
            </w:pPr>
            <w:r w:rsidRPr="0099244A">
              <w:rPr>
                <w:sz w:val="16"/>
                <w:szCs w:val="16"/>
              </w:rPr>
              <w:t>1334</w:t>
            </w:r>
          </w:p>
        </w:tc>
        <w:tc>
          <w:tcPr>
            <w:tcW w:w="1040"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8199481" w14:textId="77777777" w:rsidR="00671E70" w:rsidRPr="0099244A" w:rsidRDefault="00671E70" w:rsidP="00DC37D7">
            <w:pPr>
              <w:spacing w:after="0" w:line="240" w:lineRule="auto"/>
              <w:jc w:val="right"/>
              <w:rPr>
                <w:sz w:val="16"/>
                <w:szCs w:val="16"/>
              </w:rPr>
            </w:pPr>
            <w:r w:rsidRPr="0099244A">
              <w:rPr>
                <w:sz w:val="16"/>
                <w:szCs w:val="16"/>
              </w:rPr>
              <w:t>7416</w:t>
            </w:r>
          </w:p>
        </w:tc>
        <w:tc>
          <w:tcPr>
            <w:tcW w:w="1040"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863049D" w14:textId="77777777" w:rsidR="00671E70" w:rsidRPr="0099244A" w:rsidRDefault="00671E70" w:rsidP="00DC37D7">
            <w:pPr>
              <w:spacing w:after="0" w:line="240" w:lineRule="auto"/>
              <w:jc w:val="right"/>
              <w:rPr>
                <w:sz w:val="16"/>
                <w:szCs w:val="16"/>
              </w:rPr>
            </w:pPr>
            <w:r w:rsidRPr="0099244A">
              <w:rPr>
                <w:sz w:val="16"/>
                <w:szCs w:val="16"/>
              </w:rPr>
              <w:t>6320</w:t>
            </w:r>
          </w:p>
        </w:tc>
      </w:tr>
      <w:tr w:rsidR="00671E70" w:rsidRPr="0099244A" w14:paraId="3A3367C9" w14:textId="77777777" w:rsidTr="00DC37D7">
        <w:trPr>
          <w:trHeight w:val="20"/>
          <w:jc w:val="center"/>
        </w:trPr>
        <w:tc>
          <w:tcPr>
            <w:tcW w:w="1040" w:type="dxa"/>
            <w:tcBorders>
              <w:top w:val="nil"/>
              <w:left w:val="single" w:sz="4" w:space="0" w:color="auto"/>
              <w:bottom w:val="single" w:sz="4" w:space="0" w:color="auto"/>
              <w:right w:val="single" w:sz="4" w:space="0" w:color="auto"/>
            </w:tcBorders>
            <w:shd w:val="clear" w:color="000000" w:fill="D8D8D8"/>
            <w:noWrap/>
            <w:tcMar>
              <w:top w:w="28" w:type="dxa"/>
              <w:left w:w="57" w:type="dxa"/>
              <w:bottom w:w="28" w:type="dxa"/>
              <w:right w:w="57" w:type="dxa"/>
            </w:tcMar>
            <w:vAlign w:val="center"/>
            <w:hideMark/>
          </w:tcPr>
          <w:p w14:paraId="04C29BD1" w14:textId="77777777" w:rsidR="00671E70" w:rsidRPr="0099244A" w:rsidRDefault="00671E70" w:rsidP="00DC37D7">
            <w:pPr>
              <w:spacing w:after="0" w:line="240" w:lineRule="auto"/>
              <w:jc w:val="center"/>
              <w:rPr>
                <w:sz w:val="16"/>
                <w:szCs w:val="16"/>
              </w:rPr>
            </w:pPr>
            <w:r w:rsidRPr="0099244A">
              <w:rPr>
                <w:sz w:val="16"/>
                <w:szCs w:val="16"/>
              </w:rPr>
              <w:t>2030</w:t>
            </w:r>
          </w:p>
        </w:tc>
        <w:tc>
          <w:tcPr>
            <w:tcW w:w="126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8E04D5C" w14:textId="77777777" w:rsidR="00671E70" w:rsidRPr="0099244A" w:rsidRDefault="00671E70" w:rsidP="00DC37D7">
            <w:pPr>
              <w:spacing w:after="0" w:line="240" w:lineRule="auto"/>
              <w:jc w:val="right"/>
              <w:rPr>
                <w:sz w:val="16"/>
                <w:szCs w:val="16"/>
              </w:rPr>
            </w:pPr>
            <w:r w:rsidRPr="0099244A">
              <w:rPr>
                <w:sz w:val="16"/>
                <w:szCs w:val="16"/>
              </w:rPr>
              <w:t>15326</w:t>
            </w:r>
          </w:p>
        </w:tc>
        <w:tc>
          <w:tcPr>
            <w:tcW w:w="126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0049140" w14:textId="77777777" w:rsidR="00671E70" w:rsidRPr="0099244A" w:rsidRDefault="00671E70" w:rsidP="00DC37D7">
            <w:pPr>
              <w:spacing w:after="0" w:line="240" w:lineRule="auto"/>
              <w:jc w:val="right"/>
              <w:rPr>
                <w:sz w:val="16"/>
                <w:szCs w:val="16"/>
              </w:rPr>
            </w:pPr>
            <w:r w:rsidRPr="0099244A">
              <w:rPr>
                <w:sz w:val="16"/>
                <w:szCs w:val="16"/>
              </w:rPr>
              <w:t>11784</w:t>
            </w:r>
          </w:p>
        </w:tc>
        <w:tc>
          <w:tcPr>
            <w:tcW w:w="1489"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A44FB06" w14:textId="77777777" w:rsidR="00671E70" w:rsidRPr="0099244A" w:rsidRDefault="00671E70" w:rsidP="00DC37D7">
            <w:pPr>
              <w:spacing w:after="0" w:line="240" w:lineRule="auto"/>
              <w:jc w:val="right"/>
              <w:rPr>
                <w:sz w:val="16"/>
                <w:szCs w:val="16"/>
              </w:rPr>
            </w:pPr>
            <w:r w:rsidRPr="0099244A">
              <w:rPr>
                <w:sz w:val="16"/>
                <w:szCs w:val="16"/>
              </w:rPr>
              <w:t>1541</w:t>
            </w:r>
          </w:p>
        </w:tc>
        <w:tc>
          <w:tcPr>
            <w:tcW w:w="1489"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35EE68D" w14:textId="77777777" w:rsidR="00671E70" w:rsidRPr="0099244A" w:rsidRDefault="00671E70" w:rsidP="00DC37D7">
            <w:pPr>
              <w:spacing w:after="0" w:line="240" w:lineRule="auto"/>
              <w:jc w:val="right"/>
              <w:rPr>
                <w:sz w:val="16"/>
                <w:szCs w:val="16"/>
              </w:rPr>
            </w:pPr>
            <w:r w:rsidRPr="0099244A">
              <w:rPr>
                <w:sz w:val="16"/>
                <w:szCs w:val="16"/>
              </w:rPr>
              <w:t>1189</w:t>
            </w:r>
          </w:p>
        </w:tc>
        <w:tc>
          <w:tcPr>
            <w:tcW w:w="1040"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ABF931A" w14:textId="77777777" w:rsidR="00671E70" w:rsidRPr="0099244A" w:rsidRDefault="00671E70" w:rsidP="00DC37D7">
            <w:pPr>
              <w:spacing w:after="0" w:line="240" w:lineRule="auto"/>
              <w:jc w:val="right"/>
              <w:rPr>
                <w:sz w:val="16"/>
                <w:szCs w:val="16"/>
              </w:rPr>
            </w:pPr>
            <w:r w:rsidRPr="0099244A">
              <w:rPr>
                <w:sz w:val="16"/>
                <w:szCs w:val="16"/>
              </w:rPr>
              <w:t>7445</w:t>
            </w:r>
          </w:p>
        </w:tc>
        <w:tc>
          <w:tcPr>
            <w:tcW w:w="1040"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27B2B28" w14:textId="77777777" w:rsidR="00671E70" w:rsidRPr="0099244A" w:rsidRDefault="00671E70" w:rsidP="00DC37D7">
            <w:pPr>
              <w:spacing w:after="0" w:line="240" w:lineRule="auto"/>
              <w:jc w:val="right"/>
              <w:rPr>
                <w:sz w:val="16"/>
                <w:szCs w:val="16"/>
              </w:rPr>
            </w:pPr>
            <w:r w:rsidRPr="0099244A">
              <w:rPr>
                <w:sz w:val="16"/>
                <w:szCs w:val="16"/>
              </w:rPr>
              <w:t>5863</w:t>
            </w:r>
          </w:p>
        </w:tc>
      </w:tr>
      <w:tr w:rsidR="00671E70" w:rsidRPr="0099244A" w14:paraId="073CFCE1" w14:textId="77777777" w:rsidTr="00DC37D7">
        <w:trPr>
          <w:trHeight w:val="20"/>
          <w:jc w:val="center"/>
        </w:trPr>
        <w:tc>
          <w:tcPr>
            <w:tcW w:w="1040" w:type="dxa"/>
            <w:tcBorders>
              <w:top w:val="nil"/>
              <w:left w:val="single" w:sz="4" w:space="0" w:color="auto"/>
              <w:bottom w:val="single" w:sz="4" w:space="0" w:color="auto"/>
              <w:right w:val="single" w:sz="4" w:space="0" w:color="auto"/>
            </w:tcBorders>
            <w:shd w:val="clear" w:color="000000" w:fill="D8D8D8"/>
            <w:noWrap/>
            <w:tcMar>
              <w:top w:w="28" w:type="dxa"/>
              <w:left w:w="57" w:type="dxa"/>
              <w:bottom w:w="28" w:type="dxa"/>
              <w:right w:w="57" w:type="dxa"/>
            </w:tcMar>
            <w:vAlign w:val="center"/>
            <w:hideMark/>
          </w:tcPr>
          <w:p w14:paraId="61216415" w14:textId="77777777" w:rsidR="00671E70" w:rsidRPr="0099244A" w:rsidRDefault="00671E70" w:rsidP="00DC37D7">
            <w:pPr>
              <w:spacing w:after="0" w:line="240" w:lineRule="auto"/>
              <w:jc w:val="center"/>
              <w:rPr>
                <w:sz w:val="16"/>
                <w:szCs w:val="16"/>
              </w:rPr>
            </w:pPr>
            <w:r w:rsidRPr="0099244A">
              <w:rPr>
                <w:sz w:val="16"/>
                <w:szCs w:val="16"/>
              </w:rPr>
              <w:t>2035</w:t>
            </w:r>
          </w:p>
        </w:tc>
        <w:tc>
          <w:tcPr>
            <w:tcW w:w="126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9096034" w14:textId="77777777" w:rsidR="00671E70" w:rsidRPr="0099244A" w:rsidRDefault="00671E70" w:rsidP="00DC37D7">
            <w:pPr>
              <w:spacing w:after="0" w:line="240" w:lineRule="auto"/>
              <w:jc w:val="right"/>
              <w:rPr>
                <w:sz w:val="16"/>
                <w:szCs w:val="16"/>
              </w:rPr>
            </w:pPr>
            <w:r w:rsidRPr="0099244A">
              <w:rPr>
                <w:sz w:val="16"/>
                <w:szCs w:val="16"/>
              </w:rPr>
              <w:t>14018</w:t>
            </w:r>
          </w:p>
        </w:tc>
        <w:tc>
          <w:tcPr>
            <w:tcW w:w="126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7BC9E47" w14:textId="77777777" w:rsidR="00671E70" w:rsidRPr="0099244A" w:rsidRDefault="00671E70" w:rsidP="00DC37D7">
            <w:pPr>
              <w:spacing w:after="0" w:line="240" w:lineRule="auto"/>
              <w:jc w:val="right"/>
              <w:rPr>
                <w:sz w:val="16"/>
                <w:szCs w:val="16"/>
              </w:rPr>
            </w:pPr>
            <w:r w:rsidRPr="0099244A">
              <w:rPr>
                <w:sz w:val="16"/>
                <w:szCs w:val="16"/>
              </w:rPr>
              <w:t>10236</w:t>
            </w:r>
          </w:p>
        </w:tc>
        <w:tc>
          <w:tcPr>
            <w:tcW w:w="1489"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A10FF81" w14:textId="77777777" w:rsidR="00671E70" w:rsidRPr="0099244A" w:rsidRDefault="00671E70" w:rsidP="00DC37D7">
            <w:pPr>
              <w:spacing w:after="0" w:line="240" w:lineRule="auto"/>
              <w:jc w:val="right"/>
              <w:rPr>
                <w:sz w:val="16"/>
                <w:szCs w:val="16"/>
              </w:rPr>
            </w:pPr>
            <w:r w:rsidRPr="0099244A">
              <w:rPr>
                <w:sz w:val="16"/>
                <w:szCs w:val="16"/>
              </w:rPr>
              <w:t>1401</w:t>
            </w:r>
          </w:p>
        </w:tc>
        <w:tc>
          <w:tcPr>
            <w:tcW w:w="1489"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926DF69" w14:textId="77777777" w:rsidR="00671E70" w:rsidRPr="0099244A" w:rsidRDefault="00671E70" w:rsidP="00DC37D7">
            <w:pPr>
              <w:spacing w:after="0" w:line="240" w:lineRule="auto"/>
              <w:jc w:val="right"/>
              <w:rPr>
                <w:sz w:val="16"/>
                <w:szCs w:val="16"/>
              </w:rPr>
            </w:pPr>
            <w:r w:rsidRPr="0099244A">
              <w:rPr>
                <w:sz w:val="16"/>
                <w:szCs w:val="16"/>
              </w:rPr>
              <w:t>1028</w:t>
            </w:r>
          </w:p>
        </w:tc>
        <w:tc>
          <w:tcPr>
            <w:tcW w:w="1040"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355C08B" w14:textId="77777777" w:rsidR="00671E70" w:rsidRPr="0099244A" w:rsidRDefault="00671E70" w:rsidP="00DC37D7">
            <w:pPr>
              <w:spacing w:after="0" w:line="240" w:lineRule="auto"/>
              <w:jc w:val="right"/>
              <w:rPr>
                <w:sz w:val="16"/>
                <w:szCs w:val="16"/>
              </w:rPr>
            </w:pPr>
            <w:r w:rsidRPr="0099244A">
              <w:rPr>
                <w:sz w:val="16"/>
                <w:szCs w:val="16"/>
              </w:rPr>
              <w:t>6658</w:t>
            </w:r>
          </w:p>
        </w:tc>
        <w:tc>
          <w:tcPr>
            <w:tcW w:w="1040"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BC88902" w14:textId="77777777" w:rsidR="00671E70" w:rsidRPr="0099244A" w:rsidRDefault="00671E70" w:rsidP="00DC37D7">
            <w:pPr>
              <w:spacing w:after="0" w:line="240" w:lineRule="auto"/>
              <w:jc w:val="right"/>
              <w:rPr>
                <w:sz w:val="16"/>
                <w:szCs w:val="16"/>
              </w:rPr>
            </w:pPr>
            <w:r w:rsidRPr="0099244A">
              <w:rPr>
                <w:sz w:val="16"/>
                <w:szCs w:val="16"/>
              </w:rPr>
              <w:t>5046</w:t>
            </w:r>
          </w:p>
        </w:tc>
      </w:tr>
      <w:tr w:rsidR="00671E70" w:rsidRPr="0099244A" w14:paraId="6878F7D5" w14:textId="77777777" w:rsidTr="00DC37D7">
        <w:trPr>
          <w:trHeight w:val="20"/>
          <w:jc w:val="center"/>
        </w:trPr>
        <w:tc>
          <w:tcPr>
            <w:tcW w:w="1040" w:type="dxa"/>
            <w:tcBorders>
              <w:top w:val="nil"/>
              <w:left w:val="single" w:sz="4" w:space="0" w:color="auto"/>
              <w:bottom w:val="single" w:sz="4" w:space="0" w:color="auto"/>
              <w:right w:val="single" w:sz="4" w:space="0" w:color="auto"/>
            </w:tcBorders>
            <w:shd w:val="clear" w:color="000000" w:fill="D8D8D8"/>
            <w:noWrap/>
            <w:tcMar>
              <w:top w:w="28" w:type="dxa"/>
              <w:left w:w="57" w:type="dxa"/>
              <w:bottom w:w="28" w:type="dxa"/>
              <w:right w:w="57" w:type="dxa"/>
            </w:tcMar>
            <w:vAlign w:val="center"/>
            <w:hideMark/>
          </w:tcPr>
          <w:p w14:paraId="49BDED9F" w14:textId="77777777" w:rsidR="00671E70" w:rsidRPr="0099244A" w:rsidRDefault="00671E70" w:rsidP="00DC37D7">
            <w:pPr>
              <w:spacing w:after="0" w:line="240" w:lineRule="auto"/>
              <w:jc w:val="center"/>
              <w:rPr>
                <w:sz w:val="16"/>
                <w:szCs w:val="16"/>
              </w:rPr>
            </w:pPr>
            <w:r w:rsidRPr="0099244A">
              <w:rPr>
                <w:sz w:val="16"/>
                <w:szCs w:val="16"/>
              </w:rPr>
              <w:t>2040</w:t>
            </w:r>
          </w:p>
        </w:tc>
        <w:tc>
          <w:tcPr>
            <w:tcW w:w="126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651DB35" w14:textId="77777777" w:rsidR="00671E70" w:rsidRPr="0099244A" w:rsidRDefault="00671E70" w:rsidP="00DC37D7">
            <w:pPr>
              <w:spacing w:after="0" w:line="240" w:lineRule="auto"/>
              <w:jc w:val="right"/>
              <w:rPr>
                <w:sz w:val="16"/>
                <w:szCs w:val="16"/>
              </w:rPr>
            </w:pPr>
            <w:r w:rsidRPr="0099244A">
              <w:rPr>
                <w:sz w:val="16"/>
                <w:szCs w:val="16"/>
              </w:rPr>
              <w:t>12650</w:t>
            </w:r>
          </w:p>
        </w:tc>
        <w:tc>
          <w:tcPr>
            <w:tcW w:w="1263"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D53500D" w14:textId="77777777" w:rsidR="00671E70" w:rsidRPr="0099244A" w:rsidRDefault="00671E70" w:rsidP="00DC37D7">
            <w:pPr>
              <w:spacing w:after="0" w:line="240" w:lineRule="auto"/>
              <w:jc w:val="right"/>
              <w:rPr>
                <w:sz w:val="16"/>
                <w:szCs w:val="16"/>
              </w:rPr>
            </w:pPr>
            <w:r w:rsidRPr="0099244A">
              <w:rPr>
                <w:sz w:val="16"/>
                <w:szCs w:val="16"/>
              </w:rPr>
              <w:t>8847</w:t>
            </w:r>
          </w:p>
        </w:tc>
        <w:tc>
          <w:tcPr>
            <w:tcW w:w="1489"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032EDB8" w14:textId="77777777" w:rsidR="00671E70" w:rsidRPr="0099244A" w:rsidRDefault="00671E70" w:rsidP="00DC37D7">
            <w:pPr>
              <w:spacing w:after="0" w:line="240" w:lineRule="auto"/>
              <w:jc w:val="right"/>
              <w:rPr>
                <w:sz w:val="16"/>
                <w:szCs w:val="16"/>
              </w:rPr>
            </w:pPr>
            <w:r w:rsidRPr="0099244A">
              <w:rPr>
                <w:sz w:val="16"/>
                <w:szCs w:val="16"/>
              </w:rPr>
              <w:t>1255</w:t>
            </w:r>
          </w:p>
        </w:tc>
        <w:tc>
          <w:tcPr>
            <w:tcW w:w="1489"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CD6945F" w14:textId="77777777" w:rsidR="00671E70" w:rsidRPr="0099244A" w:rsidRDefault="00671E70" w:rsidP="00DC37D7">
            <w:pPr>
              <w:spacing w:after="0" w:line="240" w:lineRule="auto"/>
              <w:jc w:val="right"/>
              <w:rPr>
                <w:sz w:val="16"/>
                <w:szCs w:val="16"/>
              </w:rPr>
            </w:pPr>
            <w:r w:rsidRPr="0099244A">
              <w:rPr>
                <w:sz w:val="16"/>
                <w:szCs w:val="16"/>
              </w:rPr>
              <w:t>882</w:t>
            </w:r>
          </w:p>
        </w:tc>
        <w:tc>
          <w:tcPr>
            <w:tcW w:w="1040"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F06C2E5" w14:textId="77777777" w:rsidR="00671E70" w:rsidRPr="0099244A" w:rsidRDefault="00671E70" w:rsidP="00DC37D7">
            <w:pPr>
              <w:spacing w:after="0" w:line="240" w:lineRule="auto"/>
              <w:jc w:val="right"/>
              <w:rPr>
                <w:sz w:val="16"/>
                <w:szCs w:val="16"/>
              </w:rPr>
            </w:pPr>
            <w:r w:rsidRPr="0099244A">
              <w:rPr>
                <w:sz w:val="16"/>
                <w:szCs w:val="16"/>
              </w:rPr>
              <w:t>5787</w:t>
            </w:r>
          </w:p>
        </w:tc>
        <w:tc>
          <w:tcPr>
            <w:tcW w:w="1040"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16FC8D8" w14:textId="77777777" w:rsidR="00671E70" w:rsidRPr="0099244A" w:rsidRDefault="00671E70" w:rsidP="00DC37D7">
            <w:pPr>
              <w:spacing w:after="0" w:line="240" w:lineRule="auto"/>
              <w:jc w:val="right"/>
              <w:rPr>
                <w:sz w:val="16"/>
                <w:szCs w:val="16"/>
              </w:rPr>
            </w:pPr>
            <w:r w:rsidRPr="0099244A">
              <w:rPr>
                <w:sz w:val="16"/>
                <w:szCs w:val="16"/>
              </w:rPr>
              <w:t>4235</w:t>
            </w:r>
          </w:p>
        </w:tc>
      </w:tr>
    </w:tbl>
    <w:p w14:paraId="03C89FD7" w14:textId="77777777" w:rsidR="00671E70" w:rsidRPr="0099244A" w:rsidRDefault="00671E70" w:rsidP="00671E70">
      <w:pPr>
        <w:spacing w:line="240" w:lineRule="auto"/>
        <w:rPr>
          <w:rFonts w:eastAsia="Calibri"/>
          <w:b/>
          <w:bCs/>
        </w:rPr>
      </w:pPr>
    </w:p>
    <w:p w14:paraId="42A8BF71" w14:textId="40BC1196" w:rsidR="00671E70" w:rsidRPr="00E36617" w:rsidRDefault="00671E70" w:rsidP="00671E70">
      <w:pPr>
        <w:pStyle w:val="Legend"/>
      </w:pPr>
      <w:r w:rsidRPr="0099244A">
        <w:t xml:space="preserve">Tabela </w:t>
      </w:r>
      <w:r>
        <w:rPr>
          <w:noProof/>
        </w:rPr>
        <w:fldChar w:fldCharType="begin"/>
      </w:r>
      <w:r>
        <w:rPr>
          <w:noProof/>
        </w:rPr>
        <w:instrText xml:space="preserve"> SEQ Tabela \* ARABIC </w:instrText>
      </w:r>
      <w:r>
        <w:rPr>
          <w:noProof/>
        </w:rPr>
        <w:fldChar w:fldCharType="separate"/>
      </w:r>
      <w:r w:rsidR="00A34BCF">
        <w:rPr>
          <w:noProof/>
        </w:rPr>
        <w:t>84</w:t>
      </w:r>
      <w:r>
        <w:rPr>
          <w:noProof/>
        </w:rPr>
        <w:fldChar w:fldCharType="end"/>
      </w:r>
      <w:r>
        <w:t xml:space="preserve">. </w:t>
      </w:r>
      <w:r w:rsidRPr="00E36617">
        <w:t>Korzyści środowiskowe i zdrowotne wynikające z realizacji scenariusza PEK w odniesieniu do scenariusza ODN</w:t>
      </w:r>
      <w:r w:rsidRPr="00E36617">
        <w:rPr>
          <w:vertAlign w:val="superscript"/>
        </w:rPr>
        <w:footnoteReference w:id="31"/>
      </w:r>
    </w:p>
    <w:tbl>
      <w:tblPr>
        <w:tblW w:w="9072" w:type="dxa"/>
        <w:jc w:val="center"/>
        <w:tblLayout w:type="fixed"/>
        <w:tblCellMar>
          <w:left w:w="70" w:type="dxa"/>
          <w:right w:w="70" w:type="dxa"/>
        </w:tblCellMar>
        <w:tblLook w:val="04A0" w:firstRow="1" w:lastRow="0" w:firstColumn="1" w:lastColumn="0" w:noHBand="0" w:noVBand="1"/>
      </w:tblPr>
      <w:tblGrid>
        <w:gridCol w:w="845"/>
        <w:gridCol w:w="1551"/>
        <w:gridCol w:w="2027"/>
        <w:gridCol w:w="3206"/>
        <w:gridCol w:w="1443"/>
      </w:tblGrid>
      <w:tr w:rsidR="00671E70" w:rsidRPr="0099244A" w14:paraId="32BE8A22" w14:textId="77777777" w:rsidTr="00DC37D7">
        <w:trPr>
          <w:trHeight w:val="20"/>
          <w:jc w:val="center"/>
        </w:trPr>
        <w:tc>
          <w:tcPr>
            <w:tcW w:w="875" w:type="dxa"/>
            <w:vMerge w:val="restart"/>
            <w:tcBorders>
              <w:top w:val="single" w:sz="4" w:space="0" w:color="auto"/>
              <w:left w:val="single" w:sz="4" w:space="0" w:color="auto"/>
              <w:bottom w:val="single" w:sz="4" w:space="0" w:color="000000"/>
              <w:right w:val="single" w:sz="4" w:space="0" w:color="auto"/>
            </w:tcBorders>
            <w:shd w:val="clear" w:color="000000" w:fill="D8D8D8"/>
            <w:noWrap/>
            <w:tcMar>
              <w:top w:w="28" w:type="dxa"/>
              <w:left w:w="57" w:type="dxa"/>
              <w:bottom w:w="28" w:type="dxa"/>
              <w:right w:w="57" w:type="dxa"/>
            </w:tcMar>
            <w:vAlign w:val="center"/>
            <w:hideMark/>
          </w:tcPr>
          <w:p w14:paraId="5EC51EB3" w14:textId="77777777" w:rsidR="00671E70" w:rsidRPr="0099244A" w:rsidRDefault="00671E70" w:rsidP="00DC37D7">
            <w:pPr>
              <w:spacing w:after="0" w:line="240" w:lineRule="auto"/>
              <w:rPr>
                <w:sz w:val="16"/>
                <w:szCs w:val="16"/>
              </w:rPr>
            </w:pPr>
            <w:r w:rsidRPr="0099244A">
              <w:rPr>
                <w:sz w:val="16"/>
                <w:szCs w:val="16"/>
              </w:rPr>
              <w:t> </w:t>
            </w:r>
          </w:p>
        </w:tc>
        <w:tc>
          <w:tcPr>
            <w:tcW w:w="8551" w:type="dxa"/>
            <w:gridSpan w:val="4"/>
            <w:tcBorders>
              <w:top w:val="single" w:sz="4" w:space="0" w:color="auto"/>
              <w:left w:val="nil"/>
              <w:bottom w:val="single" w:sz="4" w:space="0" w:color="auto"/>
              <w:right w:val="single" w:sz="4" w:space="0" w:color="auto"/>
            </w:tcBorders>
            <w:shd w:val="clear" w:color="000000" w:fill="D8D8D8"/>
            <w:noWrap/>
            <w:tcMar>
              <w:top w:w="28" w:type="dxa"/>
              <w:left w:w="57" w:type="dxa"/>
              <w:bottom w:w="28" w:type="dxa"/>
              <w:right w:w="57" w:type="dxa"/>
            </w:tcMar>
            <w:vAlign w:val="center"/>
            <w:hideMark/>
          </w:tcPr>
          <w:p w14:paraId="4B37B243" w14:textId="77777777" w:rsidR="00671E70" w:rsidRPr="0099244A" w:rsidRDefault="00671E70" w:rsidP="00DC37D7">
            <w:pPr>
              <w:spacing w:after="0" w:line="240" w:lineRule="auto"/>
              <w:jc w:val="center"/>
              <w:rPr>
                <w:b/>
                <w:sz w:val="16"/>
                <w:szCs w:val="16"/>
              </w:rPr>
            </w:pPr>
            <w:r w:rsidRPr="0099244A">
              <w:rPr>
                <w:b/>
                <w:sz w:val="16"/>
                <w:szCs w:val="16"/>
              </w:rPr>
              <w:t>KORZYŚCI Z REDUKCJI EMISJI</w:t>
            </w:r>
          </w:p>
        </w:tc>
      </w:tr>
      <w:tr w:rsidR="00671E70" w:rsidRPr="0099244A" w14:paraId="53E140A4" w14:textId="77777777" w:rsidTr="00DC37D7">
        <w:trPr>
          <w:trHeight w:val="20"/>
          <w:jc w:val="center"/>
        </w:trPr>
        <w:tc>
          <w:tcPr>
            <w:tcW w:w="875" w:type="dxa"/>
            <w:vMerge/>
            <w:tcBorders>
              <w:top w:val="single" w:sz="4" w:space="0" w:color="auto"/>
              <w:left w:val="single" w:sz="4" w:space="0" w:color="auto"/>
              <w:bottom w:val="single" w:sz="4" w:space="0" w:color="000000"/>
              <w:right w:val="single" w:sz="4" w:space="0" w:color="auto"/>
            </w:tcBorders>
            <w:tcMar>
              <w:top w:w="28" w:type="dxa"/>
              <w:left w:w="57" w:type="dxa"/>
              <w:bottom w:w="28" w:type="dxa"/>
              <w:right w:w="57" w:type="dxa"/>
            </w:tcMar>
            <w:vAlign w:val="center"/>
            <w:hideMark/>
          </w:tcPr>
          <w:p w14:paraId="52C6135E" w14:textId="77777777" w:rsidR="00671E70" w:rsidRPr="0099244A" w:rsidRDefault="00671E70" w:rsidP="00DC37D7">
            <w:pPr>
              <w:spacing w:after="0" w:line="240" w:lineRule="auto"/>
              <w:rPr>
                <w:sz w:val="16"/>
                <w:szCs w:val="16"/>
              </w:rPr>
            </w:pPr>
          </w:p>
        </w:tc>
        <w:tc>
          <w:tcPr>
            <w:tcW w:w="3718" w:type="dxa"/>
            <w:gridSpan w:val="2"/>
            <w:tcBorders>
              <w:top w:val="single" w:sz="4" w:space="0" w:color="auto"/>
              <w:left w:val="nil"/>
              <w:bottom w:val="single" w:sz="4" w:space="0" w:color="auto"/>
              <w:right w:val="single" w:sz="4" w:space="0" w:color="auto"/>
            </w:tcBorders>
            <w:shd w:val="clear" w:color="000000" w:fill="D8D8D8"/>
            <w:noWrap/>
            <w:tcMar>
              <w:top w:w="28" w:type="dxa"/>
              <w:left w:w="57" w:type="dxa"/>
              <w:bottom w:w="28" w:type="dxa"/>
              <w:right w:w="57" w:type="dxa"/>
            </w:tcMar>
            <w:vAlign w:val="center"/>
            <w:hideMark/>
          </w:tcPr>
          <w:p w14:paraId="13E1CEE6" w14:textId="77777777" w:rsidR="00671E70" w:rsidRPr="0099244A" w:rsidRDefault="00671E70" w:rsidP="00DC37D7">
            <w:pPr>
              <w:spacing w:after="0" w:line="240" w:lineRule="auto"/>
              <w:jc w:val="center"/>
              <w:rPr>
                <w:b/>
                <w:sz w:val="16"/>
                <w:szCs w:val="16"/>
              </w:rPr>
            </w:pPr>
            <w:r w:rsidRPr="0099244A">
              <w:rPr>
                <w:b/>
                <w:sz w:val="16"/>
                <w:szCs w:val="16"/>
              </w:rPr>
              <w:t>ZANIECZYSZCZEŃ POWIETRZA [mln EUR]</w:t>
            </w:r>
          </w:p>
        </w:tc>
        <w:tc>
          <w:tcPr>
            <w:tcW w:w="3335" w:type="dxa"/>
            <w:vMerge w:val="restart"/>
            <w:tcBorders>
              <w:top w:val="nil"/>
              <w:left w:val="nil"/>
              <w:right w:val="single" w:sz="4" w:space="0" w:color="auto"/>
            </w:tcBorders>
            <w:shd w:val="clear" w:color="000000" w:fill="D8D8D8"/>
            <w:noWrap/>
            <w:tcMar>
              <w:top w:w="28" w:type="dxa"/>
              <w:left w:w="57" w:type="dxa"/>
              <w:bottom w:w="28" w:type="dxa"/>
              <w:right w:w="57" w:type="dxa"/>
            </w:tcMar>
            <w:vAlign w:val="center"/>
            <w:hideMark/>
          </w:tcPr>
          <w:p w14:paraId="58CB078C" w14:textId="77777777" w:rsidR="00671E70" w:rsidRPr="0099244A" w:rsidRDefault="00671E70" w:rsidP="00DC37D7">
            <w:pPr>
              <w:spacing w:after="0" w:line="240" w:lineRule="auto"/>
              <w:jc w:val="center"/>
              <w:rPr>
                <w:b/>
                <w:sz w:val="16"/>
                <w:szCs w:val="16"/>
              </w:rPr>
            </w:pPr>
            <w:r w:rsidRPr="0099244A">
              <w:rPr>
                <w:b/>
                <w:sz w:val="16"/>
                <w:szCs w:val="16"/>
              </w:rPr>
              <w:t>GAZÓW CIEPLARNIANYCH  [mln EUR]</w:t>
            </w:r>
          </w:p>
        </w:tc>
        <w:tc>
          <w:tcPr>
            <w:tcW w:w="1498" w:type="dxa"/>
            <w:vMerge w:val="restart"/>
            <w:tcBorders>
              <w:top w:val="nil"/>
              <w:left w:val="nil"/>
              <w:right w:val="single" w:sz="4" w:space="0" w:color="auto"/>
            </w:tcBorders>
            <w:shd w:val="clear" w:color="000000" w:fill="D8D8D8"/>
            <w:noWrap/>
            <w:tcMar>
              <w:top w:w="28" w:type="dxa"/>
              <w:left w:w="57" w:type="dxa"/>
              <w:bottom w:w="28" w:type="dxa"/>
              <w:right w:w="57" w:type="dxa"/>
            </w:tcMar>
            <w:vAlign w:val="center"/>
            <w:hideMark/>
          </w:tcPr>
          <w:p w14:paraId="7FED7653" w14:textId="77777777" w:rsidR="00671E70" w:rsidRPr="0099244A" w:rsidRDefault="00671E70" w:rsidP="00DC37D7">
            <w:pPr>
              <w:spacing w:after="0" w:line="240" w:lineRule="auto"/>
              <w:jc w:val="center"/>
              <w:rPr>
                <w:b/>
                <w:sz w:val="16"/>
                <w:szCs w:val="16"/>
              </w:rPr>
            </w:pPr>
            <w:r w:rsidRPr="0099244A">
              <w:rPr>
                <w:b/>
                <w:sz w:val="16"/>
                <w:szCs w:val="16"/>
              </w:rPr>
              <w:t>SUMA  [mln EUR]</w:t>
            </w:r>
          </w:p>
        </w:tc>
      </w:tr>
      <w:tr w:rsidR="00671E70" w:rsidRPr="0099244A" w14:paraId="18388CA1" w14:textId="77777777" w:rsidTr="00DC37D7">
        <w:trPr>
          <w:trHeight w:val="20"/>
          <w:jc w:val="center"/>
        </w:trPr>
        <w:tc>
          <w:tcPr>
            <w:tcW w:w="875" w:type="dxa"/>
            <w:tcBorders>
              <w:top w:val="nil"/>
              <w:left w:val="single" w:sz="4" w:space="0" w:color="auto"/>
              <w:bottom w:val="single" w:sz="4" w:space="0" w:color="auto"/>
              <w:right w:val="single" w:sz="4" w:space="0" w:color="auto"/>
            </w:tcBorders>
            <w:shd w:val="clear" w:color="000000" w:fill="D8D8D8"/>
            <w:noWrap/>
            <w:tcMar>
              <w:top w:w="28" w:type="dxa"/>
              <w:left w:w="57" w:type="dxa"/>
              <w:bottom w:w="28" w:type="dxa"/>
              <w:right w:w="57" w:type="dxa"/>
            </w:tcMar>
            <w:vAlign w:val="center"/>
            <w:hideMark/>
          </w:tcPr>
          <w:p w14:paraId="0379C267" w14:textId="77777777" w:rsidR="00671E70" w:rsidRPr="0099244A" w:rsidRDefault="00671E70" w:rsidP="00DC37D7">
            <w:pPr>
              <w:spacing w:after="0" w:line="240" w:lineRule="auto"/>
              <w:jc w:val="center"/>
              <w:rPr>
                <w:b/>
                <w:sz w:val="16"/>
                <w:szCs w:val="16"/>
              </w:rPr>
            </w:pPr>
            <w:r w:rsidRPr="0099244A">
              <w:rPr>
                <w:b/>
                <w:sz w:val="16"/>
                <w:szCs w:val="16"/>
              </w:rPr>
              <w:t>ROK</w:t>
            </w:r>
          </w:p>
        </w:tc>
        <w:tc>
          <w:tcPr>
            <w:tcW w:w="1611" w:type="dxa"/>
            <w:tcBorders>
              <w:top w:val="nil"/>
              <w:left w:val="nil"/>
              <w:bottom w:val="single" w:sz="4" w:space="0" w:color="auto"/>
              <w:right w:val="single" w:sz="4" w:space="0" w:color="auto"/>
            </w:tcBorders>
            <w:shd w:val="clear" w:color="000000" w:fill="D8D8D8"/>
            <w:noWrap/>
            <w:tcMar>
              <w:top w:w="28" w:type="dxa"/>
              <w:left w:w="57" w:type="dxa"/>
              <w:bottom w:w="28" w:type="dxa"/>
              <w:right w:w="57" w:type="dxa"/>
            </w:tcMar>
            <w:vAlign w:val="center"/>
            <w:hideMark/>
          </w:tcPr>
          <w:p w14:paraId="71238F54" w14:textId="77777777" w:rsidR="00671E70" w:rsidRPr="0099244A" w:rsidRDefault="00671E70" w:rsidP="00DC37D7">
            <w:pPr>
              <w:spacing w:after="0" w:line="240" w:lineRule="auto"/>
              <w:jc w:val="center"/>
              <w:rPr>
                <w:b/>
                <w:sz w:val="16"/>
                <w:szCs w:val="16"/>
              </w:rPr>
            </w:pPr>
            <w:r w:rsidRPr="0099244A">
              <w:rPr>
                <w:b/>
                <w:sz w:val="16"/>
                <w:szCs w:val="16"/>
              </w:rPr>
              <w:t>ZDROWOTNE</w:t>
            </w:r>
          </w:p>
        </w:tc>
        <w:tc>
          <w:tcPr>
            <w:tcW w:w="2107" w:type="dxa"/>
            <w:tcBorders>
              <w:top w:val="nil"/>
              <w:left w:val="nil"/>
              <w:bottom w:val="single" w:sz="4" w:space="0" w:color="auto"/>
              <w:right w:val="single" w:sz="4" w:space="0" w:color="auto"/>
            </w:tcBorders>
            <w:shd w:val="clear" w:color="000000" w:fill="D8D8D8"/>
            <w:noWrap/>
            <w:tcMar>
              <w:top w:w="28" w:type="dxa"/>
              <w:left w:w="57" w:type="dxa"/>
              <w:bottom w:w="28" w:type="dxa"/>
              <w:right w:w="57" w:type="dxa"/>
            </w:tcMar>
            <w:vAlign w:val="center"/>
            <w:hideMark/>
          </w:tcPr>
          <w:p w14:paraId="7C3E8645" w14:textId="77777777" w:rsidR="00671E70" w:rsidRPr="0099244A" w:rsidRDefault="00671E70" w:rsidP="00DC37D7">
            <w:pPr>
              <w:spacing w:after="0" w:line="240" w:lineRule="auto"/>
              <w:jc w:val="center"/>
              <w:rPr>
                <w:b/>
                <w:sz w:val="16"/>
                <w:szCs w:val="16"/>
              </w:rPr>
            </w:pPr>
            <w:r w:rsidRPr="0099244A">
              <w:rPr>
                <w:b/>
                <w:sz w:val="16"/>
                <w:szCs w:val="16"/>
              </w:rPr>
              <w:t>ŚRODOWISKOWE</w:t>
            </w:r>
          </w:p>
        </w:tc>
        <w:tc>
          <w:tcPr>
            <w:tcW w:w="3335" w:type="dxa"/>
            <w:vMerge/>
            <w:tcBorders>
              <w:left w:val="nil"/>
              <w:bottom w:val="single" w:sz="4" w:space="0" w:color="auto"/>
              <w:right w:val="single" w:sz="4" w:space="0" w:color="auto"/>
            </w:tcBorders>
            <w:shd w:val="clear" w:color="000000" w:fill="D8D8D8"/>
            <w:noWrap/>
            <w:tcMar>
              <w:top w:w="28" w:type="dxa"/>
              <w:left w:w="57" w:type="dxa"/>
              <w:bottom w:w="28" w:type="dxa"/>
              <w:right w:w="57" w:type="dxa"/>
            </w:tcMar>
            <w:vAlign w:val="center"/>
            <w:hideMark/>
          </w:tcPr>
          <w:p w14:paraId="05B1EF8B" w14:textId="77777777" w:rsidR="00671E70" w:rsidRPr="0099244A" w:rsidRDefault="00671E70" w:rsidP="00DC37D7">
            <w:pPr>
              <w:spacing w:after="0" w:line="240" w:lineRule="auto"/>
              <w:jc w:val="center"/>
              <w:rPr>
                <w:sz w:val="16"/>
                <w:szCs w:val="16"/>
              </w:rPr>
            </w:pPr>
          </w:p>
        </w:tc>
        <w:tc>
          <w:tcPr>
            <w:tcW w:w="1498" w:type="dxa"/>
            <w:vMerge/>
            <w:tcBorders>
              <w:left w:val="nil"/>
              <w:bottom w:val="single" w:sz="4" w:space="0" w:color="auto"/>
              <w:right w:val="single" w:sz="4" w:space="0" w:color="auto"/>
            </w:tcBorders>
            <w:shd w:val="clear" w:color="000000" w:fill="D8D8D8"/>
            <w:noWrap/>
            <w:tcMar>
              <w:top w:w="28" w:type="dxa"/>
              <w:left w:w="57" w:type="dxa"/>
              <w:bottom w:w="28" w:type="dxa"/>
              <w:right w:w="57" w:type="dxa"/>
            </w:tcMar>
            <w:vAlign w:val="center"/>
            <w:hideMark/>
          </w:tcPr>
          <w:p w14:paraId="163F5F52" w14:textId="77777777" w:rsidR="00671E70" w:rsidRPr="0099244A" w:rsidRDefault="00671E70" w:rsidP="00DC37D7">
            <w:pPr>
              <w:spacing w:after="0" w:line="240" w:lineRule="auto"/>
              <w:jc w:val="center"/>
              <w:rPr>
                <w:sz w:val="16"/>
                <w:szCs w:val="16"/>
              </w:rPr>
            </w:pPr>
          </w:p>
        </w:tc>
      </w:tr>
      <w:tr w:rsidR="00671E70" w:rsidRPr="0099244A" w14:paraId="1942A873" w14:textId="77777777" w:rsidTr="00DC37D7">
        <w:trPr>
          <w:trHeight w:val="20"/>
          <w:jc w:val="center"/>
        </w:trPr>
        <w:tc>
          <w:tcPr>
            <w:tcW w:w="875" w:type="dxa"/>
            <w:tcBorders>
              <w:top w:val="nil"/>
              <w:left w:val="single" w:sz="4" w:space="0" w:color="auto"/>
              <w:bottom w:val="single" w:sz="4" w:space="0" w:color="auto"/>
              <w:right w:val="single" w:sz="4" w:space="0" w:color="auto"/>
            </w:tcBorders>
            <w:shd w:val="clear" w:color="000000" w:fill="D8D8D8"/>
            <w:noWrap/>
            <w:tcMar>
              <w:top w:w="28" w:type="dxa"/>
              <w:left w:w="57" w:type="dxa"/>
              <w:bottom w:w="28" w:type="dxa"/>
              <w:right w:w="57" w:type="dxa"/>
            </w:tcMar>
            <w:vAlign w:val="center"/>
            <w:hideMark/>
          </w:tcPr>
          <w:p w14:paraId="4C77CD09" w14:textId="77777777" w:rsidR="00671E70" w:rsidRPr="0099244A" w:rsidRDefault="00671E70" w:rsidP="00DC37D7">
            <w:pPr>
              <w:spacing w:after="0" w:line="240" w:lineRule="auto"/>
              <w:jc w:val="center"/>
              <w:rPr>
                <w:b/>
                <w:sz w:val="16"/>
                <w:szCs w:val="16"/>
              </w:rPr>
            </w:pPr>
            <w:r w:rsidRPr="0099244A">
              <w:rPr>
                <w:b/>
                <w:sz w:val="16"/>
                <w:szCs w:val="16"/>
              </w:rPr>
              <w:t>2020</w:t>
            </w:r>
          </w:p>
        </w:tc>
        <w:tc>
          <w:tcPr>
            <w:tcW w:w="1611"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2B01B63A" w14:textId="77777777" w:rsidR="00671E70" w:rsidRPr="0099244A" w:rsidRDefault="00671E70" w:rsidP="00DC37D7">
            <w:pPr>
              <w:spacing w:after="0" w:line="240" w:lineRule="auto"/>
              <w:jc w:val="right"/>
              <w:rPr>
                <w:sz w:val="16"/>
                <w:szCs w:val="16"/>
              </w:rPr>
            </w:pPr>
            <w:r w:rsidRPr="0099244A">
              <w:rPr>
                <w:sz w:val="16"/>
                <w:szCs w:val="16"/>
              </w:rPr>
              <w:t>1 038</w:t>
            </w:r>
          </w:p>
        </w:tc>
        <w:tc>
          <w:tcPr>
            <w:tcW w:w="210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BB88E62" w14:textId="77777777" w:rsidR="00671E70" w:rsidRPr="0099244A" w:rsidRDefault="00671E70" w:rsidP="00DC37D7">
            <w:pPr>
              <w:spacing w:after="0" w:line="240" w:lineRule="auto"/>
              <w:jc w:val="right"/>
              <w:rPr>
                <w:sz w:val="16"/>
                <w:szCs w:val="16"/>
              </w:rPr>
            </w:pPr>
            <w:r w:rsidRPr="0099244A">
              <w:rPr>
                <w:sz w:val="16"/>
                <w:szCs w:val="16"/>
              </w:rPr>
              <w:t>103</w:t>
            </w:r>
          </w:p>
        </w:tc>
        <w:tc>
          <w:tcPr>
            <w:tcW w:w="3335"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23B3218" w14:textId="77777777" w:rsidR="00671E70" w:rsidRPr="0099244A" w:rsidRDefault="00671E70" w:rsidP="00DC37D7">
            <w:pPr>
              <w:spacing w:after="0" w:line="240" w:lineRule="auto"/>
              <w:jc w:val="right"/>
              <w:rPr>
                <w:sz w:val="16"/>
                <w:szCs w:val="16"/>
              </w:rPr>
            </w:pPr>
            <w:r w:rsidRPr="0099244A">
              <w:rPr>
                <w:sz w:val="16"/>
                <w:szCs w:val="16"/>
              </w:rPr>
              <w:t>470</w:t>
            </w:r>
          </w:p>
        </w:tc>
        <w:tc>
          <w:tcPr>
            <w:tcW w:w="149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3FDC385" w14:textId="77777777" w:rsidR="00671E70" w:rsidRPr="0099244A" w:rsidRDefault="00671E70" w:rsidP="00DC37D7">
            <w:pPr>
              <w:spacing w:after="0" w:line="240" w:lineRule="auto"/>
              <w:jc w:val="right"/>
              <w:rPr>
                <w:b/>
                <w:sz w:val="16"/>
                <w:szCs w:val="16"/>
              </w:rPr>
            </w:pPr>
            <w:r w:rsidRPr="0099244A">
              <w:rPr>
                <w:b/>
                <w:sz w:val="16"/>
                <w:szCs w:val="16"/>
              </w:rPr>
              <w:t>1 611</w:t>
            </w:r>
          </w:p>
        </w:tc>
      </w:tr>
      <w:tr w:rsidR="00671E70" w:rsidRPr="0099244A" w14:paraId="727A2674" w14:textId="77777777" w:rsidTr="00DC37D7">
        <w:trPr>
          <w:trHeight w:val="20"/>
          <w:jc w:val="center"/>
        </w:trPr>
        <w:tc>
          <w:tcPr>
            <w:tcW w:w="875" w:type="dxa"/>
            <w:tcBorders>
              <w:top w:val="nil"/>
              <w:left w:val="single" w:sz="4" w:space="0" w:color="auto"/>
              <w:bottom w:val="single" w:sz="4" w:space="0" w:color="auto"/>
              <w:right w:val="single" w:sz="4" w:space="0" w:color="auto"/>
            </w:tcBorders>
            <w:shd w:val="clear" w:color="000000" w:fill="D8D8D8"/>
            <w:noWrap/>
            <w:tcMar>
              <w:top w:w="28" w:type="dxa"/>
              <w:left w:w="57" w:type="dxa"/>
              <w:bottom w:w="28" w:type="dxa"/>
              <w:right w:w="57" w:type="dxa"/>
            </w:tcMar>
            <w:vAlign w:val="center"/>
            <w:hideMark/>
          </w:tcPr>
          <w:p w14:paraId="2D45032B" w14:textId="77777777" w:rsidR="00671E70" w:rsidRPr="0099244A" w:rsidRDefault="00671E70" w:rsidP="00DC37D7">
            <w:pPr>
              <w:spacing w:after="0" w:line="240" w:lineRule="auto"/>
              <w:jc w:val="center"/>
              <w:rPr>
                <w:b/>
                <w:sz w:val="16"/>
                <w:szCs w:val="16"/>
              </w:rPr>
            </w:pPr>
            <w:r w:rsidRPr="0099244A">
              <w:rPr>
                <w:b/>
                <w:sz w:val="16"/>
                <w:szCs w:val="16"/>
              </w:rPr>
              <w:t>2025</w:t>
            </w:r>
          </w:p>
        </w:tc>
        <w:tc>
          <w:tcPr>
            <w:tcW w:w="1611"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4B9755B9" w14:textId="77777777" w:rsidR="00671E70" w:rsidRPr="0099244A" w:rsidRDefault="00671E70" w:rsidP="00DC37D7">
            <w:pPr>
              <w:spacing w:after="0" w:line="240" w:lineRule="auto"/>
              <w:jc w:val="right"/>
              <w:rPr>
                <w:sz w:val="16"/>
                <w:szCs w:val="16"/>
              </w:rPr>
            </w:pPr>
            <w:r w:rsidRPr="0099244A">
              <w:rPr>
                <w:sz w:val="16"/>
                <w:szCs w:val="16"/>
              </w:rPr>
              <w:t>2 475</w:t>
            </w:r>
          </w:p>
        </w:tc>
        <w:tc>
          <w:tcPr>
            <w:tcW w:w="210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7C07087" w14:textId="77777777" w:rsidR="00671E70" w:rsidRPr="0099244A" w:rsidRDefault="00671E70" w:rsidP="00DC37D7">
            <w:pPr>
              <w:spacing w:after="0" w:line="240" w:lineRule="auto"/>
              <w:jc w:val="right"/>
              <w:rPr>
                <w:sz w:val="16"/>
                <w:szCs w:val="16"/>
              </w:rPr>
            </w:pPr>
            <w:r w:rsidRPr="0099244A">
              <w:rPr>
                <w:sz w:val="16"/>
                <w:szCs w:val="16"/>
              </w:rPr>
              <w:t>247</w:t>
            </w:r>
          </w:p>
        </w:tc>
        <w:tc>
          <w:tcPr>
            <w:tcW w:w="3335"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CA9A81B" w14:textId="77777777" w:rsidR="00671E70" w:rsidRPr="0099244A" w:rsidRDefault="00671E70" w:rsidP="00DC37D7">
            <w:pPr>
              <w:spacing w:after="0" w:line="240" w:lineRule="auto"/>
              <w:jc w:val="right"/>
              <w:rPr>
                <w:sz w:val="16"/>
                <w:szCs w:val="16"/>
              </w:rPr>
            </w:pPr>
            <w:r w:rsidRPr="0099244A">
              <w:rPr>
                <w:sz w:val="16"/>
                <w:szCs w:val="16"/>
              </w:rPr>
              <w:t>1 096</w:t>
            </w:r>
          </w:p>
        </w:tc>
        <w:tc>
          <w:tcPr>
            <w:tcW w:w="149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3A31570" w14:textId="77777777" w:rsidR="00671E70" w:rsidRPr="0099244A" w:rsidRDefault="00671E70" w:rsidP="00DC37D7">
            <w:pPr>
              <w:spacing w:after="0" w:line="240" w:lineRule="auto"/>
              <w:jc w:val="right"/>
              <w:rPr>
                <w:b/>
                <w:sz w:val="16"/>
                <w:szCs w:val="16"/>
              </w:rPr>
            </w:pPr>
            <w:r w:rsidRPr="0099244A">
              <w:rPr>
                <w:b/>
                <w:sz w:val="16"/>
                <w:szCs w:val="16"/>
              </w:rPr>
              <w:t>3 817</w:t>
            </w:r>
          </w:p>
        </w:tc>
      </w:tr>
      <w:tr w:rsidR="00671E70" w:rsidRPr="0099244A" w14:paraId="5B92C33D" w14:textId="77777777" w:rsidTr="00DC37D7">
        <w:trPr>
          <w:trHeight w:val="20"/>
          <w:jc w:val="center"/>
        </w:trPr>
        <w:tc>
          <w:tcPr>
            <w:tcW w:w="875" w:type="dxa"/>
            <w:tcBorders>
              <w:top w:val="nil"/>
              <w:left w:val="single" w:sz="4" w:space="0" w:color="auto"/>
              <w:bottom w:val="single" w:sz="4" w:space="0" w:color="auto"/>
              <w:right w:val="single" w:sz="4" w:space="0" w:color="auto"/>
            </w:tcBorders>
            <w:shd w:val="clear" w:color="000000" w:fill="D8D8D8"/>
            <w:noWrap/>
            <w:tcMar>
              <w:top w:w="28" w:type="dxa"/>
              <w:left w:w="57" w:type="dxa"/>
              <w:bottom w:w="28" w:type="dxa"/>
              <w:right w:w="57" w:type="dxa"/>
            </w:tcMar>
            <w:vAlign w:val="center"/>
            <w:hideMark/>
          </w:tcPr>
          <w:p w14:paraId="532215E4" w14:textId="77777777" w:rsidR="00671E70" w:rsidRPr="0099244A" w:rsidRDefault="00671E70" w:rsidP="00DC37D7">
            <w:pPr>
              <w:spacing w:after="0" w:line="240" w:lineRule="auto"/>
              <w:jc w:val="center"/>
              <w:rPr>
                <w:b/>
                <w:sz w:val="16"/>
                <w:szCs w:val="16"/>
              </w:rPr>
            </w:pPr>
            <w:r w:rsidRPr="0099244A">
              <w:rPr>
                <w:b/>
                <w:sz w:val="16"/>
                <w:szCs w:val="16"/>
              </w:rPr>
              <w:t>2030</w:t>
            </w:r>
          </w:p>
        </w:tc>
        <w:tc>
          <w:tcPr>
            <w:tcW w:w="1611"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5DAEBF71" w14:textId="77777777" w:rsidR="00671E70" w:rsidRPr="0099244A" w:rsidRDefault="00671E70" w:rsidP="00DC37D7">
            <w:pPr>
              <w:spacing w:after="0" w:line="240" w:lineRule="auto"/>
              <w:jc w:val="right"/>
              <w:rPr>
                <w:sz w:val="16"/>
                <w:szCs w:val="16"/>
              </w:rPr>
            </w:pPr>
            <w:r w:rsidRPr="0099244A">
              <w:rPr>
                <w:sz w:val="16"/>
                <w:szCs w:val="16"/>
              </w:rPr>
              <w:t>3 542</w:t>
            </w:r>
          </w:p>
        </w:tc>
        <w:tc>
          <w:tcPr>
            <w:tcW w:w="210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3F3364F" w14:textId="77777777" w:rsidR="00671E70" w:rsidRPr="0099244A" w:rsidRDefault="00671E70" w:rsidP="00DC37D7">
            <w:pPr>
              <w:spacing w:after="0" w:line="240" w:lineRule="auto"/>
              <w:jc w:val="right"/>
              <w:rPr>
                <w:sz w:val="16"/>
                <w:szCs w:val="16"/>
              </w:rPr>
            </w:pPr>
            <w:r w:rsidRPr="0099244A">
              <w:rPr>
                <w:sz w:val="16"/>
                <w:szCs w:val="16"/>
              </w:rPr>
              <w:t>353</w:t>
            </w:r>
          </w:p>
        </w:tc>
        <w:tc>
          <w:tcPr>
            <w:tcW w:w="3335"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4772985" w14:textId="77777777" w:rsidR="00671E70" w:rsidRPr="0099244A" w:rsidRDefault="00671E70" w:rsidP="00DC37D7">
            <w:pPr>
              <w:spacing w:after="0" w:line="240" w:lineRule="auto"/>
              <w:jc w:val="right"/>
              <w:rPr>
                <w:sz w:val="16"/>
                <w:szCs w:val="16"/>
              </w:rPr>
            </w:pPr>
            <w:r w:rsidRPr="0099244A">
              <w:rPr>
                <w:sz w:val="16"/>
                <w:szCs w:val="16"/>
              </w:rPr>
              <w:t>1 582</w:t>
            </w:r>
          </w:p>
        </w:tc>
        <w:tc>
          <w:tcPr>
            <w:tcW w:w="149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A80D5B2" w14:textId="77777777" w:rsidR="00671E70" w:rsidRPr="0099244A" w:rsidRDefault="00671E70" w:rsidP="00DC37D7">
            <w:pPr>
              <w:spacing w:after="0" w:line="240" w:lineRule="auto"/>
              <w:jc w:val="right"/>
              <w:rPr>
                <w:b/>
                <w:sz w:val="16"/>
                <w:szCs w:val="16"/>
              </w:rPr>
            </w:pPr>
            <w:r w:rsidRPr="0099244A">
              <w:rPr>
                <w:b/>
                <w:sz w:val="16"/>
                <w:szCs w:val="16"/>
              </w:rPr>
              <w:t>5 476</w:t>
            </w:r>
          </w:p>
        </w:tc>
      </w:tr>
      <w:tr w:rsidR="00671E70" w:rsidRPr="0099244A" w14:paraId="580E2916" w14:textId="77777777" w:rsidTr="00DC37D7">
        <w:trPr>
          <w:trHeight w:val="20"/>
          <w:jc w:val="center"/>
        </w:trPr>
        <w:tc>
          <w:tcPr>
            <w:tcW w:w="875" w:type="dxa"/>
            <w:tcBorders>
              <w:top w:val="nil"/>
              <w:left w:val="single" w:sz="4" w:space="0" w:color="auto"/>
              <w:bottom w:val="single" w:sz="4" w:space="0" w:color="auto"/>
              <w:right w:val="single" w:sz="4" w:space="0" w:color="auto"/>
            </w:tcBorders>
            <w:shd w:val="clear" w:color="000000" w:fill="D8D8D8"/>
            <w:noWrap/>
            <w:tcMar>
              <w:top w:w="28" w:type="dxa"/>
              <w:left w:w="57" w:type="dxa"/>
              <w:bottom w:w="28" w:type="dxa"/>
              <w:right w:w="57" w:type="dxa"/>
            </w:tcMar>
            <w:vAlign w:val="center"/>
            <w:hideMark/>
          </w:tcPr>
          <w:p w14:paraId="2858D021" w14:textId="77777777" w:rsidR="00671E70" w:rsidRPr="0099244A" w:rsidRDefault="00671E70" w:rsidP="00DC37D7">
            <w:pPr>
              <w:spacing w:after="0" w:line="240" w:lineRule="auto"/>
              <w:jc w:val="center"/>
              <w:rPr>
                <w:b/>
                <w:sz w:val="16"/>
                <w:szCs w:val="16"/>
              </w:rPr>
            </w:pPr>
            <w:r w:rsidRPr="0099244A">
              <w:rPr>
                <w:b/>
                <w:sz w:val="16"/>
                <w:szCs w:val="16"/>
              </w:rPr>
              <w:t>2035</w:t>
            </w:r>
          </w:p>
        </w:tc>
        <w:tc>
          <w:tcPr>
            <w:tcW w:w="1611"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72355B13" w14:textId="77777777" w:rsidR="00671E70" w:rsidRPr="0099244A" w:rsidRDefault="00671E70" w:rsidP="00DC37D7">
            <w:pPr>
              <w:spacing w:after="0" w:line="240" w:lineRule="auto"/>
              <w:jc w:val="right"/>
              <w:rPr>
                <w:sz w:val="16"/>
                <w:szCs w:val="16"/>
              </w:rPr>
            </w:pPr>
            <w:r w:rsidRPr="0099244A">
              <w:rPr>
                <w:sz w:val="16"/>
                <w:szCs w:val="16"/>
              </w:rPr>
              <w:t>3 782</w:t>
            </w:r>
          </w:p>
        </w:tc>
        <w:tc>
          <w:tcPr>
            <w:tcW w:w="210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3F3E6FC" w14:textId="77777777" w:rsidR="00671E70" w:rsidRPr="0099244A" w:rsidRDefault="00671E70" w:rsidP="00DC37D7">
            <w:pPr>
              <w:spacing w:after="0" w:line="240" w:lineRule="auto"/>
              <w:jc w:val="right"/>
              <w:rPr>
                <w:sz w:val="16"/>
                <w:szCs w:val="16"/>
              </w:rPr>
            </w:pPr>
            <w:r w:rsidRPr="0099244A">
              <w:rPr>
                <w:sz w:val="16"/>
                <w:szCs w:val="16"/>
              </w:rPr>
              <w:t>373</w:t>
            </w:r>
          </w:p>
        </w:tc>
        <w:tc>
          <w:tcPr>
            <w:tcW w:w="3335"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EF1076C" w14:textId="77777777" w:rsidR="00671E70" w:rsidRPr="0099244A" w:rsidRDefault="00671E70" w:rsidP="00DC37D7">
            <w:pPr>
              <w:spacing w:after="0" w:line="240" w:lineRule="auto"/>
              <w:jc w:val="right"/>
              <w:rPr>
                <w:sz w:val="16"/>
                <w:szCs w:val="16"/>
              </w:rPr>
            </w:pPr>
            <w:r w:rsidRPr="0099244A">
              <w:rPr>
                <w:sz w:val="16"/>
                <w:szCs w:val="16"/>
              </w:rPr>
              <w:t>1 612</w:t>
            </w:r>
          </w:p>
        </w:tc>
        <w:tc>
          <w:tcPr>
            <w:tcW w:w="149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FB684B7" w14:textId="77777777" w:rsidR="00671E70" w:rsidRPr="0099244A" w:rsidRDefault="00671E70" w:rsidP="00DC37D7">
            <w:pPr>
              <w:spacing w:after="0" w:line="240" w:lineRule="auto"/>
              <w:jc w:val="right"/>
              <w:rPr>
                <w:b/>
                <w:sz w:val="16"/>
                <w:szCs w:val="16"/>
              </w:rPr>
            </w:pPr>
            <w:r w:rsidRPr="0099244A">
              <w:rPr>
                <w:b/>
                <w:sz w:val="16"/>
                <w:szCs w:val="16"/>
              </w:rPr>
              <w:t>5 767</w:t>
            </w:r>
          </w:p>
        </w:tc>
      </w:tr>
      <w:tr w:rsidR="00671E70" w:rsidRPr="0099244A" w14:paraId="648EB6BA" w14:textId="77777777" w:rsidTr="00DC37D7">
        <w:trPr>
          <w:trHeight w:val="20"/>
          <w:jc w:val="center"/>
        </w:trPr>
        <w:tc>
          <w:tcPr>
            <w:tcW w:w="875" w:type="dxa"/>
            <w:tcBorders>
              <w:top w:val="nil"/>
              <w:left w:val="single" w:sz="4" w:space="0" w:color="auto"/>
              <w:bottom w:val="single" w:sz="4" w:space="0" w:color="auto"/>
              <w:right w:val="single" w:sz="4" w:space="0" w:color="auto"/>
            </w:tcBorders>
            <w:shd w:val="clear" w:color="000000" w:fill="D8D8D8"/>
            <w:noWrap/>
            <w:tcMar>
              <w:top w:w="28" w:type="dxa"/>
              <w:left w:w="57" w:type="dxa"/>
              <w:bottom w:w="28" w:type="dxa"/>
              <w:right w:w="57" w:type="dxa"/>
            </w:tcMar>
            <w:vAlign w:val="center"/>
            <w:hideMark/>
          </w:tcPr>
          <w:p w14:paraId="324B0B35" w14:textId="77777777" w:rsidR="00671E70" w:rsidRPr="0099244A" w:rsidRDefault="00671E70" w:rsidP="00DC37D7">
            <w:pPr>
              <w:spacing w:after="0" w:line="240" w:lineRule="auto"/>
              <w:jc w:val="center"/>
              <w:rPr>
                <w:b/>
                <w:sz w:val="16"/>
                <w:szCs w:val="16"/>
              </w:rPr>
            </w:pPr>
            <w:r w:rsidRPr="0099244A">
              <w:rPr>
                <w:b/>
                <w:sz w:val="16"/>
                <w:szCs w:val="16"/>
              </w:rPr>
              <w:t>2040</w:t>
            </w:r>
          </w:p>
        </w:tc>
        <w:tc>
          <w:tcPr>
            <w:tcW w:w="1611"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03F9BE68" w14:textId="77777777" w:rsidR="00671E70" w:rsidRPr="0099244A" w:rsidRDefault="00671E70" w:rsidP="00DC37D7">
            <w:pPr>
              <w:spacing w:after="0" w:line="240" w:lineRule="auto"/>
              <w:jc w:val="right"/>
              <w:rPr>
                <w:sz w:val="16"/>
                <w:szCs w:val="16"/>
              </w:rPr>
            </w:pPr>
            <w:r w:rsidRPr="0099244A">
              <w:rPr>
                <w:sz w:val="16"/>
                <w:szCs w:val="16"/>
              </w:rPr>
              <w:t>3 803</w:t>
            </w:r>
          </w:p>
        </w:tc>
        <w:tc>
          <w:tcPr>
            <w:tcW w:w="210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1F0A6091" w14:textId="77777777" w:rsidR="00671E70" w:rsidRPr="0099244A" w:rsidRDefault="00671E70" w:rsidP="00DC37D7">
            <w:pPr>
              <w:spacing w:after="0" w:line="240" w:lineRule="auto"/>
              <w:jc w:val="right"/>
              <w:rPr>
                <w:sz w:val="16"/>
                <w:szCs w:val="16"/>
              </w:rPr>
            </w:pPr>
            <w:r w:rsidRPr="0099244A">
              <w:rPr>
                <w:sz w:val="16"/>
                <w:szCs w:val="16"/>
              </w:rPr>
              <w:t>372</w:t>
            </w:r>
          </w:p>
        </w:tc>
        <w:tc>
          <w:tcPr>
            <w:tcW w:w="3335"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6C276AC6" w14:textId="77777777" w:rsidR="00671E70" w:rsidRPr="0099244A" w:rsidRDefault="00671E70" w:rsidP="00DC37D7">
            <w:pPr>
              <w:spacing w:after="0" w:line="240" w:lineRule="auto"/>
              <w:jc w:val="right"/>
              <w:rPr>
                <w:sz w:val="16"/>
                <w:szCs w:val="16"/>
              </w:rPr>
            </w:pPr>
            <w:r w:rsidRPr="0099244A">
              <w:rPr>
                <w:sz w:val="16"/>
                <w:szCs w:val="16"/>
              </w:rPr>
              <w:t>1 552</w:t>
            </w:r>
          </w:p>
        </w:tc>
        <w:tc>
          <w:tcPr>
            <w:tcW w:w="1498"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hideMark/>
          </w:tcPr>
          <w:p w14:paraId="3F380E70" w14:textId="77777777" w:rsidR="00671E70" w:rsidRPr="0099244A" w:rsidRDefault="00671E70" w:rsidP="00DC37D7">
            <w:pPr>
              <w:spacing w:after="0" w:line="240" w:lineRule="auto"/>
              <w:jc w:val="right"/>
              <w:rPr>
                <w:b/>
                <w:sz w:val="16"/>
                <w:szCs w:val="16"/>
              </w:rPr>
            </w:pPr>
            <w:r w:rsidRPr="0099244A">
              <w:rPr>
                <w:b/>
                <w:sz w:val="16"/>
                <w:szCs w:val="16"/>
              </w:rPr>
              <w:t>5 728</w:t>
            </w:r>
          </w:p>
        </w:tc>
      </w:tr>
    </w:tbl>
    <w:p w14:paraId="5204E7D1" w14:textId="77777777" w:rsidR="00671E70" w:rsidRPr="0099244A" w:rsidRDefault="00671E70" w:rsidP="00671E70">
      <w:pPr>
        <w:pStyle w:val="tekst"/>
      </w:pPr>
    </w:p>
    <w:p w14:paraId="3506EB09" w14:textId="017746EC" w:rsidR="00BA12E2" w:rsidRDefault="00671E70" w:rsidP="00BA12E2">
      <w:r w:rsidRPr="0099244A">
        <w:t>Z powyższego wynika, że korzyści środowiskowe i zdrowotne wynikające z realizacji scenariusza PEK w odniesieniu do scenariusza ODN dla lat prognozy kształtują się na poziomie od 1,611 mld EUR w roku 2020 do 5,728 mld EUR w roku 2040.</w:t>
      </w:r>
      <w:r w:rsidR="00BA12E2">
        <w:br w:type="page"/>
      </w:r>
    </w:p>
    <w:p w14:paraId="30BF2C0A" w14:textId="77777777" w:rsidR="00863AC5" w:rsidRPr="0099244A" w:rsidRDefault="00863AC5" w:rsidP="00863AC5">
      <w:pPr>
        <w:pStyle w:val="Nagwek2"/>
      </w:pPr>
      <w:bookmarkStart w:id="161" w:name="_Toc532558627"/>
      <w:bookmarkStart w:id="162" w:name="_Toc533535181"/>
      <w:bookmarkStart w:id="163" w:name="_Toc533548827"/>
      <w:bookmarkStart w:id="164" w:name="_Toc534279763"/>
      <w:bookmarkStart w:id="165" w:name="_Toc532558628"/>
      <w:r w:rsidRPr="0099244A">
        <w:lastRenderedPageBreak/>
        <w:t>Przegląd potrzeb inwestycyjnych</w:t>
      </w:r>
      <w:bookmarkEnd w:id="161"/>
      <w:bookmarkEnd w:id="162"/>
      <w:bookmarkEnd w:id="163"/>
      <w:bookmarkEnd w:id="164"/>
    </w:p>
    <w:p w14:paraId="692557D3" w14:textId="69A27257" w:rsidR="00053C3C" w:rsidRPr="0099244A" w:rsidRDefault="00053C3C" w:rsidP="00863AC5">
      <w:pPr>
        <w:pStyle w:val="Nagwek3"/>
      </w:pPr>
      <w:bookmarkStart w:id="166" w:name="_Toc533548828"/>
      <w:bookmarkStart w:id="167" w:name="_Toc534279764"/>
      <w:r w:rsidRPr="0099244A">
        <w:t xml:space="preserve">Aktualne przepływy inwestycyjne i zakładane przyszłe inwestycje w odniesieniu do planowanych </w:t>
      </w:r>
      <w:r w:rsidRPr="00863AC5">
        <w:t>polityk</w:t>
      </w:r>
      <w:r w:rsidRPr="0099244A">
        <w:t xml:space="preserve"> i środków</w:t>
      </w:r>
      <w:bookmarkEnd w:id="165"/>
      <w:bookmarkEnd w:id="166"/>
      <w:bookmarkEnd w:id="167"/>
    </w:p>
    <w:p w14:paraId="5ECBE6F8" w14:textId="0D367B5E" w:rsidR="00A34BCF" w:rsidRPr="0099244A" w:rsidRDefault="00A34BCF" w:rsidP="00A34BCF">
      <w:r w:rsidRPr="0099244A">
        <w:t>Wśród nakładów inwestycyjnych na rozwój sektora energetycznego uwzględniono inwestycje w sektorze elektroenergetycznym, ciepłowniczym, gazowniczym, górniczym oraz sektorze paliw ciekłych. W przypadku sektora elektroenergetycznego uwzględniono zarówno nakłady na budowę i modernizację elektrowni oraz elektrociepłowni jak i wzmocnienie sieci dystrybucyjnej pod kątem nowych instalacji oraz rozwoju e-Mobility. Dodatkowo, uwzględniono koszty związane z instalacją liczników w 80% gospodarstw domowych do 2026 r. W sektorze ciepłowniczym poza nowymi mocami wytwórczymi uwzględniono także rozwój sieci dystrybucyjnej oraz modernizację i rozbudowę ciepłowniczych. W sektorze gazowym uwzględniono nakłady związane z rozwojem sieci dystrybucyjnej wskutek gazyfikacji kolejnych terenów Polski jak i zakładanych inwestycji w obszarze rozbudowy sieci przesyłowej w oparciu o Krajowy Dziesięcioletni Plan Rozwoju Systemu Przesyłowego na lata 2018-2027 spółki GAZ-SYSTEM</w:t>
      </w:r>
      <w:r w:rsidRPr="0099244A">
        <w:rPr>
          <w:rStyle w:val="Odwoanieprzypisudolnego"/>
          <w:spacing w:val="-4"/>
          <w:sz w:val="24"/>
        </w:rPr>
        <w:footnoteReference w:id="32"/>
      </w:r>
      <w:r w:rsidRPr="0099244A">
        <w:t>. Nakłady inwestycyjne w sektorze paliw ciekłych zdeterminowane są między innymi zmianą struktury zapotrzebowania na energię w gospodarce krajowej wskutek rozwoju paliw alternatywnych oraz zwiększenia wykorzystania w transporcie energii elektrycznej i biokomponentów. Uwzględniono także rozwój infrastruktury magazynowej oraz działania na rzecz zwiększenia mocy produkcyjnej w obszarze petrochemii. Nakłady inwestycyjne w górnictwie oparto o programy sektorów górnictwa węgla kamiennego</w:t>
      </w:r>
      <w:r w:rsidRPr="0099244A">
        <w:rPr>
          <w:rStyle w:val="Odwoanieprzypisudolnego"/>
          <w:spacing w:val="-4"/>
          <w:sz w:val="24"/>
        </w:rPr>
        <w:footnoteReference w:id="33"/>
      </w:r>
      <w:r w:rsidRPr="0099244A">
        <w:t xml:space="preserve"> i brunatnego</w:t>
      </w:r>
      <w:r w:rsidRPr="0099244A">
        <w:rPr>
          <w:rStyle w:val="Odwoanieprzypisudolnego"/>
          <w:spacing w:val="-4"/>
          <w:sz w:val="24"/>
        </w:rPr>
        <w:footnoteReference w:id="34"/>
      </w:r>
      <w:r w:rsidRPr="0099244A">
        <w:t xml:space="preserve"> dla Polski. Poniżej w tabeli przedstawiono szacowane nakłady inwestycyjne na cele energetyczne w gospodarce krajowej w latach 2016-2040. Planowane łączne nakłady inwestycyjne na cele energetyczne w horyzoncie do 2040 roku wynoszą ok. </w:t>
      </w:r>
      <w:r>
        <w:t>382</w:t>
      </w:r>
      <w:r w:rsidRPr="0099244A">
        <w:t> mld </w:t>
      </w:r>
      <w:r>
        <w:t>EUR</w:t>
      </w:r>
      <w:r w:rsidRPr="0099244A">
        <w:t>’2016.</w:t>
      </w:r>
      <w:r w:rsidRPr="00EE702F">
        <w:t xml:space="preserve"> </w:t>
      </w:r>
      <w:r>
        <w:t>Oba scenariusze (PEK i ODN)</w:t>
      </w:r>
      <w:r w:rsidRPr="0099244A">
        <w:t>, charakteryzują podobny trend rozkładu nakładów inwestycyjnych na przestrzen</w:t>
      </w:r>
      <w:r>
        <w:t>i lat, jednakże poziom nakładów jest wyższy w scenariuszu PEK. W kolejnej tabeli zestawiono nakłady inwestycyjne w sektorze wytwarzania energii elektrycznej.</w:t>
      </w:r>
    </w:p>
    <w:p w14:paraId="79E14D6C" w14:textId="77777777" w:rsidR="00A34BCF" w:rsidRPr="0099244A" w:rsidRDefault="00A34BCF" w:rsidP="00A34BCF">
      <w:pPr>
        <w:pStyle w:val="odstp"/>
      </w:pPr>
    </w:p>
    <w:p w14:paraId="536432C7" w14:textId="6012F66D" w:rsidR="00A34BCF" w:rsidRPr="0099244A" w:rsidRDefault="00A34BCF" w:rsidP="00A34BCF">
      <w:pPr>
        <w:pStyle w:val="Legend"/>
      </w:pPr>
      <w:r w:rsidRPr="0099244A">
        <w:t xml:space="preserve">Tabela </w:t>
      </w:r>
      <w:r>
        <w:rPr>
          <w:noProof/>
        </w:rPr>
        <w:fldChar w:fldCharType="begin"/>
      </w:r>
      <w:r>
        <w:rPr>
          <w:noProof/>
        </w:rPr>
        <w:instrText xml:space="preserve"> SEQ Tabela \* ARABIC </w:instrText>
      </w:r>
      <w:r>
        <w:rPr>
          <w:noProof/>
        </w:rPr>
        <w:fldChar w:fldCharType="separate"/>
      </w:r>
      <w:r>
        <w:rPr>
          <w:noProof/>
        </w:rPr>
        <w:t>85</w:t>
      </w:r>
      <w:r>
        <w:rPr>
          <w:noProof/>
        </w:rPr>
        <w:fldChar w:fldCharType="end"/>
      </w:r>
      <w:r>
        <w:rPr>
          <w:noProof/>
        </w:rPr>
        <w:t xml:space="preserve"> </w:t>
      </w:r>
      <w:r>
        <w:t xml:space="preserve">. </w:t>
      </w:r>
      <w:r w:rsidRPr="0099244A">
        <w:t xml:space="preserve">Prognozowane nakłady inwestycyjne na cele energetyczne w gospodarce krajowej [mld </w:t>
      </w:r>
      <w:r>
        <w:t>EUR</w:t>
      </w:r>
      <w:r w:rsidRPr="0099244A">
        <w:t>’2016]</w:t>
      </w:r>
    </w:p>
    <w:tbl>
      <w:tblPr>
        <w:tblW w:w="9080"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980"/>
        <w:gridCol w:w="1240"/>
        <w:gridCol w:w="1220"/>
        <w:gridCol w:w="1180"/>
        <w:gridCol w:w="1180"/>
        <w:gridCol w:w="1160"/>
        <w:gridCol w:w="1120"/>
      </w:tblGrid>
      <w:tr w:rsidR="00A34BCF" w:rsidRPr="0099244A" w14:paraId="564F8928" w14:textId="77777777" w:rsidTr="00A34BCF">
        <w:trPr>
          <w:trHeight w:val="20"/>
        </w:trPr>
        <w:tc>
          <w:tcPr>
            <w:tcW w:w="1980" w:type="dxa"/>
            <w:shd w:val="clear" w:color="auto" w:fill="auto"/>
            <w:noWrap/>
            <w:tcMar>
              <w:top w:w="28" w:type="dxa"/>
              <w:bottom w:w="28" w:type="dxa"/>
            </w:tcMar>
            <w:vAlign w:val="bottom"/>
            <w:hideMark/>
          </w:tcPr>
          <w:p w14:paraId="45FCD096" w14:textId="77777777" w:rsidR="00A34BCF" w:rsidRPr="0099244A" w:rsidRDefault="00A34BCF" w:rsidP="00A34BCF">
            <w:pPr>
              <w:spacing w:after="0" w:line="240" w:lineRule="auto"/>
              <w:rPr>
                <w:b/>
                <w:bCs/>
                <w:sz w:val="16"/>
                <w:szCs w:val="16"/>
              </w:rPr>
            </w:pPr>
          </w:p>
        </w:tc>
        <w:tc>
          <w:tcPr>
            <w:tcW w:w="1240" w:type="dxa"/>
            <w:shd w:val="clear" w:color="auto" w:fill="auto"/>
            <w:noWrap/>
            <w:tcMar>
              <w:top w:w="28" w:type="dxa"/>
              <w:bottom w:w="28" w:type="dxa"/>
            </w:tcMar>
            <w:vAlign w:val="bottom"/>
            <w:hideMark/>
          </w:tcPr>
          <w:p w14:paraId="0EDAF199" w14:textId="77777777" w:rsidR="00A34BCF" w:rsidRPr="0099244A" w:rsidRDefault="00A34BCF" w:rsidP="00A34BCF">
            <w:pPr>
              <w:spacing w:after="0" w:line="240" w:lineRule="auto"/>
              <w:jc w:val="center"/>
              <w:rPr>
                <w:b/>
                <w:bCs/>
                <w:sz w:val="16"/>
                <w:szCs w:val="16"/>
              </w:rPr>
            </w:pPr>
            <w:r w:rsidRPr="0099244A">
              <w:rPr>
                <w:b/>
                <w:bCs/>
                <w:sz w:val="16"/>
                <w:szCs w:val="16"/>
              </w:rPr>
              <w:t>2016-2020</w:t>
            </w:r>
          </w:p>
        </w:tc>
        <w:tc>
          <w:tcPr>
            <w:tcW w:w="1220" w:type="dxa"/>
            <w:shd w:val="clear" w:color="auto" w:fill="auto"/>
            <w:noWrap/>
            <w:tcMar>
              <w:top w:w="28" w:type="dxa"/>
              <w:bottom w:w="28" w:type="dxa"/>
            </w:tcMar>
            <w:vAlign w:val="bottom"/>
            <w:hideMark/>
          </w:tcPr>
          <w:p w14:paraId="00732BAA" w14:textId="77777777" w:rsidR="00A34BCF" w:rsidRPr="0099244A" w:rsidRDefault="00A34BCF" w:rsidP="00A34BCF">
            <w:pPr>
              <w:spacing w:after="0" w:line="240" w:lineRule="auto"/>
              <w:jc w:val="center"/>
              <w:rPr>
                <w:b/>
                <w:bCs/>
                <w:sz w:val="16"/>
                <w:szCs w:val="16"/>
              </w:rPr>
            </w:pPr>
            <w:r w:rsidRPr="0099244A">
              <w:rPr>
                <w:b/>
                <w:bCs/>
                <w:sz w:val="16"/>
                <w:szCs w:val="16"/>
              </w:rPr>
              <w:t>2021-2025</w:t>
            </w:r>
          </w:p>
        </w:tc>
        <w:tc>
          <w:tcPr>
            <w:tcW w:w="1180" w:type="dxa"/>
            <w:shd w:val="clear" w:color="auto" w:fill="auto"/>
            <w:noWrap/>
            <w:tcMar>
              <w:top w:w="28" w:type="dxa"/>
              <w:bottom w:w="28" w:type="dxa"/>
            </w:tcMar>
            <w:vAlign w:val="bottom"/>
            <w:hideMark/>
          </w:tcPr>
          <w:p w14:paraId="5D5ECB42" w14:textId="77777777" w:rsidR="00A34BCF" w:rsidRPr="0099244A" w:rsidRDefault="00A34BCF" w:rsidP="00A34BCF">
            <w:pPr>
              <w:spacing w:after="0" w:line="240" w:lineRule="auto"/>
              <w:jc w:val="center"/>
              <w:rPr>
                <w:b/>
                <w:bCs/>
                <w:sz w:val="16"/>
                <w:szCs w:val="16"/>
              </w:rPr>
            </w:pPr>
            <w:r w:rsidRPr="0099244A">
              <w:rPr>
                <w:b/>
                <w:bCs/>
                <w:sz w:val="16"/>
                <w:szCs w:val="16"/>
              </w:rPr>
              <w:t>2025-2030</w:t>
            </w:r>
          </w:p>
        </w:tc>
        <w:tc>
          <w:tcPr>
            <w:tcW w:w="1180" w:type="dxa"/>
            <w:shd w:val="clear" w:color="auto" w:fill="auto"/>
            <w:noWrap/>
            <w:tcMar>
              <w:top w:w="28" w:type="dxa"/>
              <w:bottom w:w="28" w:type="dxa"/>
            </w:tcMar>
            <w:vAlign w:val="bottom"/>
            <w:hideMark/>
          </w:tcPr>
          <w:p w14:paraId="18A88D27" w14:textId="77777777" w:rsidR="00A34BCF" w:rsidRPr="0099244A" w:rsidRDefault="00A34BCF" w:rsidP="00A34BCF">
            <w:pPr>
              <w:spacing w:after="0" w:line="240" w:lineRule="auto"/>
              <w:jc w:val="center"/>
              <w:rPr>
                <w:b/>
                <w:bCs/>
                <w:sz w:val="16"/>
                <w:szCs w:val="16"/>
              </w:rPr>
            </w:pPr>
            <w:r w:rsidRPr="0099244A">
              <w:rPr>
                <w:b/>
                <w:bCs/>
                <w:sz w:val="16"/>
                <w:szCs w:val="16"/>
              </w:rPr>
              <w:t>2031-2035</w:t>
            </w:r>
          </w:p>
        </w:tc>
        <w:tc>
          <w:tcPr>
            <w:tcW w:w="1160" w:type="dxa"/>
            <w:shd w:val="clear" w:color="auto" w:fill="auto"/>
            <w:noWrap/>
            <w:tcMar>
              <w:top w:w="28" w:type="dxa"/>
              <w:bottom w:w="28" w:type="dxa"/>
            </w:tcMar>
            <w:vAlign w:val="bottom"/>
            <w:hideMark/>
          </w:tcPr>
          <w:p w14:paraId="153BDEDF" w14:textId="77777777" w:rsidR="00A34BCF" w:rsidRPr="0099244A" w:rsidRDefault="00A34BCF" w:rsidP="00A34BCF">
            <w:pPr>
              <w:spacing w:after="0" w:line="240" w:lineRule="auto"/>
              <w:jc w:val="center"/>
              <w:rPr>
                <w:b/>
                <w:bCs/>
                <w:sz w:val="16"/>
                <w:szCs w:val="16"/>
              </w:rPr>
            </w:pPr>
            <w:r w:rsidRPr="0099244A">
              <w:rPr>
                <w:b/>
                <w:bCs/>
                <w:sz w:val="16"/>
                <w:szCs w:val="16"/>
              </w:rPr>
              <w:t>2036-2040</w:t>
            </w:r>
          </w:p>
        </w:tc>
        <w:tc>
          <w:tcPr>
            <w:tcW w:w="1120" w:type="dxa"/>
            <w:shd w:val="clear" w:color="auto" w:fill="auto"/>
            <w:noWrap/>
            <w:tcMar>
              <w:top w:w="28" w:type="dxa"/>
              <w:bottom w:w="28" w:type="dxa"/>
            </w:tcMar>
            <w:vAlign w:val="bottom"/>
            <w:hideMark/>
          </w:tcPr>
          <w:p w14:paraId="34E1D25A" w14:textId="77777777" w:rsidR="00A34BCF" w:rsidRPr="0099244A" w:rsidRDefault="00A34BCF" w:rsidP="00A34BCF">
            <w:pPr>
              <w:spacing w:after="0" w:line="240" w:lineRule="auto"/>
              <w:jc w:val="center"/>
              <w:rPr>
                <w:b/>
                <w:bCs/>
                <w:sz w:val="16"/>
                <w:szCs w:val="16"/>
              </w:rPr>
            </w:pPr>
            <w:r w:rsidRPr="0099244A">
              <w:rPr>
                <w:b/>
                <w:bCs/>
                <w:sz w:val="16"/>
                <w:szCs w:val="16"/>
              </w:rPr>
              <w:t>2016-2040</w:t>
            </w:r>
          </w:p>
        </w:tc>
      </w:tr>
      <w:tr w:rsidR="00A34BCF" w:rsidRPr="0099244A" w14:paraId="1E4791DE" w14:textId="77777777" w:rsidTr="00A34BCF">
        <w:trPr>
          <w:trHeight w:val="20"/>
        </w:trPr>
        <w:tc>
          <w:tcPr>
            <w:tcW w:w="1980" w:type="dxa"/>
            <w:shd w:val="clear" w:color="auto" w:fill="auto"/>
            <w:noWrap/>
            <w:tcMar>
              <w:top w:w="28" w:type="dxa"/>
              <w:bottom w:w="28" w:type="dxa"/>
            </w:tcMar>
            <w:vAlign w:val="center"/>
            <w:hideMark/>
          </w:tcPr>
          <w:p w14:paraId="444DA1CB" w14:textId="77777777" w:rsidR="00A34BCF" w:rsidRPr="0099244A" w:rsidRDefault="00A34BCF" w:rsidP="00A34BCF">
            <w:pPr>
              <w:spacing w:after="0" w:line="240" w:lineRule="auto"/>
              <w:rPr>
                <w:sz w:val="16"/>
                <w:szCs w:val="16"/>
              </w:rPr>
            </w:pPr>
            <w:r w:rsidRPr="0099244A">
              <w:rPr>
                <w:sz w:val="16"/>
                <w:szCs w:val="16"/>
              </w:rPr>
              <w:t>Nakłady inwestycyjne w sektorze energetycznym</w:t>
            </w:r>
          </w:p>
        </w:tc>
        <w:tc>
          <w:tcPr>
            <w:tcW w:w="1240" w:type="dxa"/>
            <w:shd w:val="clear" w:color="auto" w:fill="auto"/>
            <w:noWrap/>
            <w:tcMar>
              <w:top w:w="28" w:type="dxa"/>
              <w:bottom w:w="28" w:type="dxa"/>
            </w:tcMar>
            <w:vAlign w:val="center"/>
          </w:tcPr>
          <w:p w14:paraId="7144AF8D" w14:textId="77777777" w:rsidR="00A34BCF" w:rsidRPr="00EE702F" w:rsidRDefault="00A34BCF" w:rsidP="00A34BCF">
            <w:pPr>
              <w:spacing w:after="0" w:line="240" w:lineRule="auto"/>
              <w:jc w:val="right"/>
              <w:rPr>
                <w:rFonts w:asciiTheme="majorHAnsi" w:hAnsiTheme="majorHAnsi"/>
                <w:sz w:val="16"/>
                <w:szCs w:val="16"/>
              </w:rPr>
            </w:pPr>
            <w:r w:rsidRPr="00EE702F">
              <w:rPr>
                <w:rFonts w:asciiTheme="majorHAnsi" w:hAnsiTheme="majorHAnsi"/>
                <w:b/>
                <w:bCs/>
                <w:sz w:val="16"/>
                <w:szCs w:val="16"/>
              </w:rPr>
              <w:t>80 147</w:t>
            </w:r>
          </w:p>
        </w:tc>
        <w:tc>
          <w:tcPr>
            <w:tcW w:w="1220" w:type="dxa"/>
            <w:shd w:val="clear" w:color="auto" w:fill="auto"/>
            <w:noWrap/>
            <w:tcMar>
              <w:top w:w="28" w:type="dxa"/>
              <w:bottom w:w="28" w:type="dxa"/>
            </w:tcMar>
            <w:vAlign w:val="center"/>
          </w:tcPr>
          <w:p w14:paraId="730FA703" w14:textId="77777777" w:rsidR="00A34BCF" w:rsidRPr="00EE702F" w:rsidRDefault="00A34BCF" w:rsidP="00A34BCF">
            <w:pPr>
              <w:spacing w:after="0" w:line="240" w:lineRule="auto"/>
              <w:jc w:val="right"/>
              <w:rPr>
                <w:rFonts w:asciiTheme="majorHAnsi" w:hAnsiTheme="majorHAnsi"/>
                <w:sz w:val="16"/>
                <w:szCs w:val="16"/>
              </w:rPr>
            </w:pPr>
            <w:r w:rsidRPr="00EE702F">
              <w:rPr>
                <w:rFonts w:asciiTheme="majorHAnsi" w:hAnsiTheme="majorHAnsi"/>
                <w:b/>
                <w:bCs/>
                <w:sz w:val="16"/>
                <w:szCs w:val="16"/>
              </w:rPr>
              <w:t>79 330</w:t>
            </w:r>
          </w:p>
        </w:tc>
        <w:tc>
          <w:tcPr>
            <w:tcW w:w="1180" w:type="dxa"/>
            <w:shd w:val="clear" w:color="auto" w:fill="auto"/>
            <w:noWrap/>
            <w:tcMar>
              <w:top w:w="28" w:type="dxa"/>
              <w:bottom w:w="28" w:type="dxa"/>
            </w:tcMar>
            <w:vAlign w:val="center"/>
          </w:tcPr>
          <w:p w14:paraId="3A87026B" w14:textId="77777777" w:rsidR="00A34BCF" w:rsidRPr="00EE702F" w:rsidRDefault="00A34BCF" w:rsidP="00A34BCF">
            <w:pPr>
              <w:spacing w:after="0" w:line="240" w:lineRule="auto"/>
              <w:jc w:val="right"/>
              <w:rPr>
                <w:rFonts w:asciiTheme="majorHAnsi" w:hAnsiTheme="majorHAnsi"/>
                <w:sz w:val="16"/>
                <w:szCs w:val="16"/>
              </w:rPr>
            </w:pPr>
            <w:r w:rsidRPr="00EE702F">
              <w:rPr>
                <w:rFonts w:asciiTheme="majorHAnsi" w:hAnsiTheme="majorHAnsi"/>
                <w:b/>
                <w:bCs/>
                <w:sz w:val="16"/>
                <w:szCs w:val="16"/>
              </w:rPr>
              <w:t>78 284</w:t>
            </w:r>
          </w:p>
        </w:tc>
        <w:tc>
          <w:tcPr>
            <w:tcW w:w="1180" w:type="dxa"/>
            <w:shd w:val="clear" w:color="auto" w:fill="auto"/>
            <w:noWrap/>
            <w:tcMar>
              <w:top w:w="28" w:type="dxa"/>
              <w:bottom w:w="28" w:type="dxa"/>
            </w:tcMar>
            <w:vAlign w:val="center"/>
          </w:tcPr>
          <w:p w14:paraId="6874A51A" w14:textId="77777777" w:rsidR="00A34BCF" w:rsidRPr="00EE702F" w:rsidRDefault="00A34BCF" w:rsidP="00A34BCF">
            <w:pPr>
              <w:spacing w:after="0" w:line="240" w:lineRule="auto"/>
              <w:jc w:val="right"/>
              <w:rPr>
                <w:rFonts w:asciiTheme="majorHAnsi" w:hAnsiTheme="majorHAnsi"/>
                <w:sz w:val="16"/>
                <w:szCs w:val="16"/>
              </w:rPr>
            </w:pPr>
            <w:r w:rsidRPr="00EE702F">
              <w:rPr>
                <w:rFonts w:asciiTheme="majorHAnsi" w:hAnsiTheme="majorHAnsi"/>
                <w:b/>
                <w:bCs/>
                <w:sz w:val="16"/>
                <w:szCs w:val="16"/>
              </w:rPr>
              <w:t>74 543</w:t>
            </w:r>
          </w:p>
        </w:tc>
        <w:tc>
          <w:tcPr>
            <w:tcW w:w="1160" w:type="dxa"/>
            <w:shd w:val="clear" w:color="auto" w:fill="auto"/>
            <w:noWrap/>
            <w:tcMar>
              <w:top w:w="28" w:type="dxa"/>
              <w:bottom w:w="28" w:type="dxa"/>
            </w:tcMar>
            <w:vAlign w:val="center"/>
          </w:tcPr>
          <w:p w14:paraId="5DEEB54E" w14:textId="77777777" w:rsidR="00A34BCF" w:rsidRPr="00EE702F" w:rsidRDefault="00A34BCF" w:rsidP="00A34BCF">
            <w:pPr>
              <w:spacing w:after="0" w:line="240" w:lineRule="auto"/>
              <w:jc w:val="right"/>
              <w:rPr>
                <w:rFonts w:asciiTheme="majorHAnsi" w:hAnsiTheme="majorHAnsi"/>
                <w:sz w:val="16"/>
                <w:szCs w:val="16"/>
              </w:rPr>
            </w:pPr>
            <w:r w:rsidRPr="00EE702F">
              <w:rPr>
                <w:rFonts w:asciiTheme="majorHAnsi" w:hAnsiTheme="majorHAnsi"/>
                <w:b/>
                <w:bCs/>
                <w:sz w:val="16"/>
                <w:szCs w:val="16"/>
              </w:rPr>
              <w:t>69 683</w:t>
            </w:r>
          </w:p>
        </w:tc>
        <w:tc>
          <w:tcPr>
            <w:tcW w:w="1120" w:type="dxa"/>
            <w:shd w:val="clear" w:color="auto" w:fill="auto"/>
            <w:noWrap/>
            <w:tcMar>
              <w:top w:w="28" w:type="dxa"/>
              <w:bottom w:w="28" w:type="dxa"/>
            </w:tcMar>
            <w:vAlign w:val="center"/>
            <w:hideMark/>
          </w:tcPr>
          <w:p w14:paraId="29AE4987" w14:textId="77777777" w:rsidR="00A34BCF" w:rsidRPr="00EE702F" w:rsidRDefault="00A34BCF" w:rsidP="00A34BCF">
            <w:pPr>
              <w:spacing w:after="0" w:line="240" w:lineRule="auto"/>
              <w:jc w:val="right"/>
              <w:rPr>
                <w:rFonts w:asciiTheme="majorHAnsi" w:hAnsiTheme="majorHAnsi"/>
                <w:b/>
                <w:bCs/>
                <w:sz w:val="16"/>
                <w:szCs w:val="16"/>
              </w:rPr>
            </w:pPr>
            <w:r w:rsidRPr="00EE702F">
              <w:rPr>
                <w:rFonts w:asciiTheme="majorHAnsi" w:hAnsiTheme="majorHAnsi"/>
                <w:b/>
                <w:bCs/>
                <w:sz w:val="16"/>
                <w:szCs w:val="16"/>
              </w:rPr>
              <w:t>381 988</w:t>
            </w:r>
          </w:p>
        </w:tc>
      </w:tr>
    </w:tbl>
    <w:p w14:paraId="45EEDDD2" w14:textId="77777777" w:rsidR="00136449" w:rsidRPr="0099244A" w:rsidRDefault="00136449" w:rsidP="00136449">
      <w:pPr>
        <w:pStyle w:val="odstp"/>
      </w:pPr>
    </w:p>
    <w:p w14:paraId="716B96E4" w14:textId="27A78BC4" w:rsidR="004C0BEA" w:rsidRPr="0025167A" w:rsidRDefault="004C0BEA" w:rsidP="004C0BEA">
      <w:pPr>
        <w:pStyle w:val="Legenda"/>
      </w:pPr>
      <w:r>
        <w:t xml:space="preserve">Tabela </w:t>
      </w:r>
      <w:r>
        <w:rPr>
          <w:noProof/>
        </w:rPr>
        <w:fldChar w:fldCharType="begin"/>
      </w:r>
      <w:r>
        <w:rPr>
          <w:noProof/>
        </w:rPr>
        <w:instrText xml:space="preserve"> SEQ Tabela \* ARABIC </w:instrText>
      </w:r>
      <w:r>
        <w:rPr>
          <w:noProof/>
        </w:rPr>
        <w:fldChar w:fldCharType="separate"/>
      </w:r>
      <w:r w:rsidR="00A34BCF">
        <w:rPr>
          <w:noProof/>
        </w:rPr>
        <w:t>86</w:t>
      </w:r>
      <w:r>
        <w:rPr>
          <w:noProof/>
        </w:rPr>
        <w:fldChar w:fldCharType="end"/>
      </w:r>
      <w:r>
        <w:t xml:space="preserve">. </w:t>
      </w:r>
      <w:r w:rsidRPr="0025167A">
        <w:t>Prognozowane nakłady inwestycyjne w sektorze wytw</w:t>
      </w:r>
      <w:r w:rsidR="00A34BCF">
        <w:t xml:space="preserve">arzania energii elektrycznej </w:t>
      </w:r>
      <w:r>
        <w:t>wg paliw w latach 2016-2040 [mln EUR</w:t>
      </w:r>
      <w:r w:rsidRPr="0025167A">
        <w:t>’2016]</w:t>
      </w:r>
    </w:p>
    <w:tbl>
      <w:tblPr>
        <w:tblW w:w="9080" w:type="dxa"/>
        <w:tblBorders>
          <w:top w:val="single" w:sz="8" w:space="0" w:color="auto"/>
          <w:left w:val="single" w:sz="8" w:space="0" w:color="auto"/>
          <w:bottom w:val="single" w:sz="8" w:space="0" w:color="auto"/>
          <w:right w:val="single" w:sz="8" w:space="0" w:color="auto"/>
          <w:insideH w:val="dotted" w:sz="4" w:space="0" w:color="auto"/>
          <w:insideV w:val="single" w:sz="8" w:space="0" w:color="auto"/>
        </w:tblBorders>
        <w:tblCellMar>
          <w:left w:w="70" w:type="dxa"/>
          <w:right w:w="70" w:type="dxa"/>
        </w:tblCellMar>
        <w:tblLook w:val="04A0" w:firstRow="1" w:lastRow="0" w:firstColumn="1" w:lastColumn="0" w:noHBand="0" w:noVBand="1"/>
      </w:tblPr>
      <w:tblGrid>
        <w:gridCol w:w="2122"/>
        <w:gridCol w:w="1098"/>
        <w:gridCol w:w="1220"/>
        <w:gridCol w:w="1180"/>
        <w:gridCol w:w="1180"/>
        <w:gridCol w:w="1160"/>
        <w:gridCol w:w="1120"/>
      </w:tblGrid>
      <w:tr w:rsidR="004C0BEA" w:rsidRPr="003E0A8B" w14:paraId="6FFE629F" w14:textId="77777777" w:rsidTr="00FC0061">
        <w:trPr>
          <w:trHeight w:val="20"/>
        </w:trPr>
        <w:tc>
          <w:tcPr>
            <w:tcW w:w="212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788A4C2" w14:textId="77777777" w:rsidR="004C0BEA" w:rsidRPr="003E0A8B" w:rsidRDefault="004C0BEA" w:rsidP="004C0BEA">
            <w:pPr>
              <w:spacing w:before="0" w:after="0" w:line="240" w:lineRule="auto"/>
              <w:rPr>
                <w:rFonts w:asciiTheme="majorHAnsi" w:hAnsiTheme="majorHAnsi"/>
                <w:b/>
                <w:bCs/>
                <w:sz w:val="16"/>
                <w:szCs w:val="16"/>
              </w:rPr>
            </w:pPr>
            <w:r w:rsidRPr="003E0A8B">
              <w:rPr>
                <w:rFonts w:asciiTheme="majorHAnsi" w:hAnsiTheme="majorHAnsi"/>
                <w:b/>
                <w:bCs/>
                <w:sz w:val="16"/>
                <w:szCs w:val="16"/>
              </w:rPr>
              <w:t>Sektor wytwarzania</w:t>
            </w:r>
          </w:p>
        </w:tc>
        <w:tc>
          <w:tcPr>
            <w:tcW w:w="109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0259119" w14:textId="77777777" w:rsidR="004C0BEA" w:rsidRPr="003E0A8B" w:rsidRDefault="004C0BEA" w:rsidP="004C0BEA">
            <w:pPr>
              <w:spacing w:before="0" w:after="0" w:line="240" w:lineRule="auto"/>
              <w:jc w:val="center"/>
              <w:rPr>
                <w:rFonts w:asciiTheme="majorHAnsi" w:hAnsiTheme="majorHAnsi"/>
                <w:b/>
                <w:bCs/>
                <w:sz w:val="16"/>
                <w:szCs w:val="16"/>
              </w:rPr>
            </w:pPr>
            <w:r w:rsidRPr="003E0A8B">
              <w:rPr>
                <w:rFonts w:asciiTheme="majorHAnsi" w:hAnsiTheme="majorHAnsi"/>
                <w:b/>
                <w:bCs/>
                <w:sz w:val="16"/>
                <w:szCs w:val="16"/>
              </w:rPr>
              <w:t>2016-2020</w:t>
            </w:r>
          </w:p>
        </w:tc>
        <w:tc>
          <w:tcPr>
            <w:tcW w:w="1220"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C3C5822" w14:textId="77777777" w:rsidR="004C0BEA" w:rsidRPr="003E0A8B" w:rsidRDefault="004C0BEA" w:rsidP="004C0BEA">
            <w:pPr>
              <w:spacing w:before="0" w:after="0" w:line="240" w:lineRule="auto"/>
              <w:jc w:val="center"/>
              <w:rPr>
                <w:rFonts w:asciiTheme="majorHAnsi" w:hAnsiTheme="majorHAnsi"/>
                <w:b/>
                <w:bCs/>
                <w:sz w:val="16"/>
                <w:szCs w:val="16"/>
              </w:rPr>
            </w:pPr>
            <w:r w:rsidRPr="003E0A8B">
              <w:rPr>
                <w:rFonts w:asciiTheme="majorHAnsi" w:hAnsiTheme="majorHAnsi"/>
                <w:b/>
                <w:bCs/>
                <w:sz w:val="16"/>
                <w:szCs w:val="16"/>
              </w:rPr>
              <w:t>2021-2025</w:t>
            </w:r>
          </w:p>
        </w:tc>
        <w:tc>
          <w:tcPr>
            <w:tcW w:w="1180"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20DC0FB" w14:textId="77777777" w:rsidR="004C0BEA" w:rsidRPr="003E0A8B" w:rsidRDefault="004C0BEA" w:rsidP="004C0BEA">
            <w:pPr>
              <w:spacing w:before="0" w:after="0" w:line="240" w:lineRule="auto"/>
              <w:jc w:val="center"/>
              <w:rPr>
                <w:rFonts w:asciiTheme="majorHAnsi" w:hAnsiTheme="majorHAnsi"/>
                <w:b/>
                <w:bCs/>
                <w:sz w:val="16"/>
                <w:szCs w:val="16"/>
              </w:rPr>
            </w:pPr>
            <w:r w:rsidRPr="003E0A8B">
              <w:rPr>
                <w:rFonts w:asciiTheme="majorHAnsi" w:hAnsiTheme="majorHAnsi"/>
                <w:b/>
                <w:bCs/>
                <w:sz w:val="16"/>
                <w:szCs w:val="16"/>
              </w:rPr>
              <w:t>2025-2030</w:t>
            </w:r>
          </w:p>
        </w:tc>
        <w:tc>
          <w:tcPr>
            <w:tcW w:w="1180"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4B13299" w14:textId="77777777" w:rsidR="004C0BEA" w:rsidRPr="003E0A8B" w:rsidRDefault="004C0BEA" w:rsidP="004C0BEA">
            <w:pPr>
              <w:spacing w:before="0" w:after="0" w:line="240" w:lineRule="auto"/>
              <w:jc w:val="center"/>
              <w:rPr>
                <w:rFonts w:asciiTheme="majorHAnsi" w:hAnsiTheme="majorHAnsi"/>
                <w:b/>
                <w:bCs/>
                <w:sz w:val="16"/>
                <w:szCs w:val="16"/>
              </w:rPr>
            </w:pPr>
            <w:r w:rsidRPr="003E0A8B">
              <w:rPr>
                <w:rFonts w:asciiTheme="majorHAnsi" w:hAnsiTheme="majorHAnsi"/>
                <w:b/>
                <w:bCs/>
                <w:sz w:val="16"/>
                <w:szCs w:val="16"/>
              </w:rPr>
              <w:t>2031-2035</w:t>
            </w:r>
          </w:p>
        </w:tc>
        <w:tc>
          <w:tcPr>
            <w:tcW w:w="1160"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CEF1A7B" w14:textId="77777777" w:rsidR="004C0BEA" w:rsidRPr="003E0A8B" w:rsidRDefault="004C0BEA" w:rsidP="004C0BEA">
            <w:pPr>
              <w:spacing w:before="0" w:after="0" w:line="240" w:lineRule="auto"/>
              <w:jc w:val="center"/>
              <w:rPr>
                <w:rFonts w:asciiTheme="majorHAnsi" w:hAnsiTheme="majorHAnsi"/>
                <w:b/>
                <w:bCs/>
                <w:sz w:val="16"/>
                <w:szCs w:val="16"/>
              </w:rPr>
            </w:pPr>
            <w:r w:rsidRPr="003E0A8B">
              <w:rPr>
                <w:rFonts w:asciiTheme="majorHAnsi" w:hAnsiTheme="majorHAnsi"/>
                <w:b/>
                <w:bCs/>
                <w:sz w:val="16"/>
                <w:szCs w:val="16"/>
              </w:rPr>
              <w:t>2036-2040</w:t>
            </w:r>
          </w:p>
        </w:tc>
        <w:tc>
          <w:tcPr>
            <w:tcW w:w="1120"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BD7C71D" w14:textId="77777777" w:rsidR="004C0BEA" w:rsidRPr="003E0A8B" w:rsidRDefault="004C0BEA" w:rsidP="004C0BEA">
            <w:pPr>
              <w:spacing w:before="0" w:after="0" w:line="240" w:lineRule="auto"/>
              <w:jc w:val="center"/>
              <w:rPr>
                <w:rFonts w:asciiTheme="majorHAnsi" w:hAnsiTheme="majorHAnsi"/>
                <w:b/>
                <w:bCs/>
                <w:sz w:val="16"/>
                <w:szCs w:val="16"/>
              </w:rPr>
            </w:pPr>
            <w:r w:rsidRPr="003E0A8B">
              <w:rPr>
                <w:rFonts w:asciiTheme="majorHAnsi" w:hAnsiTheme="majorHAnsi"/>
                <w:b/>
                <w:bCs/>
                <w:sz w:val="16"/>
                <w:szCs w:val="16"/>
              </w:rPr>
              <w:t>2016-2040</w:t>
            </w:r>
          </w:p>
        </w:tc>
      </w:tr>
      <w:tr w:rsidR="00A34BCF" w:rsidRPr="003E0A8B" w14:paraId="2B55BBE9" w14:textId="77777777" w:rsidTr="00FC0061">
        <w:trPr>
          <w:trHeight w:val="20"/>
        </w:trPr>
        <w:tc>
          <w:tcPr>
            <w:tcW w:w="212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D1A6BB8" w14:textId="022793CD" w:rsidR="00A34BCF" w:rsidRPr="003E0A8B" w:rsidRDefault="00A34BCF" w:rsidP="00A34BCF">
            <w:pPr>
              <w:spacing w:before="0" w:after="0" w:line="240" w:lineRule="auto"/>
              <w:jc w:val="left"/>
              <w:rPr>
                <w:rFonts w:asciiTheme="majorHAnsi" w:hAnsiTheme="majorHAnsi"/>
                <w:b/>
                <w:bCs/>
                <w:sz w:val="16"/>
                <w:szCs w:val="16"/>
              </w:rPr>
            </w:pPr>
            <w:r>
              <w:rPr>
                <w:rFonts w:asciiTheme="majorHAnsi" w:hAnsiTheme="majorHAnsi"/>
                <w:b/>
                <w:bCs/>
                <w:sz w:val="16"/>
                <w:szCs w:val="16"/>
              </w:rPr>
              <w:t>Nakłady w sektorze wytwarzania en. elektrycznej</w:t>
            </w:r>
          </w:p>
        </w:tc>
        <w:tc>
          <w:tcPr>
            <w:tcW w:w="109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9A3325B" w14:textId="2EF7EB84" w:rsidR="00A34BCF" w:rsidRPr="00A34BCF" w:rsidRDefault="00A34BCF" w:rsidP="00A34BCF">
            <w:pPr>
              <w:spacing w:before="0" w:after="0" w:line="240" w:lineRule="auto"/>
              <w:jc w:val="right"/>
              <w:rPr>
                <w:rFonts w:asciiTheme="majorHAnsi" w:hAnsiTheme="majorHAnsi"/>
                <w:b/>
                <w:bCs/>
                <w:sz w:val="16"/>
                <w:szCs w:val="16"/>
              </w:rPr>
            </w:pPr>
            <w:r w:rsidRPr="00A34BCF">
              <w:rPr>
                <w:rFonts w:asciiTheme="majorHAnsi" w:hAnsiTheme="majorHAnsi" w:cs="Arial"/>
                <w:b/>
                <w:bCs/>
                <w:sz w:val="16"/>
                <w:szCs w:val="16"/>
              </w:rPr>
              <w:t>14 991</w:t>
            </w:r>
          </w:p>
        </w:tc>
        <w:tc>
          <w:tcPr>
            <w:tcW w:w="1220"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4CFB5F6" w14:textId="0AF88A18" w:rsidR="00A34BCF" w:rsidRPr="00A34BCF" w:rsidRDefault="00A34BCF" w:rsidP="00A34BCF">
            <w:pPr>
              <w:spacing w:before="0" w:after="0" w:line="240" w:lineRule="auto"/>
              <w:jc w:val="right"/>
              <w:rPr>
                <w:rFonts w:asciiTheme="majorHAnsi" w:hAnsiTheme="majorHAnsi"/>
                <w:b/>
                <w:bCs/>
                <w:sz w:val="16"/>
                <w:szCs w:val="16"/>
              </w:rPr>
            </w:pPr>
            <w:r w:rsidRPr="00A34BCF">
              <w:rPr>
                <w:rFonts w:asciiTheme="majorHAnsi" w:hAnsiTheme="majorHAnsi" w:cs="Arial"/>
                <w:b/>
                <w:bCs/>
                <w:sz w:val="16"/>
                <w:szCs w:val="16"/>
              </w:rPr>
              <w:t>9 900</w:t>
            </w:r>
          </w:p>
        </w:tc>
        <w:tc>
          <w:tcPr>
            <w:tcW w:w="1180"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F845D3A" w14:textId="6F4523B1" w:rsidR="00A34BCF" w:rsidRPr="00A34BCF" w:rsidRDefault="00A34BCF" w:rsidP="00A34BCF">
            <w:pPr>
              <w:spacing w:before="0" w:after="0" w:line="240" w:lineRule="auto"/>
              <w:jc w:val="right"/>
              <w:rPr>
                <w:rFonts w:asciiTheme="majorHAnsi" w:hAnsiTheme="majorHAnsi"/>
                <w:b/>
                <w:bCs/>
                <w:sz w:val="16"/>
                <w:szCs w:val="16"/>
              </w:rPr>
            </w:pPr>
            <w:r w:rsidRPr="00A34BCF">
              <w:rPr>
                <w:rFonts w:asciiTheme="majorHAnsi" w:hAnsiTheme="majorHAnsi" w:cs="Arial"/>
                <w:b/>
                <w:bCs/>
                <w:sz w:val="16"/>
                <w:szCs w:val="16"/>
              </w:rPr>
              <w:t>14 034</w:t>
            </w:r>
          </w:p>
        </w:tc>
        <w:tc>
          <w:tcPr>
            <w:tcW w:w="1180"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3F9897C" w14:textId="5962E7EC" w:rsidR="00A34BCF" w:rsidRPr="00A34BCF" w:rsidRDefault="00A34BCF" w:rsidP="00A34BCF">
            <w:pPr>
              <w:spacing w:before="0" w:after="0" w:line="240" w:lineRule="auto"/>
              <w:jc w:val="right"/>
              <w:rPr>
                <w:rFonts w:asciiTheme="majorHAnsi" w:hAnsiTheme="majorHAnsi"/>
                <w:b/>
                <w:bCs/>
                <w:sz w:val="16"/>
                <w:szCs w:val="16"/>
              </w:rPr>
            </w:pPr>
            <w:r w:rsidRPr="00A34BCF">
              <w:rPr>
                <w:rFonts w:asciiTheme="majorHAnsi" w:hAnsiTheme="majorHAnsi" w:cs="Arial"/>
                <w:b/>
                <w:bCs/>
                <w:sz w:val="16"/>
                <w:szCs w:val="16"/>
              </w:rPr>
              <w:t>24 105</w:t>
            </w:r>
          </w:p>
        </w:tc>
        <w:tc>
          <w:tcPr>
            <w:tcW w:w="1160"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71C26FF" w14:textId="321CBAE4" w:rsidR="00A34BCF" w:rsidRPr="00A34BCF" w:rsidRDefault="00A34BCF" w:rsidP="00A34BCF">
            <w:pPr>
              <w:spacing w:before="0" w:after="0" w:line="240" w:lineRule="auto"/>
              <w:jc w:val="right"/>
              <w:rPr>
                <w:rFonts w:asciiTheme="majorHAnsi" w:hAnsiTheme="majorHAnsi"/>
                <w:b/>
                <w:bCs/>
                <w:sz w:val="16"/>
                <w:szCs w:val="16"/>
              </w:rPr>
            </w:pPr>
            <w:r w:rsidRPr="00A34BCF">
              <w:rPr>
                <w:rFonts w:asciiTheme="majorHAnsi" w:hAnsiTheme="majorHAnsi" w:cs="Arial"/>
                <w:b/>
                <w:bCs/>
                <w:sz w:val="16"/>
                <w:szCs w:val="16"/>
              </w:rPr>
              <w:t>26 256</w:t>
            </w:r>
          </w:p>
        </w:tc>
        <w:tc>
          <w:tcPr>
            <w:tcW w:w="1120"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E10F362" w14:textId="49205663" w:rsidR="00A34BCF" w:rsidRPr="00A34BCF" w:rsidRDefault="00A34BCF" w:rsidP="00A34BCF">
            <w:pPr>
              <w:spacing w:before="0" w:after="0" w:line="240" w:lineRule="auto"/>
              <w:jc w:val="right"/>
              <w:rPr>
                <w:rFonts w:asciiTheme="majorHAnsi" w:hAnsiTheme="majorHAnsi"/>
                <w:b/>
                <w:bCs/>
                <w:sz w:val="16"/>
                <w:szCs w:val="16"/>
              </w:rPr>
            </w:pPr>
            <w:r w:rsidRPr="00A34BCF">
              <w:rPr>
                <w:rFonts w:asciiTheme="majorHAnsi" w:hAnsiTheme="majorHAnsi" w:cs="Arial"/>
                <w:b/>
                <w:bCs/>
                <w:sz w:val="16"/>
                <w:szCs w:val="16"/>
              </w:rPr>
              <w:t>89 287</w:t>
            </w:r>
          </w:p>
        </w:tc>
      </w:tr>
      <w:tr w:rsidR="00A34BCF" w:rsidRPr="003E0A8B" w14:paraId="6C6DEA9B" w14:textId="77777777" w:rsidTr="00A34BCF">
        <w:trPr>
          <w:trHeight w:val="20"/>
        </w:trPr>
        <w:tc>
          <w:tcPr>
            <w:tcW w:w="2122" w:type="dxa"/>
            <w:shd w:val="clear" w:color="auto" w:fill="auto"/>
            <w:noWrap/>
            <w:tcMar>
              <w:top w:w="28" w:type="dxa"/>
              <w:bottom w:w="28" w:type="dxa"/>
            </w:tcMar>
            <w:vAlign w:val="bottom"/>
          </w:tcPr>
          <w:p w14:paraId="3D426C4E" w14:textId="174B0375" w:rsidR="00A34BCF" w:rsidRPr="00A34BCF" w:rsidRDefault="00A34BCF" w:rsidP="00A34BCF">
            <w:pPr>
              <w:spacing w:before="0" w:after="0" w:line="240" w:lineRule="auto"/>
              <w:rPr>
                <w:rFonts w:asciiTheme="majorHAnsi" w:hAnsiTheme="majorHAnsi"/>
                <w:sz w:val="16"/>
                <w:szCs w:val="16"/>
              </w:rPr>
            </w:pPr>
            <w:r w:rsidRPr="00A34BCF">
              <w:rPr>
                <w:rFonts w:asciiTheme="majorHAnsi" w:hAnsiTheme="majorHAnsi"/>
                <w:color w:val="000000"/>
                <w:sz w:val="16"/>
                <w:szCs w:val="16"/>
              </w:rPr>
              <w:t xml:space="preserve">   Elektrownie</w:t>
            </w:r>
          </w:p>
        </w:tc>
        <w:tc>
          <w:tcPr>
            <w:tcW w:w="1098" w:type="dxa"/>
            <w:shd w:val="clear" w:color="auto" w:fill="auto"/>
            <w:noWrap/>
            <w:tcMar>
              <w:top w:w="28" w:type="dxa"/>
              <w:bottom w:w="28" w:type="dxa"/>
            </w:tcMar>
            <w:vAlign w:val="center"/>
          </w:tcPr>
          <w:p w14:paraId="3841C248" w14:textId="789EFFB5" w:rsidR="00A34BCF" w:rsidRPr="00A34BCF" w:rsidRDefault="00A34BCF" w:rsidP="00A34BCF">
            <w:pPr>
              <w:spacing w:before="0" w:after="0" w:line="240" w:lineRule="auto"/>
              <w:jc w:val="right"/>
              <w:rPr>
                <w:rFonts w:asciiTheme="majorHAnsi" w:hAnsiTheme="majorHAnsi"/>
                <w:color w:val="000000"/>
                <w:sz w:val="16"/>
                <w:szCs w:val="16"/>
              </w:rPr>
            </w:pPr>
            <w:r w:rsidRPr="00A34BCF">
              <w:rPr>
                <w:rFonts w:asciiTheme="majorHAnsi" w:hAnsiTheme="majorHAnsi"/>
                <w:color w:val="000000"/>
                <w:sz w:val="16"/>
                <w:szCs w:val="16"/>
              </w:rPr>
              <w:t>10 053</w:t>
            </w:r>
          </w:p>
        </w:tc>
        <w:tc>
          <w:tcPr>
            <w:tcW w:w="1220" w:type="dxa"/>
            <w:shd w:val="clear" w:color="auto" w:fill="auto"/>
            <w:noWrap/>
            <w:tcMar>
              <w:top w:w="28" w:type="dxa"/>
              <w:bottom w:w="28" w:type="dxa"/>
            </w:tcMar>
            <w:vAlign w:val="center"/>
          </w:tcPr>
          <w:p w14:paraId="4DC704BE" w14:textId="06C4CA9A" w:rsidR="00A34BCF" w:rsidRPr="00A34BCF" w:rsidRDefault="00A34BCF" w:rsidP="00A34BCF">
            <w:pPr>
              <w:spacing w:before="0" w:after="0" w:line="240" w:lineRule="auto"/>
              <w:jc w:val="right"/>
              <w:rPr>
                <w:rFonts w:asciiTheme="majorHAnsi" w:hAnsiTheme="majorHAnsi"/>
                <w:color w:val="000000"/>
                <w:sz w:val="16"/>
                <w:szCs w:val="16"/>
              </w:rPr>
            </w:pPr>
            <w:r w:rsidRPr="00A34BCF">
              <w:rPr>
                <w:rFonts w:asciiTheme="majorHAnsi" w:hAnsiTheme="majorHAnsi"/>
                <w:color w:val="000000"/>
                <w:sz w:val="16"/>
                <w:szCs w:val="16"/>
              </w:rPr>
              <w:t>7 085</w:t>
            </w:r>
          </w:p>
        </w:tc>
        <w:tc>
          <w:tcPr>
            <w:tcW w:w="1180" w:type="dxa"/>
            <w:shd w:val="clear" w:color="auto" w:fill="auto"/>
            <w:noWrap/>
            <w:tcMar>
              <w:top w:w="28" w:type="dxa"/>
              <w:bottom w:w="28" w:type="dxa"/>
            </w:tcMar>
            <w:vAlign w:val="center"/>
          </w:tcPr>
          <w:p w14:paraId="670DDCE4" w14:textId="469D358F" w:rsidR="00A34BCF" w:rsidRPr="00A34BCF" w:rsidRDefault="00A34BCF" w:rsidP="00A34BCF">
            <w:pPr>
              <w:spacing w:before="0" w:after="0" w:line="240" w:lineRule="auto"/>
              <w:jc w:val="right"/>
              <w:rPr>
                <w:rFonts w:asciiTheme="majorHAnsi" w:hAnsiTheme="majorHAnsi"/>
                <w:color w:val="000000"/>
                <w:sz w:val="16"/>
                <w:szCs w:val="16"/>
              </w:rPr>
            </w:pPr>
            <w:r w:rsidRPr="00A34BCF">
              <w:rPr>
                <w:rFonts w:asciiTheme="majorHAnsi" w:hAnsiTheme="majorHAnsi"/>
                <w:color w:val="000000"/>
                <w:sz w:val="16"/>
                <w:szCs w:val="16"/>
              </w:rPr>
              <w:t>12 032</w:t>
            </w:r>
          </w:p>
        </w:tc>
        <w:tc>
          <w:tcPr>
            <w:tcW w:w="1180" w:type="dxa"/>
            <w:shd w:val="clear" w:color="auto" w:fill="auto"/>
            <w:noWrap/>
            <w:tcMar>
              <w:top w:w="28" w:type="dxa"/>
              <w:bottom w:w="28" w:type="dxa"/>
            </w:tcMar>
            <w:vAlign w:val="center"/>
          </w:tcPr>
          <w:p w14:paraId="19DFF7F0" w14:textId="181C90F5" w:rsidR="00A34BCF" w:rsidRPr="00A34BCF" w:rsidRDefault="00A34BCF" w:rsidP="00A34BCF">
            <w:pPr>
              <w:spacing w:before="0" w:after="0" w:line="240" w:lineRule="auto"/>
              <w:jc w:val="right"/>
              <w:rPr>
                <w:rFonts w:asciiTheme="majorHAnsi" w:hAnsiTheme="majorHAnsi"/>
                <w:color w:val="000000"/>
                <w:sz w:val="16"/>
                <w:szCs w:val="16"/>
              </w:rPr>
            </w:pPr>
            <w:r w:rsidRPr="00A34BCF">
              <w:rPr>
                <w:rFonts w:asciiTheme="majorHAnsi" w:hAnsiTheme="majorHAnsi"/>
                <w:color w:val="000000"/>
                <w:sz w:val="16"/>
                <w:szCs w:val="16"/>
              </w:rPr>
              <w:t>22 126</w:t>
            </w:r>
          </w:p>
        </w:tc>
        <w:tc>
          <w:tcPr>
            <w:tcW w:w="1160" w:type="dxa"/>
            <w:shd w:val="clear" w:color="auto" w:fill="auto"/>
            <w:noWrap/>
            <w:tcMar>
              <w:top w:w="28" w:type="dxa"/>
              <w:bottom w:w="28" w:type="dxa"/>
            </w:tcMar>
            <w:vAlign w:val="center"/>
          </w:tcPr>
          <w:p w14:paraId="40377540" w14:textId="1AF1D0F6" w:rsidR="00A34BCF" w:rsidRPr="00A34BCF" w:rsidRDefault="00A34BCF" w:rsidP="00A34BCF">
            <w:pPr>
              <w:spacing w:before="0" w:after="0" w:line="240" w:lineRule="auto"/>
              <w:jc w:val="right"/>
              <w:rPr>
                <w:rFonts w:asciiTheme="majorHAnsi" w:hAnsiTheme="majorHAnsi"/>
                <w:color w:val="000000"/>
                <w:sz w:val="16"/>
                <w:szCs w:val="16"/>
              </w:rPr>
            </w:pPr>
            <w:r w:rsidRPr="00A34BCF">
              <w:rPr>
                <w:rFonts w:asciiTheme="majorHAnsi" w:hAnsiTheme="majorHAnsi"/>
                <w:color w:val="000000"/>
                <w:sz w:val="16"/>
                <w:szCs w:val="16"/>
              </w:rPr>
              <w:t>21 625</w:t>
            </w:r>
          </w:p>
        </w:tc>
        <w:tc>
          <w:tcPr>
            <w:tcW w:w="1120" w:type="dxa"/>
            <w:shd w:val="clear" w:color="auto" w:fill="auto"/>
            <w:noWrap/>
            <w:tcMar>
              <w:top w:w="28" w:type="dxa"/>
              <w:bottom w:w="28" w:type="dxa"/>
            </w:tcMar>
            <w:vAlign w:val="center"/>
          </w:tcPr>
          <w:p w14:paraId="2A99E188" w14:textId="49EA2B8F" w:rsidR="00A34BCF" w:rsidRPr="00A34BCF" w:rsidRDefault="00A34BCF" w:rsidP="00A34BCF">
            <w:pPr>
              <w:spacing w:before="0" w:after="0" w:line="240" w:lineRule="auto"/>
              <w:jc w:val="right"/>
              <w:rPr>
                <w:rFonts w:asciiTheme="majorHAnsi" w:hAnsiTheme="majorHAnsi" w:cs="Arial"/>
                <w:b/>
                <w:bCs/>
                <w:sz w:val="16"/>
                <w:szCs w:val="16"/>
              </w:rPr>
            </w:pPr>
            <w:r w:rsidRPr="00A34BCF">
              <w:rPr>
                <w:rFonts w:asciiTheme="majorHAnsi" w:hAnsiTheme="majorHAnsi" w:cs="Arial"/>
                <w:b/>
                <w:bCs/>
                <w:sz w:val="16"/>
                <w:szCs w:val="16"/>
              </w:rPr>
              <w:t>72 921</w:t>
            </w:r>
          </w:p>
        </w:tc>
      </w:tr>
      <w:tr w:rsidR="00A34BCF" w:rsidRPr="003E0A8B" w14:paraId="6FB9D399" w14:textId="77777777" w:rsidTr="00A34BCF">
        <w:trPr>
          <w:trHeight w:val="20"/>
        </w:trPr>
        <w:tc>
          <w:tcPr>
            <w:tcW w:w="2122" w:type="dxa"/>
            <w:shd w:val="clear" w:color="auto" w:fill="auto"/>
            <w:noWrap/>
            <w:tcMar>
              <w:top w:w="28" w:type="dxa"/>
              <w:bottom w:w="28" w:type="dxa"/>
            </w:tcMar>
            <w:vAlign w:val="bottom"/>
          </w:tcPr>
          <w:p w14:paraId="3836F412" w14:textId="33D05B4C" w:rsidR="00A34BCF" w:rsidRPr="00A34BCF" w:rsidRDefault="00A34BCF" w:rsidP="00A34BCF">
            <w:pPr>
              <w:spacing w:before="0" w:after="0" w:line="240" w:lineRule="auto"/>
              <w:rPr>
                <w:rFonts w:asciiTheme="majorHAnsi" w:hAnsiTheme="majorHAnsi"/>
                <w:sz w:val="16"/>
                <w:szCs w:val="16"/>
              </w:rPr>
            </w:pPr>
            <w:r w:rsidRPr="00A34BCF">
              <w:rPr>
                <w:rFonts w:asciiTheme="majorHAnsi" w:hAnsiTheme="majorHAnsi"/>
                <w:color w:val="000000"/>
                <w:sz w:val="16"/>
                <w:szCs w:val="16"/>
              </w:rPr>
              <w:t xml:space="preserve">   Elektrociepłownie</w:t>
            </w:r>
          </w:p>
        </w:tc>
        <w:tc>
          <w:tcPr>
            <w:tcW w:w="1098" w:type="dxa"/>
            <w:shd w:val="clear" w:color="auto" w:fill="auto"/>
            <w:noWrap/>
            <w:tcMar>
              <w:top w:w="28" w:type="dxa"/>
              <w:bottom w:w="28" w:type="dxa"/>
            </w:tcMar>
            <w:vAlign w:val="center"/>
          </w:tcPr>
          <w:p w14:paraId="2F3E2358" w14:textId="3795DDA6" w:rsidR="00A34BCF" w:rsidRPr="00A34BCF" w:rsidRDefault="00A34BCF" w:rsidP="00A34BCF">
            <w:pPr>
              <w:spacing w:before="0" w:after="0" w:line="240" w:lineRule="auto"/>
              <w:jc w:val="right"/>
              <w:rPr>
                <w:rFonts w:asciiTheme="majorHAnsi" w:hAnsiTheme="majorHAnsi"/>
                <w:color w:val="000000"/>
                <w:sz w:val="16"/>
                <w:szCs w:val="16"/>
              </w:rPr>
            </w:pPr>
            <w:r w:rsidRPr="00A34BCF">
              <w:rPr>
                <w:rFonts w:asciiTheme="majorHAnsi" w:hAnsiTheme="majorHAnsi"/>
                <w:color w:val="000000"/>
                <w:sz w:val="16"/>
                <w:szCs w:val="16"/>
              </w:rPr>
              <w:t>3 239</w:t>
            </w:r>
          </w:p>
        </w:tc>
        <w:tc>
          <w:tcPr>
            <w:tcW w:w="1220" w:type="dxa"/>
            <w:shd w:val="clear" w:color="auto" w:fill="auto"/>
            <w:noWrap/>
            <w:tcMar>
              <w:top w:w="28" w:type="dxa"/>
              <w:bottom w:w="28" w:type="dxa"/>
            </w:tcMar>
            <w:vAlign w:val="center"/>
          </w:tcPr>
          <w:p w14:paraId="7DDEB86A" w14:textId="0B64F4D6" w:rsidR="00A34BCF" w:rsidRPr="00A34BCF" w:rsidRDefault="00A34BCF" w:rsidP="00A34BCF">
            <w:pPr>
              <w:spacing w:before="0" w:after="0" w:line="240" w:lineRule="auto"/>
              <w:jc w:val="right"/>
              <w:rPr>
                <w:rFonts w:asciiTheme="majorHAnsi" w:hAnsiTheme="majorHAnsi"/>
                <w:color w:val="000000"/>
                <w:sz w:val="16"/>
                <w:szCs w:val="16"/>
              </w:rPr>
            </w:pPr>
            <w:r w:rsidRPr="00A34BCF">
              <w:rPr>
                <w:rFonts w:asciiTheme="majorHAnsi" w:hAnsiTheme="majorHAnsi"/>
                <w:color w:val="000000"/>
                <w:sz w:val="16"/>
                <w:szCs w:val="16"/>
              </w:rPr>
              <w:t>2 415</w:t>
            </w:r>
          </w:p>
        </w:tc>
        <w:tc>
          <w:tcPr>
            <w:tcW w:w="1180" w:type="dxa"/>
            <w:shd w:val="clear" w:color="auto" w:fill="auto"/>
            <w:noWrap/>
            <w:tcMar>
              <w:top w:w="28" w:type="dxa"/>
              <w:bottom w:w="28" w:type="dxa"/>
            </w:tcMar>
            <w:vAlign w:val="center"/>
          </w:tcPr>
          <w:p w14:paraId="6455A55B" w14:textId="3B116CD1" w:rsidR="00A34BCF" w:rsidRPr="00A34BCF" w:rsidRDefault="00A34BCF" w:rsidP="00A34BCF">
            <w:pPr>
              <w:spacing w:before="0" w:after="0" w:line="240" w:lineRule="auto"/>
              <w:jc w:val="right"/>
              <w:rPr>
                <w:rFonts w:asciiTheme="majorHAnsi" w:hAnsiTheme="majorHAnsi"/>
                <w:color w:val="000000"/>
                <w:sz w:val="16"/>
                <w:szCs w:val="16"/>
              </w:rPr>
            </w:pPr>
            <w:r w:rsidRPr="00A34BCF">
              <w:rPr>
                <w:rFonts w:asciiTheme="majorHAnsi" w:hAnsiTheme="majorHAnsi"/>
                <w:color w:val="000000"/>
                <w:sz w:val="16"/>
                <w:szCs w:val="16"/>
              </w:rPr>
              <w:t>2 002</w:t>
            </w:r>
          </w:p>
        </w:tc>
        <w:tc>
          <w:tcPr>
            <w:tcW w:w="1180" w:type="dxa"/>
            <w:shd w:val="clear" w:color="auto" w:fill="auto"/>
            <w:noWrap/>
            <w:tcMar>
              <w:top w:w="28" w:type="dxa"/>
              <w:bottom w:w="28" w:type="dxa"/>
            </w:tcMar>
            <w:vAlign w:val="center"/>
          </w:tcPr>
          <w:p w14:paraId="44B56ECC" w14:textId="268854CF" w:rsidR="00A34BCF" w:rsidRPr="00A34BCF" w:rsidRDefault="00A34BCF" w:rsidP="00A34BCF">
            <w:pPr>
              <w:spacing w:before="0" w:after="0" w:line="240" w:lineRule="auto"/>
              <w:jc w:val="right"/>
              <w:rPr>
                <w:rFonts w:asciiTheme="majorHAnsi" w:hAnsiTheme="majorHAnsi"/>
                <w:color w:val="000000"/>
                <w:sz w:val="16"/>
                <w:szCs w:val="16"/>
              </w:rPr>
            </w:pPr>
            <w:r w:rsidRPr="00A34BCF">
              <w:rPr>
                <w:rFonts w:asciiTheme="majorHAnsi" w:hAnsiTheme="majorHAnsi"/>
                <w:color w:val="000000"/>
                <w:sz w:val="16"/>
                <w:szCs w:val="16"/>
              </w:rPr>
              <w:t>1 980</w:t>
            </w:r>
          </w:p>
        </w:tc>
        <w:tc>
          <w:tcPr>
            <w:tcW w:w="1160" w:type="dxa"/>
            <w:shd w:val="clear" w:color="auto" w:fill="auto"/>
            <w:noWrap/>
            <w:tcMar>
              <w:top w:w="28" w:type="dxa"/>
              <w:bottom w:w="28" w:type="dxa"/>
            </w:tcMar>
            <w:vAlign w:val="center"/>
          </w:tcPr>
          <w:p w14:paraId="7F6860AC" w14:textId="572A5C98" w:rsidR="00A34BCF" w:rsidRPr="00A34BCF" w:rsidRDefault="00A34BCF" w:rsidP="00A34BCF">
            <w:pPr>
              <w:spacing w:before="0" w:after="0" w:line="240" w:lineRule="auto"/>
              <w:jc w:val="right"/>
              <w:rPr>
                <w:rFonts w:asciiTheme="majorHAnsi" w:hAnsiTheme="majorHAnsi"/>
                <w:color w:val="000000"/>
                <w:sz w:val="16"/>
                <w:szCs w:val="16"/>
              </w:rPr>
            </w:pPr>
            <w:r w:rsidRPr="00A34BCF">
              <w:rPr>
                <w:rFonts w:asciiTheme="majorHAnsi" w:hAnsiTheme="majorHAnsi"/>
                <w:color w:val="000000"/>
                <w:sz w:val="16"/>
                <w:szCs w:val="16"/>
              </w:rPr>
              <w:t>4 631</w:t>
            </w:r>
          </w:p>
        </w:tc>
        <w:tc>
          <w:tcPr>
            <w:tcW w:w="1120" w:type="dxa"/>
            <w:shd w:val="clear" w:color="auto" w:fill="auto"/>
            <w:noWrap/>
            <w:tcMar>
              <w:top w:w="28" w:type="dxa"/>
              <w:bottom w:w="28" w:type="dxa"/>
            </w:tcMar>
            <w:vAlign w:val="center"/>
          </w:tcPr>
          <w:p w14:paraId="62519B25" w14:textId="0F2F136E" w:rsidR="00A34BCF" w:rsidRPr="00A34BCF" w:rsidRDefault="00A34BCF" w:rsidP="00A34BCF">
            <w:pPr>
              <w:spacing w:before="0" w:after="0" w:line="240" w:lineRule="auto"/>
              <w:jc w:val="right"/>
              <w:rPr>
                <w:rFonts w:asciiTheme="majorHAnsi" w:hAnsiTheme="majorHAnsi" w:cs="Arial"/>
                <w:b/>
                <w:bCs/>
                <w:sz w:val="16"/>
                <w:szCs w:val="16"/>
              </w:rPr>
            </w:pPr>
            <w:r w:rsidRPr="00A34BCF">
              <w:rPr>
                <w:rFonts w:asciiTheme="majorHAnsi" w:hAnsiTheme="majorHAnsi" w:cs="Arial"/>
                <w:b/>
                <w:bCs/>
                <w:sz w:val="16"/>
                <w:szCs w:val="16"/>
              </w:rPr>
              <w:t>14 266</w:t>
            </w:r>
          </w:p>
        </w:tc>
      </w:tr>
      <w:tr w:rsidR="00A34BCF" w:rsidRPr="003E0A8B" w14:paraId="42A8CE89" w14:textId="77777777" w:rsidTr="00A34BCF">
        <w:trPr>
          <w:trHeight w:val="20"/>
        </w:trPr>
        <w:tc>
          <w:tcPr>
            <w:tcW w:w="2122" w:type="dxa"/>
            <w:shd w:val="clear" w:color="auto" w:fill="auto"/>
            <w:noWrap/>
            <w:tcMar>
              <w:top w:w="28" w:type="dxa"/>
              <w:bottom w:w="28" w:type="dxa"/>
            </w:tcMar>
            <w:vAlign w:val="bottom"/>
          </w:tcPr>
          <w:p w14:paraId="40B20616" w14:textId="5B4B4A80" w:rsidR="00A34BCF" w:rsidRPr="00A34BCF" w:rsidRDefault="00A34BCF" w:rsidP="00A34BCF">
            <w:pPr>
              <w:spacing w:before="0" w:after="0" w:line="240" w:lineRule="auto"/>
              <w:rPr>
                <w:rFonts w:asciiTheme="majorHAnsi" w:hAnsiTheme="majorHAnsi"/>
                <w:sz w:val="16"/>
                <w:szCs w:val="16"/>
              </w:rPr>
            </w:pPr>
            <w:r w:rsidRPr="00A34BCF">
              <w:rPr>
                <w:rFonts w:asciiTheme="majorHAnsi" w:hAnsiTheme="majorHAnsi"/>
                <w:color w:val="000000"/>
                <w:sz w:val="16"/>
                <w:szCs w:val="16"/>
              </w:rPr>
              <w:t xml:space="preserve">   Dost. do IED/BREF</w:t>
            </w:r>
          </w:p>
        </w:tc>
        <w:tc>
          <w:tcPr>
            <w:tcW w:w="1098" w:type="dxa"/>
            <w:shd w:val="clear" w:color="auto" w:fill="auto"/>
            <w:noWrap/>
            <w:tcMar>
              <w:top w:w="28" w:type="dxa"/>
              <w:bottom w:w="28" w:type="dxa"/>
            </w:tcMar>
            <w:vAlign w:val="center"/>
          </w:tcPr>
          <w:p w14:paraId="08A056FB" w14:textId="1C091F22" w:rsidR="00A34BCF" w:rsidRPr="00A34BCF" w:rsidRDefault="00A34BCF" w:rsidP="00A34BCF">
            <w:pPr>
              <w:spacing w:before="0" w:after="0" w:line="240" w:lineRule="auto"/>
              <w:jc w:val="right"/>
              <w:rPr>
                <w:rFonts w:asciiTheme="majorHAnsi" w:hAnsiTheme="majorHAnsi"/>
                <w:color w:val="000000"/>
                <w:sz w:val="16"/>
                <w:szCs w:val="16"/>
              </w:rPr>
            </w:pPr>
            <w:r w:rsidRPr="00A34BCF">
              <w:rPr>
                <w:rFonts w:asciiTheme="majorHAnsi" w:hAnsiTheme="majorHAnsi"/>
                <w:color w:val="000000"/>
                <w:sz w:val="16"/>
                <w:szCs w:val="16"/>
              </w:rPr>
              <w:t>1 700</w:t>
            </w:r>
          </w:p>
        </w:tc>
        <w:tc>
          <w:tcPr>
            <w:tcW w:w="1220" w:type="dxa"/>
            <w:shd w:val="clear" w:color="auto" w:fill="auto"/>
            <w:noWrap/>
            <w:tcMar>
              <w:top w:w="28" w:type="dxa"/>
              <w:bottom w:w="28" w:type="dxa"/>
            </w:tcMar>
            <w:vAlign w:val="center"/>
          </w:tcPr>
          <w:p w14:paraId="0A359E9F" w14:textId="24FC095C" w:rsidR="00A34BCF" w:rsidRPr="00A34BCF" w:rsidRDefault="00A34BCF" w:rsidP="00A34BCF">
            <w:pPr>
              <w:spacing w:before="0" w:after="0" w:line="240" w:lineRule="auto"/>
              <w:jc w:val="right"/>
              <w:rPr>
                <w:rFonts w:asciiTheme="majorHAnsi" w:hAnsiTheme="majorHAnsi"/>
                <w:color w:val="000000"/>
                <w:sz w:val="16"/>
                <w:szCs w:val="16"/>
              </w:rPr>
            </w:pPr>
            <w:r w:rsidRPr="00A34BCF">
              <w:rPr>
                <w:rFonts w:asciiTheme="majorHAnsi" w:hAnsiTheme="majorHAnsi"/>
                <w:color w:val="000000"/>
                <w:sz w:val="16"/>
                <w:szCs w:val="16"/>
              </w:rPr>
              <w:t>400</w:t>
            </w:r>
          </w:p>
        </w:tc>
        <w:tc>
          <w:tcPr>
            <w:tcW w:w="1180" w:type="dxa"/>
            <w:shd w:val="clear" w:color="auto" w:fill="auto"/>
            <w:noWrap/>
            <w:tcMar>
              <w:top w:w="28" w:type="dxa"/>
              <w:bottom w:w="28" w:type="dxa"/>
            </w:tcMar>
            <w:vAlign w:val="center"/>
          </w:tcPr>
          <w:p w14:paraId="4612FF85" w14:textId="73FFD620" w:rsidR="00A34BCF" w:rsidRPr="00A34BCF" w:rsidRDefault="00A34BCF" w:rsidP="00A34BCF">
            <w:pPr>
              <w:spacing w:before="0" w:after="0" w:line="240" w:lineRule="auto"/>
              <w:jc w:val="right"/>
              <w:rPr>
                <w:rFonts w:asciiTheme="majorHAnsi" w:hAnsiTheme="majorHAnsi"/>
                <w:color w:val="000000"/>
                <w:sz w:val="16"/>
                <w:szCs w:val="16"/>
              </w:rPr>
            </w:pPr>
            <w:r w:rsidRPr="00A34BCF">
              <w:rPr>
                <w:rFonts w:asciiTheme="majorHAnsi" w:hAnsiTheme="majorHAnsi"/>
                <w:color w:val="000000"/>
                <w:sz w:val="16"/>
                <w:szCs w:val="16"/>
              </w:rPr>
              <w:t>0</w:t>
            </w:r>
          </w:p>
        </w:tc>
        <w:tc>
          <w:tcPr>
            <w:tcW w:w="1180" w:type="dxa"/>
            <w:shd w:val="clear" w:color="auto" w:fill="auto"/>
            <w:noWrap/>
            <w:tcMar>
              <w:top w:w="28" w:type="dxa"/>
              <w:bottom w:w="28" w:type="dxa"/>
            </w:tcMar>
            <w:vAlign w:val="center"/>
          </w:tcPr>
          <w:p w14:paraId="61E16F46" w14:textId="38C6834F" w:rsidR="00A34BCF" w:rsidRPr="00A34BCF" w:rsidRDefault="00A34BCF" w:rsidP="00A34BCF">
            <w:pPr>
              <w:spacing w:before="0" w:after="0" w:line="240" w:lineRule="auto"/>
              <w:jc w:val="right"/>
              <w:rPr>
                <w:rFonts w:asciiTheme="majorHAnsi" w:hAnsiTheme="majorHAnsi"/>
                <w:color w:val="000000"/>
                <w:sz w:val="16"/>
                <w:szCs w:val="16"/>
              </w:rPr>
            </w:pPr>
            <w:r w:rsidRPr="00A34BCF">
              <w:rPr>
                <w:rFonts w:asciiTheme="majorHAnsi" w:hAnsiTheme="majorHAnsi"/>
                <w:color w:val="000000"/>
                <w:sz w:val="16"/>
                <w:szCs w:val="16"/>
              </w:rPr>
              <w:t>0</w:t>
            </w:r>
          </w:p>
        </w:tc>
        <w:tc>
          <w:tcPr>
            <w:tcW w:w="1160" w:type="dxa"/>
            <w:shd w:val="clear" w:color="auto" w:fill="auto"/>
            <w:noWrap/>
            <w:tcMar>
              <w:top w:w="28" w:type="dxa"/>
              <w:bottom w:w="28" w:type="dxa"/>
            </w:tcMar>
            <w:vAlign w:val="center"/>
          </w:tcPr>
          <w:p w14:paraId="2076C818" w14:textId="32A846F1" w:rsidR="00A34BCF" w:rsidRPr="00A34BCF" w:rsidRDefault="00A34BCF" w:rsidP="00A34BCF">
            <w:pPr>
              <w:spacing w:before="0" w:after="0" w:line="240" w:lineRule="auto"/>
              <w:jc w:val="right"/>
              <w:rPr>
                <w:rFonts w:asciiTheme="majorHAnsi" w:hAnsiTheme="majorHAnsi"/>
                <w:color w:val="000000"/>
                <w:sz w:val="16"/>
                <w:szCs w:val="16"/>
              </w:rPr>
            </w:pPr>
            <w:r w:rsidRPr="00A34BCF">
              <w:rPr>
                <w:rFonts w:asciiTheme="majorHAnsi" w:hAnsiTheme="majorHAnsi"/>
                <w:color w:val="000000"/>
                <w:sz w:val="16"/>
                <w:szCs w:val="16"/>
              </w:rPr>
              <w:t>0</w:t>
            </w:r>
          </w:p>
        </w:tc>
        <w:tc>
          <w:tcPr>
            <w:tcW w:w="1120" w:type="dxa"/>
            <w:shd w:val="clear" w:color="auto" w:fill="auto"/>
            <w:noWrap/>
            <w:tcMar>
              <w:top w:w="28" w:type="dxa"/>
              <w:bottom w:w="28" w:type="dxa"/>
            </w:tcMar>
            <w:vAlign w:val="center"/>
          </w:tcPr>
          <w:p w14:paraId="07E6F745" w14:textId="7CB64BD6" w:rsidR="00A34BCF" w:rsidRPr="00A34BCF" w:rsidRDefault="00A34BCF" w:rsidP="00A34BCF">
            <w:pPr>
              <w:spacing w:before="0" w:after="0" w:line="240" w:lineRule="auto"/>
              <w:jc w:val="right"/>
              <w:rPr>
                <w:rFonts w:asciiTheme="majorHAnsi" w:hAnsiTheme="majorHAnsi" w:cs="Arial"/>
                <w:b/>
                <w:bCs/>
                <w:sz w:val="16"/>
                <w:szCs w:val="16"/>
              </w:rPr>
            </w:pPr>
            <w:r w:rsidRPr="00A34BCF">
              <w:rPr>
                <w:rFonts w:asciiTheme="majorHAnsi" w:hAnsiTheme="majorHAnsi" w:cs="Arial"/>
                <w:b/>
                <w:bCs/>
                <w:sz w:val="16"/>
                <w:szCs w:val="16"/>
              </w:rPr>
              <w:t>2 100</w:t>
            </w:r>
          </w:p>
        </w:tc>
      </w:tr>
      <w:tr w:rsidR="00A34BCF" w:rsidRPr="003E0A8B" w14:paraId="43CC74BD" w14:textId="77777777" w:rsidTr="00A34BCF">
        <w:trPr>
          <w:trHeight w:val="20"/>
        </w:trPr>
        <w:tc>
          <w:tcPr>
            <w:tcW w:w="2122" w:type="dxa"/>
            <w:shd w:val="clear" w:color="auto" w:fill="auto"/>
            <w:noWrap/>
            <w:tcMar>
              <w:top w:w="28" w:type="dxa"/>
              <w:bottom w:w="28" w:type="dxa"/>
            </w:tcMar>
            <w:vAlign w:val="bottom"/>
          </w:tcPr>
          <w:p w14:paraId="7ED419B7" w14:textId="7275ECCF" w:rsidR="00A34BCF" w:rsidRPr="00A34BCF" w:rsidRDefault="00A34BCF" w:rsidP="00A34BCF">
            <w:pPr>
              <w:spacing w:before="0" w:after="0" w:line="240" w:lineRule="auto"/>
              <w:rPr>
                <w:rFonts w:asciiTheme="majorHAnsi" w:hAnsiTheme="majorHAnsi"/>
                <w:sz w:val="16"/>
                <w:szCs w:val="16"/>
              </w:rPr>
            </w:pPr>
            <w:r w:rsidRPr="00A34BCF">
              <w:rPr>
                <w:rFonts w:asciiTheme="majorHAnsi" w:hAnsiTheme="majorHAnsi" w:cs="Arial"/>
                <w:b/>
                <w:bCs/>
                <w:sz w:val="16"/>
                <w:szCs w:val="16"/>
              </w:rPr>
              <w:t>Wg paliw</w:t>
            </w:r>
          </w:p>
        </w:tc>
        <w:tc>
          <w:tcPr>
            <w:tcW w:w="1098" w:type="dxa"/>
            <w:shd w:val="clear" w:color="auto" w:fill="auto"/>
            <w:noWrap/>
            <w:tcMar>
              <w:top w:w="28" w:type="dxa"/>
              <w:bottom w:w="28" w:type="dxa"/>
            </w:tcMar>
            <w:vAlign w:val="center"/>
          </w:tcPr>
          <w:p w14:paraId="29EB8954" w14:textId="77777777" w:rsidR="00A34BCF" w:rsidRPr="003E0A8B" w:rsidRDefault="00A34BCF" w:rsidP="00A34BCF">
            <w:pPr>
              <w:spacing w:before="0" w:after="0" w:line="240" w:lineRule="auto"/>
              <w:jc w:val="right"/>
              <w:rPr>
                <w:rFonts w:asciiTheme="majorHAnsi" w:hAnsiTheme="majorHAnsi"/>
                <w:color w:val="000000"/>
                <w:sz w:val="16"/>
                <w:szCs w:val="16"/>
              </w:rPr>
            </w:pPr>
          </w:p>
        </w:tc>
        <w:tc>
          <w:tcPr>
            <w:tcW w:w="1220" w:type="dxa"/>
            <w:shd w:val="clear" w:color="auto" w:fill="auto"/>
            <w:noWrap/>
            <w:tcMar>
              <w:top w:w="28" w:type="dxa"/>
              <w:bottom w:w="28" w:type="dxa"/>
            </w:tcMar>
            <w:vAlign w:val="center"/>
          </w:tcPr>
          <w:p w14:paraId="4C001B21" w14:textId="77777777" w:rsidR="00A34BCF" w:rsidRPr="003E0A8B" w:rsidRDefault="00A34BCF" w:rsidP="00A34BCF">
            <w:pPr>
              <w:spacing w:before="0" w:after="0" w:line="240" w:lineRule="auto"/>
              <w:jc w:val="right"/>
              <w:rPr>
                <w:rFonts w:asciiTheme="majorHAnsi" w:hAnsiTheme="majorHAnsi"/>
                <w:color w:val="000000"/>
                <w:sz w:val="16"/>
                <w:szCs w:val="16"/>
              </w:rPr>
            </w:pPr>
          </w:p>
        </w:tc>
        <w:tc>
          <w:tcPr>
            <w:tcW w:w="1180" w:type="dxa"/>
            <w:shd w:val="clear" w:color="auto" w:fill="auto"/>
            <w:noWrap/>
            <w:tcMar>
              <w:top w:w="28" w:type="dxa"/>
              <w:bottom w:w="28" w:type="dxa"/>
            </w:tcMar>
            <w:vAlign w:val="center"/>
          </w:tcPr>
          <w:p w14:paraId="3B1DA2FF" w14:textId="77777777" w:rsidR="00A34BCF" w:rsidRPr="003E0A8B" w:rsidRDefault="00A34BCF" w:rsidP="00A34BCF">
            <w:pPr>
              <w:spacing w:before="0" w:after="0" w:line="240" w:lineRule="auto"/>
              <w:jc w:val="right"/>
              <w:rPr>
                <w:rFonts w:asciiTheme="majorHAnsi" w:hAnsiTheme="majorHAnsi"/>
                <w:color w:val="000000"/>
                <w:sz w:val="16"/>
                <w:szCs w:val="16"/>
              </w:rPr>
            </w:pPr>
          </w:p>
        </w:tc>
        <w:tc>
          <w:tcPr>
            <w:tcW w:w="1180" w:type="dxa"/>
            <w:shd w:val="clear" w:color="auto" w:fill="auto"/>
            <w:noWrap/>
            <w:tcMar>
              <w:top w:w="28" w:type="dxa"/>
              <w:bottom w:w="28" w:type="dxa"/>
            </w:tcMar>
            <w:vAlign w:val="center"/>
          </w:tcPr>
          <w:p w14:paraId="7B02DA96" w14:textId="77777777" w:rsidR="00A34BCF" w:rsidRPr="003E0A8B" w:rsidRDefault="00A34BCF" w:rsidP="00A34BCF">
            <w:pPr>
              <w:spacing w:before="0" w:after="0" w:line="240" w:lineRule="auto"/>
              <w:jc w:val="right"/>
              <w:rPr>
                <w:rFonts w:asciiTheme="majorHAnsi" w:hAnsiTheme="majorHAnsi"/>
                <w:color w:val="000000"/>
                <w:sz w:val="16"/>
                <w:szCs w:val="16"/>
              </w:rPr>
            </w:pPr>
          </w:p>
        </w:tc>
        <w:tc>
          <w:tcPr>
            <w:tcW w:w="1160" w:type="dxa"/>
            <w:shd w:val="clear" w:color="auto" w:fill="auto"/>
            <w:noWrap/>
            <w:tcMar>
              <w:top w:w="28" w:type="dxa"/>
              <w:bottom w:w="28" w:type="dxa"/>
            </w:tcMar>
            <w:vAlign w:val="center"/>
          </w:tcPr>
          <w:p w14:paraId="3788B769" w14:textId="77777777" w:rsidR="00A34BCF" w:rsidRPr="003E0A8B" w:rsidRDefault="00A34BCF" w:rsidP="00A34BCF">
            <w:pPr>
              <w:spacing w:before="0" w:after="0" w:line="240" w:lineRule="auto"/>
              <w:jc w:val="right"/>
              <w:rPr>
                <w:rFonts w:asciiTheme="majorHAnsi" w:hAnsiTheme="majorHAnsi"/>
                <w:color w:val="000000"/>
                <w:sz w:val="16"/>
                <w:szCs w:val="16"/>
              </w:rPr>
            </w:pPr>
          </w:p>
        </w:tc>
        <w:tc>
          <w:tcPr>
            <w:tcW w:w="1120" w:type="dxa"/>
            <w:shd w:val="clear" w:color="auto" w:fill="auto"/>
            <w:noWrap/>
            <w:tcMar>
              <w:top w:w="28" w:type="dxa"/>
              <w:bottom w:w="28" w:type="dxa"/>
            </w:tcMar>
            <w:vAlign w:val="center"/>
          </w:tcPr>
          <w:p w14:paraId="12F107FF" w14:textId="77777777" w:rsidR="00A34BCF" w:rsidRPr="003E0A8B" w:rsidRDefault="00A34BCF" w:rsidP="00A34BCF">
            <w:pPr>
              <w:spacing w:before="0" w:after="0" w:line="240" w:lineRule="auto"/>
              <w:jc w:val="right"/>
              <w:rPr>
                <w:rFonts w:asciiTheme="majorHAnsi" w:hAnsiTheme="majorHAnsi" w:cs="Arial"/>
                <w:b/>
                <w:bCs/>
                <w:sz w:val="16"/>
                <w:szCs w:val="16"/>
              </w:rPr>
            </w:pPr>
          </w:p>
        </w:tc>
      </w:tr>
      <w:tr w:rsidR="00A34BCF" w:rsidRPr="003E0A8B" w14:paraId="2DEDB83D" w14:textId="77777777" w:rsidTr="00FC0061">
        <w:trPr>
          <w:trHeight w:val="20"/>
        </w:trPr>
        <w:tc>
          <w:tcPr>
            <w:tcW w:w="2122" w:type="dxa"/>
            <w:shd w:val="clear" w:color="auto" w:fill="auto"/>
            <w:noWrap/>
            <w:tcMar>
              <w:top w:w="28" w:type="dxa"/>
              <w:bottom w:w="28" w:type="dxa"/>
            </w:tcMar>
            <w:vAlign w:val="center"/>
          </w:tcPr>
          <w:p w14:paraId="10C8E827" w14:textId="4ADFC017" w:rsidR="00A34BCF" w:rsidRPr="003E0A8B" w:rsidRDefault="00A34BCF" w:rsidP="00A34BCF">
            <w:pPr>
              <w:spacing w:before="0" w:after="0" w:line="240" w:lineRule="auto"/>
              <w:rPr>
                <w:rFonts w:asciiTheme="majorHAnsi" w:hAnsiTheme="majorHAnsi"/>
                <w:sz w:val="16"/>
                <w:szCs w:val="16"/>
              </w:rPr>
            </w:pPr>
            <w:r w:rsidRPr="003E0A8B">
              <w:rPr>
                <w:rFonts w:asciiTheme="majorHAnsi" w:hAnsiTheme="majorHAnsi"/>
                <w:sz w:val="16"/>
                <w:szCs w:val="16"/>
              </w:rPr>
              <w:t xml:space="preserve"> Węglowe</w:t>
            </w:r>
          </w:p>
        </w:tc>
        <w:tc>
          <w:tcPr>
            <w:tcW w:w="1098" w:type="dxa"/>
            <w:shd w:val="clear" w:color="auto" w:fill="auto"/>
            <w:noWrap/>
            <w:tcMar>
              <w:top w:w="28" w:type="dxa"/>
              <w:bottom w:w="28" w:type="dxa"/>
            </w:tcMar>
            <w:vAlign w:val="center"/>
          </w:tcPr>
          <w:p w14:paraId="067EDDD6" w14:textId="04D90425" w:rsidR="00A34BCF" w:rsidRPr="003E0A8B" w:rsidRDefault="00A34BCF" w:rsidP="00A34BCF">
            <w:pPr>
              <w:spacing w:before="0" w:after="0" w:line="240" w:lineRule="auto"/>
              <w:jc w:val="right"/>
              <w:rPr>
                <w:rFonts w:asciiTheme="majorHAnsi" w:hAnsiTheme="majorHAnsi"/>
                <w:color w:val="000000"/>
                <w:sz w:val="16"/>
                <w:szCs w:val="16"/>
              </w:rPr>
            </w:pPr>
            <w:r w:rsidRPr="003E0A8B">
              <w:rPr>
                <w:rFonts w:asciiTheme="majorHAnsi" w:hAnsiTheme="majorHAnsi"/>
                <w:color w:val="000000"/>
                <w:sz w:val="16"/>
                <w:szCs w:val="16"/>
              </w:rPr>
              <w:t>9 088</w:t>
            </w:r>
          </w:p>
        </w:tc>
        <w:tc>
          <w:tcPr>
            <w:tcW w:w="1220" w:type="dxa"/>
            <w:shd w:val="clear" w:color="auto" w:fill="auto"/>
            <w:noWrap/>
            <w:tcMar>
              <w:top w:w="28" w:type="dxa"/>
              <w:bottom w:w="28" w:type="dxa"/>
            </w:tcMar>
            <w:vAlign w:val="center"/>
          </w:tcPr>
          <w:p w14:paraId="4C112106" w14:textId="1480A9B4" w:rsidR="00A34BCF" w:rsidRPr="003E0A8B" w:rsidRDefault="00A34BCF" w:rsidP="00A34BCF">
            <w:pPr>
              <w:spacing w:before="0" w:after="0" w:line="240" w:lineRule="auto"/>
              <w:jc w:val="right"/>
              <w:rPr>
                <w:rFonts w:asciiTheme="majorHAnsi" w:hAnsiTheme="majorHAnsi"/>
                <w:color w:val="000000"/>
                <w:sz w:val="16"/>
                <w:szCs w:val="16"/>
              </w:rPr>
            </w:pPr>
            <w:r w:rsidRPr="003E0A8B">
              <w:rPr>
                <w:rFonts w:asciiTheme="majorHAnsi" w:hAnsiTheme="majorHAnsi"/>
                <w:color w:val="000000"/>
                <w:sz w:val="16"/>
                <w:szCs w:val="16"/>
              </w:rPr>
              <w:t>2 418</w:t>
            </w:r>
          </w:p>
        </w:tc>
        <w:tc>
          <w:tcPr>
            <w:tcW w:w="1180" w:type="dxa"/>
            <w:shd w:val="clear" w:color="auto" w:fill="auto"/>
            <w:noWrap/>
            <w:tcMar>
              <w:top w:w="28" w:type="dxa"/>
              <w:bottom w:w="28" w:type="dxa"/>
            </w:tcMar>
            <w:vAlign w:val="center"/>
          </w:tcPr>
          <w:p w14:paraId="482CCB8E" w14:textId="26FB22F4" w:rsidR="00A34BCF" w:rsidRPr="003E0A8B" w:rsidRDefault="00A34BCF" w:rsidP="00A34BCF">
            <w:pPr>
              <w:spacing w:before="0" w:after="0" w:line="240" w:lineRule="auto"/>
              <w:jc w:val="right"/>
              <w:rPr>
                <w:rFonts w:asciiTheme="majorHAnsi" w:hAnsiTheme="majorHAnsi"/>
                <w:color w:val="000000"/>
                <w:sz w:val="16"/>
                <w:szCs w:val="16"/>
              </w:rPr>
            </w:pPr>
            <w:r w:rsidRPr="003E0A8B">
              <w:rPr>
                <w:rFonts w:asciiTheme="majorHAnsi" w:hAnsiTheme="majorHAnsi"/>
                <w:color w:val="000000"/>
                <w:sz w:val="16"/>
                <w:szCs w:val="16"/>
              </w:rPr>
              <w:t>376</w:t>
            </w:r>
          </w:p>
        </w:tc>
        <w:tc>
          <w:tcPr>
            <w:tcW w:w="1180" w:type="dxa"/>
            <w:shd w:val="clear" w:color="auto" w:fill="auto"/>
            <w:noWrap/>
            <w:tcMar>
              <w:top w:w="28" w:type="dxa"/>
              <w:bottom w:w="28" w:type="dxa"/>
            </w:tcMar>
            <w:vAlign w:val="center"/>
          </w:tcPr>
          <w:p w14:paraId="7989E165" w14:textId="0B78A5D6" w:rsidR="00A34BCF" w:rsidRPr="003E0A8B" w:rsidRDefault="00A34BCF" w:rsidP="00A34BCF">
            <w:pPr>
              <w:spacing w:before="0" w:after="0" w:line="240" w:lineRule="auto"/>
              <w:jc w:val="right"/>
              <w:rPr>
                <w:rFonts w:asciiTheme="majorHAnsi" w:hAnsiTheme="majorHAnsi"/>
                <w:color w:val="000000"/>
                <w:sz w:val="16"/>
                <w:szCs w:val="16"/>
              </w:rPr>
            </w:pPr>
            <w:r w:rsidRPr="003E0A8B">
              <w:rPr>
                <w:rFonts w:asciiTheme="majorHAnsi" w:hAnsiTheme="majorHAnsi"/>
                <w:color w:val="000000"/>
                <w:sz w:val="16"/>
                <w:szCs w:val="16"/>
              </w:rPr>
              <w:t>108</w:t>
            </w:r>
          </w:p>
        </w:tc>
        <w:tc>
          <w:tcPr>
            <w:tcW w:w="1160" w:type="dxa"/>
            <w:shd w:val="clear" w:color="auto" w:fill="auto"/>
            <w:noWrap/>
            <w:tcMar>
              <w:top w:w="28" w:type="dxa"/>
              <w:bottom w:w="28" w:type="dxa"/>
            </w:tcMar>
            <w:vAlign w:val="center"/>
          </w:tcPr>
          <w:p w14:paraId="3998E597" w14:textId="2E7EC940" w:rsidR="00A34BCF" w:rsidRPr="003E0A8B" w:rsidRDefault="00A34BCF" w:rsidP="00A34BCF">
            <w:pPr>
              <w:spacing w:before="0" w:after="0" w:line="240" w:lineRule="auto"/>
              <w:jc w:val="right"/>
              <w:rPr>
                <w:rFonts w:asciiTheme="majorHAnsi" w:hAnsiTheme="majorHAnsi"/>
                <w:color w:val="000000"/>
                <w:sz w:val="16"/>
                <w:szCs w:val="16"/>
              </w:rPr>
            </w:pPr>
            <w:r w:rsidRPr="003E0A8B">
              <w:rPr>
                <w:rFonts w:asciiTheme="majorHAnsi" w:hAnsiTheme="majorHAnsi"/>
                <w:color w:val="000000"/>
                <w:sz w:val="16"/>
                <w:szCs w:val="16"/>
              </w:rPr>
              <w:t>0</w:t>
            </w:r>
          </w:p>
        </w:tc>
        <w:tc>
          <w:tcPr>
            <w:tcW w:w="1120" w:type="dxa"/>
            <w:shd w:val="clear" w:color="auto" w:fill="auto"/>
            <w:noWrap/>
            <w:tcMar>
              <w:top w:w="28" w:type="dxa"/>
              <w:bottom w:w="28" w:type="dxa"/>
            </w:tcMar>
            <w:vAlign w:val="center"/>
          </w:tcPr>
          <w:p w14:paraId="39AC9C1C" w14:textId="50FB732B" w:rsidR="00A34BCF" w:rsidRPr="003E0A8B" w:rsidRDefault="00A34BCF" w:rsidP="00A34BCF">
            <w:pPr>
              <w:spacing w:before="0" w:after="0" w:line="240" w:lineRule="auto"/>
              <w:jc w:val="right"/>
              <w:rPr>
                <w:rFonts w:asciiTheme="majorHAnsi" w:hAnsiTheme="majorHAnsi" w:cs="Arial"/>
                <w:b/>
                <w:bCs/>
                <w:sz w:val="16"/>
                <w:szCs w:val="16"/>
              </w:rPr>
            </w:pPr>
            <w:r w:rsidRPr="003E0A8B">
              <w:rPr>
                <w:rFonts w:asciiTheme="majorHAnsi" w:hAnsiTheme="majorHAnsi" w:cs="Arial"/>
                <w:b/>
                <w:bCs/>
                <w:sz w:val="16"/>
                <w:szCs w:val="16"/>
              </w:rPr>
              <w:t>11 989</w:t>
            </w:r>
          </w:p>
        </w:tc>
      </w:tr>
      <w:tr w:rsidR="00A34BCF" w:rsidRPr="003E0A8B" w14:paraId="3CF7C1BF" w14:textId="77777777" w:rsidTr="00FC0061">
        <w:trPr>
          <w:trHeight w:val="20"/>
        </w:trPr>
        <w:tc>
          <w:tcPr>
            <w:tcW w:w="2122" w:type="dxa"/>
            <w:shd w:val="clear" w:color="auto" w:fill="auto"/>
            <w:noWrap/>
            <w:tcMar>
              <w:top w:w="28" w:type="dxa"/>
              <w:bottom w:w="28" w:type="dxa"/>
            </w:tcMar>
            <w:vAlign w:val="center"/>
            <w:hideMark/>
          </w:tcPr>
          <w:p w14:paraId="5C225996" w14:textId="77777777" w:rsidR="00A34BCF" w:rsidRPr="003E0A8B" w:rsidRDefault="00A34BCF" w:rsidP="00A34BCF">
            <w:pPr>
              <w:spacing w:before="0" w:after="0" w:line="240" w:lineRule="auto"/>
              <w:rPr>
                <w:rFonts w:asciiTheme="majorHAnsi" w:hAnsiTheme="majorHAnsi"/>
                <w:sz w:val="16"/>
                <w:szCs w:val="16"/>
              </w:rPr>
            </w:pPr>
            <w:r w:rsidRPr="003E0A8B">
              <w:rPr>
                <w:rFonts w:asciiTheme="majorHAnsi" w:hAnsiTheme="majorHAnsi"/>
                <w:sz w:val="16"/>
                <w:szCs w:val="16"/>
              </w:rPr>
              <w:t xml:space="preserve"> Gazowe</w:t>
            </w:r>
          </w:p>
        </w:tc>
        <w:tc>
          <w:tcPr>
            <w:tcW w:w="1098" w:type="dxa"/>
            <w:shd w:val="clear" w:color="auto" w:fill="auto"/>
            <w:noWrap/>
            <w:tcMar>
              <w:top w:w="28" w:type="dxa"/>
              <w:bottom w:w="28" w:type="dxa"/>
            </w:tcMar>
            <w:vAlign w:val="center"/>
            <w:hideMark/>
          </w:tcPr>
          <w:p w14:paraId="2CD3C881" w14:textId="77777777" w:rsidR="00A34BCF" w:rsidRPr="003E0A8B" w:rsidRDefault="00A34BCF" w:rsidP="00A34BCF">
            <w:pPr>
              <w:spacing w:before="0" w:after="0" w:line="240" w:lineRule="auto"/>
              <w:jc w:val="right"/>
              <w:rPr>
                <w:rFonts w:asciiTheme="majorHAnsi" w:hAnsiTheme="majorHAnsi"/>
                <w:sz w:val="16"/>
                <w:szCs w:val="16"/>
              </w:rPr>
            </w:pPr>
            <w:r w:rsidRPr="003E0A8B">
              <w:rPr>
                <w:rFonts w:asciiTheme="majorHAnsi" w:hAnsiTheme="majorHAnsi"/>
                <w:color w:val="000000"/>
                <w:sz w:val="16"/>
                <w:szCs w:val="16"/>
              </w:rPr>
              <w:t>1 723</w:t>
            </w:r>
          </w:p>
        </w:tc>
        <w:tc>
          <w:tcPr>
            <w:tcW w:w="1220" w:type="dxa"/>
            <w:shd w:val="clear" w:color="auto" w:fill="auto"/>
            <w:noWrap/>
            <w:tcMar>
              <w:top w:w="28" w:type="dxa"/>
              <w:bottom w:w="28" w:type="dxa"/>
            </w:tcMar>
            <w:vAlign w:val="center"/>
            <w:hideMark/>
          </w:tcPr>
          <w:p w14:paraId="53BFBDC0" w14:textId="77777777" w:rsidR="00A34BCF" w:rsidRPr="003E0A8B" w:rsidRDefault="00A34BCF" w:rsidP="00A34BCF">
            <w:pPr>
              <w:spacing w:before="0" w:after="0" w:line="240" w:lineRule="auto"/>
              <w:jc w:val="right"/>
              <w:rPr>
                <w:rFonts w:asciiTheme="majorHAnsi" w:hAnsiTheme="majorHAnsi"/>
                <w:sz w:val="16"/>
                <w:szCs w:val="16"/>
              </w:rPr>
            </w:pPr>
            <w:r w:rsidRPr="003E0A8B">
              <w:rPr>
                <w:rFonts w:asciiTheme="majorHAnsi" w:hAnsiTheme="majorHAnsi"/>
                <w:color w:val="000000"/>
                <w:sz w:val="16"/>
                <w:szCs w:val="16"/>
              </w:rPr>
              <w:t>891</w:t>
            </w:r>
          </w:p>
        </w:tc>
        <w:tc>
          <w:tcPr>
            <w:tcW w:w="1180" w:type="dxa"/>
            <w:shd w:val="clear" w:color="auto" w:fill="auto"/>
            <w:noWrap/>
            <w:tcMar>
              <w:top w:w="28" w:type="dxa"/>
              <w:bottom w:w="28" w:type="dxa"/>
            </w:tcMar>
            <w:vAlign w:val="center"/>
            <w:hideMark/>
          </w:tcPr>
          <w:p w14:paraId="7DDF5420" w14:textId="77777777" w:rsidR="00A34BCF" w:rsidRPr="003E0A8B" w:rsidRDefault="00A34BCF" w:rsidP="00A34BCF">
            <w:pPr>
              <w:spacing w:before="0" w:after="0" w:line="240" w:lineRule="auto"/>
              <w:jc w:val="right"/>
              <w:rPr>
                <w:rFonts w:asciiTheme="majorHAnsi" w:hAnsiTheme="majorHAnsi"/>
                <w:sz w:val="16"/>
                <w:szCs w:val="16"/>
              </w:rPr>
            </w:pPr>
            <w:r w:rsidRPr="003E0A8B">
              <w:rPr>
                <w:rFonts w:asciiTheme="majorHAnsi" w:hAnsiTheme="majorHAnsi"/>
                <w:color w:val="000000"/>
                <w:sz w:val="16"/>
                <w:szCs w:val="16"/>
              </w:rPr>
              <w:t>458</w:t>
            </w:r>
          </w:p>
        </w:tc>
        <w:tc>
          <w:tcPr>
            <w:tcW w:w="1180" w:type="dxa"/>
            <w:shd w:val="clear" w:color="auto" w:fill="auto"/>
            <w:noWrap/>
            <w:tcMar>
              <w:top w:w="28" w:type="dxa"/>
              <w:bottom w:w="28" w:type="dxa"/>
            </w:tcMar>
            <w:vAlign w:val="center"/>
            <w:hideMark/>
          </w:tcPr>
          <w:p w14:paraId="7BAB469C" w14:textId="77777777" w:rsidR="00A34BCF" w:rsidRPr="003E0A8B" w:rsidRDefault="00A34BCF" w:rsidP="00A34BCF">
            <w:pPr>
              <w:spacing w:before="0" w:after="0" w:line="240" w:lineRule="auto"/>
              <w:jc w:val="right"/>
              <w:rPr>
                <w:rFonts w:asciiTheme="majorHAnsi" w:hAnsiTheme="majorHAnsi"/>
                <w:sz w:val="16"/>
                <w:szCs w:val="16"/>
              </w:rPr>
            </w:pPr>
            <w:r w:rsidRPr="003E0A8B">
              <w:rPr>
                <w:rFonts w:asciiTheme="majorHAnsi" w:hAnsiTheme="majorHAnsi"/>
                <w:color w:val="000000"/>
                <w:sz w:val="16"/>
                <w:szCs w:val="16"/>
              </w:rPr>
              <w:t>2 034</w:t>
            </w:r>
          </w:p>
        </w:tc>
        <w:tc>
          <w:tcPr>
            <w:tcW w:w="1160" w:type="dxa"/>
            <w:shd w:val="clear" w:color="auto" w:fill="auto"/>
            <w:noWrap/>
            <w:tcMar>
              <w:top w:w="28" w:type="dxa"/>
              <w:bottom w:w="28" w:type="dxa"/>
            </w:tcMar>
            <w:vAlign w:val="center"/>
            <w:hideMark/>
          </w:tcPr>
          <w:p w14:paraId="74C0B997" w14:textId="77777777" w:rsidR="00A34BCF" w:rsidRPr="003E0A8B" w:rsidRDefault="00A34BCF" w:rsidP="00A34BCF">
            <w:pPr>
              <w:spacing w:before="0" w:after="0" w:line="240" w:lineRule="auto"/>
              <w:jc w:val="right"/>
              <w:rPr>
                <w:rFonts w:asciiTheme="majorHAnsi" w:hAnsiTheme="majorHAnsi"/>
                <w:sz w:val="16"/>
                <w:szCs w:val="16"/>
              </w:rPr>
            </w:pPr>
            <w:r w:rsidRPr="003E0A8B">
              <w:rPr>
                <w:rFonts w:asciiTheme="majorHAnsi" w:hAnsiTheme="majorHAnsi"/>
                <w:color w:val="000000"/>
                <w:sz w:val="16"/>
                <w:szCs w:val="16"/>
              </w:rPr>
              <w:t>3 253</w:t>
            </w:r>
          </w:p>
        </w:tc>
        <w:tc>
          <w:tcPr>
            <w:tcW w:w="1120" w:type="dxa"/>
            <w:shd w:val="clear" w:color="auto" w:fill="auto"/>
            <w:noWrap/>
            <w:tcMar>
              <w:top w:w="28" w:type="dxa"/>
              <w:bottom w:w="28" w:type="dxa"/>
            </w:tcMar>
            <w:vAlign w:val="center"/>
            <w:hideMark/>
          </w:tcPr>
          <w:p w14:paraId="209CDDDA" w14:textId="77777777" w:rsidR="00A34BCF" w:rsidRPr="003E0A8B" w:rsidRDefault="00A34BCF" w:rsidP="00A34BCF">
            <w:pPr>
              <w:spacing w:before="0" w:after="0" w:line="240" w:lineRule="auto"/>
              <w:jc w:val="right"/>
              <w:rPr>
                <w:rFonts w:asciiTheme="majorHAnsi" w:hAnsiTheme="majorHAnsi"/>
                <w:b/>
                <w:bCs/>
                <w:sz w:val="16"/>
                <w:szCs w:val="16"/>
              </w:rPr>
            </w:pPr>
            <w:r w:rsidRPr="003E0A8B">
              <w:rPr>
                <w:rFonts w:asciiTheme="majorHAnsi" w:hAnsiTheme="majorHAnsi" w:cs="Arial"/>
                <w:b/>
                <w:bCs/>
                <w:sz w:val="16"/>
                <w:szCs w:val="16"/>
              </w:rPr>
              <w:t>8 358</w:t>
            </w:r>
          </w:p>
        </w:tc>
      </w:tr>
      <w:tr w:rsidR="00A34BCF" w:rsidRPr="003E0A8B" w14:paraId="54E58D05" w14:textId="77777777" w:rsidTr="00FC0061">
        <w:trPr>
          <w:trHeight w:val="20"/>
        </w:trPr>
        <w:tc>
          <w:tcPr>
            <w:tcW w:w="2122" w:type="dxa"/>
            <w:shd w:val="clear" w:color="auto" w:fill="auto"/>
            <w:noWrap/>
            <w:tcMar>
              <w:top w:w="28" w:type="dxa"/>
              <w:bottom w:w="28" w:type="dxa"/>
            </w:tcMar>
            <w:vAlign w:val="center"/>
            <w:hideMark/>
          </w:tcPr>
          <w:p w14:paraId="07D09628" w14:textId="77777777" w:rsidR="00A34BCF" w:rsidRPr="003E0A8B" w:rsidRDefault="00A34BCF" w:rsidP="00A34BCF">
            <w:pPr>
              <w:spacing w:before="0" w:after="0" w:line="240" w:lineRule="auto"/>
              <w:rPr>
                <w:rFonts w:asciiTheme="majorHAnsi" w:hAnsiTheme="majorHAnsi"/>
                <w:sz w:val="16"/>
                <w:szCs w:val="16"/>
              </w:rPr>
            </w:pPr>
            <w:r w:rsidRPr="003E0A8B">
              <w:rPr>
                <w:rFonts w:asciiTheme="majorHAnsi" w:hAnsiTheme="majorHAnsi"/>
                <w:sz w:val="16"/>
                <w:szCs w:val="16"/>
              </w:rPr>
              <w:t xml:space="preserve"> Jądrowe</w:t>
            </w:r>
          </w:p>
        </w:tc>
        <w:tc>
          <w:tcPr>
            <w:tcW w:w="1098" w:type="dxa"/>
            <w:shd w:val="clear" w:color="auto" w:fill="auto"/>
            <w:noWrap/>
            <w:tcMar>
              <w:top w:w="28" w:type="dxa"/>
              <w:bottom w:w="28" w:type="dxa"/>
            </w:tcMar>
            <w:vAlign w:val="center"/>
            <w:hideMark/>
          </w:tcPr>
          <w:p w14:paraId="681D20DF" w14:textId="77777777" w:rsidR="00A34BCF" w:rsidRPr="003E0A8B" w:rsidRDefault="00A34BCF" w:rsidP="00A34BCF">
            <w:pPr>
              <w:spacing w:before="0" w:after="0" w:line="240" w:lineRule="auto"/>
              <w:jc w:val="right"/>
              <w:rPr>
                <w:rFonts w:asciiTheme="majorHAnsi" w:hAnsiTheme="majorHAnsi"/>
                <w:sz w:val="16"/>
                <w:szCs w:val="16"/>
              </w:rPr>
            </w:pPr>
            <w:r w:rsidRPr="003E0A8B">
              <w:rPr>
                <w:rFonts w:asciiTheme="majorHAnsi" w:hAnsiTheme="majorHAnsi"/>
                <w:color w:val="000000"/>
                <w:sz w:val="16"/>
                <w:szCs w:val="16"/>
              </w:rPr>
              <w:t>0</w:t>
            </w:r>
          </w:p>
        </w:tc>
        <w:tc>
          <w:tcPr>
            <w:tcW w:w="1220" w:type="dxa"/>
            <w:shd w:val="clear" w:color="auto" w:fill="auto"/>
            <w:noWrap/>
            <w:tcMar>
              <w:top w:w="28" w:type="dxa"/>
              <w:bottom w:w="28" w:type="dxa"/>
            </w:tcMar>
            <w:vAlign w:val="center"/>
            <w:hideMark/>
          </w:tcPr>
          <w:p w14:paraId="4082E886" w14:textId="77777777" w:rsidR="00A34BCF" w:rsidRPr="003E0A8B" w:rsidRDefault="00A34BCF" w:rsidP="00A34BCF">
            <w:pPr>
              <w:spacing w:before="0" w:after="0" w:line="240" w:lineRule="auto"/>
              <w:jc w:val="right"/>
              <w:rPr>
                <w:rFonts w:asciiTheme="majorHAnsi" w:hAnsiTheme="majorHAnsi"/>
                <w:sz w:val="16"/>
                <w:szCs w:val="16"/>
              </w:rPr>
            </w:pPr>
            <w:r w:rsidRPr="003E0A8B">
              <w:rPr>
                <w:rFonts w:asciiTheme="majorHAnsi" w:hAnsiTheme="majorHAnsi"/>
                <w:color w:val="000000"/>
                <w:sz w:val="16"/>
                <w:szCs w:val="16"/>
              </w:rPr>
              <w:t>0</w:t>
            </w:r>
          </w:p>
        </w:tc>
        <w:tc>
          <w:tcPr>
            <w:tcW w:w="1180" w:type="dxa"/>
            <w:shd w:val="clear" w:color="auto" w:fill="auto"/>
            <w:noWrap/>
            <w:tcMar>
              <w:top w:w="28" w:type="dxa"/>
              <w:bottom w:w="28" w:type="dxa"/>
            </w:tcMar>
            <w:vAlign w:val="center"/>
            <w:hideMark/>
          </w:tcPr>
          <w:p w14:paraId="791F2A87" w14:textId="77777777" w:rsidR="00A34BCF" w:rsidRPr="003E0A8B" w:rsidRDefault="00A34BCF" w:rsidP="00A34BCF">
            <w:pPr>
              <w:spacing w:before="0" w:after="0" w:line="240" w:lineRule="auto"/>
              <w:jc w:val="right"/>
              <w:rPr>
                <w:rFonts w:asciiTheme="majorHAnsi" w:hAnsiTheme="majorHAnsi"/>
                <w:sz w:val="16"/>
                <w:szCs w:val="16"/>
              </w:rPr>
            </w:pPr>
            <w:r w:rsidRPr="003E0A8B">
              <w:rPr>
                <w:rFonts w:asciiTheme="majorHAnsi" w:hAnsiTheme="majorHAnsi"/>
                <w:color w:val="000000"/>
                <w:sz w:val="16"/>
                <w:szCs w:val="16"/>
              </w:rPr>
              <w:t>0</w:t>
            </w:r>
          </w:p>
        </w:tc>
        <w:tc>
          <w:tcPr>
            <w:tcW w:w="1180" w:type="dxa"/>
            <w:shd w:val="clear" w:color="auto" w:fill="auto"/>
            <w:noWrap/>
            <w:tcMar>
              <w:top w:w="28" w:type="dxa"/>
              <w:bottom w:w="28" w:type="dxa"/>
            </w:tcMar>
            <w:vAlign w:val="center"/>
            <w:hideMark/>
          </w:tcPr>
          <w:p w14:paraId="3BAF72AE" w14:textId="77777777" w:rsidR="00A34BCF" w:rsidRPr="003E0A8B" w:rsidRDefault="00A34BCF" w:rsidP="00A34BCF">
            <w:pPr>
              <w:spacing w:before="0" w:after="0" w:line="240" w:lineRule="auto"/>
              <w:jc w:val="right"/>
              <w:rPr>
                <w:rFonts w:asciiTheme="majorHAnsi" w:hAnsiTheme="majorHAnsi"/>
                <w:sz w:val="16"/>
                <w:szCs w:val="16"/>
              </w:rPr>
            </w:pPr>
            <w:r w:rsidRPr="003E0A8B">
              <w:rPr>
                <w:rFonts w:asciiTheme="majorHAnsi" w:hAnsiTheme="majorHAnsi"/>
                <w:color w:val="000000"/>
                <w:sz w:val="16"/>
                <w:szCs w:val="16"/>
              </w:rPr>
              <w:t>11 700</w:t>
            </w:r>
          </w:p>
        </w:tc>
        <w:tc>
          <w:tcPr>
            <w:tcW w:w="1160" w:type="dxa"/>
            <w:shd w:val="clear" w:color="auto" w:fill="auto"/>
            <w:noWrap/>
            <w:tcMar>
              <w:top w:w="28" w:type="dxa"/>
              <w:bottom w:w="28" w:type="dxa"/>
            </w:tcMar>
            <w:vAlign w:val="center"/>
            <w:hideMark/>
          </w:tcPr>
          <w:p w14:paraId="54CF5DF1" w14:textId="77777777" w:rsidR="00A34BCF" w:rsidRPr="003E0A8B" w:rsidRDefault="00A34BCF" w:rsidP="00A34BCF">
            <w:pPr>
              <w:spacing w:before="0" w:after="0" w:line="240" w:lineRule="auto"/>
              <w:jc w:val="right"/>
              <w:rPr>
                <w:rFonts w:asciiTheme="majorHAnsi" w:hAnsiTheme="majorHAnsi"/>
                <w:sz w:val="16"/>
                <w:szCs w:val="16"/>
              </w:rPr>
            </w:pPr>
            <w:r w:rsidRPr="003E0A8B">
              <w:rPr>
                <w:rFonts w:asciiTheme="majorHAnsi" w:hAnsiTheme="majorHAnsi"/>
                <w:color w:val="000000"/>
                <w:sz w:val="16"/>
                <w:szCs w:val="16"/>
              </w:rPr>
              <w:t>11 700</w:t>
            </w:r>
          </w:p>
        </w:tc>
        <w:tc>
          <w:tcPr>
            <w:tcW w:w="1120" w:type="dxa"/>
            <w:shd w:val="clear" w:color="auto" w:fill="auto"/>
            <w:noWrap/>
            <w:tcMar>
              <w:top w:w="28" w:type="dxa"/>
              <w:bottom w:w="28" w:type="dxa"/>
            </w:tcMar>
            <w:vAlign w:val="center"/>
            <w:hideMark/>
          </w:tcPr>
          <w:p w14:paraId="3253D37F" w14:textId="77777777" w:rsidR="00A34BCF" w:rsidRPr="003E0A8B" w:rsidRDefault="00A34BCF" w:rsidP="00A34BCF">
            <w:pPr>
              <w:spacing w:before="0" w:after="0" w:line="240" w:lineRule="auto"/>
              <w:jc w:val="right"/>
              <w:rPr>
                <w:rFonts w:asciiTheme="majorHAnsi" w:hAnsiTheme="majorHAnsi"/>
                <w:b/>
                <w:bCs/>
                <w:sz w:val="16"/>
                <w:szCs w:val="16"/>
              </w:rPr>
            </w:pPr>
            <w:r w:rsidRPr="003E0A8B">
              <w:rPr>
                <w:rFonts w:asciiTheme="majorHAnsi" w:hAnsiTheme="majorHAnsi" w:cs="Arial"/>
                <w:b/>
                <w:bCs/>
                <w:sz w:val="16"/>
                <w:szCs w:val="16"/>
              </w:rPr>
              <w:t>23 400</w:t>
            </w:r>
          </w:p>
        </w:tc>
      </w:tr>
      <w:tr w:rsidR="00A34BCF" w:rsidRPr="003E0A8B" w14:paraId="067B52BD" w14:textId="77777777" w:rsidTr="00FC0061">
        <w:trPr>
          <w:trHeight w:val="20"/>
        </w:trPr>
        <w:tc>
          <w:tcPr>
            <w:tcW w:w="2122" w:type="dxa"/>
            <w:shd w:val="clear" w:color="auto" w:fill="auto"/>
            <w:noWrap/>
            <w:tcMar>
              <w:top w:w="28" w:type="dxa"/>
              <w:bottom w:w="28" w:type="dxa"/>
            </w:tcMar>
            <w:vAlign w:val="center"/>
            <w:hideMark/>
          </w:tcPr>
          <w:p w14:paraId="055FE983" w14:textId="77777777" w:rsidR="00A34BCF" w:rsidRPr="003E0A8B" w:rsidRDefault="00A34BCF" w:rsidP="00A34BCF">
            <w:pPr>
              <w:spacing w:before="0" w:after="0" w:line="240" w:lineRule="auto"/>
              <w:rPr>
                <w:rFonts w:asciiTheme="majorHAnsi" w:hAnsiTheme="majorHAnsi"/>
                <w:sz w:val="16"/>
                <w:szCs w:val="16"/>
              </w:rPr>
            </w:pPr>
            <w:r w:rsidRPr="003E0A8B">
              <w:rPr>
                <w:rFonts w:asciiTheme="majorHAnsi" w:hAnsiTheme="majorHAnsi"/>
                <w:sz w:val="16"/>
                <w:szCs w:val="16"/>
              </w:rPr>
              <w:lastRenderedPageBreak/>
              <w:t xml:space="preserve"> Inne paliwa</w:t>
            </w:r>
          </w:p>
        </w:tc>
        <w:tc>
          <w:tcPr>
            <w:tcW w:w="1098" w:type="dxa"/>
            <w:shd w:val="clear" w:color="auto" w:fill="auto"/>
            <w:noWrap/>
            <w:tcMar>
              <w:top w:w="28" w:type="dxa"/>
              <w:bottom w:w="28" w:type="dxa"/>
            </w:tcMar>
            <w:vAlign w:val="center"/>
            <w:hideMark/>
          </w:tcPr>
          <w:p w14:paraId="4B8E0142" w14:textId="77777777" w:rsidR="00A34BCF" w:rsidRPr="003E0A8B" w:rsidRDefault="00A34BCF" w:rsidP="00A34BCF">
            <w:pPr>
              <w:spacing w:before="0" w:after="0" w:line="240" w:lineRule="auto"/>
              <w:jc w:val="right"/>
              <w:rPr>
                <w:rFonts w:asciiTheme="majorHAnsi" w:hAnsiTheme="majorHAnsi"/>
                <w:sz w:val="16"/>
                <w:szCs w:val="16"/>
              </w:rPr>
            </w:pPr>
            <w:r w:rsidRPr="003E0A8B">
              <w:rPr>
                <w:rFonts w:asciiTheme="majorHAnsi" w:hAnsiTheme="majorHAnsi"/>
                <w:color w:val="000000"/>
                <w:sz w:val="16"/>
                <w:szCs w:val="16"/>
              </w:rPr>
              <w:t>423</w:t>
            </w:r>
          </w:p>
        </w:tc>
        <w:tc>
          <w:tcPr>
            <w:tcW w:w="1220" w:type="dxa"/>
            <w:shd w:val="clear" w:color="auto" w:fill="auto"/>
            <w:noWrap/>
            <w:tcMar>
              <w:top w:w="28" w:type="dxa"/>
              <w:bottom w:w="28" w:type="dxa"/>
            </w:tcMar>
            <w:vAlign w:val="center"/>
            <w:hideMark/>
          </w:tcPr>
          <w:p w14:paraId="21D3236F" w14:textId="77777777" w:rsidR="00A34BCF" w:rsidRPr="003E0A8B" w:rsidRDefault="00A34BCF" w:rsidP="00A34BCF">
            <w:pPr>
              <w:spacing w:before="0" w:after="0" w:line="240" w:lineRule="auto"/>
              <w:jc w:val="right"/>
              <w:rPr>
                <w:rFonts w:asciiTheme="majorHAnsi" w:hAnsiTheme="majorHAnsi"/>
                <w:sz w:val="16"/>
                <w:szCs w:val="16"/>
              </w:rPr>
            </w:pPr>
            <w:r w:rsidRPr="003E0A8B">
              <w:rPr>
                <w:rFonts w:asciiTheme="majorHAnsi" w:hAnsiTheme="majorHAnsi"/>
                <w:color w:val="000000"/>
                <w:sz w:val="16"/>
                <w:szCs w:val="16"/>
              </w:rPr>
              <w:t>634</w:t>
            </w:r>
          </w:p>
        </w:tc>
        <w:tc>
          <w:tcPr>
            <w:tcW w:w="1180" w:type="dxa"/>
            <w:shd w:val="clear" w:color="auto" w:fill="auto"/>
            <w:noWrap/>
            <w:tcMar>
              <w:top w:w="28" w:type="dxa"/>
              <w:bottom w:w="28" w:type="dxa"/>
            </w:tcMar>
            <w:vAlign w:val="center"/>
            <w:hideMark/>
          </w:tcPr>
          <w:p w14:paraId="3C0326BA" w14:textId="77777777" w:rsidR="00A34BCF" w:rsidRPr="003E0A8B" w:rsidRDefault="00A34BCF" w:rsidP="00A34BCF">
            <w:pPr>
              <w:spacing w:before="0" w:after="0" w:line="240" w:lineRule="auto"/>
              <w:jc w:val="right"/>
              <w:rPr>
                <w:rFonts w:asciiTheme="majorHAnsi" w:hAnsiTheme="majorHAnsi"/>
                <w:sz w:val="16"/>
                <w:szCs w:val="16"/>
              </w:rPr>
            </w:pPr>
            <w:r w:rsidRPr="003E0A8B">
              <w:rPr>
                <w:rFonts w:asciiTheme="majorHAnsi" w:hAnsiTheme="majorHAnsi"/>
                <w:color w:val="000000"/>
                <w:sz w:val="16"/>
                <w:szCs w:val="16"/>
              </w:rPr>
              <w:t>663</w:t>
            </w:r>
          </w:p>
        </w:tc>
        <w:tc>
          <w:tcPr>
            <w:tcW w:w="1180" w:type="dxa"/>
            <w:shd w:val="clear" w:color="auto" w:fill="auto"/>
            <w:noWrap/>
            <w:tcMar>
              <w:top w:w="28" w:type="dxa"/>
              <w:bottom w:w="28" w:type="dxa"/>
            </w:tcMar>
            <w:vAlign w:val="center"/>
            <w:hideMark/>
          </w:tcPr>
          <w:p w14:paraId="5FF17965" w14:textId="77777777" w:rsidR="00A34BCF" w:rsidRPr="003E0A8B" w:rsidRDefault="00A34BCF" w:rsidP="00A34BCF">
            <w:pPr>
              <w:spacing w:before="0" w:after="0" w:line="240" w:lineRule="auto"/>
              <w:jc w:val="right"/>
              <w:rPr>
                <w:rFonts w:asciiTheme="majorHAnsi" w:hAnsiTheme="majorHAnsi"/>
                <w:sz w:val="16"/>
                <w:szCs w:val="16"/>
              </w:rPr>
            </w:pPr>
            <w:r w:rsidRPr="003E0A8B">
              <w:rPr>
                <w:rFonts w:asciiTheme="majorHAnsi" w:hAnsiTheme="majorHAnsi"/>
                <w:color w:val="000000"/>
                <w:sz w:val="16"/>
                <w:szCs w:val="16"/>
              </w:rPr>
              <w:t>440</w:t>
            </w:r>
          </w:p>
        </w:tc>
        <w:tc>
          <w:tcPr>
            <w:tcW w:w="1160" w:type="dxa"/>
            <w:shd w:val="clear" w:color="auto" w:fill="auto"/>
            <w:noWrap/>
            <w:tcMar>
              <w:top w:w="28" w:type="dxa"/>
              <w:bottom w:w="28" w:type="dxa"/>
            </w:tcMar>
            <w:vAlign w:val="center"/>
            <w:hideMark/>
          </w:tcPr>
          <w:p w14:paraId="4DCB1100" w14:textId="77777777" w:rsidR="00A34BCF" w:rsidRPr="003E0A8B" w:rsidRDefault="00A34BCF" w:rsidP="00A34BCF">
            <w:pPr>
              <w:spacing w:before="0" w:after="0" w:line="240" w:lineRule="auto"/>
              <w:jc w:val="right"/>
              <w:rPr>
                <w:rFonts w:asciiTheme="majorHAnsi" w:hAnsiTheme="majorHAnsi"/>
                <w:sz w:val="16"/>
                <w:szCs w:val="16"/>
              </w:rPr>
            </w:pPr>
            <w:r w:rsidRPr="003E0A8B">
              <w:rPr>
                <w:rFonts w:asciiTheme="majorHAnsi" w:hAnsiTheme="majorHAnsi"/>
                <w:color w:val="000000"/>
                <w:sz w:val="16"/>
                <w:szCs w:val="16"/>
              </w:rPr>
              <w:t>500</w:t>
            </w:r>
          </w:p>
        </w:tc>
        <w:tc>
          <w:tcPr>
            <w:tcW w:w="1120" w:type="dxa"/>
            <w:shd w:val="clear" w:color="auto" w:fill="auto"/>
            <w:noWrap/>
            <w:tcMar>
              <w:top w:w="28" w:type="dxa"/>
              <w:bottom w:w="28" w:type="dxa"/>
            </w:tcMar>
            <w:vAlign w:val="center"/>
            <w:hideMark/>
          </w:tcPr>
          <w:p w14:paraId="025809C4" w14:textId="77777777" w:rsidR="00A34BCF" w:rsidRPr="003E0A8B" w:rsidRDefault="00A34BCF" w:rsidP="00A34BCF">
            <w:pPr>
              <w:spacing w:before="0" w:after="0" w:line="240" w:lineRule="auto"/>
              <w:jc w:val="right"/>
              <w:rPr>
                <w:rFonts w:asciiTheme="majorHAnsi" w:hAnsiTheme="majorHAnsi"/>
                <w:b/>
                <w:bCs/>
                <w:sz w:val="16"/>
                <w:szCs w:val="16"/>
              </w:rPr>
            </w:pPr>
            <w:r w:rsidRPr="003E0A8B">
              <w:rPr>
                <w:rFonts w:asciiTheme="majorHAnsi" w:hAnsiTheme="majorHAnsi" w:cs="Arial"/>
                <w:b/>
                <w:bCs/>
                <w:sz w:val="16"/>
                <w:szCs w:val="16"/>
              </w:rPr>
              <w:t>2 660</w:t>
            </w:r>
          </w:p>
        </w:tc>
      </w:tr>
      <w:tr w:rsidR="00A34BCF" w:rsidRPr="003E0A8B" w14:paraId="287BF882" w14:textId="77777777" w:rsidTr="00FC0061">
        <w:trPr>
          <w:trHeight w:val="20"/>
        </w:trPr>
        <w:tc>
          <w:tcPr>
            <w:tcW w:w="2122" w:type="dxa"/>
            <w:shd w:val="clear" w:color="auto" w:fill="auto"/>
            <w:noWrap/>
            <w:tcMar>
              <w:top w:w="28" w:type="dxa"/>
              <w:bottom w:w="28" w:type="dxa"/>
            </w:tcMar>
            <w:vAlign w:val="center"/>
            <w:hideMark/>
          </w:tcPr>
          <w:p w14:paraId="4421C86C" w14:textId="77777777" w:rsidR="00A34BCF" w:rsidRPr="003E0A8B" w:rsidRDefault="00A34BCF" w:rsidP="00A34BCF">
            <w:pPr>
              <w:spacing w:before="0" w:after="0" w:line="240" w:lineRule="auto"/>
              <w:rPr>
                <w:rFonts w:asciiTheme="majorHAnsi" w:hAnsiTheme="majorHAnsi"/>
                <w:sz w:val="16"/>
                <w:szCs w:val="16"/>
              </w:rPr>
            </w:pPr>
            <w:r w:rsidRPr="003E0A8B">
              <w:rPr>
                <w:rFonts w:asciiTheme="majorHAnsi" w:hAnsiTheme="majorHAnsi"/>
                <w:sz w:val="16"/>
                <w:szCs w:val="16"/>
              </w:rPr>
              <w:t xml:space="preserve"> Źródła odnawialne</w:t>
            </w:r>
          </w:p>
        </w:tc>
        <w:tc>
          <w:tcPr>
            <w:tcW w:w="1098" w:type="dxa"/>
            <w:shd w:val="clear" w:color="auto" w:fill="auto"/>
            <w:noWrap/>
            <w:tcMar>
              <w:top w:w="28" w:type="dxa"/>
              <w:bottom w:w="28" w:type="dxa"/>
            </w:tcMar>
            <w:vAlign w:val="center"/>
            <w:hideMark/>
          </w:tcPr>
          <w:p w14:paraId="5F12A4B3" w14:textId="77777777" w:rsidR="00A34BCF" w:rsidRPr="003E0A8B" w:rsidRDefault="00A34BCF" w:rsidP="00A34BCF">
            <w:pPr>
              <w:spacing w:before="0" w:after="0" w:line="240" w:lineRule="auto"/>
              <w:jc w:val="right"/>
              <w:rPr>
                <w:rFonts w:asciiTheme="majorHAnsi" w:hAnsiTheme="majorHAnsi"/>
                <w:sz w:val="16"/>
                <w:szCs w:val="16"/>
              </w:rPr>
            </w:pPr>
            <w:r w:rsidRPr="003E0A8B">
              <w:rPr>
                <w:rFonts w:asciiTheme="majorHAnsi" w:hAnsiTheme="majorHAnsi" w:cs="Arial"/>
                <w:bCs/>
                <w:sz w:val="16"/>
                <w:szCs w:val="16"/>
              </w:rPr>
              <w:t>3 758</w:t>
            </w:r>
          </w:p>
        </w:tc>
        <w:tc>
          <w:tcPr>
            <w:tcW w:w="1220" w:type="dxa"/>
            <w:shd w:val="clear" w:color="auto" w:fill="auto"/>
            <w:noWrap/>
            <w:tcMar>
              <w:top w:w="28" w:type="dxa"/>
              <w:bottom w:w="28" w:type="dxa"/>
            </w:tcMar>
            <w:vAlign w:val="center"/>
            <w:hideMark/>
          </w:tcPr>
          <w:p w14:paraId="694550E6" w14:textId="77777777" w:rsidR="00A34BCF" w:rsidRPr="003E0A8B" w:rsidRDefault="00A34BCF" w:rsidP="00A34BCF">
            <w:pPr>
              <w:spacing w:before="0" w:after="0" w:line="240" w:lineRule="auto"/>
              <w:jc w:val="right"/>
              <w:rPr>
                <w:rFonts w:asciiTheme="majorHAnsi" w:hAnsiTheme="majorHAnsi"/>
                <w:sz w:val="16"/>
                <w:szCs w:val="16"/>
              </w:rPr>
            </w:pPr>
            <w:r w:rsidRPr="003E0A8B">
              <w:rPr>
                <w:rFonts w:asciiTheme="majorHAnsi" w:hAnsiTheme="majorHAnsi" w:cs="Arial"/>
                <w:bCs/>
                <w:sz w:val="16"/>
                <w:szCs w:val="16"/>
              </w:rPr>
              <w:t>5 957</w:t>
            </w:r>
          </w:p>
        </w:tc>
        <w:tc>
          <w:tcPr>
            <w:tcW w:w="1180" w:type="dxa"/>
            <w:shd w:val="clear" w:color="auto" w:fill="auto"/>
            <w:noWrap/>
            <w:tcMar>
              <w:top w:w="28" w:type="dxa"/>
              <w:bottom w:w="28" w:type="dxa"/>
            </w:tcMar>
            <w:vAlign w:val="center"/>
            <w:hideMark/>
          </w:tcPr>
          <w:p w14:paraId="233D7AA6" w14:textId="77777777" w:rsidR="00A34BCF" w:rsidRPr="003E0A8B" w:rsidRDefault="00A34BCF" w:rsidP="00A34BCF">
            <w:pPr>
              <w:spacing w:before="0" w:after="0" w:line="240" w:lineRule="auto"/>
              <w:jc w:val="right"/>
              <w:rPr>
                <w:rFonts w:asciiTheme="majorHAnsi" w:hAnsiTheme="majorHAnsi"/>
                <w:sz w:val="16"/>
                <w:szCs w:val="16"/>
              </w:rPr>
            </w:pPr>
            <w:r w:rsidRPr="003E0A8B">
              <w:rPr>
                <w:rFonts w:asciiTheme="majorHAnsi" w:hAnsiTheme="majorHAnsi" w:cs="Arial"/>
                <w:bCs/>
                <w:sz w:val="16"/>
                <w:szCs w:val="16"/>
              </w:rPr>
              <w:t>12 537</w:t>
            </w:r>
          </w:p>
        </w:tc>
        <w:tc>
          <w:tcPr>
            <w:tcW w:w="1180" w:type="dxa"/>
            <w:shd w:val="clear" w:color="auto" w:fill="auto"/>
            <w:noWrap/>
            <w:tcMar>
              <w:top w:w="28" w:type="dxa"/>
              <w:bottom w:w="28" w:type="dxa"/>
            </w:tcMar>
            <w:vAlign w:val="center"/>
            <w:hideMark/>
          </w:tcPr>
          <w:p w14:paraId="0896E5C9" w14:textId="77777777" w:rsidR="00A34BCF" w:rsidRPr="003E0A8B" w:rsidRDefault="00A34BCF" w:rsidP="00A34BCF">
            <w:pPr>
              <w:spacing w:before="0" w:after="0" w:line="240" w:lineRule="auto"/>
              <w:jc w:val="right"/>
              <w:rPr>
                <w:rFonts w:asciiTheme="majorHAnsi" w:hAnsiTheme="majorHAnsi"/>
                <w:sz w:val="16"/>
                <w:szCs w:val="16"/>
              </w:rPr>
            </w:pPr>
            <w:r w:rsidRPr="003E0A8B">
              <w:rPr>
                <w:rFonts w:asciiTheme="majorHAnsi" w:hAnsiTheme="majorHAnsi" w:cs="Arial"/>
                <w:bCs/>
                <w:sz w:val="16"/>
                <w:szCs w:val="16"/>
              </w:rPr>
              <w:t>9 824</w:t>
            </w:r>
          </w:p>
        </w:tc>
        <w:tc>
          <w:tcPr>
            <w:tcW w:w="1160" w:type="dxa"/>
            <w:shd w:val="clear" w:color="auto" w:fill="auto"/>
            <w:noWrap/>
            <w:tcMar>
              <w:top w:w="28" w:type="dxa"/>
              <w:bottom w:w="28" w:type="dxa"/>
            </w:tcMar>
            <w:vAlign w:val="center"/>
            <w:hideMark/>
          </w:tcPr>
          <w:p w14:paraId="1FF9FB55" w14:textId="77777777" w:rsidR="00A34BCF" w:rsidRPr="003E0A8B" w:rsidRDefault="00A34BCF" w:rsidP="00A34BCF">
            <w:pPr>
              <w:spacing w:before="0" w:after="0" w:line="240" w:lineRule="auto"/>
              <w:jc w:val="right"/>
              <w:rPr>
                <w:rFonts w:asciiTheme="majorHAnsi" w:hAnsiTheme="majorHAnsi"/>
                <w:sz w:val="16"/>
                <w:szCs w:val="16"/>
              </w:rPr>
            </w:pPr>
            <w:r w:rsidRPr="003E0A8B">
              <w:rPr>
                <w:rFonts w:asciiTheme="majorHAnsi" w:hAnsiTheme="majorHAnsi" w:cs="Arial"/>
                <w:bCs/>
                <w:sz w:val="16"/>
                <w:szCs w:val="16"/>
              </w:rPr>
              <w:t>10 481</w:t>
            </w:r>
          </w:p>
        </w:tc>
        <w:tc>
          <w:tcPr>
            <w:tcW w:w="1120" w:type="dxa"/>
            <w:shd w:val="clear" w:color="auto" w:fill="auto"/>
            <w:noWrap/>
            <w:tcMar>
              <w:top w:w="28" w:type="dxa"/>
              <w:bottom w:w="28" w:type="dxa"/>
            </w:tcMar>
            <w:vAlign w:val="center"/>
            <w:hideMark/>
          </w:tcPr>
          <w:p w14:paraId="542B9EE7" w14:textId="77777777" w:rsidR="00A34BCF" w:rsidRPr="003E0A8B" w:rsidRDefault="00A34BCF" w:rsidP="00A34BCF">
            <w:pPr>
              <w:spacing w:before="0" w:after="0" w:line="240" w:lineRule="auto"/>
              <w:jc w:val="right"/>
              <w:rPr>
                <w:rFonts w:asciiTheme="majorHAnsi" w:hAnsiTheme="majorHAnsi"/>
                <w:b/>
                <w:bCs/>
                <w:sz w:val="16"/>
                <w:szCs w:val="16"/>
              </w:rPr>
            </w:pPr>
            <w:r w:rsidRPr="003E0A8B">
              <w:rPr>
                <w:rFonts w:asciiTheme="majorHAnsi" w:hAnsiTheme="majorHAnsi" w:cs="Arial"/>
                <w:b/>
                <w:bCs/>
                <w:sz w:val="16"/>
                <w:szCs w:val="16"/>
              </w:rPr>
              <w:t>42 558</w:t>
            </w:r>
          </w:p>
        </w:tc>
      </w:tr>
      <w:tr w:rsidR="00A34BCF" w:rsidRPr="003E0A8B" w14:paraId="770B6141" w14:textId="77777777" w:rsidTr="00FC0061">
        <w:trPr>
          <w:trHeight w:val="20"/>
        </w:trPr>
        <w:tc>
          <w:tcPr>
            <w:tcW w:w="2122" w:type="dxa"/>
            <w:shd w:val="clear" w:color="auto" w:fill="auto"/>
            <w:noWrap/>
            <w:tcMar>
              <w:top w:w="28" w:type="dxa"/>
              <w:bottom w:w="28" w:type="dxa"/>
            </w:tcMar>
            <w:vAlign w:val="center"/>
            <w:hideMark/>
          </w:tcPr>
          <w:p w14:paraId="36F95EFB" w14:textId="77777777" w:rsidR="00A34BCF" w:rsidRPr="003E0A8B" w:rsidRDefault="00A34BCF" w:rsidP="00A34BCF">
            <w:pPr>
              <w:spacing w:before="0" w:after="0" w:line="240" w:lineRule="auto"/>
              <w:rPr>
                <w:rFonts w:asciiTheme="majorHAnsi" w:hAnsiTheme="majorHAnsi"/>
                <w:i/>
                <w:sz w:val="16"/>
                <w:szCs w:val="16"/>
              </w:rPr>
            </w:pPr>
            <w:r w:rsidRPr="003E0A8B">
              <w:rPr>
                <w:rFonts w:asciiTheme="majorHAnsi" w:hAnsiTheme="majorHAnsi"/>
                <w:i/>
                <w:sz w:val="16"/>
                <w:szCs w:val="16"/>
              </w:rPr>
              <w:t xml:space="preserve"> – Wodne</w:t>
            </w:r>
          </w:p>
        </w:tc>
        <w:tc>
          <w:tcPr>
            <w:tcW w:w="1098" w:type="dxa"/>
            <w:shd w:val="clear" w:color="auto" w:fill="auto"/>
            <w:noWrap/>
            <w:tcMar>
              <w:top w:w="28" w:type="dxa"/>
              <w:bottom w:w="28" w:type="dxa"/>
            </w:tcMar>
            <w:vAlign w:val="center"/>
            <w:hideMark/>
          </w:tcPr>
          <w:p w14:paraId="17BD8F2A" w14:textId="77777777" w:rsidR="00A34BCF" w:rsidRPr="003E0A8B" w:rsidRDefault="00A34BCF" w:rsidP="00A34BCF">
            <w:pPr>
              <w:spacing w:before="0" w:after="0" w:line="240" w:lineRule="auto"/>
              <w:jc w:val="right"/>
              <w:rPr>
                <w:rFonts w:asciiTheme="majorHAnsi" w:hAnsiTheme="majorHAnsi"/>
                <w:i/>
                <w:sz w:val="16"/>
                <w:szCs w:val="16"/>
              </w:rPr>
            </w:pPr>
            <w:r w:rsidRPr="003E0A8B">
              <w:rPr>
                <w:rFonts w:asciiTheme="majorHAnsi" w:hAnsiTheme="majorHAnsi"/>
                <w:i/>
                <w:color w:val="000000"/>
                <w:sz w:val="16"/>
                <w:szCs w:val="16"/>
              </w:rPr>
              <w:t>77</w:t>
            </w:r>
          </w:p>
        </w:tc>
        <w:tc>
          <w:tcPr>
            <w:tcW w:w="1220" w:type="dxa"/>
            <w:shd w:val="clear" w:color="auto" w:fill="auto"/>
            <w:noWrap/>
            <w:tcMar>
              <w:top w:w="28" w:type="dxa"/>
              <w:bottom w:w="28" w:type="dxa"/>
            </w:tcMar>
            <w:vAlign w:val="center"/>
            <w:hideMark/>
          </w:tcPr>
          <w:p w14:paraId="5E29F8C6" w14:textId="77777777" w:rsidR="00A34BCF" w:rsidRPr="003E0A8B" w:rsidRDefault="00A34BCF" w:rsidP="00A34BCF">
            <w:pPr>
              <w:spacing w:before="0" w:after="0" w:line="240" w:lineRule="auto"/>
              <w:jc w:val="right"/>
              <w:rPr>
                <w:rFonts w:asciiTheme="majorHAnsi" w:hAnsiTheme="majorHAnsi"/>
                <w:i/>
                <w:sz w:val="16"/>
                <w:szCs w:val="16"/>
              </w:rPr>
            </w:pPr>
            <w:r w:rsidRPr="003E0A8B">
              <w:rPr>
                <w:rFonts w:asciiTheme="majorHAnsi" w:hAnsiTheme="majorHAnsi"/>
                <w:i/>
                <w:color w:val="000000"/>
                <w:sz w:val="16"/>
                <w:szCs w:val="16"/>
              </w:rPr>
              <w:t>156</w:t>
            </w:r>
          </w:p>
        </w:tc>
        <w:tc>
          <w:tcPr>
            <w:tcW w:w="1180" w:type="dxa"/>
            <w:shd w:val="clear" w:color="auto" w:fill="auto"/>
            <w:noWrap/>
            <w:tcMar>
              <w:top w:w="28" w:type="dxa"/>
              <w:bottom w:w="28" w:type="dxa"/>
            </w:tcMar>
            <w:vAlign w:val="center"/>
            <w:hideMark/>
          </w:tcPr>
          <w:p w14:paraId="0B39BED1" w14:textId="77777777" w:rsidR="00A34BCF" w:rsidRPr="003E0A8B" w:rsidRDefault="00A34BCF" w:rsidP="00A34BCF">
            <w:pPr>
              <w:spacing w:before="0" w:after="0" w:line="240" w:lineRule="auto"/>
              <w:jc w:val="right"/>
              <w:rPr>
                <w:rFonts w:asciiTheme="majorHAnsi" w:hAnsiTheme="majorHAnsi"/>
                <w:i/>
                <w:sz w:val="16"/>
                <w:szCs w:val="16"/>
              </w:rPr>
            </w:pPr>
            <w:r w:rsidRPr="003E0A8B">
              <w:rPr>
                <w:rFonts w:asciiTheme="majorHAnsi" w:hAnsiTheme="majorHAnsi"/>
                <w:i/>
                <w:color w:val="000000"/>
                <w:sz w:val="16"/>
                <w:szCs w:val="16"/>
              </w:rPr>
              <w:t>406</w:t>
            </w:r>
          </w:p>
        </w:tc>
        <w:tc>
          <w:tcPr>
            <w:tcW w:w="1180" w:type="dxa"/>
            <w:shd w:val="clear" w:color="auto" w:fill="auto"/>
            <w:noWrap/>
            <w:tcMar>
              <w:top w:w="28" w:type="dxa"/>
              <w:bottom w:w="28" w:type="dxa"/>
            </w:tcMar>
            <w:vAlign w:val="center"/>
            <w:hideMark/>
          </w:tcPr>
          <w:p w14:paraId="415A0735" w14:textId="77777777" w:rsidR="00A34BCF" w:rsidRPr="003E0A8B" w:rsidRDefault="00A34BCF" w:rsidP="00A34BCF">
            <w:pPr>
              <w:spacing w:before="0" w:after="0" w:line="240" w:lineRule="auto"/>
              <w:jc w:val="right"/>
              <w:rPr>
                <w:rFonts w:asciiTheme="majorHAnsi" w:hAnsiTheme="majorHAnsi"/>
                <w:i/>
                <w:sz w:val="16"/>
                <w:szCs w:val="16"/>
              </w:rPr>
            </w:pPr>
            <w:r w:rsidRPr="003E0A8B">
              <w:rPr>
                <w:rFonts w:asciiTheme="majorHAnsi" w:hAnsiTheme="majorHAnsi"/>
                <w:i/>
                <w:color w:val="000000"/>
                <w:sz w:val="16"/>
                <w:szCs w:val="16"/>
              </w:rPr>
              <w:t>167</w:t>
            </w:r>
          </w:p>
        </w:tc>
        <w:tc>
          <w:tcPr>
            <w:tcW w:w="1160" w:type="dxa"/>
            <w:shd w:val="clear" w:color="auto" w:fill="auto"/>
            <w:noWrap/>
            <w:tcMar>
              <w:top w:w="28" w:type="dxa"/>
              <w:bottom w:w="28" w:type="dxa"/>
            </w:tcMar>
            <w:vAlign w:val="center"/>
            <w:hideMark/>
          </w:tcPr>
          <w:p w14:paraId="35D34755" w14:textId="77777777" w:rsidR="00A34BCF" w:rsidRPr="003E0A8B" w:rsidRDefault="00A34BCF" w:rsidP="00A34BCF">
            <w:pPr>
              <w:spacing w:before="0" w:after="0" w:line="240" w:lineRule="auto"/>
              <w:jc w:val="right"/>
              <w:rPr>
                <w:rFonts w:asciiTheme="majorHAnsi" w:hAnsiTheme="majorHAnsi"/>
                <w:i/>
                <w:sz w:val="16"/>
                <w:szCs w:val="16"/>
              </w:rPr>
            </w:pPr>
            <w:r w:rsidRPr="003E0A8B">
              <w:rPr>
                <w:rFonts w:asciiTheme="majorHAnsi" w:hAnsiTheme="majorHAnsi"/>
                <w:i/>
                <w:color w:val="000000"/>
                <w:sz w:val="16"/>
                <w:szCs w:val="16"/>
              </w:rPr>
              <w:t>120</w:t>
            </w:r>
          </w:p>
        </w:tc>
        <w:tc>
          <w:tcPr>
            <w:tcW w:w="1120" w:type="dxa"/>
            <w:shd w:val="clear" w:color="auto" w:fill="auto"/>
            <w:noWrap/>
            <w:tcMar>
              <w:top w:w="28" w:type="dxa"/>
              <w:bottom w:w="28" w:type="dxa"/>
            </w:tcMar>
            <w:vAlign w:val="center"/>
            <w:hideMark/>
          </w:tcPr>
          <w:p w14:paraId="056461DF" w14:textId="77777777" w:rsidR="00A34BCF" w:rsidRPr="003E0A8B" w:rsidRDefault="00A34BCF" w:rsidP="00A34BCF">
            <w:pPr>
              <w:spacing w:before="0" w:after="0" w:line="240" w:lineRule="auto"/>
              <w:jc w:val="right"/>
              <w:rPr>
                <w:rFonts w:asciiTheme="majorHAnsi" w:hAnsiTheme="majorHAnsi"/>
                <w:b/>
                <w:bCs/>
                <w:i/>
                <w:sz w:val="16"/>
                <w:szCs w:val="16"/>
              </w:rPr>
            </w:pPr>
            <w:r w:rsidRPr="003E0A8B">
              <w:rPr>
                <w:rFonts w:asciiTheme="majorHAnsi" w:hAnsiTheme="majorHAnsi" w:cs="Arial"/>
                <w:b/>
                <w:bCs/>
                <w:i/>
                <w:sz w:val="16"/>
                <w:szCs w:val="16"/>
              </w:rPr>
              <w:t>926</w:t>
            </w:r>
          </w:p>
        </w:tc>
      </w:tr>
      <w:tr w:rsidR="00A34BCF" w:rsidRPr="003E0A8B" w14:paraId="21DBA4A1" w14:textId="77777777" w:rsidTr="00FC0061">
        <w:trPr>
          <w:trHeight w:val="20"/>
        </w:trPr>
        <w:tc>
          <w:tcPr>
            <w:tcW w:w="2122" w:type="dxa"/>
            <w:shd w:val="clear" w:color="auto" w:fill="auto"/>
            <w:noWrap/>
            <w:tcMar>
              <w:top w:w="28" w:type="dxa"/>
              <w:bottom w:w="28" w:type="dxa"/>
            </w:tcMar>
            <w:vAlign w:val="center"/>
            <w:hideMark/>
          </w:tcPr>
          <w:p w14:paraId="0A9EF221" w14:textId="77777777" w:rsidR="00A34BCF" w:rsidRPr="003E0A8B" w:rsidRDefault="00A34BCF" w:rsidP="00A34BCF">
            <w:pPr>
              <w:spacing w:before="0" w:after="0" w:line="240" w:lineRule="auto"/>
              <w:rPr>
                <w:rFonts w:asciiTheme="majorHAnsi" w:hAnsiTheme="majorHAnsi"/>
                <w:i/>
                <w:sz w:val="16"/>
                <w:szCs w:val="16"/>
              </w:rPr>
            </w:pPr>
            <w:r w:rsidRPr="003E0A8B">
              <w:rPr>
                <w:rFonts w:asciiTheme="majorHAnsi" w:hAnsiTheme="majorHAnsi"/>
                <w:i/>
                <w:sz w:val="16"/>
                <w:szCs w:val="16"/>
              </w:rPr>
              <w:t xml:space="preserve"> – Wiatrowe</w:t>
            </w:r>
          </w:p>
        </w:tc>
        <w:tc>
          <w:tcPr>
            <w:tcW w:w="1098" w:type="dxa"/>
            <w:shd w:val="clear" w:color="auto" w:fill="auto"/>
            <w:noWrap/>
            <w:tcMar>
              <w:top w:w="28" w:type="dxa"/>
              <w:bottom w:w="28" w:type="dxa"/>
            </w:tcMar>
            <w:vAlign w:val="center"/>
            <w:hideMark/>
          </w:tcPr>
          <w:p w14:paraId="0EBB84AD" w14:textId="77777777" w:rsidR="00A34BCF" w:rsidRPr="003E0A8B" w:rsidRDefault="00A34BCF" w:rsidP="00A34BCF">
            <w:pPr>
              <w:spacing w:before="0" w:after="0" w:line="240" w:lineRule="auto"/>
              <w:jc w:val="right"/>
              <w:rPr>
                <w:rFonts w:asciiTheme="majorHAnsi" w:hAnsiTheme="majorHAnsi"/>
                <w:i/>
                <w:sz w:val="16"/>
                <w:szCs w:val="16"/>
              </w:rPr>
            </w:pPr>
            <w:r w:rsidRPr="003E0A8B">
              <w:rPr>
                <w:rFonts w:asciiTheme="majorHAnsi" w:hAnsiTheme="majorHAnsi"/>
                <w:i/>
                <w:color w:val="000000"/>
                <w:sz w:val="16"/>
                <w:szCs w:val="16"/>
              </w:rPr>
              <w:t>2 126</w:t>
            </w:r>
          </w:p>
        </w:tc>
        <w:tc>
          <w:tcPr>
            <w:tcW w:w="1220" w:type="dxa"/>
            <w:shd w:val="clear" w:color="auto" w:fill="auto"/>
            <w:noWrap/>
            <w:tcMar>
              <w:top w:w="28" w:type="dxa"/>
              <w:bottom w:w="28" w:type="dxa"/>
            </w:tcMar>
            <w:vAlign w:val="center"/>
            <w:hideMark/>
          </w:tcPr>
          <w:p w14:paraId="4ADDAC86" w14:textId="77777777" w:rsidR="00A34BCF" w:rsidRPr="003E0A8B" w:rsidRDefault="00A34BCF" w:rsidP="00A34BCF">
            <w:pPr>
              <w:spacing w:before="0" w:after="0" w:line="240" w:lineRule="auto"/>
              <w:jc w:val="right"/>
              <w:rPr>
                <w:rFonts w:asciiTheme="majorHAnsi" w:hAnsiTheme="majorHAnsi"/>
                <w:i/>
                <w:sz w:val="16"/>
                <w:szCs w:val="16"/>
              </w:rPr>
            </w:pPr>
            <w:r w:rsidRPr="003E0A8B">
              <w:rPr>
                <w:rFonts w:asciiTheme="majorHAnsi" w:hAnsiTheme="majorHAnsi"/>
                <w:i/>
                <w:color w:val="000000"/>
                <w:sz w:val="16"/>
                <w:szCs w:val="16"/>
              </w:rPr>
              <w:t>2 407</w:t>
            </w:r>
          </w:p>
        </w:tc>
        <w:tc>
          <w:tcPr>
            <w:tcW w:w="1180" w:type="dxa"/>
            <w:shd w:val="clear" w:color="auto" w:fill="auto"/>
            <w:noWrap/>
            <w:tcMar>
              <w:top w:w="28" w:type="dxa"/>
              <w:bottom w:w="28" w:type="dxa"/>
            </w:tcMar>
            <w:vAlign w:val="center"/>
            <w:hideMark/>
          </w:tcPr>
          <w:p w14:paraId="35307C0E" w14:textId="77777777" w:rsidR="00A34BCF" w:rsidRPr="003E0A8B" w:rsidRDefault="00A34BCF" w:rsidP="00A34BCF">
            <w:pPr>
              <w:spacing w:before="0" w:after="0" w:line="240" w:lineRule="auto"/>
              <w:jc w:val="right"/>
              <w:rPr>
                <w:rFonts w:asciiTheme="majorHAnsi" w:hAnsiTheme="majorHAnsi"/>
                <w:i/>
                <w:sz w:val="16"/>
                <w:szCs w:val="16"/>
              </w:rPr>
            </w:pPr>
            <w:r w:rsidRPr="003E0A8B">
              <w:rPr>
                <w:rFonts w:asciiTheme="majorHAnsi" w:hAnsiTheme="majorHAnsi"/>
                <w:i/>
                <w:color w:val="000000"/>
                <w:sz w:val="16"/>
                <w:szCs w:val="16"/>
              </w:rPr>
              <w:t>6 950</w:t>
            </w:r>
          </w:p>
        </w:tc>
        <w:tc>
          <w:tcPr>
            <w:tcW w:w="1180" w:type="dxa"/>
            <w:shd w:val="clear" w:color="auto" w:fill="auto"/>
            <w:noWrap/>
            <w:tcMar>
              <w:top w:w="28" w:type="dxa"/>
              <w:bottom w:w="28" w:type="dxa"/>
            </w:tcMar>
            <w:vAlign w:val="center"/>
            <w:hideMark/>
          </w:tcPr>
          <w:p w14:paraId="2013E3BA" w14:textId="77777777" w:rsidR="00A34BCF" w:rsidRPr="003E0A8B" w:rsidRDefault="00A34BCF" w:rsidP="00A34BCF">
            <w:pPr>
              <w:spacing w:before="0" w:after="0" w:line="240" w:lineRule="auto"/>
              <w:jc w:val="right"/>
              <w:rPr>
                <w:rFonts w:asciiTheme="majorHAnsi" w:hAnsiTheme="majorHAnsi"/>
                <w:i/>
                <w:sz w:val="16"/>
                <w:szCs w:val="16"/>
              </w:rPr>
            </w:pPr>
            <w:r w:rsidRPr="003E0A8B">
              <w:rPr>
                <w:rFonts w:asciiTheme="majorHAnsi" w:hAnsiTheme="majorHAnsi"/>
                <w:i/>
                <w:color w:val="000000"/>
                <w:sz w:val="16"/>
                <w:szCs w:val="16"/>
              </w:rPr>
              <w:t>5 456</w:t>
            </w:r>
          </w:p>
        </w:tc>
        <w:tc>
          <w:tcPr>
            <w:tcW w:w="1160" w:type="dxa"/>
            <w:shd w:val="clear" w:color="auto" w:fill="auto"/>
            <w:noWrap/>
            <w:tcMar>
              <w:top w:w="28" w:type="dxa"/>
              <w:bottom w:w="28" w:type="dxa"/>
            </w:tcMar>
            <w:vAlign w:val="center"/>
            <w:hideMark/>
          </w:tcPr>
          <w:p w14:paraId="36142AB7" w14:textId="77777777" w:rsidR="00A34BCF" w:rsidRPr="003E0A8B" w:rsidRDefault="00A34BCF" w:rsidP="00A34BCF">
            <w:pPr>
              <w:spacing w:before="0" w:after="0" w:line="240" w:lineRule="auto"/>
              <w:jc w:val="right"/>
              <w:rPr>
                <w:rFonts w:asciiTheme="majorHAnsi" w:hAnsiTheme="majorHAnsi"/>
                <w:i/>
                <w:sz w:val="16"/>
                <w:szCs w:val="16"/>
              </w:rPr>
            </w:pPr>
            <w:r w:rsidRPr="003E0A8B">
              <w:rPr>
                <w:rFonts w:asciiTheme="majorHAnsi" w:hAnsiTheme="majorHAnsi"/>
                <w:i/>
                <w:color w:val="000000"/>
                <w:sz w:val="16"/>
                <w:szCs w:val="16"/>
              </w:rPr>
              <w:t>5 658</w:t>
            </w:r>
          </w:p>
        </w:tc>
        <w:tc>
          <w:tcPr>
            <w:tcW w:w="1120" w:type="dxa"/>
            <w:shd w:val="clear" w:color="auto" w:fill="auto"/>
            <w:noWrap/>
            <w:tcMar>
              <w:top w:w="28" w:type="dxa"/>
              <w:bottom w:w="28" w:type="dxa"/>
            </w:tcMar>
            <w:vAlign w:val="center"/>
            <w:hideMark/>
          </w:tcPr>
          <w:p w14:paraId="3EB787A5" w14:textId="77777777" w:rsidR="00A34BCF" w:rsidRPr="003E0A8B" w:rsidRDefault="00A34BCF" w:rsidP="00A34BCF">
            <w:pPr>
              <w:spacing w:before="0" w:after="0" w:line="240" w:lineRule="auto"/>
              <w:jc w:val="right"/>
              <w:rPr>
                <w:rFonts w:asciiTheme="majorHAnsi" w:hAnsiTheme="majorHAnsi"/>
                <w:b/>
                <w:bCs/>
                <w:i/>
                <w:sz w:val="16"/>
                <w:szCs w:val="16"/>
              </w:rPr>
            </w:pPr>
            <w:r w:rsidRPr="003E0A8B">
              <w:rPr>
                <w:rFonts w:asciiTheme="majorHAnsi" w:hAnsiTheme="majorHAnsi" w:cs="Arial"/>
                <w:b/>
                <w:bCs/>
                <w:i/>
                <w:sz w:val="16"/>
                <w:szCs w:val="16"/>
              </w:rPr>
              <w:t>22 597</w:t>
            </w:r>
          </w:p>
        </w:tc>
      </w:tr>
      <w:tr w:rsidR="00A34BCF" w:rsidRPr="003E0A8B" w14:paraId="7FC9F1CB" w14:textId="77777777" w:rsidTr="00FC0061">
        <w:trPr>
          <w:trHeight w:val="20"/>
        </w:trPr>
        <w:tc>
          <w:tcPr>
            <w:tcW w:w="2122" w:type="dxa"/>
            <w:shd w:val="clear" w:color="auto" w:fill="auto"/>
            <w:noWrap/>
            <w:tcMar>
              <w:top w:w="28" w:type="dxa"/>
              <w:bottom w:w="28" w:type="dxa"/>
            </w:tcMar>
            <w:vAlign w:val="center"/>
            <w:hideMark/>
          </w:tcPr>
          <w:p w14:paraId="0247663F" w14:textId="77777777" w:rsidR="00A34BCF" w:rsidRPr="003E0A8B" w:rsidRDefault="00A34BCF" w:rsidP="00A34BCF">
            <w:pPr>
              <w:spacing w:before="0" w:after="0" w:line="240" w:lineRule="auto"/>
              <w:rPr>
                <w:rFonts w:asciiTheme="majorHAnsi" w:hAnsiTheme="majorHAnsi"/>
                <w:i/>
                <w:sz w:val="16"/>
                <w:szCs w:val="16"/>
              </w:rPr>
            </w:pPr>
            <w:r w:rsidRPr="003E0A8B">
              <w:rPr>
                <w:rFonts w:asciiTheme="majorHAnsi" w:hAnsiTheme="majorHAnsi"/>
                <w:i/>
                <w:sz w:val="16"/>
                <w:szCs w:val="16"/>
              </w:rPr>
              <w:t xml:space="preserve"> – </w:t>
            </w:r>
            <w:r>
              <w:rPr>
                <w:rFonts w:asciiTheme="majorHAnsi" w:hAnsiTheme="majorHAnsi"/>
                <w:i/>
                <w:sz w:val="16"/>
                <w:szCs w:val="16"/>
              </w:rPr>
              <w:t>Fotowolt</w:t>
            </w:r>
            <w:r w:rsidRPr="003E0A8B">
              <w:rPr>
                <w:rFonts w:asciiTheme="majorHAnsi" w:hAnsiTheme="majorHAnsi"/>
                <w:i/>
                <w:sz w:val="16"/>
                <w:szCs w:val="16"/>
              </w:rPr>
              <w:t>aiczne</w:t>
            </w:r>
          </w:p>
        </w:tc>
        <w:tc>
          <w:tcPr>
            <w:tcW w:w="1098" w:type="dxa"/>
            <w:shd w:val="clear" w:color="auto" w:fill="auto"/>
            <w:noWrap/>
            <w:tcMar>
              <w:top w:w="28" w:type="dxa"/>
              <w:bottom w:w="28" w:type="dxa"/>
            </w:tcMar>
            <w:vAlign w:val="center"/>
            <w:hideMark/>
          </w:tcPr>
          <w:p w14:paraId="082A2361" w14:textId="77777777" w:rsidR="00A34BCF" w:rsidRPr="003E0A8B" w:rsidRDefault="00A34BCF" w:rsidP="00A34BCF">
            <w:pPr>
              <w:spacing w:before="0" w:after="0" w:line="240" w:lineRule="auto"/>
              <w:jc w:val="right"/>
              <w:rPr>
                <w:rFonts w:asciiTheme="majorHAnsi" w:hAnsiTheme="majorHAnsi"/>
                <w:i/>
                <w:sz w:val="16"/>
                <w:szCs w:val="16"/>
              </w:rPr>
            </w:pPr>
            <w:r w:rsidRPr="003E0A8B">
              <w:rPr>
                <w:rFonts w:asciiTheme="majorHAnsi" w:hAnsiTheme="majorHAnsi"/>
                <w:i/>
                <w:color w:val="000000"/>
                <w:sz w:val="16"/>
                <w:szCs w:val="16"/>
              </w:rPr>
              <w:t>1 107</w:t>
            </w:r>
          </w:p>
        </w:tc>
        <w:tc>
          <w:tcPr>
            <w:tcW w:w="1220" w:type="dxa"/>
            <w:shd w:val="clear" w:color="auto" w:fill="auto"/>
            <w:noWrap/>
            <w:tcMar>
              <w:top w:w="28" w:type="dxa"/>
              <w:bottom w:w="28" w:type="dxa"/>
            </w:tcMar>
            <w:vAlign w:val="center"/>
            <w:hideMark/>
          </w:tcPr>
          <w:p w14:paraId="539C0553" w14:textId="77777777" w:rsidR="00A34BCF" w:rsidRPr="003E0A8B" w:rsidRDefault="00A34BCF" w:rsidP="00A34BCF">
            <w:pPr>
              <w:spacing w:before="0" w:after="0" w:line="240" w:lineRule="auto"/>
              <w:jc w:val="right"/>
              <w:rPr>
                <w:rFonts w:asciiTheme="majorHAnsi" w:hAnsiTheme="majorHAnsi"/>
                <w:i/>
                <w:sz w:val="16"/>
                <w:szCs w:val="16"/>
              </w:rPr>
            </w:pPr>
            <w:r w:rsidRPr="003E0A8B">
              <w:rPr>
                <w:rFonts w:asciiTheme="majorHAnsi" w:hAnsiTheme="majorHAnsi"/>
                <w:i/>
                <w:color w:val="000000"/>
                <w:sz w:val="16"/>
                <w:szCs w:val="16"/>
              </w:rPr>
              <w:t>2 582</w:t>
            </w:r>
          </w:p>
        </w:tc>
        <w:tc>
          <w:tcPr>
            <w:tcW w:w="1180" w:type="dxa"/>
            <w:shd w:val="clear" w:color="auto" w:fill="auto"/>
            <w:noWrap/>
            <w:tcMar>
              <w:top w:w="28" w:type="dxa"/>
              <w:bottom w:w="28" w:type="dxa"/>
            </w:tcMar>
            <w:vAlign w:val="center"/>
            <w:hideMark/>
          </w:tcPr>
          <w:p w14:paraId="23851DC2" w14:textId="77777777" w:rsidR="00A34BCF" w:rsidRPr="003E0A8B" w:rsidRDefault="00A34BCF" w:rsidP="00A34BCF">
            <w:pPr>
              <w:spacing w:before="0" w:after="0" w:line="240" w:lineRule="auto"/>
              <w:jc w:val="right"/>
              <w:rPr>
                <w:rFonts w:asciiTheme="majorHAnsi" w:hAnsiTheme="majorHAnsi"/>
                <w:i/>
                <w:sz w:val="16"/>
                <w:szCs w:val="16"/>
              </w:rPr>
            </w:pPr>
            <w:r w:rsidRPr="003E0A8B">
              <w:rPr>
                <w:rFonts w:asciiTheme="majorHAnsi" w:hAnsiTheme="majorHAnsi"/>
                <w:i/>
                <w:color w:val="000000"/>
                <w:sz w:val="16"/>
                <w:szCs w:val="16"/>
              </w:rPr>
              <w:t>4 218</w:t>
            </w:r>
          </w:p>
        </w:tc>
        <w:tc>
          <w:tcPr>
            <w:tcW w:w="1180" w:type="dxa"/>
            <w:shd w:val="clear" w:color="auto" w:fill="auto"/>
            <w:noWrap/>
            <w:tcMar>
              <w:top w:w="28" w:type="dxa"/>
              <w:bottom w:w="28" w:type="dxa"/>
            </w:tcMar>
            <w:vAlign w:val="center"/>
            <w:hideMark/>
          </w:tcPr>
          <w:p w14:paraId="44D35326" w14:textId="77777777" w:rsidR="00A34BCF" w:rsidRPr="003E0A8B" w:rsidRDefault="00A34BCF" w:rsidP="00A34BCF">
            <w:pPr>
              <w:spacing w:before="0" w:after="0" w:line="240" w:lineRule="auto"/>
              <w:jc w:val="right"/>
              <w:rPr>
                <w:rFonts w:asciiTheme="majorHAnsi" w:hAnsiTheme="majorHAnsi"/>
                <w:i/>
                <w:sz w:val="16"/>
                <w:szCs w:val="16"/>
              </w:rPr>
            </w:pPr>
            <w:r w:rsidRPr="003E0A8B">
              <w:rPr>
                <w:rFonts w:asciiTheme="majorHAnsi" w:hAnsiTheme="majorHAnsi"/>
                <w:i/>
                <w:color w:val="000000"/>
                <w:sz w:val="16"/>
                <w:szCs w:val="16"/>
              </w:rPr>
              <w:t>2 957</w:t>
            </w:r>
          </w:p>
        </w:tc>
        <w:tc>
          <w:tcPr>
            <w:tcW w:w="1160" w:type="dxa"/>
            <w:shd w:val="clear" w:color="auto" w:fill="auto"/>
            <w:noWrap/>
            <w:tcMar>
              <w:top w:w="28" w:type="dxa"/>
              <w:bottom w:w="28" w:type="dxa"/>
            </w:tcMar>
            <w:vAlign w:val="center"/>
            <w:hideMark/>
          </w:tcPr>
          <w:p w14:paraId="7A29B111" w14:textId="77777777" w:rsidR="00A34BCF" w:rsidRPr="003E0A8B" w:rsidRDefault="00A34BCF" w:rsidP="00A34BCF">
            <w:pPr>
              <w:spacing w:before="0" w:after="0" w:line="240" w:lineRule="auto"/>
              <w:jc w:val="right"/>
              <w:rPr>
                <w:rFonts w:asciiTheme="majorHAnsi" w:hAnsiTheme="majorHAnsi"/>
                <w:i/>
                <w:sz w:val="16"/>
                <w:szCs w:val="16"/>
              </w:rPr>
            </w:pPr>
            <w:r w:rsidRPr="003E0A8B">
              <w:rPr>
                <w:rFonts w:asciiTheme="majorHAnsi" w:hAnsiTheme="majorHAnsi"/>
                <w:i/>
                <w:color w:val="000000"/>
                <w:sz w:val="16"/>
                <w:szCs w:val="16"/>
              </w:rPr>
              <w:t>2 733</w:t>
            </w:r>
          </w:p>
        </w:tc>
        <w:tc>
          <w:tcPr>
            <w:tcW w:w="1120" w:type="dxa"/>
            <w:shd w:val="clear" w:color="auto" w:fill="auto"/>
            <w:noWrap/>
            <w:tcMar>
              <w:top w:w="28" w:type="dxa"/>
              <w:bottom w:w="28" w:type="dxa"/>
            </w:tcMar>
            <w:vAlign w:val="center"/>
            <w:hideMark/>
          </w:tcPr>
          <w:p w14:paraId="2C7AD855" w14:textId="77777777" w:rsidR="00A34BCF" w:rsidRPr="003E0A8B" w:rsidRDefault="00A34BCF" w:rsidP="00A34BCF">
            <w:pPr>
              <w:spacing w:before="0" w:after="0" w:line="240" w:lineRule="auto"/>
              <w:jc w:val="right"/>
              <w:rPr>
                <w:rFonts w:asciiTheme="majorHAnsi" w:hAnsiTheme="majorHAnsi"/>
                <w:b/>
                <w:bCs/>
                <w:i/>
                <w:sz w:val="16"/>
                <w:szCs w:val="16"/>
              </w:rPr>
            </w:pPr>
            <w:r w:rsidRPr="003E0A8B">
              <w:rPr>
                <w:rFonts w:asciiTheme="majorHAnsi" w:hAnsiTheme="majorHAnsi" w:cs="Arial"/>
                <w:b/>
                <w:bCs/>
                <w:i/>
                <w:sz w:val="16"/>
                <w:szCs w:val="16"/>
              </w:rPr>
              <w:t>13 597</w:t>
            </w:r>
          </w:p>
        </w:tc>
      </w:tr>
      <w:tr w:rsidR="00A34BCF" w:rsidRPr="003E0A8B" w14:paraId="30D263A1" w14:textId="77777777" w:rsidTr="00FC0061">
        <w:trPr>
          <w:trHeight w:val="20"/>
        </w:trPr>
        <w:tc>
          <w:tcPr>
            <w:tcW w:w="2122" w:type="dxa"/>
            <w:shd w:val="clear" w:color="auto" w:fill="auto"/>
            <w:noWrap/>
            <w:tcMar>
              <w:top w:w="28" w:type="dxa"/>
              <w:bottom w:w="28" w:type="dxa"/>
            </w:tcMar>
            <w:vAlign w:val="center"/>
            <w:hideMark/>
          </w:tcPr>
          <w:p w14:paraId="014DEC71" w14:textId="77777777" w:rsidR="00A34BCF" w:rsidRPr="003E0A8B" w:rsidRDefault="00A34BCF" w:rsidP="00A34BCF">
            <w:pPr>
              <w:spacing w:before="0" w:after="0" w:line="240" w:lineRule="auto"/>
              <w:rPr>
                <w:rFonts w:asciiTheme="majorHAnsi" w:hAnsiTheme="majorHAnsi"/>
                <w:i/>
                <w:sz w:val="16"/>
                <w:szCs w:val="16"/>
              </w:rPr>
            </w:pPr>
            <w:r w:rsidRPr="003E0A8B">
              <w:rPr>
                <w:rFonts w:asciiTheme="majorHAnsi" w:hAnsiTheme="majorHAnsi"/>
                <w:i/>
                <w:sz w:val="16"/>
                <w:szCs w:val="16"/>
              </w:rPr>
              <w:t xml:space="preserve"> – Biomasa</w:t>
            </w:r>
          </w:p>
        </w:tc>
        <w:tc>
          <w:tcPr>
            <w:tcW w:w="1098" w:type="dxa"/>
            <w:shd w:val="clear" w:color="auto" w:fill="auto"/>
            <w:noWrap/>
            <w:tcMar>
              <w:top w:w="28" w:type="dxa"/>
              <w:bottom w:w="28" w:type="dxa"/>
            </w:tcMar>
            <w:vAlign w:val="center"/>
            <w:hideMark/>
          </w:tcPr>
          <w:p w14:paraId="2574498C" w14:textId="77777777" w:rsidR="00A34BCF" w:rsidRPr="003E0A8B" w:rsidRDefault="00A34BCF" w:rsidP="00A34BCF">
            <w:pPr>
              <w:spacing w:before="0" w:after="0" w:line="240" w:lineRule="auto"/>
              <w:jc w:val="right"/>
              <w:rPr>
                <w:rFonts w:asciiTheme="majorHAnsi" w:hAnsiTheme="majorHAnsi"/>
                <w:i/>
                <w:sz w:val="16"/>
                <w:szCs w:val="16"/>
              </w:rPr>
            </w:pPr>
            <w:r w:rsidRPr="003E0A8B">
              <w:rPr>
                <w:rFonts w:asciiTheme="majorHAnsi" w:hAnsiTheme="majorHAnsi"/>
                <w:i/>
                <w:color w:val="000000"/>
                <w:sz w:val="16"/>
                <w:szCs w:val="16"/>
              </w:rPr>
              <w:t>159</w:t>
            </w:r>
          </w:p>
        </w:tc>
        <w:tc>
          <w:tcPr>
            <w:tcW w:w="1220" w:type="dxa"/>
            <w:shd w:val="clear" w:color="auto" w:fill="auto"/>
            <w:noWrap/>
            <w:tcMar>
              <w:top w:w="28" w:type="dxa"/>
              <w:bottom w:w="28" w:type="dxa"/>
            </w:tcMar>
            <w:vAlign w:val="center"/>
            <w:hideMark/>
          </w:tcPr>
          <w:p w14:paraId="793656ED" w14:textId="77777777" w:rsidR="00A34BCF" w:rsidRPr="003E0A8B" w:rsidRDefault="00A34BCF" w:rsidP="00A34BCF">
            <w:pPr>
              <w:spacing w:before="0" w:after="0" w:line="240" w:lineRule="auto"/>
              <w:jc w:val="right"/>
              <w:rPr>
                <w:rFonts w:asciiTheme="majorHAnsi" w:hAnsiTheme="majorHAnsi"/>
                <w:i/>
                <w:sz w:val="16"/>
                <w:szCs w:val="16"/>
              </w:rPr>
            </w:pPr>
            <w:r w:rsidRPr="003E0A8B">
              <w:rPr>
                <w:rFonts w:asciiTheme="majorHAnsi" w:hAnsiTheme="majorHAnsi"/>
                <w:i/>
                <w:color w:val="000000"/>
                <w:sz w:val="16"/>
                <w:szCs w:val="16"/>
              </w:rPr>
              <w:t>440</w:t>
            </w:r>
          </w:p>
        </w:tc>
        <w:tc>
          <w:tcPr>
            <w:tcW w:w="1180" w:type="dxa"/>
            <w:shd w:val="clear" w:color="auto" w:fill="auto"/>
            <w:noWrap/>
            <w:tcMar>
              <w:top w:w="28" w:type="dxa"/>
              <w:bottom w:w="28" w:type="dxa"/>
            </w:tcMar>
            <w:vAlign w:val="center"/>
            <w:hideMark/>
          </w:tcPr>
          <w:p w14:paraId="34B1A9FD" w14:textId="77777777" w:rsidR="00A34BCF" w:rsidRPr="003E0A8B" w:rsidRDefault="00A34BCF" w:rsidP="00A34BCF">
            <w:pPr>
              <w:spacing w:before="0" w:after="0" w:line="240" w:lineRule="auto"/>
              <w:jc w:val="right"/>
              <w:rPr>
                <w:rFonts w:asciiTheme="majorHAnsi" w:hAnsiTheme="majorHAnsi"/>
                <w:i/>
                <w:sz w:val="16"/>
                <w:szCs w:val="16"/>
              </w:rPr>
            </w:pPr>
            <w:r w:rsidRPr="003E0A8B">
              <w:rPr>
                <w:rFonts w:asciiTheme="majorHAnsi" w:hAnsiTheme="majorHAnsi"/>
                <w:i/>
                <w:color w:val="000000"/>
                <w:sz w:val="16"/>
                <w:szCs w:val="16"/>
              </w:rPr>
              <w:t>522</w:t>
            </w:r>
          </w:p>
        </w:tc>
        <w:tc>
          <w:tcPr>
            <w:tcW w:w="1180" w:type="dxa"/>
            <w:shd w:val="clear" w:color="auto" w:fill="auto"/>
            <w:noWrap/>
            <w:tcMar>
              <w:top w:w="28" w:type="dxa"/>
              <w:bottom w:w="28" w:type="dxa"/>
            </w:tcMar>
            <w:vAlign w:val="center"/>
            <w:hideMark/>
          </w:tcPr>
          <w:p w14:paraId="1ED30FBA" w14:textId="77777777" w:rsidR="00A34BCF" w:rsidRPr="003E0A8B" w:rsidRDefault="00A34BCF" w:rsidP="00A34BCF">
            <w:pPr>
              <w:spacing w:before="0" w:after="0" w:line="240" w:lineRule="auto"/>
              <w:jc w:val="right"/>
              <w:rPr>
                <w:rFonts w:asciiTheme="majorHAnsi" w:hAnsiTheme="majorHAnsi"/>
                <w:i/>
                <w:sz w:val="16"/>
                <w:szCs w:val="16"/>
              </w:rPr>
            </w:pPr>
            <w:r w:rsidRPr="003E0A8B">
              <w:rPr>
                <w:rFonts w:asciiTheme="majorHAnsi" w:hAnsiTheme="majorHAnsi"/>
                <w:i/>
                <w:color w:val="000000"/>
                <w:sz w:val="16"/>
                <w:szCs w:val="16"/>
              </w:rPr>
              <w:t>746</w:t>
            </w:r>
          </w:p>
        </w:tc>
        <w:tc>
          <w:tcPr>
            <w:tcW w:w="1160" w:type="dxa"/>
            <w:shd w:val="clear" w:color="auto" w:fill="auto"/>
            <w:noWrap/>
            <w:tcMar>
              <w:top w:w="28" w:type="dxa"/>
              <w:bottom w:w="28" w:type="dxa"/>
            </w:tcMar>
            <w:vAlign w:val="center"/>
            <w:hideMark/>
          </w:tcPr>
          <w:p w14:paraId="220F0A9E" w14:textId="77777777" w:rsidR="00A34BCF" w:rsidRPr="003E0A8B" w:rsidRDefault="00A34BCF" w:rsidP="00A34BCF">
            <w:pPr>
              <w:spacing w:before="0" w:after="0" w:line="240" w:lineRule="auto"/>
              <w:jc w:val="right"/>
              <w:rPr>
                <w:rFonts w:asciiTheme="majorHAnsi" w:hAnsiTheme="majorHAnsi"/>
                <w:i/>
                <w:sz w:val="16"/>
                <w:szCs w:val="16"/>
              </w:rPr>
            </w:pPr>
            <w:r w:rsidRPr="003E0A8B">
              <w:rPr>
                <w:rFonts w:asciiTheme="majorHAnsi" w:hAnsiTheme="majorHAnsi"/>
                <w:i/>
                <w:color w:val="000000"/>
                <w:sz w:val="16"/>
                <w:szCs w:val="16"/>
              </w:rPr>
              <w:t>1 336</w:t>
            </w:r>
          </w:p>
        </w:tc>
        <w:tc>
          <w:tcPr>
            <w:tcW w:w="1120" w:type="dxa"/>
            <w:shd w:val="clear" w:color="auto" w:fill="auto"/>
            <w:noWrap/>
            <w:tcMar>
              <w:top w:w="28" w:type="dxa"/>
              <w:bottom w:w="28" w:type="dxa"/>
            </w:tcMar>
            <w:vAlign w:val="center"/>
            <w:hideMark/>
          </w:tcPr>
          <w:p w14:paraId="36172425" w14:textId="77777777" w:rsidR="00A34BCF" w:rsidRPr="003E0A8B" w:rsidRDefault="00A34BCF" w:rsidP="00A34BCF">
            <w:pPr>
              <w:spacing w:before="0" w:after="0" w:line="240" w:lineRule="auto"/>
              <w:jc w:val="right"/>
              <w:rPr>
                <w:rFonts w:asciiTheme="majorHAnsi" w:hAnsiTheme="majorHAnsi"/>
                <w:b/>
                <w:bCs/>
                <w:i/>
                <w:sz w:val="16"/>
                <w:szCs w:val="16"/>
              </w:rPr>
            </w:pPr>
            <w:r w:rsidRPr="003E0A8B">
              <w:rPr>
                <w:rFonts w:asciiTheme="majorHAnsi" w:hAnsiTheme="majorHAnsi" w:cs="Arial"/>
                <w:b/>
                <w:bCs/>
                <w:i/>
                <w:sz w:val="16"/>
                <w:szCs w:val="16"/>
              </w:rPr>
              <w:t>3 205</w:t>
            </w:r>
          </w:p>
        </w:tc>
      </w:tr>
      <w:tr w:rsidR="00A34BCF" w:rsidRPr="003E0A8B" w14:paraId="20873681" w14:textId="77777777" w:rsidTr="00FC0061">
        <w:trPr>
          <w:trHeight w:val="20"/>
        </w:trPr>
        <w:tc>
          <w:tcPr>
            <w:tcW w:w="2122" w:type="dxa"/>
            <w:tcBorders>
              <w:bottom w:val="single" w:sz="4" w:space="0" w:color="auto"/>
            </w:tcBorders>
            <w:shd w:val="clear" w:color="auto" w:fill="auto"/>
            <w:noWrap/>
            <w:tcMar>
              <w:top w:w="28" w:type="dxa"/>
              <w:bottom w:w="28" w:type="dxa"/>
            </w:tcMar>
            <w:vAlign w:val="center"/>
            <w:hideMark/>
          </w:tcPr>
          <w:p w14:paraId="1244D635" w14:textId="77777777" w:rsidR="00A34BCF" w:rsidRPr="003E0A8B" w:rsidRDefault="00A34BCF" w:rsidP="00A34BCF">
            <w:pPr>
              <w:spacing w:before="0" w:after="0" w:line="240" w:lineRule="auto"/>
              <w:rPr>
                <w:rFonts w:asciiTheme="majorHAnsi" w:hAnsiTheme="majorHAnsi"/>
                <w:i/>
                <w:sz w:val="16"/>
                <w:szCs w:val="16"/>
              </w:rPr>
            </w:pPr>
            <w:r w:rsidRPr="003E0A8B">
              <w:rPr>
                <w:rFonts w:asciiTheme="majorHAnsi" w:hAnsiTheme="majorHAnsi"/>
                <w:i/>
                <w:sz w:val="16"/>
                <w:szCs w:val="16"/>
              </w:rPr>
              <w:t xml:space="preserve"> – Biogaz</w:t>
            </w:r>
          </w:p>
        </w:tc>
        <w:tc>
          <w:tcPr>
            <w:tcW w:w="1098" w:type="dxa"/>
            <w:tcBorders>
              <w:bottom w:val="single" w:sz="4" w:space="0" w:color="auto"/>
            </w:tcBorders>
            <w:shd w:val="clear" w:color="auto" w:fill="auto"/>
            <w:noWrap/>
            <w:tcMar>
              <w:top w:w="28" w:type="dxa"/>
              <w:bottom w:w="28" w:type="dxa"/>
            </w:tcMar>
            <w:vAlign w:val="center"/>
            <w:hideMark/>
          </w:tcPr>
          <w:p w14:paraId="75DA6400" w14:textId="77777777" w:rsidR="00A34BCF" w:rsidRPr="003E0A8B" w:rsidRDefault="00A34BCF" w:rsidP="00A34BCF">
            <w:pPr>
              <w:spacing w:before="0" w:after="0" w:line="240" w:lineRule="auto"/>
              <w:jc w:val="right"/>
              <w:rPr>
                <w:rFonts w:asciiTheme="majorHAnsi" w:hAnsiTheme="majorHAnsi"/>
                <w:i/>
                <w:sz w:val="16"/>
                <w:szCs w:val="16"/>
              </w:rPr>
            </w:pPr>
            <w:r w:rsidRPr="003E0A8B">
              <w:rPr>
                <w:rFonts w:asciiTheme="majorHAnsi" w:hAnsiTheme="majorHAnsi"/>
                <w:i/>
                <w:color w:val="000000"/>
                <w:sz w:val="16"/>
                <w:szCs w:val="16"/>
              </w:rPr>
              <w:t>289</w:t>
            </w:r>
          </w:p>
        </w:tc>
        <w:tc>
          <w:tcPr>
            <w:tcW w:w="1220" w:type="dxa"/>
            <w:tcBorders>
              <w:bottom w:val="single" w:sz="4" w:space="0" w:color="auto"/>
            </w:tcBorders>
            <w:shd w:val="clear" w:color="auto" w:fill="auto"/>
            <w:noWrap/>
            <w:tcMar>
              <w:top w:w="28" w:type="dxa"/>
              <w:bottom w:w="28" w:type="dxa"/>
            </w:tcMar>
            <w:vAlign w:val="center"/>
            <w:hideMark/>
          </w:tcPr>
          <w:p w14:paraId="563B4F68" w14:textId="77777777" w:rsidR="00A34BCF" w:rsidRPr="003E0A8B" w:rsidRDefault="00A34BCF" w:rsidP="00A34BCF">
            <w:pPr>
              <w:spacing w:before="0" w:after="0" w:line="240" w:lineRule="auto"/>
              <w:jc w:val="right"/>
              <w:rPr>
                <w:rFonts w:asciiTheme="majorHAnsi" w:hAnsiTheme="majorHAnsi"/>
                <w:i/>
                <w:sz w:val="16"/>
                <w:szCs w:val="16"/>
              </w:rPr>
            </w:pPr>
            <w:r w:rsidRPr="003E0A8B">
              <w:rPr>
                <w:rFonts w:asciiTheme="majorHAnsi" w:hAnsiTheme="majorHAnsi"/>
                <w:i/>
                <w:color w:val="000000"/>
                <w:sz w:val="16"/>
                <w:szCs w:val="16"/>
              </w:rPr>
              <w:t>372</w:t>
            </w:r>
          </w:p>
        </w:tc>
        <w:tc>
          <w:tcPr>
            <w:tcW w:w="1180" w:type="dxa"/>
            <w:tcBorders>
              <w:bottom w:val="single" w:sz="4" w:space="0" w:color="auto"/>
            </w:tcBorders>
            <w:shd w:val="clear" w:color="auto" w:fill="auto"/>
            <w:noWrap/>
            <w:tcMar>
              <w:top w:w="28" w:type="dxa"/>
              <w:bottom w:w="28" w:type="dxa"/>
            </w:tcMar>
            <w:vAlign w:val="center"/>
            <w:hideMark/>
          </w:tcPr>
          <w:p w14:paraId="3C6228EA" w14:textId="77777777" w:rsidR="00A34BCF" w:rsidRPr="003E0A8B" w:rsidRDefault="00A34BCF" w:rsidP="00A34BCF">
            <w:pPr>
              <w:spacing w:before="0" w:after="0" w:line="240" w:lineRule="auto"/>
              <w:jc w:val="right"/>
              <w:rPr>
                <w:rFonts w:asciiTheme="majorHAnsi" w:hAnsiTheme="majorHAnsi"/>
                <w:i/>
                <w:sz w:val="16"/>
                <w:szCs w:val="16"/>
              </w:rPr>
            </w:pPr>
            <w:r w:rsidRPr="003E0A8B">
              <w:rPr>
                <w:rFonts w:asciiTheme="majorHAnsi" w:hAnsiTheme="majorHAnsi"/>
                <w:i/>
                <w:color w:val="000000"/>
                <w:sz w:val="16"/>
                <w:szCs w:val="16"/>
              </w:rPr>
              <w:t>441</w:t>
            </w:r>
          </w:p>
        </w:tc>
        <w:tc>
          <w:tcPr>
            <w:tcW w:w="1180" w:type="dxa"/>
            <w:tcBorders>
              <w:bottom w:val="single" w:sz="4" w:space="0" w:color="auto"/>
            </w:tcBorders>
            <w:shd w:val="clear" w:color="auto" w:fill="auto"/>
            <w:noWrap/>
            <w:tcMar>
              <w:top w:w="28" w:type="dxa"/>
              <w:bottom w:w="28" w:type="dxa"/>
            </w:tcMar>
            <w:vAlign w:val="center"/>
            <w:hideMark/>
          </w:tcPr>
          <w:p w14:paraId="1CC87493" w14:textId="77777777" w:rsidR="00A34BCF" w:rsidRPr="003E0A8B" w:rsidRDefault="00A34BCF" w:rsidP="00A34BCF">
            <w:pPr>
              <w:spacing w:before="0" w:after="0" w:line="240" w:lineRule="auto"/>
              <w:jc w:val="right"/>
              <w:rPr>
                <w:rFonts w:asciiTheme="majorHAnsi" w:hAnsiTheme="majorHAnsi"/>
                <w:i/>
                <w:sz w:val="16"/>
                <w:szCs w:val="16"/>
              </w:rPr>
            </w:pPr>
            <w:r w:rsidRPr="003E0A8B">
              <w:rPr>
                <w:rFonts w:asciiTheme="majorHAnsi" w:hAnsiTheme="majorHAnsi"/>
                <w:i/>
                <w:color w:val="000000"/>
                <w:sz w:val="16"/>
                <w:szCs w:val="16"/>
              </w:rPr>
              <w:t>498</w:t>
            </w:r>
          </w:p>
        </w:tc>
        <w:tc>
          <w:tcPr>
            <w:tcW w:w="1160" w:type="dxa"/>
            <w:tcBorders>
              <w:bottom w:val="single" w:sz="4" w:space="0" w:color="auto"/>
            </w:tcBorders>
            <w:shd w:val="clear" w:color="auto" w:fill="auto"/>
            <w:noWrap/>
            <w:tcMar>
              <w:top w:w="28" w:type="dxa"/>
              <w:bottom w:w="28" w:type="dxa"/>
            </w:tcMar>
            <w:vAlign w:val="center"/>
            <w:hideMark/>
          </w:tcPr>
          <w:p w14:paraId="512CDD87" w14:textId="77777777" w:rsidR="00A34BCF" w:rsidRPr="003E0A8B" w:rsidRDefault="00A34BCF" w:rsidP="00A34BCF">
            <w:pPr>
              <w:spacing w:before="0" w:after="0" w:line="240" w:lineRule="auto"/>
              <w:jc w:val="right"/>
              <w:rPr>
                <w:rFonts w:asciiTheme="majorHAnsi" w:hAnsiTheme="majorHAnsi"/>
                <w:i/>
                <w:sz w:val="16"/>
                <w:szCs w:val="16"/>
              </w:rPr>
            </w:pPr>
            <w:r w:rsidRPr="003E0A8B">
              <w:rPr>
                <w:rFonts w:asciiTheme="majorHAnsi" w:hAnsiTheme="majorHAnsi"/>
                <w:i/>
                <w:color w:val="000000"/>
                <w:sz w:val="16"/>
                <w:szCs w:val="16"/>
              </w:rPr>
              <w:t>634</w:t>
            </w:r>
          </w:p>
        </w:tc>
        <w:tc>
          <w:tcPr>
            <w:tcW w:w="1120" w:type="dxa"/>
            <w:tcBorders>
              <w:bottom w:val="single" w:sz="4" w:space="0" w:color="auto"/>
            </w:tcBorders>
            <w:shd w:val="clear" w:color="auto" w:fill="auto"/>
            <w:noWrap/>
            <w:tcMar>
              <w:top w:w="28" w:type="dxa"/>
              <w:bottom w:w="28" w:type="dxa"/>
            </w:tcMar>
            <w:vAlign w:val="center"/>
            <w:hideMark/>
          </w:tcPr>
          <w:p w14:paraId="413B71BD" w14:textId="77777777" w:rsidR="00A34BCF" w:rsidRPr="003E0A8B" w:rsidRDefault="00A34BCF" w:rsidP="00A34BCF">
            <w:pPr>
              <w:spacing w:before="0" w:after="0" w:line="240" w:lineRule="auto"/>
              <w:jc w:val="right"/>
              <w:rPr>
                <w:rFonts w:asciiTheme="majorHAnsi" w:hAnsiTheme="majorHAnsi"/>
                <w:b/>
                <w:bCs/>
                <w:i/>
                <w:sz w:val="16"/>
                <w:szCs w:val="16"/>
              </w:rPr>
            </w:pPr>
            <w:r w:rsidRPr="003E0A8B">
              <w:rPr>
                <w:rFonts w:asciiTheme="majorHAnsi" w:hAnsiTheme="majorHAnsi" w:cs="Arial"/>
                <w:b/>
                <w:bCs/>
                <w:i/>
                <w:sz w:val="16"/>
                <w:szCs w:val="16"/>
              </w:rPr>
              <w:t>2 234</w:t>
            </w:r>
          </w:p>
        </w:tc>
      </w:tr>
    </w:tbl>
    <w:p w14:paraId="72B6036E" w14:textId="756A8EF1" w:rsidR="00ED149B" w:rsidRDefault="00ED149B" w:rsidP="00ED149B"/>
    <w:p w14:paraId="1EB12D92" w14:textId="77777777" w:rsidR="00863AC5" w:rsidRPr="0099244A" w:rsidRDefault="00863AC5" w:rsidP="00164DDC">
      <w:pPr>
        <w:pStyle w:val="Nagwek3"/>
        <w:ind w:left="993" w:hanging="709"/>
      </w:pPr>
      <w:bookmarkStart w:id="168" w:name="_Toc532558629"/>
      <w:bookmarkStart w:id="169" w:name="_Toc533548829"/>
      <w:bookmarkStart w:id="170" w:name="_Toc534279765"/>
      <w:bookmarkStart w:id="171" w:name="_Hlk528585436"/>
      <w:r w:rsidRPr="0099244A">
        <w:t>Czynniki ryzyka sektorowego lub rynkowego bądź bariery w krajowym i regionalnym  kontekście</w:t>
      </w:r>
      <w:bookmarkEnd w:id="168"/>
      <w:bookmarkEnd w:id="169"/>
      <w:bookmarkEnd w:id="170"/>
      <w:r w:rsidRPr="0099244A">
        <w:t xml:space="preserve"> </w:t>
      </w:r>
    </w:p>
    <w:p w14:paraId="0E2DED85" w14:textId="566BCE12" w:rsidR="00863AC5" w:rsidRPr="0099244A" w:rsidRDefault="00863AC5" w:rsidP="00164DDC">
      <w:pPr>
        <w:pStyle w:val="Nagwek4"/>
      </w:pPr>
      <w:bookmarkStart w:id="172" w:name="_Toc532558630"/>
      <w:bookmarkStart w:id="173" w:name="_Toc533548830"/>
      <w:bookmarkStart w:id="174" w:name="_Toc534279766"/>
      <w:r w:rsidRPr="0099244A">
        <w:t xml:space="preserve">Sektor elektroenergetyczny </w:t>
      </w:r>
      <w:r w:rsidR="00164DDC">
        <w:t>–</w:t>
      </w:r>
      <w:r w:rsidRPr="0099244A">
        <w:t xml:space="preserve"> ryzyka sektorowe</w:t>
      </w:r>
      <w:bookmarkEnd w:id="172"/>
      <w:bookmarkEnd w:id="173"/>
      <w:bookmarkEnd w:id="174"/>
    </w:p>
    <w:bookmarkEnd w:id="171"/>
    <w:p w14:paraId="29BA7D84" w14:textId="05924CD3" w:rsidR="00863AC5" w:rsidRPr="0099244A" w:rsidRDefault="00863AC5" w:rsidP="00164DDC">
      <w:r w:rsidRPr="0099244A">
        <w:t xml:space="preserve">Sektor elektroenergetyczny narażony jest na ryzyka i zagrożenia wynikające ze specyfiki prowadzonej działalności oraz funkcjonowania w określonym </w:t>
      </w:r>
      <w:r w:rsidR="00025F42">
        <w:t>otoczeniu rynkowym i regulacyjnym</w:t>
      </w:r>
      <w:r w:rsidRPr="0099244A">
        <w:t xml:space="preserve">. </w:t>
      </w:r>
    </w:p>
    <w:p w14:paraId="726DFF2D" w14:textId="77777777" w:rsidR="00863AC5" w:rsidRPr="0099244A" w:rsidRDefault="00863AC5" w:rsidP="00164DDC">
      <w:r w:rsidRPr="0099244A">
        <w:t xml:space="preserve">W energetyce zarówno procesy inwestycyjne, jak i czas zwrotu z inwestycji są długie. Dlatego formułowane przez organizacje międzynarodowe, w szczególności Unię Europejską, jak i przez państwo polskie dokumenty strategiczne, działania regulacyjne oraz polityka właścicielska państwa są bardzo istotne i mają duży wpływ zarówno na decyzje inwestycyjne przedsiębiorstw energetycznych jak i na skutki tych decyzji. </w:t>
      </w:r>
    </w:p>
    <w:p w14:paraId="1FBAE742" w14:textId="77777777" w:rsidR="00B63509" w:rsidRDefault="00B63509" w:rsidP="00B63509">
      <w:pPr>
        <w:pStyle w:val="odstp"/>
      </w:pPr>
    </w:p>
    <w:p w14:paraId="2D5C335D" w14:textId="77777777" w:rsidR="00B63509" w:rsidRDefault="00B63509" w:rsidP="00B63509">
      <w:pPr>
        <w:pStyle w:val="odstp"/>
      </w:pPr>
    </w:p>
    <w:p w14:paraId="74E15A01" w14:textId="2B6DC646" w:rsidR="00863AC5" w:rsidRPr="00E47949" w:rsidRDefault="00863AC5" w:rsidP="00863AC5">
      <w:pPr>
        <w:spacing w:line="271" w:lineRule="auto"/>
        <w:rPr>
          <w:b/>
          <w:i/>
        </w:rPr>
      </w:pPr>
      <w:r w:rsidRPr="00E47949">
        <w:rPr>
          <w:b/>
          <w:i/>
        </w:rPr>
        <w:t>Ryzyko regulacyjne</w:t>
      </w:r>
    </w:p>
    <w:p w14:paraId="0446DAA1" w14:textId="46F5A828" w:rsidR="00863AC5" w:rsidRPr="0099244A" w:rsidRDefault="00863AC5" w:rsidP="00B63509">
      <w:r w:rsidRPr="0099244A">
        <w:t>Jednym z istotnych czynników ryzyka wpływających na rozwój i funkcjonowanie p</w:t>
      </w:r>
      <w:r w:rsidR="00B63509">
        <w:t>olskiego sektora energetycznego</w:t>
      </w:r>
      <w:r w:rsidRPr="0099244A">
        <w:t xml:space="preserve"> są regulacje pakietu klimatyczno-energetycznego Unii Europejskiej,  wyznaczającego cel redukcji emisji gazów cieplarnianych do 2030 roku oraz pakietu: </w:t>
      </w:r>
      <w:r w:rsidRPr="00B63509">
        <w:t>„Czysta energia dla wszystkich Europejczyków”</w:t>
      </w:r>
      <w:r w:rsidRPr="0099244A">
        <w:rPr>
          <w:i/>
        </w:rPr>
        <w:t>,</w:t>
      </w:r>
      <w:r w:rsidRPr="0099244A">
        <w:t xml:space="preserve"> którego celem jest prawna realizacja koncepcji unii energetycznej. Należy się spodziewać, że decyzje odnośnie zaostrzenia norm emisyjnych oraz reforma unijnego systemu handlu uprawnieniami do emisji CO</w:t>
      </w:r>
      <w:r w:rsidRPr="0099244A">
        <w:rPr>
          <w:vertAlign w:val="subscript"/>
        </w:rPr>
        <w:t>2</w:t>
      </w:r>
      <w:r w:rsidRPr="0099244A">
        <w:t xml:space="preserve"> (EU ETS – </w:t>
      </w:r>
      <w:r w:rsidRPr="0099244A">
        <w:rPr>
          <w:i/>
        </w:rPr>
        <w:t>ang. European Trading System</w:t>
      </w:r>
      <w:r w:rsidRPr="0099244A">
        <w:t>), wpłyną na wzrost kosztów wykorzystania paliw kopalnych dla celów energetycznych, a tym samym zwiększą ryzyko w podejmowaniu decyzji o przystąpieniu bądź zaniechaniu nowych projektów inwestycyjnych opartych o paliwa kopalne. Zasadniczy problem związany z cenami uprawnień do emisji CO</w:t>
      </w:r>
      <w:r w:rsidRPr="0099244A">
        <w:rPr>
          <w:vertAlign w:val="subscript"/>
        </w:rPr>
        <w:t>2</w:t>
      </w:r>
      <w:r w:rsidRPr="0099244A">
        <w:t xml:space="preserve">  nie tkwi bowiem w tym, że mogą być one bardzo wysokie, lecz w tym, że nie wiadomo, jakie one będą. Różne poziomy cen implikują opłacalność różnych technologii. Oznacza to, że przedsiębiorstwa energetyczne nie wiedzą w jaką technologię zainwestować, więc wolą odłożyć decyzję inwestycyjną na później.</w:t>
      </w:r>
    </w:p>
    <w:p w14:paraId="2D3E10E8" w14:textId="1E97810F" w:rsidR="00863AC5" w:rsidRPr="0099244A" w:rsidRDefault="00863AC5" w:rsidP="00B63509">
      <w:r w:rsidRPr="0099244A">
        <w:t xml:space="preserve">Zagrożeniem dla rozwoju sektora energetycznego są też inne regulacje Komisji Europejskiej realizowane w ramach polityki środowiskowej i związane z ograniczeniem emisji zanieczyszczeń. Można do nich zaliczyć dyrektywę IED oraz konkluzje dotyczące najlepszych dostępnych technik w odniesieniu do dużych obiektów energetycznego spalania, zgodnie z </w:t>
      </w:r>
      <w:r w:rsidR="00A031CA">
        <w:t xml:space="preserve">unijną </w:t>
      </w:r>
      <w:r w:rsidRPr="0099244A">
        <w:t xml:space="preserve">dyrektywą 2010/75/UE („Konkluzje BAT dla LCP”). Z uwagi na niepewność co do ich brzmienia w ostatecznym kształcie (w szczególności w odniesieniu do rewizji BAT/BREF), są potencjalnie istotnym czynnikiem ryzyka, mogącym przełożyć się na zmianę poziomu wydatków inwestycyjnych w sektorze. </w:t>
      </w:r>
    </w:p>
    <w:p w14:paraId="411B5385" w14:textId="0366904A" w:rsidR="00863AC5" w:rsidRPr="0099244A" w:rsidRDefault="00863AC5" w:rsidP="00B63509">
      <w:r w:rsidRPr="0099244A">
        <w:t xml:space="preserve">Z podobnym zagrożeniem wiąże się wpływ </w:t>
      </w:r>
      <w:r w:rsidR="00B63509">
        <w:t>r</w:t>
      </w:r>
      <w:r w:rsidRPr="0099244A">
        <w:t>ozporządzenia w sprawie wewnętrznego rynku energii elektr</w:t>
      </w:r>
      <w:r w:rsidR="00B63509">
        <w:t>ycznej („EMR”) oraz</w:t>
      </w:r>
      <w:r w:rsidRPr="0099244A">
        <w:t xml:space="preserve"> </w:t>
      </w:r>
      <w:r w:rsidR="00B63509">
        <w:t>d</w:t>
      </w:r>
      <w:r w:rsidRPr="0099244A">
        <w:t>yrektywa w sprawie wspólnych zasad rynku wewnętrznego energii elektrycznej („EMD”), których celem jest stworzenie nowej struktury jednolitego rynku energii m.in. poprzez wprowadzenie wielu rozwiązań prokonsumenckich oraz uelastycznienie rynku i ingerencja w strukturę mechanizmów mocowych (szczególnie propozycja wprowadzenia europejskiej oceny wystarczalności mocy oraz standardu emisji CO</w:t>
      </w:r>
      <w:r w:rsidRPr="0099244A">
        <w:rPr>
          <w:vertAlign w:val="subscript"/>
        </w:rPr>
        <w:t>2</w:t>
      </w:r>
      <w:r w:rsidRPr="0099244A">
        <w:t xml:space="preserve"> dla jednostek biorących udział w rynku mocy, na poziomie 550 g/kWh).</w:t>
      </w:r>
    </w:p>
    <w:p w14:paraId="505FFAD8" w14:textId="66394527" w:rsidR="00863AC5" w:rsidRPr="0099244A" w:rsidRDefault="00863AC5" w:rsidP="00B63509">
      <w:r w:rsidRPr="0099244A">
        <w:lastRenderedPageBreak/>
        <w:t>Innym czynni</w:t>
      </w:r>
      <w:r w:rsidR="00B63509">
        <w:t>kiem ryzyka regulacyjnego jest d</w:t>
      </w:r>
      <w:r w:rsidRPr="0099244A">
        <w:t>yrektywa w sprawie promowania stosowania energii ze źródeł odnawialnych (tzw. „RED II</w:t>
      </w:r>
      <w:r w:rsidR="00B63509">
        <w:t>”</w:t>
      </w:r>
      <w:r w:rsidRPr="0099244A">
        <w:t xml:space="preserve">). Projekt zawiera m.in. propozycję przepisów, które ograniczają możliwość wykorzystania i dalszego wspierania biomasy, tym samym tworząc barierę dla budowy źródeł wytwórczych z wykorzystaniem tego rodzaju paliwa. </w:t>
      </w:r>
    </w:p>
    <w:p w14:paraId="0D270F08" w14:textId="0146C660" w:rsidR="00863AC5" w:rsidRPr="0099244A" w:rsidRDefault="00863AC5" w:rsidP="00A031CA">
      <w:r w:rsidRPr="0099244A">
        <w:t>W pakiecie zimowy</w:t>
      </w:r>
      <w:r w:rsidR="00A031CA">
        <w:t xml:space="preserve">m mocno akcentuje się potrzebę </w:t>
      </w:r>
      <w:r w:rsidRPr="0099244A">
        <w:t xml:space="preserve">rozbudowy sieciowych, elektroenergetycznych połączeń transgranicznych. </w:t>
      </w:r>
      <w:r w:rsidR="00A031CA">
        <w:t>D</w:t>
      </w:r>
      <w:r w:rsidRPr="0099244A">
        <w:t>la krajowych inwestorów</w:t>
      </w:r>
      <w:r w:rsidR="00A031CA">
        <w:t xml:space="preserve"> oznacza to</w:t>
      </w:r>
      <w:r w:rsidRPr="0099244A">
        <w:t xml:space="preserve"> wzrost konkurencji na rynku krajowym. Przy odpowiednio dużej przepusto</w:t>
      </w:r>
      <w:r w:rsidR="00A031CA">
        <w:t>wości połączeń transgranicznych</w:t>
      </w:r>
      <w:r w:rsidRPr="0099244A">
        <w:t xml:space="preserve"> istotna część popytu krajowego na energię</w:t>
      </w:r>
      <w:r w:rsidR="00A031CA">
        <w:t xml:space="preserve"> </w:t>
      </w:r>
      <w:r w:rsidRPr="0099244A">
        <w:t xml:space="preserve">będzie mogła być zaspokojona przez wytwórców, zlokalizowanych poza granicami Polski. Inwestor badający wykonalność projektu inwestycyjnego musi </w:t>
      </w:r>
      <w:r w:rsidRPr="00A031CA">
        <w:rPr>
          <w:i/>
        </w:rPr>
        <w:t>de facto</w:t>
      </w:r>
      <w:r w:rsidRPr="0099244A">
        <w:t xml:space="preserve"> wziąć pod uwagę potencjalne ryzyko</w:t>
      </w:r>
      <w:r w:rsidR="00A031CA">
        <w:t>,</w:t>
      </w:r>
      <w:r w:rsidRPr="0099244A">
        <w:t xml:space="preserve"> a także strategie i ceny energii elektrycznej, oferowanej przez wytwórców zlokalizowanych poza granicami Polski. Istotną barierą są również nieuregulowane stany prawne, związane z trudnościami w pozyskiwaniu terenów lub dostępu do nich w ramach prowadzenia nowych inwestycji (w szczególności w segmencie dystrybucji).</w:t>
      </w:r>
    </w:p>
    <w:p w14:paraId="2E78623A" w14:textId="77777777" w:rsidR="00863AC5" w:rsidRDefault="00863AC5" w:rsidP="00A031CA">
      <w:pPr>
        <w:pStyle w:val="odstp"/>
      </w:pPr>
    </w:p>
    <w:p w14:paraId="5B5D0703" w14:textId="77777777" w:rsidR="00863AC5" w:rsidRPr="00E47949" w:rsidRDefault="00863AC5" w:rsidP="00863AC5">
      <w:pPr>
        <w:spacing w:line="271" w:lineRule="auto"/>
        <w:rPr>
          <w:b/>
          <w:i/>
        </w:rPr>
      </w:pPr>
      <w:r w:rsidRPr="00E47949">
        <w:rPr>
          <w:b/>
          <w:i/>
        </w:rPr>
        <w:t>Ryzyko rynkowe</w:t>
      </w:r>
    </w:p>
    <w:p w14:paraId="1AE2E3EC" w14:textId="77777777" w:rsidR="00863AC5" w:rsidRPr="0099244A" w:rsidRDefault="00863AC5" w:rsidP="00A031CA">
      <w:r w:rsidRPr="0099244A">
        <w:t>Do kluczowych, pozostałych ryzyk po stronie polskiego sektora elektroenergetycznego należą:</w:t>
      </w:r>
    </w:p>
    <w:p w14:paraId="0D4E8272" w14:textId="77777777" w:rsidR="00863AC5" w:rsidRPr="0099244A" w:rsidRDefault="00863AC5" w:rsidP="00BE6BBD">
      <w:pPr>
        <w:pStyle w:val="Akapitzlist"/>
        <w:numPr>
          <w:ilvl w:val="0"/>
          <w:numId w:val="59"/>
        </w:numPr>
      </w:pPr>
      <w:r w:rsidRPr="0099244A">
        <w:t>Czynniki rynkowe, w tym przede wszystkim ryzyko cenowe, wynikające z niepewności w odniesieniu do przyszłych poziomów cen energii elektrycznej oraz produktów powiązanych, np. praw majątkowych czy uprawnień do emisji CO</w:t>
      </w:r>
      <w:r w:rsidRPr="00A031CA">
        <w:rPr>
          <w:vertAlign w:val="subscript"/>
        </w:rPr>
        <w:t>2</w:t>
      </w:r>
      <w:r w:rsidRPr="0099244A">
        <w:t xml:space="preserve"> oraz ryzyko związane z wolumenem sprzedawanej energii elektrycznej (wynikające z niepewności co do determinant popytu na energię elektryczną oraz ciepło). Rzeczywiste wystąpienie czynników ryzyka należących do tej grupy, może mieć niekorzystny wpływ na wynik finansowy podmiotu, przejawiający się m.in. jako ograniczenie generowanych przychodów, wzrost kosztów czy też redukcja marży.</w:t>
      </w:r>
    </w:p>
    <w:p w14:paraId="17EEFB40" w14:textId="56AF1BAA" w:rsidR="00863AC5" w:rsidRPr="0099244A" w:rsidRDefault="00A031CA" w:rsidP="00BE6BBD">
      <w:pPr>
        <w:pStyle w:val="Akapitzlist"/>
        <w:numPr>
          <w:ilvl w:val="0"/>
          <w:numId w:val="59"/>
        </w:numPr>
      </w:pPr>
      <w:r>
        <w:t>D</w:t>
      </w:r>
      <w:r w:rsidR="00863AC5" w:rsidRPr="0099244A">
        <w:t>ominujący udział wyeksploatowanej, wysokoemisyjnej energetyki opartej na węglu kamiennym i brunatnym, poddawanej silnej presji polityki klimatycznej UE (CO</w:t>
      </w:r>
      <w:r w:rsidR="00863AC5" w:rsidRPr="00A031CA">
        <w:rPr>
          <w:vertAlign w:val="subscript"/>
        </w:rPr>
        <w:t>2</w:t>
      </w:r>
      <w:r w:rsidR="00863AC5" w:rsidRPr="0099244A">
        <w:t>). Obecnie nowe inwestycje w energetykę konwencjonalną w sektorze wytwarzania są bardzo trudne do sfinansowania, ze względu na:</w:t>
      </w:r>
    </w:p>
    <w:p w14:paraId="462983B1" w14:textId="54CE64DE" w:rsidR="00863AC5" w:rsidRPr="0099244A" w:rsidRDefault="00863AC5" w:rsidP="00BE6BBD">
      <w:pPr>
        <w:pStyle w:val="Akapitzlist"/>
        <w:numPr>
          <w:ilvl w:val="1"/>
          <w:numId w:val="59"/>
        </w:numPr>
      </w:pPr>
      <w:r w:rsidRPr="0099244A">
        <w:t xml:space="preserve">trudności lub wykluczenie z pozyskania wsparcia finansowego z UE projektów opartych na węglu. W maju 2018 roku Komisja Europejska przedstawiła główne założenia odnośnie Wieloletnich Ram Finansowych UE („WRF”) na lata 2021-2027 oraz propozycje aktów legislacyjnych. Komisja zaproponowała zwiększenie środków finansowych na cele klimatyczne z 206 mld EUR do 320 mld EUR. Ze wsparcia w ramach tych funduszy mają być wykluczone inwestycje na obniżenie emisyjności jednostek podlegających pod dyrektywę EU ETS oraz inwestycje w wytwarzanie, magazynowanie i spalanie paliw kopalnych, a także możliwość sfinansowania budowy i kosztów likwidacji elektrowni jądrowych. Komisja nie zaproponowała wsparcia transformacji dla państw i </w:t>
      </w:r>
      <w:r w:rsidR="008F29EE">
        <w:t>regionów uzależnionych od węgla;</w:t>
      </w:r>
      <w:r w:rsidRPr="0099244A">
        <w:t xml:space="preserve"> </w:t>
      </w:r>
    </w:p>
    <w:p w14:paraId="41ADF50B" w14:textId="77777777" w:rsidR="00863AC5" w:rsidRPr="0099244A" w:rsidRDefault="00863AC5" w:rsidP="00BE6BBD">
      <w:pPr>
        <w:pStyle w:val="Akapitzlist"/>
        <w:numPr>
          <w:ilvl w:val="1"/>
          <w:numId w:val="59"/>
        </w:numPr>
      </w:pPr>
      <w:r w:rsidRPr="0099244A">
        <w:t>niewystarczające zasoby własne państwowych spółek energetycznych,</w:t>
      </w:r>
    </w:p>
    <w:p w14:paraId="499E755F" w14:textId="37F05FDB" w:rsidR="00863AC5" w:rsidRPr="0099244A" w:rsidRDefault="00863AC5" w:rsidP="00BE6BBD">
      <w:pPr>
        <w:pStyle w:val="Akapitzlist"/>
        <w:numPr>
          <w:ilvl w:val="1"/>
          <w:numId w:val="59"/>
        </w:numPr>
      </w:pPr>
      <w:r w:rsidRPr="0099244A">
        <w:t>powszechne wycofywanie się międzynarodowych inwestorów z emisyjnych projektów. Przykładowo, wg oficjalnego stanowiska Europejskiego Banku Inwestycyjnego oraz innych instytucji finansowych, projekty energetyczne</w:t>
      </w:r>
      <w:r w:rsidR="008F29EE">
        <w:t>,</w:t>
      </w:r>
      <w:r w:rsidRPr="0099244A">
        <w:t xml:space="preserve"> w których emisja CO</w:t>
      </w:r>
      <w:r w:rsidRPr="00A031CA">
        <w:rPr>
          <w:vertAlign w:val="subscript"/>
        </w:rPr>
        <w:t>2</w:t>
      </w:r>
      <w:r w:rsidRPr="0099244A">
        <w:t xml:space="preserve"> jest wyższa niż 0,5 t CO</w:t>
      </w:r>
      <w:r w:rsidRPr="00A031CA">
        <w:rPr>
          <w:vertAlign w:val="subscript"/>
        </w:rPr>
        <w:t>2</w:t>
      </w:r>
      <w:r w:rsidRPr="0099244A">
        <w:t xml:space="preserve"> na 1 MWh, nie będą finansowane. W konsekwencji będzie to oznaczać formalne „nie” dla</w:t>
      </w:r>
      <w:r w:rsidR="008F29EE">
        <w:t xml:space="preserve"> energetyki węglowej w Europie;</w:t>
      </w:r>
    </w:p>
    <w:p w14:paraId="5F099733" w14:textId="2F2783D3" w:rsidR="00863AC5" w:rsidRPr="0099244A" w:rsidRDefault="00863AC5" w:rsidP="00BE6BBD">
      <w:pPr>
        <w:pStyle w:val="Akapitzlist"/>
        <w:numPr>
          <w:ilvl w:val="1"/>
          <w:numId w:val="59"/>
        </w:numPr>
      </w:pPr>
      <w:r w:rsidRPr="0099244A">
        <w:t>ograniczoną chło</w:t>
      </w:r>
      <w:r w:rsidR="008F29EE">
        <w:t>nność krajowego rynku obligacji;</w:t>
      </w:r>
    </w:p>
    <w:p w14:paraId="0DFA69A1" w14:textId="3689B65C" w:rsidR="00863AC5" w:rsidRPr="0099244A" w:rsidRDefault="00863AC5" w:rsidP="00BE6BBD">
      <w:pPr>
        <w:pStyle w:val="Akapitzlist"/>
        <w:numPr>
          <w:ilvl w:val="1"/>
          <w:numId w:val="59"/>
        </w:numPr>
      </w:pPr>
      <w:r w:rsidRPr="0099244A">
        <w:t xml:space="preserve">niechęć banków do nadmiernej koncentracji ryzyka w swoich portfelach kredytowych. W przypadku dużych inwestycji infrastrukturalnych w energetyce konwencjonalnej, okres zwrotu nakładów może trwać dziesiątki lat, w związku z tym ryzyko dawcy kapitału jest bardzo duże. Z podobnym problemem zmaga się również energetyka jądrowa, gdzie </w:t>
      </w:r>
      <w:r w:rsidRPr="0099244A">
        <w:lastRenderedPageBreak/>
        <w:t>podstawowym problemem jest konieczność zgromadzenia  dużej ilości kapitału na etapie budowy oraz długi czas zwrotu z inwestycji. Ten aspekt powoduje, że dla banków inwestycje te są ryzykowne. Dlatego banki obecnie minimalizują ryzyko i  chętniej  udostępniają kapitał na projekty energetyki odnawialnej, które posiadając preferencyjne warunki sprzedaży energii (aukcje) są przewidywalne i zyskowne. Niższe ryzyko jest również w obszarze finansowania inwest</w:t>
      </w:r>
      <w:r w:rsidR="008F29EE">
        <w:t>ycji budowy elektrowni gazowych.</w:t>
      </w:r>
    </w:p>
    <w:p w14:paraId="4F7EDC49" w14:textId="5F0A8273" w:rsidR="00A031CA" w:rsidRDefault="00863AC5" w:rsidP="00BE6BBD">
      <w:pPr>
        <w:pStyle w:val="Akapitzlist"/>
        <w:numPr>
          <w:ilvl w:val="0"/>
          <w:numId w:val="59"/>
        </w:numPr>
      </w:pPr>
      <w:r w:rsidRPr="0099244A">
        <w:t>Ryzyko środowiskowe, definiowane jako potencjalny negatywny wpływ działalności sektora energetycznego związanego z zanieczyszczeniem środowiska oraz nadmierną eksploatacją surowców.  W tej kategorii mieszczą się również rosnące oczekiwania rynku i społeczeństwa w zakresie inwestycji w ekologię oraz brak dostosowywania się i wypełnienia wymagań środowiskowych wobec pr</w:t>
      </w:r>
      <w:r w:rsidR="008F29EE">
        <w:t>awa krajowego i wspólnotowego (</w:t>
      </w:r>
      <w:r w:rsidRPr="0099244A">
        <w:t>np. krótkie terminy dostosowania się do nowych wymagań ekologicznych).</w:t>
      </w:r>
    </w:p>
    <w:p w14:paraId="4F428CD0" w14:textId="77777777" w:rsidR="00A031CA" w:rsidRDefault="00863AC5" w:rsidP="00BE6BBD">
      <w:pPr>
        <w:pStyle w:val="Akapitzlist"/>
        <w:numPr>
          <w:ilvl w:val="0"/>
          <w:numId w:val="59"/>
        </w:numPr>
      </w:pPr>
      <w:r w:rsidRPr="0099244A">
        <w:t>Presja na wyniki operacyjne polskich koncernów energetycznych, wywołana przez konkurencję wolnego rynku energii w UE, będzie powodowała ograniczenie ich możliwości inwestycyjnych. Zdolność pozyskiwania długu na inwestycje określana jest wskaźnikiem dług netto/EBITDA, na maksymalnym poziomie 3-3,5 krotności. Obniżenie EBITDA powoduje ograniczenie możliwości zadłużania się. Dodatkowo stałe przekroczenie wskaźnika 3,5 krotności, może skutkować utratą ratingu inwestycyjnego, a co za tym idzie brakiem możliwości pozyskiwania finansowania na rynkach zagranicznych oraz z instytucji multilateralnych.</w:t>
      </w:r>
    </w:p>
    <w:p w14:paraId="0E0C6671" w14:textId="3644BFC9" w:rsidR="00863AC5" w:rsidRPr="0099244A" w:rsidRDefault="00863AC5" w:rsidP="00BE6BBD">
      <w:pPr>
        <w:pStyle w:val="Akapitzlist"/>
        <w:numPr>
          <w:ilvl w:val="0"/>
          <w:numId w:val="59"/>
        </w:numPr>
      </w:pPr>
      <w:r w:rsidRPr="0099244A">
        <w:t xml:space="preserve">Znacząco niższy poziom zaawansowania rozwoju biznesowego polskich koncernów energetycznych na tle europejskich konkurentów </w:t>
      </w:r>
      <w:r w:rsidR="00B27062">
        <w:t>–</w:t>
      </w:r>
      <w:r w:rsidRPr="0099244A">
        <w:t xml:space="preserve"> przerosty zatrudnienia, brak zaawansowanych systemów CRM, (ang. </w:t>
      </w:r>
      <w:r w:rsidRPr="00A031CA">
        <w:rPr>
          <w:i/>
        </w:rPr>
        <w:t>Customer Relationship Management),</w:t>
      </w:r>
      <w:r w:rsidRPr="0099244A">
        <w:t xml:space="preserve"> czyli  systemów umożliwiających zarządzanie relacjami z klientami, itd.</w:t>
      </w:r>
    </w:p>
    <w:p w14:paraId="22546FBA" w14:textId="55DCD93C" w:rsidR="00863AC5" w:rsidRPr="0099244A" w:rsidRDefault="00863AC5" w:rsidP="00A031CA">
      <w:r w:rsidRPr="0099244A">
        <w:t xml:space="preserve">W długoterminowych strategiach rozwojowych państwa i poszczególnych firm energetycznych należy uwzględnić zwiększenie udziału odnawialnych źródeł energii oraz rozbudowy mocy rezerwowych jako działań priorytetowych, tak aby krajowe ryzyko regulacyjne oraz koszty finansowania nowych inwestycji zostały ograniczone. Ponadto istotne jest wejście na polski rynek dużo bardziej zdywersyfikowanej grupy inwestorów, tj. stworzenie warunków niezbędnych do aktywizacji mniejszych, prywatnych podmiotów, gotowych do inwestowania w projekty oparte na OZE </w:t>
      </w:r>
      <w:r w:rsidR="00B27062">
        <w:t>–</w:t>
      </w:r>
      <w:r w:rsidRPr="0099244A">
        <w:t xml:space="preserve"> kluczowe tak z punktu dywersyfikacji ryzyka klimatycznego dla sektora finansowego jak i ze względu na ograniczone możliwości inwestycyjne państwowych grup energetycznych.</w:t>
      </w:r>
    </w:p>
    <w:p w14:paraId="3CDBAFC6" w14:textId="77777777" w:rsidR="00B27062" w:rsidRDefault="00B27062" w:rsidP="00B27062">
      <w:pPr>
        <w:pStyle w:val="odstp"/>
      </w:pPr>
    </w:p>
    <w:p w14:paraId="1C4F03F2" w14:textId="2AE0EAA5" w:rsidR="00863AC5" w:rsidRPr="0099244A" w:rsidRDefault="00863AC5" w:rsidP="00B27062">
      <w:r w:rsidRPr="0099244A">
        <w:t>Inna, korzystniejsza sytuacja wydaje się przedstawiać przy budowie sieci elektroenergetycznych. Tutaj ryzyko inwestycyjne operatorów systemu</w:t>
      </w:r>
      <w:r w:rsidR="00B27062">
        <w:t xml:space="preserve"> przesyłowego i dystrybucyjnego</w:t>
      </w:r>
      <w:r w:rsidRPr="0099244A">
        <w:t xml:space="preserve"> jest dużo niższe, głównie z uwagi na stabilne regulacje, jakim podlegają te podsektory, tj. określony zwrot nakładów inwestycyjnych, zapewniony przez regulatora  w taryfie przesyłowej i dystrybucyjnej. Pomimo tego, podsektor przesyłu, boryka się z problemem planowania długoterminowych projektów. Plany budowy nowych mocy kształtują się i zmieniają na przestrzeni lat, np. w zakresie parametrów bądź wyboru technologii. Sieć jest budowana w procesie wieloletnim, dlatego trudno jest nadążyć za zmianami rynkowymi, które się w międzyczasie dokonują. Budowa sieci przesyłowej obarczona jest więc pewnym ryzykiem, gdyż silnie uzależnienia jest od tego, w jakim tempie i zakresie są budowane nowe jednostki wytwórcze. Rolą </w:t>
      </w:r>
      <w:r w:rsidR="00B27062">
        <w:t>OSP</w:t>
      </w:r>
      <w:r w:rsidRPr="0099244A">
        <w:t xml:space="preserve"> jest bowiem zapewnienie mocy i  włączenie  tych jednostek do wspólnej sieci. </w:t>
      </w:r>
    </w:p>
    <w:p w14:paraId="1E57186F" w14:textId="49879A8F" w:rsidR="00863AC5" w:rsidRDefault="00863AC5" w:rsidP="00B27062">
      <w:r w:rsidRPr="0099244A">
        <w:t xml:space="preserve">Ponadto dużą przeszkodą w prognozowaniu rozwoju sieci, zarówno przesyłowych jak i dystrybucyjnych, jest też brak społecznego zrozumienia dla konieczności budowy nowych sieci. </w:t>
      </w:r>
    </w:p>
    <w:p w14:paraId="72413118" w14:textId="77777777" w:rsidR="00E47949" w:rsidRPr="0099244A" w:rsidRDefault="00E47949" w:rsidP="00B27062"/>
    <w:p w14:paraId="0E5112AC" w14:textId="5EA29D64" w:rsidR="00863AC5" w:rsidRPr="0099244A" w:rsidRDefault="00863AC5" w:rsidP="00E47949">
      <w:pPr>
        <w:pStyle w:val="Nagwek4"/>
      </w:pPr>
      <w:bookmarkStart w:id="175" w:name="_Toc532558631"/>
      <w:bookmarkStart w:id="176" w:name="_Toc534279767"/>
      <w:r w:rsidRPr="0099244A">
        <w:lastRenderedPageBreak/>
        <w:t xml:space="preserve">Sektor ciepłowniczy </w:t>
      </w:r>
      <w:r w:rsidR="00B27062">
        <w:t xml:space="preserve">– </w:t>
      </w:r>
      <w:r w:rsidRPr="0099244A">
        <w:t>ryzyka sektorowe</w:t>
      </w:r>
      <w:bookmarkEnd w:id="175"/>
      <w:bookmarkEnd w:id="176"/>
    </w:p>
    <w:p w14:paraId="57461ABD" w14:textId="77777777" w:rsidR="00863AC5" w:rsidRPr="0099244A" w:rsidRDefault="00863AC5" w:rsidP="00B27062">
      <w:r w:rsidRPr="0099244A">
        <w:t xml:space="preserve">W nadchodzącym czasie przed ciepłownictwem stoi bardzo wiele wyzwań związanych z nowymi regulacjami. Dla branży najważniejszymi aktami prawnymi mającymi wpływ na jej funkcjonowanie na lokalnym rynku, jest dyrektywa o OZE i efektywności energetycznej, oraz dyrektywa o charakterystyce energetycznej budynków. Na ciepłownictwo istotnie wpłynie też wdrożenie w Polsce rynku mocy i nowego systemu wsparcia dla kogeneracji, który w ocenie branży powinien być od niego niezależny, ale równocześnie kompatybilny z rynkiem mocy. </w:t>
      </w:r>
    </w:p>
    <w:p w14:paraId="377C9EBA" w14:textId="77777777" w:rsidR="00863AC5" w:rsidRPr="0099244A" w:rsidRDefault="00863AC5" w:rsidP="00B27062">
      <w:r w:rsidRPr="0099244A">
        <w:t>Obecny stan sektora ciepłownictwa charakteryzuje:</w:t>
      </w:r>
    </w:p>
    <w:p w14:paraId="42E205C9" w14:textId="77777777" w:rsidR="00863AC5" w:rsidRPr="0099244A" w:rsidRDefault="00863AC5" w:rsidP="00BE6BBD">
      <w:pPr>
        <w:pStyle w:val="Akapitzlist"/>
        <w:numPr>
          <w:ilvl w:val="0"/>
          <w:numId w:val="60"/>
        </w:numPr>
      </w:pPr>
      <w:r w:rsidRPr="0099244A">
        <w:t>bardzo wysoki poziom uzależnienia wytwarzania ciepła od węgla kamiennego jako paliwa;</w:t>
      </w:r>
    </w:p>
    <w:p w14:paraId="7404BD0B" w14:textId="77777777" w:rsidR="00863AC5" w:rsidRPr="0099244A" w:rsidRDefault="00863AC5" w:rsidP="00BE6BBD">
      <w:pPr>
        <w:pStyle w:val="Akapitzlist"/>
        <w:numPr>
          <w:ilvl w:val="0"/>
          <w:numId w:val="60"/>
        </w:numPr>
      </w:pPr>
      <w:r w:rsidRPr="0099244A">
        <w:t>duży stopień zużycia urządzeń produkujących ciepło i sieci przesyłowych, odziedziczony w spadku po wcześniejszym systemie gospodarczym;</w:t>
      </w:r>
    </w:p>
    <w:p w14:paraId="74D544B5" w14:textId="77777777" w:rsidR="00863AC5" w:rsidRPr="0099244A" w:rsidRDefault="00863AC5" w:rsidP="00BE6BBD">
      <w:pPr>
        <w:pStyle w:val="Akapitzlist"/>
        <w:numPr>
          <w:ilvl w:val="0"/>
          <w:numId w:val="60"/>
        </w:numPr>
      </w:pPr>
      <w:r w:rsidRPr="0099244A">
        <w:t>„pułapka” kosztowa modernizacji technologii wytwarzania ciepła, wynikająca z tego, że z jednej strony, unowocześnienie technologii z reguły wymaga zastąpienia węgla przez inne paliwa konwencjonalne, które są znacznie droższe, a z drugiej strony ze słabości kapitałowej większości przedsiębiorstw ciepłowniczych, co zmusza te przedsiębiorstwa do powierzania inwestycji modernizacyjnych „trzeciej stronie finansującej”, tj. wyspecjalizowanym, firmom typu ESCO, dążącym do osiągnięcia wysokiej marży i zwrotu poniesionych nakładów w krótkim okresie czasu;</w:t>
      </w:r>
    </w:p>
    <w:p w14:paraId="34B9BB61" w14:textId="77777777" w:rsidR="00863AC5" w:rsidRPr="0099244A" w:rsidRDefault="00863AC5" w:rsidP="00BE6BBD">
      <w:pPr>
        <w:pStyle w:val="Akapitzlist"/>
        <w:numPr>
          <w:ilvl w:val="0"/>
          <w:numId w:val="60"/>
        </w:numPr>
      </w:pPr>
      <w:r w:rsidRPr="0099244A">
        <w:t>„pułapka” cenowa inwestowania w ochronę środowiska, polegająca na występowaniu mechanizmów skłaniających przedsiębiorstwa ciepłownicze do przedsięwzięć ograniczających zanieczyszczenie środowiska oraz jednoczesnych trudnościach z dostępem do tanich instrumentów finansowania tych przedsięwzięć, co w konsekwencji przyczynia się do bezpośredniego i istotnego wzrostu cen ciepła wskutek wdrożenia inwestycji ekologicznej;</w:t>
      </w:r>
    </w:p>
    <w:p w14:paraId="54565A2B" w14:textId="77777777" w:rsidR="00863AC5" w:rsidRPr="0099244A" w:rsidRDefault="00863AC5" w:rsidP="00BE6BBD">
      <w:pPr>
        <w:pStyle w:val="Akapitzlist"/>
        <w:numPr>
          <w:ilvl w:val="0"/>
          <w:numId w:val="60"/>
        </w:numPr>
      </w:pPr>
      <w:r w:rsidRPr="0099244A">
        <w:t>mała stabilność cen paliw, zwłaszcza paliw alternatywnych wobec węgla.</w:t>
      </w:r>
    </w:p>
    <w:p w14:paraId="0FCE0CF9" w14:textId="77777777" w:rsidR="00863AC5" w:rsidRDefault="00863AC5" w:rsidP="00863AC5">
      <w:pPr>
        <w:spacing w:line="271" w:lineRule="auto"/>
        <w:rPr>
          <w:b/>
          <w:i/>
          <w:sz w:val="24"/>
        </w:rPr>
      </w:pPr>
    </w:p>
    <w:p w14:paraId="6ED46EC4" w14:textId="77777777" w:rsidR="00863AC5" w:rsidRPr="00E47949" w:rsidRDefault="00863AC5" w:rsidP="00863AC5">
      <w:pPr>
        <w:spacing w:line="271" w:lineRule="auto"/>
        <w:rPr>
          <w:b/>
          <w:i/>
        </w:rPr>
      </w:pPr>
      <w:r w:rsidRPr="00E47949">
        <w:rPr>
          <w:b/>
          <w:i/>
        </w:rPr>
        <w:t>Ryzyko właścicielskie</w:t>
      </w:r>
    </w:p>
    <w:p w14:paraId="66AA4BE3" w14:textId="77777777" w:rsidR="00863AC5" w:rsidRPr="00E47949" w:rsidRDefault="00863AC5" w:rsidP="00B27062">
      <w:r w:rsidRPr="0099244A">
        <w:t xml:space="preserve">W Polsce większość systemów ciepłowniczych jest własnością komunalną, tzn. nie posiada istotnego zaplecza finansowego, gwarantującego skierowanie znaczących środków na inwestycje. W przypadku dużych grup kapitałowych, wypracowane przepływy finansowe mogą być kierowane na pojedyncze inwestycje. Mniejsze przedsiębiorstwa ciepłownicze nie mają dostępu do rynku finansowego, a na pewno nie mogą pozyskać kapitału na tak atrakcyjnych warunkach jak duże podmioty, operujące na większym, </w:t>
      </w:r>
      <w:r w:rsidRPr="00E47949">
        <w:t>a tym samym i pewniejszym, rynku. Jeżeli już inwestują, to z wykorzystaniem dostępnych środków preferencyjnych i środków własnych. Jednak te środki są o rząd wielkości za małe do dostosowania źródeł do obecnych wymogów i wytwarzania efektywnego kosztowo ciepła. Pozostają do wykorzystania kredyty komercyjne, które często są obarczone dużym ryzykiem ich otrzymania. Instytucje finansujące nie są bowiem skłonne udzielać kredytów podmiotom, które stoją w obliczu spadającego popytu na swoje usługi, zaostrzających się norm, rosnących kosztów środowiskowych oraz restrykcyjnych taryf.</w:t>
      </w:r>
    </w:p>
    <w:p w14:paraId="435E09FB" w14:textId="77777777" w:rsidR="00B27062" w:rsidRPr="00E47949" w:rsidRDefault="00B27062" w:rsidP="00E47949">
      <w:pPr>
        <w:pStyle w:val="odstp"/>
      </w:pPr>
    </w:p>
    <w:p w14:paraId="2E2E38E1" w14:textId="7C5426B6" w:rsidR="00863AC5" w:rsidRPr="00E47949" w:rsidRDefault="00863AC5" w:rsidP="00863AC5">
      <w:pPr>
        <w:spacing w:line="271" w:lineRule="auto"/>
        <w:rPr>
          <w:b/>
          <w:i/>
        </w:rPr>
      </w:pPr>
      <w:r w:rsidRPr="00E47949">
        <w:rPr>
          <w:b/>
          <w:i/>
        </w:rPr>
        <w:t>Ryzyko regulacyjne</w:t>
      </w:r>
    </w:p>
    <w:p w14:paraId="3E48DB6B" w14:textId="77777777" w:rsidR="00863AC5" w:rsidRPr="0099244A" w:rsidRDefault="00863AC5" w:rsidP="00B27062">
      <w:r w:rsidRPr="0099244A">
        <w:t>Duży wpływ na branżę będą mieć też uchwalone w kwietniu 2017 roku unijne standardy BAT (</w:t>
      </w:r>
      <w:r w:rsidRPr="0099244A">
        <w:rPr>
          <w:i/>
        </w:rPr>
        <w:t>ang. Best Available Techniques</w:t>
      </w:r>
      <w:r w:rsidRPr="0099244A">
        <w:t xml:space="preserve">) dla dużych obiektów energetycznego spalania LCP ( </w:t>
      </w:r>
      <w:r w:rsidRPr="0099244A">
        <w:rPr>
          <w:i/>
        </w:rPr>
        <w:t>ang. Large Combustion Plants</w:t>
      </w:r>
      <w:r w:rsidRPr="0099244A">
        <w:t xml:space="preserve">), wprowadzające restrykcyjne wymogi, w szczególności w zakresie dopuszczalnych wielkości emitowanych zanieczyszczeń. Zafunkcjonują one od 2021 roku i narzucą rygorystyczne kryteria emisji związków azotu, siarki i pyłów dla wszystkich jednostek wysokiego spalania, o mocy powyżej 50 MW. Równie ostre wymogi dotyczą jednostek małych i średnich od 1 do 50 MW - to z kolei wymóg Dyrektywy Parlamentu Europejskiego i Rady (UE) 2015/2193 z dnia 25 listopada 2015 r. w sprawie ograniczenia emisji niektórych zanieczyszczeń do powietrza ze średnich obiektów energetycznego spalania (tzw. dyrektywa MCP). </w:t>
      </w:r>
    </w:p>
    <w:p w14:paraId="0C165CE2" w14:textId="77777777" w:rsidR="00863AC5" w:rsidRPr="0099244A" w:rsidRDefault="00863AC5" w:rsidP="00B27062">
      <w:r w:rsidRPr="0099244A">
        <w:lastRenderedPageBreak/>
        <w:t>Kolejnym, dużym zagrożeniem dla inwestycji w rozwój branży ciepłowniczej są obecnie unijne i krajowe regulacje, które pozbawiają tzw. nieefektywne</w:t>
      </w:r>
      <w:r w:rsidRPr="0099244A">
        <w:rPr>
          <w:rStyle w:val="Odwoanieprzypisudolnego"/>
        </w:rPr>
        <w:footnoteReference w:id="35"/>
      </w:r>
      <w:r w:rsidRPr="0099244A">
        <w:t xml:space="preserve"> systemy ciepłownicze możliwości pozyskania wsparcia ze środków publicznych. Przez to inwestycje w sieci są nieopłacalne jako przedsięwzięcia biznesowe, bo zwracają się zwykle po kilkudziesięciu latach. Takie inwestycje są jednak prowadzone, aby zwiększać bezpieczeństwo dostaw ciepła, a także, aby podłączać nowych odbiorców. Obecnie w całym systemie ciepłowniczym w Polsce, praktycznie tylko 20 proc. systemów, są to systemy efektywne, czyli takie, które są przyjazne dla środowiska i rzeczywiście mogą przyczynić się do walki ze smogiem i które spowodują, że lepiej będzie można wykorzystać paliwo lokalne. </w:t>
      </w:r>
    </w:p>
    <w:p w14:paraId="50F608BE" w14:textId="77777777" w:rsidR="00863AC5" w:rsidRPr="0099244A" w:rsidRDefault="00863AC5" w:rsidP="00B27062">
      <w:r w:rsidRPr="0099244A">
        <w:t>W nadchodzącej dekadzie powinny zostać przeprowadzone głębokie modernizacje systemów ciepłowniczych, które w wielu szczególnie mniejszych miastach zminimalizują ryzyko utraty dotychczasowych źródeł zaopatrzenia w ciepło i pogorszenie jakości powietrza oraz pozbawią możliwości doprowadzenia niektórych  przedsiębiorstw do likwidacji, z powodu braku wystarczających, własnych środków finansowych na inwestycje. Pewnym zagrożeniem i ryzykiem dla inwestycji w branży ciepłowniczej, jest też obecny model regulacji, który powinien być bardziej elastyczny i dawać przedsiębiorcy możliwość uzyskania godziwego zwrotu na kapitale, żeby ten mógł pozyskać środki na inwestycje niezbędne do sprostania wymogom emisyjnym. Aktualnie przedsiębiorstwa ciepłownicze mają ograniczone możliwości pozyskania przychodów, które pozwoliłyby im na odtworzenie majątku wytwórczego (nie mówiąc już o całkowitej zmianie technologii wytwarzania) i rozwoju sieci. Koniecznym działaniem jest zrewidowanie obecnej polityki taryfowej, aby w większym stopniu przyczyniała  się do rozwoju  sektora i zapewniała zagwarantowanie więcej środków na rozwój systemu, w celu zapewnienia świadczenia lepszej jakości usług.</w:t>
      </w:r>
    </w:p>
    <w:p w14:paraId="09BA352C" w14:textId="77777777" w:rsidR="00863AC5" w:rsidRPr="0099244A" w:rsidRDefault="00863AC5" w:rsidP="00B27062">
      <w:r w:rsidRPr="0099244A">
        <w:t>Kolejnym ważnym czynnikiem ryzyka mającym wpływ na rozwój sektora ciepłownictwa, to brak możliwości rozbudowy sieci, który jest wynikiem braku regulacji prawnych w zakresie planowania przestrzennego. Ciepłownictwo podobnie jak wiele innych biznesów sieciowych, napotyka na poważne trudności w przepisach planowania przestrzennego i w efekcie na problemy z dostępem do gruntu. Wytyczenie i wybudowanie nowych sieci ciepłowniczych wraz z formalnym uzyskaniem zgód właścicieli działek, jest bardzo czasochłonne i kosztowne. Jest to dodatkowa bariera dla rozwoju ciepłownictwa, która może zawęzić obszar ich działalności do tych części miast, które już obecnie są wyposażone w sieci ciepłownicze.</w:t>
      </w:r>
    </w:p>
    <w:p w14:paraId="47968BC9" w14:textId="66C2B9F7" w:rsidR="00863AC5" w:rsidRPr="0099244A" w:rsidRDefault="00863AC5" w:rsidP="00B27062">
      <w:r w:rsidRPr="0099244A">
        <w:t>W wielu też przypadkach ciepło z sieci miejskiej nie będzie atrakcyjną opcją dla dewe</w:t>
      </w:r>
      <w:r w:rsidR="00E47949">
        <w:t>loperów. Wynika to z przepisów d</w:t>
      </w:r>
      <w:r w:rsidRPr="0099244A">
        <w:t>yrektywy 2010/31/UE z dnia 19 maja 2010 r. w sprawie charakterystyki energetycznej budynków, która w przypadku ciepła sieciowego z węgla, nakłada na inwestora obowiązek podniesienia standardu energetycznego budynku (czyli zmniejszenia jego energochłonności, lub dodania odnawialnego źródła energii). Może się okazać, że indywidualny kocioł na gaz lub pellet będzie dla inwestora tańszy, niż podłączenie się do sieci ciepłowniczej.</w:t>
      </w:r>
    </w:p>
    <w:p w14:paraId="0E78AEB6" w14:textId="77777777" w:rsidR="00B27062" w:rsidRDefault="00B27062" w:rsidP="00E47949">
      <w:pPr>
        <w:pStyle w:val="odstp"/>
      </w:pPr>
    </w:p>
    <w:p w14:paraId="757D7DB3" w14:textId="1C5BF2A7" w:rsidR="00863AC5" w:rsidRPr="00E47949" w:rsidRDefault="00863AC5" w:rsidP="00863AC5">
      <w:pPr>
        <w:spacing w:line="271" w:lineRule="auto"/>
        <w:rPr>
          <w:b/>
          <w:i/>
        </w:rPr>
      </w:pPr>
      <w:r w:rsidRPr="00E47949">
        <w:rPr>
          <w:b/>
          <w:i/>
        </w:rPr>
        <w:t>Ryzyko rynkowe</w:t>
      </w:r>
    </w:p>
    <w:p w14:paraId="6A4C3A81" w14:textId="50283719" w:rsidR="00863AC5" w:rsidRPr="0099244A" w:rsidRDefault="00863AC5" w:rsidP="00E47949">
      <w:r w:rsidRPr="0099244A">
        <w:t>Niektóre przedsiębiorstwa ciepłownicze ulegają likwidacji, ponieważ nie posiadają wystarczająco dużo własnych środków finansowych na inwestycje. Nie są w stanie ich pozyskać z rynku komercyjnego, a nie mogą starać się o pomoc publiczną, ponieważ mają status „nieefektywnych systemów” i nie są w stanie przejść do kategorii „systemów efektywnych</w:t>
      </w:r>
      <w:r w:rsidR="00E47949">
        <w:t xml:space="preserve"> energetycznie</w:t>
      </w:r>
      <w:r w:rsidRPr="0099244A">
        <w:t>”. Kolejny</w:t>
      </w:r>
      <w:r w:rsidR="00E47949">
        <w:t xml:space="preserve">m problemem sektora jest spadek </w:t>
      </w:r>
      <w:r w:rsidRPr="0099244A">
        <w:lastRenderedPageBreak/>
        <w:t>zapotrzebowania na ciepło, wskutek prowadzonej termomodernizacji budynków, przyłączonych obecnie do sieci. Nowe obiekty budowane są często poza siecią, ponieważ dla inwestorów bardziej opłacalne staje się zaopatrzenie w ciepło z indywidualnych źródeł. Wzrasta też ryzyko upadku innych przedsiębiorstw, z powodu spadającego zapotrzebowania i ponoszenia koniecznych nakładów na ograniczenie emisji. Nowe inwestycje proekologiczne przekładają się bowiem na wyższe ceny jednostkowe sprzedanego ciepła, co z kolei jeszcze zmniejsza popyt na usługi ciepłownicze i nakręca kolejną, spiralę podwyżek cen.</w:t>
      </w:r>
    </w:p>
    <w:p w14:paraId="096D5815" w14:textId="30474C32" w:rsidR="00863AC5" w:rsidRPr="0099244A" w:rsidRDefault="00863AC5" w:rsidP="00E47949">
      <w:r w:rsidRPr="0099244A">
        <w:t xml:space="preserve">W ciepłownictwie należy zapewnić możliwość szerszego rozwoju kogeneracji oraz racjonalnego dostępu do źródeł OZE, by pozyskać status efektywnego systemu ciepłowniczego i pozyskać środki na modernizację i rozwój sieci. </w:t>
      </w:r>
      <w:r w:rsidR="00E47949">
        <w:t>S</w:t>
      </w:r>
      <w:r w:rsidRPr="0099244A">
        <w:t>ystem wsparcia dla kogeneracji</w:t>
      </w:r>
      <w:r w:rsidR="00E47949">
        <w:t>, który wchodzi w życie w 2019 roku.</w:t>
      </w:r>
      <w:r w:rsidRPr="0099244A">
        <w:t xml:space="preserve"> rzeczywiście może stworzyć stabilne warunki funkcjonowania inwestycji kogeneracyjnych oraz może być widocznym impulsem do budowy nowych jednostek kogeneracyjnych, zwłaszcza tam, gdzie w tej chwili znajdują się ciepłownie. Obecna nie najlepsza kondycja sektora ciepłowniczego ogranicza jednak możliwość przekształcenia części kotłów ciepłowniczych w kogenerację. Potencjał jest jednak znaczący, gdyż w perspektywie do 2030 roku, można byłoby udostępnić nawet 5-7 GW mocy do dyspozycji operatorów, zawiadujących sektorem elektroenergetycznym.</w:t>
      </w:r>
    </w:p>
    <w:p w14:paraId="42D8E2B7" w14:textId="55E08CD8" w:rsidR="00863AC5" w:rsidRDefault="00863AC5" w:rsidP="00E47949">
      <w:r w:rsidRPr="0099244A">
        <w:t>Z punktu widzenia wsparcia kogeneracji, bardzo poważnym ryzykiem dla inwestorów, będzie właściwy, optymalny wybór paliwa, dokonany w wyniku oszacowanych i obarczonych zwykle dużym marginesem błędu, prognoz ścieżek wzrostu cen poszczególnych paliw, jak i cen pozwoleń na emisję CO</w:t>
      </w:r>
      <w:r w:rsidRPr="0099244A">
        <w:rPr>
          <w:vertAlign w:val="subscript"/>
        </w:rPr>
        <w:t>2</w:t>
      </w:r>
      <w:r w:rsidRPr="0099244A">
        <w:t xml:space="preserve">. Parametry te są bowiem bardzo istotne dla całej ekonomiki realizowanych przedsięwzięć. </w:t>
      </w:r>
    </w:p>
    <w:p w14:paraId="22881AFA" w14:textId="77777777" w:rsidR="00E47949" w:rsidRPr="0099244A" w:rsidRDefault="00E47949" w:rsidP="00E47949"/>
    <w:p w14:paraId="157E4C17" w14:textId="0ED2E14D" w:rsidR="00863AC5" w:rsidRPr="0099244A" w:rsidRDefault="00863AC5" w:rsidP="00E47949">
      <w:pPr>
        <w:pStyle w:val="Nagwek4"/>
      </w:pPr>
      <w:bookmarkStart w:id="177" w:name="_Toc532558632"/>
      <w:bookmarkStart w:id="178" w:name="_Toc534279768"/>
      <w:r w:rsidRPr="0099244A">
        <w:t>Sektor gazowy</w:t>
      </w:r>
      <w:r w:rsidR="00E47949">
        <w:t xml:space="preserve"> –</w:t>
      </w:r>
      <w:r w:rsidRPr="0099244A">
        <w:t xml:space="preserve"> ryzyka sektorowe</w:t>
      </w:r>
      <w:bookmarkEnd w:id="177"/>
      <w:bookmarkEnd w:id="178"/>
    </w:p>
    <w:p w14:paraId="2939DE61" w14:textId="1C0E2AB9" w:rsidR="00863AC5" w:rsidRPr="00E47949" w:rsidRDefault="00863AC5" w:rsidP="00E47949">
      <w:r w:rsidRPr="00E47949">
        <w:t>Rozwój infrastruktury gazowej w Polsce determinowany jest przede wszystkim koniecznością zapewnienia dywersyfikacji źródeł dostaw gazu do Polski oraz rozwojem połączeń importowych i eksportowych zapewniających integrację rynków wspólnoty europejskiej. Szczególnie ważne jest zapewnienie alternatywnych dostaw gazu w stosunku do aktualnych kierunków. Historyczne uwarunkowania spowodowały, że KSP rozbudowywany był w sposób umożliwiający wyłącznie transport gazu rosyjskiego, ze wschodu na zachód kraju. Stworzyło to sytuację całkowitego uzależnienia się od dostaw z jednego kierunku. Operator Systemu Przesyłowego (OSP) w ostatnich latach w celu likwidacji barier dostępu do sąsiadujących, zagranicznych rynków gazu, zrealizował szereg działań zmierzających w stronę dywersyfikacji kierunków ora</w:t>
      </w:r>
      <w:r w:rsidR="00E47949" w:rsidRPr="00E47949">
        <w:t>z źródeł dostaw gazu ziemnego (</w:t>
      </w:r>
      <w:r w:rsidRPr="00E47949">
        <w:t xml:space="preserve">m.in. budowa terminalu LNG oraz  realizacja tzw. Bramy Północnej), dążąc do zminimalizowania ryzyka uzależnienia się od historycznie dominującego dostawcy (Rosji). </w:t>
      </w:r>
    </w:p>
    <w:p w14:paraId="2C1508C7" w14:textId="77777777" w:rsidR="00863AC5" w:rsidRPr="00E47949" w:rsidRDefault="00863AC5" w:rsidP="00E47949">
      <w:r w:rsidRPr="00E47949">
        <w:t xml:space="preserve">Kontynuowane przez OSP (GAZ-SYSTEM S.A.) działania integrujące Polskę z regionalnymi rynkami gazu, polegają na budowie połączeń międzysystemowych i kontynuowaniu rozbudowy krajowej sieci przesyłowej, umożliwiających dostawy gazu z dowolnego kierunku i udrażniających przepływ w zidentyfikowanych tzw. „wąskich gardłach” w systemie przesyłowym. Likwidowane są dzięki temu kolejne bariery, w efekcie których wzrasta poziom dywersyfikacji źródeł dostaw gazu oraz techniczne możliwości dostępu do alternatywnych, konkurencyjnych rynków zachodnich. </w:t>
      </w:r>
    </w:p>
    <w:p w14:paraId="5E77D9C6" w14:textId="77777777" w:rsidR="00E47949" w:rsidRPr="00E47949" w:rsidRDefault="00E47949" w:rsidP="00E47949">
      <w:pPr>
        <w:pStyle w:val="odstp"/>
      </w:pPr>
    </w:p>
    <w:p w14:paraId="7FF8C82D" w14:textId="243A168B" w:rsidR="00863AC5" w:rsidRPr="00E47949" w:rsidRDefault="00863AC5" w:rsidP="00863AC5">
      <w:pPr>
        <w:spacing w:line="271" w:lineRule="auto"/>
        <w:rPr>
          <w:b/>
          <w:i/>
        </w:rPr>
      </w:pPr>
      <w:r w:rsidRPr="00E47949">
        <w:rPr>
          <w:b/>
          <w:i/>
        </w:rPr>
        <w:t>Ryzyko regulacyjne</w:t>
      </w:r>
    </w:p>
    <w:p w14:paraId="0624668E" w14:textId="0A31FA0A" w:rsidR="00863AC5" w:rsidRPr="0099244A" w:rsidRDefault="00863AC5" w:rsidP="00E47949">
      <w:r w:rsidRPr="0099244A">
        <w:t xml:space="preserve">Kluczowe bariery i ryzyka procesu inwestycyjnego z punktu widzenia inwestora, to przede wszystkim długotrwały proces wprowadzania inwestycji liniowych do miejscowych planów zagospodarowania przestrzennego, problem z pozyskiwaniem tytułów prawnych do nieruchomości, brak rygoru natychmiastowej wykonalności decyzji administracyjnych, długie terminy wnoszenia zastrzeżeń, odwołań i skarg, co skutkuje zwiększeniem kosztów realizacji projektów.  Z uwagi na przewlekły proces wydawania pozwoleń, długotrwały proces odwoławczy oraz możliwość stwierdzania nieważności wydanych decyzji administracyjnych, znacznie przeciągają w czasie czas ich realizacji, a nawet mogą spowodować </w:t>
      </w:r>
      <w:r w:rsidRPr="0099244A">
        <w:lastRenderedPageBreak/>
        <w:t>zaniechanie lub odłożenie kluczowych decyzji inwestycyjnych w czasie.  Ponadto powodują brak możliwości efektywnego wykorzystania środków unijnych. Dużym problemem pozostają również kwestie pozyskiwania zgód od właścicieli nieruchomości, co skutkuje wydłużeniem procesu inwestycyjnego. Powoduje to, że projekty realizowane na granicy opłacalności stają się nieopłacalne.</w:t>
      </w:r>
    </w:p>
    <w:p w14:paraId="3D7F00F8" w14:textId="4C6390FB" w:rsidR="00863AC5" w:rsidRPr="0099244A" w:rsidRDefault="00863AC5" w:rsidP="00F319FE">
      <w:pPr>
        <w:pStyle w:val="odstp"/>
      </w:pPr>
      <w:r w:rsidRPr="0099244A">
        <w:t xml:space="preserve"> </w:t>
      </w:r>
    </w:p>
    <w:p w14:paraId="4C550A73" w14:textId="77777777" w:rsidR="00863AC5" w:rsidRPr="00FA72A7" w:rsidRDefault="00863AC5" w:rsidP="00863AC5">
      <w:pPr>
        <w:spacing w:line="271" w:lineRule="auto"/>
        <w:rPr>
          <w:b/>
          <w:i/>
        </w:rPr>
      </w:pPr>
      <w:r w:rsidRPr="00FA72A7">
        <w:rPr>
          <w:b/>
          <w:i/>
        </w:rPr>
        <w:t>Ryzyko rynkowe</w:t>
      </w:r>
    </w:p>
    <w:p w14:paraId="757ECE3E" w14:textId="77777777" w:rsidR="00863AC5" w:rsidRPr="0099244A" w:rsidRDefault="00863AC5" w:rsidP="00FA72A7">
      <w:r w:rsidRPr="0099244A">
        <w:t xml:space="preserve">W sektorze gazowym, operator gazociągów przesyłowych reagując na sygnały z rynku o wzroście zapotrzebowania na gaz ziemny, w ciągu najbliższych 4 lat planuje wybudować ponad 2000 km gazociągów w zachodniej, południowej i wschodniej części Polski. Kontraktacja i realizacja obecnego programu inwestycyjnego przebiega zgodnie z planem. Podobnie jest również z pozyskiwaniem gruntów pod budowę oraz z przygotowywaniem dokumentacji projektowej. Trudności, które napotyka OSP, są charakterystyczne dla całego sektora budowlanego i dotyczą ograniczonego potencjału, zarówno wykonawczego, jak i projektowego. Dostrzega się wzrost cen usług wykonawstwa, co jest spowodowane ograniczonymi zasobami na rynku. W tym tkwią też główne przyczyny tego, że w niektórych przetargach ceny ofert przekraczają szacunkową wartość budżetu zamawiającego. Duże przetargi na kompleksową realizację budowy gazociągów mogą wiązać się z zawyżonymi ofertami oraz zwiększają ryzyko dotrzymania terminu ukończenia inwestycji przez wykonawcę. </w:t>
      </w:r>
    </w:p>
    <w:p w14:paraId="1CBB1304" w14:textId="4EB55BD9" w:rsidR="00863AC5" w:rsidRDefault="00FA72A7" w:rsidP="00FA72A7">
      <w:r>
        <w:t>N</w:t>
      </w:r>
      <w:r w:rsidR="00863AC5" w:rsidRPr="0099244A">
        <w:t xml:space="preserve">ajwiększym wyzwaniem dla wykonawcy jest zgromadzenie niezbędnych zasobów i materiałów w początkowym okresie umowy. Kolejnym jest różnorodność branżowa prac przygotowawczych, które obejmują działania w kilku obszarach, wykraczających poza właściwe roboty gazownicze. Często wykonawcy nie realizują ich siłami własnymi. Komplikuje to proces wykonawczy, ze względu na konieczność pozyskania specjalistycznego wyposażenia i wykwalifikowanej kadry albo udziału podwykonawców. </w:t>
      </w:r>
      <w:r>
        <w:t>P</w:t>
      </w:r>
      <w:r w:rsidR="00863AC5" w:rsidRPr="0099244A">
        <w:t>roblemy, z jakimi bory</w:t>
      </w:r>
      <w:r>
        <w:t>ka się branża budowlana dotyczą</w:t>
      </w:r>
      <w:r w:rsidR="00863AC5" w:rsidRPr="0099244A">
        <w:t xml:space="preserve"> głównie ograniczonego potencjału wykonawczego oraz projektowego. Pomimo niesprzyjających warunków na rynku wykonawczym, harm</w:t>
      </w:r>
      <w:r>
        <w:t>onogram budowy Korytarza Północ</w:t>
      </w:r>
      <w:r w:rsidR="00863AC5" w:rsidRPr="0099244A">
        <w:t>-Południe jest realizowany zgodnie z planem.</w:t>
      </w:r>
    </w:p>
    <w:p w14:paraId="6DD1CB78" w14:textId="77777777" w:rsidR="00FA72A7" w:rsidRPr="0099244A" w:rsidRDefault="00FA72A7" w:rsidP="00FA72A7"/>
    <w:p w14:paraId="4FD548E8" w14:textId="7885C7BD" w:rsidR="00863AC5" w:rsidRPr="007026A6" w:rsidRDefault="00863AC5" w:rsidP="00E47949">
      <w:pPr>
        <w:pStyle w:val="Nagwek4"/>
      </w:pPr>
      <w:bookmarkStart w:id="179" w:name="_Toc532558633"/>
      <w:bookmarkStart w:id="180" w:name="_Toc534279769"/>
      <w:r w:rsidRPr="007026A6">
        <w:t xml:space="preserve">Sektor paliw ciekłych </w:t>
      </w:r>
      <w:r w:rsidR="00E47949">
        <w:t>–</w:t>
      </w:r>
      <w:r w:rsidRPr="007026A6">
        <w:t xml:space="preserve"> ryzyka sektorowe</w:t>
      </w:r>
      <w:bookmarkEnd w:id="179"/>
      <w:bookmarkEnd w:id="180"/>
    </w:p>
    <w:p w14:paraId="445ADEEC" w14:textId="68DA73A7" w:rsidR="00863AC5" w:rsidRPr="0099244A" w:rsidRDefault="00863AC5" w:rsidP="00FA72A7">
      <w:r w:rsidRPr="0099244A">
        <w:t>Ze względu na ograniczenia w dostępie do krajowych zasobów ropy naftowej, z punktu widzenia Polski kluczowe jest działanie w kierunku dywersyfikacji dostaw oraz zapewnienia bezpieczeństwa dostaw ropy naftowej i paliw ciekłych. Dalsza dywersyfikacja importu ropy naftowej wymaga przede wszystkim rozwiniętej i sprawnie funkcjonującej infrastruktury wewnętrznej, tak by ograniczyć bariery w dostawach i zapewnić możliwość zwiększenia importu surowca drogą morską. Z tych względów operator przesyłu ropy naftowej – PERN S.A. uwzględnił w swoich planach inwestycyjnych budowę drugiej nitki rurociągu Pomorskiego do 2025</w:t>
      </w:r>
      <w:r w:rsidR="00FA72A7">
        <w:t xml:space="preserve"> </w:t>
      </w:r>
      <w:r w:rsidRPr="0099244A">
        <w:t xml:space="preserve">r., który obecnie jest najsłabszym ogniwem przesyłu ropy. Inwestycja ta zapobiegnie lub zminimalizuje ryzyko nieciągłości dostaw, w przypadku awarii pojedynczej nitki rurociągu. Aby zapewnić techniczne możliwości zróżnicowania źródeł dostaw ropy do krajowych rafinerii, konieczne są również inwestycje zwiększające naziemną infrastrukturę magazynową. Z jednej strony magazyny mają zapewniać ciągłość procesu technologicznego tłoczenia ropy (fizyczna dostępność przez 90 dni), z drugiej umożliwiać magazynowanie zapasów handlowych i interwencyjnych. Najistotniejszym zadaniem w tym zakresie jest zwiększenie aktualnej zdolności magazynowej bazy w Górkach Zachodnich oraz rozbudowa Terminala Naftowego w Gdańsku. </w:t>
      </w:r>
    </w:p>
    <w:p w14:paraId="52492281" w14:textId="77777777" w:rsidR="00FA72A7" w:rsidRDefault="00FA72A7" w:rsidP="00FA72A7">
      <w:pPr>
        <w:pStyle w:val="odstp"/>
      </w:pPr>
    </w:p>
    <w:p w14:paraId="6091E017" w14:textId="77777777" w:rsidR="000D6C95" w:rsidRDefault="000D6C95" w:rsidP="00863AC5">
      <w:pPr>
        <w:pStyle w:val="Akapitzlist"/>
        <w:spacing w:line="271" w:lineRule="auto"/>
        <w:ind w:left="0"/>
        <w:rPr>
          <w:b/>
          <w:i/>
        </w:rPr>
      </w:pPr>
    </w:p>
    <w:p w14:paraId="574ECC90" w14:textId="77777777" w:rsidR="000D6C95" w:rsidRDefault="000D6C95" w:rsidP="00863AC5">
      <w:pPr>
        <w:pStyle w:val="Akapitzlist"/>
        <w:spacing w:line="271" w:lineRule="auto"/>
        <w:ind w:left="0"/>
        <w:rPr>
          <w:b/>
          <w:i/>
        </w:rPr>
      </w:pPr>
    </w:p>
    <w:p w14:paraId="050A93F9" w14:textId="77777777" w:rsidR="000D6C95" w:rsidRDefault="000D6C95" w:rsidP="00863AC5">
      <w:pPr>
        <w:pStyle w:val="Akapitzlist"/>
        <w:spacing w:line="271" w:lineRule="auto"/>
        <w:ind w:left="0"/>
        <w:rPr>
          <w:b/>
          <w:i/>
        </w:rPr>
      </w:pPr>
    </w:p>
    <w:p w14:paraId="01DB5AE7" w14:textId="77777777" w:rsidR="000D6C95" w:rsidRDefault="000D6C95" w:rsidP="00863AC5">
      <w:pPr>
        <w:pStyle w:val="Akapitzlist"/>
        <w:spacing w:line="271" w:lineRule="auto"/>
        <w:ind w:left="0"/>
        <w:rPr>
          <w:b/>
          <w:i/>
        </w:rPr>
      </w:pPr>
    </w:p>
    <w:p w14:paraId="573B002C" w14:textId="77777777" w:rsidR="000D6C95" w:rsidRDefault="000D6C95" w:rsidP="00863AC5">
      <w:pPr>
        <w:pStyle w:val="Akapitzlist"/>
        <w:spacing w:line="271" w:lineRule="auto"/>
        <w:ind w:left="0"/>
        <w:rPr>
          <w:b/>
          <w:i/>
        </w:rPr>
      </w:pPr>
    </w:p>
    <w:p w14:paraId="19F40553" w14:textId="77777777" w:rsidR="00863AC5" w:rsidRPr="00FA72A7" w:rsidRDefault="00863AC5" w:rsidP="00863AC5">
      <w:pPr>
        <w:pStyle w:val="Akapitzlist"/>
        <w:spacing w:line="271" w:lineRule="auto"/>
        <w:ind w:left="0"/>
        <w:rPr>
          <w:b/>
          <w:i/>
        </w:rPr>
      </w:pPr>
      <w:r w:rsidRPr="00FA72A7">
        <w:rPr>
          <w:b/>
          <w:i/>
        </w:rPr>
        <w:lastRenderedPageBreak/>
        <w:t>Ryzyko rynkowe</w:t>
      </w:r>
    </w:p>
    <w:p w14:paraId="417CFE25" w14:textId="72974F7D" w:rsidR="00863AC5" w:rsidRPr="0099244A" w:rsidRDefault="00863AC5" w:rsidP="00FA72A7">
      <w:r w:rsidRPr="0099244A">
        <w:t>Rynek paliw w Polsce zaopatrywany jest z dwóch źródeł: producenci krajowi (PKN Orlen S.A. i Grupa LOTOS S.A.) oraz importerzy (zrzeszeni w POPiHN</w:t>
      </w:r>
      <w:r w:rsidR="00FA72A7">
        <w:rPr>
          <w:rStyle w:val="Odwoanieprzypisudolnego"/>
        </w:rPr>
        <w:footnoteReference w:id="36"/>
      </w:r>
      <w:r w:rsidRPr="0099244A">
        <w:t xml:space="preserve"> oraz niezależni). Do głównych rodzajów ryzyk rynkowych na które narażony jest sektor paliw ciekłych w ramach prowadzonej działalności, należy ryzyko towarowe – związane ze zmianami: marż rafineryjnych i petrochemicznych realizowanych na sprzedaży produktów, poziomu dyferencjału brent/ural, cen ropy naftowej i produktów oraz cen uprawnień do emisji CO</w:t>
      </w:r>
      <w:r w:rsidRPr="0099244A">
        <w:rPr>
          <w:vertAlign w:val="subscript"/>
        </w:rPr>
        <w:t>2</w:t>
      </w:r>
      <w:r w:rsidRPr="0099244A">
        <w:t>.</w:t>
      </w:r>
    </w:p>
    <w:p w14:paraId="732EA5BC" w14:textId="77777777" w:rsidR="00863AC5" w:rsidRPr="0099244A" w:rsidRDefault="00863AC5" w:rsidP="00025F42">
      <w:r w:rsidRPr="0099244A">
        <w:t>Ogólna sytuacja gospodarcza wywiera istotny wpływ na poziom konsumpcji paliw i tym samym determinuje poziom sprzedaży, cen produktów sektora paliw ciekłych oraz jego sytuację finansową i w konsekwencji zdolność do dalszego rozwoju. Rynek paliw jest narażony również na ryzyko wynikające z działalności tzw. „szarej strefy”, związanej przede wszystkim z wprowadzeniem na rynek paliwa z pominięciem obowiązków zapłaty podatków. Firmy z sektora paliw ciekłych są narażone na zakłócenia przerobu ropy spowodowane niedostępnością usług logistycznych za pośrednictwem rurociągu oraz niestabilną sytuacją w państwach wydobywających ropę naftową. Istotne znaczenie może mieć również zmiana parametrów dostarczanej ropy i związane z nimi niższe uzyski produktów białych, a także prowadzone postoje remontowe instalacji produkcyjnych. Rozbudowa np. istniejących i budowa nowych rafinerii w Rosji, może skutkować zmniejszeniem wolumenów rosyjskiej ropy naftowej kierowanej na eksport i w konsekwencji zmniejszeniem dostępności tego surowca dla odbiorców europejskich, w tym do firm polskich.</w:t>
      </w:r>
    </w:p>
    <w:p w14:paraId="5F990466" w14:textId="77777777" w:rsidR="00863AC5" w:rsidRPr="0099244A" w:rsidRDefault="00863AC5" w:rsidP="00025F42">
      <w:r w:rsidRPr="0099244A">
        <w:t xml:space="preserve">W sektorze paliw ciekłych głównym rodzajem działalności jest segment </w:t>
      </w:r>
      <w:r w:rsidRPr="0099244A">
        <w:rPr>
          <w:i/>
        </w:rPr>
        <w:t>downstream</w:t>
      </w:r>
      <w:r w:rsidRPr="0099244A">
        <w:t xml:space="preserve">, czyli przerób ropy naftowej na produkty ropopochodne, w tym paliwa, oraz sprzedaż tych produktów odbiorcom. Segment </w:t>
      </w:r>
      <w:r w:rsidRPr="0099244A">
        <w:rPr>
          <w:i/>
        </w:rPr>
        <w:t>upstream</w:t>
      </w:r>
      <w:r w:rsidRPr="0099244A">
        <w:t xml:space="preserve"> to sektor wydobywczy, który obejmuje poszukiwanie potencjalnych podziemnych lub podwodnych złóż ropy naftowej i gazu ziemnego, wiercenie odwiertów poszukiwawczych i eksploatację odwiertów, które pozwalają na odzyskanie i wyniesienie na powierzchnię ropy naftowej lub gazu ziemnego. Projekty wydobywcze są obarczone szeregiem ryzyk geologicznych i operacyjnych, które mogą uniemożliwić realizację oczekiwanych zysków. Realizacja tych projektów może się opóźnić lub może się nie powieść wcale, przede wszystkim z powodu wysokiego ryzyka poszukiwawczego tego typu działalności, przekroczenia kosztów, niższych niż zakładane cen ropy i gazu, wyższych niż zakładano obciążeń fiskalnych, niekorzystnych zmian w regulacjach sektorowych, niedoborów sprzętu oraz wykwalifikowanej kadry pracowników, trudnych warunków atmosferycznych czy trudności w znalezieniu partnerów do współdzielenia ryzyka i kosztów związanych z prowadzeniem projektów. Projekty te mogą również często wymagać korzystania z nowych, zaawansowanych technologii, które są kosztowne w opracowaniu, nabyciu i realizacji i mogą nie funkcjonować zgodnie z oczekiwaniami. </w:t>
      </w:r>
    </w:p>
    <w:p w14:paraId="52D9DB2C" w14:textId="17128397" w:rsidR="00FA72A7" w:rsidRDefault="00FA72A7">
      <w:pPr>
        <w:spacing w:before="0" w:after="160"/>
        <w:jc w:val="left"/>
      </w:pPr>
      <w:r>
        <w:br w:type="page"/>
      </w:r>
    </w:p>
    <w:p w14:paraId="0ABA0F96" w14:textId="3DD06726" w:rsidR="00863AC5" w:rsidRPr="0099244A" w:rsidRDefault="00863AC5" w:rsidP="00863AC5">
      <w:pPr>
        <w:pStyle w:val="Nagwek2"/>
        <w:keepNext w:val="0"/>
        <w:keepLines w:val="0"/>
        <w:tabs>
          <w:tab w:val="clear" w:pos="680"/>
        </w:tabs>
        <w:spacing w:before="60" w:after="60"/>
        <w:ind w:left="851" w:hanging="850"/>
      </w:pPr>
      <w:bookmarkStart w:id="181" w:name="_Toc532558635"/>
      <w:bookmarkStart w:id="182" w:name="_Toc533535182"/>
      <w:bookmarkStart w:id="183" w:name="_Toc533548832"/>
      <w:bookmarkStart w:id="184" w:name="_Toc534279770"/>
      <w:r w:rsidRPr="0099244A">
        <w:lastRenderedPageBreak/>
        <w:t>Ocena wpływu planowanych polityk i środków na współpracę regionalną i inne państwa członkowskie</w:t>
      </w:r>
      <w:bookmarkEnd w:id="181"/>
      <w:bookmarkEnd w:id="182"/>
      <w:bookmarkEnd w:id="183"/>
      <w:bookmarkEnd w:id="184"/>
      <w:r w:rsidRPr="0099244A">
        <w:t xml:space="preserve"> </w:t>
      </w:r>
    </w:p>
    <w:p w14:paraId="1EF4B6D9" w14:textId="24464735" w:rsidR="00863AC5" w:rsidRPr="0099244A" w:rsidRDefault="00863AC5" w:rsidP="00F319FE">
      <w:pPr>
        <w:pStyle w:val="Nagwek3"/>
        <w:ind w:left="993" w:hanging="851"/>
      </w:pPr>
      <w:bookmarkStart w:id="185" w:name="_Toc532558636"/>
      <w:bookmarkStart w:id="186" w:name="_Toc533548833"/>
      <w:bookmarkStart w:id="187" w:name="_Toc534279771"/>
      <w:r w:rsidRPr="0099244A">
        <w:t xml:space="preserve">Wpływ na </w:t>
      </w:r>
      <w:r w:rsidRPr="00863AC5">
        <w:t>system</w:t>
      </w:r>
      <w:r w:rsidRPr="0099244A">
        <w:t xml:space="preserve"> energetyczny w państwach sąsiednich i innych państwach </w:t>
      </w:r>
      <w:r w:rsidRPr="004912BD">
        <w:t>członkowskich</w:t>
      </w:r>
      <w:r w:rsidRPr="0099244A">
        <w:t xml:space="preserve"> w regionie</w:t>
      </w:r>
      <w:bookmarkEnd w:id="185"/>
      <w:bookmarkEnd w:id="186"/>
      <w:bookmarkEnd w:id="187"/>
    </w:p>
    <w:p w14:paraId="2D177601" w14:textId="55FBB117" w:rsidR="00863AC5" w:rsidRPr="004912BD" w:rsidRDefault="00863AC5" w:rsidP="004912BD">
      <w:pPr>
        <w:pStyle w:val="Nagwek4"/>
      </w:pPr>
      <w:bookmarkStart w:id="188" w:name="_Toc533548834"/>
      <w:bookmarkStart w:id="189" w:name="_Toc534279772"/>
      <w:r w:rsidRPr="004912BD">
        <w:t>Systemy elektroenergetyczne</w:t>
      </w:r>
      <w:bookmarkEnd w:id="188"/>
      <w:bookmarkEnd w:id="189"/>
    </w:p>
    <w:p w14:paraId="7816CFAA" w14:textId="77777777" w:rsidR="00863AC5" w:rsidRPr="0099244A" w:rsidRDefault="00863AC5" w:rsidP="004912BD">
      <w:r w:rsidRPr="0099244A">
        <w:t>Rozwój i zwiększanie zdolności przesyłowych połączeń transgranicznych w Europie jest kluczowe dla przyszłego bezpieczeństwa energetycznego. W tym celu Polska zamierza kontynuować aktywną współpracę z państwami sąsiednimi, przede wszystkim z Litwą oraz Niemcami.</w:t>
      </w:r>
    </w:p>
    <w:p w14:paraId="1E299BA7" w14:textId="4C471928" w:rsidR="00863AC5" w:rsidRPr="0099244A" w:rsidRDefault="00863AC5" w:rsidP="004912BD">
      <w:r w:rsidRPr="0099244A">
        <w:t xml:space="preserve">Budowa mostu elektroenergetycznego pomiędzy Polską i Litwą jest jedną z ważniejszych inwestycji, zrealizowanych w ostatnich latach przez PSE SA. Głównym elementem projektu była budowa połączenia stacji Ełk Bis ze stacją Alytus na Litwie. Całkowita przepustowość łącza wynosi 1000 MW, jednakże zainstalowana po litewskiej stronie wstawka prądu stałego ogranicza dostępną moc do 500 MW. Pełne wykorzystanie łącza będzie możliwe po synchronizacji systemu litewskiego z systemem Europy Zachodniej. W 2017 roku, według bilansu handlowego URE, zaimportowano 1 560 GWh energii elektrycznej, a wyeksportowano 498 GWh z kierunku litewskiego. </w:t>
      </w:r>
    </w:p>
    <w:p w14:paraId="3D4528EA" w14:textId="6FF361CF" w:rsidR="00863AC5" w:rsidRPr="0099244A" w:rsidRDefault="00863AC5" w:rsidP="005D6B28">
      <w:r w:rsidRPr="0099244A">
        <w:t>We wrześniu 2018</w:t>
      </w:r>
      <w:r w:rsidR="005D6B28">
        <w:t xml:space="preserve"> </w:t>
      </w:r>
      <w:r w:rsidRPr="0099244A">
        <w:t xml:space="preserve">r. PSE SA przesłały oficjalny wniosek do ENTSO–E o synchronizację Litwy, Łotwy i Estonii z europejskim systemem elektroenergetycznym. Litgrid (litewski OSP) zakłada, że projekt synchronizacji </w:t>
      </w:r>
      <w:r w:rsidR="005D6B28">
        <w:t>ma zostać ukończony do 2025 r.</w:t>
      </w:r>
      <w:r w:rsidRPr="0099244A">
        <w:t xml:space="preserve">, a łączna kwota przedsięwzięcia wyniesie ponad 1 mld </w:t>
      </w:r>
      <w:r w:rsidR="005D6B28">
        <w:t>EUR.</w:t>
      </w:r>
      <w:r w:rsidRPr="0099244A">
        <w:t xml:space="preserve"> Unia Europejska może zagwarantować dofinansowanie inwestycji do 75% wartości projektu. Podpisanie umowy między krajami było pierwszym krokiem, aby uzyskać fundusze w ramach projektu CEF. Sieci bałtyckie są nadal częścią poradzieckiego pierścienia BRELL, który obejmuje również Rosję i Białoruś. </w:t>
      </w:r>
    </w:p>
    <w:p w14:paraId="213F6B48" w14:textId="77777777" w:rsidR="00863AC5" w:rsidRPr="0099244A" w:rsidRDefault="00863AC5" w:rsidP="005D6B28">
      <w:r w:rsidRPr="0099244A">
        <w:t xml:space="preserve">Linia „LitPol Link” jest aktualnie jedynym połączeniem energetycznym pomiędzy krajami bałtyckimi oraz siecią Europy Zachodniej. Uruchomienie linii umożliwiło zamknięcie tzw. Pierścienia Bałtyckiego. Dzięki temu, Litwa, Łotwa i Estonia zyskały możliwość wymiany handlowej z Europą Zachodnią. Był to pierwszy krok w kierunku desynchronizacji systemu państw bałtyckich od systemu IPS/UPS. Unijne centrum badawcze – JRC (Joint Research Center) w lutym 2017 roku przedstawiło trzy warianty desynchronizacji. Analizy ekonomiczne JRC wykazały, że najefektywniejszym wariantem będzie synchronizacja krajów bałtyckich z Europą kontynentalną. </w:t>
      </w:r>
    </w:p>
    <w:p w14:paraId="338F274C" w14:textId="57418998" w:rsidR="00863AC5" w:rsidRPr="005D6B28" w:rsidRDefault="00863AC5" w:rsidP="005D6B28">
      <w:pPr>
        <w:rPr>
          <w:rStyle w:val="Pogrubienie"/>
          <w:b w:val="0"/>
        </w:rPr>
      </w:pPr>
      <w:r w:rsidRPr="0099244A">
        <w:t xml:space="preserve">Kluczową rolę w tym scenariuszu, pełnić będzie połączenie Polski z Litwą, a do pełnej synchronizacji konieczna może się okazać budowa drugiej linii pomiędzy tymi państwami. W związku z tym trwają rozmowy dotyczące projektu „LitPol Link 2”, dzięki któremu moc transgranicznych połączeń pomiędzy Polską i Litwą mogłaby wzrosnąć do 2 000 MW. </w:t>
      </w:r>
      <w:r w:rsidR="005D6B28">
        <w:t xml:space="preserve"> W czerwcu</w:t>
      </w:r>
      <w:r w:rsidRPr="0099244A">
        <w:t xml:space="preserve"> 2018 roku zostało podpisane na szczeblu premierów Polski i państw bałtyckich oraz przewodniczącego Komisji Europejskiej porozumienie ws. synchronizacji państw bałtyckich z systemem elektroenergetycznym Europy kontynentalnej w formie politycznej mapy drogowej (Political Road </w:t>
      </w:r>
      <w:r w:rsidRPr="005D6B28">
        <w:t xml:space="preserve">Map). </w:t>
      </w:r>
      <w:r w:rsidRPr="005D6B28">
        <w:rPr>
          <w:rStyle w:val="Pogrubienie"/>
          <w:b w:val="0"/>
        </w:rPr>
        <w:t xml:space="preserve">Według litewskiego ministerstwa energetyki dodatkowa ocena rozwiązań technicznych projektu jest pozytywna, a więc wcześniej wybrany wariant synchronizacji przez funkcjonujące połączenie LitPol Link i ułożenie kabla podmorskiego między Polską a Litwą </w:t>
      </w:r>
      <w:r w:rsidR="005D6B28">
        <w:rPr>
          <w:rStyle w:val="Pogrubienie"/>
          <w:b w:val="0"/>
        </w:rPr>
        <w:t>(</w:t>
      </w:r>
      <w:r w:rsidR="005D6B28" w:rsidRPr="005D6B28">
        <w:t>Władysławowo–Kłajped</w:t>
      </w:r>
      <w:r w:rsidR="005D6B28">
        <w:t xml:space="preserve">a) </w:t>
      </w:r>
      <w:r w:rsidRPr="005D6B28">
        <w:rPr>
          <w:rStyle w:val="Pogrubienie"/>
          <w:b w:val="0"/>
        </w:rPr>
        <w:t xml:space="preserve">został uznany za odpowiedni. </w:t>
      </w:r>
    </w:p>
    <w:p w14:paraId="7D80C2E2" w14:textId="77777777" w:rsidR="005D6B28" w:rsidRDefault="005D6B28" w:rsidP="005D6B28">
      <w:pPr>
        <w:pStyle w:val="odstp"/>
      </w:pPr>
    </w:p>
    <w:p w14:paraId="15E35D5D" w14:textId="64E0CF52" w:rsidR="00863AC5" w:rsidRDefault="00863AC5" w:rsidP="005D6B28">
      <w:r w:rsidRPr="0099244A">
        <w:t xml:space="preserve">W dłuższej perspektywie czasowej (do 2030 roku) rozważane jest zbudowanie </w:t>
      </w:r>
      <w:r w:rsidR="005D6B28">
        <w:t xml:space="preserve">dodatkowego </w:t>
      </w:r>
      <w:r w:rsidRPr="0099244A">
        <w:t xml:space="preserve">połączenia transgranicznego łączącego KSE z systemem niemieckim: Eisenhüttenstadt–Plewiska. Wcześniej (lata 2021–2022), PSE SA planują rozbudowę sieci wewnętrznej na zachodzie kraju. Inwestycje obędą się w ramach projektu „GerPol Improvements”. Analizy przeprowadzone przez operatora wskazują, że rozbudowa sieci przesyłowej w rejonie SE Krajnik i SE Mikułowa przyniesie porównywalne efekty w zakresie możliwości zwiększenia importu mocy, co budowa nowego połączenia z systemem niemieckim. </w:t>
      </w:r>
      <w:r w:rsidRPr="0099244A">
        <w:lastRenderedPageBreak/>
        <w:t>Dodatkową korzyścią wynikającą z rozbudowy sieci wewnętrznej jest poprawa pewności wyprowadzenia mocy z krajowych źródeł wytwórczych. Wewnętrzna roz</w:t>
      </w:r>
      <w:r w:rsidR="005D6B28">
        <w:t>budowa pozwoli na osiągnięcie 2 </w:t>
      </w:r>
      <w:r w:rsidRPr="0099244A">
        <w:t>000 MW zdolności importowych. Z kolei budowa trzeciego połączenia z Niemcami oznacza zwiększenie tych zdolności o kolejne 1 500 MW.</w:t>
      </w:r>
    </w:p>
    <w:p w14:paraId="1F7E7B32" w14:textId="77777777" w:rsidR="00844639" w:rsidRPr="0099244A" w:rsidRDefault="00844639" w:rsidP="005D6B28"/>
    <w:p w14:paraId="4E816897" w14:textId="6A9EA280" w:rsidR="00863AC5" w:rsidRPr="00844639" w:rsidRDefault="00844639" w:rsidP="00844639">
      <w:pPr>
        <w:ind w:firstLine="708"/>
        <w:rPr>
          <w:b/>
          <w:i/>
        </w:rPr>
      </w:pPr>
      <w:r w:rsidRPr="00844639">
        <w:rPr>
          <w:b/>
          <w:i/>
        </w:rPr>
        <w:t xml:space="preserve">– </w:t>
      </w:r>
      <w:r w:rsidR="00863AC5" w:rsidRPr="00844639">
        <w:rPr>
          <w:b/>
          <w:i/>
        </w:rPr>
        <w:t xml:space="preserve">Wspólna zasada wyznaczania zdolności przesyłowych </w:t>
      </w:r>
    </w:p>
    <w:p w14:paraId="55963E59" w14:textId="0E928ABC" w:rsidR="00863AC5" w:rsidRPr="0099244A" w:rsidRDefault="007F3575" w:rsidP="00844639">
      <w:r>
        <w:t xml:space="preserve">Podział Europy na obszary rynkowe </w:t>
      </w:r>
      <w:r w:rsidR="00863AC5" w:rsidRPr="0099244A">
        <w:t xml:space="preserve">CCR (Capacity Calculation Region) </w:t>
      </w:r>
      <w:r>
        <w:t>powstał</w:t>
      </w:r>
      <w:r w:rsidR="00863AC5" w:rsidRPr="0099244A">
        <w:t xml:space="preserve"> </w:t>
      </w:r>
      <w:r>
        <w:t>zgodnie</w:t>
      </w:r>
      <w:r w:rsidR="00863AC5" w:rsidRPr="0099244A">
        <w:t xml:space="preserve"> </w:t>
      </w:r>
      <w:r>
        <w:t>z decyzją</w:t>
      </w:r>
      <w:r w:rsidR="00863AC5" w:rsidRPr="0099244A">
        <w:t xml:space="preserve"> ACER, </w:t>
      </w:r>
      <w:r>
        <w:t>ma na celu zapewnienie</w:t>
      </w:r>
      <w:r w:rsidR="00863AC5" w:rsidRPr="0099244A">
        <w:t xml:space="preserve"> stabiln</w:t>
      </w:r>
      <w:r>
        <w:t>ości połączeń</w:t>
      </w:r>
      <w:r w:rsidR="00863AC5" w:rsidRPr="0099244A">
        <w:t xml:space="preserve"> regionu zachodniej i wschodni</w:t>
      </w:r>
      <w:r>
        <w:t>ej Europy w kolejnych latach. W </w:t>
      </w:r>
      <w:r w:rsidR="00863AC5" w:rsidRPr="0099244A">
        <w:t>poszczególnych regionach CCR operator</w:t>
      </w:r>
      <w:r>
        <w:t>zy sieci przesyłowych, wspólnie</w:t>
      </w:r>
      <w:r w:rsidR="00863AC5" w:rsidRPr="0099244A">
        <w:t xml:space="preserve"> będą wyznaczać zdolności przesyłowe dla dnia następnego. Granice polskiego obszaru rynkowego przypisane zostały do trzech niezale</w:t>
      </w:r>
      <w:r>
        <w:t>żnych CCR (Hansa, Core, Baltic)</w:t>
      </w:r>
      <w:r w:rsidR="00863AC5" w:rsidRPr="0099244A">
        <w:t xml:space="preserve">. Współpraca </w:t>
      </w:r>
      <w:r>
        <w:t>krajowych</w:t>
      </w:r>
      <w:r w:rsidR="00863AC5" w:rsidRPr="0099244A">
        <w:t xml:space="preserve"> organów regulacyjnych jest prowadzona wg struktur roboczych, ukształtowanych na podstawie dokumentów i przyjętych przez organy regulacyjne danego CCR. </w:t>
      </w:r>
    </w:p>
    <w:p w14:paraId="7FE2BFD5" w14:textId="77777777" w:rsidR="00863AC5" w:rsidRPr="0099244A" w:rsidRDefault="00863AC5" w:rsidP="00844639">
      <w:r w:rsidRPr="0099244A">
        <w:t xml:space="preserve">Core CCR to prowadzone obecnie kooperacyjne działania 16 OSP z krajów położonych w centrum Europy, których zadaniem jest połączenie rynków energetycznych wschodnich i zachodnich w jeden połączony system. Polska w jego ramach posiada połączenie z niemieckimi OSP, Czechami, Słowacją, Szwecją (połączenie Hansa) oraz Litwą (połączenie Baltic). Na koniec roku 2017 wszystkie obszary miały status roboczy „Współpraca i wspólna koordynacja regulatorów w celu osiągnięcia porozumienia”. </w:t>
      </w:r>
    </w:p>
    <w:p w14:paraId="38E656F9" w14:textId="1E8CCB53" w:rsidR="00863AC5" w:rsidRPr="0099244A" w:rsidRDefault="00863AC5" w:rsidP="00844639">
      <w:r w:rsidRPr="0099244A">
        <w:t>W perspektywie do 2025 roku, w obrębie obszaru CORE, m</w:t>
      </w:r>
      <w:r w:rsidR="00323B4B">
        <w:t>a zostać wprowadzona metodyka</w:t>
      </w:r>
      <w:r w:rsidRPr="0099244A">
        <w:t xml:space="preserve"> FBA (Flow–based approach) jako obowiązkowa metoda wyznaczania zdolności przesyłowych. Podejście FBA to metoda wyznaczania zdolności przesyłowych, w której wymiany energii między obszarami rynkowymi są ograniczone współczynnikami rozpływu energii elektrycznej i dostępnymi marginesami na krytycznych elementach sieci. W obliczaniu poziomu wzajemnych połączeń elektroenergetycznych należy wziąć pod uwagę niekontrolowane przepływy kołowe. </w:t>
      </w:r>
    </w:p>
    <w:p w14:paraId="77A36D63" w14:textId="77777777" w:rsidR="00863AC5" w:rsidRPr="0099244A" w:rsidRDefault="00863AC5" w:rsidP="00844639">
      <w:pPr>
        <w:rPr>
          <w:noProof/>
        </w:rPr>
      </w:pPr>
      <w:r w:rsidRPr="0099244A">
        <w:t xml:space="preserve">Obecnie poziom przepustowości mierzony jako stosunek </w:t>
      </w:r>
      <w:r w:rsidRPr="0099244A">
        <w:rPr>
          <w:noProof/>
        </w:rPr>
        <w:t>udostępnianych zdolności przesyłowych do mocy zainstalowanej w jednostkach wytwórczych w danym państwie członkowskim, nie uwzględnia uwarunkowań strukturalnych, co może prowadzić do błędnych wniosków, które mogą sugerować potrzebę budowy nowych połączeń transgranicznych w miejscach, gdzie takie zdolności już występują. Docelowo Polska osiągnie docelowy poziom 15% w zakresie połączeń międzysystemowych do roku 2030. Cel zostanie osiągnięty m.in. dzięki realizacji projektów będących przedmiotem wspólnego zainteresowania PCI. Komisja Europejska utworzyła grupę 15. czołowych ekspertów z całej Europy, która będzie doradzała w sprawie osiągnięcia i operacjonalizacji celu. W raporcie stworzonym przez tę grupę zaleca się dokonanie niezbędnej oceny dalszego zwiększania przepustowości, przy użyciu różnych wskaźników i progów. Utworzono 3 rekomendowane wskaźniki, które w odniesieniu do innych przyjętych progów, pozwolą zmodyfikować ocenę poziomu realizacji celów wzajemnych połączeń elektroenergetycznych osiąganych przez Polskę. Państwa członkowskie (operatorzy przesyłowi), organy regulacyjne i instytucje europejskie powinny podjąć niezbędne działania w przypadku uruchomienia jednego z trzech progów:</w:t>
      </w:r>
    </w:p>
    <w:p w14:paraId="53A8747C" w14:textId="77777777" w:rsidR="00863AC5" w:rsidRPr="0099244A" w:rsidRDefault="00863AC5" w:rsidP="00542669">
      <w:pPr>
        <w:pStyle w:val="Akapitzlist"/>
        <w:numPr>
          <w:ilvl w:val="0"/>
          <w:numId w:val="34"/>
        </w:numPr>
        <w:rPr>
          <w:noProof/>
        </w:rPr>
      </w:pPr>
      <w:r w:rsidRPr="0099244A">
        <w:rPr>
          <w:noProof/>
        </w:rPr>
        <w:t xml:space="preserve">Spread cenowy mierzony średniorocznymi różnicami cen hurtowych w 2020 r. – państwa członkowskie powinny dążyć do minimalizacji różnic w hurtowych cenach rynkowych. Priorytetem powinna być budowa nowych połączeń międzysystemowych, jeśli różnica cen przekracza orientacyjny próg 2 EUR/MWh między państwami członkowskimi, regionami lub obszarami rynkowymi. </w:t>
      </w:r>
    </w:p>
    <w:p w14:paraId="0089AD44" w14:textId="77777777" w:rsidR="00863AC5" w:rsidRPr="0099244A" w:rsidRDefault="00863AC5" w:rsidP="00542669">
      <w:pPr>
        <w:pStyle w:val="Akapitzlist"/>
        <w:numPr>
          <w:ilvl w:val="0"/>
          <w:numId w:val="34"/>
        </w:numPr>
        <w:rPr>
          <w:noProof/>
        </w:rPr>
      </w:pPr>
      <w:r w:rsidRPr="0099244A">
        <w:rPr>
          <w:noProof/>
        </w:rPr>
        <w:t>Stosunek znamionowej zdolności przesyłowej do przewidywanego maksymalnego zapotrzebowania na moc w 2030 r.,</w:t>
      </w:r>
    </w:p>
    <w:p w14:paraId="3CC8B29D" w14:textId="55149192" w:rsidR="00863AC5" w:rsidRPr="0099244A" w:rsidRDefault="00863AC5" w:rsidP="00542669">
      <w:pPr>
        <w:pStyle w:val="Akapitzlist"/>
        <w:numPr>
          <w:ilvl w:val="0"/>
          <w:numId w:val="34"/>
        </w:numPr>
        <w:rPr>
          <w:noProof/>
        </w:rPr>
      </w:pPr>
      <w:r w:rsidRPr="0099244A">
        <w:rPr>
          <w:noProof/>
        </w:rPr>
        <w:t>Stosunek znamionowej zdolności przesyłowej do mocy zainstalowane</w:t>
      </w:r>
      <w:r w:rsidR="000A3CFC">
        <w:rPr>
          <w:noProof/>
        </w:rPr>
        <w:t>j źródeł odnawialnych w 2</w:t>
      </w:r>
      <w:r w:rsidR="00F319FE">
        <w:rPr>
          <w:noProof/>
        </w:rPr>
        <w:t>030 r.</w:t>
      </w:r>
    </w:p>
    <w:p w14:paraId="7A79119E" w14:textId="77777777" w:rsidR="00863AC5" w:rsidRPr="0099244A" w:rsidRDefault="00863AC5" w:rsidP="000A3CFC">
      <w:r w:rsidRPr="0099244A">
        <w:lastRenderedPageBreak/>
        <w:t>Polska zdecydowanie wspiera dążenia do utworzenia konkurencyjnego rynku energii elektrycznej wewnątrz Unii Europejskiej. Jednocześnie kontynuowane są działania na terenie kraju, aby realizacji wspólnej unii energetycznej towarzyszyło równoczesne utrzymanie jak najwyższego poziomu bezpieczeństwa energetycznego i zapewnienie efektywnego wykorzystania istniejącej infrastruktury elektroenergetycznej w Unii Europejskiej.</w:t>
      </w:r>
    </w:p>
    <w:p w14:paraId="11A5C4E0" w14:textId="77777777" w:rsidR="00863AC5" w:rsidRPr="0099244A" w:rsidRDefault="00863AC5" w:rsidP="000A3CFC">
      <w:r w:rsidRPr="0099244A">
        <w:t xml:space="preserve">W zakresie poprawy działania sieci przesyłowej do roku 2030 planowana jest realizacja trzech projektów ujętych w TYNDP2016 (dziesięcioletni plan rozwoju sieci o zasięgu wspólnotowym): </w:t>
      </w:r>
    </w:p>
    <w:p w14:paraId="1F7E7D33" w14:textId="77777777" w:rsidR="00863AC5" w:rsidRPr="0099244A" w:rsidRDefault="00863AC5" w:rsidP="00542669">
      <w:pPr>
        <w:pStyle w:val="Akapitzlist"/>
        <w:numPr>
          <w:ilvl w:val="0"/>
          <w:numId w:val="35"/>
        </w:numPr>
        <w:rPr>
          <w:noProof/>
        </w:rPr>
      </w:pPr>
      <w:r w:rsidRPr="0099244A">
        <w:rPr>
          <w:noProof/>
        </w:rPr>
        <w:t xml:space="preserve">GerPol Improvements </w:t>
      </w:r>
    </w:p>
    <w:p w14:paraId="5295CD5E" w14:textId="77777777" w:rsidR="00863AC5" w:rsidRPr="0099244A" w:rsidRDefault="00863AC5" w:rsidP="00542669">
      <w:pPr>
        <w:pStyle w:val="Akapitzlist"/>
        <w:numPr>
          <w:ilvl w:val="0"/>
          <w:numId w:val="35"/>
        </w:numPr>
        <w:rPr>
          <w:noProof/>
        </w:rPr>
      </w:pPr>
      <w:r w:rsidRPr="0099244A">
        <w:rPr>
          <w:noProof/>
        </w:rPr>
        <w:t>GerPol Power Bridge</w:t>
      </w:r>
    </w:p>
    <w:p w14:paraId="57F45FB2" w14:textId="77777777" w:rsidR="00863AC5" w:rsidRPr="0099244A" w:rsidRDefault="00863AC5" w:rsidP="00542669">
      <w:pPr>
        <w:pStyle w:val="Akapitzlist"/>
        <w:numPr>
          <w:ilvl w:val="0"/>
          <w:numId w:val="35"/>
        </w:numPr>
        <w:rPr>
          <w:noProof/>
        </w:rPr>
      </w:pPr>
      <w:r w:rsidRPr="0099244A">
        <w:rPr>
          <w:noProof/>
        </w:rPr>
        <w:t>„LitPol Link Stage II”</w:t>
      </w:r>
    </w:p>
    <w:p w14:paraId="6162C5CC" w14:textId="1CAC4326" w:rsidR="00863AC5" w:rsidRPr="0099244A" w:rsidRDefault="00863AC5" w:rsidP="000A3CFC">
      <w:r w:rsidRPr="0099244A">
        <w:t xml:space="preserve">Obecnie obowiązująca III lista PCI z dnia 24 listopada 2017 r. obejmuje łącznie 173 projekty, z czego 110 dotyczy infrastruktury energii elektrycznej i inteligentnej sieci elektroenergetycznej, 53 gazu ziemnego, 6 ropy naftowej, 4 w zakresie CCS. W przypadku projektów planowanych do realizacji na terytorium Polski są to połączenia gazowe Polski z Danią, Litwą, Słowacją i Czechami, rozbudowa wewnętrznej sieci przesyłowej w zachodniej i wschodniej części Polski oraz rozbudowa terminalu LNG w Świnoujściu. Projekty z zakresu energii elektrycznej obejmują połączenia elektroenergetyczne z Niemcami wraz z instalacją przesuwników fazowych oraz połączenie z Litwą. </w:t>
      </w:r>
    </w:p>
    <w:p w14:paraId="254B1AB2" w14:textId="3A4827EE" w:rsidR="00863AC5" w:rsidRDefault="00863AC5" w:rsidP="000A3CFC">
      <w:r w:rsidRPr="0099244A">
        <w:t>Wśród Projektów Wspólnego Zainteresowania (PCI) w ramach korytarza Baltic Energy Market Interconnection Plan (BEMIP Electricity) znalazł się polski proje</w:t>
      </w:r>
      <w:r w:rsidR="000A3CFC">
        <w:t>kt linii Stanisławów–Ostrołęka</w:t>
      </w:r>
      <w:r w:rsidRPr="0099244A">
        <w:t>. Inwestycja zostanie zrealizowana przed rokiem 2030, a jej efektem będzie stworzenie warunków do wymiany energii elektrycznej z litewskim systemem elektroenergetycznym, przy zapewnieniu bezpiecznej pracy tego połączenia. W ogłoszonej pierwszej liście w roku 2018 osiem projektów zostało zakwalifikowanych do podjęcia badań nad nimi, na łączną kwotę maksymalną 48,4 mln EUR. Cztery z nich to projekty elektroenergetyczne, w tym jeden dotyczący linii wewnętrznej pomiędzy Stanisławowem a Ostrołęką (PL), dla którego przewidziano maksymalnie 3 489 474 EUR.</w:t>
      </w:r>
    </w:p>
    <w:p w14:paraId="2FEEABEE" w14:textId="77777777" w:rsidR="004912BD" w:rsidRPr="0099244A" w:rsidRDefault="004912BD" w:rsidP="000A3CFC"/>
    <w:p w14:paraId="4D4BF49B" w14:textId="49C60E4B" w:rsidR="00863AC5" w:rsidRPr="007026A6" w:rsidRDefault="00863AC5" w:rsidP="004912BD">
      <w:pPr>
        <w:pStyle w:val="Nagwek4"/>
      </w:pPr>
      <w:bookmarkStart w:id="190" w:name="_Toc533548835"/>
      <w:bookmarkStart w:id="191" w:name="_Toc534279773"/>
      <w:r w:rsidRPr="007026A6">
        <w:t>Systemy gazowe</w:t>
      </w:r>
      <w:bookmarkEnd w:id="190"/>
      <w:bookmarkEnd w:id="191"/>
    </w:p>
    <w:p w14:paraId="75F3C542" w14:textId="4658ECB7" w:rsidR="00863AC5" w:rsidRPr="0099244A" w:rsidRDefault="00863AC5" w:rsidP="000A3CFC">
      <w:r w:rsidRPr="0099244A">
        <w:t>W celu dekarbonizacji krajowej gospodarki podjęte zostały działania mające na celu wzrost wykorzystania gazu ziemnego przy produkcji energii. W związku z tym, aby możliwe było zapewnienie niezależności energetycznej i bezpieczeństwa dostaw</w:t>
      </w:r>
      <w:r w:rsidR="000A3CFC">
        <w:t xml:space="preserve"> wprowadzone zostały regulacje zgodnie, z którymi</w:t>
      </w:r>
      <w:r w:rsidRPr="0099244A">
        <w:t xml:space="preserve"> począwszy od 2023 roku, przedsiębiorstwo energetyczne zajmujące się importem gazu z zagranicy będzie mogło importować maksymalnie 33% paliwa gazowego z jednego kierunku. Dywersyfikacji podlegać będzie również gaz importowany w każdej innej formie, w tym importowany gaz CNG i LNG, z wyłączeniem gazu importowanego przez terminal LNG w Świnoujściu. W 2017 roku 78% zużytego gazu ziemnego pochodziło z importu, głównie z kierunku wschodniego. Obecnie gaz ziemny jest importowany z Białorusi, Ukrainy, Niemiec, Czech, oraz przez terminal LNG w Świnoujściu z USA, Norwegii i Kataru.</w:t>
      </w:r>
    </w:p>
    <w:p w14:paraId="23E364D9" w14:textId="77777777" w:rsidR="00863AC5" w:rsidRPr="0099244A" w:rsidRDefault="00863AC5" w:rsidP="000A3CFC">
      <w:r w:rsidRPr="0099244A">
        <w:t>W celu zwiększenia niezależności energetycznej i realizacji celów dywersyfikacji źródeł paliwa gazowego, konieczne jest podjęcie działań o charakterze regionalnym. Wśród takich działań należy wskazać rozbudowę połączeń z systemami gazowymi krajów sąsiednich. Dla zwiększenia możliwości importu i eksportu Polska dąży do budowy lub rozbudowy połączeń z sąsiadami:</w:t>
      </w:r>
    </w:p>
    <w:p w14:paraId="65A093A6" w14:textId="77777777" w:rsidR="00863AC5" w:rsidRPr="0099244A" w:rsidRDefault="00863AC5" w:rsidP="00542669">
      <w:pPr>
        <w:pStyle w:val="Akapitzlist"/>
        <w:numPr>
          <w:ilvl w:val="0"/>
          <w:numId w:val="33"/>
        </w:numPr>
      </w:pPr>
      <w:r w:rsidRPr="0099244A">
        <w:t>Słowacja – do zdolności importu 5,7 mld m</w:t>
      </w:r>
      <w:r w:rsidRPr="005D6B28">
        <w:rPr>
          <w:vertAlign w:val="superscript"/>
        </w:rPr>
        <w:t>3</w:t>
      </w:r>
      <w:r w:rsidRPr="0099244A">
        <w:t xml:space="preserve"> i eksportu 4,7 mld m</w:t>
      </w:r>
      <w:r w:rsidRPr="005D6B28">
        <w:rPr>
          <w:vertAlign w:val="superscript"/>
        </w:rPr>
        <w:t>3</w:t>
      </w:r>
      <w:r w:rsidRPr="0099244A">
        <w:t xml:space="preserve"> rocznie</w:t>
      </w:r>
    </w:p>
    <w:p w14:paraId="5C4D37B2" w14:textId="77777777" w:rsidR="00863AC5" w:rsidRPr="0099244A" w:rsidRDefault="00863AC5" w:rsidP="00542669">
      <w:pPr>
        <w:pStyle w:val="Akapitzlist"/>
        <w:numPr>
          <w:ilvl w:val="0"/>
          <w:numId w:val="33"/>
        </w:numPr>
      </w:pPr>
      <w:r w:rsidRPr="0099244A">
        <w:t>Litwa – do zdolności importu 1,7 mld m</w:t>
      </w:r>
      <w:r w:rsidRPr="005D6B28">
        <w:rPr>
          <w:vertAlign w:val="superscript"/>
        </w:rPr>
        <w:t xml:space="preserve">3 </w:t>
      </w:r>
      <w:r w:rsidRPr="0099244A">
        <w:t>i eksportu 2,4 mld m</w:t>
      </w:r>
      <w:r w:rsidRPr="005D6B28">
        <w:rPr>
          <w:vertAlign w:val="superscript"/>
        </w:rPr>
        <w:t>3</w:t>
      </w:r>
      <w:r w:rsidRPr="0099244A">
        <w:t xml:space="preserve"> rocznie</w:t>
      </w:r>
    </w:p>
    <w:p w14:paraId="195E9330" w14:textId="77777777" w:rsidR="00863AC5" w:rsidRPr="0099244A" w:rsidRDefault="00863AC5" w:rsidP="00542669">
      <w:pPr>
        <w:pStyle w:val="Akapitzlist"/>
        <w:numPr>
          <w:ilvl w:val="0"/>
          <w:numId w:val="33"/>
        </w:numPr>
      </w:pPr>
      <w:r w:rsidRPr="0099244A">
        <w:t>Czechy – do zdolności importu 6,5 mld m</w:t>
      </w:r>
      <w:r w:rsidRPr="005D6B28">
        <w:rPr>
          <w:vertAlign w:val="superscript"/>
        </w:rPr>
        <w:t xml:space="preserve">3 </w:t>
      </w:r>
      <w:r w:rsidRPr="0099244A">
        <w:t>i eksportu 5 mld m</w:t>
      </w:r>
      <w:r w:rsidRPr="005D6B28">
        <w:rPr>
          <w:vertAlign w:val="superscript"/>
        </w:rPr>
        <w:t>3</w:t>
      </w:r>
      <w:r w:rsidRPr="0099244A">
        <w:t xml:space="preserve"> rocznie</w:t>
      </w:r>
    </w:p>
    <w:p w14:paraId="5C416503" w14:textId="77777777" w:rsidR="00863AC5" w:rsidRPr="0099244A" w:rsidRDefault="00863AC5" w:rsidP="00542669">
      <w:pPr>
        <w:pStyle w:val="Akapitzlist"/>
        <w:numPr>
          <w:ilvl w:val="0"/>
          <w:numId w:val="33"/>
        </w:numPr>
      </w:pPr>
      <w:r w:rsidRPr="0099244A">
        <w:t>Ukraina – do zdolności importu 5 mld m</w:t>
      </w:r>
      <w:r w:rsidRPr="005D6B28">
        <w:rPr>
          <w:vertAlign w:val="superscript"/>
        </w:rPr>
        <w:t xml:space="preserve">3 </w:t>
      </w:r>
      <w:r w:rsidRPr="0099244A">
        <w:t>i eksportu 5 mld m</w:t>
      </w:r>
      <w:r w:rsidRPr="005D6B28">
        <w:rPr>
          <w:vertAlign w:val="superscript"/>
        </w:rPr>
        <w:t>3</w:t>
      </w:r>
      <w:r w:rsidRPr="0099244A">
        <w:t xml:space="preserve"> rocznie</w:t>
      </w:r>
    </w:p>
    <w:p w14:paraId="53CD165B" w14:textId="77777777" w:rsidR="00863AC5" w:rsidRPr="0099244A" w:rsidRDefault="00863AC5" w:rsidP="000A3CFC">
      <w:r w:rsidRPr="0099244A">
        <w:t xml:space="preserve">Projekty te wymagają ścisłej współpracy pomiędzy Polską a krajami sąsiadującymi oraz operatorami systemów przesyłowych gazu ziemnego. Oprócz tego realizowane są projekty mające za zadanie </w:t>
      </w:r>
      <w:r w:rsidRPr="0099244A">
        <w:lastRenderedPageBreak/>
        <w:t>zwiększenie możliwości importu gazu z kierunków innych niż wschodni, takie jak terminal LNG oraz Baltic Pipe. Wpisują się one w koncepcję infrastrukturalną Bramy Północnej, która ma połączyć gazowe sieci przesyłowe krajów Europy Środkowej i Południowo–Wschodniej. Na Bramę Północną składają się dwa główne projekty:</w:t>
      </w:r>
    </w:p>
    <w:p w14:paraId="7DDF7AF8" w14:textId="77777777" w:rsidR="00863AC5" w:rsidRPr="0099244A" w:rsidRDefault="00863AC5" w:rsidP="00542669">
      <w:pPr>
        <w:pStyle w:val="Akapitzlist"/>
        <w:numPr>
          <w:ilvl w:val="0"/>
          <w:numId w:val="36"/>
        </w:numPr>
      </w:pPr>
      <w:r w:rsidRPr="0099244A">
        <w:t>Korytarz Norweski – budowa połączenia polskiej sieci przesyłowej gazu ze złożami z norweskiego szelfu kontynentalnego, którym ma być umożliwiona dostawa do 10 mld m</w:t>
      </w:r>
      <w:r w:rsidRPr="000A3CFC">
        <w:rPr>
          <w:vertAlign w:val="superscript"/>
        </w:rPr>
        <w:t>3</w:t>
      </w:r>
      <w:r w:rsidRPr="0099244A">
        <w:t xml:space="preserve"> gazu ziemnego rocznie. Na projekt ten składają się z kolei dwa mniejsze podprojekty:</w:t>
      </w:r>
    </w:p>
    <w:p w14:paraId="017D7B1A" w14:textId="77777777" w:rsidR="00863AC5" w:rsidRPr="0099244A" w:rsidRDefault="00863AC5" w:rsidP="00542669">
      <w:pPr>
        <w:pStyle w:val="Akapitzlist"/>
        <w:numPr>
          <w:ilvl w:val="1"/>
          <w:numId w:val="36"/>
        </w:numPr>
      </w:pPr>
      <w:r w:rsidRPr="0099244A">
        <w:t>Nordic Pipe Tie–in – połączenie Norwegia–Dania</w:t>
      </w:r>
    </w:p>
    <w:p w14:paraId="45E8436D" w14:textId="77777777" w:rsidR="00863AC5" w:rsidRPr="0099244A" w:rsidRDefault="00863AC5" w:rsidP="00542669">
      <w:pPr>
        <w:pStyle w:val="Akapitzlist"/>
        <w:numPr>
          <w:ilvl w:val="1"/>
          <w:numId w:val="36"/>
        </w:numPr>
      </w:pPr>
      <w:r w:rsidRPr="0099244A">
        <w:t>Baltic Pipe – połączenie Dania–Polska</w:t>
      </w:r>
    </w:p>
    <w:p w14:paraId="7A6F822A" w14:textId="77777777" w:rsidR="00863AC5" w:rsidRPr="0099244A" w:rsidRDefault="00863AC5" w:rsidP="00542669">
      <w:pPr>
        <w:pStyle w:val="Akapitzlist"/>
        <w:numPr>
          <w:ilvl w:val="0"/>
          <w:numId w:val="36"/>
        </w:numPr>
      </w:pPr>
      <w:r w:rsidRPr="0099244A">
        <w:t>Rozbudowa terminalu LNG – rozbudowa do przepustowości 7,5 mld m</w:t>
      </w:r>
      <w:r w:rsidRPr="000A3CFC">
        <w:rPr>
          <w:vertAlign w:val="superscript"/>
        </w:rPr>
        <w:t>3</w:t>
      </w:r>
      <w:r w:rsidRPr="0099244A">
        <w:t xml:space="preserve"> gazu rocznie</w:t>
      </w:r>
    </w:p>
    <w:p w14:paraId="22E17B32" w14:textId="45BF19AA" w:rsidR="00863AC5" w:rsidRPr="0099244A" w:rsidRDefault="00863AC5" w:rsidP="000A3CFC">
      <w:r w:rsidRPr="0099244A">
        <w:t xml:space="preserve">Wszystkie te projekty mają na celu uczynienie z Polski </w:t>
      </w:r>
      <w:r w:rsidR="000A3CFC">
        <w:t>centrum przesyłu i handlu gazowem</w:t>
      </w:r>
      <w:r w:rsidRPr="0099244A">
        <w:t>, pozwalającego na sprawne dostawy paliwa do Europy Środkowej i Południowo–Wschodni</w:t>
      </w:r>
      <w:r w:rsidR="007360A7">
        <w:t>ej z kierunku północnego. Dla przykładu –</w:t>
      </w:r>
      <w:r w:rsidRPr="0099244A">
        <w:t xml:space="preserve"> zgodnie z danymi Naftogaz, Ukraina importowała przez ostatnie trzy lata średnio niecałe 14 mld m</w:t>
      </w:r>
      <w:r w:rsidRPr="0099244A">
        <w:rPr>
          <w:vertAlign w:val="superscript"/>
        </w:rPr>
        <w:t>3</w:t>
      </w:r>
      <w:r w:rsidRPr="0099244A">
        <w:t xml:space="preserve"> gazu rocznie. Po zakończeniu tej inwestycji, połączenie z Polską pozwoli zatem pokryć 1/3 tego zapotrzebowania, co niewątpliwie przełoży się na konkurencyjność rynku gazu na Ukrainie. W przypadku Słowacji import gazu wyniósł w ostatnich latach około 4,5 mld m</w:t>
      </w:r>
      <w:r w:rsidRPr="0099244A">
        <w:rPr>
          <w:vertAlign w:val="superscript"/>
        </w:rPr>
        <w:t>3</w:t>
      </w:r>
      <w:r w:rsidRPr="0099244A">
        <w:t xml:space="preserve"> rocznie, co oznacza, że połączenie z Polską znacząco podniesie możliwości dywersyfikacji dostaw. Z kolei Czechy i Litwa importują rocznie odpowiednio, pomiędzy 7–8 mld m</w:t>
      </w:r>
      <w:r w:rsidRPr="0099244A">
        <w:rPr>
          <w:vertAlign w:val="superscript"/>
        </w:rPr>
        <w:t>3</w:t>
      </w:r>
      <w:r w:rsidRPr="0099244A">
        <w:t xml:space="preserve"> gazu rocznie i 2,5 mld m</w:t>
      </w:r>
      <w:r w:rsidRPr="0099244A">
        <w:rPr>
          <w:vertAlign w:val="superscript"/>
        </w:rPr>
        <w:t>3</w:t>
      </w:r>
      <w:r w:rsidRPr="0099244A">
        <w:t xml:space="preserve"> gazu rocznie. Z wyjątkiem Ukrainy, pozostałe wymienione kraje importują głównie gaz pochodzący z Rosji. Zatem działania o charakterze regionalnym (Brama Północna) w sektorze gazownictwa stanowią istotny element zabezpieczania regionalnego bezpieczeństwa dostaw gazu.</w:t>
      </w:r>
    </w:p>
    <w:p w14:paraId="3F400368" w14:textId="77777777" w:rsidR="00863AC5" w:rsidRPr="0099244A" w:rsidRDefault="00863AC5" w:rsidP="007360A7">
      <w:r w:rsidRPr="0099244A">
        <w:t>Dodatkowo, rozbudowa połączeń transgranicznych gazu pozwoli krajom w regionie na zwiększone komercyjne zastosowanie magazynów gazu ziemnego. Ukraina posiada największy w Europie potencjał magazynowania (ponad 30 mld m</w:t>
      </w:r>
      <w:r w:rsidRPr="0099244A">
        <w:rPr>
          <w:vertAlign w:val="superscript"/>
        </w:rPr>
        <w:t>3</w:t>
      </w:r>
      <w:r w:rsidRPr="0099244A">
        <w:t>) gazu ziemnego. Wśród wymienionych wcześniej krajów, Słowacja posiada magazyny o pojemności prawie 4 mld m</w:t>
      </w:r>
      <w:r w:rsidRPr="0099244A">
        <w:rPr>
          <w:vertAlign w:val="superscript"/>
        </w:rPr>
        <w:t>3</w:t>
      </w:r>
      <w:r w:rsidRPr="0099244A">
        <w:t>, Czechy ponad 3 mld m</w:t>
      </w:r>
      <w:r w:rsidRPr="0099244A">
        <w:rPr>
          <w:vertAlign w:val="superscript"/>
        </w:rPr>
        <w:t>3</w:t>
      </w:r>
      <w:r w:rsidRPr="0099244A">
        <w:t>, a na Litwie istnieje możliwość magazynowania 3,2 mld m</w:t>
      </w:r>
      <w:r w:rsidRPr="0099244A">
        <w:rPr>
          <w:vertAlign w:val="superscript"/>
        </w:rPr>
        <w:t>3</w:t>
      </w:r>
      <w:r w:rsidRPr="0099244A">
        <w:t xml:space="preserve"> gazu ziemnego. W wyniku zwiększonych zdolności transgranicznego przesyłu gazu powstanie zatem możliwość komercyjnego udostępniania pojemności magazynowych.</w:t>
      </w:r>
    </w:p>
    <w:p w14:paraId="15CF893F" w14:textId="07C2FD23" w:rsidR="00863AC5" w:rsidRDefault="007360A7" w:rsidP="007360A7">
      <w:r>
        <w:t>W</w:t>
      </w:r>
      <w:r w:rsidR="00863AC5" w:rsidRPr="0099244A">
        <w:t>e wspólnym interesie wszystkich krajów w regionie leży rozbudowanie sieci połączeń gazowych, tak aby zwiększyć dywersyfikację kierunków dostaw gazu ziemnego na potrzeby gospodarek krajowych regionu Europy Środkowej i Południowo–Wschodniej. Działania takie pozwolą na podniesienie bezpieczeństwa energetycznego w regionie oraz pozwolą ustabilizować ceny nośników energii.</w:t>
      </w:r>
    </w:p>
    <w:p w14:paraId="757095E3" w14:textId="77777777" w:rsidR="007360A7" w:rsidRPr="0099244A" w:rsidRDefault="007360A7" w:rsidP="007360A7"/>
    <w:p w14:paraId="55D0EEE8" w14:textId="53335212" w:rsidR="00863AC5" w:rsidRPr="007026A6" w:rsidRDefault="00863AC5" w:rsidP="004912BD">
      <w:pPr>
        <w:pStyle w:val="Nagwek4"/>
      </w:pPr>
      <w:bookmarkStart w:id="192" w:name="_Toc533548836"/>
      <w:bookmarkStart w:id="193" w:name="_Toc534279774"/>
      <w:r w:rsidRPr="007026A6">
        <w:t>Energetyka jądrowa</w:t>
      </w:r>
      <w:bookmarkEnd w:id="192"/>
      <w:bookmarkEnd w:id="193"/>
    </w:p>
    <w:p w14:paraId="4B6A1CE3" w14:textId="719FB6E7" w:rsidR="00863AC5" w:rsidRDefault="00863AC5" w:rsidP="007360A7">
      <w:r w:rsidRPr="0099244A">
        <w:t>Energetyka jądrowa ma istotne znaczenie w polskiej polityce energetycznej, co zostało podkreślone w dokumencie „Polityka energetyczna Polski do 2030 roku”</w:t>
      </w:r>
      <w:r w:rsidR="007360A7">
        <w:t>, a następnie w projekcie „Polityki energetycznej do 2040 roku” z listopada 2018 r.</w:t>
      </w:r>
      <w:r w:rsidRPr="0099244A">
        <w:t xml:space="preserve"> Dodatkowo, w 2014 roku został wydany program wieloletni pod nazwą „Program polskiej energetyki jądrowej”, który określa kierunki rozwoju energetyki jądrowej. Ze względu na konieczność zastąpienia starzejących się mocy wytwórczych w krajowym systemie elektroenergetycznym od 2030 roku</w:t>
      </w:r>
      <w:r w:rsidR="007360A7">
        <w:t>, a także wzrost zapotrzebowania na energię</w:t>
      </w:r>
      <w:r w:rsidRPr="0099244A">
        <w:t xml:space="preserve"> niezbędne jest inwestowanie w nowe źródła. Z budowy bloków elektrowni j</w:t>
      </w:r>
      <w:r w:rsidR="007360A7">
        <w:t>ądrowej w Polsce płyną przede korzyści</w:t>
      </w:r>
      <w:r w:rsidRPr="0099244A">
        <w:t xml:space="preserve"> w zakresie bezpieczeństwa energetycznego, </w:t>
      </w:r>
      <w:r w:rsidR="007360A7">
        <w:t>dywersyfikacji oraz ograniczenia wpływu sektora energetycznego na środowisko. Ponadto wpłynie to na rozwój</w:t>
      </w:r>
      <w:r w:rsidRPr="0099244A">
        <w:t xml:space="preserve"> rynku energii, zarówno dla Polski, jak i krajów sąsiadujących. Przewiduje się, iż dzięki inwestycji spowolnione zostanie tempo wzrostu cen energii, a w dłuższej perspektywie utrzymanie ich na stabilnym poziomie. Elektrownie jądrowe zapewniają przewidywalność i stabilność pracy. Podniesienie potencjału wytwórczego w Polsce wpłynie na możliwości eksportowe energii do krajów sąsiadujących, połączonych systemami elektroenergetycznymi z Polską, a także budowę wewnętrznego regionalnego rynku energii. Ze względu </w:t>
      </w:r>
      <w:r w:rsidRPr="0099244A">
        <w:lastRenderedPageBreak/>
        <w:t xml:space="preserve">na niższy jednostkowy koszt wytwarzania w porównaniu do innych technologii energetycznych, spowodowany niewielkim udziałem kosztów paliwa w kosztach całkowitych produkcji energii elektrycznej w elektrowniach jądrowych przyczyni się do stabilizacji hurtowych cen energii elektrycznej. </w:t>
      </w:r>
    </w:p>
    <w:p w14:paraId="1738BF45" w14:textId="77777777" w:rsidR="007360A7" w:rsidRPr="0099244A" w:rsidRDefault="007360A7" w:rsidP="007360A7"/>
    <w:p w14:paraId="40E30BCD" w14:textId="53C4DBED" w:rsidR="00863AC5" w:rsidRPr="006C050D" w:rsidRDefault="00863AC5" w:rsidP="004912BD">
      <w:pPr>
        <w:pStyle w:val="Nagwek4"/>
      </w:pPr>
      <w:bookmarkStart w:id="194" w:name="_Toc533548837"/>
      <w:bookmarkStart w:id="195" w:name="_Toc534279775"/>
      <w:r w:rsidRPr="006C050D">
        <w:t>Rynek mocy</w:t>
      </w:r>
      <w:bookmarkEnd w:id="194"/>
      <w:bookmarkEnd w:id="195"/>
    </w:p>
    <w:p w14:paraId="6148A16B" w14:textId="6303E857" w:rsidR="00863AC5" w:rsidRPr="0099244A" w:rsidRDefault="00863AC5" w:rsidP="007360A7">
      <w:r w:rsidRPr="0099244A">
        <w:t>Mechanizm rynku mocy został wpr</w:t>
      </w:r>
      <w:r w:rsidR="007360A7">
        <w:t>owadzony w Polsce na podstawie u</w:t>
      </w:r>
      <w:r w:rsidRPr="0099244A">
        <w:t>stawy z dnia 8 grudnia 2017 r. o rynku mocy. W aukcjach rynku mocy mogą, poza podmiotami krajowymi, uczestniczyć zagraniczne jednostki fizyczne wytwórcze oraz redukcji zapotrzebowania znajdujące się</w:t>
      </w:r>
      <w:r w:rsidR="007360A7">
        <w:t xml:space="preserve"> w państwach c</w:t>
      </w:r>
      <w:r w:rsidRPr="0099244A">
        <w:t xml:space="preserve">złonkowskich Unii Europejskiej, których systemy elektroenergetyczne są przyłączone do polskiego systemu tj. Czechy, Niemcy, Litwa, Słowacja oraz Szwecja. Zagraniczne jednostki muszą poddać się aukcji wstępnej, która po raz pierwszy odbędzie się w 2019 roku. Stąd też jednostki przystąpią po raz pierwszy do aukcji głównej na rok 2024. Dla okresów 2021–2023 zagraniczne jednostki mogą uczestniczyć tylko i wyłącznie w aukcjach dodatkowych. W ustawie wyznaczono trzy strefy geograficzne, dla których każdorazowo zostaną określone maksymalne wolumeny Obowiązków Mocowych, możliwe do zaoferowania przez jednostki tych stref. Wstępnie założony poziom wynosi ok. 1 GW. </w:t>
      </w:r>
    </w:p>
    <w:p w14:paraId="3A657FEE" w14:textId="470A6AD0" w:rsidR="00863AC5" w:rsidRPr="0099244A" w:rsidRDefault="00863AC5" w:rsidP="007360A7">
      <w:r w:rsidRPr="0099244A">
        <w:t>Rynek mocy stanowić ma impuls inwestycyjny dla zapewnienia stabilności dostaw energii elektrycznej. Rozbudowa aktualnego stanu mocy wytwórczych, w sytu</w:t>
      </w:r>
      <w:r w:rsidR="007360A7">
        <w:t xml:space="preserve">acji znaczących wycofań obecnie </w:t>
      </w:r>
      <w:r w:rsidRPr="0099244A">
        <w:t xml:space="preserve">funkcjonujących jednostek systemu, ma kluczowe znaczenie dla </w:t>
      </w:r>
      <w:r w:rsidR="0014586D">
        <w:t xml:space="preserve">pewności dostaw oraz </w:t>
      </w:r>
      <w:r w:rsidRPr="0099244A">
        <w:t xml:space="preserve">pokrycia </w:t>
      </w:r>
      <w:r w:rsidR="0014586D">
        <w:t>wzrostu</w:t>
      </w:r>
      <w:r w:rsidRPr="0099244A">
        <w:t xml:space="preserve"> popytu. Zakłócenia działania systemu elektroenergetycznego w Polsce mogłyby mieć konsekwencje również dla krajów sąsiadujących, połączonych z KSE poprzez interkonektory. Mechanizm rynku mocy ma za zadanie zapobiec takim zakłóceniom. Wsparcie dla mocy transgranicznych jest jednym z fundamentów integracji energetycznych rynków Unii Europejskiej. </w:t>
      </w:r>
    </w:p>
    <w:p w14:paraId="62E9A32D" w14:textId="77777777" w:rsidR="00863AC5" w:rsidRPr="0099244A" w:rsidRDefault="00863AC5" w:rsidP="007360A7">
      <w:r w:rsidRPr="0099244A">
        <w:t xml:space="preserve">Zapewnienie bezpieczeństwa dostaw opiera się na utrzymaniu zbilansowanego systemu, ciągłości i niezawodności dostaw, ale także transparentności i konkurencyjności rynku hurtowego. Powstanie nowych i modernizacja istniejących jednostek przyczyni się niewątpliwie do poprawy infrastruktury technicznej i utrzymania wymaganych poziomów mocy. Dodatkowo, umożliwi stabilizację cen energii na rynku hurtowym. W wyniku wprowadzenia rynku mocy wzrośnie zdolność rezerwowa, dzięki której okresy niedoboru mocy produkcyjnej w ciągu roku ulegną zmniejszeniu, w efekcie czego, zmaleje ryzyko niedoboru podaży energii elektrycznej. Utrzymanie bezpiecznego, wymaganego poziomu mocy w systemie przyczyni się do budowy stabilnego europejskiego rynku energii. </w:t>
      </w:r>
    </w:p>
    <w:p w14:paraId="3825EDC2" w14:textId="046F95CD" w:rsidR="00863AC5" w:rsidRPr="0099244A" w:rsidRDefault="00863AC5" w:rsidP="0014586D">
      <w:r w:rsidRPr="0099244A">
        <w:t xml:space="preserve">Realizowane na terenie połączonych europejskich rynków energii dostawy energii elektrycznej </w:t>
      </w:r>
      <w:r w:rsidR="0014586D">
        <w:t xml:space="preserve">z założenia </w:t>
      </w:r>
      <w:r w:rsidRPr="0099244A">
        <w:t>wspierają budowę unii energetycznej. Wykorzystywanie potencjału produkcyjnego stawianych do dyspozycji jednostek państw sąsiednich oraz handel transgraniczny mogą nieść korzyści dla wszystkich zainteresowanych krajów, takie jak zwiększona konkurencyjność technologiczna, a w rezultacie obniżenie kosztów produkcji. Warunkiem efektywnego wykorzystania mocy produkcyjnych jest eliminacja zakłóceń w handlu transgranicznym, rozbudowana sieci przesyłowych oraz modernizacja sieci dystrybucyjnych. Do lepszej koordynacji przepływów fizycznych i zwiększenia możliwości handlowych pomiędzy systemami, niezbędna jest współpraca operatorów krajów sąsiadujących. Konieczna jest eliminacja ryzyka związanego z niezrealizowaniem zakontraktowanej dostawy mocy, w przypadku, gdy na terenie państwa sąsiedniego występują również problemy ze zbilansowaniem systemu elektroenergetycznego. Możliwość uczestnictwa zagranicznych jednostek w rynku mocy przyczynia się do tworzenia wewnętrznego rynku europejskiego.</w:t>
      </w:r>
    </w:p>
    <w:p w14:paraId="221F0159" w14:textId="6BC073AA" w:rsidR="00863AC5" w:rsidRDefault="0014586D" w:rsidP="0014586D">
      <w:r>
        <w:t>Polska zapewniła</w:t>
      </w:r>
      <w:r w:rsidR="00863AC5" w:rsidRPr="0099244A">
        <w:t xml:space="preserve"> otwartość mechanizmu dla wszelkiego rodzaju dostawców zdolności wytwórczych – w tym także dla zagranicznych, a także regularność przeprowadzania i konkurencyjnoś</w:t>
      </w:r>
      <w:r>
        <w:t xml:space="preserve">ć aukcji. Ponadto, w procesie notyfikacji Polska </w:t>
      </w:r>
      <w:r w:rsidR="00863AC5" w:rsidRPr="0099244A">
        <w:t xml:space="preserve">zobowiązała się do wdrożenia reform dotyczących funkcjonowania rynku energii elektrycznej. Mechanizm rynku mocy został zatwierdzony przez Komisję Europejską, co jednoznacznie wskazuje, iż nie zagraża on integracji rynków energii Polski z krajami sąsiadującymi. </w:t>
      </w:r>
      <w:r w:rsidR="00863AC5" w:rsidRPr="0099244A">
        <w:lastRenderedPageBreak/>
        <w:t xml:space="preserve">Przyczynia się on do zagwarantowania bezpieczeństwa dostaw energii, zapewniając równocześnie ochronę konkurencji jednolitego rynku, a także nie utrudnia transgranicznych przepływów energii elektrycznej w UE. </w:t>
      </w:r>
    </w:p>
    <w:p w14:paraId="0211BC07" w14:textId="77777777" w:rsidR="00911C1A" w:rsidRPr="0099244A" w:rsidRDefault="00911C1A" w:rsidP="00911C1A"/>
    <w:p w14:paraId="5B34652A" w14:textId="5214236D" w:rsidR="00863AC5" w:rsidRPr="0099244A" w:rsidRDefault="00863AC5" w:rsidP="00911C1A">
      <w:pPr>
        <w:pStyle w:val="Nagwek3"/>
      </w:pPr>
      <w:bookmarkStart w:id="196" w:name="_Toc532558637"/>
      <w:bookmarkStart w:id="197" w:name="_Toc533548838"/>
      <w:bookmarkStart w:id="198" w:name="_Toc534279776"/>
      <w:r w:rsidRPr="00863AC5">
        <w:t>Ocena</w:t>
      </w:r>
      <w:r w:rsidRPr="0099244A">
        <w:t xml:space="preserve"> wpływu na ceny energii, usługi </w:t>
      </w:r>
      <w:r w:rsidRPr="00911C1A">
        <w:t>energetyczne</w:t>
      </w:r>
      <w:r w:rsidRPr="0099244A">
        <w:t xml:space="preserve"> i integrację rynku energii</w:t>
      </w:r>
      <w:bookmarkEnd w:id="196"/>
      <w:bookmarkEnd w:id="197"/>
      <w:bookmarkEnd w:id="198"/>
    </w:p>
    <w:p w14:paraId="0419EF47" w14:textId="0C614087" w:rsidR="00863AC5" w:rsidRPr="004912BD" w:rsidRDefault="004912BD" w:rsidP="004912BD">
      <w:pPr>
        <w:pStyle w:val="Nagwek5"/>
        <w:numPr>
          <w:ilvl w:val="0"/>
          <w:numId w:val="0"/>
        </w:numPr>
        <w:ind w:left="567"/>
      </w:pPr>
      <w:r>
        <w:t xml:space="preserve">– </w:t>
      </w:r>
      <w:r w:rsidR="00863AC5" w:rsidRPr="004912BD">
        <w:t xml:space="preserve">Wpływ na ceny </w:t>
      </w:r>
      <w:r>
        <w:t>energii</w:t>
      </w:r>
    </w:p>
    <w:p w14:paraId="71FD234C" w14:textId="1B61FC1C" w:rsidR="00863AC5" w:rsidRPr="0099244A" w:rsidRDefault="00863AC5" w:rsidP="00911C1A">
      <w:r w:rsidRPr="0099244A">
        <w:t xml:space="preserve">Podjęte w zakresie systemów gazowych działania będą mieć niewątpliwie znaczny wpływ na strukturę rynku gazu. Zwiększona dostępność kierunków dostaw w regionie doprowadzi do wzrostu konkurencyjności i stabilności cen paliwa gazowego. Ciężar inwestycyjny, jaki poniesiony musi zostać przez spółki przesyłu gazu w Polsce i krajach sąsiadujących, zostanie częściowo zmniejszony przez wsparcie z funduszy </w:t>
      </w:r>
      <w:r w:rsidR="00911C1A">
        <w:t>europejskich</w:t>
      </w:r>
      <w:r w:rsidRPr="0099244A">
        <w:t>, a w szczególności przez fundusze przyznane w ramach wsparcia dla projektów będących projektami wspólnego zainteresowania PCI. Wsparcie to pozwoli na częściową mitygację kosztów, celem racjonalizacji wzrostu cen gazu dla odbiorców końcowych.</w:t>
      </w:r>
    </w:p>
    <w:p w14:paraId="174016C5" w14:textId="2153A4E3" w:rsidR="00863AC5" w:rsidRPr="0099244A" w:rsidRDefault="00863AC5" w:rsidP="00911C1A">
      <w:r w:rsidRPr="0099244A">
        <w:t xml:space="preserve">Obecnie ceny gazu ziemnego dla odbiorców nieprzemysłowych, w regionie są bardzo zróżnicowane. Według danych </w:t>
      </w:r>
      <w:r>
        <w:t>Eurostat</w:t>
      </w:r>
      <w:r w:rsidRPr="0099244A">
        <w:t xml:space="preserve">u, w ostatnich trzech latach średnie ceny gazu ziemnego (nieuwzględniające opodatkowania) różniły się w skrajnych przypadkach dwukrotnie. Z wyjątkiem Czech (gdzie cena gazu dla największych odbiorców nieprzemysłowych oscyluje około 12 </w:t>
      </w:r>
      <w:r w:rsidR="00911C1A">
        <w:t>EUR/</w:t>
      </w:r>
      <w:r w:rsidRPr="0099244A">
        <w:t xml:space="preserve">GJ), ceny gazu w regionie są niższe niż średnie europejskie. Najniższe ceny gazu (około 5 </w:t>
      </w:r>
      <w:r w:rsidR="00911C1A">
        <w:t>EUR/</w:t>
      </w:r>
      <w:r w:rsidRPr="0099244A">
        <w:t xml:space="preserve">GJ) odnotowane zostały na Ukrainie. Od kilku lat ceny gazu na Litwie spadają (do poziomu 6 </w:t>
      </w:r>
      <w:r w:rsidR="00911C1A">
        <w:t>EUR/</w:t>
      </w:r>
      <w:r w:rsidRPr="0099244A">
        <w:t xml:space="preserve">GJ w pierwszej połowie 2018 roku), podobnie na Słowacji (do 9,6 </w:t>
      </w:r>
      <w:r w:rsidR="00911C1A">
        <w:t>EUR/</w:t>
      </w:r>
      <w:r w:rsidRPr="0099244A">
        <w:t xml:space="preserve">GJ). W przypadku odbiorców przemysłowych ceny gazu ziemnego są dużo bardziej zbliżone i odwrotnie niż poprzednio, wyższe od średniej unijnej. Ceny w regionie wahają się od 6,3 </w:t>
      </w:r>
      <w:r w:rsidR="00911C1A">
        <w:t>EUR/</w:t>
      </w:r>
      <w:r w:rsidRPr="0099244A">
        <w:t xml:space="preserve">GJ na Ukrainie do 7,3 </w:t>
      </w:r>
      <w:r w:rsidR="00911C1A">
        <w:t>EUR/</w:t>
      </w:r>
      <w:r w:rsidRPr="0099244A">
        <w:t xml:space="preserve">GJ na Litwie. Dostawy gazu z szelfu norweskiego pozwolą, w wieloletniej perspektywie, na zrównanie cen hurtowych paliwa gazowego w regionie. </w:t>
      </w:r>
    </w:p>
    <w:p w14:paraId="219928BB" w14:textId="77777777" w:rsidR="004912BD" w:rsidRDefault="004912BD" w:rsidP="004912BD">
      <w:pPr>
        <w:pStyle w:val="odstp"/>
      </w:pPr>
    </w:p>
    <w:p w14:paraId="10B6364C" w14:textId="16889397" w:rsidR="00863AC5" w:rsidRPr="004912BD" w:rsidRDefault="004912BD" w:rsidP="004912BD">
      <w:pPr>
        <w:pStyle w:val="Nagwek5"/>
        <w:numPr>
          <w:ilvl w:val="0"/>
          <w:numId w:val="0"/>
        </w:numPr>
        <w:ind w:left="567"/>
      </w:pPr>
      <w:r>
        <w:t xml:space="preserve">– </w:t>
      </w:r>
      <w:r w:rsidR="00863AC5" w:rsidRPr="004912BD">
        <w:t>Integracja rynku energii</w:t>
      </w:r>
    </w:p>
    <w:p w14:paraId="394DB3F6" w14:textId="77777777" w:rsidR="00863AC5" w:rsidRPr="0099244A" w:rsidRDefault="00863AC5" w:rsidP="004912BD">
      <w:r w:rsidRPr="0099244A">
        <w:t>W rozporządzeniu KE 2017/2195 (wytyczne dotyczące bilansowania) zawarto szereg zaleceń dotyczących bilansowania energii elektrycznej w tworzonym połączonym systemie europejskim. Współpraca w takim wymiarze pozwoli obniżyć koszty bilansowania oraz zwiększy bezpieczeństwo KSE.</w:t>
      </w:r>
    </w:p>
    <w:p w14:paraId="74FDC09A" w14:textId="4CCBA0A8" w:rsidR="00863AC5" w:rsidRPr="0099244A" w:rsidRDefault="00863AC5" w:rsidP="004912BD">
      <w:r w:rsidRPr="0099244A">
        <w:t>W obecnym momencie tworzone są platformy wymiany usług bilansowania wg modelu OSP–OSP. W tym rozwiązaniu dostawca usług jest zobowiązany dostarczyć usługi na rzecz swojego OSP</w:t>
      </w:r>
      <w:r w:rsidR="004912BD">
        <w:t xml:space="preserve"> (operatora systemu przesyłowego)</w:t>
      </w:r>
      <w:r w:rsidRPr="0099244A">
        <w:t>, który następnie może świadczyć wobec innego, wnioskującego OSP. W ramach rozporządzenia wdrażane są obecnie następujące projekty:</w:t>
      </w:r>
    </w:p>
    <w:p w14:paraId="45D2C4CA" w14:textId="77777777" w:rsidR="00863AC5" w:rsidRPr="0099244A" w:rsidRDefault="00863AC5" w:rsidP="00542669">
      <w:pPr>
        <w:pStyle w:val="Akapitzlist"/>
        <w:numPr>
          <w:ilvl w:val="0"/>
          <w:numId w:val="32"/>
        </w:numPr>
      </w:pPr>
      <w:r w:rsidRPr="0099244A">
        <w:t>PICASSO (</w:t>
      </w:r>
      <w:r w:rsidRPr="004912BD">
        <w:rPr>
          <w:i/>
          <w:iCs/>
        </w:rPr>
        <w:t>The Platform for the International Coordination of Automated Frequency Restoration and Stable System Operation</w:t>
      </w:r>
      <w:r w:rsidRPr="0099244A">
        <w:t>) to p</w:t>
      </w:r>
      <w:r w:rsidRPr="004912BD">
        <w:rPr>
          <w:bCs/>
        </w:rPr>
        <w:t xml:space="preserve">latforma wymiany energii bilansującej z rezerw odbudowy częstotliwości z aktywacją automatyczną (wtórna automatyczna) aFRR. </w:t>
      </w:r>
      <w:r w:rsidRPr="0099244A">
        <w:t xml:space="preserve">Projekt prowadzony jest przez OSP, którzy przystąpili do inicjatywy jego budowania. PICASSO jest projektowany i wdrażany jako inicjatywa wspólnej, europejskiej platformy do aktywacji regulacji wtórnej automatycznej biorąc pod uwagę aspekty ekonomiczne, prowadzące do optymalizacji kosztów wykorzystania usługi. </w:t>
      </w:r>
    </w:p>
    <w:p w14:paraId="41D44223" w14:textId="77777777" w:rsidR="00863AC5" w:rsidRPr="0099244A" w:rsidRDefault="00863AC5" w:rsidP="00542669">
      <w:pPr>
        <w:pStyle w:val="Akapitzlist"/>
        <w:numPr>
          <w:ilvl w:val="0"/>
          <w:numId w:val="32"/>
        </w:numPr>
      </w:pPr>
      <w:r w:rsidRPr="0099244A">
        <w:t>MARI (</w:t>
      </w:r>
      <w:r w:rsidRPr="004912BD">
        <w:rPr>
          <w:i/>
        </w:rPr>
        <w:t>Manual Activated Reserve Initiative</w:t>
      </w:r>
      <w:r w:rsidRPr="0099244A">
        <w:t xml:space="preserve">) jest platformą </w:t>
      </w:r>
      <w:r w:rsidRPr="004912BD">
        <w:rPr>
          <w:bCs/>
        </w:rPr>
        <w:t xml:space="preserve">wymiany energii bilansującej z rezerw odbudowy częstotliwości z aktywacją nieautomatyczną (wtórna ręczna) mFRR. </w:t>
      </w:r>
      <w:r w:rsidRPr="0099244A">
        <w:t xml:space="preserve">Projekt prowadzony jest przez OSP, którzy przystąpili do inicjatywy jego budowania. MARI jest projektowany i wdrażany jako inicjatywa wspólnej, europejskiej platformy do wymiany energii bilansującej pomiędzy obszarami regulacyjnymi. Energia pochodzi z jednostek zakontraktowanych jako świadczące usługę rezerwy wtórnej aktywowanej ręcznie. </w:t>
      </w:r>
    </w:p>
    <w:p w14:paraId="06FA20DE" w14:textId="77777777" w:rsidR="00863AC5" w:rsidRPr="0099244A" w:rsidRDefault="00863AC5" w:rsidP="00542669">
      <w:pPr>
        <w:pStyle w:val="Akapitzlist"/>
        <w:numPr>
          <w:ilvl w:val="0"/>
          <w:numId w:val="32"/>
        </w:numPr>
      </w:pPr>
      <w:r w:rsidRPr="0099244A">
        <w:lastRenderedPageBreak/>
        <w:t>TERRE (</w:t>
      </w:r>
      <w:r w:rsidRPr="004912BD">
        <w:rPr>
          <w:i/>
          <w:iCs/>
        </w:rPr>
        <w:t>Trans European Replacement Reserves Exchange</w:t>
      </w:r>
      <w:r w:rsidRPr="0099244A">
        <w:t>) czyli p</w:t>
      </w:r>
      <w:r w:rsidRPr="004912BD">
        <w:rPr>
          <w:bCs/>
        </w:rPr>
        <w:t xml:space="preserve">latforma wymiany energii bilansującej z rezerw zastępczych RR. </w:t>
      </w:r>
      <w:r w:rsidRPr="0099244A">
        <w:t>W projekcie biorą udział poszczególni OSP, którzy dołączyli do inicjatywy jego budowania. TERRE projektowany i wdrażany jest jako inicjatywa wspólnej, europejskiej platformy do wymiany energii bilansującej pomiędzy obszarami regulacyjnymi. Energia pochodzi z jednostek zakontraktowanych jako świadczące usługę rezerwy trójnej.</w:t>
      </w:r>
    </w:p>
    <w:p w14:paraId="44CBAA8E" w14:textId="28F13580" w:rsidR="00863AC5" w:rsidRPr="0099244A" w:rsidRDefault="00863AC5" w:rsidP="00542669">
      <w:pPr>
        <w:pStyle w:val="Akapitzlist"/>
        <w:numPr>
          <w:ilvl w:val="0"/>
          <w:numId w:val="32"/>
        </w:numPr>
      </w:pPr>
      <w:r w:rsidRPr="0099244A">
        <w:t>IGCC (</w:t>
      </w:r>
      <w:r w:rsidRPr="004912BD">
        <w:rPr>
          <w:i/>
        </w:rPr>
        <w:t>International Grid Control Cooperation</w:t>
      </w:r>
      <w:r w:rsidR="004912BD">
        <w:t>)</w:t>
      </w:r>
      <w:r w:rsidRPr="0099244A">
        <w:t xml:space="preserve"> to projekt dotyczący w</w:t>
      </w:r>
      <w:r w:rsidRPr="004912BD">
        <w:rPr>
          <w:bCs/>
        </w:rPr>
        <w:t xml:space="preserve">prowadzenia procesu </w:t>
      </w:r>
      <w:r w:rsidRPr="0099244A">
        <w:t>kompensacji niezbilansowania pomiędzy OSP dwóch lub więcej obszarów LFC (obszar regulacyjny mocy i częstotliwości). Działania prowadzone są w obrębie jednego lub kilku obszarów połączonych synchronicznie, aby zapobiegać aktywacji energii bilansującej z rezerwy wtórnej (odbudowy) częstotliwości w przeciwnych kierunkach oraz korekty kontrolerów w obszarach LFC konkretnych OSP.</w:t>
      </w:r>
    </w:p>
    <w:p w14:paraId="40885F1A" w14:textId="50D420D1" w:rsidR="00863AC5" w:rsidRDefault="00863AC5" w:rsidP="00863AC5">
      <w:pPr>
        <w:rPr>
          <w:rFonts w:asciiTheme="majorHAnsi" w:hAnsiTheme="majorHAnsi" w:cstheme="majorBidi"/>
          <w:i/>
          <w:color w:val="525252" w:themeColor="accent3" w:themeShade="80"/>
          <w:sz w:val="24"/>
        </w:rPr>
      </w:pPr>
    </w:p>
    <w:p w14:paraId="4AB5461B" w14:textId="64B1BED0" w:rsidR="00863AC5" w:rsidRPr="0099244A" w:rsidRDefault="00863AC5" w:rsidP="00863AC5">
      <w:pPr>
        <w:pStyle w:val="Nagwek3"/>
      </w:pPr>
      <w:bookmarkStart w:id="199" w:name="_Toc532558638"/>
      <w:bookmarkStart w:id="200" w:name="_Toc533548839"/>
      <w:bookmarkStart w:id="201" w:name="_Toc534279777"/>
      <w:r w:rsidRPr="0099244A">
        <w:t xml:space="preserve">Wpływ na </w:t>
      </w:r>
      <w:r w:rsidRPr="00863AC5">
        <w:t>współpracę</w:t>
      </w:r>
      <w:r w:rsidRPr="0099244A">
        <w:t xml:space="preserve"> regionalną</w:t>
      </w:r>
      <w:bookmarkEnd w:id="199"/>
      <w:bookmarkEnd w:id="200"/>
      <w:bookmarkEnd w:id="201"/>
    </w:p>
    <w:p w14:paraId="274F5599" w14:textId="4616ED10" w:rsidR="00863AC5" w:rsidRPr="00863AC5" w:rsidRDefault="00863AC5" w:rsidP="00863AC5">
      <w:pPr>
        <w:rPr>
          <w:b/>
        </w:rPr>
      </w:pPr>
      <w:r w:rsidRPr="00863AC5">
        <w:rPr>
          <w:b/>
        </w:rPr>
        <w:t>Porozumienie paryskie</w:t>
      </w:r>
    </w:p>
    <w:p w14:paraId="2993959E" w14:textId="00C6FE34" w:rsidR="00863AC5" w:rsidRPr="0099244A" w:rsidRDefault="00863AC5" w:rsidP="00863AC5">
      <w:r w:rsidRPr="0099244A">
        <w:t xml:space="preserve">Od 2020 roku kraje rozwinięte zobowiązały się do przekazywania krajom rozwijającym się 100 mld </w:t>
      </w:r>
      <w:r w:rsidR="00DC37D7">
        <w:t>USD</w:t>
      </w:r>
      <w:r w:rsidRPr="0099244A">
        <w:t xml:space="preserve"> rocznie na inwestycje w efektywność energetyczną oraz walkę ze szkodliwymi emisjami. Polska znajduje się w gronie państw rozwiniętych i zadeklarowała na konferencji wkład w wysokości 8 mln </w:t>
      </w:r>
      <w:r w:rsidR="00DC37D7">
        <w:t>USD</w:t>
      </w:r>
      <w:r w:rsidRPr="0099244A">
        <w:t xml:space="preserve">. Kraje zobowiązały się do weryfikacji celów w cyklach </w:t>
      </w:r>
      <w:r w:rsidR="004912BD">
        <w:t>5-</w:t>
      </w:r>
      <w:r w:rsidRPr="0099244A">
        <w:t>letnich. Polska aktywnie współpracuje z wszystkimi państwami, które ratyfikowały porozumienie, realizując działania zmierzające do redukcji emisji gazów cieplarnianych, z jednoczesnym poszanowaniem swojej specyfiki społeczno</w:t>
      </w:r>
      <w:r w:rsidR="00DC37D7">
        <w:t>-</w:t>
      </w:r>
      <w:r w:rsidRPr="0099244A">
        <w:t>gospodarczej. Bierze także czynny udział w organizacji kolejnych szczytów klimatycznych (</w:t>
      </w:r>
      <w:r w:rsidR="00DC37D7">
        <w:t>Poznań, Warszawa, Katowice</w:t>
      </w:r>
      <w:r w:rsidRPr="0099244A">
        <w:t xml:space="preserve">), których celem jest osiąganie postępu w tworzeniu zasad i obowiązków wdrażania Porozumienia. </w:t>
      </w:r>
    </w:p>
    <w:p w14:paraId="670145D3" w14:textId="77777777" w:rsidR="00863AC5" w:rsidRPr="00863AC5" w:rsidRDefault="00863AC5" w:rsidP="00863AC5">
      <w:pPr>
        <w:pStyle w:val="odstp"/>
        <w:rPr>
          <w:b/>
        </w:rPr>
      </w:pPr>
    </w:p>
    <w:p w14:paraId="1DDF895F" w14:textId="5C8B4C77" w:rsidR="00863AC5" w:rsidRPr="00863AC5" w:rsidRDefault="00863AC5" w:rsidP="00863AC5">
      <w:pPr>
        <w:rPr>
          <w:b/>
        </w:rPr>
      </w:pPr>
      <w:r w:rsidRPr="00863AC5">
        <w:rPr>
          <w:b/>
        </w:rPr>
        <w:t>Transfer statystyczny</w:t>
      </w:r>
    </w:p>
    <w:p w14:paraId="23A5B31E" w14:textId="435F75CA" w:rsidR="00863AC5" w:rsidRPr="00CE5D8C" w:rsidRDefault="00863AC5" w:rsidP="00863AC5">
      <w:pPr>
        <w:rPr>
          <w:rFonts w:cs="Calibri"/>
        </w:rPr>
      </w:pPr>
      <w:r w:rsidRPr="0099244A">
        <w:t xml:space="preserve">W ramach współpracy na szczeblu </w:t>
      </w:r>
      <w:r w:rsidR="00DC37D7">
        <w:t>międzynarodowym pomiędzy Polską</w:t>
      </w:r>
      <w:r w:rsidRPr="0099244A">
        <w:t xml:space="preserve"> a krajami UE (oraz Konfederacji Szwajcarskiej i członków EFTA) dozwolone jest przekazanie w danym roku określonej ilości energii elektrycznej wytworzonej w instalacjach OZE. Porozumienie odbywa się za pomocą tzw. transferu statystycznego, który jest tworzony na podstawie umowy międzynarodowej lub umowy cywilnoprawnej. Kraje mogą skorzystać z transferu w przypadku nieosiągnięcia krajowego celu w zakresie udziału energii ze źródeł odnawialnych w końcowym zużyciu brutto. </w:t>
      </w:r>
      <w:r w:rsidR="00CE5D8C" w:rsidRPr="00146A5F">
        <w:rPr>
          <w:rFonts w:cs="Calibri"/>
        </w:rPr>
        <w:t>Zakłada się, że Polska do 2030 r. będzie realizowała wytyczone cele w oparciu o własne zasoby, z uwzględnieniem wymaganych poziomów współpracy z innymi państwami. Jednocześnie nie przewiduje się uzyskania nadwyżki produkcji energii ze źródeł odnawialnych, którą Polska mogłaby przekazać do innych państw członkowskich w celu realizacji ich wkładu krajowego.</w:t>
      </w:r>
    </w:p>
    <w:p w14:paraId="38352ABE" w14:textId="77777777" w:rsidR="00863AC5" w:rsidRDefault="00863AC5" w:rsidP="00863AC5">
      <w:pPr>
        <w:pStyle w:val="odstp"/>
      </w:pPr>
    </w:p>
    <w:p w14:paraId="26D542D1" w14:textId="65D1AF0B" w:rsidR="00863AC5" w:rsidRPr="00863AC5" w:rsidRDefault="00863AC5" w:rsidP="00863AC5">
      <w:pPr>
        <w:rPr>
          <w:b/>
        </w:rPr>
      </w:pPr>
      <w:r w:rsidRPr="00863AC5">
        <w:rPr>
          <w:b/>
        </w:rPr>
        <w:t>SET PLAN</w:t>
      </w:r>
    </w:p>
    <w:p w14:paraId="5E711940" w14:textId="77777777" w:rsidR="00863AC5" w:rsidRDefault="00863AC5" w:rsidP="00863AC5">
      <w:r w:rsidRPr="0099244A">
        <w:t xml:space="preserve">Polska obecnie aktywnie uczestniczy w dwóch zespołach Tymczasowych Grup Roboczych TWG (Temporary Working Groups) w ramach SET (Strategic Energy Technology) Plan. </w:t>
      </w:r>
      <w:r w:rsidRPr="0099244A">
        <w:rPr>
          <w:lang w:val="en-US"/>
        </w:rPr>
        <w:t xml:space="preserve">Są to TWG Action 6 ‘Energy efficiency in industry’ oraz TWG Action 10 ‘Nuclear’. </w:t>
      </w:r>
      <w:r w:rsidRPr="0099244A">
        <w:t>Czynny udział w pracach pozostałych TWG jest uzależniony od określenia priorytetów energetycznych Polski, które będą zgodne z priorytetami SET–Planu. Oznacza to, że obszary priorytetowe Polski w SET–Plan zostaną wyłonione w oparciu o politykę energetyczną państwa i na jej podstawie będą realizowane w późniejszym terminie. Po określeniu tych obszarów Ministerstwo Energii i Ministerstwo Nauki i Szkolnictwa Wyższego wyznaczą krajowych przedstawicieli do wybranych TWG (MNISW będzie mogło wystąpić do NCBiR o zaangażowanie tej agencji i wyznaczenie ekspertów do TWG).</w:t>
      </w:r>
    </w:p>
    <w:p w14:paraId="33E29779" w14:textId="77777777" w:rsidR="00863AC5" w:rsidRPr="0099244A" w:rsidRDefault="00863AC5" w:rsidP="00863AC5">
      <w:pPr>
        <w:pStyle w:val="odstp"/>
      </w:pPr>
    </w:p>
    <w:p w14:paraId="783D06F0" w14:textId="77777777" w:rsidR="00770EC3" w:rsidRDefault="00770EC3" w:rsidP="00863AC5">
      <w:pPr>
        <w:rPr>
          <w:b/>
        </w:rPr>
      </w:pPr>
    </w:p>
    <w:p w14:paraId="16D9D407" w14:textId="77777777" w:rsidR="00863AC5" w:rsidRPr="00863AC5" w:rsidRDefault="00863AC5" w:rsidP="00863AC5">
      <w:pPr>
        <w:rPr>
          <w:b/>
        </w:rPr>
      </w:pPr>
      <w:r w:rsidRPr="00863AC5">
        <w:rPr>
          <w:b/>
        </w:rPr>
        <w:lastRenderedPageBreak/>
        <w:t xml:space="preserve">Baltic Energy Market Interconnection Plan </w:t>
      </w:r>
    </w:p>
    <w:p w14:paraId="3DA7C691" w14:textId="77777777" w:rsidR="00863AC5" w:rsidRPr="0099244A" w:rsidRDefault="00863AC5" w:rsidP="00863AC5">
      <w:r w:rsidRPr="0099244A">
        <w:t>Do działań realizowanych w sposób ciągły w całym okresie objętym niniejszym planem, należy wskazać wspomniane wcześniej działania monitorujące w kwestii dywersyfikacji źródeł dostaw gazu. Oprócz tego strona Polska zakłada dalszą współpracę na poziomie europejskim w ramach BEMIP (Baltic Energy Market Interconnection Plan). Wymienione wcześniej projekty inwestycyjne pozwolą na realizację strategicznych założeń tego planu. W tym celu realizowana będzie ciągła komunikacja pomiędzy uczestnikami tejże inicjatywy. Spodziewanym efektem będzie zacieśnianie współpracy regionalnej w zakresie energetyki oraz swobodny handel surowcami energetycznymi i energią elektryczną.</w:t>
      </w:r>
    </w:p>
    <w:p w14:paraId="666E2C5D" w14:textId="77777777" w:rsidR="00863AC5" w:rsidRDefault="00863AC5" w:rsidP="00863AC5">
      <w:pPr>
        <w:pStyle w:val="odstp"/>
      </w:pPr>
    </w:p>
    <w:p w14:paraId="68798117" w14:textId="0B480ED8" w:rsidR="00863AC5" w:rsidRPr="00863AC5" w:rsidRDefault="00863AC5" w:rsidP="00863AC5">
      <w:pPr>
        <w:rPr>
          <w:b/>
        </w:rPr>
      </w:pPr>
      <w:r w:rsidRPr="00863AC5">
        <w:rPr>
          <w:b/>
        </w:rPr>
        <w:t>Energetyka jądrowa</w:t>
      </w:r>
    </w:p>
    <w:p w14:paraId="185A3616" w14:textId="77777777" w:rsidR="00863AC5" w:rsidRPr="0099244A" w:rsidRDefault="00863AC5" w:rsidP="00863AC5">
      <w:pPr>
        <w:rPr>
          <w:rFonts w:cs="Calibri"/>
          <w:sz w:val="21"/>
          <w:szCs w:val="21"/>
        </w:rPr>
      </w:pPr>
      <w:r w:rsidRPr="0099244A">
        <w:t>Organem administracji rządowej powołanym do zapewnienia bezpieczeństwa jądrowego i ochrony radiologicznej kraju jest Państwowa Agencja Atomistyki. Organ ten bierze udział w tworzeniu międzynarodowych standardów i aktów prawnych poprzez wymianę informacji na temat bezpieczeństw jądrowego z krajami sąsiednimi. Ze względu na eksploatację elektrowni jądrowych w bliskim sąsiedztwie granic Polski, a także planowaną inwestycją w Polsce, kluczowa jest współpraca z dozorami jądrowymi krajów sąsiadujących, realizowana na podstawie międzyrządowych umów dotyczących wczesnego powiadamiania o awarii jądrowej i współpracy w dziedzinie bezpieczeństwa jądrowego i ochrony radiologicznej. Państwowa Agencja Atomistyki zawarła umowy ze wszystkimi krajami graniczącymi z Polską, a także z Austrią, Danią i Norwegią.</w:t>
      </w:r>
    </w:p>
    <w:p w14:paraId="57D99E97" w14:textId="77777777" w:rsidR="00863AC5" w:rsidRPr="0099244A" w:rsidRDefault="00863AC5" w:rsidP="00863AC5">
      <w:r w:rsidRPr="0099244A">
        <w:t xml:space="preserve">Dodatkowo, Państwowa Agencja Atomistyki współpracuje na arenie międzynarodowej w zakresie zwiększania kompetencji i wdrażania dobrych praktyk poprzez wymianę wiedzy i doświadczeń z zagranicznymi partnerami podczas udziału w pracach organizacji i stowarzyszeń międzynarodowych. Polska jest aktywnym członkiem wspólnot, grup, towarzystw, takich jak: Europejska Wspólnota Energii Atomowej (Euratom), Międzynarodowa Agencja Energii Atomowej (IAEA), Agencja Energii Jądrowej Organizacji Współpracy Gospodarczej i Rozwoju (NEA OECD), Grupa Szefów Europejskich Urzędów Dozoru Radiologicznego (HERCA), Zachodnioeuropejskie Stowarzyszenie Dozorów Jądrowych (WENRA) Rada Państw Morza Bałtyckiego (RPMB), Europejskie Stowarzyszenie Regulatorów Ochrony Fizycznej (ENSRA), Europejskie Towarzystwo Badań i Rozwoju Zabezpieczeń Materiałów Jądrowych (ESARDA). Polska deklaruje dalszą chęć uczestnictwa i działalności w ww. grupach w ramach współpracy międzynarodowej oraz regionalnej. </w:t>
      </w:r>
    </w:p>
    <w:p w14:paraId="52A5F453" w14:textId="77777777" w:rsidR="00863AC5" w:rsidRPr="0099244A" w:rsidRDefault="00863AC5" w:rsidP="00863AC5">
      <w:r w:rsidRPr="0099244A">
        <w:t>Otwarta współpraca międzynarodowa w podnoszeniu bezpieczeństwa elektrowni jądrowych ze względu na globalne skutki jakie mogłaby wywołać awaria jądrowa pozwala na czerpanie wiedzy i doświadczeń od innych państw oraz przejmowanie dobrych praktyk. Polska uważa, że międzynarodowa współpraca i proces uczenia się zapewniają możliwość szybkiego i skutecznego wdrożenia najlepszych rozwiązań w elektrowniach jądrowych. Planowane jest dalsze rozwijanie współpracy z partnerami, którzy posiadają bogate doświadczenie w nadzorze nad dużymi obiektami jądrowymi oraz nieustanny rozwój zaplecza naukowo–badawczego energetyki jądrowej.</w:t>
      </w:r>
    </w:p>
    <w:p w14:paraId="439AFC74" w14:textId="528B7624" w:rsidR="00863AC5" w:rsidRPr="0099244A" w:rsidRDefault="00863AC5" w:rsidP="00863AC5">
      <w:r w:rsidRPr="0099244A">
        <w:t>W ramach Unii Europejskiej Polska bierze udział w pracach Grupy Roboczej Rady UE ds. Jądrowych, na której dyskutowane są dokumenty legislacyjne i pozalegislacyjne wz. Wspólnoty Euratom. Polska uczestniczy w koalicji państw pro – jądrowych i występuje ze stanowiskami wspierającymi rozwój energetyki jądrowej w UE, warunki inwestycyjne w sektorze oraz zwiększenie środków na badania i rozwój jądrowy. Monitorowane są również i w razie potrzeby podejmowane interwencje w ramach prac pozostałych grup roboczych RUE w sprawach istotnych dla rozwoju energetyki jądrowej, np. ds. środowiskowych. Polska jest także członkiem grup roboczych dedykowanych Zadaniu 10 SET–Planu, który stanowi filar technologiczny eur</w:t>
      </w:r>
      <w:r w:rsidR="00911C1A">
        <w:t>opejskiej polityki klimatyczno-</w:t>
      </w:r>
      <w:r w:rsidRPr="0099244A">
        <w:t xml:space="preserve">energetycznej, dbając o widoczność i dostęp do finansowania dla polskich projektów badawczych w zakresie nowych technologii (HTR), bezpieczeństwa jądrowego i gospodarki odpadami promieniotwórczymi. </w:t>
      </w:r>
    </w:p>
    <w:p w14:paraId="7FD89178" w14:textId="77777777" w:rsidR="00863AC5" w:rsidRDefault="00863AC5" w:rsidP="00863AC5">
      <w:pPr>
        <w:pStyle w:val="odstp"/>
      </w:pPr>
    </w:p>
    <w:p w14:paraId="2BD3C1FD" w14:textId="58E45569" w:rsidR="00863AC5" w:rsidRPr="00863AC5" w:rsidRDefault="00863AC5" w:rsidP="00863AC5">
      <w:pPr>
        <w:rPr>
          <w:b/>
        </w:rPr>
      </w:pPr>
      <w:r w:rsidRPr="00863AC5">
        <w:rPr>
          <w:b/>
        </w:rPr>
        <w:lastRenderedPageBreak/>
        <w:t>Grupa Wyszehradzka</w:t>
      </w:r>
      <w:r w:rsidR="00136449">
        <w:rPr>
          <w:b/>
        </w:rPr>
        <w:t xml:space="preserve"> (V4)</w:t>
      </w:r>
    </w:p>
    <w:p w14:paraId="75C5C433" w14:textId="4EC9EF2E" w:rsidR="00863AC5" w:rsidRPr="0099244A" w:rsidRDefault="00863AC5" w:rsidP="00863AC5">
      <w:r w:rsidRPr="0099244A">
        <w:t>W obszarze energetycznym Polska współpracuje również w ramach grupy Wyszehradzkiej. Podejmowane są wspólne inicjatywy na rzecz tworzenia regionalnego rynku gazu. W celu zapewnienia dywersyfikacji dostaw gazu dla regionu nawiązano współpracę dotyczącą dostaw skroplonego gazu z USA. Dodatkowo w ramach gazow</w:t>
      </w:r>
      <w:r w:rsidR="00136449">
        <w:t>ego projektu korytarza północ–</w:t>
      </w:r>
      <w:r w:rsidRPr="0099244A">
        <w:t>południe, zaplanowana jest budowa gazowych połączeń międzysystemowych: Polska – Słowacja, Polska – Czechy oraz Słowacja – Węgry. Wszystkie cztery kraje grupy zajmują solidarne stanowisko w związku z wykorzystaniem energii jądrowej i współpracują w obszarze elektroenergetyki. Działania te sprzyjają budowaniu bezpieczeństwa energetycznego i niezależności państw V4. Spójne zdefiniowanie celów oraz ich solidarna realizacja sprzyjają tworzeniu integracji Unii Europejskiej i harmonizacji jej poziomu rozwoju.</w:t>
      </w:r>
    </w:p>
    <w:p w14:paraId="13FAA78B" w14:textId="77777777" w:rsidR="00ED149B" w:rsidRPr="0099244A" w:rsidRDefault="00ED149B" w:rsidP="00ED149B"/>
    <w:p w14:paraId="3730CDAE" w14:textId="77777777" w:rsidR="003F5E55" w:rsidRPr="003F5E55" w:rsidRDefault="003F5E55" w:rsidP="003F5E55"/>
    <w:p w14:paraId="7DA5566E" w14:textId="77777777" w:rsidR="002512B1" w:rsidRPr="006635A9" w:rsidRDefault="002512B1" w:rsidP="002A0346"/>
    <w:sectPr w:rsidR="002512B1" w:rsidRPr="006635A9" w:rsidSect="00436216">
      <w:footerReference w:type="default" r:id="rId93"/>
      <w:endnotePr>
        <w:numFmt w:val="decimal"/>
      </w:endnotePr>
      <w:pgSz w:w="11906" w:h="16838"/>
      <w:pgMar w:top="1304" w:right="1304" w:bottom="1304" w:left="1304" w:header="709" w:footer="56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427345" w16cid:durableId="1FC4BD73"/>
  <w16cid:commentId w16cid:paraId="3E1B9862" w16cid:durableId="1FC4BD92"/>
  <w16cid:commentId w16cid:paraId="468A43EE" w16cid:durableId="1FC4BFA5"/>
  <w16cid:commentId w16cid:paraId="02EE7BCA" w16cid:durableId="1FC4BEEE"/>
  <w16cid:commentId w16cid:paraId="4F0AB011" w16cid:durableId="1FC4BF73"/>
  <w16cid:commentId w16cid:paraId="7C3C23AC" w16cid:durableId="1FC4C055"/>
  <w16cid:commentId w16cid:paraId="27413A13" w16cid:durableId="1FC4C7BE"/>
  <w16cid:commentId w16cid:paraId="7E99D765" w16cid:durableId="1FC4CD08"/>
  <w16cid:commentId w16cid:paraId="18D056D6" w16cid:durableId="1FC4CD44"/>
  <w16cid:commentId w16cid:paraId="35E1A33F" w16cid:durableId="1FC4CD7B"/>
  <w16cid:commentId w16cid:paraId="46B358C8" w16cid:durableId="1FC4D01E"/>
  <w16cid:commentId w16cid:paraId="6E3AE1F6" w16cid:durableId="1FC4D6E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286362" w14:textId="77777777" w:rsidR="00053E6F" w:rsidRDefault="00053E6F" w:rsidP="00534418">
      <w:pPr>
        <w:spacing w:before="0" w:after="0" w:line="240" w:lineRule="auto"/>
      </w:pPr>
      <w:r>
        <w:separator/>
      </w:r>
    </w:p>
    <w:p w14:paraId="4A794D57" w14:textId="77777777" w:rsidR="00053E6F" w:rsidRDefault="00053E6F"/>
    <w:p w14:paraId="2A98D8ED" w14:textId="77777777" w:rsidR="00053E6F" w:rsidRDefault="00053E6F"/>
  </w:endnote>
  <w:endnote w:type="continuationSeparator" w:id="0">
    <w:p w14:paraId="16BA5B86" w14:textId="77777777" w:rsidR="00053E6F" w:rsidRDefault="00053E6F" w:rsidP="00534418">
      <w:pPr>
        <w:spacing w:before="0" w:after="0" w:line="240" w:lineRule="auto"/>
      </w:pPr>
      <w:r>
        <w:continuationSeparator/>
      </w:r>
    </w:p>
    <w:p w14:paraId="0655E04D" w14:textId="77777777" w:rsidR="00053E6F" w:rsidRDefault="00053E6F"/>
    <w:p w14:paraId="278A9B6D" w14:textId="77777777" w:rsidR="00053E6F" w:rsidRDefault="00053E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altName w:val="Courier New"/>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Bender">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ohit Hindi">
    <w:altName w:val="Times New Roman"/>
    <w:panose1 w:val="00000000000000000000"/>
    <w:charset w:val="00"/>
    <w:family w:val="auto"/>
    <w:notTrueType/>
    <w:pitch w:val="default"/>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rebuchet MS">
    <w:panose1 w:val="020B0603020202020204"/>
    <w:charset w:val="EE"/>
    <w:family w:val="swiss"/>
    <w:pitch w:val="variable"/>
    <w:sig w:usb0="000006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ritannic Bold">
    <w:panose1 w:val="020B0903060703020204"/>
    <w:charset w:val="00"/>
    <w:family w:val="swiss"/>
    <w:pitch w:val="variable"/>
    <w:sig w:usb0="00000003" w:usb1="00000000" w:usb2="00000000" w:usb3="00000000" w:csb0="00000001" w:csb1="00000000"/>
  </w:font>
  <w:font w:name="Czcionka tekstu podstawowego">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152810"/>
      <w:docPartObj>
        <w:docPartGallery w:val="Page Numbers (Bottom of Page)"/>
        <w:docPartUnique/>
      </w:docPartObj>
    </w:sdtPr>
    <w:sdtEndPr/>
    <w:sdtContent>
      <w:p w14:paraId="1DA23ECE" w14:textId="71A7C24D" w:rsidR="00EA053E" w:rsidRDefault="00EA053E">
        <w:pPr>
          <w:pStyle w:val="Stopka"/>
          <w:jc w:val="right"/>
        </w:pPr>
        <w:r>
          <w:fldChar w:fldCharType="begin"/>
        </w:r>
        <w:r>
          <w:instrText>PAGE   \* MERGEFORMAT</w:instrText>
        </w:r>
        <w:r>
          <w:fldChar w:fldCharType="separate"/>
        </w:r>
        <w:r>
          <w:rPr>
            <w:noProof/>
          </w:rPr>
          <w:t>2</w:t>
        </w:r>
        <w:r>
          <w:fldChar w:fldCharType="end"/>
        </w:r>
      </w:p>
    </w:sdtContent>
  </w:sdt>
  <w:p w14:paraId="3E95E351" w14:textId="77777777" w:rsidR="00EA053E" w:rsidRPr="00DC49A9" w:rsidRDefault="00EA053E">
    <w:pPr>
      <w:pStyle w:val="Stopka"/>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360780"/>
      <w:docPartObj>
        <w:docPartGallery w:val="Page Numbers (Bottom of Page)"/>
        <w:docPartUnique/>
      </w:docPartObj>
    </w:sdtPr>
    <w:sdtEndPr/>
    <w:sdtContent>
      <w:p w14:paraId="4E4A2F67" w14:textId="150793BF" w:rsidR="00EA053E" w:rsidRDefault="00EA053E">
        <w:pPr>
          <w:pStyle w:val="Stopka"/>
          <w:jc w:val="right"/>
        </w:pPr>
        <w:r>
          <w:fldChar w:fldCharType="begin"/>
        </w:r>
        <w:r>
          <w:instrText>PAGE   \* MERGEFORMAT</w:instrText>
        </w:r>
        <w:r>
          <w:fldChar w:fldCharType="separate"/>
        </w:r>
        <w:r w:rsidR="009C07F8">
          <w:rPr>
            <w:noProof/>
          </w:rPr>
          <w:t>2</w:t>
        </w:r>
        <w:r>
          <w:fldChar w:fldCharType="end"/>
        </w:r>
      </w:p>
    </w:sdtContent>
  </w:sdt>
  <w:p w14:paraId="0F096241" w14:textId="77777777" w:rsidR="00EA053E" w:rsidRPr="00DC49A9" w:rsidRDefault="00EA053E">
    <w:pPr>
      <w:pStyle w:val="Stopka"/>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7872376"/>
      <w:docPartObj>
        <w:docPartGallery w:val="Page Numbers (Bottom of Page)"/>
        <w:docPartUnique/>
      </w:docPartObj>
    </w:sdtPr>
    <w:sdtEndPr/>
    <w:sdtContent>
      <w:p w14:paraId="565B96D4" w14:textId="29B5BF92" w:rsidR="00EA053E" w:rsidRDefault="00EA053E">
        <w:pPr>
          <w:pStyle w:val="Stopka"/>
          <w:jc w:val="center"/>
        </w:pPr>
        <w:r>
          <w:fldChar w:fldCharType="begin"/>
        </w:r>
        <w:r>
          <w:instrText>PAGE   \* MERGEFORMAT</w:instrText>
        </w:r>
        <w:r>
          <w:fldChar w:fldCharType="separate"/>
        </w:r>
        <w:r w:rsidR="009C07F8">
          <w:rPr>
            <w:noProof/>
          </w:rPr>
          <w:t>66</w:t>
        </w:r>
        <w:r>
          <w:fldChar w:fldCharType="end"/>
        </w:r>
      </w:p>
    </w:sdtContent>
  </w:sdt>
  <w:p w14:paraId="12B63788" w14:textId="77777777" w:rsidR="00EA053E" w:rsidRDefault="00EA053E">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8201507"/>
      <w:docPartObj>
        <w:docPartGallery w:val="Page Numbers (Bottom of Page)"/>
        <w:docPartUnique/>
      </w:docPartObj>
    </w:sdtPr>
    <w:sdtEndPr/>
    <w:sdtContent>
      <w:p w14:paraId="2E7E3E1B" w14:textId="4D456BFE" w:rsidR="00EA053E" w:rsidRDefault="00EA053E">
        <w:pPr>
          <w:pStyle w:val="Stopka"/>
          <w:jc w:val="right"/>
        </w:pPr>
        <w:r>
          <w:fldChar w:fldCharType="begin"/>
        </w:r>
        <w:r>
          <w:instrText>PAGE   \* MERGEFORMAT</w:instrText>
        </w:r>
        <w:r>
          <w:fldChar w:fldCharType="separate"/>
        </w:r>
        <w:r w:rsidR="009C07F8">
          <w:rPr>
            <w:noProof/>
          </w:rPr>
          <w:t>120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3F3BBB" w14:textId="77777777" w:rsidR="00053E6F" w:rsidRDefault="00053E6F" w:rsidP="00534418">
      <w:pPr>
        <w:spacing w:before="0" w:after="0" w:line="240" w:lineRule="auto"/>
      </w:pPr>
      <w:r>
        <w:separator/>
      </w:r>
    </w:p>
    <w:p w14:paraId="67E36E8A" w14:textId="77777777" w:rsidR="00053E6F" w:rsidRDefault="00053E6F"/>
    <w:p w14:paraId="1B149CD8" w14:textId="77777777" w:rsidR="00053E6F" w:rsidRDefault="00053E6F"/>
  </w:footnote>
  <w:footnote w:type="continuationSeparator" w:id="0">
    <w:p w14:paraId="0D05B556" w14:textId="77777777" w:rsidR="00053E6F" w:rsidRDefault="00053E6F" w:rsidP="00534418">
      <w:pPr>
        <w:spacing w:before="0" w:after="0" w:line="240" w:lineRule="auto"/>
      </w:pPr>
      <w:r>
        <w:continuationSeparator/>
      </w:r>
    </w:p>
    <w:p w14:paraId="2F0A4D01" w14:textId="77777777" w:rsidR="00053E6F" w:rsidRDefault="00053E6F"/>
    <w:p w14:paraId="3938FD83" w14:textId="77777777" w:rsidR="00053E6F" w:rsidRDefault="00053E6F"/>
  </w:footnote>
  <w:footnote w:id="1">
    <w:p w14:paraId="16D96289" w14:textId="77777777" w:rsidR="00EA053E" w:rsidRPr="00CE1EEB" w:rsidRDefault="00EA053E" w:rsidP="004C0103">
      <w:pPr>
        <w:pStyle w:val="Przypisy"/>
      </w:pPr>
      <w:r w:rsidRPr="00CE1EEB">
        <w:rPr>
          <w:rStyle w:val="Odwoanieprzypisudolnego"/>
          <w:rFonts w:asciiTheme="minorHAnsi" w:hAnsiTheme="minorHAnsi"/>
        </w:rPr>
        <w:footnoteRef/>
      </w:r>
      <w:r w:rsidRPr="00CE1EEB">
        <w:t xml:space="preserve"> </w:t>
      </w:r>
      <w:r w:rsidRPr="002C2067">
        <w:t>Rezydenci (ludność rezydująca)</w:t>
      </w:r>
      <w:r>
        <w:t>, GUS, dostęp:</w:t>
      </w:r>
      <w:r w:rsidRPr="002C2067">
        <w:t xml:space="preserve"> </w:t>
      </w:r>
      <w:r w:rsidRPr="00CE1EEB">
        <w:t>http://stat.gov.pl/obszary-tematyczne/ludnosc/ludnosc/rezydenci-ludnosc-rezydujaca,19,1.html</w:t>
      </w:r>
    </w:p>
  </w:footnote>
  <w:footnote w:id="2">
    <w:p w14:paraId="2CA5D1F3" w14:textId="77777777" w:rsidR="00EA053E" w:rsidRPr="00CE1EEB" w:rsidRDefault="00EA053E" w:rsidP="004C0103">
      <w:pPr>
        <w:pStyle w:val="Przypisy"/>
      </w:pPr>
      <w:r w:rsidRPr="00CE1EEB">
        <w:rPr>
          <w:rStyle w:val="Odwoanieprzypisudolnego"/>
          <w:rFonts w:asciiTheme="minorHAnsi" w:hAnsiTheme="minorHAnsi"/>
        </w:rPr>
        <w:footnoteRef/>
      </w:r>
      <w:r w:rsidRPr="00CE1EEB">
        <w:t xml:space="preserve"> „Wytyczne dotyczące </w:t>
      </w:r>
      <w:r w:rsidRPr="00624626">
        <w:t>stosowania</w:t>
      </w:r>
      <w:r w:rsidRPr="00CE1EEB">
        <w:t xml:space="preserve"> jednolitych wskaźników makroekonomicznych będących podstawą oszacowania skutków finansowych projektowanych ustaw</w:t>
      </w:r>
      <w:r w:rsidRPr="00624626">
        <w:t>.</w:t>
      </w:r>
      <w:r w:rsidRPr="00CE1EEB">
        <w:t xml:space="preserve"> Aktualizacja </w:t>
      </w:r>
      <w:r>
        <w:t>–</w:t>
      </w:r>
      <w:r w:rsidRPr="00CE1EEB">
        <w:t xml:space="preserve"> maj 2017 r.”</w:t>
      </w:r>
      <w:r>
        <w:t>,</w:t>
      </w:r>
      <w:r w:rsidRPr="00CE1EEB">
        <w:t xml:space="preserve"> Ministerstw Finansów, Warszawa 2017 r.</w:t>
      </w:r>
    </w:p>
  </w:footnote>
  <w:footnote w:id="3">
    <w:p w14:paraId="707434BF" w14:textId="77777777" w:rsidR="00EA053E" w:rsidRPr="00B9586D" w:rsidRDefault="00EA053E" w:rsidP="004C0103">
      <w:pPr>
        <w:pStyle w:val="Przypisy"/>
      </w:pPr>
      <w:r>
        <w:rPr>
          <w:rStyle w:val="Odwoanieprzypisudolnego"/>
        </w:rPr>
        <w:footnoteRef/>
      </w:r>
      <w:r w:rsidRPr="00692609">
        <w:t xml:space="preserve"> </w:t>
      </w:r>
      <w:r>
        <w:t>Poland: Reference S</w:t>
      </w:r>
      <w:r w:rsidRPr="00F605E7">
        <w:t xml:space="preserve">cenario. </w:t>
      </w:r>
      <w:r w:rsidRPr="00692609">
        <w:rPr>
          <w:lang w:val="en-US"/>
        </w:rPr>
        <w:t xml:space="preserve">Detailed Analytical Results. Primes Ver. 4 Energy Model. </w:t>
      </w:r>
      <w:r w:rsidRPr="00B9586D">
        <w:t>E3MLab, National Technical University of Athens.</w:t>
      </w:r>
    </w:p>
  </w:footnote>
  <w:footnote w:id="4">
    <w:p w14:paraId="3518874D" w14:textId="6A67DEC1" w:rsidR="00EA053E" w:rsidRDefault="00EA053E" w:rsidP="004C0103">
      <w:pPr>
        <w:pStyle w:val="Przypisy"/>
      </w:pPr>
      <w:r>
        <w:rPr>
          <w:rStyle w:val="Odwoanieprzypisudolnego"/>
        </w:rPr>
        <w:footnoteRef/>
      </w:r>
      <w:r>
        <w:t xml:space="preserve"> „Strategia na rzecz odpowiedzialnego rozwoju (z perspektywą do 2030 r.)”, dokument przyjęty uchwałą Rady Ministrów w dniu 14 lutego 2017 r. Warszawa 2017 r.</w:t>
      </w:r>
    </w:p>
  </w:footnote>
  <w:footnote w:id="5">
    <w:p w14:paraId="090B533E" w14:textId="77777777" w:rsidR="00EA053E" w:rsidRPr="00CE1EEB" w:rsidRDefault="00EA053E" w:rsidP="004C0103">
      <w:pPr>
        <w:pStyle w:val="Przypisy"/>
      </w:pPr>
    </w:p>
  </w:footnote>
  <w:footnote w:id="6">
    <w:p w14:paraId="128522D4" w14:textId="77777777" w:rsidR="00EA053E" w:rsidRPr="00CE1EEB" w:rsidRDefault="00EA053E" w:rsidP="004C0103">
      <w:pPr>
        <w:pStyle w:val="Przypisy"/>
      </w:pPr>
      <w:r w:rsidRPr="00624626">
        <w:rPr>
          <w:rStyle w:val="Odwoanieprzypisudolnego"/>
          <w:rFonts w:asciiTheme="minorHAnsi" w:hAnsiTheme="minorHAnsi"/>
        </w:rPr>
        <w:footnoteRef/>
      </w:r>
      <w:r w:rsidRPr="00624626">
        <w:t xml:space="preserve"> „Budżety gospodarstw domowych</w:t>
      </w:r>
      <w:r>
        <w:t xml:space="preserve"> w 2016 r.</w:t>
      </w:r>
      <w:r w:rsidRPr="00624626">
        <w:t>”</w:t>
      </w:r>
      <w:r>
        <w:t>,</w:t>
      </w:r>
      <w:r w:rsidRPr="00CE1EEB">
        <w:t xml:space="preserve"> GUS, Warszawa</w:t>
      </w:r>
      <w:r>
        <w:t xml:space="preserve"> 2017</w:t>
      </w:r>
      <w:r w:rsidRPr="00CE1EEB">
        <w:t>.</w:t>
      </w:r>
    </w:p>
  </w:footnote>
  <w:footnote w:id="7">
    <w:p w14:paraId="1895E66D" w14:textId="77777777" w:rsidR="00EA053E" w:rsidRPr="00CE1EEB" w:rsidRDefault="00EA053E" w:rsidP="004C0103">
      <w:pPr>
        <w:pStyle w:val="Przypisy"/>
        <w:rPr>
          <w:lang w:val="en-US"/>
        </w:rPr>
      </w:pPr>
      <w:r w:rsidRPr="00CE1EEB">
        <w:rPr>
          <w:rStyle w:val="Odwoanieprzypisudolnego"/>
          <w:rFonts w:asciiTheme="minorHAnsi" w:hAnsiTheme="minorHAnsi"/>
        </w:rPr>
        <w:footnoteRef/>
      </w:r>
      <w:r>
        <w:rPr>
          <w:lang w:val="en-US"/>
        </w:rPr>
        <w:t xml:space="preserve"> World Energy Outlook 2017, International Energy Agency, Paris</w:t>
      </w:r>
      <w:r w:rsidRPr="00CE1EEB">
        <w:rPr>
          <w:lang w:val="en-US"/>
        </w:rPr>
        <w:t xml:space="preserve"> 2017.</w:t>
      </w:r>
    </w:p>
  </w:footnote>
  <w:footnote w:id="8">
    <w:p w14:paraId="49B59B0B" w14:textId="77777777" w:rsidR="00EA053E" w:rsidRPr="00CE1EEB" w:rsidRDefault="00EA053E" w:rsidP="004C0103">
      <w:pPr>
        <w:pStyle w:val="Przypisy"/>
        <w:rPr>
          <w:lang w:val="en-US"/>
        </w:rPr>
      </w:pPr>
      <w:r w:rsidRPr="00CE1EEB">
        <w:rPr>
          <w:rStyle w:val="Odwoanieprzypisudolnego"/>
          <w:rFonts w:asciiTheme="minorHAnsi" w:hAnsiTheme="minorHAnsi"/>
          <w:lang w:val="en-US"/>
        </w:rPr>
        <w:t>15</w:t>
      </w:r>
      <w:r w:rsidRPr="00CE1EEB">
        <w:rPr>
          <w:lang w:val="en-US"/>
        </w:rPr>
        <w:t xml:space="preserve"> Ibidem</w:t>
      </w:r>
    </w:p>
  </w:footnote>
  <w:footnote w:id="9">
    <w:p w14:paraId="5709DEB8" w14:textId="77777777" w:rsidR="00EA053E" w:rsidRPr="00CE1EEB" w:rsidRDefault="00EA053E" w:rsidP="004C0103">
      <w:pPr>
        <w:pStyle w:val="Przypisy"/>
        <w:rPr>
          <w:lang w:val="en-US"/>
        </w:rPr>
      </w:pPr>
      <w:r w:rsidRPr="00CE1EEB">
        <w:rPr>
          <w:rStyle w:val="Odwoanieprzypisudolnego"/>
          <w:rFonts w:asciiTheme="minorHAnsi" w:hAnsiTheme="minorHAnsi"/>
        </w:rPr>
        <w:footnoteRef/>
      </w:r>
      <w:r w:rsidRPr="00CE1EEB">
        <w:rPr>
          <w:lang w:val="en-US"/>
        </w:rPr>
        <w:t xml:space="preserve"> European Commission, Energy Roadmap 2050 (COM(2011) 885 final of 15 December 2011. </w:t>
      </w:r>
    </w:p>
  </w:footnote>
  <w:footnote w:id="10">
    <w:p w14:paraId="30B21E00" w14:textId="77777777" w:rsidR="00EA053E" w:rsidRPr="00CE1EEB" w:rsidRDefault="00EA053E" w:rsidP="004C0103">
      <w:pPr>
        <w:pStyle w:val="Przypisy"/>
        <w:rPr>
          <w:lang w:val="en-US"/>
        </w:rPr>
      </w:pPr>
      <w:r w:rsidRPr="00CE1EEB">
        <w:rPr>
          <w:rStyle w:val="Odwoanieprzypisudolnego"/>
          <w:rFonts w:asciiTheme="minorHAnsi" w:hAnsiTheme="minorHAnsi"/>
        </w:rPr>
        <w:footnoteRef/>
      </w:r>
      <w:r w:rsidRPr="00CE1EEB">
        <w:rPr>
          <w:lang w:val="en-US"/>
        </w:rPr>
        <w:t xml:space="preserve"> European Commission: EU Reference Scenario 2016. Energy, transport and GHG emissions trends to 2050, July 2016.</w:t>
      </w:r>
    </w:p>
  </w:footnote>
  <w:footnote w:id="11">
    <w:p w14:paraId="3C35A1B8" w14:textId="7F8847DB" w:rsidR="00EA053E" w:rsidRPr="00E8462B" w:rsidRDefault="00EA053E" w:rsidP="004C0103">
      <w:pPr>
        <w:pStyle w:val="Przypisy"/>
      </w:pPr>
      <w:r w:rsidRPr="000B156D">
        <w:rPr>
          <w:rStyle w:val="Odwoanieprzypisudolnego"/>
        </w:rPr>
        <w:footnoteRef/>
      </w:r>
      <w:r>
        <w:t xml:space="preserve"> “Ocena Skutków Regulacji do </w:t>
      </w:r>
      <w:r w:rsidRPr="00067499">
        <w:t>rozporządzenia</w:t>
      </w:r>
      <w:r w:rsidRPr="000B156D">
        <w:t xml:space="preserve"> ME w sprawie ceny referencyjnej energii elektrycznej z odnawialnych źródeł energii w 2017 r. oraz okresów obowiązujących wytwórców, którzy wygrali aukcje w 2017 r. Warszawa, 24 marca 2017 r.</w:t>
      </w:r>
    </w:p>
  </w:footnote>
  <w:footnote w:id="12">
    <w:p w14:paraId="7089E0C3" w14:textId="77777777" w:rsidR="00EA053E" w:rsidRPr="00246B96" w:rsidRDefault="00EA053E" w:rsidP="004C0103">
      <w:pPr>
        <w:pStyle w:val="Przypisy"/>
      </w:pPr>
      <w:r w:rsidRPr="00CE1EEB">
        <w:rPr>
          <w:rStyle w:val="Odwoanieprzypisudolnego"/>
          <w:rFonts w:asciiTheme="minorHAnsi" w:hAnsiTheme="minorHAnsi"/>
        </w:rPr>
        <w:footnoteRef/>
      </w:r>
      <w:r w:rsidRPr="00246B96">
        <w:t xml:space="preserve"> </w:t>
      </w:r>
      <w:r w:rsidRPr="00252EC5">
        <w:rPr>
          <w:i/>
          <w:noProof/>
        </w:rPr>
        <w:t>UK MARKAL Model Documentation</w:t>
      </w:r>
      <w:r>
        <w:rPr>
          <w:noProof/>
        </w:rPr>
        <w:t>,</w:t>
      </w:r>
      <w:r w:rsidRPr="00252EC5">
        <w:rPr>
          <w:noProof/>
        </w:rPr>
        <w:t xml:space="preserve"> Ka</w:t>
      </w:r>
      <w:r>
        <w:rPr>
          <w:noProof/>
        </w:rPr>
        <w:t>nnan</w:t>
      </w:r>
      <w:r w:rsidRPr="00252EC5">
        <w:rPr>
          <w:noProof/>
        </w:rPr>
        <w:t xml:space="preserve"> R., Strachan</w:t>
      </w:r>
      <w:r>
        <w:rPr>
          <w:noProof/>
        </w:rPr>
        <w:t xml:space="preserve"> N.</w:t>
      </w:r>
      <w:r w:rsidRPr="00252EC5">
        <w:rPr>
          <w:noProof/>
        </w:rPr>
        <w:t>, Pye</w:t>
      </w:r>
      <w:r>
        <w:rPr>
          <w:noProof/>
        </w:rPr>
        <w:t xml:space="preserve"> S.</w:t>
      </w:r>
      <w:r w:rsidRPr="00252EC5">
        <w:rPr>
          <w:noProof/>
        </w:rPr>
        <w:t>, Anandarajah</w:t>
      </w:r>
      <w:r>
        <w:rPr>
          <w:noProof/>
        </w:rPr>
        <w:t xml:space="preserve"> G.</w:t>
      </w:r>
      <w:r w:rsidRPr="00252EC5">
        <w:rPr>
          <w:noProof/>
        </w:rPr>
        <w:t>,</w:t>
      </w:r>
      <w:r>
        <w:rPr>
          <w:noProof/>
        </w:rPr>
        <w:t xml:space="preserve"> Balta-Ozkan N. 2007,</w:t>
      </w:r>
      <w:r w:rsidRPr="00252EC5">
        <w:rPr>
          <w:noProof/>
        </w:rPr>
        <w:t xml:space="preserve"> </w:t>
      </w:r>
      <w:r>
        <w:rPr>
          <w:noProof/>
        </w:rPr>
        <w:t>d</w:t>
      </w:r>
      <w:r w:rsidRPr="00252EC5">
        <w:rPr>
          <w:noProof/>
        </w:rPr>
        <w:t>ostęp: www.ucl.ac.uk/energy-models/models/uk-markal</w:t>
      </w:r>
      <w:r w:rsidRPr="00246B96">
        <w:rPr>
          <w:noProof/>
        </w:rPr>
        <w:t>.</w:t>
      </w:r>
    </w:p>
  </w:footnote>
  <w:footnote w:id="13">
    <w:p w14:paraId="7C564D89" w14:textId="77777777" w:rsidR="00EA053E" w:rsidRDefault="00EA053E" w:rsidP="004C0103">
      <w:pPr>
        <w:pStyle w:val="Przypisy"/>
      </w:pPr>
      <w:r>
        <w:rPr>
          <w:rStyle w:val="Odwoanieprzypisudolnego"/>
        </w:rPr>
        <w:footnoteRef/>
      </w:r>
      <w:r>
        <w:t xml:space="preserve"> </w:t>
      </w:r>
      <w:r w:rsidRPr="00C50C7C">
        <w:t xml:space="preserve">Dane statystyczne Eurostat dotyczące energii ze źródeł odnawialnych przedstawiają na jakim etapie osiągania celu w zakresie udziału OZE w 2016 r. były inne państwa członkowskie, </w:t>
      </w:r>
    </w:p>
    <w:p w14:paraId="1EB669A2" w14:textId="472BF4AC" w:rsidR="00EA053E" w:rsidRPr="00C50C7C" w:rsidRDefault="00EA053E" w:rsidP="004C0103">
      <w:pPr>
        <w:pStyle w:val="Przypisy"/>
      </w:pPr>
      <w:r w:rsidRPr="00C50C7C">
        <w:t xml:space="preserve">dostęp: </w:t>
      </w:r>
      <w:hyperlink r:id="rId1" w:history="1">
        <w:r w:rsidRPr="00C50C7C">
          <w:rPr>
            <w:rStyle w:val="Hipercze"/>
          </w:rPr>
          <w:t>https://ec.europa.eu/eurostat/statistics</w:t>
        </w:r>
        <w:r w:rsidRPr="00C50C7C">
          <w:rPr>
            <w:rStyle w:val="Hipercze"/>
          </w:rPr>
          <w:noBreakHyphen/>
          <w:t>explained/index.php?title=Renewable_energy_statistics/pl</w:t>
        </w:r>
      </w:hyperlink>
      <w:r w:rsidRPr="00C50C7C">
        <w:t xml:space="preserve"> </w:t>
      </w:r>
    </w:p>
  </w:footnote>
  <w:footnote w:id="14">
    <w:p w14:paraId="203ED1A0" w14:textId="77777777" w:rsidR="00EA053E" w:rsidRDefault="00EA053E" w:rsidP="004C0103">
      <w:pPr>
        <w:pStyle w:val="Przypisy"/>
      </w:pPr>
      <w:r>
        <w:rPr>
          <w:rStyle w:val="Odwoanieprzypisudolnego"/>
        </w:rPr>
        <w:footnoteRef/>
      </w:r>
      <w:r>
        <w:t xml:space="preserve"> </w:t>
      </w:r>
      <w:r w:rsidRPr="001E5312">
        <w:t>„Zbiorcze informacje dotyczące wytwarzania energii elektrycznej z odnawialnych źródeł energii w mikroinstalacji lub małej instalacji za 2016 r. (art. 17 ustawy OZE)” – Raport URE. Warszawa, kwiecień 2017.</w:t>
      </w:r>
    </w:p>
  </w:footnote>
  <w:footnote w:id="15">
    <w:p w14:paraId="3679A20F" w14:textId="77777777" w:rsidR="00EA053E" w:rsidRDefault="00EA053E" w:rsidP="004C0103">
      <w:pPr>
        <w:pStyle w:val="Przypisy"/>
      </w:pPr>
      <w:r>
        <w:rPr>
          <w:rStyle w:val="Odwoanieprzypisudolnego"/>
        </w:rPr>
        <w:footnoteRef/>
      </w:r>
      <w:r>
        <w:t xml:space="preserve"> „Efektywność zużycia energii w latach 2006-2016”, GUS, Warszawa 2017. </w:t>
      </w:r>
    </w:p>
  </w:footnote>
  <w:footnote w:id="16">
    <w:p w14:paraId="734AFA8E" w14:textId="5059C6B2" w:rsidR="00EA053E" w:rsidRDefault="00EA053E" w:rsidP="004C0103">
      <w:pPr>
        <w:pStyle w:val="Przypisy"/>
      </w:pPr>
      <w:r>
        <w:rPr>
          <w:rStyle w:val="Odwoanieprzypisudolnego"/>
        </w:rPr>
        <w:footnoteRef/>
      </w:r>
      <w:r>
        <w:t xml:space="preserve"> </w:t>
      </w:r>
      <w:r w:rsidRPr="006264C0">
        <w:t>„</w:t>
      </w:r>
      <w:r w:rsidRPr="003C6DDE">
        <w:t>Krajowy</w:t>
      </w:r>
      <w:r w:rsidRPr="006264C0">
        <w:t xml:space="preserve"> Plan Działań dotyczący efektywn</w:t>
      </w:r>
      <w:r>
        <w:t>ości energetycznej dla Polski”,</w:t>
      </w:r>
      <w:r w:rsidRPr="006264C0">
        <w:t xml:space="preserve"> </w:t>
      </w:r>
      <w:r>
        <w:t xml:space="preserve">Ministerstwo Energii, Warszawa </w:t>
      </w:r>
      <w:r w:rsidRPr="006264C0">
        <w:t>2017.</w:t>
      </w:r>
    </w:p>
  </w:footnote>
  <w:footnote w:id="17">
    <w:p w14:paraId="1E7B0303" w14:textId="77777777" w:rsidR="00EA053E" w:rsidRDefault="00EA053E" w:rsidP="004C0103">
      <w:pPr>
        <w:pStyle w:val="Przypisy"/>
      </w:pPr>
      <w:r>
        <w:rPr>
          <w:rStyle w:val="Odwoanieprzypisudolnego"/>
        </w:rPr>
        <w:footnoteRef/>
      </w:r>
      <w:r>
        <w:t xml:space="preserve"> </w:t>
      </w:r>
      <w:r w:rsidRPr="008A63E0">
        <w:t>Ustawa z dnia 7 lipca 2016 r. o zmianie ustawy o podatku od towarów i usług oraz niektórych innych ustaw</w:t>
      </w:r>
      <w:r>
        <w:t xml:space="preserve">. </w:t>
      </w:r>
      <w:r w:rsidRPr="008A63E0">
        <w:t>Zawarte w niej nowe regulacje w sposób kompleksowy odnoszą się do obrotu paliwami, dlatego też ustawa zmieniająca określana jest mianem „pakietu paliwowego”</w:t>
      </w:r>
      <w:r>
        <w:t>.</w:t>
      </w:r>
    </w:p>
  </w:footnote>
  <w:footnote w:id="18">
    <w:p w14:paraId="702F5371" w14:textId="6221FC7E" w:rsidR="00EA053E" w:rsidRDefault="00EA053E" w:rsidP="004C0103">
      <w:pPr>
        <w:pStyle w:val="Przypisy"/>
      </w:pPr>
      <w:r>
        <w:rPr>
          <w:rStyle w:val="Odwoanieprzypisudolnego"/>
        </w:rPr>
        <w:footnoteRef/>
      </w:r>
      <w:r>
        <w:t xml:space="preserve"> „Krajowy Plan Działań dotyczący efektywności energetycznej dla Polski”, Ministerstwo Energii, Warszawa 2017.</w:t>
      </w:r>
    </w:p>
  </w:footnote>
  <w:footnote w:id="19">
    <w:p w14:paraId="4B141B5C" w14:textId="77777777" w:rsidR="00EA053E" w:rsidRDefault="00EA053E" w:rsidP="004C0103">
      <w:pPr>
        <w:pStyle w:val="Przypisy"/>
      </w:pPr>
      <w:r>
        <w:rPr>
          <w:rStyle w:val="Odwoanieprzypisudolnego"/>
        </w:rPr>
        <w:footnoteRef/>
      </w:r>
      <w:r>
        <w:t xml:space="preserve"> Rozporządzenie Ministra Rozwoju i Finansów z dnia 1 sierpnia 2017 r. w sprawie wymagań dla kotłów na paliwo stałe. Warszawa, 5 września 2017 r.</w:t>
      </w:r>
    </w:p>
  </w:footnote>
  <w:footnote w:id="20">
    <w:p w14:paraId="08070786" w14:textId="4301437E" w:rsidR="00EA053E" w:rsidRDefault="00EA053E">
      <w:pPr>
        <w:pStyle w:val="Tekstprzypisudolnego"/>
      </w:pPr>
      <w:r>
        <w:rPr>
          <w:rStyle w:val="Odwoanieprzypisudolnego"/>
        </w:rPr>
        <w:footnoteRef/>
      </w:r>
      <w:r>
        <w:t xml:space="preserve"> </w:t>
      </w:r>
      <w:r w:rsidRPr="0099244A">
        <w:t xml:space="preserve">Zgodnie z metodyką stosowaną w EUROSTAT (wg której przygotowane zostały wszystkie dane statystyczne zaprezentowane w </w:t>
      </w:r>
      <w:r>
        <w:t>dokumencie</w:t>
      </w:r>
      <w:r w:rsidRPr="0099244A">
        <w:t>) do elektrociepłowni zaliczane są jednostki, które wytwarzają choćby minimalne wielkości ciepła (również w procesach rozdzielonych np. w kotłach ciepłowniczych energetyki zawodowej).</w:t>
      </w:r>
      <w:r>
        <w:t xml:space="preserve"> Jest to kilka jednostek, dlatego wielkości są niewielkie.</w:t>
      </w:r>
    </w:p>
  </w:footnote>
  <w:footnote w:id="21">
    <w:p w14:paraId="324D1C85" w14:textId="74AF910E" w:rsidR="00EA053E" w:rsidRDefault="00EA053E" w:rsidP="004C0103">
      <w:pPr>
        <w:pStyle w:val="Przypisy"/>
      </w:pPr>
      <w:r>
        <w:rPr>
          <w:rStyle w:val="Odwoanieprzypisudolnego"/>
        </w:rPr>
        <w:footnoteRef/>
      </w:r>
      <w:r>
        <w:t xml:space="preserve"> „Gospodarka paliwowo-energetyczna”, GUS, Warszawa 2016</w:t>
      </w:r>
    </w:p>
  </w:footnote>
  <w:footnote w:id="22">
    <w:p w14:paraId="534BE911" w14:textId="79D49CFC" w:rsidR="00EA053E" w:rsidRPr="00520707" w:rsidRDefault="00EA053E" w:rsidP="004C0103">
      <w:pPr>
        <w:pStyle w:val="Przypisy"/>
      </w:pPr>
      <w:r>
        <w:rPr>
          <w:rStyle w:val="Odwoanieprzypisudolnego"/>
          <w:rFonts w:eastAsiaTheme="majorEastAsia"/>
        </w:rPr>
        <w:footnoteRef/>
      </w:r>
      <w:r>
        <w:t xml:space="preserve"> „</w:t>
      </w:r>
      <w:r w:rsidRPr="00507169">
        <w:t>Raport o stanie kogeneracji w Polsce w latach 2007-2014</w:t>
      </w:r>
      <w:r>
        <w:t>”, ARE SA. Warszawa 2015</w:t>
      </w:r>
      <w:r w:rsidRPr="00507169">
        <w:t>.</w:t>
      </w:r>
    </w:p>
  </w:footnote>
  <w:footnote w:id="23">
    <w:p w14:paraId="22390758" w14:textId="79C468EC" w:rsidR="00EA053E" w:rsidRPr="00520707" w:rsidRDefault="00EA053E" w:rsidP="006D38CD">
      <w:pPr>
        <w:pStyle w:val="Przypisy"/>
      </w:pPr>
      <w:r>
        <w:rPr>
          <w:rStyle w:val="Odwoanieprzypisudolnego"/>
          <w:rFonts w:eastAsiaTheme="majorEastAsia"/>
        </w:rPr>
        <w:footnoteRef/>
      </w:r>
      <w:r>
        <w:t xml:space="preserve"> „</w:t>
      </w:r>
      <w:r w:rsidRPr="00507169">
        <w:t>Kogeneracja – wczoraj, dziś, jutro</w:t>
      </w:r>
      <w:r>
        <w:t xml:space="preserve">", ARE SA. </w:t>
      </w:r>
      <w:r w:rsidRPr="006D38CD">
        <w:t>Warszawa</w:t>
      </w:r>
      <w:r>
        <w:t xml:space="preserve"> 2016.</w:t>
      </w:r>
    </w:p>
  </w:footnote>
  <w:footnote w:id="24">
    <w:p w14:paraId="6574BC4A" w14:textId="77777777" w:rsidR="00EA053E" w:rsidRPr="00533004" w:rsidRDefault="00EA053E" w:rsidP="004C0103">
      <w:pPr>
        <w:pStyle w:val="Przypisy"/>
      </w:pPr>
      <w:r>
        <w:rPr>
          <w:rStyle w:val="Odwoanieprzypisudolnego"/>
        </w:rPr>
        <w:footnoteRef/>
      </w:r>
      <w:r w:rsidRPr="00533004">
        <w:t xml:space="preserve"> Zużycie krajowe brutto paliw i energii  zostało obliczone zgodnie z następującym algorytmem: </w:t>
      </w:r>
    </w:p>
    <w:p w14:paraId="4A684E7B" w14:textId="77777777" w:rsidR="00EA053E" w:rsidRPr="00533004" w:rsidRDefault="00EA053E" w:rsidP="004C0103">
      <w:pPr>
        <w:pStyle w:val="Przypisy"/>
      </w:pPr>
      <w:r w:rsidRPr="00533004">
        <w:t>(+) Zużycie finalne</w:t>
      </w:r>
    </w:p>
    <w:p w14:paraId="1E97983B" w14:textId="77777777" w:rsidR="00EA053E" w:rsidRPr="00533004" w:rsidRDefault="00EA053E" w:rsidP="004C0103">
      <w:pPr>
        <w:pStyle w:val="Przypisy"/>
      </w:pPr>
      <w:r w:rsidRPr="00533004">
        <w:t>(+) Zużycie w sektorze energii</w:t>
      </w:r>
    </w:p>
    <w:p w14:paraId="38B7D737" w14:textId="77777777" w:rsidR="00EA053E" w:rsidRPr="00533004" w:rsidRDefault="00EA053E" w:rsidP="004C0103">
      <w:pPr>
        <w:pStyle w:val="Przypisy"/>
      </w:pPr>
      <w:r w:rsidRPr="00533004">
        <w:t>(+) Zużycie w sektorze przemian energetycznych</w:t>
      </w:r>
    </w:p>
    <w:p w14:paraId="7FC83344" w14:textId="77777777" w:rsidR="00EA053E" w:rsidRPr="00533004" w:rsidRDefault="00EA053E" w:rsidP="004C0103">
      <w:pPr>
        <w:pStyle w:val="Przypisy"/>
      </w:pPr>
      <w:r w:rsidRPr="00533004">
        <w:t>(-) Straty przesyłu i dystrybucji</w:t>
      </w:r>
    </w:p>
    <w:p w14:paraId="3E63B32F" w14:textId="77777777" w:rsidR="00EA053E" w:rsidRPr="00533004" w:rsidRDefault="00EA053E" w:rsidP="004C0103">
      <w:pPr>
        <w:pStyle w:val="Przypisy"/>
      </w:pPr>
      <w:r w:rsidRPr="00533004">
        <w:t>(+/-) Różnice statystyczne</w:t>
      </w:r>
    </w:p>
    <w:p w14:paraId="11DDF91B" w14:textId="77777777" w:rsidR="00EA053E" w:rsidRPr="00533004" w:rsidRDefault="00EA053E" w:rsidP="004C0103">
      <w:pPr>
        <w:pStyle w:val="Przypisy"/>
      </w:pPr>
      <w:r w:rsidRPr="00533004">
        <w:t>(=) Krajowe zużycie brutto energii</w:t>
      </w:r>
    </w:p>
    <w:p w14:paraId="0BAA2AEC" w14:textId="77777777" w:rsidR="00EA053E" w:rsidRPr="00533004" w:rsidRDefault="00EA053E" w:rsidP="004C0103">
      <w:pPr>
        <w:pStyle w:val="Przypisy"/>
      </w:pPr>
    </w:p>
  </w:footnote>
  <w:footnote w:id="25">
    <w:p w14:paraId="77DC512C" w14:textId="191A7443" w:rsidR="00EA053E" w:rsidRDefault="00EA053E" w:rsidP="004C0103">
      <w:pPr>
        <w:pStyle w:val="Przypisy"/>
      </w:pPr>
      <w:r>
        <w:rPr>
          <w:rStyle w:val="Odwoanieprzypisudolnego"/>
        </w:rPr>
        <w:footnoteRef/>
      </w:r>
      <w:r>
        <w:t xml:space="preserve"> Oszacowanie makrogospodarczej emisji CO</w:t>
      </w:r>
      <w:r w:rsidRPr="00390B19">
        <w:rPr>
          <w:vertAlign w:val="subscript"/>
        </w:rPr>
        <w:t>2</w:t>
      </w:r>
      <w:r>
        <w:t xml:space="preserve"> w modelu CGE-PL obejmuje emisje paliwowe i emisje procesowe, z poszczególnych sektorów gospodarki narodowej.</w:t>
      </w:r>
    </w:p>
  </w:footnote>
  <w:footnote w:id="26">
    <w:p w14:paraId="693DC95E" w14:textId="77777777" w:rsidR="00EA053E" w:rsidRPr="00043E96" w:rsidRDefault="00EA053E" w:rsidP="004C0103">
      <w:pPr>
        <w:pStyle w:val="Przypisy"/>
        <w:rPr>
          <w:lang w:val="en-GB"/>
        </w:rPr>
      </w:pPr>
      <w:r>
        <w:rPr>
          <w:rStyle w:val="Odwoanieprzypisudolnego"/>
          <w:rFonts w:eastAsiaTheme="majorEastAsia"/>
        </w:rPr>
        <w:footnoteRef/>
      </w:r>
      <w:r w:rsidRPr="00043E96">
        <w:rPr>
          <w:lang w:val="en-GB"/>
        </w:rPr>
        <w:t xml:space="preserve"> NEEDS. New Energy Externalities Developments for Sustainability. Deliverable 6.1-RS1a; FP6, 2009.</w:t>
      </w:r>
    </w:p>
  </w:footnote>
  <w:footnote w:id="27">
    <w:p w14:paraId="02631510" w14:textId="77777777" w:rsidR="00EA053E" w:rsidRPr="00043E96" w:rsidRDefault="00EA053E" w:rsidP="004C0103">
      <w:pPr>
        <w:pStyle w:val="Przypisy"/>
        <w:rPr>
          <w:lang w:val="en-GB"/>
        </w:rPr>
      </w:pPr>
      <w:r>
        <w:rPr>
          <w:rStyle w:val="Odwoanieprzypisudolnego"/>
          <w:rFonts w:eastAsiaTheme="majorEastAsia"/>
        </w:rPr>
        <w:footnoteRef/>
      </w:r>
      <w:r w:rsidRPr="00043E96">
        <w:rPr>
          <w:lang w:val="en-GB"/>
        </w:rPr>
        <w:t xml:space="preserve"> Update of the Handbook on Exteral Costs of Transport. Final Report; Ricardo-AEA, 2014.</w:t>
      </w:r>
    </w:p>
  </w:footnote>
  <w:footnote w:id="28">
    <w:p w14:paraId="2E2BA83B" w14:textId="77777777" w:rsidR="00EA053E" w:rsidRPr="00043E96" w:rsidRDefault="00EA053E" w:rsidP="004C0103">
      <w:pPr>
        <w:pStyle w:val="Przypisy"/>
        <w:rPr>
          <w:lang w:val="en-GB"/>
        </w:rPr>
      </w:pPr>
      <w:r>
        <w:rPr>
          <w:rStyle w:val="Odwoanieprzypisudolnego"/>
          <w:rFonts w:eastAsiaTheme="majorEastAsia"/>
        </w:rPr>
        <w:footnoteRef/>
      </w:r>
      <w:r w:rsidRPr="00043E96">
        <w:rPr>
          <w:lang w:val="en-GB"/>
        </w:rPr>
        <w:t xml:space="preserve"> Revealing the costs of air pollution from industrial facilities in Europe. EEA Technical report No 15/2011.</w:t>
      </w:r>
    </w:p>
  </w:footnote>
  <w:footnote w:id="29">
    <w:p w14:paraId="5BE1B9B9" w14:textId="77777777" w:rsidR="00EA053E" w:rsidRPr="00043E96" w:rsidRDefault="00EA053E" w:rsidP="004C0103">
      <w:pPr>
        <w:pStyle w:val="Przypisy"/>
        <w:rPr>
          <w:lang w:val="en-GB"/>
        </w:rPr>
      </w:pPr>
      <w:r>
        <w:rPr>
          <w:rStyle w:val="Odwoanieprzypisudolnego"/>
          <w:rFonts w:eastAsiaTheme="majorEastAsia"/>
        </w:rPr>
        <w:footnoteRef/>
      </w:r>
      <w:r w:rsidRPr="00043E96">
        <w:rPr>
          <w:lang w:val="en-GB"/>
        </w:rPr>
        <w:t xml:space="preserve"> EIB Carbon Footprint Methodology 2014; European Investment Bank, 2014</w:t>
      </w:r>
    </w:p>
  </w:footnote>
  <w:footnote w:id="30">
    <w:p w14:paraId="7D9EDA53" w14:textId="77777777" w:rsidR="00EA053E" w:rsidRDefault="00EA053E" w:rsidP="004C0103">
      <w:pPr>
        <w:pStyle w:val="Przypisy"/>
      </w:pPr>
      <w:r>
        <w:rPr>
          <w:rStyle w:val="Odwoanieprzypisudolnego"/>
        </w:rPr>
        <w:footnoteRef/>
      </w:r>
      <w:r>
        <w:t xml:space="preserve"> Opracowanie własne ATMOTERM S.A.</w:t>
      </w:r>
    </w:p>
  </w:footnote>
  <w:footnote w:id="31">
    <w:p w14:paraId="522AA67A" w14:textId="77777777" w:rsidR="00EA053E" w:rsidRDefault="00EA053E" w:rsidP="004C0103">
      <w:pPr>
        <w:pStyle w:val="Przypisy"/>
      </w:pPr>
      <w:r>
        <w:rPr>
          <w:rStyle w:val="Odwoanieprzypisudolnego"/>
        </w:rPr>
        <w:footnoteRef/>
      </w:r>
      <w:r>
        <w:t xml:space="preserve"> Opracowanie własne ATMOTERM S.A.</w:t>
      </w:r>
    </w:p>
  </w:footnote>
  <w:footnote w:id="32">
    <w:p w14:paraId="3AB3B29D" w14:textId="77777777" w:rsidR="00EA053E" w:rsidRDefault="00EA053E" w:rsidP="00A34BCF">
      <w:pPr>
        <w:pStyle w:val="Przypisy"/>
      </w:pPr>
      <w:r>
        <w:rPr>
          <w:rStyle w:val="Odwoanieprzypisudolnego"/>
        </w:rPr>
        <w:footnoteRef/>
      </w:r>
      <w:r>
        <w:t xml:space="preserve"> „Krajowy Dziesięcioletni Plan Rozwoju System Przesyłowego”, GAZ-SYSTEM S.A, Warszawa listopad 2017 r.</w:t>
      </w:r>
    </w:p>
  </w:footnote>
  <w:footnote w:id="33">
    <w:p w14:paraId="1AD7F705" w14:textId="77777777" w:rsidR="00EA053E" w:rsidRDefault="00EA053E" w:rsidP="00A34BCF">
      <w:pPr>
        <w:pStyle w:val="Przypisy"/>
      </w:pPr>
      <w:r>
        <w:rPr>
          <w:rStyle w:val="Odwoanieprzypisudolnego"/>
        </w:rPr>
        <w:footnoteRef/>
      </w:r>
      <w:r>
        <w:t xml:space="preserve"> „Program rozwoju sektora górnictwa węgla kamiennego w Polsce”, Ministerstwo Energii, 23 stycznia 2018 r.</w:t>
      </w:r>
    </w:p>
  </w:footnote>
  <w:footnote w:id="34">
    <w:p w14:paraId="6A2C4751" w14:textId="77777777" w:rsidR="00EA053E" w:rsidRDefault="00EA053E" w:rsidP="00A34BCF">
      <w:pPr>
        <w:pStyle w:val="Przypisy"/>
      </w:pPr>
      <w:r>
        <w:rPr>
          <w:rStyle w:val="Odwoanieprzypisudolnego"/>
        </w:rPr>
        <w:footnoteRef/>
      </w:r>
      <w:r>
        <w:t xml:space="preserve"> „Program dla sektora górnictwa węgla brunatnego w Polsce”, Ministerstwo Energii, 30 maja 2018 r.</w:t>
      </w:r>
    </w:p>
  </w:footnote>
  <w:footnote w:id="35">
    <w:p w14:paraId="1A836CF4" w14:textId="3A344BC3" w:rsidR="00EA053E" w:rsidRPr="00E858DE" w:rsidRDefault="00EA053E" w:rsidP="004C0103">
      <w:pPr>
        <w:pStyle w:val="Przypisy"/>
        <w:rPr>
          <w:color w:val="FF0000"/>
        </w:rPr>
      </w:pPr>
      <w:r w:rsidRPr="00B75D3E">
        <w:rPr>
          <w:rStyle w:val="Odwoanieprzypisudolnego"/>
        </w:rPr>
        <w:footnoteRef/>
      </w:r>
      <w:r w:rsidRPr="00B75D3E">
        <w:t xml:space="preserve"> Dyrektywa 2012/27/UE o efektywności energetycznej wprowadza definicję „efektywnych systemów ciepłowniczych (chłodniczych)”</w:t>
      </w:r>
      <w:r>
        <w:t xml:space="preserve"> – e</w:t>
      </w:r>
      <w:r w:rsidRPr="00B75D3E">
        <w:t>fektywny system ciepłowniczy i</w:t>
      </w:r>
      <w:r>
        <w:t xml:space="preserve"> chłodniczy</w:t>
      </w:r>
      <w:r w:rsidRPr="00B75D3E">
        <w:t xml:space="preserve"> oznacza system ciepłowniczy lub chłodniczy, w którym do produkcji ciepła lub chłodu wy</w:t>
      </w:r>
      <w:r>
        <w:t>korzystuje się w co najmniej 50</w:t>
      </w:r>
      <w:r w:rsidRPr="00B75D3E">
        <w:t>% energię ze źródeł odn</w:t>
      </w:r>
      <w:r>
        <w:t>awialnych, lub w co najmniej 50</w:t>
      </w:r>
      <w:r w:rsidRPr="00B75D3E">
        <w:t>% ciepło</w:t>
      </w:r>
      <w:r>
        <w:t xml:space="preserve"> odpadowe, lub w co najmniej 75</w:t>
      </w:r>
      <w:r w:rsidRPr="00B75D3E">
        <w:t>% ciepło pochodzące z kogeneracji, lub w co najmniej 50% wykorzystuje połączenie takiej energii i ciepła</w:t>
      </w:r>
      <w:r>
        <w:t>.</w:t>
      </w:r>
    </w:p>
  </w:footnote>
  <w:footnote w:id="36">
    <w:p w14:paraId="31D174FC" w14:textId="355246A3" w:rsidR="00EA053E" w:rsidRDefault="00EA053E" w:rsidP="004C0103">
      <w:pPr>
        <w:pStyle w:val="Przypisy"/>
      </w:pPr>
      <w:r>
        <w:rPr>
          <w:rStyle w:val="Odwoanieprzypisudolnego"/>
        </w:rPr>
        <w:footnoteRef/>
      </w:r>
      <w:r>
        <w:t xml:space="preserve"> Polska Organizacja Przesyłu i Handlu Naftowego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537987" w14:textId="3CF21D64" w:rsidR="00EA053E" w:rsidRPr="00B1577E" w:rsidRDefault="00EA053E" w:rsidP="000C4FDB">
    <w:pPr>
      <w:jc w:val="right"/>
      <w:rPr>
        <w:sz w:val="20"/>
        <w:szCs w:val="20"/>
      </w:rPr>
    </w:pPr>
    <w:r w:rsidRPr="00B1577E">
      <w:rPr>
        <w:sz w:val="20"/>
        <w:szCs w:val="20"/>
      </w:rPr>
      <w:t>Projekt – wersja 2.0</w:t>
    </w:r>
  </w:p>
  <w:p w14:paraId="13F8E1AB" w14:textId="0B3BF66D" w:rsidR="00EA053E" w:rsidRPr="00B1577E" w:rsidRDefault="00EA053E" w:rsidP="000C4FDB">
    <w:pPr>
      <w:jc w:val="right"/>
      <w:rPr>
        <w:sz w:val="20"/>
        <w:szCs w:val="20"/>
      </w:rPr>
    </w:pPr>
    <w:r w:rsidRPr="00B1577E">
      <w:rPr>
        <w:sz w:val="20"/>
        <w:szCs w:val="20"/>
      </w:rPr>
      <w:t>12.12.2018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72159" w14:textId="019A7163" w:rsidR="00EA053E" w:rsidRPr="00BE1067" w:rsidRDefault="00EA053E" w:rsidP="00BE1067">
    <w:pPr>
      <w:pStyle w:val="Nagwek"/>
      <w:jc w:val="right"/>
    </w:pPr>
    <w:r w:rsidRPr="00BE1067">
      <w:rPr>
        <w:i/>
        <w:color w:val="808080" w:themeColor="background1" w:themeShade="80"/>
        <w:sz w:val="17"/>
        <w:szCs w:val="17"/>
      </w:rPr>
      <w:t>Ocena skutków planowanych polityk i środków</w:t>
    </w:r>
    <w:r>
      <w:rPr>
        <w:i/>
        <w:color w:val="808080" w:themeColor="background1" w:themeShade="80"/>
        <w:sz w:val="17"/>
        <w:szCs w:val="17"/>
      </w:rPr>
      <w:t xml:space="preserve"> (scenariusz PEK)</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073A17" w14:textId="77777777" w:rsidR="00EA053E" w:rsidRDefault="00EA053E">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8E86A" w14:textId="77777777" w:rsidR="00EA053E" w:rsidRDefault="00EA053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175A41F2"/>
    <w:styleLink w:val="WWOutlineListStyle1"/>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6024BDFC"/>
    <w:lvl w:ilvl="0">
      <w:start w:val="1"/>
      <w:numFmt w:val="bullet"/>
      <w:pStyle w:val="Listapunktowana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04F68F10"/>
    <w:lvl w:ilvl="0">
      <w:start w:val="1"/>
      <w:numFmt w:val="bullet"/>
      <w:pStyle w:val="Listapunktowana3"/>
      <w:lvlText w:val=""/>
      <w:lvlJc w:val="left"/>
      <w:pPr>
        <w:tabs>
          <w:tab w:val="num" w:pos="926"/>
        </w:tabs>
        <w:ind w:left="926" w:hanging="360"/>
      </w:pPr>
      <w:rPr>
        <w:rFonts w:ascii="Symbol" w:hAnsi="Symbol" w:hint="default"/>
      </w:rPr>
    </w:lvl>
  </w:abstractNum>
  <w:abstractNum w:abstractNumId="3" w15:restartNumberingAfterBreak="0">
    <w:nsid w:val="01A079A0"/>
    <w:multiLevelType w:val="hybridMultilevel"/>
    <w:tmpl w:val="615215C0"/>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3533F72"/>
    <w:multiLevelType w:val="hybridMultilevel"/>
    <w:tmpl w:val="7EEC8684"/>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62560A7"/>
    <w:multiLevelType w:val="multilevel"/>
    <w:tmpl w:val="84AAF4F8"/>
    <w:styleLink w:val="WWNum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 w15:restartNumberingAfterBreak="0">
    <w:nsid w:val="08AB4813"/>
    <w:multiLevelType w:val="hybridMultilevel"/>
    <w:tmpl w:val="AC68B276"/>
    <w:lvl w:ilvl="0" w:tplc="623C1B7C">
      <w:start w:val="1"/>
      <w:numFmt w:val="bullet"/>
      <w:pStyle w:val="Listapunktowana2"/>
      <w:lvlText w:val=""/>
      <w:lvlJc w:val="left"/>
      <w:pPr>
        <w:tabs>
          <w:tab w:val="num" w:pos="1351"/>
        </w:tabs>
        <w:ind w:left="1351" w:hanging="360"/>
      </w:pPr>
      <w:rPr>
        <w:rFonts w:ascii="Symbol" w:hAnsi="Symbol" w:hint="default"/>
      </w:rPr>
    </w:lvl>
    <w:lvl w:ilvl="1" w:tplc="04150003" w:tentative="1">
      <w:start w:val="1"/>
      <w:numFmt w:val="bullet"/>
      <w:lvlText w:val="o"/>
      <w:lvlJc w:val="left"/>
      <w:pPr>
        <w:tabs>
          <w:tab w:val="num" w:pos="2148"/>
        </w:tabs>
        <w:ind w:left="2148" w:hanging="360"/>
      </w:pPr>
      <w:rPr>
        <w:rFonts w:ascii="Courier New" w:hAnsi="Courier New" w:cs="Courier New"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cs="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cs="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7" w15:restartNumberingAfterBreak="0">
    <w:nsid w:val="0A5C2DB0"/>
    <w:multiLevelType w:val="hybridMultilevel"/>
    <w:tmpl w:val="0E54F91E"/>
    <w:lvl w:ilvl="0" w:tplc="C38ED0A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1C3208"/>
    <w:multiLevelType w:val="hybridMultilevel"/>
    <w:tmpl w:val="485C87B4"/>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E0454C2"/>
    <w:multiLevelType w:val="hybridMultilevel"/>
    <w:tmpl w:val="A6522CC8"/>
    <w:lvl w:ilvl="0" w:tplc="91308580">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AB579A"/>
    <w:multiLevelType w:val="hybridMultilevel"/>
    <w:tmpl w:val="C4965058"/>
    <w:lvl w:ilvl="0" w:tplc="954ADFC2">
      <w:start w:val="1"/>
      <w:numFmt w:val="decimal"/>
      <w:pStyle w:val="Tabl1Znak"/>
      <w:lvlText w:val="Rys. 3.%1"/>
      <w:lvlJc w:val="left"/>
      <w:pPr>
        <w:tabs>
          <w:tab w:val="num" w:pos="293"/>
        </w:tabs>
        <w:ind w:left="1144" w:hanging="964"/>
      </w:pPr>
      <w:rPr>
        <w:rFonts w:hint="default"/>
        <w:b/>
        <w:i w:val="0"/>
      </w:rPr>
    </w:lvl>
    <w:lvl w:ilvl="1" w:tplc="04150003">
      <w:start w:val="2"/>
      <w:numFmt w:val="bullet"/>
      <w:lvlText w:val=""/>
      <w:lvlJc w:val="left"/>
      <w:pPr>
        <w:tabs>
          <w:tab w:val="num" w:pos="1544"/>
        </w:tabs>
        <w:ind w:left="1544" w:hanging="142"/>
      </w:pPr>
      <w:rPr>
        <w:rFonts w:ascii="Symbol" w:hAnsi="Symbol" w:cs="Times New Roman" w:hint="default"/>
        <w:b/>
        <w:i w:val="0"/>
        <w:color w:val="auto"/>
        <w:sz w:val="12"/>
        <w:szCs w:val="12"/>
      </w:rPr>
    </w:lvl>
    <w:lvl w:ilvl="2" w:tplc="04150005">
      <w:start w:val="1"/>
      <w:numFmt w:val="decimal"/>
      <w:lvlText w:val="%3."/>
      <w:lvlJc w:val="left"/>
      <w:pPr>
        <w:tabs>
          <w:tab w:val="num" w:pos="2662"/>
        </w:tabs>
        <w:ind w:left="2662" w:hanging="360"/>
      </w:pPr>
      <w:rPr>
        <w:rFonts w:hint="default"/>
      </w:rPr>
    </w:lvl>
    <w:lvl w:ilvl="3" w:tplc="04150001" w:tentative="1">
      <w:start w:val="1"/>
      <w:numFmt w:val="decimal"/>
      <w:lvlText w:val="%4."/>
      <w:lvlJc w:val="left"/>
      <w:pPr>
        <w:tabs>
          <w:tab w:val="num" w:pos="3202"/>
        </w:tabs>
        <w:ind w:left="3202" w:hanging="360"/>
      </w:pPr>
    </w:lvl>
    <w:lvl w:ilvl="4" w:tplc="04150003" w:tentative="1">
      <w:start w:val="1"/>
      <w:numFmt w:val="lowerLetter"/>
      <w:lvlText w:val="%5."/>
      <w:lvlJc w:val="left"/>
      <w:pPr>
        <w:tabs>
          <w:tab w:val="num" w:pos="3922"/>
        </w:tabs>
        <w:ind w:left="3922" w:hanging="360"/>
      </w:pPr>
    </w:lvl>
    <w:lvl w:ilvl="5" w:tplc="04150005" w:tentative="1">
      <w:start w:val="1"/>
      <w:numFmt w:val="lowerRoman"/>
      <w:lvlText w:val="%6."/>
      <w:lvlJc w:val="right"/>
      <w:pPr>
        <w:tabs>
          <w:tab w:val="num" w:pos="4642"/>
        </w:tabs>
        <w:ind w:left="4642" w:hanging="180"/>
      </w:pPr>
    </w:lvl>
    <w:lvl w:ilvl="6" w:tplc="04150001" w:tentative="1">
      <w:start w:val="1"/>
      <w:numFmt w:val="decimal"/>
      <w:lvlText w:val="%7."/>
      <w:lvlJc w:val="left"/>
      <w:pPr>
        <w:tabs>
          <w:tab w:val="num" w:pos="5362"/>
        </w:tabs>
        <w:ind w:left="5362" w:hanging="360"/>
      </w:pPr>
    </w:lvl>
    <w:lvl w:ilvl="7" w:tplc="04150003" w:tentative="1">
      <w:start w:val="1"/>
      <w:numFmt w:val="lowerLetter"/>
      <w:lvlText w:val="%8."/>
      <w:lvlJc w:val="left"/>
      <w:pPr>
        <w:tabs>
          <w:tab w:val="num" w:pos="6082"/>
        </w:tabs>
        <w:ind w:left="6082" w:hanging="360"/>
      </w:pPr>
    </w:lvl>
    <w:lvl w:ilvl="8" w:tplc="04150005" w:tentative="1">
      <w:start w:val="1"/>
      <w:numFmt w:val="lowerRoman"/>
      <w:lvlText w:val="%9."/>
      <w:lvlJc w:val="right"/>
      <w:pPr>
        <w:tabs>
          <w:tab w:val="num" w:pos="6802"/>
        </w:tabs>
        <w:ind w:left="6802" w:hanging="180"/>
      </w:pPr>
    </w:lvl>
  </w:abstractNum>
  <w:abstractNum w:abstractNumId="11" w15:restartNumberingAfterBreak="0">
    <w:nsid w:val="10A534EE"/>
    <w:multiLevelType w:val="hybridMultilevel"/>
    <w:tmpl w:val="9D44A9DC"/>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16A3143"/>
    <w:multiLevelType w:val="multilevel"/>
    <w:tmpl w:val="E37CA68A"/>
    <w:lvl w:ilvl="0">
      <w:start w:val="1"/>
      <w:numFmt w:val="upperRoman"/>
      <w:pStyle w:val="Styl1"/>
      <w:lvlText w:val="%1."/>
      <w:lvlJc w:val="right"/>
      <w:pPr>
        <w:ind w:left="720" w:hanging="360"/>
      </w:pPr>
      <w:rPr>
        <w:color w:val="2E74B5" w:themeColor="accent1" w:themeShade="BF"/>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132B04A4"/>
    <w:multiLevelType w:val="hybridMultilevel"/>
    <w:tmpl w:val="872E61BE"/>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4D67A0D"/>
    <w:multiLevelType w:val="hybridMultilevel"/>
    <w:tmpl w:val="BADE473A"/>
    <w:lvl w:ilvl="0" w:tplc="CADE1E7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55920D5"/>
    <w:multiLevelType w:val="hybridMultilevel"/>
    <w:tmpl w:val="754C5D90"/>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62C4BE7"/>
    <w:multiLevelType w:val="multilevel"/>
    <w:tmpl w:val="9B325E00"/>
    <w:lvl w:ilvl="0">
      <w:start w:val="1"/>
      <w:numFmt w:val="decimal"/>
      <w:pStyle w:val="Outline2"/>
      <w:lvlText w:val="%1."/>
      <w:lvlJc w:val="left"/>
      <w:pPr>
        <w:tabs>
          <w:tab w:val="num" w:pos="851"/>
        </w:tabs>
        <w:ind w:left="851" w:hanging="851"/>
      </w:pPr>
      <w:rPr>
        <w:rFonts w:ascii="Arial" w:hAnsi="Arial" w:hint="default"/>
        <w:b w:val="0"/>
        <w:i w:val="0"/>
        <w:sz w:val="22"/>
        <w:u w:val="none"/>
      </w:rPr>
    </w:lvl>
    <w:lvl w:ilvl="1">
      <w:start w:val="1"/>
      <w:numFmt w:val="decimal"/>
      <w:pStyle w:val="Outline3"/>
      <w:lvlText w:val="%1.%2"/>
      <w:lvlJc w:val="left"/>
      <w:pPr>
        <w:tabs>
          <w:tab w:val="num" w:pos="851"/>
        </w:tabs>
        <w:ind w:left="851" w:hanging="851"/>
      </w:pPr>
      <w:rPr>
        <w:rFonts w:ascii="Arial" w:hAnsi="Arial" w:hint="default"/>
        <w:b w:val="0"/>
        <w:i w:val="0"/>
        <w:sz w:val="22"/>
        <w:u w:val="none"/>
      </w:rPr>
    </w:lvl>
    <w:lvl w:ilvl="2">
      <w:start w:val="1"/>
      <w:numFmt w:val="decimal"/>
      <w:pStyle w:val="Outline4"/>
      <w:lvlText w:val="%1.%2.%3"/>
      <w:lvlJc w:val="left"/>
      <w:pPr>
        <w:tabs>
          <w:tab w:val="num" w:pos="1701"/>
        </w:tabs>
        <w:ind w:left="1701" w:hanging="850"/>
      </w:pPr>
      <w:rPr>
        <w:rFonts w:ascii="Arial" w:hAnsi="Arial" w:hint="default"/>
        <w:b w:val="0"/>
        <w:i w:val="0"/>
        <w:sz w:val="22"/>
      </w:rPr>
    </w:lvl>
    <w:lvl w:ilvl="3">
      <w:start w:val="1"/>
      <w:numFmt w:val="lowerLetter"/>
      <w:pStyle w:val="Outline5"/>
      <w:lvlText w:val="(%4)"/>
      <w:lvlJc w:val="left"/>
      <w:pPr>
        <w:tabs>
          <w:tab w:val="num" w:pos="2268"/>
        </w:tabs>
        <w:ind w:left="2268" w:hanging="567"/>
      </w:pPr>
      <w:rPr>
        <w:rFonts w:ascii="Arial" w:hAnsi="Arial" w:hint="default"/>
        <w:b w:val="0"/>
        <w:i w:val="0"/>
        <w:sz w:val="22"/>
      </w:rPr>
    </w:lvl>
    <w:lvl w:ilvl="4">
      <w:start w:val="1"/>
      <w:numFmt w:val="lowerRoman"/>
      <w:pStyle w:val="OutlineInd2"/>
      <w:lvlText w:val="(%5)"/>
      <w:lvlJc w:val="left"/>
      <w:pPr>
        <w:tabs>
          <w:tab w:val="num" w:pos="2988"/>
        </w:tabs>
        <w:ind w:left="2835" w:hanging="567"/>
      </w:pPr>
      <w:rPr>
        <w:rFonts w:ascii="Arial" w:hAnsi="Arial" w:hint="default"/>
        <w:b w:val="0"/>
        <w:i w:val="0"/>
        <w:sz w:val="22"/>
      </w:rPr>
    </w:lvl>
    <w:lvl w:ilvl="5">
      <w:start w:val="1"/>
      <w:numFmt w:val="decimal"/>
      <w:pStyle w:val="OutlineInd3"/>
      <w:lvlText w:val="%1.%6"/>
      <w:lvlJc w:val="left"/>
      <w:pPr>
        <w:tabs>
          <w:tab w:val="num" w:pos="1701"/>
        </w:tabs>
        <w:ind w:left="1701" w:hanging="850"/>
      </w:pPr>
      <w:rPr>
        <w:rFonts w:ascii="Arial" w:hAnsi="Arial" w:hint="default"/>
        <w:b w:val="0"/>
        <w:i w:val="0"/>
        <w:caps w:val="0"/>
        <w:strike w:val="0"/>
        <w:dstrike w:val="0"/>
        <w:vanish w:val="0"/>
        <w:color w:val="000000"/>
        <w:sz w:val="22"/>
        <w:vertAlign w:val="baseline"/>
      </w:rPr>
    </w:lvl>
    <w:lvl w:ilvl="6">
      <w:start w:val="1"/>
      <w:numFmt w:val="decimal"/>
      <w:pStyle w:val="OutlineInd4"/>
      <w:lvlText w:val="%1.%6.%7"/>
      <w:lvlJc w:val="left"/>
      <w:pPr>
        <w:tabs>
          <w:tab w:val="num" w:pos="2552"/>
        </w:tabs>
        <w:ind w:left="2552" w:hanging="851"/>
      </w:pPr>
      <w:rPr>
        <w:rFonts w:ascii="Arial" w:hAnsi="Arial" w:hint="default"/>
        <w:b w:val="0"/>
        <w:i w:val="0"/>
        <w:caps w:val="0"/>
        <w:strike w:val="0"/>
        <w:dstrike w:val="0"/>
        <w:vanish w:val="0"/>
        <w:color w:val="000000"/>
        <w:sz w:val="22"/>
        <w:vertAlign w:val="baseline"/>
      </w:rPr>
    </w:lvl>
    <w:lvl w:ilvl="7">
      <w:start w:val="1"/>
      <w:numFmt w:val="lowerLetter"/>
      <w:pStyle w:val="OutlineInd5"/>
      <w:lvlText w:val="(%8)"/>
      <w:lvlJc w:val="left"/>
      <w:pPr>
        <w:tabs>
          <w:tab w:val="num" w:pos="3119"/>
        </w:tabs>
        <w:ind w:left="3119" w:hanging="567"/>
      </w:pPr>
      <w:rPr>
        <w:rFonts w:ascii="Arial" w:hAnsi="Arial" w:hint="default"/>
        <w:b w:val="0"/>
        <w:i w:val="0"/>
        <w:sz w:val="22"/>
      </w:rPr>
    </w:lvl>
    <w:lvl w:ilvl="8">
      <w:start w:val="1"/>
      <w:numFmt w:val="lowerRoman"/>
      <w:pStyle w:val="Lista"/>
      <w:lvlText w:val="(%9)"/>
      <w:lvlJc w:val="left"/>
      <w:pPr>
        <w:tabs>
          <w:tab w:val="num" w:pos="3839"/>
        </w:tabs>
        <w:ind w:left="3686" w:hanging="567"/>
      </w:pPr>
      <w:rPr>
        <w:rFonts w:ascii="Arial" w:hAnsi="Arial" w:hint="default"/>
        <w:b w:val="0"/>
        <w:i w:val="0"/>
        <w:sz w:val="22"/>
      </w:rPr>
    </w:lvl>
  </w:abstractNum>
  <w:abstractNum w:abstractNumId="17" w15:restartNumberingAfterBreak="0">
    <w:nsid w:val="169F11CA"/>
    <w:multiLevelType w:val="hybridMultilevel"/>
    <w:tmpl w:val="6192AA7E"/>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7351347"/>
    <w:multiLevelType w:val="hybridMultilevel"/>
    <w:tmpl w:val="2C5C532C"/>
    <w:lvl w:ilvl="0" w:tplc="CADE1E7C">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9" w15:restartNumberingAfterBreak="0">
    <w:nsid w:val="18007796"/>
    <w:multiLevelType w:val="multilevel"/>
    <w:tmpl w:val="B174333C"/>
    <w:name w:val="0,646613732222222"/>
    <w:lvl w:ilvl="0">
      <w:start w:val="1"/>
      <w:numFmt w:val="decimal"/>
      <w:lvlText w:val="%1"/>
      <w:lvlJc w:val="left"/>
      <w:pPr>
        <w:tabs>
          <w:tab w:val="num" w:pos="480"/>
        </w:tabs>
        <w:ind w:left="480" w:hanging="480"/>
      </w:pPr>
      <w:rPr>
        <w:rFonts w:hint="default"/>
      </w:rPr>
    </w:lvl>
    <w:lvl w:ilvl="1">
      <w:start w:val="1"/>
      <w:numFmt w:val="decimal"/>
      <w:pStyle w:val="ekspertyza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A084B7C"/>
    <w:multiLevelType w:val="hybridMultilevel"/>
    <w:tmpl w:val="4766A0C2"/>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ABD6C4A"/>
    <w:multiLevelType w:val="hybridMultilevel"/>
    <w:tmpl w:val="2E4A4A3C"/>
    <w:styleLink w:val="Styl31"/>
    <w:lvl w:ilvl="0" w:tplc="591CF026">
      <w:start w:val="1"/>
      <w:numFmt w:val="bullet"/>
      <w:lvlText w:val=""/>
      <w:lvlJc w:val="left"/>
      <w:pPr>
        <w:ind w:left="1428" w:hanging="360"/>
      </w:pPr>
      <w:rPr>
        <w:rFonts w:ascii="Symbol" w:hAnsi="Symbol" w:cs="Symbol" w:hint="default"/>
        <w:color w:val="auto"/>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2" w15:restartNumberingAfterBreak="0">
    <w:nsid w:val="1B5834F4"/>
    <w:multiLevelType w:val="hybridMultilevel"/>
    <w:tmpl w:val="779E4F9E"/>
    <w:lvl w:ilvl="0" w:tplc="CD30530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C406B29"/>
    <w:multiLevelType w:val="hybridMultilevel"/>
    <w:tmpl w:val="B0CC38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C8A7E91"/>
    <w:multiLevelType w:val="hybridMultilevel"/>
    <w:tmpl w:val="96DCDC08"/>
    <w:lvl w:ilvl="0" w:tplc="BDA021C8">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D30026E"/>
    <w:multiLevelType w:val="hybridMultilevel"/>
    <w:tmpl w:val="B2F61FB8"/>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2A83820"/>
    <w:multiLevelType w:val="hybridMultilevel"/>
    <w:tmpl w:val="7DDCD294"/>
    <w:lvl w:ilvl="0" w:tplc="13CCF0C4">
      <w:start w:val="1"/>
      <w:numFmt w:val="bullet"/>
      <w:pStyle w:val="StylekspertyzakropySylfaen11pt"/>
      <w:lvlText w:val=""/>
      <w:lvlJc w:val="left"/>
      <w:pPr>
        <w:tabs>
          <w:tab w:val="num" w:pos="720"/>
        </w:tabs>
        <w:ind w:left="720" w:hanging="360"/>
      </w:pPr>
      <w:rPr>
        <w:rFonts w:ascii="Symbol" w:hAnsi="Symbol" w:hint="default"/>
      </w:rPr>
    </w:lvl>
    <w:lvl w:ilvl="1" w:tplc="4520622E" w:tentative="1">
      <w:start w:val="1"/>
      <w:numFmt w:val="bullet"/>
      <w:lvlText w:val="o"/>
      <w:lvlJc w:val="left"/>
      <w:pPr>
        <w:tabs>
          <w:tab w:val="num" w:pos="1440"/>
        </w:tabs>
        <w:ind w:left="1440" w:hanging="360"/>
      </w:pPr>
      <w:rPr>
        <w:rFonts w:ascii="Courier New" w:hAnsi="Courier New" w:cs="Courier New" w:hint="default"/>
      </w:rPr>
    </w:lvl>
    <w:lvl w:ilvl="2" w:tplc="06A069BC" w:tentative="1">
      <w:start w:val="1"/>
      <w:numFmt w:val="bullet"/>
      <w:lvlText w:val=""/>
      <w:lvlJc w:val="left"/>
      <w:pPr>
        <w:tabs>
          <w:tab w:val="num" w:pos="2160"/>
        </w:tabs>
        <w:ind w:left="2160" w:hanging="360"/>
      </w:pPr>
      <w:rPr>
        <w:rFonts w:ascii="Wingdings" w:hAnsi="Wingdings" w:hint="default"/>
      </w:rPr>
    </w:lvl>
    <w:lvl w:ilvl="3" w:tplc="DC3CAB00" w:tentative="1">
      <w:start w:val="1"/>
      <w:numFmt w:val="bullet"/>
      <w:lvlText w:val=""/>
      <w:lvlJc w:val="left"/>
      <w:pPr>
        <w:tabs>
          <w:tab w:val="num" w:pos="2880"/>
        </w:tabs>
        <w:ind w:left="2880" w:hanging="360"/>
      </w:pPr>
      <w:rPr>
        <w:rFonts w:ascii="Symbol" w:hAnsi="Symbol" w:hint="default"/>
      </w:rPr>
    </w:lvl>
    <w:lvl w:ilvl="4" w:tplc="AAAACF2C" w:tentative="1">
      <w:start w:val="1"/>
      <w:numFmt w:val="bullet"/>
      <w:lvlText w:val="o"/>
      <w:lvlJc w:val="left"/>
      <w:pPr>
        <w:tabs>
          <w:tab w:val="num" w:pos="3600"/>
        </w:tabs>
        <w:ind w:left="3600" w:hanging="360"/>
      </w:pPr>
      <w:rPr>
        <w:rFonts w:ascii="Courier New" w:hAnsi="Courier New" w:cs="Courier New" w:hint="default"/>
      </w:rPr>
    </w:lvl>
    <w:lvl w:ilvl="5" w:tplc="6D7C8B5E" w:tentative="1">
      <w:start w:val="1"/>
      <w:numFmt w:val="bullet"/>
      <w:lvlText w:val=""/>
      <w:lvlJc w:val="left"/>
      <w:pPr>
        <w:tabs>
          <w:tab w:val="num" w:pos="4320"/>
        </w:tabs>
        <w:ind w:left="4320" w:hanging="360"/>
      </w:pPr>
      <w:rPr>
        <w:rFonts w:ascii="Wingdings" w:hAnsi="Wingdings" w:hint="default"/>
      </w:rPr>
    </w:lvl>
    <w:lvl w:ilvl="6" w:tplc="2EA49346" w:tentative="1">
      <w:start w:val="1"/>
      <w:numFmt w:val="bullet"/>
      <w:lvlText w:val=""/>
      <w:lvlJc w:val="left"/>
      <w:pPr>
        <w:tabs>
          <w:tab w:val="num" w:pos="5040"/>
        </w:tabs>
        <w:ind w:left="5040" w:hanging="360"/>
      </w:pPr>
      <w:rPr>
        <w:rFonts w:ascii="Symbol" w:hAnsi="Symbol" w:hint="default"/>
      </w:rPr>
    </w:lvl>
    <w:lvl w:ilvl="7" w:tplc="922C37FE" w:tentative="1">
      <w:start w:val="1"/>
      <w:numFmt w:val="bullet"/>
      <w:lvlText w:val="o"/>
      <w:lvlJc w:val="left"/>
      <w:pPr>
        <w:tabs>
          <w:tab w:val="num" w:pos="5760"/>
        </w:tabs>
        <w:ind w:left="5760" w:hanging="360"/>
      </w:pPr>
      <w:rPr>
        <w:rFonts w:ascii="Courier New" w:hAnsi="Courier New" w:cs="Courier New" w:hint="default"/>
      </w:rPr>
    </w:lvl>
    <w:lvl w:ilvl="8" w:tplc="7FC059A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3EE0F55"/>
    <w:multiLevelType w:val="hybridMultilevel"/>
    <w:tmpl w:val="BFAC9F0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B701154"/>
    <w:multiLevelType w:val="hybridMultilevel"/>
    <w:tmpl w:val="C7F486E0"/>
    <w:lvl w:ilvl="0" w:tplc="CADE1E7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2C85FE7"/>
    <w:multiLevelType w:val="hybridMultilevel"/>
    <w:tmpl w:val="D292B4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34C2A9A"/>
    <w:multiLevelType w:val="hybridMultilevel"/>
    <w:tmpl w:val="FCDE68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3D65512"/>
    <w:multiLevelType w:val="multilevel"/>
    <w:tmpl w:val="C714E572"/>
    <w:lvl w:ilvl="0">
      <w:start w:val="2"/>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36411F91"/>
    <w:multiLevelType w:val="hybridMultilevel"/>
    <w:tmpl w:val="77E85C32"/>
    <w:lvl w:ilvl="0" w:tplc="A0D21802">
      <w:start w:val="6"/>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8FE262D"/>
    <w:multiLevelType w:val="hybridMultilevel"/>
    <w:tmpl w:val="799A7DEE"/>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A6730D2"/>
    <w:multiLevelType w:val="hybridMultilevel"/>
    <w:tmpl w:val="39723CC0"/>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BFE50F2"/>
    <w:multiLevelType w:val="hybridMultilevel"/>
    <w:tmpl w:val="4DA63FE6"/>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CC7535D"/>
    <w:multiLevelType w:val="hybridMultilevel"/>
    <w:tmpl w:val="C2B662FA"/>
    <w:name w:val="0,6466137322222222"/>
    <w:lvl w:ilvl="0" w:tplc="04150011">
      <w:start w:val="1"/>
      <w:numFmt w:val="bullet"/>
      <w:pStyle w:val="WypunktowanieRCC"/>
      <w:lvlText w:val=""/>
      <w:lvlJc w:val="left"/>
      <w:pPr>
        <w:ind w:left="360" w:hanging="360"/>
      </w:pPr>
      <w:rPr>
        <w:rFonts w:ascii="Symbol" w:hAnsi="Symbol" w:hint="default"/>
      </w:rPr>
    </w:lvl>
    <w:lvl w:ilvl="1" w:tplc="04150019" w:tentative="1">
      <w:start w:val="1"/>
      <w:numFmt w:val="bullet"/>
      <w:lvlText w:val="o"/>
      <w:lvlJc w:val="left"/>
      <w:pPr>
        <w:ind w:left="1080" w:hanging="360"/>
      </w:pPr>
      <w:rPr>
        <w:rFonts w:ascii="Courier New" w:hAnsi="Courier New" w:cs="Courier New" w:hint="default"/>
      </w:rPr>
    </w:lvl>
    <w:lvl w:ilvl="2" w:tplc="0415001B" w:tentative="1">
      <w:start w:val="1"/>
      <w:numFmt w:val="bullet"/>
      <w:lvlText w:val=""/>
      <w:lvlJc w:val="left"/>
      <w:pPr>
        <w:ind w:left="1800" w:hanging="360"/>
      </w:pPr>
      <w:rPr>
        <w:rFonts w:ascii="Wingdings" w:hAnsi="Wingdings" w:hint="default"/>
      </w:rPr>
    </w:lvl>
    <w:lvl w:ilvl="3" w:tplc="0415000F" w:tentative="1">
      <w:start w:val="1"/>
      <w:numFmt w:val="bullet"/>
      <w:lvlText w:val=""/>
      <w:lvlJc w:val="left"/>
      <w:pPr>
        <w:ind w:left="2520" w:hanging="360"/>
      </w:pPr>
      <w:rPr>
        <w:rFonts w:ascii="Symbol" w:hAnsi="Symbol" w:hint="default"/>
      </w:rPr>
    </w:lvl>
    <w:lvl w:ilvl="4" w:tplc="04150019" w:tentative="1">
      <w:start w:val="1"/>
      <w:numFmt w:val="bullet"/>
      <w:lvlText w:val="o"/>
      <w:lvlJc w:val="left"/>
      <w:pPr>
        <w:ind w:left="3240" w:hanging="360"/>
      </w:pPr>
      <w:rPr>
        <w:rFonts w:ascii="Courier New" w:hAnsi="Courier New" w:cs="Courier New" w:hint="default"/>
      </w:rPr>
    </w:lvl>
    <w:lvl w:ilvl="5" w:tplc="0415001B" w:tentative="1">
      <w:start w:val="1"/>
      <w:numFmt w:val="bullet"/>
      <w:lvlText w:val=""/>
      <w:lvlJc w:val="left"/>
      <w:pPr>
        <w:ind w:left="3960" w:hanging="360"/>
      </w:pPr>
      <w:rPr>
        <w:rFonts w:ascii="Wingdings" w:hAnsi="Wingdings" w:hint="default"/>
      </w:rPr>
    </w:lvl>
    <w:lvl w:ilvl="6" w:tplc="0415000F" w:tentative="1">
      <w:start w:val="1"/>
      <w:numFmt w:val="bullet"/>
      <w:lvlText w:val=""/>
      <w:lvlJc w:val="left"/>
      <w:pPr>
        <w:ind w:left="4680" w:hanging="360"/>
      </w:pPr>
      <w:rPr>
        <w:rFonts w:ascii="Symbol" w:hAnsi="Symbol" w:hint="default"/>
      </w:rPr>
    </w:lvl>
    <w:lvl w:ilvl="7" w:tplc="04150019" w:tentative="1">
      <w:start w:val="1"/>
      <w:numFmt w:val="bullet"/>
      <w:lvlText w:val="o"/>
      <w:lvlJc w:val="left"/>
      <w:pPr>
        <w:ind w:left="5400" w:hanging="360"/>
      </w:pPr>
      <w:rPr>
        <w:rFonts w:ascii="Courier New" w:hAnsi="Courier New" w:cs="Courier New" w:hint="default"/>
      </w:rPr>
    </w:lvl>
    <w:lvl w:ilvl="8" w:tplc="0415001B" w:tentative="1">
      <w:start w:val="1"/>
      <w:numFmt w:val="bullet"/>
      <w:lvlText w:val=""/>
      <w:lvlJc w:val="left"/>
      <w:pPr>
        <w:ind w:left="6120" w:hanging="360"/>
      </w:pPr>
      <w:rPr>
        <w:rFonts w:ascii="Wingdings" w:hAnsi="Wingdings" w:hint="default"/>
      </w:rPr>
    </w:lvl>
  </w:abstractNum>
  <w:abstractNum w:abstractNumId="37" w15:restartNumberingAfterBreak="0">
    <w:nsid w:val="3F75212B"/>
    <w:multiLevelType w:val="multilevel"/>
    <w:tmpl w:val="4B72CF26"/>
    <w:styleLink w:val="WWNum2"/>
    <w:lvl w:ilvl="0">
      <w:numFmt w:val="bullet"/>
      <w:lvlText w:val=""/>
      <w:lvlJc w:val="left"/>
      <w:rPr>
        <w:rFonts w:ascii="Wingdings" w:hAnsi="Wingdings" w:cs="Wingdings"/>
      </w:rPr>
    </w:lvl>
    <w:lvl w:ilvl="1">
      <w:numFmt w:val="bullet"/>
      <w:lvlText w:val="◦"/>
      <w:lvlJc w:val="left"/>
      <w:rPr>
        <w:rFonts w:ascii="OpenSymbol" w:hAnsi="OpenSymbol" w:cs="OpenSymbol"/>
      </w:rPr>
    </w:lvl>
    <w:lvl w:ilvl="2">
      <w:numFmt w:val="bullet"/>
      <w:lvlText w:val="▪"/>
      <w:lvlJc w:val="left"/>
      <w:rPr>
        <w:rFonts w:ascii="OpenSymbol" w:hAnsi="OpenSymbol" w:cs="OpenSymbol"/>
      </w:rPr>
    </w:lvl>
    <w:lvl w:ilvl="3">
      <w:numFmt w:val="bullet"/>
      <w:lvlText w:val=""/>
      <w:lvlJc w:val="left"/>
      <w:rPr>
        <w:rFonts w:ascii="Symbol" w:hAnsi="Symbol" w:cs="Symbol"/>
      </w:rPr>
    </w:lvl>
    <w:lvl w:ilvl="4">
      <w:numFmt w:val="bullet"/>
      <w:lvlText w:val="◦"/>
      <w:lvlJc w:val="left"/>
      <w:rPr>
        <w:rFonts w:ascii="OpenSymbol" w:hAnsi="OpenSymbol" w:cs="OpenSymbol"/>
      </w:rPr>
    </w:lvl>
    <w:lvl w:ilvl="5">
      <w:numFmt w:val="bullet"/>
      <w:lvlText w:val="▪"/>
      <w:lvlJc w:val="left"/>
      <w:rPr>
        <w:rFonts w:ascii="OpenSymbol" w:hAnsi="OpenSymbol" w:cs="OpenSymbol"/>
      </w:rPr>
    </w:lvl>
    <w:lvl w:ilvl="6">
      <w:numFmt w:val="bullet"/>
      <w:lvlText w:val=""/>
      <w:lvlJc w:val="left"/>
      <w:rPr>
        <w:rFonts w:ascii="Symbol" w:hAnsi="Symbol" w:cs="Symbol"/>
      </w:rPr>
    </w:lvl>
    <w:lvl w:ilvl="7">
      <w:numFmt w:val="bullet"/>
      <w:lvlText w:val="◦"/>
      <w:lvlJc w:val="left"/>
      <w:rPr>
        <w:rFonts w:ascii="OpenSymbol" w:hAnsi="OpenSymbol" w:cs="OpenSymbol"/>
      </w:rPr>
    </w:lvl>
    <w:lvl w:ilvl="8">
      <w:numFmt w:val="bullet"/>
      <w:lvlText w:val="▪"/>
      <w:lvlJc w:val="left"/>
      <w:rPr>
        <w:rFonts w:ascii="OpenSymbol" w:hAnsi="OpenSymbol" w:cs="OpenSymbol"/>
      </w:rPr>
    </w:lvl>
  </w:abstractNum>
  <w:abstractNum w:abstractNumId="38" w15:restartNumberingAfterBreak="0">
    <w:nsid w:val="420618C7"/>
    <w:multiLevelType w:val="hybridMultilevel"/>
    <w:tmpl w:val="681C805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552127F"/>
    <w:multiLevelType w:val="singleLevel"/>
    <w:tmpl w:val="057A5296"/>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40" w15:restartNumberingAfterBreak="0">
    <w:nsid w:val="458700B6"/>
    <w:multiLevelType w:val="multilevel"/>
    <w:tmpl w:val="8E64279A"/>
    <w:lvl w:ilvl="0">
      <w:start w:val="1"/>
      <w:numFmt w:val="decimal"/>
      <w:lvlText w:val="Tablica %1."/>
      <w:lvlJc w:val="left"/>
      <w:pPr>
        <w:tabs>
          <w:tab w:val="num" w:pos="432"/>
        </w:tabs>
        <w:ind w:left="432" w:hanging="432"/>
      </w:pPr>
      <w:rPr>
        <w:rFonts w:ascii="Times New Roman" w:hAnsi="Times New Roman" w:hint="default"/>
        <w:b/>
        <w:i w:val="0"/>
        <w:sz w:val="20"/>
        <w:szCs w:val="20"/>
      </w:rPr>
    </w:lvl>
    <w:lvl w:ilvl="1">
      <w:start w:val="1"/>
      <w:numFmt w:val="decimal"/>
      <w:pStyle w:val="Tabl"/>
      <w:lvlText w:val="Tablica %1.%2."/>
      <w:lvlJc w:val="left"/>
      <w:pPr>
        <w:tabs>
          <w:tab w:val="num" w:pos="576"/>
        </w:tabs>
        <w:ind w:left="576" w:hanging="576"/>
      </w:pPr>
      <w:rPr>
        <w:rFonts w:ascii="Times New Roman" w:hAnsi="Times New Roman" w:hint="default"/>
        <w:b/>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4697650A"/>
    <w:multiLevelType w:val="hybridMultilevel"/>
    <w:tmpl w:val="B8F0811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8C1509A"/>
    <w:multiLevelType w:val="hybridMultilevel"/>
    <w:tmpl w:val="EEC6D8F8"/>
    <w:lvl w:ilvl="0" w:tplc="909E6036">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9BB4910"/>
    <w:multiLevelType w:val="hybridMultilevel"/>
    <w:tmpl w:val="7E8E8442"/>
    <w:lvl w:ilvl="0" w:tplc="9BC0B8F2">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A525ECB"/>
    <w:multiLevelType w:val="multilevel"/>
    <w:tmpl w:val="C8A0605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Nagwek111"/>
      <w:lvlText w:val="%1.%2.%3.%4."/>
      <w:lvlJc w:val="left"/>
      <w:pPr>
        <w:ind w:left="305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C3A1551"/>
    <w:multiLevelType w:val="hybridMultilevel"/>
    <w:tmpl w:val="EBEA1FC0"/>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D2A0EDC"/>
    <w:multiLevelType w:val="hybridMultilevel"/>
    <w:tmpl w:val="94726BA4"/>
    <w:styleLink w:val="WWNum11"/>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D6442F1"/>
    <w:multiLevelType w:val="hybridMultilevel"/>
    <w:tmpl w:val="9E581294"/>
    <w:lvl w:ilvl="0" w:tplc="AFDC12EE">
      <w:start w:val="7"/>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FD84C6A"/>
    <w:multiLevelType w:val="hybridMultilevel"/>
    <w:tmpl w:val="EE84C0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0B2013A"/>
    <w:multiLevelType w:val="hybridMultilevel"/>
    <w:tmpl w:val="5F2A5484"/>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16436FF"/>
    <w:multiLevelType w:val="multilevel"/>
    <w:tmpl w:val="60145704"/>
    <w:lvl w:ilvl="0">
      <w:start w:val="5"/>
      <w:numFmt w:val="decimal"/>
      <w:pStyle w:val="Nagwek1"/>
      <w:lvlText w:val="%1."/>
      <w:lvlJc w:val="left"/>
      <w:pPr>
        <w:tabs>
          <w:tab w:val="num" w:pos="567"/>
        </w:tabs>
        <w:ind w:left="624" w:hanging="539"/>
      </w:pPr>
      <w:rPr>
        <w:rFonts w:hint="default"/>
      </w:rPr>
    </w:lvl>
    <w:lvl w:ilvl="1">
      <w:start w:val="1"/>
      <w:numFmt w:val="decimal"/>
      <w:pStyle w:val="Nagwek2"/>
      <w:lvlText w:val="%1.%2."/>
      <w:lvlJc w:val="left"/>
      <w:pPr>
        <w:tabs>
          <w:tab w:val="num" w:pos="680"/>
        </w:tabs>
        <w:ind w:left="680" w:hanging="510"/>
      </w:pPr>
      <w:rPr>
        <w:rFonts w:hint="default"/>
      </w:rPr>
    </w:lvl>
    <w:lvl w:ilvl="2">
      <w:start w:val="1"/>
      <w:numFmt w:val="decimal"/>
      <w:pStyle w:val="Nagwek3"/>
      <w:lvlText w:val="%1.%2.%3."/>
      <w:lvlJc w:val="left"/>
      <w:pPr>
        <w:tabs>
          <w:tab w:val="num" w:pos="964"/>
        </w:tabs>
        <w:ind w:left="680" w:hanging="396"/>
      </w:pPr>
      <w:rPr>
        <w:rFonts w:hint="default"/>
      </w:rPr>
    </w:lvl>
    <w:lvl w:ilvl="3">
      <w:start w:val="1"/>
      <w:numFmt w:val="decimal"/>
      <w:pStyle w:val="Nagwek4"/>
      <w:lvlText w:val="%1.%2.%3.%4."/>
      <w:lvlJc w:val="left"/>
      <w:pPr>
        <w:ind w:left="567" w:hanging="283"/>
      </w:pPr>
      <w:rPr>
        <w:rFonts w:hint="default"/>
      </w:rPr>
    </w:lvl>
    <w:lvl w:ilvl="4">
      <w:start w:val="1"/>
      <w:numFmt w:val="decimal"/>
      <w:pStyle w:val="Nagwek5"/>
      <w:lvlText w:val="%1.%2.%3.%4.%5."/>
      <w:lvlJc w:val="left"/>
      <w:pPr>
        <w:ind w:left="567" w:hanging="283"/>
      </w:pPr>
      <w:rPr>
        <w:rFonts w:hint="default"/>
      </w:rPr>
    </w:lvl>
    <w:lvl w:ilvl="5">
      <w:start w:val="1"/>
      <w:numFmt w:val="decimal"/>
      <w:pStyle w:val="Nagwek6"/>
      <w:lvlText w:val="%1.%2.%3.%4.%5.%6"/>
      <w:lvlJc w:val="left"/>
      <w:pPr>
        <w:ind w:left="567" w:hanging="283"/>
      </w:pPr>
      <w:rPr>
        <w:rFonts w:hint="default"/>
      </w:rPr>
    </w:lvl>
    <w:lvl w:ilvl="6">
      <w:start w:val="1"/>
      <w:numFmt w:val="decimal"/>
      <w:pStyle w:val="Nagwek7"/>
      <w:lvlText w:val="%1.%2.%3.%4.%5.%6.%7"/>
      <w:lvlJc w:val="left"/>
      <w:pPr>
        <w:ind w:left="567" w:hanging="283"/>
      </w:pPr>
      <w:rPr>
        <w:rFonts w:hint="default"/>
      </w:rPr>
    </w:lvl>
    <w:lvl w:ilvl="7">
      <w:start w:val="1"/>
      <w:numFmt w:val="decimal"/>
      <w:pStyle w:val="Nagwek8"/>
      <w:lvlText w:val="%1.%2.%3.%4.%5.%6.%7.%8"/>
      <w:lvlJc w:val="left"/>
      <w:pPr>
        <w:ind w:left="567" w:hanging="283"/>
      </w:pPr>
      <w:rPr>
        <w:rFonts w:hint="default"/>
      </w:rPr>
    </w:lvl>
    <w:lvl w:ilvl="8">
      <w:start w:val="1"/>
      <w:numFmt w:val="decimal"/>
      <w:pStyle w:val="Nagwek9"/>
      <w:lvlText w:val="%1.%2.%3.%4.%5.%6.%7.%8.%9"/>
      <w:lvlJc w:val="left"/>
      <w:pPr>
        <w:ind w:left="567" w:hanging="283"/>
      </w:pPr>
      <w:rPr>
        <w:rFonts w:hint="default"/>
      </w:rPr>
    </w:lvl>
  </w:abstractNum>
  <w:abstractNum w:abstractNumId="51" w15:restartNumberingAfterBreak="0">
    <w:nsid w:val="529B5067"/>
    <w:multiLevelType w:val="hybridMultilevel"/>
    <w:tmpl w:val="A9AA8738"/>
    <w:lvl w:ilvl="0" w:tplc="045457FC">
      <w:start w:val="1"/>
      <w:numFmt w:val="bullet"/>
      <w:pStyle w:val="wypunktowanie1KAPE"/>
      <w:lvlText w:val=""/>
      <w:lvlJc w:val="left"/>
      <w:pPr>
        <w:tabs>
          <w:tab w:val="num" w:pos="284"/>
        </w:tabs>
        <w:ind w:left="284" w:hanging="284"/>
      </w:pPr>
      <w:rPr>
        <w:rFonts w:ascii="Symbol" w:hAnsi="Symbol" w:hint="default"/>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4AF02EE"/>
    <w:multiLevelType w:val="hybridMultilevel"/>
    <w:tmpl w:val="1D2EAFB6"/>
    <w:lvl w:ilvl="0" w:tplc="9B62916E">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84F167F"/>
    <w:multiLevelType w:val="multilevel"/>
    <w:tmpl w:val="B98CC198"/>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59130374"/>
    <w:multiLevelType w:val="multilevel"/>
    <w:tmpl w:val="DFC2AED8"/>
    <w:name w:val="0,64661373232"/>
    <w:lvl w:ilvl="0">
      <w:start w:val="1"/>
      <w:numFmt w:val="bullet"/>
      <w:pStyle w:val="ekspertyza1"/>
      <w:lvlText w:val=""/>
      <w:lvlJc w:val="left"/>
      <w:pPr>
        <w:tabs>
          <w:tab w:val="num" w:pos="360"/>
        </w:tabs>
        <w:ind w:left="360" w:hanging="360"/>
      </w:pPr>
      <w:rPr>
        <w:rFonts w:ascii="Symbol" w:hAnsi="Symbol"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5CBA03AA"/>
    <w:multiLevelType w:val="hybridMultilevel"/>
    <w:tmpl w:val="9604BB8E"/>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D5148BB"/>
    <w:multiLevelType w:val="multilevel"/>
    <w:tmpl w:val="005C2FAE"/>
    <w:styleLink w:val="WWOutlineListStyl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7" w15:restartNumberingAfterBreak="0">
    <w:nsid w:val="5D8D3CF8"/>
    <w:multiLevelType w:val="hybridMultilevel"/>
    <w:tmpl w:val="8C1813A6"/>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01C64DE"/>
    <w:multiLevelType w:val="hybridMultilevel"/>
    <w:tmpl w:val="A4B67DF0"/>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62F3588D"/>
    <w:multiLevelType w:val="singleLevel"/>
    <w:tmpl w:val="088413E2"/>
    <w:lvl w:ilvl="0">
      <w:start w:val="1"/>
      <w:numFmt w:val="bullet"/>
      <w:pStyle w:val="wypunktowanie2KAPE"/>
      <w:lvlText w:val="o"/>
      <w:lvlJc w:val="left"/>
      <w:pPr>
        <w:tabs>
          <w:tab w:val="num" w:pos="360"/>
        </w:tabs>
        <w:ind w:left="924" w:hanging="357"/>
      </w:pPr>
      <w:rPr>
        <w:rFonts w:ascii="Courier New" w:hAnsi="Courier New" w:hint="default"/>
      </w:rPr>
    </w:lvl>
  </w:abstractNum>
  <w:abstractNum w:abstractNumId="60" w15:restartNumberingAfterBreak="0">
    <w:nsid w:val="64AD150F"/>
    <w:multiLevelType w:val="hybridMultilevel"/>
    <w:tmpl w:val="06AA1902"/>
    <w:lvl w:ilvl="0" w:tplc="CA7230C2">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71F62F6"/>
    <w:multiLevelType w:val="hybridMultilevel"/>
    <w:tmpl w:val="873CA7FE"/>
    <w:lvl w:ilvl="0" w:tplc="2DB4C3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9582126"/>
    <w:multiLevelType w:val="hybridMultilevel"/>
    <w:tmpl w:val="E3E67856"/>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6B2670B6"/>
    <w:multiLevelType w:val="hybridMultilevel"/>
    <w:tmpl w:val="6C883920"/>
    <w:lvl w:ilvl="0" w:tplc="5A14169C">
      <w:start w:val="6"/>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F6F50FA"/>
    <w:multiLevelType w:val="hybridMultilevel"/>
    <w:tmpl w:val="90A6D94E"/>
    <w:lvl w:ilvl="0" w:tplc="D8886D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280589C"/>
    <w:multiLevelType w:val="hybridMultilevel"/>
    <w:tmpl w:val="5BA2E0E2"/>
    <w:lvl w:ilvl="0" w:tplc="245898EA">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4D1458A"/>
    <w:multiLevelType w:val="hybridMultilevel"/>
    <w:tmpl w:val="06CAD486"/>
    <w:lvl w:ilvl="0" w:tplc="95F202F0">
      <w:start w:val="4"/>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59F3621"/>
    <w:multiLevelType w:val="hybridMultilevel"/>
    <w:tmpl w:val="ACBAE9B2"/>
    <w:name w:val="0,6466137323"/>
    <w:lvl w:ilvl="0" w:tplc="04150011">
      <w:start w:val="1"/>
      <w:numFmt w:val="decimal"/>
      <w:pStyle w:val="numer"/>
      <w:lvlText w:val="%1."/>
      <w:lvlJc w:val="left"/>
      <w:pPr>
        <w:tabs>
          <w:tab w:val="num" w:pos="360"/>
        </w:tabs>
        <w:ind w:left="360" w:hanging="360"/>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77DD2CBC"/>
    <w:multiLevelType w:val="hybridMultilevel"/>
    <w:tmpl w:val="79007B50"/>
    <w:lvl w:ilvl="0" w:tplc="F9FA752C">
      <w:start w:val="1"/>
      <w:numFmt w:val="decimal"/>
      <w:pStyle w:val="Listapunktowana"/>
      <w:lvlText w:val="%1."/>
      <w:lvlJc w:val="left"/>
      <w:pPr>
        <w:tabs>
          <w:tab w:val="num" w:pos="720"/>
        </w:tabs>
        <w:ind w:left="720" w:hanging="360"/>
      </w:pPr>
    </w:lvl>
    <w:lvl w:ilvl="1" w:tplc="7CF2BF8E" w:tentative="1">
      <w:start w:val="1"/>
      <w:numFmt w:val="lowerLetter"/>
      <w:lvlText w:val="%2."/>
      <w:lvlJc w:val="left"/>
      <w:pPr>
        <w:tabs>
          <w:tab w:val="num" w:pos="1440"/>
        </w:tabs>
        <w:ind w:left="1440" w:hanging="360"/>
      </w:pPr>
    </w:lvl>
    <w:lvl w:ilvl="2" w:tplc="3EBC1B8C">
      <w:start w:val="1"/>
      <w:numFmt w:val="lowerRoman"/>
      <w:lvlText w:val="%3."/>
      <w:lvlJc w:val="right"/>
      <w:pPr>
        <w:tabs>
          <w:tab w:val="num" w:pos="2160"/>
        </w:tabs>
        <w:ind w:left="2160" w:hanging="180"/>
      </w:pPr>
    </w:lvl>
    <w:lvl w:ilvl="3" w:tplc="0DD26DE4" w:tentative="1">
      <w:start w:val="1"/>
      <w:numFmt w:val="decimal"/>
      <w:lvlText w:val="%4."/>
      <w:lvlJc w:val="left"/>
      <w:pPr>
        <w:tabs>
          <w:tab w:val="num" w:pos="2880"/>
        </w:tabs>
        <w:ind w:left="2880" w:hanging="360"/>
      </w:pPr>
    </w:lvl>
    <w:lvl w:ilvl="4" w:tplc="2432DC20" w:tentative="1">
      <w:start w:val="1"/>
      <w:numFmt w:val="lowerLetter"/>
      <w:lvlText w:val="%5."/>
      <w:lvlJc w:val="left"/>
      <w:pPr>
        <w:tabs>
          <w:tab w:val="num" w:pos="3600"/>
        </w:tabs>
        <w:ind w:left="3600" w:hanging="360"/>
      </w:pPr>
    </w:lvl>
    <w:lvl w:ilvl="5" w:tplc="50068FBC" w:tentative="1">
      <w:start w:val="1"/>
      <w:numFmt w:val="lowerRoman"/>
      <w:lvlText w:val="%6."/>
      <w:lvlJc w:val="right"/>
      <w:pPr>
        <w:tabs>
          <w:tab w:val="num" w:pos="4320"/>
        </w:tabs>
        <w:ind w:left="4320" w:hanging="180"/>
      </w:pPr>
    </w:lvl>
    <w:lvl w:ilvl="6" w:tplc="C1020164" w:tentative="1">
      <w:start w:val="1"/>
      <w:numFmt w:val="decimal"/>
      <w:lvlText w:val="%7."/>
      <w:lvlJc w:val="left"/>
      <w:pPr>
        <w:tabs>
          <w:tab w:val="num" w:pos="5040"/>
        </w:tabs>
        <w:ind w:left="5040" w:hanging="360"/>
      </w:pPr>
    </w:lvl>
    <w:lvl w:ilvl="7" w:tplc="9D8445B0" w:tentative="1">
      <w:start w:val="1"/>
      <w:numFmt w:val="lowerLetter"/>
      <w:lvlText w:val="%8."/>
      <w:lvlJc w:val="left"/>
      <w:pPr>
        <w:tabs>
          <w:tab w:val="num" w:pos="5760"/>
        </w:tabs>
        <w:ind w:left="5760" w:hanging="360"/>
      </w:pPr>
    </w:lvl>
    <w:lvl w:ilvl="8" w:tplc="D5C6CD40" w:tentative="1">
      <w:start w:val="1"/>
      <w:numFmt w:val="lowerRoman"/>
      <w:lvlText w:val="%9."/>
      <w:lvlJc w:val="right"/>
      <w:pPr>
        <w:tabs>
          <w:tab w:val="num" w:pos="6480"/>
        </w:tabs>
        <w:ind w:left="6480" w:hanging="180"/>
      </w:pPr>
    </w:lvl>
  </w:abstractNum>
  <w:abstractNum w:abstractNumId="69" w15:restartNumberingAfterBreak="0">
    <w:nsid w:val="79841E87"/>
    <w:multiLevelType w:val="hybridMultilevel"/>
    <w:tmpl w:val="BE16EB82"/>
    <w:lvl w:ilvl="0" w:tplc="9B3264CA">
      <w:start w:val="7"/>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A641D90"/>
    <w:multiLevelType w:val="hybridMultilevel"/>
    <w:tmpl w:val="A5203E8A"/>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CD9767E"/>
    <w:multiLevelType w:val="hybridMultilevel"/>
    <w:tmpl w:val="BA96838C"/>
    <w:styleLink w:val="WWNum21"/>
    <w:lvl w:ilvl="0" w:tplc="FD180D8C">
      <w:start w:val="1"/>
      <w:numFmt w:val="bullet"/>
      <w:pStyle w:val="tekstwcity"/>
      <w:lvlText w:val=""/>
      <w:lvlJc w:val="left"/>
      <w:pPr>
        <w:tabs>
          <w:tab w:val="num" w:pos="502"/>
        </w:tabs>
        <w:ind w:left="502" w:hanging="360"/>
      </w:pPr>
      <w:rPr>
        <w:rFonts w:ascii="Symbol" w:hAnsi="Symbol" w:hint="default"/>
      </w:rPr>
    </w:lvl>
    <w:lvl w:ilvl="1" w:tplc="04150003">
      <w:start w:val="1"/>
      <w:numFmt w:val="bullet"/>
      <w:lvlText w:val="o"/>
      <w:lvlJc w:val="left"/>
      <w:pPr>
        <w:tabs>
          <w:tab w:val="num" w:pos="1582"/>
        </w:tabs>
        <w:ind w:left="1582" w:hanging="360"/>
      </w:pPr>
      <w:rPr>
        <w:rFonts w:ascii="Courier New" w:hAnsi="Courier New" w:hint="default"/>
      </w:rPr>
    </w:lvl>
    <w:lvl w:ilvl="2" w:tplc="04150005" w:tentative="1">
      <w:start w:val="1"/>
      <w:numFmt w:val="bullet"/>
      <w:lvlText w:val=""/>
      <w:lvlJc w:val="left"/>
      <w:pPr>
        <w:tabs>
          <w:tab w:val="num" w:pos="2302"/>
        </w:tabs>
        <w:ind w:left="2302" w:hanging="360"/>
      </w:pPr>
      <w:rPr>
        <w:rFonts w:ascii="Wingdings" w:hAnsi="Wingdings" w:hint="default"/>
      </w:rPr>
    </w:lvl>
    <w:lvl w:ilvl="3" w:tplc="04150001" w:tentative="1">
      <w:start w:val="1"/>
      <w:numFmt w:val="bullet"/>
      <w:lvlText w:val=""/>
      <w:lvlJc w:val="left"/>
      <w:pPr>
        <w:tabs>
          <w:tab w:val="num" w:pos="3022"/>
        </w:tabs>
        <w:ind w:left="3022" w:hanging="360"/>
      </w:pPr>
      <w:rPr>
        <w:rFonts w:ascii="Symbol" w:hAnsi="Symbol" w:hint="default"/>
      </w:rPr>
    </w:lvl>
    <w:lvl w:ilvl="4" w:tplc="04150003" w:tentative="1">
      <w:start w:val="1"/>
      <w:numFmt w:val="bullet"/>
      <w:lvlText w:val="o"/>
      <w:lvlJc w:val="left"/>
      <w:pPr>
        <w:tabs>
          <w:tab w:val="num" w:pos="3742"/>
        </w:tabs>
        <w:ind w:left="3742" w:hanging="360"/>
      </w:pPr>
      <w:rPr>
        <w:rFonts w:ascii="Courier New" w:hAnsi="Courier New" w:hint="default"/>
      </w:rPr>
    </w:lvl>
    <w:lvl w:ilvl="5" w:tplc="04150005" w:tentative="1">
      <w:start w:val="1"/>
      <w:numFmt w:val="bullet"/>
      <w:lvlText w:val=""/>
      <w:lvlJc w:val="left"/>
      <w:pPr>
        <w:tabs>
          <w:tab w:val="num" w:pos="4462"/>
        </w:tabs>
        <w:ind w:left="4462" w:hanging="360"/>
      </w:pPr>
      <w:rPr>
        <w:rFonts w:ascii="Wingdings" w:hAnsi="Wingdings" w:hint="default"/>
      </w:rPr>
    </w:lvl>
    <w:lvl w:ilvl="6" w:tplc="04150001" w:tentative="1">
      <w:start w:val="1"/>
      <w:numFmt w:val="bullet"/>
      <w:lvlText w:val=""/>
      <w:lvlJc w:val="left"/>
      <w:pPr>
        <w:tabs>
          <w:tab w:val="num" w:pos="5182"/>
        </w:tabs>
        <w:ind w:left="5182" w:hanging="360"/>
      </w:pPr>
      <w:rPr>
        <w:rFonts w:ascii="Symbol" w:hAnsi="Symbol" w:hint="default"/>
      </w:rPr>
    </w:lvl>
    <w:lvl w:ilvl="7" w:tplc="04150003" w:tentative="1">
      <w:start w:val="1"/>
      <w:numFmt w:val="bullet"/>
      <w:lvlText w:val="o"/>
      <w:lvlJc w:val="left"/>
      <w:pPr>
        <w:tabs>
          <w:tab w:val="num" w:pos="5902"/>
        </w:tabs>
        <w:ind w:left="5902" w:hanging="360"/>
      </w:pPr>
      <w:rPr>
        <w:rFonts w:ascii="Courier New" w:hAnsi="Courier New" w:hint="default"/>
      </w:rPr>
    </w:lvl>
    <w:lvl w:ilvl="8" w:tplc="04150005" w:tentative="1">
      <w:start w:val="1"/>
      <w:numFmt w:val="bullet"/>
      <w:lvlText w:val=""/>
      <w:lvlJc w:val="left"/>
      <w:pPr>
        <w:tabs>
          <w:tab w:val="num" w:pos="6622"/>
        </w:tabs>
        <w:ind w:left="6622" w:hanging="360"/>
      </w:pPr>
      <w:rPr>
        <w:rFonts w:ascii="Wingdings" w:hAnsi="Wingdings" w:hint="default"/>
      </w:rPr>
    </w:lvl>
  </w:abstractNum>
  <w:abstractNum w:abstractNumId="72" w15:restartNumberingAfterBreak="0">
    <w:nsid w:val="7CF22D3C"/>
    <w:multiLevelType w:val="hybridMultilevel"/>
    <w:tmpl w:val="0FC453F0"/>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7D9812FD"/>
    <w:multiLevelType w:val="hybridMultilevel"/>
    <w:tmpl w:val="EE84C0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50"/>
  </w:num>
  <w:num w:numId="3">
    <w:abstractNumId w:val="41"/>
  </w:num>
  <w:num w:numId="4">
    <w:abstractNumId w:val="48"/>
  </w:num>
  <w:num w:numId="5">
    <w:abstractNumId w:val="38"/>
  </w:num>
  <w:num w:numId="6">
    <w:abstractNumId w:val="61"/>
  </w:num>
  <w:num w:numId="7">
    <w:abstractNumId w:val="69"/>
  </w:num>
  <w:num w:numId="8">
    <w:abstractNumId w:val="65"/>
  </w:num>
  <w:num w:numId="9">
    <w:abstractNumId w:val="7"/>
  </w:num>
  <w:num w:numId="10">
    <w:abstractNumId w:val="31"/>
  </w:num>
  <w:num w:numId="11">
    <w:abstractNumId w:val="47"/>
  </w:num>
  <w:num w:numId="12">
    <w:abstractNumId w:val="9"/>
  </w:num>
  <w:num w:numId="13">
    <w:abstractNumId w:val="66"/>
  </w:num>
  <w:num w:numId="14">
    <w:abstractNumId w:val="32"/>
  </w:num>
  <w:num w:numId="15">
    <w:abstractNumId w:val="43"/>
  </w:num>
  <w:num w:numId="16">
    <w:abstractNumId w:val="42"/>
  </w:num>
  <w:num w:numId="17">
    <w:abstractNumId w:val="64"/>
  </w:num>
  <w:num w:numId="18">
    <w:abstractNumId w:val="53"/>
  </w:num>
  <w:num w:numId="19">
    <w:abstractNumId w:val="60"/>
  </w:num>
  <w:num w:numId="20">
    <w:abstractNumId w:val="24"/>
  </w:num>
  <w:num w:numId="21">
    <w:abstractNumId w:val="63"/>
  </w:num>
  <w:num w:numId="22">
    <w:abstractNumId w:val="52"/>
  </w:num>
  <w:num w:numId="23">
    <w:abstractNumId w:val="22"/>
  </w:num>
  <w:num w:numId="24">
    <w:abstractNumId w:val="17"/>
  </w:num>
  <w:num w:numId="25">
    <w:abstractNumId w:val="29"/>
  </w:num>
  <w:num w:numId="26">
    <w:abstractNumId w:val="33"/>
  </w:num>
  <w:num w:numId="27">
    <w:abstractNumId w:val="20"/>
  </w:num>
  <w:num w:numId="28">
    <w:abstractNumId w:val="49"/>
  </w:num>
  <w:num w:numId="29">
    <w:abstractNumId w:val="46"/>
  </w:num>
  <w:num w:numId="30">
    <w:abstractNumId w:val="4"/>
  </w:num>
  <w:num w:numId="31">
    <w:abstractNumId w:val="57"/>
  </w:num>
  <w:num w:numId="32">
    <w:abstractNumId w:val="15"/>
  </w:num>
  <w:num w:numId="33">
    <w:abstractNumId w:val="11"/>
  </w:num>
  <w:num w:numId="34">
    <w:abstractNumId w:val="30"/>
  </w:num>
  <w:num w:numId="35">
    <w:abstractNumId w:val="35"/>
  </w:num>
  <w:num w:numId="36">
    <w:abstractNumId w:val="28"/>
  </w:num>
  <w:num w:numId="37">
    <w:abstractNumId w:val="71"/>
  </w:num>
  <w:num w:numId="38">
    <w:abstractNumId w:val="21"/>
  </w:num>
  <w:num w:numId="39">
    <w:abstractNumId w:val="44"/>
  </w:num>
  <w:num w:numId="40">
    <w:abstractNumId w:val="10"/>
  </w:num>
  <w:num w:numId="41">
    <w:abstractNumId w:val="59"/>
  </w:num>
  <w:num w:numId="42">
    <w:abstractNumId w:val="51"/>
  </w:num>
  <w:num w:numId="43">
    <w:abstractNumId w:val="40"/>
  </w:num>
  <w:num w:numId="44">
    <w:abstractNumId w:val="26"/>
  </w:num>
  <w:num w:numId="45">
    <w:abstractNumId w:val="19"/>
  </w:num>
  <w:num w:numId="46">
    <w:abstractNumId w:val="68"/>
  </w:num>
  <w:num w:numId="47">
    <w:abstractNumId w:val="54"/>
  </w:num>
  <w:num w:numId="48">
    <w:abstractNumId w:val="67"/>
  </w:num>
  <w:num w:numId="49">
    <w:abstractNumId w:val="16"/>
  </w:num>
  <w:num w:numId="50">
    <w:abstractNumId w:val="6"/>
  </w:num>
  <w:num w:numId="51">
    <w:abstractNumId w:val="5"/>
  </w:num>
  <w:num w:numId="52">
    <w:abstractNumId w:val="37"/>
  </w:num>
  <w:num w:numId="53">
    <w:abstractNumId w:val="39"/>
  </w:num>
  <w:num w:numId="54">
    <w:abstractNumId w:val="36"/>
  </w:num>
  <w:num w:numId="55">
    <w:abstractNumId w:val="56"/>
  </w:num>
  <w:num w:numId="56">
    <w:abstractNumId w:val="2"/>
  </w:num>
  <w:num w:numId="57">
    <w:abstractNumId w:val="1"/>
  </w:num>
  <w:num w:numId="58">
    <w:abstractNumId w:val="0"/>
  </w:num>
  <w:num w:numId="59">
    <w:abstractNumId w:val="14"/>
  </w:num>
  <w:num w:numId="60">
    <w:abstractNumId w:val="34"/>
  </w:num>
  <w:num w:numId="61">
    <w:abstractNumId w:val="3"/>
  </w:num>
  <w:num w:numId="62">
    <w:abstractNumId w:val="62"/>
  </w:num>
  <w:num w:numId="63">
    <w:abstractNumId w:val="18"/>
  </w:num>
  <w:num w:numId="64">
    <w:abstractNumId w:val="55"/>
  </w:num>
  <w:num w:numId="65">
    <w:abstractNumId w:val="72"/>
  </w:num>
  <w:num w:numId="66">
    <w:abstractNumId w:val="23"/>
  </w:num>
  <w:num w:numId="67">
    <w:abstractNumId w:val="27"/>
  </w:num>
  <w:num w:numId="68">
    <w:abstractNumId w:val="25"/>
  </w:num>
  <w:num w:numId="69">
    <w:abstractNumId w:val="70"/>
  </w:num>
  <w:num w:numId="70">
    <w:abstractNumId w:val="45"/>
  </w:num>
  <w:num w:numId="71">
    <w:abstractNumId w:val="8"/>
  </w:num>
  <w:num w:numId="72">
    <w:abstractNumId w:val="58"/>
  </w:num>
  <w:num w:numId="73">
    <w:abstractNumId w:val="13"/>
  </w:num>
  <w:num w:numId="74">
    <w:abstractNumId w:val="7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04A"/>
    <w:rsid w:val="00003DF9"/>
    <w:rsid w:val="00006E91"/>
    <w:rsid w:val="000150E4"/>
    <w:rsid w:val="00025F42"/>
    <w:rsid w:val="00026724"/>
    <w:rsid w:val="00027625"/>
    <w:rsid w:val="00033B52"/>
    <w:rsid w:val="00044427"/>
    <w:rsid w:val="000474F3"/>
    <w:rsid w:val="00053C3C"/>
    <w:rsid w:val="00053E6F"/>
    <w:rsid w:val="00054D81"/>
    <w:rsid w:val="000552CD"/>
    <w:rsid w:val="00063DB4"/>
    <w:rsid w:val="00067499"/>
    <w:rsid w:val="000674A9"/>
    <w:rsid w:val="00075D56"/>
    <w:rsid w:val="000828F5"/>
    <w:rsid w:val="00087AE9"/>
    <w:rsid w:val="00091015"/>
    <w:rsid w:val="000A3CFC"/>
    <w:rsid w:val="000B0610"/>
    <w:rsid w:val="000B06C4"/>
    <w:rsid w:val="000B6421"/>
    <w:rsid w:val="000C0CA9"/>
    <w:rsid w:val="000C4FDB"/>
    <w:rsid w:val="000C7050"/>
    <w:rsid w:val="000D60FD"/>
    <w:rsid w:val="000D6555"/>
    <w:rsid w:val="000D6C95"/>
    <w:rsid w:val="000E529A"/>
    <w:rsid w:val="000F2DDD"/>
    <w:rsid w:val="000F3945"/>
    <w:rsid w:val="000F4398"/>
    <w:rsid w:val="000F61DA"/>
    <w:rsid w:val="001034A7"/>
    <w:rsid w:val="00113549"/>
    <w:rsid w:val="001213BD"/>
    <w:rsid w:val="00121A5B"/>
    <w:rsid w:val="00122772"/>
    <w:rsid w:val="00124E8A"/>
    <w:rsid w:val="00127FF2"/>
    <w:rsid w:val="00132B13"/>
    <w:rsid w:val="00135830"/>
    <w:rsid w:val="00136449"/>
    <w:rsid w:val="001370FD"/>
    <w:rsid w:val="00142D35"/>
    <w:rsid w:val="0014586D"/>
    <w:rsid w:val="00146A5F"/>
    <w:rsid w:val="00154FB6"/>
    <w:rsid w:val="00164DDC"/>
    <w:rsid w:val="00170026"/>
    <w:rsid w:val="00170CA2"/>
    <w:rsid w:val="001737C8"/>
    <w:rsid w:val="00174D9F"/>
    <w:rsid w:val="00180F6B"/>
    <w:rsid w:val="001945A6"/>
    <w:rsid w:val="001A026F"/>
    <w:rsid w:val="001A717E"/>
    <w:rsid w:val="001B1931"/>
    <w:rsid w:val="001C3514"/>
    <w:rsid w:val="001C65C9"/>
    <w:rsid w:val="001D6539"/>
    <w:rsid w:val="001E016B"/>
    <w:rsid w:val="001E276B"/>
    <w:rsid w:val="001E6F34"/>
    <w:rsid w:val="001F1D83"/>
    <w:rsid w:val="001F546C"/>
    <w:rsid w:val="00237770"/>
    <w:rsid w:val="002426A4"/>
    <w:rsid w:val="002469E6"/>
    <w:rsid w:val="00250D3C"/>
    <w:rsid w:val="002512B1"/>
    <w:rsid w:val="00253FD7"/>
    <w:rsid w:val="0026563F"/>
    <w:rsid w:val="002663DA"/>
    <w:rsid w:val="00266F24"/>
    <w:rsid w:val="002676BA"/>
    <w:rsid w:val="00272B05"/>
    <w:rsid w:val="00282EBF"/>
    <w:rsid w:val="0029398B"/>
    <w:rsid w:val="00297728"/>
    <w:rsid w:val="002A0346"/>
    <w:rsid w:val="002A37DE"/>
    <w:rsid w:val="002C23EA"/>
    <w:rsid w:val="002C2582"/>
    <w:rsid w:val="002C56F2"/>
    <w:rsid w:val="002C712D"/>
    <w:rsid w:val="002D4027"/>
    <w:rsid w:val="002D58C1"/>
    <w:rsid w:val="002E3A83"/>
    <w:rsid w:val="002E4339"/>
    <w:rsid w:val="002F6819"/>
    <w:rsid w:val="003229C6"/>
    <w:rsid w:val="003230CF"/>
    <w:rsid w:val="00323B4B"/>
    <w:rsid w:val="00324A66"/>
    <w:rsid w:val="00326BE4"/>
    <w:rsid w:val="00334A1F"/>
    <w:rsid w:val="00341D06"/>
    <w:rsid w:val="00345DC6"/>
    <w:rsid w:val="00347C09"/>
    <w:rsid w:val="00362D27"/>
    <w:rsid w:val="0036354C"/>
    <w:rsid w:val="00371645"/>
    <w:rsid w:val="00373A8D"/>
    <w:rsid w:val="00381ACB"/>
    <w:rsid w:val="00396CE5"/>
    <w:rsid w:val="003A3F81"/>
    <w:rsid w:val="003A6EA3"/>
    <w:rsid w:val="003B6481"/>
    <w:rsid w:val="003C62F5"/>
    <w:rsid w:val="003C6DDE"/>
    <w:rsid w:val="003D1F8D"/>
    <w:rsid w:val="003D7E60"/>
    <w:rsid w:val="003F3603"/>
    <w:rsid w:val="003F5E55"/>
    <w:rsid w:val="00406C7E"/>
    <w:rsid w:val="004079EF"/>
    <w:rsid w:val="0041015B"/>
    <w:rsid w:val="00420AB8"/>
    <w:rsid w:val="00422428"/>
    <w:rsid w:val="00436216"/>
    <w:rsid w:val="004417E1"/>
    <w:rsid w:val="00441CAA"/>
    <w:rsid w:val="00451709"/>
    <w:rsid w:val="00455119"/>
    <w:rsid w:val="0045543F"/>
    <w:rsid w:val="004705F0"/>
    <w:rsid w:val="004727AE"/>
    <w:rsid w:val="00475E37"/>
    <w:rsid w:val="004776FB"/>
    <w:rsid w:val="00482D2D"/>
    <w:rsid w:val="0048358B"/>
    <w:rsid w:val="00483C2A"/>
    <w:rsid w:val="00487104"/>
    <w:rsid w:val="004873B5"/>
    <w:rsid w:val="004878BD"/>
    <w:rsid w:val="004912BD"/>
    <w:rsid w:val="00491514"/>
    <w:rsid w:val="00491E25"/>
    <w:rsid w:val="004978B1"/>
    <w:rsid w:val="004A41D8"/>
    <w:rsid w:val="004B0E73"/>
    <w:rsid w:val="004B299B"/>
    <w:rsid w:val="004B2C0F"/>
    <w:rsid w:val="004C0103"/>
    <w:rsid w:val="004C0BEA"/>
    <w:rsid w:val="004C1DE8"/>
    <w:rsid w:val="004D4669"/>
    <w:rsid w:val="004D639C"/>
    <w:rsid w:val="004E07F5"/>
    <w:rsid w:val="004E6E24"/>
    <w:rsid w:val="004F0981"/>
    <w:rsid w:val="004F5D90"/>
    <w:rsid w:val="005004A9"/>
    <w:rsid w:val="005011C3"/>
    <w:rsid w:val="00504379"/>
    <w:rsid w:val="00505756"/>
    <w:rsid w:val="00507830"/>
    <w:rsid w:val="00511064"/>
    <w:rsid w:val="00534418"/>
    <w:rsid w:val="00541E7C"/>
    <w:rsid w:val="00542669"/>
    <w:rsid w:val="0055729B"/>
    <w:rsid w:val="005578F0"/>
    <w:rsid w:val="00561316"/>
    <w:rsid w:val="00565E13"/>
    <w:rsid w:val="00566C05"/>
    <w:rsid w:val="005676B7"/>
    <w:rsid w:val="00572326"/>
    <w:rsid w:val="0058298D"/>
    <w:rsid w:val="005947B9"/>
    <w:rsid w:val="00595531"/>
    <w:rsid w:val="005A1C82"/>
    <w:rsid w:val="005A250A"/>
    <w:rsid w:val="005A6C3E"/>
    <w:rsid w:val="005B5EB3"/>
    <w:rsid w:val="005C4E02"/>
    <w:rsid w:val="005D204A"/>
    <w:rsid w:val="005D6B28"/>
    <w:rsid w:val="005F382A"/>
    <w:rsid w:val="005F56D6"/>
    <w:rsid w:val="005F5D83"/>
    <w:rsid w:val="006007C6"/>
    <w:rsid w:val="00605831"/>
    <w:rsid w:val="006069AC"/>
    <w:rsid w:val="00611596"/>
    <w:rsid w:val="006203FB"/>
    <w:rsid w:val="00621FEA"/>
    <w:rsid w:val="00624626"/>
    <w:rsid w:val="00627E2C"/>
    <w:rsid w:val="0063211D"/>
    <w:rsid w:val="00633C20"/>
    <w:rsid w:val="00634EB5"/>
    <w:rsid w:val="0064023E"/>
    <w:rsid w:val="00642593"/>
    <w:rsid w:val="0064464E"/>
    <w:rsid w:val="006478E0"/>
    <w:rsid w:val="00647B37"/>
    <w:rsid w:val="00652621"/>
    <w:rsid w:val="0065726E"/>
    <w:rsid w:val="00663497"/>
    <w:rsid w:val="006635A9"/>
    <w:rsid w:val="00663EFD"/>
    <w:rsid w:val="00671E70"/>
    <w:rsid w:val="006730DF"/>
    <w:rsid w:val="00673505"/>
    <w:rsid w:val="00676FD1"/>
    <w:rsid w:val="006807CB"/>
    <w:rsid w:val="00683D43"/>
    <w:rsid w:val="0068403D"/>
    <w:rsid w:val="006874AA"/>
    <w:rsid w:val="00687A49"/>
    <w:rsid w:val="00696C8C"/>
    <w:rsid w:val="00697C2E"/>
    <w:rsid w:val="006A6AF8"/>
    <w:rsid w:val="006B4DC8"/>
    <w:rsid w:val="006B4EAF"/>
    <w:rsid w:val="006B59CD"/>
    <w:rsid w:val="006C3FEE"/>
    <w:rsid w:val="006C7911"/>
    <w:rsid w:val="006D38CD"/>
    <w:rsid w:val="006E0070"/>
    <w:rsid w:val="00707179"/>
    <w:rsid w:val="00714873"/>
    <w:rsid w:val="00714C6A"/>
    <w:rsid w:val="007162D8"/>
    <w:rsid w:val="007360A7"/>
    <w:rsid w:val="00743CEE"/>
    <w:rsid w:val="0076344B"/>
    <w:rsid w:val="00763EFA"/>
    <w:rsid w:val="00770EC3"/>
    <w:rsid w:val="00773642"/>
    <w:rsid w:val="0077723A"/>
    <w:rsid w:val="00781A68"/>
    <w:rsid w:val="00782937"/>
    <w:rsid w:val="00786AF7"/>
    <w:rsid w:val="00786D57"/>
    <w:rsid w:val="0078751B"/>
    <w:rsid w:val="007907C7"/>
    <w:rsid w:val="007A3588"/>
    <w:rsid w:val="007A49C7"/>
    <w:rsid w:val="007B4C04"/>
    <w:rsid w:val="007B73F9"/>
    <w:rsid w:val="007C2047"/>
    <w:rsid w:val="007C3B96"/>
    <w:rsid w:val="007C45AB"/>
    <w:rsid w:val="007C4E30"/>
    <w:rsid w:val="007C5800"/>
    <w:rsid w:val="007C7C9B"/>
    <w:rsid w:val="007D1325"/>
    <w:rsid w:val="007D3145"/>
    <w:rsid w:val="007D4A4A"/>
    <w:rsid w:val="007E5641"/>
    <w:rsid w:val="007E5FF6"/>
    <w:rsid w:val="007F2339"/>
    <w:rsid w:val="007F3575"/>
    <w:rsid w:val="008031AE"/>
    <w:rsid w:val="00810818"/>
    <w:rsid w:val="00810A58"/>
    <w:rsid w:val="008130FB"/>
    <w:rsid w:val="008268F2"/>
    <w:rsid w:val="00830B2F"/>
    <w:rsid w:val="0083383A"/>
    <w:rsid w:val="00837080"/>
    <w:rsid w:val="00842BAB"/>
    <w:rsid w:val="00844639"/>
    <w:rsid w:val="00844999"/>
    <w:rsid w:val="00850230"/>
    <w:rsid w:val="00856CD3"/>
    <w:rsid w:val="00857FED"/>
    <w:rsid w:val="00861480"/>
    <w:rsid w:val="008625C0"/>
    <w:rsid w:val="00863AC5"/>
    <w:rsid w:val="00870722"/>
    <w:rsid w:val="00880CBD"/>
    <w:rsid w:val="008B1E2D"/>
    <w:rsid w:val="008B2032"/>
    <w:rsid w:val="008B46AF"/>
    <w:rsid w:val="008C2624"/>
    <w:rsid w:val="008C355D"/>
    <w:rsid w:val="008C41EF"/>
    <w:rsid w:val="008C5FD4"/>
    <w:rsid w:val="008D02F7"/>
    <w:rsid w:val="008D69EE"/>
    <w:rsid w:val="008E5489"/>
    <w:rsid w:val="008F0659"/>
    <w:rsid w:val="008F152C"/>
    <w:rsid w:val="008F29EE"/>
    <w:rsid w:val="008F64ED"/>
    <w:rsid w:val="009010B7"/>
    <w:rsid w:val="00902622"/>
    <w:rsid w:val="00906CB3"/>
    <w:rsid w:val="009107A6"/>
    <w:rsid w:val="00911C1A"/>
    <w:rsid w:val="009148FE"/>
    <w:rsid w:val="009165DD"/>
    <w:rsid w:val="00932AF1"/>
    <w:rsid w:val="00933500"/>
    <w:rsid w:val="009365F3"/>
    <w:rsid w:val="00955FE5"/>
    <w:rsid w:val="00965053"/>
    <w:rsid w:val="00973CC1"/>
    <w:rsid w:val="00990E59"/>
    <w:rsid w:val="00996D38"/>
    <w:rsid w:val="009A1F41"/>
    <w:rsid w:val="009A73C0"/>
    <w:rsid w:val="009B7538"/>
    <w:rsid w:val="009C0123"/>
    <w:rsid w:val="009C07F8"/>
    <w:rsid w:val="009D50A4"/>
    <w:rsid w:val="009D6490"/>
    <w:rsid w:val="009F0873"/>
    <w:rsid w:val="009F42C4"/>
    <w:rsid w:val="009F5B3C"/>
    <w:rsid w:val="009F6EA0"/>
    <w:rsid w:val="00A029D8"/>
    <w:rsid w:val="00A031CA"/>
    <w:rsid w:val="00A05965"/>
    <w:rsid w:val="00A06B23"/>
    <w:rsid w:val="00A128BB"/>
    <w:rsid w:val="00A136FF"/>
    <w:rsid w:val="00A255D0"/>
    <w:rsid w:val="00A26307"/>
    <w:rsid w:val="00A34BCF"/>
    <w:rsid w:val="00A36088"/>
    <w:rsid w:val="00A377F5"/>
    <w:rsid w:val="00A41D1F"/>
    <w:rsid w:val="00A462A2"/>
    <w:rsid w:val="00A47C1A"/>
    <w:rsid w:val="00A54AD1"/>
    <w:rsid w:val="00A55EE2"/>
    <w:rsid w:val="00A602AF"/>
    <w:rsid w:val="00A61A44"/>
    <w:rsid w:val="00A64571"/>
    <w:rsid w:val="00A82838"/>
    <w:rsid w:val="00A83BAD"/>
    <w:rsid w:val="00A920BA"/>
    <w:rsid w:val="00A92EB8"/>
    <w:rsid w:val="00A95263"/>
    <w:rsid w:val="00A9673A"/>
    <w:rsid w:val="00AA422F"/>
    <w:rsid w:val="00AB67AB"/>
    <w:rsid w:val="00AC2928"/>
    <w:rsid w:val="00AC425D"/>
    <w:rsid w:val="00AC5D88"/>
    <w:rsid w:val="00AC686C"/>
    <w:rsid w:val="00AD21B3"/>
    <w:rsid w:val="00AD25FC"/>
    <w:rsid w:val="00AD46CC"/>
    <w:rsid w:val="00AD4DB6"/>
    <w:rsid w:val="00AD7536"/>
    <w:rsid w:val="00AE008A"/>
    <w:rsid w:val="00AE075C"/>
    <w:rsid w:val="00AE372A"/>
    <w:rsid w:val="00AE4135"/>
    <w:rsid w:val="00AE79F6"/>
    <w:rsid w:val="00AF2A1A"/>
    <w:rsid w:val="00AF6EB2"/>
    <w:rsid w:val="00B1527E"/>
    <w:rsid w:val="00B1577E"/>
    <w:rsid w:val="00B22153"/>
    <w:rsid w:val="00B22A58"/>
    <w:rsid w:val="00B23617"/>
    <w:rsid w:val="00B26BE4"/>
    <w:rsid w:val="00B27062"/>
    <w:rsid w:val="00B3368F"/>
    <w:rsid w:val="00B36490"/>
    <w:rsid w:val="00B43FC1"/>
    <w:rsid w:val="00B45B77"/>
    <w:rsid w:val="00B520BE"/>
    <w:rsid w:val="00B600C9"/>
    <w:rsid w:val="00B63509"/>
    <w:rsid w:val="00B666BB"/>
    <w:rsid w:val="00B7638D"/>
    <w:rsid w:val="00B82475"/>
    <w:rsid w:val="00B8255E"/>
    <w:rsid w:val="00B826C6"/>
    <w:rsid w:val="00B827BA"/>
    <w:rsid w:val="00B860B6"/>
    <w:rsid w:val="00B94745"/>
    <w:rsid w:val="00B94867"/>
    <w:rsid w:val="00BA12E2"/>
    <w:rsid w:val="00BB077C"/>
    <w:rsid w:val="00BB73DD"/>
    <w:rsid w:val="00BC0690"/>
    <w:rsid w:val="00BC5C8D"/>
    <w:rsid w:val="00BC5E62"/>
    <w:rsid w:val="00BD545D"/>
    <w:rsid w:val="00BD7F3D"/>
    <w:rsid w:val="00BE1067"/>
    <w:rsid w:val="00BE1890"/>
    <w:rsid w:val="00BE564B"/>
    <w:rsid w:val="00BE6BBD"/>
    <w:rsid w:val="00BF00C3"/>
    <w:rsid w:val="00BF303B"/>
    <w:rsid w:val="00C03BE0"/>
    <w:rsid w:val="00C0552A"/>
    <w:rsid w:val="00C0711D"/>
    <w:rsid w:val="00C16FFF"/>
    <w:rsid w:val="00C322A3"/>
    <w:rsid w:val="00C34700"/>
    <w:rsid w:val="00C3590A"/>
    <w:rsid w:val="00C37D0A"/>
    <w:rsid w:val="00C4074E"/>
    <w:rsid w:val="00C51857"/>
    <w:rsid w:val="00C5611B"/>
    <w:rsid w:val="00C573CC"/>
    <w:rsid w:val="00C57A7D"/>
    <w:rsid w:val="00C66D7F"/>
    <w:rsid w:val="00C722DA"/>
    <w:rsid w:val="00C91ADC"/>
    <w:rsid w:val="00C91FB5"/>
    <w:rsid w:val="00C92EAF"/>
    <w:rsid w:val="00CA1A07"/>
    <w:rsid w:val="00CA3447"/>
    <w:rsid w:val="00CB4651"/>
    <w:rsid w:val="00CB6B30"/>
    <w:rsid w:val="00CC266C"/>
    <w:rsid w:val="00CD0912"/>
    <w:rsid w:val="00CE05F8"/>
    <w:rsid w:val="00CE10E3"/>
    <w:rsid w:val="00CE5D8C"/>
    <w:rsid w:val="00CE7302"/>
    <w:rsid w:val="00CF49AE"/>
    <w:rsid w:val="00D159C8"/>
    <w:rsid w:val="00D16F28"/>
    <w:rsid w:val="00D3106C"/>
    <w:rsid w:val="00D32DDF"/>
    <w:rsid w:val="00D36FEA"/>
    <w:rsid w:val="00D45354"/>
    <w:rsid w:val="00D46BB8"/>
    <w:rsid w:val="00D56C76"/>
    <w:rsid w:val="00D60BFB"/>
    <w:rsid w:val="00D6525A"/>
    <w:rsid w:val="00D91F92"/>
    <w:rsid w:val="00DA2F62"/>
    <w:rsid w:val="00DC11DC"/>
    <w:rsid w:val="00DC2F66"/>
    <w:rsid w:val="00DC37D7"/>
    <w:rsid w:val="00DC49A9"/>
    <w:rsid w:val="00DC6DB2"/>
    <w:rsid w:val="00DD3B7A"/>
    <w:rsid w:val="00DD593F"/>
    <w:rsid w:val="00DD712F"/>
    <w:rsid w:val="00DE5081"/>
    <w:rsid w:val="00E0319E"/>
    <w:rsid w:val="00E10E4D"/>
    <w:rsid w:val="00E11D0D"/>
    <w:rsid w:val="00E31866"/>
    <w:rsid w:val="00E330A7"/>
    <w:rsid w:val="00E35867"/>
    <w:rsid w:val="00E47949"/>
    <w:rsid w:val="00E47C04"/>
    <w:rsid w:val="00E50873"/>
    <w:rsid w:val="00E50CB6"/>
    <w:rsid w:val="00E62D06"/>
    <w:rsid w:val="00E63FA2"/>
    <w:rsid w:val="00E661FD"/>
    <w:rsid w:val="00E831EE"/>
    <w:rsid w:val="00E872D2"/>
    <w:rsid w:val="00E94AC0"/>
    <w:rsid w:val="00EA053E"/>
    <w:rsid w:val="00EA4C3D"/>
    <w:rsid w:val="00EB623D"/>
    <w:rsid w:val="00EC15F2"/>
    <w:rsid w:val="00EC3007"/>
    <w:rsid w:val="00EC7590"/>
    <w:rsid w:val="00ED149B"/>
    <w:rsid w:val="00ED3B9E"/>
    <w:rsid w:val="00EE004C"/>
    <w:rsid w:val="00EE17B4"/>
    <w:rsid w:val="00EE17F3"/>
    <w:rsid w:val="00EE4B3F"/>
    <w:rsid w:val="00EE751A"/>
    <w:rsid w:val="00EF060F"/>
    <w:rsid w:val="00F07A90"/>
    <w:rsid w:val="00F1097B"/>
    <w:rsid w:val="00F146D2"/>
    <w:rsid w:val="00F319FE"/>
    <w:rsid w:val="00F37F8A"/>
    <w:rsid w:val="00F571A4"/>
    <w:rsid w:val="00F57432"/>
    <w:rsid w:val="00F728F4"/>
    <w:rsid w:val="00F75FE8"/>
    <w:rsid w:val="00F77FB4"/>
    <w:rsid w:val="00F80E04"/>
    <w:rsid w:val="00F8402F"/>
    <w:rsid w:val="00F86378"/>
    <w:rsid w:val="00F909C4"/>
    <w:rsid w:val="00F938E8"/>
    <w:rsid w:val="00FA279F"/>
    <w:rsid w:val="00FA500B"/>
    <w:rsid w:val="00FA5CF7"/>
    <w:rsid w:val="00FA72A7"/>
    <w:rsid w:val="00FC0061"/>
    <w:rsid w:val="00FC166E"/>
    <w:rsid w:val="00FC4C06"/>
    <w:rsid w:val="00FC5118"/>
    <w:rsid w:val="00FD38D1"/>
    <w:rsid w:val="00FD3AE7"/>
    <w:rsid w:val="00FD4FFD"/>
    <w:rsid w:val="00FD5E65"/>
    <w:rsid w:val="00FE61A4"/>
    <w:rsid w:val="00FF65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128AA9"/>
  <w15:chartTrackingRefBased/>
  <w15:docId w15:val="{6EEFED3E-B1A6-4F63-9680-E9F63450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29"/>
    <w:lsdException w:name="Medium Grid 3 Accent 2" w:uiPriority="30"/>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0"/>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1"/>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91015"/>
    <w:pPr>
      <w:spacing w:before="60" w:after="60"/>
      <w:jc w:val="both"/>
    </w:pPr>
  </w:style>
  <w:style w:type="paragraph" w:styleId="Nagwek1">
    <w:name w:val="heading 1"/>
    <w:aliases w:val="pkt1,h1,nagłówek 1"/>
    <w:basedOn w:val="Normalny"/>
    <w:next w:val="Normalny"/>
    <w:link w:val="Nagwek1Znak"/>
    <w:uiPriority w:val="1"/>
    <w:qFormat/>
    <w:rsid w:val="006730DF"/>
    <w:pPr>
      <w:keepNext/>
      <w:keepLines/>
      <w:numPr>
        <w:numId w:val="2"/>
      </w:numPr>
      <w:spacing w:before="200" w:after="200"/>
      <w:outlineLvl w:val="0"/>
    </w:pPr>
    <w:rPr>
      <w:rFonts w:eastAsiaTheme="majorEastAsia" w:cstheme="majorBidi"/>
      <w:b/>
      <w:sz w:val="32"/>
      <w:szCs w:val="32"/>
    </w:rPr>
  </w:style>
  <w:style w:type="paragraph" w:styleId="Nagwek2">
    <w:name w:val="heading 2"/>
    <w:basedOn w:val="Normalny"/>
    <w:next w:val="Normalny"/>
    <w:link w:val="Nagwek2Znak"/>
    <w:uiPriority w:val="9"/>
    <w:unhideWhenUsed/>
    <w:qFormat/>
    <w:rsid w:val="00BF00C3"/>
    <w:pPr>
      <w:keepNext/>
      <w:keepLines/>
      <w:numPr>
        <w:ilvl w:val="1"/>
        <w:numId w:val="2"/>
      </w:numPr>
      <w:spacing w:before="120" w:after="120"/>
      <w:outlineLvl w:val="1"/>
    </w:pPr>
    <w:rPr>
      <w:rFonts w:eastAsiaTheme="majorEastAsia" w:cstheme="majorBidi"/>
      <w:b/>
      <w:sz w:val="26"/>
      <w:szCs w:val="26"/>
    </w:rPr>
  </w:style>
  <w:style w:type="paragraph" w:styleId="Nagwek3">
    <w:name w:val="heading 3"/>
    <w:basedOn w:val="Normalny"/>
    <w:next w:val="Normalny"/>
    <w:link w:val="Nagwek3Znak"/>
    <w:uiPriority w:val="9"/>
    <w:unhideWhenUsed/>
    <w:qFormat/>
    <w:rsid w:val="00C573CC"/>
    <w:pPr>
      <w:keepNext/>
      <w:keepLines/>
      <w:numPr>
        <w:ilvl w:val="2"/>
        <w:numId w:val="2"/>
      </w:numPr>
      <w:spacing w:before="120" w:after="120"/>
      <w:outlineLvl w:val="2"/>
    </w:pPr>
    <w:rPr>
      <w:rFonts w:eastAsiaTheme="majorEastAsia" w:cstheme="majorBidi"/>
      <w:b/>
      <w:sz w:val="24"/>
      <w:szCs w:val="24"/>
    </w:rPr>
  </w:style>
  <w:style w:type="paragraph" w:styleId="Nagwek4">
    <w:name w:val="heading 4"/>
    <w:basedOn w:val="Normalny"/>
    <w:next w:val="Normalny"/>
    <w:link w:val="Nagwek4Znak"/>
    <w:uiPriority w:val="9"/>
    <w:unhideWhenUsed/>
    <w:qFormat/>
    <w:rsid w:val="00033B52"/>
    <w:pPr>
      <w:keepNext/>
      <w:keepLines/>
      <w:numPr>
        <w:ilvl w:val="3"/>
        <w:numId w:val="2"/>
      </w:numPr>
      <w:spacing w:before="40" w:after="160"/>
      <w:outlineLvl w:val="3"/>
    </w:pPr>
    <w:rPr>
      <w:rFonts w:ascii="Calibri" w:eastAsiaTheme="majorEastAsia" w:hAnsi="Calibri" w:cstheme="majorBidi"/>
      <w:b/>
      <w:iCs/>
      <w:sz w:val="23"/>
    </w:rPr>
  </w:style>
  <w:style w:type="paragraph" w:styleId="Nagwek5">
    <w:name w:val="heading 5"/>
    <w:basedOn w:val="Normalny"/>
    <w:next w:val="Normalny"/>
    <w:link w:val="Nagwek5Znak"/>
    <w:uiPriority w:val="9"/>
    <w:unhideWhenUsed/>
    <w:qFormat/>
    <w:rsid w:val="00033B52"/>
    <w:pPr>
      <w:keepNext/>
      <w:keepLines/>
      <w:numPr>
        <w:ilvl w:val="4"/>
        <w:numId w:val="2"/>
      </w:numPr>
      <w:spacing w:before="40" w:after="120"/>
      <w:outlineLvl w:val="4"/>
    </w:pPr>
    <w:rPr>
      <w:rFonts w:eastAsiaTheme="majorEastAsia" w:cstheme="majorBidi"/>
      <w:b/>
      <w:i/>
    </w:rPr>
  </w:style>
  <w:style w:type="paragraph" w:styleId="Nagwek6">
    <w:name w:val="heading 6"/>
    <w:aliases w:val="Nagłówek 12 a"/>
    <w:basedOn w:val="Normalny"/>
    <w:next w:val="Normalny"/>
    <w:link w:val="Nagwek6Znak"/>
    <w:uiPriority w:val="9"/>
    <w:unhideWhenUsed/>
    <w:qFormat/>
    <w:rsid w:val="00B520BE"/>
    <w:pPr>
      <w:keepNext/>
      <w:keepLines/>
      <w:numPr>
        <w:ilvl w:val="5"/>
        <w:numId w:val="2"/>
      </w:numPr>
      <w:spacing w:before="40" w:after="120"/>
      <w:outlineLvl w:val="5"/>
    </w:pPr>
    <w:rPr>
      <w:rFonts w:eastAsiaTheme="majorEastAsia" w:cstheme="majorBidi"/>
      <w:b/>
      <w:i/>
    </w:rPr>
  </w:style>
  <w:style w:type="paragraph" w:styleId="Nagwek7">
    <w:name w:val="heading 7"/>
    <w:basedOn w:val="Normalny"/>
    <w:next w:val="Normalny"/>
    <w:link w:val="Nagwek7Znak"/>
    <w:uiPriority w:val="9"/>
    <w:unhideWhenUsed/>
    <w:qFormat/>
    <w:rsid w:val="00A47C1A"/>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A47C1A"/>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A47C1A"/>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pkt1 Znak,h1 Znak,nagłówek 1 Znak"/>
    <w:basedOn w:val="Domylnaczcionkaakapitu"/>
    <w:link w:val="Nagwek1"/>
    <w:uiPriority w:val="1"/>
    <w:rsid w:val="006730DF"/>
    <w:rPr>
      <w:rFonts w:eastAsiaTheme="majorEastAsia" w:cstheme="majorBidi"/>
      <w:b/>
      <w:sz w:val="32"/>
      <w:szCs w:val="32"/>
    </w:rPr>
  </w:style>
  <w:style w:type="character" w:customStyle="1" w:styleId="Nagwek2Znak">
    <w:name w:val="Nagłówek 2 Znak"/>
    <w:basedOn w:val="Domylnaczcionkaakapitu"/>
    <w:link w:val="Nagwek2"/>
    <w:uiPriority w:val="9"/>
    <w:rsid w:val="00BF00C3"/>
    <w:rPr>
      <w:rFonts w:eastAsiaTheme="majorEastAsia" w:cstheme="majorBidi"/>
      <w:b/>
      <w:sz w:val="26"/>
      <w:szCs w:val="26"/>
    </w:rPr>
  </w:style>
  <w:style w:type="character" w:customStyle="1" w:styleId="Nagwek3Znak">
    <w:name w:val="Nagłówek 3 Znak"/>
    <w:basedOn w:val="Domylnaczcionkaakapitu"/>
    <w:link w:val="Nagwek3"/>
    <w:uiPriority w:val="9"/>
    <w:rsid w:val="00C573CC"/>
    <w:rPr>
      <w:rFonts w:eastAsiaTheme="majorEastAsia" w:cstheme="majorBidi"/>
      <w:b/>
      <w:sz w:val="24"/>
      <w:szCs w:val="24"/>
    </w:rPr>
  </w:style>
  <w:style w:type="character" w:customStyle="1" w:styleId="Nagwek4Znak">
    <w:name w:val="Nagłówek 4 Znak"/>
    <w:basedOn w:val="Domylnaczcionkaakapitu"/>
    <w:link w:val="Nagwek4"/>
    <w:uiPriority w:val="9"/>
    <w:rsid w:val="00033B52"/>
    <w:rPr>
      <w:rFonts w:ascii="Calibri" w:eastAsiaTheme="majorEastAsia" w:hAnsi="Calibri" w:cstheme="majorBidi"/>
      <w:b/>
      <w:iCs/>
      <w:sz w:val="23"/>
    </w:rPr>
  </w:style>
  <w:style w:type="character" w:customStyle="1" w:styleId="Nagwek5Znak">
    <w:name w:val="Nagłówek 5 Znak"/>
    <w:basedOn w:val="Domylnaczcionkaakapitu"/>
    <w:link w:val="Nagwek5"/>
    <w:uiPriority w:val="9"/>
    <w:rsid w:val="00033B52"/>
    <w:rPr>
      <w:rFonts w:eastAsiaTheme="majorEastAsia" w:cstheme="majorBidi"/>
      <w:b/>
      <w:i/>
    </w:rPr>
  </w:style>
  <w:style w:type="character" w:customStyle="1" w:styleId="Nagwek6Znak">
    <w:name w:val="Nagłówek 6 Znak"/>
    <w:aliases w:val="Nagłówek 12 a Znak"/>
    <w:basedOn w:val="Domylnaczcionkaakapitu"/>
    <w:link w:val="Nagwek6"/>
    <w:uiPriority w:val="9"/>
    <w:rsid w:val="00B520BE"/>
    <w:rPr>
      <w:rFonts w:eastAsiaTheme="majorEastAsia" w:cstheme="majorBidi"/>
      <w:b/>
      <w:i/>
    </w:rPr>
  </w:style>
  <w:style w:type="character" w:customStyle="1" w:styleId="Nagwek7Znak">
    <w:name w:val="Nagłówek 7 Znak"/>
    <w:basedOn w:val="Domylnaczcionkaakapitu"/>
    <w:link w:val="Nagwek7"/>
    <w:uiPriority w:val="9"/>
    <w:rsid w:val="00A47C1A"/>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rsid w:val="00A47C1A"/>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A47C1A"/>
    <w:rPr>
      <w:rFonts w:asciiTheme="majorHAnsi" w:eastAsiaTheme="majorEastAsia" w:hAnsiTheme="majorHAnsi" w:cstheme="majorBidi"/>
      <w:i/>
      <w:iCs/>
      <w:color w:val="272727" w:themeColor="text1" w:themeTint="D8"/>
      <w:sz w:val="21"/>
      <w:szCs w:val="21"/>
    </w:rPr>
  </w:style>
  <w:style w:type="paragraph" w:customStyle="1" w:styleId="Styl2">
    <w:name w:val="Styl2"/>
    <w:basedOn w:val="Normalny"/>
    <w:link w:val="Styl2Znak"/>
    <w:rsid w:val="00880CBD"/>
    <w:pPr>
      <w:spacing w:before="240" w:after="240"/>
    </w:pPr>
    <w:rPr>
      <w:rFonts w:ascii="Calibri" w:hAnsi="Calibri" w:cstheme="minorHAnsi"/>
      <w:b/>
      <w:color w:val="000000" w:themeColor="text1"/>
      <w:sz w:val="28"/>
      <w:szCs w:val="28"/>
      <w:lang w:eastAsia="ja-JP"/>
    </w:rPr>
  </w:style>
  <w:style w:type="character" w:customStyle="1" w:styleId="Styl2Znak">
    <w:name w:val="Styl2 Znak"/>
    <w:basedOn w:val="Domylnaczcionkaakapitu"/>
    <w:link w:val="Styl2"/>
    <w:rsid w:val="0064464E"/>
    <w:rPr>
      <w:rFonts w:ascii="Calibri" w:hAnsi="Calibri" w:cstheme="minorHAnsi"/>
      <w:b/>
      <w:color w:val="000000" w:themeColor="text1"/>
      <w:sz w:val="28"/>
      <w:szCs w:val="28"/>
      <w:lang w:eastAsia="ja-JP"/>
    </w:rPr>
  </w:style>
  <w:style w:type="paragraph" w:customStyle="1" w:styleId="rdtytu">
    <w:name w:val="śródtytuł"/>
    <w:basedOn w:val="Normalny"/>
    <w:link w:val="rdtytuZnak"/>
    <w:qFormat/>
    <w:rsid w:val="0064464E"/>
    <w:pPr>
      <w:spacing w:before="240" w:after="240"/>
    </w:pPr>
    <w:rPr>
      <w:rFonts w:cs="Calibri"/>
      <w:b/>
      <w:sz w:val="26"/>
    </w:rPr>
  </w:style>
  <w:style w:type="character" w:customStyle="1" w:styleId="rdtytuZnak">
    <w:name w:val="śródtytuł Znak"/>
    <w:basedOn w:val="Domylnaczcionkaakapitu"/>
    <w:link w:val="rdtytu"/>
    <w:rsid w:val="0064464E"/>
    <w:rPr>
      <w:rFonts w:cs="Calibri"/>
      <w:b/>
      <w:sz w:val="26"/>
    </w:rPr>
  </w:style>
  <w:style w:type="paragraph" w:styleId="Legenda">
    <w:name w:val="caption"/>
    <w:aliases w:val="Podpis pod rysunkiem @,Beschriftung_tab,tab_überschrift Char,Tab_Überschrift,tab_überschrift"/>
    <w:basedOn w:val="Normalny"/>
    <w:next w:val="Normalny"/>
    <w:link w:val="LegendaZnak"/>
    <w:uiPriority w:val="35"/>
    <w:unhideWhenUsed/>
    <w:qFormat/>
    <w:rsid w:val="00AB67AB"/>
    <w:pPr>
      <w:spacing w:line="240" w:lineRule="auto"/>
    </w:pPr>
    <w:rPr>
      <w:i/>
      <w:iCs/>
      <w:sz w:val="18"/>
      <w:szCs w:val="18"/>
    </w:rPr>
  </w:style>
  <w:style w:type="character" w:customStyle="1" w:styleId="LegendaZnak">
    <w:name w:val="Legenda Znak"/>
    <w:aliases w:val="Podpis pod rysunkiem @ Znak,Beschriftung_tab Znak,tab_überschrift Char Znak,Tab_Überschrift Znak,tab_überschrift Znak"/>
    <w:basedOn w:val="Domylnaczcionkaakapitu"/>
    <w:link w:val="Legenda"/>
    <w:uiPriority w:val="35"/>
    <w:rsid w:val="00EE751A"/>
    <w:rPr>
      <w:i/>
      <w:iCs/>
      <w:sz w:val="18"/>
      <w:szCs w:val="18"/>
    </w:rPr>
  </w:style>
  <w:style w:type="character" w:styleId="Odwoaniedokomentarza">
    <w:name w:val="annotation reference"/>
    <w:basedOn w:val="Domylnaczcionkaakapitu"/>
    <w:uiPriority w:val="99"/>
    <w:unhideWhenUsed/>
    <w:rsid w:val="0064464E"/>
    <w:rPr>
      <w:sz w:val="16"/>
      <w:szCs w:val="16"/>
    </w:rPr>
  </w:style>
  <w:style w:type="paragraph" w:styleId="Tekstkomentarza">
    <w:name w:val="annotation text"/>
    <w:basedOn w:val="Normalny"/>
    <w:link w:val="TekstkomentarzaZnak"/>
    <w:uiPriority w:val="99"/>
    <w:unhideWhenUsed/>
    <w:rsid w:val="0064464E"/>
    <w:pPr>
      <w:spacing w:line="240" w:lineRule="auto"/>
    </w:pPr>
    <w:rPr>
      <w:sz w:val="20"/>
      <w:szCs w:val="20"/>
    </w:rPr>
  </w:style>
  <w:style w:type="character" w:customStyle="1" w:styleId="TekstkomentarzaZnak">
    <w:name w:val="Tekst komentarza Znak"/>
    <w:basedOn w:val="Domylnaczcionkaakapitu"/>
    <w:link w:val="Tekstkomentarza"/>
    <w:uiPriority w:val="99"/>
    <w:rsid w:val="0064464E"/>
    <w:rPr>
      <w:sz w:val="20"/>
      <w:szCs w:val="20"/>
    </w:rPr>
  </w:style>
  <w:style w:type="paragraph" w:styleId="Tematkomentarza">
    <w:name w:val="annotation subject"/>
    <w:basedOn w:val="Tekstkomentarza"/>
    <w:next w:val="Tekstkomentarza"/>
    <w:link w:val="TematkomentarzaZnak"/>
    <w:uiPriority w:val="99"/>
    <w:semiHidden/>
    <w:unhideWhenUsed/>
    <w:rsid w:val="0064464E"/>
    <w:rPr>
      <w:b/>
      <w:bCs/>
    </w:rPr>
  </w:style>
  <w:style w:type="character" w:customStyle="1" w:styleId="TematkomentarzaZnak">
    <w:name w:val="Temat komentarza Znak"/>
    <w:basedOn w:val="TekstkomentarzaZnak"/>
    <w:link w:val="Tematkomentarza"/>
    <w:uiPriority w:val="99"/>
    <w:semiHidden/>
    <w:rsid w:val="0064464E"/>
    <w:rPr>
      <w:b/>
      <w:bCs/>
      <w:sz w:val="20"/>
      <w:szCs w:val="20"/>
    </w:rPr>
  </w:style>
  <w:style w:type="paragraph" w:styleId="Tekstdymka">
    <w:name w:val="Balloon Text"/>
    <w:basedOn w:val="Normalny"/>
    <w:link w:val="TekstdymkaZnak"/>
    <w:uiPriority w:val="99"/>
    <w:unhideWhenUsed/>
    <w:rsid w:val="0064464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rsid w:val="0064464E"/>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534418"/>
    <w:pPr>
      <w:spacing w:after="0" w:line="240" w:lineRule="auto"/>
      <w:jc w:val="left"/>
    </w:pPr>
    <w:rPr>
      <w:rFonts w:ascii="Calibri" w:hAnsi="Calibri"/>
      <w:color w:val="000000" w:themeColor="text1"/>
      <w:szCs w:val="20"/>
      <w:lang w:eastAsia="ja-JP"/>
    </w:rPr>
  </w:style>
  <w:style w:type="character" w:customStyle="1" w:styleId="TekstprzypisukocowegoZnak">
    <w:name w:val="Tekst przypisu końcowego Znak"/>
    <w:basedOn w:val="Domylnaczcionkaakapitu"/>
    <w:link w:val="Tekstprzypisukocowego"/>
    <w:uiPriority w:val="99"/>
    <w:semiHidden/>
    <w:rsid w:val="00534418"/>
    <w:rPr>
      <w:rFonts w:ascii="Calibri" w:hAnsi="Calibri"/>
      <w:color w:val="000000" w:themeColor="text1"/>
      <w:szCs w:val="20"/>
      <w:lang w:eastAsia="ja-JP"/>
    </w:rPr>
  </w:style>
  <w:style w:type="character" w:styleId="Odwoanieprzypisukocowego">
    <w:name w:val="endnote reference"/>
    <w:basedOn w:val="Domylnaczcionkaakapitu"/>
    <w:uiPriority w:val="99"/>
    <w:unhideWhenUsed/>
    <w:rsid w:val="00534418"/>
    <w:rPr>
      <w:vertAlign w:val="superscript"/>
    </w:rPr>
  </w:style>
  <w:style w:type="paragraph" w:customStyle="1" w:styleId="Przypisy">
    <w:name w:val="Przypisy"/>
    <w:basedOn w:val="Normalny"/>
    <w:link w:val="PrzypisyZnak"/>
    <w:autoRedefine/>
    <w:qFormat/>
    <w:rsid w:val="006D38CD"/>
    <w:pPr>
      <w:spacing w:after="20"/>
    </w:pPr>
    <w:rPr>
      <w:rFonts w:ascii="Calibri" w:eastAsia="Calibri" w:hAnsi="Calibri" w:cs="Times New Roman"/>
      <w:sz w:val="18"/>
      <w:szCs w:val="18"/>
    </w:rPr>
  </w:style>
  <w:style w:type="paragraph" w:styleId="Bezodstpw">
    <w:name w:val="No Spacing"/>
    <w:link w:val="BezodstpwZnak"/>
    <w:autoRedefine/>
    <w:qFormat/>
    <w:rsid w:val="00AB67AB"/>
    <w:pPr>
      <w:spacing w:after="0"/>
      <w:jc w:val="both"/>
    </w:pPr>
    <w:rPr>
      <w:rFonts w:cs="Calibri"/>
    </w:rPr>
  </w:style>
  <w:style w:type="character" w:customStyle="1" w:styleId="BezodstpwZnak">
    <w:name w:val="Bez odstępów Znak"/>
    <w:basedOn w:val="Domylnaczcionkaakapitu"/>
    <w:link w:val="Bezodstpw"/>
    <w:rsid w:val="00AB67AB"/>
    <w:rPr>
      <w:rFonts w:cs="Calibri"/>
    </w:rPr>
  </w:style>
  <w:style w:type="character" w:customStyle="1" w:styleId="PrzypisyZnak">
    <w:name w:val="Przypisy Znak"/>
    <w:basedOn w:val="Domylnaczcionkaakapitu"/>
    <w:link w:val="Przypisy"/>
    <w:rsid w:val="006D38CD"/>
    <w:rPr>
      <w:rFonts w:ascii="Calibri" w:eastAsia="Calibri" w:hAnsi="Calibri" w:cs="Times New Roman"/>
      <w:sz w:val="18"/>
      <w:szCs w:val="18"/>
    </w:rPr>
  </w:style>
  <w:style w:type="paragraph" w:styleId="Stopka">
    <w:name w:val="footer"/>
    <w:aliases w:val="Pata"/>
    <w:basedOn w:val="Normalny"/>
    <w:link w:val="StopkaZnak"/>
    <w:uiPriority w:val="99"/>
    <w:unhideWhenUsed/>
    <w:rsid w:val="00F37F8A"/>
    <w:pPr>
      <w:tabs>
        <w:tab w:val="center" w:pos="4536"/>
        <w:tab w:val="right" w:pos="9072"/>
      </w:tabs>
      <w:spacing w:after="0" w:line="240" w:lineRule="auto"/>
    </w:pPr>
  </w:style>
  <w:style w:type="character" w:customStyle="1" w:styleId="StopkaZnak">
    <w:name w:val="Stopka Znak"/>
    <w:aliases w:val="Pata Znak"/>
    <w:basedOn w:val="Domylnaczcionkaakapitu"/>
    <w:link w:val="Stopka"/>
    <w:uiPriority w:val="99"/>
    <w:rsid w:val="00F37F8A"/>
  </w:style>
  <w:style w:type="character" w:styleId="Numerstrony">
    <w:name w:val="page number"/>
    <w:basedOn w:val="Domylnaczcionkaakapitu"/>
    <w:uiPriority w:val="99"/>
    <w:unhideWhenUsed/>
    <w:rsid w:val="009F6EA0"/>
  </w:style>
  <w:style w:type="paragraph" w:styleId="Akapitzlist">
    <w:name w:val="List Paragraph"/>
    <w:aliases w:val="Recommendation,List Paragraph11,Kolorowa lista — akcent 11,Numerowanie,Akapit z listą11,Akapit z listą2,Listaszerű bekezdés1,List Paragraph à moi,Numbered Para 1,No Spacing1,Indicator Text,List Paragraph Char Char Char,2,Styl 1,Bullet 1"/>
    <w:basedOn w:val="Normalny"/>
    <w:link w:val="AkapitzlistZnak"/>
    <w:uiPriority w:val="34"/>
    <w:qFormat/>
    <w:rsid w:val="00A83BAD"/>
    <w:pPr>
      <w:ind w:left="720"/>
      <w:contextualSpacing/>
    </w:pPr>
    <w:rPr>
      <w:rFonts w:ascii="Calibri" w:hAnsi="Calibri"/>
    </w:rPr>
  </w:style>
  <w:style w:type="character" w:customStyle="1" w:styleId="AkapitzlistZnak">
    <w:name w:val="Akapit z listą Znak"/>
    <w:aliases w:val="Recommendation Znak,List Paragraph11 Znak,Kolorowa lista — akcent 11 Znak,Numerowanie Znak,Akapit z listą11 Znak,Akapit z listą2 Znak,Listaszerű bekezdés1 Znak,List Paragraph à moi Znak,Numbered Para 1 Znak,No Spacing1 Znak,2 Znak"/>
    <w:basedOn w:val="Domylnaczcionkaakapitu"/>
    <w:link w:val="Akapitzlist"/>
    <w:uiPriority w:val="34"/>
    <w:qFormat/>
    <w:rsid w:val="00A83BAD"/>
    <w:rPr>
      <w:rFonts w:ascii="Calibri" w:hAnsi="Calibri"/>
    </w:rPr>
  </w:style>
  <w:style w:type="character" w:styleId="Hipercze">
    <w:name w:val="Hyperlink"/>
    <w:basedOn w:val="Domylnaczcionkaakapitu"/>
    <w:uiPriority w:val="99"/>
    <w:unhideWhenUsed/>
    <w:rsid w:val="009F6EA0"/>
    <w:rPr>
      <w:color w:val="0563C1" w:themeColor="hyperlink"/>
      <w:u w:val="single"/>
    </w:rPr>
  </w:style>
  <w:style w:type="paragraph" w:styleId="Spistreci1">
    <w:name w:val="toc 1"/>
    <w:basedOn w:val="Normalny"/>
    <w:next w:val="Normalny"/>
    <w:autoRedefine/>
    <w:uiPriority w:val="39"/>
    <w:unhideWhenUsed/>
    <w:rsid w:val="001E6F34"/>
    <w:pPr>
      <w:tabs>
        <w:tab w:val="left" w:pos="440"/>
        <w:tab w:val="right" w:leader="dot" w:pos="9288"/>
      </w:tabs>
      <w:spacing w:before="40" w:after="80"/>
      <w:jc w:val="left"/>
    </w:pPr>
  </w:style>
  <w:style w:type="paragraph" w:styleId="Nagwekspisutreci">
    <w:name w:val="TOC Heading"/>
    <w:basedOn w:val="Nagwek1"/>
    <w:next w:val="Normalny"/>
    <w:uiPriority w:val="39"/>
    <w:unhideWhenUsed/>
    <w:qFormat/>
    <w:rsid w:val="00BF00C3"/>
    <w:pPr>
      <w:spacing w:before="240" w:after="0"/>
      <w:jc w:val="left"/>
      <w:outlineLvl w:val="9"/>
    </w:pPr>
    <w:rPr>
      <w:rFonts w:asciiTheme="majorHAnsi" w:hAnsiTheme="majorHAnsi"/>
      <w:b w:val="0"/>
      <w:lang w:eastAsia="pl-PL"/>
    </w:rPr>
  </w:style>
  <w:style w:type="paragraph" w:customStyle="1" w:styleId="Styl3">
    <w:name w:val="Styl3"/>
    <w:basedOn w:val="Styl2"/>
    <w:next w:val="Nagwek2"/>
    <w:rsid w:val="006730DF"/>
    <w:pPr>
      <w:spacing w:line="240" w:lineRule="auto"/>
      <w:ind w:left="567"/>
    </w:pPr>
    <w:rPr>
      <w:b w:val="0"/>
      <w:bCs/>
    </w:rPr>
  </w:style>
  <w:style w:type="paragraph" w:styleId="Spistreci2">
    <w:name w:val="toc 2"/>
    <w:basedOn w:val="Normalny"/>
    <w:next w:val="Normalny"/>
    <w:autoRedefine/>
    <w:uiPriority w:val="39"/>
    <w:unhideWhenUsed/>
    <w:rsid w:val="008F64ED"/>
    <w:pPr>
      <w:tabs>
        <w:tab w:val="left" w:pos="993"/>
        <w:tab w:val="right" w:leader="dot" w:pos="9214"/>
      </w:tabs>
      <w:ind w:left="993" w:right="84" w:hanging="851"/>
      <w:jc w:val="left"/>
    </w:pPr>
  </w:style>
  <w:style w:type="paragraph" w:styleId="Spistreci3">
    <w:name w:val="toc 3"/>
    <w:basedOn w:val="Normalny"/>
    <w:next w:val="Normalny"/>
    <w:autoRedefine/>
    <w:uiPriority w:val="39"/>
    <w:unhideWhenUsed/>
    <w:rsid w:val="001E6F34"/>
    <w:pPr>
      <w:tabs>
        <w:tab w:val="left" w:pos="1320"/>
        <w:tab w:val="right" w:leader="dot" w:pos="9214"/>
      </w:tabs>
      <w:spacing w:before="40" w:after="100"/>
      <w:ind w:left="442" w:right="84"/>
    </w:pPr>
  </w:style>
  <w:style w:type="paragraph" w:customStyle="1" w:styleId="Styl1">
    <w:name w:val="Styl1"/>
    <w:basedOn w:val="Nagwek1"/>
    <w:rsid w:val="00FD38D1"/>
    <w:pPr>
      <w:numPr>
        <w:numId w:val="1"/>
      </w:numPr>
      <w:spacing w:before="240" w:after="0" w:line="240" w:lineRule="auto"/>
      <w:ind w:left="567"/>
      <w:contextualSpacing/>
      <w:jc w:val="left"/>
    </w:pPr>
    <w:rPr>
      <w:rFonts w:ascii="Georgia" w:hAnsi="Georgia"/>
      <w:caps/>
      <w:color w:val="2E74B5" w:themeColor="accent1" w:themeShade="BF"/>
      <w:spacing w:val="14"/>
      <w:lang w:eastAsia="ja-JP"/>
    </w:rPr>
  </w:style>
  <w:style w:type="character" w:customStyle="1" w:styleId="AkapitzpierwszliniwcitZnak">
    <w:name w:val="Akapit z pierwszą linią wciętą Znak"/>
    <w:basedOn w:val="Domylnaczcionkaakapitu"/>
    <w:link w:val="Akapitzpierwszliniwcit"/>
    <w:locked/>
    <w:rsid w:val="00FD38D1"/>
    <w:rPr>
      <w:rFonts w:ascii="Calibri" w:hAnsi="Calibri"/>
      <w:color w:val="000000"/>
      <w:spacing w:val="-2"/>
    </w:rPr>
  </w:style>
  <w:style w:type="paragraph" w:customStyle="1" w:styleId="Akapitzpierwszliniwcit">
    <w:name w:val="Akapit z pierwszą linią wciętą"/>
    <w:basedOn w:val="Normalny"/>
    <w:link w:val="AkapitzpierwszliniwcitZnak"/>
    <w:rsid w:val="00FD38D1"/>
    <w:pPr>
      <w:spacing w:before="0" w:after="120" w:line="264" w:lineRule="auto"/>
    </w:pPr>
    <w:rPr>
      <w:rFonts w:ascii="Calibri" w:hAnsi="Calibri"/>
      <w:color w:val="000000"/>
      <w:spacing w:val="-2"/>
    </w:rPr>
  </w:style>
  <w:style w:type="character" w:styleId="Uwydatnienie">
    <w:name w:val="Emphasis"/>
    <w:basedOn w:val="Domylnaczcionkaakapitu"/>
    <w:uiPriority w:val="20"/>
    <w:unhideWhenUsed/>
    <w:qFormat/>
    <w:rsid w:val="005578F0"/>
    <w:rPr>
      <w:i/>
      <w:iCs/>
      <w:color w:val="833C0B" w:themeColor="accent2" w:themeShade="80"/>
    </w:rPr>
  </w:style>
  <w:style w:type="paragraph" w:customStyle="1" w:styleId="Tabtyt">
    <w:name w:val="Tab_tyt"/>
    <w:basedOn w:val="Normalny"/>
    <w:rsid w:val="00A462A2"/>
    <w:pPr>
      <w:spacing w:before="0" w:after="120" w:line="240" w:lineRule="auto"/>
      <w:jc w:val="left"/>
    </w:pPr>
    <w:rPr>
      <w:rFonts w:ascii="Times New Roman" w:eastAsia="Calibri" w:hAnsi="Times New Roman" w:cs="Times New Roman"/>
      <w:bCs/>
      <w:i/>
      <w:color w:val="000000"/>
      <w:sz w:val="20"/>
      <w:szCs w:val="24"/>
    </w:rPr>
  </w:style>
  <w:style w:type="paragraph" w:styleId="NormalnyWeb">
    <w:name w:val="Normal (Web)"/>
    <w:basedOn w:val="Normalny"/>
    <w:uiPriority w:val="99"/>
    <w:unhideWhenUsed/>
    <w:rsid w:val="007C3B96"/>
    <w:pPr>
      <w:spacing w:before="100" w:beforeAutospacing="1" w:after="100" w:afterAutospacing="1" w:line="240" w:lineRule="auto"/>
      <w:jc w:val="left"/>
    </w:pPr>
    <w:rPr>
      <w:rFonts w:ascii="Times New Roman" w:eastAsiaTheme="minorEastAsia" w:hAnsi="Times New Roman" w:cs="Times New Roman"/>
      <w:sz w:val="24"/>
      <w:szCs w:val="24"/>
      <w:lang w:eastAsia="pl-PL"/>
    </w:rPr>
  </w:style>
  <w:style w:type="table" w:styleId="Tabela-Siatka">
    <w:name w:val="Table Grid"/>
    <w:basedOn w:val="Standardowy"/>
    <w:uiPriority w:val="59"/>
    <w:rsid w:val="000C4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p">
    <w:name w:val="odstęp"/>
    <w:basedOn w:val="Normalny"/>
    <w:link w:val="odstpZnak"/>
    <w:qFormat/>
    <w:rsid w:val="00B860B6"/>
    <w:rPr>
      <w:sz w:val="10"/>
      <w:szCs w:val="10"/>
    </w:rPr>
  </w:style>
  <w:style w:type="character" w:customStyle="1" w:styleId="odstpZnak">
    <w:name w:val="odstęp Znak"/>
    <w:basedOn w:val="Domylnaczcionkaakapitu"/>
    <w:link w:val="odstp"/>
    <w:rsid w:val="00B860B6"/>
    <w:rPr>
      <w:sz w:val="10"/>
      <w:szCs w:val="10"/>
    </w:rPr>
  </w:style>
  <w:style w:type="character" w:styleId="Odwoanieprzypisudolnego">
    <w:name w:val="footnote reference"/>
    <w:aliases w:val="SUPERS,-E Fußnotenzeichen,Footnote text,number,Footnote reference number,Footnote symbol,note TESI,stylish,ftref,-E Fußnotenzeichen1,-E Fußnotenzeichen2,-E Fußnotenzeichen3,-E Fußnotenzeichen4,-E Fußnotenzeichen5,fr,FC"/>
    <w:basedOn w:val="Domylnaczcionkaakapitu"/>
    <w:uiPriority w:val="99"/>
    <w:unhideWhenUsed/>
    <w:qFormat/>
    <w:rsid w:val="003A3F81"/>
    <w:rPr>
      <w:vertAlign w:val="superscript"/>
    </w:rPr>
  </w:style>
  <w:style w:type="paragraph" w:styleId="Tekstprzypisudolnego">
    <w:name w:val="footnote text"/>
    <w:aliases w:val="-E Fußnotentext Znak,-E Fuﬂnotentext,Fuﬂnotentext Ursprung,footnote text,Fußnotentext Ursprung,-E Fußnotentext,Podrozdział,Przypis,Footnote,Podrozdzia3,-E Fußnotentext1,-E Fußnotentext2,-E Fußnotentext3,Fußnotentextf,Footnote1,Car"/>
    <w:basedOn w:val="Normalny"/>
    <w:link w:val="TekstprzypisudolnegoZnak"/>
    <w:uiPriority w:val="99"/>
    <w:unhideWhenUsed/>
    <w:qFormat/>
    <w:rsid w:val="0083383A"/>
    <w:pPr>
      <w:spacing w:before="0" w:after="0" w:line="240" w:lineRule="auto"/>
    </w:pPr>
    <w:rPr>
      <w:sz w:val="20"/>
      <w:szCs w:val="20"/>
    </w:rPr>
  </w:style>
  <w:style w:type="character" w:customStyle="1" w:styleId="TekstprzypisudolnegoZnak">
    <w:name w:val="Tekst przypisu dolnego Znak"/>
    <w:aliases w:val="-E Fußnotentext Znak Znak,-E Fuﬂnotentext Znak,Fuﬂnotentext Ursprung Znak,footnote text Znak,Fußnotentext Ursprung Znak,-E Fußnotentext Znak1,Podrozdział Znak,Przypis Znak,Footnote Znak,Podrozdzia3 Znak,-E Fußnotentext1 Znak"/>
    <w:basedOn w:val="Domylnaczcionkaakapitu"/>
    <w:link w:val="Tekstprzypisudolnego"/>
    <w:uiPriority w:val="99"/>
    <w:qFormat/>
    <w:rsid w:val="0083383A"/>
    <w:rPr>
      <w:sz w:val="20"/>
      <w:szCs w:val="20"/>
    </w:rPr>
  </w:style>
  <w:style w:type="table" w:customStyle="1" w:styleId="Tabela-Siatka1">
    <w:name w:val="Tabela - Siatka1"/>
    <w:basedOn w:val="Standardowy"/>
    <w:next w:val="Tabela-Siatka"/>
    <w:uiPriority w:val="59"/>
    <w:rsid w:val="008031AE"/>
    <w:pPr>
      <w:spacing w:after="0" w:line="240" w:lineRule="auto"/>
    </w:pPr>
    <w:rPr>
      <w:rFonts w:ascii="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8031AE"/>
    <w:pPr>
      <w:spacing w:after="0" w:line="240" w:lineRule="auto"/>
    </w:pPr>
    <w:rPr>
      <w:rFonts w:ascii="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ystyt">
    <w:name w:val="rys_tyt"/>
    <w:basedOn w:val="Normalny"/>
    <w:rsid w:val="00743CEE"/>
    <w:pPr>
      <w:spacing w:before="120" w:after="120" w:line="240" w:lineRule="auto"/>
      <w:jc w:val="center"/>
    </w:pPr>
    <w:rPr>
      <w:rFonts w:ascii="Times New Roman" w:eastAsia="Calibri" w:hAnsi="Times New Roman" w:cs="Times New Roman"/>
      <w:bCs/>
      <w:i/>
      <w:sz w:val="20"/>
      <w:szCs w:val="20"/>
    </w:rPr>
  </w:style>
  <w:style w:type="paragraph" w:customStyle="1" w:styleId="TableParagraph">
    <w:name w:val="Table Paragraph"/>
    <w:basedOn w:val="Normalny"/>
    <w:uiPriority w:val="1"/>
    <w:qFormat/>
    <w:rsid w:val="000C7050"/>
    <w:pPr>
      <w:widowControl w:val="0"/>
      <w:autoSpaceDE w:val="0"/>
      <w:autoSpaceDN w:val="0"/>
      <w:spacing w:before="0" w:after="0" w:line="240" w:lineRule="auto"/>
      <w:jc w:val="right"/>
    </w:pPr>
    <w:rPr>
      <w:rFonts w:ascii="Arial" w:eastAsia="Arial" w:hAnsi="Arial" w:cs="Arial"/>
      <w:lang w:val="en-US"/>
    </w:rPr>
  </w:style>
  <w:style w:type="paragraph" w:customStyle="1" w:styleId="ardo">
    <w:name w:val="a_źródło"/>
    <w:basedOn w:val="Normalny"/>
    <w:rsid w:val="00AC425D"/>
    <w:pPr>
      <w:spacing w:after="120" w:line="240" w:lineRule="auto"/>
    </w:pPr>
    <w:rPr>
      <w:rFonts w:ascii="Times New Roman" w:eastAsia="Calibri" w:hAnsi="Times New Roman" w:cs="Times New Roman"/>
      <w:i/>
      <w:sz w:val="16"/>
      <w:szCs w:val="16"/>
    </w:rPr>
  </w:style>
  <w:style w:type="paragraph" w:styleId="Tekstpodstawowy">
    <w:name w:val="Body Text"/>
    <w:aliases w:val="b,b1,anita1,Body Text Char3,Body Text Char,szaro,bt,Tekst podstawowy Znak Znak Znak Znak Znak Znak Znak Znak,block style,Telo besedila Znak1 Char,Telo besedila Znak Znak Char,aga,Tekst podstawowyG"/>
    <w:basedOn w:val="Normalny"/>
    <w:link w:val="TekstpodstawowyZnak"/>
    <w:uiPriority w:val="1"/>
    <w:qFormat/>
    <w:rsid w:val="00965053"/>
    <w:pPr>
      <w:widowControl w:val="0"/>
      <w:autoSpaceDE w:val="0"/>
      <w:autoSpaceDN w:val="0"/>
      <w:adjustRightInd w:val="0"/>
      <w:spacing w:before="0" w:after="0" w:line="360" w:lineRule="auto"/>
    </w:pPr>
    <w:rPr>
      <w:rFonts w:ascii="Times New Roman" w:eastAsia="Times New Roman" w:hAnsi="Times New Roman" w:cs="Times New Roman"/>
      <w:sz w:val="24"/>
      <w:szCs w:val="24"/>
      <w:lang w:eastAsia="pl-PL"/>
    </w:rPr>
  </w:style>
  <w:style w:type="character" w:customStyle="1" w:styleId="TekstpodstawowyZnak">
    <w:name w:val="Tekst podstawowy Znak"/>
    <w:aliases w:val="b Znak,b1 Znak,anita1 Znak,Body Text Char3 Znak,Body Text Char Znak,szaro Znak,bt Znak,Tekst podstawowy Znak Znak Znak Znak Znak Znak Znak Znak Znak,block style Znak,Telo besedila Znak1 Char Znak,Telo besedila Znak Znak Char Znak"/>
    <w:basedOn w:val="Domylnaczcionkaakapitu"/>
    <w:link w:val="Tekstpodstawowy"/>
    <w:uiPriority w:val="1"/>
    <w:rsid w:val="00965053"/>
    <w:rPr>
      <w:rFonts w:ascii="Times New Roman" w:eastAsia="Times New Roman" w:hAnsi="Times New Roman" w:cs="Times New Roman"/>
      <w:sz w:val="24"/>
      <w:szCs w:val="24"/>
      <w:lang w:eastAsia="pl-PL"/>
    </w:rPr>
  </w:style>
  <w:style w:type="paragraph" w:customStyle="1" w:styleId="Default">
    <w:name w:val="Default"/>
    <w:rsid w:val="00965053"/>
    <w:pPr>
      <w:autoSpaceDE w:val="0"/>
      <w:autoSpaceDN w:val="0"/>
      <w:adjustRightInd w:val="0"/>
      <w:spacing w:after="0" w:line="240" w:lineRule="auto"/>
    </w:pPr>
    <w:rPr>
      <w:rFonts w:ascii="Bender" w:eastAsia="Times New Roman" w:hAnsi="Bender" w:cs="Bender"/>
      <w:color w:val="000000"/>
      <w:sz w:val="24"/>
      <w:szCs w:val="24"/>
      <w:lang w:eastAsia="pl-PL"/>
    </w:rPr>
  </w:style>
  <w:style w:type="paragraph" w:customStyle="1" w:styleId="tabela-podpisnad">
    <w:name w:val="tabela-podpis nad"/>
    <w:basedOn w:val="Legenda"/>
    <w:rsid w:val="00ED3B9E"/>
    <w:pPr>
      <w:keepNext/>
      <w:spacing w:before="120" w:after="120" w:line="276" w:lineRule="auto"/>
    </w:pPr>
    <w:rPr>
      <w:rFonts w:ascii="Times New Roman" w:eastAsia="Times New Roman" w:hAnsi="Times New Roman" w:cs="Times New Roman"/>
      <w:b/>
      <w:i w:val="0"/>
      <w:color w:val="007831"/>
      <w:sz w:val="22"/>
      <w:szCs w:val="16"/>
      <w:lang w:eastAsia="pl-PL"/>
    </w:rPr>
  </w:style>
  <w:style w:type="paragraph" w:customStyle="1" w:styleId="TABELA">
    <w:name w:val="TABELA"/>
    <w:basedOn w:val="Normalny"/>
    <w:qFormat/>
    <w:rsid w:val="00ED3B9E"/>
    <w:pPr>
      <w:spacing w:before="0" w:after="0" w:line="240" w:lineRule="auto"/>
      <w:jc w:val="left"/>
    </w:pPr>
    <w:rPr>
      <w:rFonts w:ascii="Arial Narrow" w:eastAsia="Calibri" w:hAnsi="Arial Narrow" w:cs="Times New Roman"/>
      <w:sz w:val="19"/>
    </w:rPr>
  </w:style>
  <w:style w:type="table" w:customStyle="1" w:styleId="Tabela-Siatka12">
    <w:name w:val="Tabela - Siatka12"/>
    <w:basedOn w:val="Standardowy"/>
    <w:next w:val="Tabela-Siatka"/>
    <w:uiPriority w:val="59"/>
    <w:rsid w:val="00A41D1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aliases w:val="Header1,Main Title,kt"/>
    <w:basedOn w:val="Normalny"/>
    <w:link w:val="NagwekZnak"/>
    <w:uiPriority w:val="99"/>
    <w:unhideWhenUsed/>
    <w:rsid w:val="00EF060F"/>
    <w:pPr>
      <w:tabs>
        <w:tab w:val="center" w:pos="4536"/>
        <w:tab w:val="right" w:pos="9072"/>
      </w:tabs>
      <w:spacing w:before="0" w:after="0" w:line="240" w:lineRule="auto"/>
    </w:pPr>
  </w:style>
  <w:style w:type="character" w:customStyle="1" w:styleId="NagwekZnak">
    <w:name w:val="Nagłówek Znak"/>
    <w:aliases w:val="Header1 Znak,Main Title Znak,kt Znak"/>
    <w:basedOn w:val="Domylnaczcionkaakapitu"/>
    <w:link w:val="Nagwek"/>
    <w:uiPriority w:val="99"/>
    <w:rsid w:val="00EF060F"/>
  </w:style>
  <w:style w:type="paragraph" w:customStyle="1" w:styleId="tekst">
    <w:name w:val="tekst"/>
    <w:basedOn w:val="Tekstpodstawowy"/>
    <w:link w:val="tekstZnak"/>
    <w:rsid w:val="005004A9"/>
    <w:pPr>
      <w:widowControl/>
      <w:autoSpaceDE/>
      <w:autoSpaceDN/>
      <w:adjustRightInd/>
      <w:spacing w:after="120"/>
    </w:pPr>
    <w:rPr>
      <w:rFonts w:eastAsia="Calibri"/>
      <w:szCs w:val="20"/>
      <w:lang w:eastAsia="en-US"/>
    </w:rPr>
  </w:style>
  <w:style w:type="character" w:customStyle="1" w:styleId="tekstZnak">
    <w:name w:val="tekst Znak"/>
    <w:basedOn w:val="Domylnaczcionkaakapitu"/>
    <w:link w:val="tekst"/>
    <w:rsid w:val="005004A9"/>
    <w:rPr>
      <w:rFonts w:ascii="Times New Roman" w:eastAsia="Calibri" w:hAnsi="Times New Roman" w:cs="Times New Roman"/>
      <w:sz w:val="24"/>
      <w:szCs w:val="20"/>
    </w:rPr>
  </w:style>
  <w:style w:type="paragraph" w:customStyle="1" w:styleId="Legend">
    <w:name w:val="Legend"/>
    <w:basedOn w:val="Normalny"/>
    <w:link w:val="LegendZnak"/>
    <w:qFormat/>
    <w:rsid w:val="007A3588"/>
    <w:pPr>
      <w:spacing w:line="240" w:lineRule="auto"/>
      <w:jc w:val="left"/>
    </w:pPr>
    <w:rPr>
      <w:rFonts w:ascii="Calibri" w:eastAsia="Calibri" w:hAnsi="Calibri" w:cs="Times New Roman"/>
      <w:bCs/>
      <w:i/>
      <w:sz w:val="18"/>
      <w:szCs w:val="24"/>
    </w:rPr>
  </w:style>
  <w:style w:type="character" w:customStyle="1" w:styleId="LegendZnak">
    <w:name w:val="Legend Znak"/>
    <w:basedOn w:val="Domylnaczcionkaakapitu"/>
    <w:link w:val="Legend"/>
    <w:rsid w:val="007A3588"/>
    <w:rPr>
      <w:rFonts w:ascii="Calibri" w:eastAsia="Calibri" w:hAnsi="Calibri" w:cs="Times New Roman"/>
      <w:bCs/>
      <w:i/>
      <w:sz w:val="18"/>
      <w:szCs w:val="24"/>
    </w:rPr>
  </w:style>
  <w:style w:type="numbering" w:customStyle="1" w:styleId="WWNum11">
    <w:name w:val="WWNum11"/>
    <w:basedOn w:val="Bezlisty"/>
    <w:rsid w:val="00ED149B"/>
    <w:pPr>
      <w:numPr>
        <w:numId w:val="29"/>
      </w:numPr>
    </w:pPr>
  </w:style>
  <w:style w:type="character" w:styleId="Pogrubienie">
    <w:name w:val="Strong"/>
    <w:basedOn w:val="Domylnaczcionkaakapitu"/>
    <w:uiPriority w:val="22"/>
    <w:qFormat/>
    <w:rsid w:val="00863AC5"/>
    <w:rPr>
      <w:b/>
      <w:bCs/>
    </w:rPr>
  </w:style>
  <w:style w:type="paragraph" w:styleId="Spistreci4">
    <w:name w:val="toc 4"/>
    <w:basedOn w:val="Normalny"/>
    <w:next w:val="Normalny"/>
    <w:autoRedefine/>
    <w:uiPriority w:val="39"/>
    <w:unhideWhenUsed/>
    <w:rsid w:val="008F64ED"/>
    <w:pPr>
      <w:tabs>
        <w:tab w:val="left" w:pos="1760"/>
        <w:tab w:val="right" w:leader="dot" w:pos="9214"/>
      </w:tabs>
      <w:ind w:left="1701" w:right="84" w:hanging="992"/>
      <w:jc w:val="left"/>
    </w:pPr>
  </w:style>
  <w:style w:type="paragraph" w:styleId="Tekstpodstawowy2">
    <w:name w:val="Body Text 2"/>
    <w:basedOn w:val="Normalny"/>
    <w:link w:val="Tekstpodstawowy2Znak"/>
    <w:uiPriority w:val="99"/>
    <w:unhideWhenUsed/>
    <w:rsid w:val="00990E59"/>
    <w:pPr>
      <w:spacing w:after="120" w:line="480" w:lineRule="auto"/>
    </w:pPr>
  </w:style>
  <w:style w:type="character" w:customStyle="1" w:styleId="Tekstpodstawowy2Znak">
    <w:name w:val="Tekst podstawowy 2 Znak"/>
    <w:basedOn w:val="Domylnaczcionkaakapitu"/>
    <w:link w:val="Tekstpodstawowy2"/>
    <w:uiPriority w:val="99"/>
    <w:rsid w:val="00990E59"/>
  </w:style>
  <w:style w:type="paragraph" w:customStyle="1" w:styleId="Fig">
    <w:name w:val="Fig"/>
    <w:basedOn w:val="Normalny"/>
    <w:rsid w:val="00990E59"/>
    <w:pPr>
      <w:jc w:val="center"/>
    </w:pPr>
    <w:rPr>
      <w:rFonts w:ascii="Calibri" w:eastAsia="Times New Roman" w:hAnsi="Calibri" w:cs="Times New Roman"/>
      <w:b/>
      <w:sz w:val="24"/>
      <w:szCs w:val="20"/>
    </w:rPr>
  </w:style>
  <w:style w:type="table" w:styleId="Jasnecieniowanieakcent3">
    <w:name w:val="Light Shading Accent 3"/>
    <w:basedOn w:val="Standardowy"/>
    <w:uiPriority w:val="60"/>
    <w:rsid w:val="00990E59"/>
    <w:pPr>
      <w:spacing w:after="0" w:line="240" w:lineRule="auto"/>
    </w:pPr>
    <w:rPr>
      <w:rFonts w:ascii="Calibri" w:hAnsi="Calibri" w:cs="Times New Roman"/>
      <w:color w:val="007831"/>
      <w:sz w:val="24"/>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ARE">
    <w:name w:val="ARE"/>
    <w:basedOn w:val="Tabela-Wspczesny"/>
    <w:uiPriority w:val="99"/>
    <w:qFormat/>
    <w:rsid w:val="00990E59"/>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Wspczesny">
    <w:name w:val="Table Contemporary"/>
    <w:basedOn w:val="Standardowy"/>
    <w:uiPriority w:val="99"/>
    <w:semiHidden/>
    <w:unhideWhenUsed/>
    <w:rsid w:val="00990E59"/>
    <w:pPr>
      <w:widowControl w:val="0"/>
      <w:autoSpaceDE w:val="0"/>
      <w:autoSpaceDN w:val="0"/>
      <w:adjustRightInd w:val="0"/>
      <w:spacing w:after="0" w:line="240" w:lineRule="auto"/>
    </w:pPr>
    <w:rPr>
      <w:rFonts w:ascii="Calibri" w:hAnsi="Calibri" w:cs="Times New Roman"/>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Normal1">
    <w:name w:val="Normal1"/>
    <w:basedOn w:val="Normalny"/>
    <w:link w:val="NormalChar"/>
    <w:uiPriority w:val="99"/>
    <w:qFormat/>
    <w:rsid w:val="00990E59"/>
    <w:rPr>
      <w:rFonts w:ascii="Arial" w:eastAsia="Times New Roman" w:hAnsi="Arial" w:cs="Arial"/>
      <w:szCs w:val="24"/>
    </w:rPr>
  </w:style>
  <w:style w:type="character" w:customStyle="1" w:styleId="NormalChar">
    <w:name w:val="Normal Char"/>
    <w:basedOn w:val="Domylnaczcionkaakapitu"/>
    <w:link w:val="Normal1"/>
    <w:uiPriority w:val="99"/>
    <w:rsid w:val="00990E59"/>
    <w:rPr>
      <w:rFonts w:ascii="Arial" w:eastAsia="Times New Roman" w:hAnsi="Arial" w:cs="Arial"/>
      <w:szCs w:val="24"/>
    </w:rPr>
  </w:style>
  <w:style w:type="table" w:styleId="Jasnalistaakcent3">
    <w:name w:val="Light List Accent 3"/>
    <w:basedOn w:val="Standardowy"/>
    <w:uiPriority w:val="61"/>
    <w:rsid w:val="00990E59"/>
    <w:pPr>
      <w:spacing w:after="0" w:line="240" w:lineRule="auto"/>
    </w:pPr>
    <w:rPr>
      <w:rFonts w:eastAsiaTheme="minorEastAsia"/>
      <w:lang w:eastAsia="pl-PL"/>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Tabela-Siatka4">
    <w:name w:val="Tabela - Siatka4"/>
    <w:basedOn w:val="Standardowy"/>
    <w:next w:val="Tabela-Siatka"/>
    <w:uiPriority w:val="59"/>
    <w:rsid w:val="00990E5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sid w:val="00990E5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990E59"/>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990E59"/>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0">
    <w:name w:val="tabela"/>
    <w:basedOn w:val="Legenda"/>
    <w:link w:val="tabelaZnak"/>
    <w:qFormat/>
    <w:rsid w:val="00990E59"/>
    <w:pPr>
      <w:keepNext/>
      <w:jc w:val="center"/>
    </w:pPr>
    <w:rPr>
      <w:rFonts w:ascii="Calibri" w:hAnsi="Calibri" w:cs="Times New Roman"/>
      <w:bCs/>
      <w:iCs w:val="0"/>
      <w:sz w:val="24"/>
      <w:szCs w:val="20"/>
    </w:rPr>
  </w:style>
  <w:style w:type="character" w:customStyle="1" w:styleId="tabelaZnak">
    <w:name w:val="tabela Znak"/>
    <w:basedOn w:val="Domylnaczcionkaakapitu"/>
    <w:link w:val="tabela0"/>
    <w:rsid w:val="00990E59"/>
    <w:rPr>
      <w:rFonts w:ascii="Calibri" w:hAnsi="Calibri" w:cs="Times New Roman"/>
      <w:bCs/>
      <w:i/>
      <w:sz w:val="24"/>
      <w:szCs w:val="20"/>
    </w:rPr>
  </w:style>
  <w:style w:type="table" w:customStyle="1" w:styleId="Tabela-Siatka31">
    <w:name w:val="Tabela - Siatka31"/>
    <w:basedOn w:val="Standardowy"/>
    <w:next w:val="Tabela-Siatka"/>
    <w:uiPriority w:val="39"/>
    <w:rsid w:val="00990E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rsid w:val="00990E5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90E59"/>
    <w:rPr>
      <w:rFonts w:asciiTheme="majorHAnsi" w:eastAsiaTheme="majorEastAsia" w:hAnsiTheme="majorHAnsi" w:cstheme="majorBidi"/>
      <w:spacing w:val="-10"/>
      <w:kern w:val="28"/>
      <w:sz w:val="56"/>
      <w:szCs w:val="56"/>
    </w:rPr>
  </w:style>
  <w:style w:type="paragraph" w:customStyle="1" w:styleId="tekstwcity">
    <w:name w:val="tekst_wcięty"/>
    <w:basedOn w:val="tekst"/>
    <w:rsid w:val="00990E59"/>
    <w:pPr>
      <w:numPr>
        <w:numId w:val="37"/>
      </w:numPr>
      <w:tabs>
        <w:tab w:val="clear" w:pos="502"/>
      </w:tabs>
      <w:spacing w:before="60" w:after="0" w:line="240" w:lineRule="auto"/>
      <w:ind w:left="499" w:hanging="357"/>
    </w:pPr>
    <w:rPr>
      <w:rFonts w:ascii="Calibri" w:hAnsi="Calibri"/>
      <w:sz w:val="22"/>
      <w:szCs w:val="22"/>
    </w:rPr>
  </w:style>
  <w:style w:type="paragraph" w:customStyle="1" w:styleId="rdo">
    <w:name w:val="żródło"/>
    <w:basedOn w:val="Normalny"/>
    <w:rsid w:val="00990E59"/>
    <w:pPr>
      <w:spacing w:line="240" w:lineRule="auto"/>
    </w:pPr>
    <w:rPr>
      <w:rFonts w:ascii="Calibri" w:hAnsi="Calibri" w:cs="Times New Roman"/>
      <w:i/>
      <w:sz w:val="16"/>
      <w:szCs w:val="16"/>
    </w:rPr>
  </w:style>
  <w:style w:type="paragraph" w:customStyle="1" w:styleId="Rysunek">
    <w:name w:val="Rysunek"/>
    <w:basedOn w:val="Legenda"/>
    <w:qFormat/>
    <w:rsid w:val="00990E59"/>
    <w:pPr>
      <w:jc w:val="center"/>
    </w:pPr>
    <w:rPr>
      <w:rFonts w:ascii="Calibri" w:hAnsi="Calibri" w:cs="Times New Roman"/>
      <w:bCs/>
      <w:iCs w:val="0"/>
      <w:color w:val="5B9BD5" w:themeColor="accent1"/>
      <w:sz w:val="24"/>
      <w:szCs w:val="20"/>
    </w:rPr>
  </w:style>
  <w:style w:type="character" w:customStyle="1" w:styleId="caps">
    <w:name w:val="caps"/>
    <w:basedOn w:val="Domylnaczcionkaakapitu"/>
    <w:rsid w:val="00990E59"/>
  </w:style>
  <w:style w:type="paragraph" w:customStyle="1" w:styleId="Tabl0">
    <w:name w:val="Tabl."/>
    <w:basedOn w:val="Legenda"/>
    <w:autoRedefine/>
    <w:qFormat/>
    <w:rsid w:val="00990E59"/>
    <w:pPr>
      <w:jc w:val="center"/>
    </w:pPr>
    <w:rPr>
      <w:rFonts w:ascii="Calibri" w:eastAsia="Calibri" w:hAnsi="Calibri" w:cs="Times New Roman"/>
      <w:bCs/>
      <w:iCs w:val="0"/>
      <w:sz w:val="24"/>
      <w:szCs w:val="24"/>
      <w:lang w:eastAsia="pl-PL"/>
    </w:rPr>
  </w:style>
  <w:style w:type="paragraph" w:styleId="Tekstpodstawowy3">
    <w:name w:val="Body Text 3"/>
    <w:basedOn w:val="Normalny"/>
    <w:link w:val="Tekstpodstawowy3Znak"/>
    <w:uiPriority w:val="99"/>
    <w:unhideWhenUsed/>
    <w:rsid w:val="00990E59"/>
    <w:rPr>
      <w:rFonts w:ascii="Calibri" w:eastAsia="Times New Roman" w:hAnsi="Calibri" w:cs="Times New Roman"/>
      <w:sz w:val="16"/>
      <w:szCs w:val="16"/>
      <w:lang w:eastAsia="pl-PL"/>
    </w:rPr>
  </w:style>
  <w:style w:type="character" w:customStyle="1" w:styleId="Tekstpodstawowy3Znak">
    <w:name w:val="Tekst podstawowy 3 Znak"/>
    <w:basedOn w:val="Domylnaczcionkaakapitu"/>
    <w:link w:val="Tekstpodstawowy3"/>
    <w:uiPriority w:val="99"/>
    <w:rsid w:val="00990E59"/>
    <w:rPr>
      <w:rFonts w:ascii="Calibri" w:eastAsia="Times New Roman" w:hAnsi="Calibri" w:cs="Times New Roman"/>
      <w:sz w:val="16"/>
      <w:szCs w:val="16"/>
      <w:lang w:eastAsia="pl-PL"/>
    </w:rPr>
  </w:style>
  <w:style w:type="paragraph" w:customStyle="1" w:styleId="r">
    <w:name w:val="źró"/>
    <w:basedOn w:val="Normalny"/>
    <w:qFormat/>
    <w:rsid w:val="00990E59"/>
    <w:rPr>
      <w:rFonts w:ascii="Calibri" w:eastAsia="Calibri" w:hAnsi="Calibri" w:cs="Times New Roman"/>
      <w:i/>
      <w:color w:val="007831"/>
    </w:rPr>
  </w:style>
  <w:style w:type="paragraph" w:customStyle="1" w:styleId="Standardowy2">
    <w:name w:val="Standardowy2"/>
    <w:rsid w:val="00990E59"/>
    <w:pPr>
      <w:spacing w:after="0" w:line="240" w:lineRule="auto"/>
    </w:pPr>
    <w:rPr>
      <w:rFonts w:ascii="Times New Roman" w:eastAsia="Times New Roman" w:hAnsi="Times New Roman" w:cs="Times New Roman"/>
      <w:sz w:val="24"/>
      <w:szCs w:val="24"/>
      <w:lang w:eastAsia="pl-PL"/>
    </w:rPr>
  </w:style>
  <w:style w:type="paragraph" w:customStyle="1" w:styleId="TekstWL">
    <w:name w:val="Tekst_WL"/>
    <w:basedOn w:val="Normalny"/>
    <w:rsid w:val="00990E59"/>
    <w:pPr>
      <w:spacing w:line="264" w:lineRule="auto"/>
      <w:ind w:firstLine="567"/>
    </w:pPr>
    <w:rPr>
      <w:rFonts w:ascii="Calibri" w:eastAsia="Calibri" w:hAnsi="Calibri" w:cs="Times New Roman"/>
      <w:sz w:val="24"/>
      <w:szCs w:val="24"/>
    </w:rPr>
  </w:style>
  <w:style w:type="paragraph" w:customStyle="1" w:styleId="tabrystytul">
    <w:name w:val="tab_rys_tytul"/>
    <w:basedOn w:val="Normalny"/>
    <w:rsid w:val="00990E59"/>
    <w:pPr>
      <w:spacing w:line="240" w:lineRule="auto"/>
    </w:pPr>
    <w:rPr>
      <w:rFonts w:ascii="Calibri" w:eastAsia="Times New Roman" w:hAnsi="Calibri" w:cs="Times New Roman"/>
      <w:b/>
      <w:bCs/>
      <w:szCs w:val="20"/>
      <w:lang w:eastAsia="pl-PL"/>
    </w:rPr>
  </w:style>
  <w:style w:type="paragraph" w:customStyle="1" w:styleId="rdo0">
    <w:name w:val="źródło"/>
    <w:basedOn w:val="Normalny"/>
    <w:link w:val="rdoZnak"/>
    <w:qFormat/>
    <w:rsid w:val="00990E59"/>
    <w:pPr>
      <w:spacing w:before="240"/>
    </w:pPr>
    <w:rPr>
      <w:rFonts w:ascii="Calibri" w:eastAsia="Calibri" w:hAnsi="Calibri" w:cs="Times New Roman"/>
      <w:i/>
      <w:iCs/>
      <w:color w:val="007831"/>
      <w:sz w:val="16"/>
      <w:szCs w:val="16"/>
    </w:rPr>
  </w:style>
  <w:style w:type="character" w:customStyle="1" w:styleId="rdoZnak">
    <w:name w:val="źródło Znak"/>
    <w:basedOn w:val="Domylnaczcionkaakapitu"/>
    <w:link w:val="rdo0"/>
    <w:rsid w:val="00990E59"/>
    <w:rPr>
      <w:rFonts w:ascii="Calibri" w:eastAsia="Calibri" w:hAnsi="Calibri" w:cs="Times New Roman"/>
      <w:i/>
      <w:iCs/>
      <w:color w:val="007831"/>
      <w:sz w:val="16"/>
      <w:szCs w:val="16"/>
    </w:rPr>
  </w:style>
  <w:style w:type="paragraph" w:customStyle="1" w:styleId="TytTab">
    <w:name w:val="Tyt_Tab"/>
    <w:basedOn w:val="Normalny"/>
    <w:rsid w:val="00990E59"/>
    <w:pPr>
      <w:spacing w:line="200" w:lineRule="exact"/>
      <w:jc w:val="center"/>
    </w:pPr>
    <w:rPr>
      <w:rFonts w:ascii="Calibri" w:eastAsia="Times New Roman" w:hAnsi="Calibri" w:cs="Times New Roman"/>
      <w:b/>
      <w:bCs/>
      <w:szCs w:val="24"/>
      <w:lang w:eastAsia="pl-PL"/>
    </w:rPr>
  </w:style>
  <w:style w:type="paragraph" w:customStyle="1" w:styleId="xl65">
    <w:name w:val="xl65"/>
    <w:basedOn w:val="Normalny"/>
    <w:rsid w:val="00990E59"/>
    <w:pPr>
      <w:pBdr>
        <w:bottom w:val="single" w:sz="4" w:space="0" w:color="auto"/>
        <w:right w:val="single" w:sz="4" w:space="0" w:color="auto"/>
      </w:pBdr>
      <w:spacing w:before="100" w:beforeAutospacing="1" w:after="100" w:afterAutospacing="1" w:line="240" w:lineRule="auto"/>
      <w:jc w:val="center"/>
    </w:pPr>
    <w:rPr>
      <w:rFonts w:ascii="Calibri" w:eastAsia="Arial Unicode MS" w:hAnsi="Calibri" w:cs="Times New Roman"/>
      <w:sz w:val="16"/>
      <w:szCs w:val="16"/>
      <w:lang w:eastAsia="pl-PL"/>
    </w:rPr>
  </w:style>
  <w:style w:type="paragraph" w:styleId="Spistreci5">
    <w:name w:val="toc 5"/>
    <w:basedOn w:val="Normalny"/>
    <w:next w:val="Normalny"/>
    <w:autoRedefine/>
    <w:uiPriority w:val="39"/>
    <w:rsid w:val="00990E59"/>
    <w:pPr>
      <w:tabs>
        <w:tab w:val="left" w:pos="1920"/>
        <w:tab w:val="right" w:leader="dot" w:pos="9062"/>
      </w:tabs>
      <w:spacing w:after="20" w:line="240" w:lineRule="auto"/>
      <w:ind w:left="1276"/>
    </w:pPr>
    <w:rPr>
      <w:rFonts w:ascii="Calibri" w:eastAsia="Times New Roman" w:hAnsi="Calibri" w:cs="Times New Roman"/>
      <w:i/>
      <w:noProof/>
      <w:szCs w:val="18"/>
      <w:lang w:eastAsia="pl-PL"/>
    </w:rPr>
  </w:style>
  <w:style w:type="paragraph" w:styleId="Spistreci6">
    <w:name w:val="toc 6"/>
    <w:basedOn w:val="Normalny"/>
    <w:next w:val="Normalny"/>
    <w:autoRedefine/>
    <w:uiPriority w:val="39"/>
    <w:rsid w:val="00990E59"/>
    <w:pPr>
      <w:spacing w:line="240" w:lineRule="auto"/>
      <w:ind w:left="1200"/>
    </w:pPr>
    <w:rPr>
      <w:rFonts w:ascii="Calibri" w:eastAsia="Times New Roman" w:hAnsi="Calibri" w:cs="Times New Roman"/>
      <w:sz w:val="24"/>
      <w:szCs w:val="24"/>
      <w:lang w:eastAsia="pl-PL"/>
    </w:rPr>
  </w:style>
  <w:style w:type="paragraph" w:styleId="Spistreci7">
    <w:name w:val="toc 7"/>
    <w:basedOn w:val="Normalny"/>
    <w:next w:val="Normalny"/>
    <w:autoRedefine/>
    <w:uiPriority w:val="39"/>
    <w:rsid w:val="00990E59"/>
    <w:pPr>
      <w:spacing w:line="240" w:lineRule="auto"/>
      <w:ind w:left="1440"/>
    </w:pPr>
    <w:rPr>
      <w:rFonts w:ascii="Calibri" w:eastAsia="Times New Roman" w:hAnsi="Calibri" w:cs="Times New Roman"/>
      <w:sz w:val="24"/>
      <w:szCs w:val="24"/>
      <w:lang w:eastAsia="pl-PL"/>
    </w:rPr>
  </w:style>
  <w:style w:type="paragraph" w:styleId="Spistreci8">
    <w:name w:val="toc 8"/>
    <w:basedOn w:val="Normalny"/>
    <w:next w:val="Normalny"/>
    <w:autoRedefine/>
    <w:uiPriority w:val="39"/>
    <w:rsid w:val="00990E59"/>
    <w:pPr>
      <w:spacing w:line="240" w:lineRule="auto"/>
      <w:ind w:left="1680"/>
    </w:pPr>
    <w:rPr>
      <w:rFonts w:ascii="Calibri" w:eastAsia="Times New Roman" w:hAnsi="Calibri" w:cs="Times New Roman"/>
      <w:sz w:val="24"/>
      <w:szCs w:val="24"/>
      <w:lang w:eastAsia="pl-PL"/>
    </w:rPr>
  </w:style>
  <w:style w:type="paragraph" w:styleId="Spistreci9">
    <w:name w:val="toc 9"/>
    <w:basedOn w:val="Normalny"/>
    <w:next w:val="Normalny"/>
    <w:autoRedefine/>
    <w:uiPriority w:val="39"/>
    <w:rsid w:val="00990E59"/>
    <w:pPr>
      <w:spacing w:line="240" w:lineRule="auto"/>
      <w:ind w:left="1920"/>
    </w:pPr>
    <w:rPr>
      <w:rFonts w:ascii="Calibri" w:eastAsia="Times New Roman" w:hAnsi="Calibri" w:cs="Times New Roman"/>
      <w:sz w:val="24"/>
      <w:szCs w:val="24"/>
      <w:lang w:eastAsia="pl-PL"/>
    </w:rPr>
  </w:style>
  <w:style w:type="character" w:customStyle="1" w:styleId="Znakiprzypiswdolnych">
    <w:name w:val="Znaki przypisów dolnych"/>
    <w:rsid w:val="00990E59"/>
    <w:rPr>
      <w:vertAlign w:val="superscript"/>
    </w:rPr>
  </w:style>
  <w:style w:type="paragraph" w:customStyle="1" w:styleId="tekstwciety">
    <w:name w:val="tekst_wciety"/>
    <w:basedOn w:val="tekst"/>
    <w:rsid w:val="00990E59"/>
    <w:pPr>
      <w:tabs>
        <w:tab w:val="num" w:pos="720"/>
      </w:tabs>
      <w:spacing w:before="60" w:after="40" w:line="264" w:lineRule="auto"/>
      <w:ind w:left="720" w:hanging="360"/>
    </w:pPr>
    <w:rPr>
      <w:rFonts w:ascii="Calibri" w:hAnsi="Calibri"/>
      <w:sz w:val="22"/>
    </w:rPr>
  </w:style>
  <w:style w:type="paragraph" w:customStyle="1" w:styleId="tekstpodpis">
    <w:name w:val="tekst_podpis"/>
    <w:basedOn w:val="Normalny"/>
    <w:rsid w:val="00990E59"/>
    <w:pPr>
      <w:autoSpaceDE w:val="0"/>
      <w:autoSpaceDN w:val="0"/>
      <w:adjustRightInd w:val="0"/>
      <w:spacing w:line="240" w:lineRule="auto"/>
    </w:pPr>
    <w:rPr>
      <w:rFonts w:ascii="Calibri" w:eastAsia="Times New Roman" w:hAnsi="Calibri" w:cs="Times New Roman"/>
      <w:i/>
      <w:iCs/>
      <w:color w:val="000000"/>
      <w:szCs w:val="17"/>
      <w:lang w:eastAsia="pl-PL"/>
    </w:rPr>
  </w:style>
  <w:style w:type="character" w:customStyle="1" w:styleId="Tekstpodstawowy3Znak1">
    <w:name w:val="Tekst podstawowy 3 Znak1"/>
    <w:basedOn w:val="Domylnaczcionkaakapitu"/>
    <w:uiPriority w:val="99"/>
    <w:rsid w:val="00990E59"/>
    <w:rPr>
      <w:sz w:val="16"/>
      <w:szCs w:val="16"/>
      <w:lang w:eastAsia="en-US"/>
    </w:rPr>
  </w:style>
  <w:style w:type="paragraph" w:customStyle="1" w:styleId="linkfollows">
    <w:name w:val="linkfollows"/>
    <w:basedOn w:val="Normalny"/>
    <w:rsid w:val="00990E59"/>
    <w:pPr>
      <w:spacing w:before="100" w:beforeAutospacing="1" w:after="72" w:line="240" w:lineRule="auto"/>
    </w:pPr>
    <w:rPr>
      <w:rFonts w:ascii="Arial Unicode MS" w:eastAsia="Arial Unicode MS" w:hAnsi="Arial Unicode MS" w:cs="Arial Unicode MS"/>
      <w:szCs w:val="18"/>
      <w:lang w:eastAsia="pl-PL"/>
    </w:rPr>
  </w:style>
  <w:style w:type="paragraph" w:customStyle="1" w:styleId="Body3">
    <w:name w:val="Body3"/>
    <w:basedOn w:val="Normalny"/>
    <w:rsid w:val="00990E59"/>
    <w:pPr>
      <w:spacing w:after="240" w:line="240" w:lineRule="auto"/>
      <w:ind w:left="567"/>
    </w:pPr>
    <w:rPr>
      <w:rFonts w:ascii="Arial" w:eastAsia="SimSun" w:hAnsi="Arial" w:cs="Times New Roman"/>
      <w:szCs w:val="20"/>
      <w:lang w:eastAsia="zh-CN"/>
    </w:rPr>
  </w:style>
  <w:style w:type="paragraph" w:customStyle="1" w:styleId="xl22">
    <w:name w:val="xl22"/>
    <w:basedOn w:val="Normalny"/>
    <w:rsid w:val="00990E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Arial Unicode MS" w:hAnsi="Calibri" w:cs="Times New Roman"/>
      <w:color w:val="000000"/>
      <w:sz w:val="16"/>
      <w:szCs w:val="16"/>
      <w:lang w:eastAsia="pl-PL"/>
    </w:rPr>
  </w:style>
  <w:style w:type="paragraph" w:customStyle="1" w:styleId="xl23">
    <w:name w:val="xl23"/>
    <w:basedOn w:val="Normalny"/>
    <w:rsid w:val="00990E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Arial Unicode MS" w:hAnsi="Calibri" w:cs="Times New Roman"/>
      <w:color w:val="000000"/>
      <w:sz w:val="16"/>
      <w:szCs w:val="16"/>
      <w:lang w:eastAsia="pl-PL"/>
    </w:rPr>
  </w:style>
  <w:style w:type="character" w:customStyle="1" w:styleId="TekstpodstawowywcityZnak">
    <w:name w:val="Tekst podstawowy wcięty Znak"/>
    <w:basedOn w:val="Domylnaczcionkaakapitu"/>
    <w:link w:val="Tekstpodstawowywcity"/>
    <w:uiPriority w:val="99"/>
    <w:rsid w:val="00990E59"/>
    <w:rPr>
      <w:rFonts w:ascii="Times New Roman" w:eastAsia="Times New Roman" w:hAnsi="Times New Roman"/>
      <w:color w:val="0000FF"/>
    </w:rPr>
  </w:style>
  <w:style w:type="paragraph" w:styleId="Tekstpodstawowywcity">
    <w:name w:val="Body Text Indent"/>
    <w:basedOn w:val="Normalny"/>
    <w:link w:val="TekstpodstawowywcityZnak"/>
    <w:uiPriority w:val="99"/>
    <w:rsid w:val="00990E59"/>
    <w:pPr>
      <w:spacing w:line="240" w:lineRule="auto"/>
      <w:ind w:left="709"/>
    </w:pPr>
    <w:rPr>
      <w:rFonts w:ascii="Times New Roman" w:eastAsia="Times New Roman" w:hAnsi="Times New Roman"/>
      <w:color w:val="0000FF"/>
    </w:rPr>
  </w:style>
  <w:style w:type="character" w:customStyle="1" w:styleId="TekstpodstawowywcityZnak1">
    <w:name w:val="Tekst podstawowy wcięty Znak1"/>
    <w:basedOn w:val="Domylnaczcionkaakapitu"/>
    <w:uiPriority w:val="99"/>
    <w:rsid w:val="00990E59"/>
  </w:style>
  <w:style w:type="paragraph" w:customStyle="1" w:styleId="Style1">
    <w:name w:val="Style1"/>
    <w:basedOn w:val="Normalny"/>
    <w:rsid w:val="00990E59"/>
    <w:pPr>
      <w:widowControl w:val="0"/>
      <w:autoSpaceDE w:val="0"/>
      <w:autoSpaceDN w:val="0"/>
      <w:adjustRightInd w:val="0"/>
      <w:spacing w:line="240" w:lineRule="auto"/>
    </w:pPr>
    <w:rPr>
      <w:rFonts w:ascii="Arial" w:eastAsia="Times New Roman" w:hAnsi="Arial" w:cs="Arial"/>
      <w:sz w:val="24"/>
      <w:szCs w:val="24"/>
      <w:lang w:eastAsia="pl-PL"/>
    </w:rPr>
  </w:style>
  <w:style w:type="character" w:customStyle="1" w:styleId="TytuZnak1">
    <w:name w:val="Tytuł Znak1"/>
    <w:basedOn w:val="Domylnaczcionkaakapitu"/>
    <w:uiPriority w:val="99"/>
    <w:rsid w:val="00990E59"/>
    <w:rPr>
      <w:rFonts w:asciiTheme="majorHAnsi" w:eastAsiaTheme="majorEastAsia" w:hAnsiTheme="majorHAnsi" w:cstheme="majorBidi"/>
      <w:spacing w:val="-10"/>
      <w:kern w:val="28"/>
      <w:sz w:val="56"/>
      <w:szCs w:val="56"/>
      <w:lang w:eastAsia="en-US"/>
    </w:rPr>
  </w:style>
  <w:style w:type="paragraph" w:customStyle="1" w:styleId="stylnaokadke">
    <w:name w:val="styl na okładke"/>
    <w:basedOn w:val="Normalny"/>
    <w:link w:val="stylnaokadkeZnak"/>
    <w:rsid w:val="00990E59"/>
    <w:pPr>
      <w:spacing w:line="240" w:lineRule="auto"/>
      <w:jc w:val="center"/>
    </w:pPr>
    <w:rPr>
      <w:rFonts w:ascii="Calibri" w:eastAsia="Times New Roman" w:hAnsi="Calibri" w:cs="Times New Roman"/>
      <w:b/>
      <w:bCs/>
      <w:smallCaps/>
      <w:color w:val="007831"/>
      <w:sz w:val="72"/>
      <w:szCs w:val="96"/>
      <w:lang w:eastAsia="pl-PL"/>
    </w:rPr>
  </w:style>
  <w:style w:type="character" w:customStyle="1" w:styleId="stylnaokadkeZnak">
    <w:name w:val="styl na okładke Znak"/>
    <w:link w:val="stylnaokadke"/>
    <w:rsid w:val="00990E59"/>
    <w:rPr>
      <w:rFonts w:ascii="Calibri" w:eastAsia="Times New Roman" w:hAnsi="Calibri" w:cs="Times New Roman"/>
      <w:b/>
      <w:bCs/>
      <w:smallCaps/>
      <w:color w:val="007831"/>
      <w:sz w:val="72"/>
      <w:szCs w:val="96"/>
      <w:lang w:eastAsia="pl-PL"/>
    </w:rPr>
  </w:style>
  <w:style w:type="character" w:customStyle="1" w:styleId="TytuZnak2">
    <w:name w:val="Tytuł Znak2"/>
    <w:basedOn w:val="stylnaokadkeZnak"/>
    <w:uiPriority w:val="10"/>
    <w:rsid w:val="00990E59"/>
    <w:rPr>
      <w:rFonts w:ascii="Calibri" w:eastAsia="Times New Roman" w:hAnsi="Calibri" w:cs="Times New Roman"/>
      <w:b/>
      <w:bCs/>
      <w:smallCaps/>
      <w:color w:val="046546"/>
      <w:sz w:val="72"/>
      <w:szCs w:val="72"/>
      <w:lang w:eastAsia="pl-PL"/>
    </w:rPr>
  </w:style>
  <w:style w:type="paragraph" w:customStyle="1" w:styleId="Tab">
    <w:name w:val="Tab"/>
    <w:basedOn w:val="Tekstpodstawowy"/>
    <w:rsid w:val="00990E59"/>
    <w:pPr>
      <w:widowControl/>
      <w:autoSpaceDE/>
      <w:autoSpaceDN/>
      <w:adjustRightInd/>
      <w:spacing w:before="60" w:after="120" w:line="240" w:lineRule="auto"/>
      <w:jc w:val="left"/>
    </w:pPr>
    <w:rPr>
      <w:rFonts w:ascii="Calibri" w:hAnsi="Calibri"/>
      <w:b/>
      <w:szCs w:val="20"/>
      <w:lang w:eastAsia="en-US"/>
    </w:rPr>
  </w:style>
  <w:style w:type="paragraph" w:customStyle="1" w:styleId="zrodlo">
    <w:name w:val="zrodlo"/>
    <w:basedOn w:val="Body3"/>
    <w:rsid w:val="00990E59"/>
    <w:pPr>
      <w:spacing w:before="120"/>
    </w:pPr>
    <w:rPr>
      <w:i/>
      <w:iCs/>
      <w:szCs w:val="18"/>
    </w:rPr>
  </w:style>
  <w:style w:type="paragraph" w:customStyle="1" w:styleId="xl24">
    <w:name w:val="xl24"/>
    <w:basedOn w:val="Normalny"/>
    <w:rsid w:val="00990E59"/>
    <w:pPr>
      <w:pBdr>
        <w:left w:val="single" w:sz="4" w:space="0" w:color="auto"/>
        <w:bottom w:val="single" w:sz="4" w:space="0" w:color="auto"/>
        <w:right w:val="single" w:sz="4" w:space="0" w:color="auto"/>
      </w:pBdr>
      <w:spacing w:before="100" w:beforeAutospacing="1" w:after="100" w:afterAutospacing="1" w:line="240" w:lineRule="auto"/>
    </w:pPr>
    <w:rPr>
      <w:rFonts w:ascii="Calibri" w:eastAsia="Arial Unicode MS" w:hAnsi="Calibri" w:cs="Times New Roman"/>
      <w:sz w:val="16"/>
      <w:szCs w:val="16"/>
      <w:lang w:eastAsia="pl-PL"/>
    </w:rPr>
  </w:style>
  <w:style w:type="character" w:customStyle="1" w:styleId="google-src-text1">
    <w:name w:val="google-src-text1"/>
    <w:rsid w:val="00990E59"/>
    <w:rPr>
      <w:vanish/>
      <w:webHidden w:val="0"/>
    </w:rPr>
  </w:style>
  <w:style w:type="character" w:customStyle="1" w:styleId="apple-converted-space">
    <w:name w:val="apple-converted-space"/>
    <w:basedOn w:val="Domylnaczcionkaakapitu"/>
    <w:uiPriority w:val="99"/>
    <w:rsid w:val="00990E59"/>
  </w:style>
  <w:style w:type="paragraph" w:styleId="Podtytu">
    <w:name w:val="Subtitle"/>
    <w:basedOn w:val="Normalny"/>
    <w:next w:val="Normalny"/>
    <w:link w:val="PodtytuZnak"/>
    <w:uiPriority w:val="11"/>
    <w:qFormat/>
    <w:rsid w:val="00990E59"/>
    <w:pPr>
      <w:numPr>
        <w:ilvl w:val="1"/>
      </w:numPr>
    </w:pPr>
    <w:rPr>
      <w:rFonts w:ascii="Cambria" w:eastAsia="Times New Roman" w:hAnsi="Cambria" w:cs="Times New Roman"/>
      <w:i/>
      <w:iCs/>
      <w:color w:val="4F81BD"/>
      <w:spacing w:val="15"/>
      <w:sz w:val="24"/>
      <w:szCs w:val="24"/>
    </w:rPr>
  </w:style>
  <w:style w:type="character" w:customStyle="1" w:styleId="PodtytuZnak">
    <w:name w:val="Podtytuł Znak"/>
    <w:basedOn w:val="Domylnaczcionkaakapitu"/>
    <w:link w:val="Podtytu"/>
    <w:uiPriority w:val="11"/>
    <w:rsid w:val="00990E59"/>
    <w:rPr>
      <w:rFonts w:ascii="Cambria" w:eastAsia="Times New Roman" w:hAnsi="Cambria" w:cs="Times New Roman"/>
      <w:i/>
      <w:iCs/>
      <w:color w:val="4F81BD"/>
      <w:spacing w:val="15"/>
      <w:sz w:val="24"/>
      <w:szCs w:val="24"/>
    </w:rPr>
  </w:style>
  <w:style w:type="paragraph" w:styleId="Cytatintensywny">
    <w:name w:val="Intense Quote"/>
    <w:basedOn w:val="Normalny"/>
    <w:next w:val="Normalny"/>
    <w:link w:val="CytatintensywnyZnak"/>
    <w:rsid w:val="00990E59"/>
    <w:pPr>
      <w:pBdr>
        <w:bottom w:val="single" w:sz="4" w:space="4" w:color="4F81BD"/>
      </w:pBdr>
      <w:spacing w:before="200" w:after="280"/>
      <w:ind w:left="936" w:right="936"/>
    </w:pPr>
    <w:rPr>
      <w:rFonts w:ascii="Calibri" w:eastAsia="Times New Roman" w:hAnsi="Calibri" w:cs="Times New Roman"/>
      <w:b/>
      <w:bCs/>
      <w:i/>
      <w:iCs/>
      <w:color w:val="4F81BD"/>
    </w:rPr>
  </w:style>
  <w:style w:type="character" w:customStyle="1" w:styleId="CytatintensywnyZnak">
    <w:name w:val="Cytat intensywny Znak"/>
    <w:basedOn w:val="Domylnaczcionkaakapitu"/>
    <w:link w:val="Cytatintensywny"/>
    <w:rsid w:val="00990E59"/>
    <w:rPr>
      <w:rFonts w:ascii="Calibri" w:eastAsia="Times New Roman" w:hAnsi="Calibri" w:cs="Times New Roman"/>
      <w:b/>
      <w:bCs/>
      <w:i/>
      <w:iCs/>
      <w:color w:val="4F81BD"/>
    </w:rPr>
  </w:style>
  <w:style w:type="character" w:styleId="Wyrnieniedelikatne">
    <w:name w:val="Subtle Emphasis"/>
    <w:rsid w:val="00990E59"/>
    <w:rPr>
      <w:i/>
      <w:iCs/>
      <w:color w:val="808080"/>
    </w:rPr>
  </w:style>
  <w:style w:type="character" w:styleId="Wyrnienieintensywne">
    <w:name w:val="Intense Emphasis"/>
    <w:rsid w:val="00990E59"/>
    <w:rPr>
      <w:b/>
      <w:bCs/>
      <w:i/>
      <w:iCs/>
      <w:color w:val="4F81BD"/>
    </w:rPr>
  </w:style>
  <w:style w:type="character" w:styleId="Odwoaniedelikatne">
    <w:name w:val="Subtle Reference"/>
    <w:rsid w:val="00990E59"/>
    <w:rPr>
      <w:smallCaps/>
      <w:color w:val="C0504D"/>
      <w:u w:val="single"/>
    </w:rPr>
  </w:style>
  <w:style w:type="character" w:styleId="Odwoanieintensywne">
    <w:name w:val="Intense Reference"/>
    <w:rsid w:val="00990E59"/>
    <w:rPr>
      <w:b/>
      <w:bCs/>
      <w:smallCaps/>
      <w:color w:val="C0504D"/>
      <w:spacing w:val="5"/>
      <w:u w:val="single"/>
    </w:rPr>
  </w:style>
  <w:style w:type="character" w:styleId="Tytuksiki">
    <w:name w:val="Book Title"/>
    <w:qFormat/>
    <w:rsid w:val="00990E59"/>
    <w:rPr>
      <w:b/>
      <w:bCs/>
      <w:smallCaps/>
      <w:spacing w:val="5"/>
    </w:rPr>
  </w:style>
  <w:style w:type="paragraph" w:customStyle="1" w:styleId="akapit">
    <w:name w:val="akapit"/>
    <w:basedOn w:val="Normalny"/>
    <w:rsid w:val="00990E59"/>
    <w:pPr>
      <w:spacing w:after="240" w:line="240" w:lineRule="auto"/>
    </w:pPr>
    <w:rPr>
      <w:rFonts w:ascii="Tahoma" w:eastAsia="Arial Unicode MS" w:hAnsi="Tahoma" w:cs="Tahoma"/>
      <w:color w:val="6D6D6D"/>
      <w:sz w:val="17"/>
      <w:szCs w:val="17"/>
      <w:lang w:eastAsia="pl-PL"/>
    </w:rPr>
  </w:style>
  <w:style w:type="character" w:customStyle="1" w:styleId="TekstprzypisukocowegoZnak1">
    <w:name w:val="Tekst przypisu końcowego Znak1"/>
    <w:basedOn w:val="Domylnaczcionkaakapitu"/>
    <w:uiPriority w:val="99"/>
    <w:semiHidden/>
    <w:rsid w:val="00990E59"/>
    <w:rPr>
      <w:lang w:eastAsia="en-US"/>
    </w:rPr>
  </w:style>
  <w:style w:type="paragraph" w:customStyle="1" w:styleId="tyt-nr">
    <w:name w:val="tyt-nr"/>
    <w:basedOn w:val="Normalny"/>
    <w:rsid w:val="00990E59"/>
    <w:pPr>
      <w:spacing w:line="220" w:lineRule="exact"/>
      <w:jc w:val="center"/>
    </w:pPr>
    <w:rPr>
      <w:rFonts w:ascii="Calibri" w:eastAsia="Times New Roman" w:hAnsi="Calibri" w:cs="Times New Roman"/>
      <w:i/>
      <w:iCs/>
      <w:sz w:val="16"/>
      <w:szCs w:val="20"/>
      <w:lang w:eastAsia="pl-PL"/>
    </w:rPr>
  </w:style>
  <w:style w:type="paragraph" w:customStyle="1" w:styleId="xl66">
    <w:name w:val="xl66"/>
    <w:basedOn w:val="Normalny"/>
    <w:uiPriority w:val="99"/>
    <w:rsid w:val="00990E59"/>
    <w:pPr>
      <w:pBdr>
        <w:right w:val="single" w:sz="4" w:space="0" w:color="auto"/>
      </w:pBdr>
      <w:spacing w:before="100" w:beforeAutospacing="1" w:after="100" w:afterAutospacing="1" w:line="240" w:lineRule="auto"/>
      <w:jc w:val="center"/>
    </w:pPr>
    <w:rPr>
      <w:rFonts w:ascii="Calibri" w:eastAsia="Arial Unicode MS" w:hAnsi="Calibri" w:cs="Times New Roman"/>
      <w:sz w:val="16"/>
      <w:szCs w:val="16"/>
      <w:lang w:eastAsia="pl-PL"/>
    </w:rPr>
  </w:style>
  <w:style w:type="paragraph" w:customStyle="1" w:styleId="xl67">
    <w:name w:val="xl67"/>
    <w:basedOn w:val="Normalny"/>
    <w:uiPriority w:val="99"/>
    <w:rsid w:val="00990E59"/>
    <w:pPr>
      <w:pBdr>
        <w:right w:val="single" w:sz="4" w:space="0" w:color="auto"/>
      </w:pBdr>
      <w:spacing w:before="100" w:beforeAutospacing="1" w:after="100" w:afterAutospacing="1" w:line="240" w:lineRule="auto"/>
      <w:jc w:val="center"/>
    </w:pPr>
    <w:rPr>
      <w:rFonts w:ascii="Calibri" w:eastAsia="Arial Unicode MS" w:hAnsi="Calibri" w:cs="Times New Roman"/>
      <w:sz w:val="16"/>
      <w:szCs w:val="16"/>
      <w:lang w:eastAsia="pl-PL"/>
    </w:rPr>
  </w:style>
  <w:style w:type="paragraph" w:customStyle="1" w:styleId="xl68">
    <w:name w:val="xl68"/>
    <w:basedOn w:val="Normalny"/>
    <w:uiPriority w:val="99"/>
    <w:rsid w:val="00990E59"/>
    <w:pPr>
      <w:pBdr>
        <w:right w:val="single" w:sz="4" w:space="0" w:color="auto"/>
      </w:pBdr>
      <w:spacing w:before="100" w:beforeAutospacing="1" w:after="100" w:afterAutospacing="1" w:line="240" w:lineRule="auto"/>
      <w:jc w:val="center"/>
    </w:pPr>
    <w:rPr>
      <w:rFonts w:ascii="Calibri" w:eastAsia="Arial Unicode MS" w:hAnsi="Calibri" w:cs="Times New Roman"/>
      <w:sz w:val="24"/>
      <w:szCs w:val="24"/>
      <w:lang w:eastAsia="pl-PL"/>
    </w:rPr>
  </w:style>
  <w:style w:type="paragraph" w:customStyle="1" w:styleId="xl69">
    <w:name w:val="xl69"/>
    <w:basedOn w:val="Normalny"/>
    <w:uiPriority w:val="99"/>
    <w:rsid w:val="00990E59"/>
    <w:pPr>
      <w:pBdr>
        <w:right w:val="single" w:sz="4" w:space="0" w:color="auto"/>
      </w:pBdr>
      <w:spacing w:before="100" w:beforeAutospacing="1" w:after="100" w:afterAutospacing="1" w:line="240" w:lineRule="auto"/>
      <w:jc w:val="center"/>
    </w:pPr>
    <w:rPr>
      <w:rFonts w:ascii="Calibri" w:eastAsia="Arial Unicode MS" w:hAnsi="Calibri" w:cs="Times New Roman"/>
      <w:b/>
      <w:bCs/>
      <w:sz w:val="16"/>
      <w:szCs w:val="16"/>
      <w:lang w:eastAsia="pl-PL"/>
    </w:rPr>
  </w:style>
  <w:style w:type="paragraph" w:customStyle="1" w:styleId="xl70">
    <w:name w:val="xl70"/>
    <w:basedOn w:val="Normalny"/>
    <w:uiPriority w:val="99"/>
    <w:rsid w:val="00990E59"/>
    <w:pPr>
      <w:pBdr>
        <w:left w:val="single" w:sz="4" w:space="0" w:color="auto"/>
        <w:right w:val="single" w:sz="4" w:space="0" w:color="auto"/>
      </w:pBdr>
      <w:spacing w:before="100" w:beforeAutospacing="1" w:after="100" w:afterAutospacing="1" w:line="240" w:lineRule="auto"/>
      <w:jc w:val="center"/>
    </w:pPr>
    <w:rPr>
      <w:rFonts w:ascii="Calibri" w:eastAsia="Arial Unicode MS" w:hAnsi="Calibri" w:cs="Times New Roman"/>
      <w:sz w:val="24"/>
      <w:szCs w:val="24"/>
      <w:lang w:eastAsia="pl-PL"/>
    </w:rPr>
  </w:style>
  <w:style w:type="paragraph" w:customStyle="1" w:styleId="xl71">
    <w:name w:val="xl71"/>
    <w:basedOn w:val="Normalny"/>
    <w:uiPriority w:val="99"/>
    <w:rsid w:val="00990E59"/>
    <w:pPr>
      <w:pBdr>
        <w:left w:val="single" w:sz="4" w:space="0" w:color="auto"/>
        <w:right w:val="single" w:sz="4" w:space="0" w:color="auto"/>
      </w:pBdr>
      <w:spacing w:before="100" w:beforeAutospacing="1" w:after="100" w:afterAutospacing="1" w:line="240" w:lineRule="auto"/>
      <w:jc w:val="center"/>
    </w:pPr>
    <w:rPr>
      <w:rFonts w:ascii="Calibri" w:eastAsia="Arial Unicode MS" w:hAnsi="Calibri" w:cs="Times New Roman"/>
      <w:sz w:val="16"/>
      <w:szCs w:val="16"/>
      <w:lang w:eastAsia="pl-PL"/>
    </w:rPr>
  </w:style>
  <w:style w:type="paragraph" w:customStyle="1" w:styleId="xl72">
    <w:name w:val="xl72"/>
    <w:basedOn w:val="Normalny"/>
    <w:uiPriority w:val="99"/>
    <w:rsid w:val="00990E59"/>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Arial Unicode MS" w:hAnsi="Calibri" w:cs="Times New Roman"/>
      <w:sz w:val="16"/>
      <w:szCs w:val="16"/>
      <w:lang w:eastAsia="pl-PL"/>
    </w:rPr>
  </w:style>
  <w:style w:type="paragraph" w:customStyle="1" w:styleId="xl73">
    <w:name w:val="xl73"/>
    <w:basedOn w:val="Normalny"/>
    <w:uiPriority w:val="99"/>
    <w:rsid w:val="00990E59"/>
    <w:pPr>
      <w:pBdr>
        <w:right w:val="single" w:sz="4" w:space="0" w:color="auto"/>
      </w:pBdr>
      <w:spacing w:before="100" w:beforeAutospacing="1" w:after="100" w:afterAutospacing="1" w:line="240" w:lineRule="auto"/>
      <w:jc w:val="center"/>
    </w:pPr>
    <w:rPr>
      <w:rFonts w:ascii="Calibri" w:eastAsia="Arial Unicode MS" w:hAnsi="Calibri" w:cs="Times New Roman"/>
      <w:sz w:val="24"/>
      <w:szCs w:val="24"/>
      <w:lang w:eastAsia="pl-PL"/>
    </w:rPr>
  </w:style>
  <w:style w:type="paragraph" w:customStyle="1" w:styleId="xl74">
    <w:name w:val="xl74"/>
    <w:basedOn w:val="Normalny"/>
    <w:uiPriority w:val="99"/>
    <w:rsid w:val="00990E59"/>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Arial Unicode MS" w:hAnsi="Calibri" w:cs="Times New Roman"/>
      <w:sz w:val="24"/>
      <w:szCs w:val="24"/>
      <w:lang w:eastAsia="pl-PL"/>
    </w:rPr>
  </w:style>
  <w:style w:type="paragraph" w:customStyle="1" w:styleId="xl75">
    <w:name w:val="xl75"/>
    <w:basedOn w:val="Normalny"/>
    <w:uiPriority w:val="99"/>
    <w:rsid w:val="00990E59"/>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Arial Unicode MS" w:hAnsi="Calibri" w:cs="Times New Roman"/>
      <w:sz w:val="16"/>
      <w:szCs w:val="16"/>
      <w:lang w:eastAsia="pl-PL"/>
    </w:rPr>
  </w:style>
  <w:style w:type="paragraph" w:customStyle="1" w:styleId="xl76">
    <w:name w:val="xl76"/>
    <w:basedOn w:val="Normalny"/>
    <w:uiPriority w:val="99"/>
    <w:rsid w:val="00990E59"/>
    <w:pPr>
      <w:pBdr>
        <w:top w:val="single" w:sz="4" w:space="0" w:color="auto"/>
        <w:bottom w:val="single" w:sz="4" w:space="0" w:color="auto"/>
        <w:right w:val="single" w:sz="4" w:space="0" w:color="000000"/>
      </w:pBdr>
      <w:spacing w:before="100" w:beforeAutospacing="1" w:after="100" w:afterAutospacing="1" w:line="240" w:lineRule="auto"/>
      <w:jc w:val="center"/>
    </w:pPr>
    <w:rPr>
      <w:rFonts w:ascii="Calibri" w:eastAsia="Arial Unicode MS" w:hAnsi="Calibri" w:cs="Times New Roman"/>
      <w:sz w:val="16"/>
      <w:szCs w:val="16"/>
      <w:lang w:eastAsia="pl-PL"/>
    </w:rPr>
  </w:style>
  <w:style w:type="paragraph" w:customStyle="1" w:styleId="xl77">
    <w:name w:val="xl77"/>
    <w:basedOn w:val="Normalny"/>
    <w:uiPriority w:val="99"/>
    <w:rsid w:val="00990E59"/>
    <w:pPr>
      <w:pBdr>
        <w:top w:val="single" w:sz="4" w:space="0" w:color="auto"/>
        <w:right w:val="single" w:sz="4" w:space="0" w:color="auto"/>
      </w:pBdr>
      <w:spacing w:before="100" w:beforeAutospacing="1" w:after="100" w:afterAutospacing="1" w:line="240" w:lineRule="auto"/>
      <w:jc w:val="center"/>
    </w:pPr>
    <w:rPr>
      <w:rFonts w:ascii="Calibri" w:eastAsia="Arial Unicode MS" w:hAnsi="Calibri" w:cs="Times New Roman"/>
      <w:sz w:val="16"/>
      <w:szCs w:val="16"/>
      <w:lang w:eastAsia="pl-PL"/>
    </w:rPr>
  </w:style>
  <w:style w:type="paragraph" w:customStyle="1" w:styleId="xl78">
    <w:name w:val="xl78"/>
    <w:basedOn w:val="Normalny"/>
    <w:uiPriority w:val="99"/>
    <w:rsid w:val="00990E59"/>
    <w:pPr>
      <w:pBdr>
        <w:top w:val="single" w:sz="4" w:space="0" w:color="auto"/>
        <w:left w:val="single" w:sz="4" w:space="0" w:color="auto"/>
      </w:pBdr>
      <w:spacing w:before="100" w:beforeAutospacing="1" w:after="100" w:afterAutospacing="1" w:line="240" w:lineRule="auto"/>
      <w:jc w:val="center"/>
    </w:pPr>
    <w:rPr>
      <w:rFonts w:ascii="Calibri" w:eastAsia="Arial Unicode MS" w:hAnsi="Calibri" w:cs="Times New Roman"/>
      <w:sz w:val="16"/>
      <w:szCs w:val="16"/>
      <w:lang w:eastAsia="pl-PL"/>
    </w:rPr>
  </w:style>
  <w:style w:type="paragraph" w:customStyle="1" w:styleId="xl79">
    <w:name w:val="xl79"/>
    <w:basedOn w:val="Normalny"/>
    <w:uiPriority w:val="99"/>
    <w:rsid w:val="00990E59"/>
    <w:pPr>
      <w:pBdr>
        <w:top w:val="single" w:sz="4" w:space="0" w:color="auto"/>
        <w:right w:val="single" w:sz="4" w:space="0" w:color="000000"/>
      </w:pBdr>
      <w:spacing w:before="100" w:beforeAutospacing="1" w:after="100" w:afterAutospacing="1" w:line="240" w:lineRule="auto"/>
      <w:jc w:val="center"/>
    </w:pPr>
    <w:rPr>
      <w:rFonts w:ascii="Calibri" w:eastAsia="Arial Unicode MS" w:hAnsi="Calibri" w:cs="Times New Roman"/>
      <w:sz w:val="16"/>
      <w:szCs w:val="16"/>
      <w:lang w:eastAsia="pl-PL"/>
    </w:rPr>
  </w:style>
  <w:style w:type="paragraph" w:customStyle="1" w:styleId="xl80">
    <w:name w:val="xl80"/>
    <w:basedOn w:val="Normalny"/>
    <w:uiPriority w:val="99"/>
    <w:rsid w:val="00990E59"/>
    <w:pPr>
      <w:pBdr>
        <w:left w:val="single" w:sz="4" w:space="0" w:color="auto"/>
        <w:right w:val="single" w:sz="4" w:space="0" w:color="auto"/>
      </w:pBdr>
      <w:spacing w:before="100" w:beforeAutospacing="1" w:after="100" w:afterAutospacing="1" w:line="240" w:lineRule="auto"/>
      <w:jc w:val="center"/>
    </w:pPr>
    <w:rPr>
      <w:rFonts w:ascii="Calibri" w:eastAsia="Arial Unicode MS" w:hAnsi="Calibri" w:cs="Times New Roman"/>
      <w:b/>
      <w:bCs/>
      <w:sz w:val="16"/>
      <w:szCs w:val="16"/>
      <w:lang w:eastAsia="pl-PL"/>
    </w:rPr>
  </w:style>
  <w:style w:type="paragraph" w:customStyle="1" w:styleId="xl81">
    <w:name w:val="xl81"/>
    <w:basedOn w:val="Normalny"/>
    <w:uiPriority w:val="99"/>
    <w:rsid w:val="00990E59"/>
    <w:pPr>
      <w:pBdr>
        <w:bottom w:val="single" w:sz="4" w:space="0" w:color="000000"/>
        <w:right w:val="single" w:sz="4" w:space="0" w:color="auto"/>
      </w:pBdr>
      <w:spacing w:before="100" w:beforeAutospacing="1" w:after="100" w:afterAutospacing="1" w:line="240" w:lineRule="auto"/>
      <w:jc w:val="center"/>
    </w:pPr>
    <w:rPr>
      <w:rFonts w:ascii="Calibri" w:eastAsia="Arial Unicode MS" w:hAnsi="Calibri" w:cs="Times New Roman"/>
      <w:sz w:val="16"/>
      <w:szCs w:val="16"/>
      <w:lang w:eastAsia="pl-PL"/>
    </w:rPr>
  </w:style>
  <w:style w:type="paragraph" w:customStyle="1" w:styleId="xl82">
    <w:name w:val="xl82"/>
    <w:basedOn w:val="Normalny"/>
    <w:uiPriority w:val="99"/>
    <w:rsid w:val="00990E59"/>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Arial Unicode MS" w:hAnsi="Calibri" w:cs="Times New Roman"/>
      <w:sz w:val="16"/>
      <w:szCs w:val="16"/>
      <w:lang w:eastAsia="pl-PL"/>
    </w:rPr>
  </w:style>
  <w:style w:type="paragraph" w:customStyle="1" w:styleId="xl83">
    <w:name w:val="xl83"/>
    <w:basedOn w:val="Normalny"/>
    <w:uiPriority w:val="99"/>
    <w:rsid w:val="00990E59"/>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Arial Unicode MS" w:hAnsi="Calibri" w:cs="Times New Roman"/>
      <w:sz w:val="24"/>
      <w:szCs w:val="24"/>
      <w:lang w:eastAsia="pl-PL"/>
    </w:rPr>
  </w:style>
  <w:style w:type="paragraph" w:customStyle="1" w:styleId="xl84">
    <w:name w:val="xl84"/>
    <w:basedOn w:val="Normalny"/>
    <w:uiPriority w:val="99"/>
    <w:rsid w:val="00990E59"/>
    <w:pPr>
      <w:pBdr>
        <w:right w:val="single" w:sz="4" w:space="0" w:color="auto"/>
      </w:pBdr>
      <w:spacing w:before="100" w:beforeAutospacing="1" w:after="100" w:afterAutospacing="1" w:line="240" w:lineRule="auto"/>
      <w:jc w:val="center"/>
    </w:pPr>
    <w:rPr>
      <w:rFonts w:ascii="Calibri" w:eastAsia="Arial Unicode MS" w:hAnsi="Calibri" w:cs="Times New Roman"/>
      <w:b/>
      <w:bCs/>
      <w:sz w:val="16"/>
      <w:szCs w:val="16"/>
      <w:lang w:eastAsia="pl-PL"/>
    </w:rPr>
  </w:style>
  <w:style w:type="paragraph" w:customStyle="1" w:styleId="xl85">
    <w:name w:val="xl85"/>
    <w:basedOn w:val="Normalny"/>
    <w:uiPriority w:val="99"/>
    <w:rsid w:val="00990E59"/>
    <w:pPr>
      <w:pBdr>
        <w:right w:val="single" w:sz="4" w:space="0" w:color="auto"/>
      </w:pBdr>
      <w:spacing w:before="100" w:beforeAutospacing="1" w:after="100" w:afterAutospacing="1" w:line="240" w:lineRule="auto"/>
      <w:jc w:val="center"/>
    </w:pPr>
    <w:rPr>
      <w:rFonts w:ascii="Calibri" w:eastAsia="Arial Unicode MS" w:hAnsi="Calibri" w:cs="Times New Roman"/>
      <w:b/>
      <w:bCs/>
      <w:sz w:val="16"/>
      <w:szCs w:val="16"/>
      <w:lang w:eastAsia="pl-PL"/>
    </w:rPr>
  </w:style>
  <w:style w:type="paragraph" w:customStyle="1" w:styleId="xl86">
    <w:name w:val="xl86"/>
    <w:basedOn w:val="Normalny"/>
    <w:uiPriority w:val="99"/>
    <w:rsid w:val="00990E59"/>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Arial Unicode MS" w:hAnsi="Calibri" w:cs="Times New Roman"/>
      <w:color w:val="FF0000"/>
      <w:sz w:val="16"/>
      <w:szCs w:val="16"/>
      <w:lang w:eastAsia="pl-PL"/>
    </w:rPr>
  </w:style>
  <w:style w:type="paragraph" w:customStyle="1" w:styleId="xl87">
    <w:name w:val="xl87"/>
    <w:basedOn w:val="Normalny"/>
    <w:uiPriority w:val="99"/>
    <w:rsid w:val="00990E59"/>
    <w:pPr>
      <w:pBdr>
        <w:left w:val="single" w:sz="4" w:space="0" w:color="auto"/>
        <w:bottom w:val="single" w:sz="4" w:space="0" w:color="000000"/>
        <w:right w:val="single" w:sz="4" w:space="0" w:color="auto"/>
      </w:pBdr>
      <w:spacing w:before="100" w:beforeAutospacing="1" w:after="100" w:afterAutospacing="1" w:line="240" w:lineRule="auto"/>
      <w:jc w:val="center"/>
    </w:pPr>
    <w:rPr>
      <w:rFonts w:ascii="Calibri" w:eastAsia="Arial Unicode MS" w:hAnsi="Calibri" w:cs="Times New Roman"/>
      <w:color w:val="FF0000"/>
      <w:sz w:val="16"/>
      <w:szCs w:val="16"/>
      <w:lang w:eastAsia="pl-PL"/>
    </w:rPr>
  </w:style>
  <w:style w:type="paragraph" w:customStyle="1" w:styleId="xl88">
    <w:name w:val="xl88"/>
    <w:basedOn w:val="Normalny"/>
    <w:uiPriority w:val="99"/>
    <w:rsid w:val="00990E59"/>
    <w:pPr>
      <w:pBdr>
        <w:left w:val="single" w:sz="4" w:space="0" w:color="auto"/>
      </w:pBdr>
      <w:spacing w:before="100" w:beforeAutospacing="1" w:after="100" w:afterAutospacing="1" w:line="240" w:lineRule="auto"/>
      <w:jc w:val="center"/>
    </w:pPr>
    <w:rPr>
      <w:rFonts w:ascii="Calibri" w:eastAsia="Arial Unicode MS" w:hAnsi="Calibri" w:cs="Times New Roman"/>
      <w:color w:val="FF0000"/>
      <w:sz w:val="16"/>
      <w:szCs w:val="16"/>
      <w:lang w:eastAsia="pl-PL"/>
    </w:rPr>
  </w:style>
  <w:style w:type="paragraph" w:customStyle="1" w:styleId="xl89">
    <w:name w:val="xl89"/>
    <w:basedOn w:val="Normalny"/>
    <w:uiPriority w:val="99"/>
    <w:rsid w:val="00990E59"/>
    <w:pPr>
      <w:pBdr>
        <w:left w:val="single" w:sz="4" w:space="0" w:color="auto"/>
      </w:pBdr>
      <w:spacing w:before="100" w:beforeAutospacing="1" w:after="100" w:afterAutospacing="1" w:line="240" w:lineRule="auto"/>
      <w:jc w:val="center"/>
    </w:pPr>
    <w:rPr>
      <w:rFonts w:ascii="Calibri" w:eastAsia="Arial Unicode MS" w:hAnsi="Calibri" w:cs="Times New Roman"/>
      <w:sz w:val="24"/>
      <w:szCs w:val="24"/>
      <w:lang w:eastAsia="pl-PL"/>
    </w:rPr>
  </w:style>
  <w:style w:type="paragraph" w:customStyle="1" w:styleId="xl90">
    <w:name w:val="xl90"/>
    <w:basedOn w:val="Normalny"/>
    <w:uiPriority w:val="99"/>
    <w:rsid w:val="00990E59"/>
    <w:pPr>
      <w:pBdr>
        <w:left w:val="single" w:sz="4" w:space="0" w:color="auto"/>
        <w:bottom w:val="single" w:sz="4" w:space="0" w:color="auto"/>
      </w:pBdr>
      <w:spacing w:before="100" w:beforeAutospacing="1" w:after="100" w:afterAutospacing="1" w:line="240" w:lineRule="auto"/>
      <w:jc w:val="center"/>
    </w:pPr>
    <w:rPr>
      <w:rFonts w:ascii="Calibri" w:eastAsia="Arial Unicode MS" w:hAnsi="Calibri" w:cs="Times New Roman"/>
      <w:color w:val="FF0000"/>
      <w:sz w:val="16"/>
      <w:szCs w:val="16"/>
      <w:lang w:eastAsia="pl-PL"/>
    </w:rPr>
  </w:style>
  <w:style w:type="paragraph" w:customStyle="1" w:styleId="Tekst0">
    <w:name w:val="Tekst"/>
    <w:basedOn w:val="Normalny"/>
    <w:rsid w:val="00990E59"/>
    <w:pPr>
      <w:spacing w:line="260" w:lineRule="exact"/>
    </w:pPr>
    <w:rPr>
      <w:rFonts w:ascii="Arial" w:eastAsia="Times New Roman" w:hAnsi="Arial" w:cs="Times New Roman"/>
      <w:sz w:val="24"/>
      <w:szCs w:val="16"/>
      <w:lang w:eastAsia="pl-PL"/>
    </w:rPr>
  </w:style>
  <w:style w:type="paragraph" w:customStyle="1" w:styleId="Tabnr">
    <w:name w:val="Tab_nr"/>
    <w:basedOn w:val="Normalny"/>
    <w:rsid w:val="00990E59"/>
    <w:pPr>
      <w:spacing w:before="120" w:line="240" w:lineRule="auto"/>
    </w:pPr>
    <w:rPr>
      <w:rFonts w:ascii="Calibri" w:eastAsia="Times New Roman" w:hAnsi="Calibri" w:cs="Times New Roman"/>
      <w:i/>
      <w:iCs/>
      <w:szCs w:val="20"/>
      <w:lang w:eastAsia="pl-PL"/>
    </w:rPr>
  </w:style>
  <w:style w:type="paragraph" w:customStyle="1" w:styleId="Styl11">
    <w:name w:val="Styl 1.1."/>
    <w:basedOn w:val="Normalny"/>
    <w:autoRedefine/>
    <w:rsid w:val="00990E59"/>
    <w:rPr>
      <w:rFonts w:ascii="Calibri" w:eastAsia="Calibri" w:hAnsi="Calibri" w:cs="Times New Roman"/>
      <w:sz w:val="24"/>
      <w:szCs w:val="24"/>
    </w:rPr>
  </w:style>
  <w:style w:type="paragraph" w:customStyle="1" w:styleId="Nagwek11">
    <w:name w:val="Nagłówek 1.1."/>
    <w:basedOn w:val="Styl11"/>
    <w:rsid w:val="00990E59"/>
    <w:pPr>
      <w:numPr>
        <w:ilvl w:val="1"/>
      </w:numPr>
    </w:pPr>
  </w:style>
  <w:style w:type="character" w:customStyle="1" w:styleId="Styl11Znak">
    <w:name w:val="Styl 1.1. Znak"/>
    <w:rsid w:val="00990E59"/>
    <w:rPr>
      <w:rFonts w:eastAsia="Calibri"/>
      <w:sz w:val="24"/>
      <w:szCs w:val="24"/>
      <w:lang w:eastAsia="en-US"/>
    </w:rPr>
  </w:style>
  <w:style w:type="character" w:customStyle="1" w:styleId="Nagwek11Znak">
    <w:name w:val="Nagłówek 1.1. Znak"/>
    <w:rsid w:val="00990E59"/>
    <w:rPr>
      <w:rFonts w:eastAsia="Calibri"/>
      <w:sz w:val="24"/>
      <w:szCs w:val="24"/>
      <w:lang w:eastAsia="en-US"/>
    </w:rPr>
  </w:style>
  <w:style w:type="paragraph" w:customStyle="1" w:styleId="tabelanr">
    <w:name w:val="tabela_nr"/>
    <w:basedOn w:val="Tekstpodstawowy2"/>
    <w:rsid w:val="00990E59"/>
    <w:pPr>
      <w:spacing w:after="0" w:line="240" w:lineRule="auto"/>
      <w:jc w:val="center"/>
    </w:pPr>
    <w:rPr>
      <w:rFonts w:ascii="Calibri" w:eastAsia="Times New Roman" w:hAnsi="Calibri" w:cs="Times New Roman"/>
      <w:bCs/>
      <w:i/>
      <w:iCs/>
      <w:sz w:val="16"/>
      <w:szCs w:val="20"/>
      <w:lang w:eastAsia="pl-PL"/>
    </w:rPr>
  </w:style>
  <w:style w:type="paragraph" w:customStyle="1" w:styleId="Styl111">
    <w:name w:val="Styl1.1.1."/>
    <w:basedOn w:val="Normalny"/>
    <w:rsid w:val="00990E59"/>
    <w:rPr>
      <w:rFonts w:ascii="Calibri" w:eastAsia="Calibri" w:hAnsi="Calibri" w:cs="Times New Roman"/>
      <w:sz w:val="24"/>
      <w:szCs w:val="24"/>
    </w:rPr>
  </w:style>
  <w:style w:type="paragraph" w:customStyle="1" w:styleId="Nagwek111">
    <w:name w:val="Nagłówek 1.1.1."/>
    <w:basedOn w:val="Styl111"/>
    <w:rsid w:val="00990E59"/>
    <w:pPr>
      <w:numPr>
        <w:ilvl w:val="3"/>
        <w:numId w:val="39"/>
      </w:numPr>
    </w:pPr>
  </w:style>
  <w:style w:type="character" w:customStyle="1" w:styleId="Styl111Znak">
    <w:name w:val="Styl1.1.1. Znak"/>
    <w:rsid w:val="00990E59"/>
    <w:rPr>
      <w:rFonts w:eastAsia="Calibri"/>
      <w:sz w:val="24"/>
      <w:szCs w:val="24"/>
      <w:lang w:eastAsia="en-US"/>
    </w:rPr>
  </w:style>
  <w:style w:type="character" w:customStyle="1" w:styleId="Nagwek111Znak">
    <w:name w:val="Nagłówek 1.1.1. Znak"/>
    <w:rsid w:val="00990E59"/>
    <w:rPr>
      <w:rFonts w:eastAsia="Calibri"/>
      <w:sz w:val="24"/>
      <w:szCs w:val="24"/>
    </w:rPr>
  </w:style>
  <w:style w:type="paragraph" w:customStyle="1" w:styleId="tytutabrys">
    <w:name w:val="tytuł_tab_rys"/>
    <w:basedOn w:val="Normalny"/>
    <w:rsid w:val="00990E59"/>
    <w:pPr>
      <w:spacing w:line="240" w:lineRule="auto"/>
      <w:jc w:val="center"/>
    </w:pPr>
    <w:rPr>
      <w:rFonts w:ascii="Arial Narrow" w:eastAsia="Times New Roman" w:hAnsi="Arial Narrow" w:cs="Times New Roman"/>
      <w:b/>
      <w:color w:val="046546"/>
      <w:szCs w:val="20"/>
      <w:u w:color="046546"/>
      <w:lang w:eastAsia="pl-PL"/>
    </w:rPr>
  </w:style>
  <w:style w:type="character" w:customStyle="1" w:styleId="st">
    <w:name w:val="st"/>
    <w:uiPriority w:val="99"/>
    <w:rsid w:val="00990E59"/>
  </w:style>
  <w:style w:type="paragraph" w:customStyle="1" w:styleId="poddytu">
    <w:name w:val="poddytuł"/>
    <w:basedOn w:val="Tytu"/>
    <w:link w:val="poddytuZnak"/>
    <w:rsid w:val="00990E59"/>
    <w:pPr>
      <w:spacing w:after="120"/>
      <w:contextualSpacing w:val="0"/>
      <w:jc w:val="center"/>
    </w:pPr>
    <w:rPr>
      <w:rFonts w:ascii="Times New Roman" w:eastAsia="Times New Roman" w:hAnsi="Times New Roman" w:cs="Times New Roman"/>
      <w:b/>
      <w:bCs/>
      <w:smallCaps/>
      <w:color w:val="046546"/>
      <w:spacing w:val="0"/>
      <w:kern w:val="0"/>
      <w:sz w:val="52"/>
      <w:szCs w:val="72"/>
      <w:lang w:eastAsia="pl-PL"/>
    </w:rPr>
  </w:style>
  <w:style w:type="character" w:customStyle="1" w:styleId="poddytuZnak">
    <w:name w:val="poddytuł Znak"/>
    <w:basedOn w:val="TytuZnak2"/>
    <w:link w:val="poddytu"/>
    <w:rsid w:val="00990E59"/>
    <w:rPr>
      <w:rFonts w:ascii="Times New Roman" w:eastAsia="Times New Roman" w:hAnsi="Times New Roman" w:cs="Times New Roman"/>
      <w:b/>
      <w:bCs/>
      <w:smallCaps/>
      <w:color w:val="046546"/>
      <w:sz w:val="52"/>
      <w:szCs w:val="72"/>
      <w:lang w:eastAsia="pl-PL"/>
    </w:rPr>
  </w:style>
  <w:style w:type="paragraph" w:customStyle="1" w:styleId="odnonik">
    <w:name w:val="odnośnik"/>
    <w:basedOn w:val="rdo0"/>
    <w:link w:val="odnonikZnak"/>
    <w:rsid w:val="00990E59"/>
    <w:pPr>
      <w:spacing w:before="0" w:after="0" w:line="240" w:lineRule="auto"/>
    </w:pPr>
    <w:rPr>
      <w:rFonts w:eastAsia="Times New Roman"/>
      <w:iCs w:val="0"/>
      <w:spacing w:val="-1"/>
    </w:rPr>
  </w:style>
  <w:style w:type="character" w:customStyle="1" w:styleId="odnonikZnak">
    <w:name w:val="odnośnik Znak"/>
    <w:basedOn w:val="rdoZnak"/>
    <w:link w:val="odnonik"/>
    <w:rsid w:val="00990E59"/>
    <w:rPr>
      <w:rFonts w:ascii="Calibri" w:eastAsia="Times New Roman" w:hAnsi="Calibri" w:cs="Times New Roman"/>
      <w:i/>
      <w:iCs w:val="0"/>
      <w:color w:val="007831"/>
      <w:spacing w:val="-1"/>
      <w:sz w:val="16"/>
      <w:szCs w:val="16"/>
    </w:rPr>
  </w:style>
  <w:style w:type="character" w:styleId="UyteHipercze">
    <w:name w:val="FollowedHyperlink"/>
    <w:uiPriority w:val="99"/>
    <w:unhideWhenUsed/>
    <w:rsid w:val="00990E59"/>
    <w:rPr>
      <w:color w:val="954F72"/>
      <w:u w:val="single"/>
    </w:rPr>
  </w:style>
  <w:style w:type="character" w:customStyle="1" w:styleId="Nierozpoznanawzmianka1">
    <w:name w:val="Nierozpoznana wzmianka1"/>
    <w:uiPriority w:val="99"/>
    <w:semiHidden/>
    <w:unhideWhenUsed/>
    <w:rsid w:val="00990E59"/>
    <w:rPr>
      <w:color w:val="808080"/>
      <w:shd w:val="clear" w:color="auto" w:fill="E6E6E6"/>
    </w:rPr>
  </w:style>
  <w:style w:type="table" w:customStyle="1" w:styleId="TableNormal">
    <w:name w:val="Table Normal"/>
    <w:uiPriority w:val="2"/>
    <w:semiHidden/>
    <w:unhideWhenUsed/>
    <w:qFormat/>
    <w:rsid w:val="00990E5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podtytul12">
    <w:name w:val="podtytul 12"/>
    <w:uiPriority w:val="19"/>
    <w:rsid w:val="00990E59"/>
    <w:rPr>
      <w:rFonts w:ascii="Times New Roman" w:hAnsi="Times New Roman"/>
      <w:b/>
      <w:i/>
      <w:iCs/>
      <w:color w:val="auto"/>
      <w:sz w:val="24"/>
    </w:rPr>
  </w:style>
  <w:style w:type="paragraph" w:customStyle="1" w:styleId="Tabelasiatki31">
    <w:name w:val="Tabela siatki 31"/>
    <w:basedOn w:val="Nagwek1"/>
    <w:next w:val="Normalny"/>
    <w:uiPriority w:val="39"/>
    <w:unhideWhenUsed/>
    <w:qFormat/>
    <w:rsid w:val="00990E59"/>
    <w:pPr>
      <w:tabs>
        <w:tab w:val="clear" w:pos="567"/>
      </w:tabs>
      <w:spacing w:before="480" w:after="0"/>
      <w:ind w:left="1134" w:hanging="501"/>
      <w:outlineLvl w:val="9"/>
    </w:pPr>
    <w:rPr>
      <w:rFonts w:ascii="Calibri" w:eastAsia="Times New Roman" w:hAnsi="Calibri" w:cs="Times New Roman"/>
      <w:b w:val="0"/>
      <w:bCs/>
      <w:color w:val="2F5496"/>
      <w:sz w:val="28"/>
      <w:szCs w:val="28"/>
    </w:rPr>
  </w:style>
  <w:style w:type="character" w:customStyle="1" w:styleId="Tabelasiatki6kolorowa1">
    <w:name w:val="Tabela siatki 6 — kolorowa1"/>
    <w:uiPriority w:val="19"/>
    <w:qFormat/>
    <w:rsid w:val="00990E59"/>
    <w:rPr>
      <w:i/>
      <w:iCs/>
      <w:color w:val="404040"/>
    </w:rPr>
  </w:style>
  <w:style w:type="paragraph" w:customStyle="1" w:styleId="Tabelasiatki5ciemnaakcent11">
    <w:name w:val="Tabela siatki 5 — ciemna — akcent 11"/>
    <w:basedOn w:val="Nagwek1"/>
    <w:next w:val="Normalny"/>
    <w:uiPriority w:val="39"/>
    <w:unhideWhenUsed/>
    <w:qFormat/>
    <w:rsid w:val="00990E59"/>
    <w:pPr>
      <w:tabs>
        <w:tab w:val="clear" w:pos="567"/>
      </w:tabs>
      <w:autoSpaceDE w:val="0"/>
      <w:autoSpaceDN w:val="0"/>
      <w:adjustRightInd w:val="0"/>
      <w:spacing w:before="480" w:after="0"/>
      <w:ind w:left="708" w:hanging="357"/>
      <w:outlineLvl w:val="9"/>
    </w:pPr>
    <w:rPr>
      <w:rFonts w:ascii="Calibri Light" w:eastAsia="Times New Roman" w:hAnsi="Calibri Light" w:cs="Times New Roman"/>
      <w:b w:val="0"/>
      <w:bCs/>
      <w:color w:val="2F5496"/>
      <w:sz w:val="28"/>
      <w:szCs w:val="28"/>
    </w:rPr>
  </w:style>
  <w:style w:type="paragraph" w:styleId="Tekstpodstawowywcity3">
    <w:name w:val="Body Text Indent 3"/>
    <w:basedOn w:val="Normalny"/>
    <w:link w:val="Tekstpodstawowywcity3Znak"/>
    <w:uiPriority w:val="99"/>
    <w:rsid w:val="00990E59"/>
    <w:pPr>
      <w:autoSpaceDE w:val="0"/>
      <w:autoSpaceDN w:val="0"/>
      <w:adjustRightInd w:val="0"/>
      <w:spacing w:before="120" w:after="0" w:line="240" w:lineRule="auto"/>
      <w:ind w:left="357" w:firstLine="709"/>
    </w:pPr>
    <w:rPr>
      <w:rFonts w:ascii="Calibri" w:eastAsia="Times New Roman" w:hAnsi="Calibri" w:cs="Times New Roman"/>
      <w:sz w:val="24"/>
      <w:szCs w:val="24"/>
      <w:lang w:eastAsia="pl-PL"/>
    </w:rPr>
  </w:style>
  <w:style w:type="character" w:customStyle="1" w:styleId="Tekstpodstawowywcity3Znak">
    <w:name w:val="Tekst podstawowy wcięty 3 Znak"/>
    <w:basedOn w:val="Domylnaczcionkaakapitu"/>
    <w:link w:val="Tekstpodstawowywcity3"/>
    <w:uiPriority w:val="99"/>
    <w:rsid w:val="00990E59"/>
    <w:rPr>
      <w:rFonts w:ascii="Calibri" w:eastAsia="Times New Roman" w:hAnsi="Calibri" w:cs="Times New Roman"/>
      <w:sz w:val="24"/>
      <w:szCs w:val="24"/>
      <w:lang w:eastAsia="pl-PL"/>
    </w:rPr>
  </w:style>
  <w:style w:type="paragraph" w:customStyle="1" w:styleId="Techniczny4">
    <w:name w:val="Techniczny 4"/>
    <w:rsid w:val="00990E59"/>
    <w:pPr>
      <w:widowControl w:val="0"/>
      <w:tabs>
        <w:tab w:val="left" w:pos="-720"/>
      </w:tabs>
      <w:suppressAutoHyphens/>
      <w:autoSpaceDE w:val="0"/>
      <w:autoSpaceDN w:val="0"/>
      <w:spacing w:before="120" w:after="0" w:line="240" w:lineRule="auto"/>
      <w:ind w:left="357" w:hanging="357"/>
      <w:jc w:val="both"/>
    </w:pPr>
    <w:rPr>
      <w:rFonts w:ascii="Courier" w:eastAsia="Times New Roman" w:hAnsi="Courier" w:cs="Times New Roman"/>
      <w:b/>
      <w:sz w:val="24"/>
      <w:szCs w:val="20"/>
      <w:lang w:val="en-US" w:eastAsia="pl-PL"/>
    </w:rPr>
  </w:style>
  <w:style w:type="paragraph" w:customStyle="1" w:styleId="Nagwekstrony">
    <w:name w:val="Nag?—wek strony"/>
    <w:basedOn w:val="Normalny"/>
    <w:uiPriority w:val="99"/>
    <w:rsid w:val="00990E59"/>
    <w:pPr>
      <w:tabs>
        <w:tab w:val="center" w:pos="4536"/>
        <w:tab w:val="right" w:pos="9072"/>
      </w:tabs>
      <w:spacing w:before="120" w:after="0" w:line="240" w:lineRule="auto"/>
      <w:ind w:left="357" w:hanging="357"/>
    </w:pPr>
    <w:rPr>
      <w:rFonts w:ascii="Arial" w:eastAsia="Times New Roman" w:hAnsi="Arial" w:cs="Times New Roman"/>
      <w:sz w:val="24"/>
      <w:szCs w:val="20"/>
      <w:lang w:eastAsia="pl-PL"/>
    </w:rPr>
  </w:style>
  <w:style w:type="character" w:customStyle="1" w:styleId="eltit">
    <w:name w:val="eltit"/>
    <w:uiPriority w:val="99"/>
    <w:rsid w:val="00990E59"/>
  </w:style>
  <w:style w:type="paragraph" w:customStyle="1" w:styleId="p0">
    <w:name w:val="p0"/>
    <w:basedOn w:val="Normalny"/>
    <w:uiPriority w:val="99"/>
    <w:rsid w:val="00990E59"/>
    <w:pPr>
      <w:spacing w:before="100" w:beforeAutospacing="1" w:after="100" w:afterAutospacing="1" w:line="240" w:lineRule="auto"/>
      <w:ind w:left="357" w:hanging="357"/>
    </w:pPr>
    <w:rPr>
      <w:rFonts w:ascii="Calibri" w:eastAsia="Times New Roman" w:hAnsi="Calibri" w:cs="Times New Roman"/>
      <w:sz w:val="24"/>
      <w:szCs w:val="24"/>
      <w:lang w:eastAsia="pl-PL"/>
    </w:rPr>
  </w:style>
  <w:style w:type="paragraph" w:customStyle="1" w:styleId="p2">
    <w:name w:val="p2"/>
    <w:basedOn w:val="Normalny"/>
    <w:uiPriority w:val="99"/>
    <w:rsid w:val="00990E59"/>
    <w:pPr>
      <w:spacing w:before="100" w:beforeAutospacing="1" w:after="100" w:afterAutospacing="1" w:line="240" w:lineRule="auto"/>
      <w:ind w:left="357" w:hanging="357"/>
    </w:pPr>
    <w:rPr>
      <w:rFonts w:ascii="Calibri" w:eastAsia="Times New Roman" w:hAnsi="Calibri" w:cs="Times New Roman"/>
      <w:sz w:val="24"/>
      <w:szCs w:val="24"/>
      <w:lang w:eastAsia="pl-PL"/>
    </w:rPr>
  </w:style>
  <w:style w:type="paragraph" w:customStyle="1" w:styleId="lit">
    <w:name w:val="lit"/>
    <w:basedOn w:val="Normalny"/>
    <w:uiPriority w:val="99"/>
    <w:rsid w:val="00990E59"/>
    <w:pPr>
      <w:spacing w:before="100" w:beforeAutospacing="1" w:after="100" w:afterAutospacing="1" w:line="240" w:lineRule="auto"/>
      <w:ind w:left="357" w:hanging="357"/>
    </w:pPr>
    <w:rPr>
      <w:rFonts w:ascii="Calibri" w:eastAsia="MS Mincho" w:hAnsi="Calibri" w:cs="Times New Roman"/>
      <w:sz w:val="24"/>
      <w:szCs w:val="24"/>
      <w:lang w:eastAsia="ja-JP"/>
    </w:rPr>
  </w:style>
  <w:style w:type="paragraph" w:styleId="Tekstpodstawowywcity2">
    <w:name w:val="Body Text Indent 2"/>
    <w:basedOn w:val="Normalny"/>
    <w:link w:val="Tekstpodstawowywcity2Znak1"/>
    <w:uiPriority w:val="99"/>
    <w:rsid w:val="00990E59"/>
    <w:pPr>
      <w:autoSpaceDE w:val="0"/>
      <w:autoSpaceDN w:val="0"/>
      <w:adjustRightInd w:val="0"/>
      <w:spacing w:before="120" w:after="0" w:line="240" w:lineRule="auto"/>
      <w:ind w:left="540" w:hanging="540"/>
    </w:pPr>
    <w:rPr>
      <w:rFonts w:ascii="Calibri" w:eastAsia="Calibri" w:hAnsi="Calibri" w:cs="Times New Roman"/>
      <w:sz w:val="24"/>
      <w:szCs w:val="24"/>
      <w:lang w:eastAsia="pl-PL"/>
    </w:rPr>
  </w:style>
  <w:style w:type="character" w:customStyle="1" w:styleId="Tekstpodstawowywcity2Znak">
    <w:name w:val="Tekst podstawowy wcięty 2 Znak"/>
    <w:basedOn w:val="Domylnaczcionkaakapitu"/>
    <w:uiPriority w:val="99"/>
    <w:rsid w:val="00990E59"/>
  </w:style>
  <w:style w:type="paragraph" w:customStyle="1" w:styleId="Tekstpodstawowyanita1BodyTextChar3BodyTextChar">
    <w:name w:val="Tekst podstawowy.anita1.Body Text Char3.Body Text Char"/>
    <w:basedOn w:val="Normalny"/>
    <w:uiPriority w:val="99"/>
    <w:rsid w:val="00990E59"/>
    <w:pPr>
      <w:tabs>
        <w:tab w:val="right" w:pos="13463"/>
      </w:tabs>
      <w:suppressAutoHyphens/>
      <w:spacing w:before="120" w:after="0" w:line="240" w:lineRule="auto"/>
      <w:ind w:left="357" w:hanging="357"/>
    </w:pPr>
    <w:rPr>
      <w:rFonts w:ascii="Calibri" w:eastAsia="Times New Roman" w:hAnsi="Calibri" w:cs="Times New Roman"/>
      <w:sz w:val="24"/>
      <w:szCs w:val="24"/>
      <w:lang w:eastAsia="ar-SA"/>
    </w:rPr>
  </w:style>
  <w:style w:type="paragraph" w:customStyle="1" w:styleId="ZZ">
    <w:name w:val="ZZ??"/>
    <w:basedOn w:val="Normalny"/>
    <w:uiPriority w:val="99"/>
    <w:rsid w:val="00990E59"/>
    <w:pPr>
      <w:spacing w:before="120" w:after="0" w:line="240" w:lineRule="auto"/>
      <w:ind w:left="357" w:hanging="357"/>
    </w:pPr>
    <w:rPr>
      <w:rFonts w:ascii="Garamond" w:eastAsia="Times New Roman" w:hAnsi="Garamond" w:cs="Times New Roman"/>
      <w:szCs w:val="24"/>
      <w:lang w:eastAsia="ar-SA"/>
    </w:rPr>
  </w:style>
  <w:style w:type="paragraph" w:customStyle="1" w:styleId="Tablicatre">
    <w:name w:val="Tablica treść"/>
    <w:basedOn w:val="Normalny"/>
    <w:uiPriority w:val="99"/>
    <w:rsid w:val="00990E59"/>
    <w:pPr>
      <w:spacing w:line="240" w:lineRule="auto"/>
      <w:ind w:left="357" w:hanging="357"/>
    </w:pPr>
    <w:rPr>
      <w:rFonts w:ascii="Arial" w:eastAsia="Times New Roman" w:hAnsi="Arial" w:cs="Times New Roman"/>
      <w:szCs w:val="20"/>
      <w:lang w:eastAsia="pl-PL"/>
    </w:rPr>
  </w:style>
  <w:style w:type="paragraph" w:styleId="Listapunktowana">
    <w:name w:val="List Bullet"/>
    <w:basedOn w:val="Normalny"/>
    <w:uiPriority w:val="99"/>
    <w:rsid w:val="00990E59"/>
    <w:pPr>
      <w:numPr>
        <w:numId w:val="46"/>
      </w:numPr>
      <w:tabs>
        <w:tab w:val="clear" w:pos="720"/>
        <w:tab w:val="num" w:pos="283"/>
      </w:tabs>
      <w:spacing w:before="120" w:line="240" w:lineRule="auto"/>
      <w:ind w:left="283" w:hanging="283"/>
    </w:pPr>
    <w:rPr>
      <w:rFonts w:ascii="Calibri" w:eastAsia="Times New Roman" w:hAnsi="Calibri" w:cs="Times New Roman"/>
      <w:snapToGrid w:val="0"/>
      <w:sz w:val="24"/>
      <w:szCs w:val="24"/>
      <w:lang w:eastAsia="en-GB"/>
    </w:rPr>
  </w:style>
  <w:style w:type="paragraph" w:customStyle="1" w:styleId="ekspertyza1">
    <w:name w:val="ekspertyza_1"/>
    <w:basedOn w:val="Nagwek1"/>
    <w:autoRedefine/>
    <w:uiPriority w:val="99"/>
    <w:rsid w:val="00990E59"/>
    <w:pPr>
      <w:keepNext w:val="0"/>
      <w:keepLines w:val="0"/>
      <w:numPr>
        <w:numId w:val="47"/>
      </w:numPr>
      <w:tabs>
        <w:tab w:val="clear" w:pos="360"/>
      </w:tabs>
      <w:autoSpaceDE w:val="0"/>
      <w:autoSpaceDN w:val="0"/>
      <w:adjustRightInd w:val="0"/>
      <w:spacing w:before="480" w:after="0"/>
      <w:ind w:left="440"/>
      <w:contextualSpacing/>
    </w:pPr>
    <w:rPr>
      <w:rFonts w:ascii="Calibri Light" w:eastAsia="Times New Roman" w:hAnsi="Calibri Light" w:cs="Times New Roman"/>
      <w:b w:val="0"/>
      <w:caps/>
      <w:smallCaps/>
      <w:spacing w:val="5"/>
      <w:szCs w:val="36"/>
    </w:rPr>
  </w:style>
  <w:style w:type="paragraph" w:customStyle="1" w:styleId="ekspertyza2">
    <w:name w:val="ekspertyza_2"/>
    <w:basedOn w:val="Nagwek2"/>
    <w:autoRedefine/>
    <w:uiPriority w:val="99"/>
    <w:rsid w:val="00990E59"/>
    <w:pPr>
      <w:keepNext w:val="0"/>
      <w:keepLines w:val="0"/>
      <w:numPr>
        <w:numId w:val="45"/>
      </w:numPr>
      <w:tabs>
        <w:tab w:val="clear" w:pos="480"/>
      </w:tabs>
      <w:spacing w:before="240" w:after="240" w:line="271" w:lineRule="auto"/>
      <w:ind w:left="1440" w:hanging="360"/>
    </w:pPr>
    <w:rPr>
      <w:rFonts w:ascii="Calibri Light" w:eastAsiaTheme="minorHAnsi" w:hAnsi="Calibri Light" w:cs="Times New Roman"/>
      <w:b w:val="0"/>
      <w:i/>
      <w:smallCaps/>
      <w:color w:val="525252" w:themeColor="accent3" w:themeShade="80"/>
      <w:sz w:val="28"/>
      <w:szCs w:val="28"/>
    </w:rPr>
  </w:style>
  <w:style w:type="paragraph" w:customStyle="1" w:styleId="ekspertyzapunt1">
    <w:name w:val="ekspertyza_punt1"/>
    <w:basedOn w:val="Listapunktowana"/>
    <w:autoRedefine/>
    <w:uiPriority w:val="99"/>
    <w:rsid w:val="00990E59"/>
    <w:pPr>
      <w:numPr>
        <w:numId w:val="0"/>
      </w:numPr>
      <w:tabs>
        <w:tab w:val="num" w:pos="1106"/>
      </w:tabs>
      <w:autoSpaceDE w:val="0"/>
      <w:autoSpaceDN w:val="0"/>
      <w:adjustRightInd w:val="0"/>
      <w:spacing w:after="0"/>
      <w:ind w:left="1106" w:hanging="397"/>
    </w:pPr>
    <w:rPr>
      <w:rFonts w:ascii="Sylfaen" w:hAnsi="Sylfaen"/>
      <w:bCs/>
      <w:iCs/>
      <w:sz w:val="22"/>
    </w:rPr>
  </w:style>
  <w:style w:type="paragraph" w:customStyle="1" w:styleId="Tabl1Znak">
    <w:name w:val="Tabl1 Znak"/>
    <w:basedOn w:val="Normalny"/>
    <w:autoRedefine/>
    <w:uiPriority w:val="99"/>
    <w:rsid w:val="00990E59"/>
    <w:pPr>
      <w:numPr>
        <w:numId w:val="40"/>
      </w:numPr>
      <w:tabs>
        <w:tab w:val="clear" w:pos="293"/>
        <w:tab w:val="num" w:pos="927"/>
      </w:tabs>
      <w:overflowPunct w:val="0"/>
      <w:autoSpaceDE w:val="0"/>
      <w:autoSpaceDN w:val="0"/>
      <w:adjustRightInd w:val="0"/>
      <w:spacing w:before="120" w:after="0" w:line="240" w:lineRule="auto"/>
      <w:ind w:left="1267" w:hanging="907"/>
      <w:textAlignment w:val="baseline"/>
    </w:pPr>
    <w:rPr>
      <w:rFonts w:ascii="Sylfaen" w:eastAsia="Times New Roman" w:hAnsi="Sylfaen" w:cs="Times New Roman"/>
      <w:b/>
      <w:sz w:val="24"/>
      <w:szCs w:val="24"/>
      <w:lang w:eastAsia="pl-PL"/>
    </w:rPr>
  </w:style>
  <w:style w:type="paragraph" w:customStyle="1" w:styleId="wypunktowanie2KAPE">
    <w:name w:val="wypunktowanie2KAPE"/>
    <w:uiPriority w:val="99"/>
    <w:rsid w:val="00990E59"/>
    <w:pPr>
      <w:numPr>
        <w:numId w:val="41"/>
      </w:numPr>
      <w:spacing w:before="120" w:after="120" w:line="360" w:lineRule="auto"/>
      <w:jc w:val="both"/>
    </w:pPr>
    <w:rPr>
      <w:rFonts w:ascii="Times New Roman" w:eastAsia="Times New Roman" w:hAnsi="Times New Roman" w:cs="Times New Roman"/>
      <w:sz w:val="24"/>
      <w:szCs w:val="24"/>
      <w:lang w:eastAsia="pl-PL"/>
    </w:rPr>
  </w:style>
  <w:style w:type="paragraph" w:customStyle="1" w:styleId="wypunktowanie1KAPE">
    <w:name w:val="wypunktowanie1KAPE"/>
    <w:uiPriority w:val="99"/>
    <w:rsid w:val="00990E59"/>
    <w:pPr>
      <w:numPr>
        <w:numId w:val="42"/>
      </w:numPr>
      <w:spacing w:before="120" w:after="120" w:line="360" w:lineRule="auto"/>
      <w:jc w:val="both"/>
    </w:pPr>
    <w:rPr>
      <w:rFonts w:ascii="Times New Roman" w:eastAsia="Times New Roman" w:hAnsi="Times New Roman" w:cs="Times New Roman"/>
      <w:sz w:val="24"/>
      <w:szCs w:val="24"/>
      <w:lang w:val="en-GB" w:eastAsia="pl-PL"/>
    </w:rPr>
  </w:style>
  <w:style w:type="paragraph" w:customStyle="1" w:styleId="Tabl">
    <w:name w:val="Tabl"/>
    <w:basedOn w:val="Nagwek2"/>
    <w:next w:val="Zwykytekst"/>
    <w:autoRedefine/>
    <w:uiPriority w:val="99"/>
    <w:rsid w:val="00990E59"/>
    <w:pPr>
      <w:keepNext w:val="0"/>
      <w:keepLines w:val="0"/>
      <w:numPr>
        <w:numId w:val="43"/>
      </w:numPr>
      <w:tabs>
        <w:tab w:val="clear" w:pos="576"/>
      </w:tabs>
      <w:overflowPunct w:val="0"/>
      <w:autoSpaceDE w:val="0"/>
      <w:autoSpaceDN w:val="0"/>
      <w:adjustRightInd w:val="0"/>
      <w:spacing w:after="240" w:line="312" w:lineRule="auto"/>
      <w:ind w:left="1080" w:hanging="360"/>
      <w:jc w:val="center"/>
      <w:textAlignment w:val="baseline"/>
    </w:pPr>
    <w:rPr>
      <w:rFonts w:ascii="Calibri Light" w:eastAsiaTheme="minorHAnsi" w:hAnsi="Calibri Light" w:cs="Times New Roman"/>
      <w:iCs/>
      <w:smallCaps/>
      <w:color w:val="525252" w:themeColor="accent3" w:themeShade="80"/>
      <w:sz w:val="28"/>
      <w:szCs w:val="20"/>
    </w:rPr>
  </w:style>
  <w:style w:type="paragraph" w:styleId="Zwykytekst">
    <w:name w:val="Plain Text"/>
    <w:basedOn w:val="Normalny"/>
    <w:link w:val="ZwykytekstZnak1"/>
    <w:uiPriority w:val="99"/>
    <w:rsid w:val="00990E59"/>
    <w:pPr>
      <w:spacing w:before="120" w:line="240" w:lineRule="auto"/>
      <w:ind w:left="357" w:hanging="357"/>
    </w:pPr>
    <w:rPr>
      <w:rFonts w:ascii="Courier New" w:eastAsia="Times New Roman" w:hAnsi="Courier New" w:cs="Courier New"/>
      <w:szCs w:val="20"/>
      <w:lang w:eastAsia="pl-PL"/>
    </w:rPr>
  </w:style>
  <w:style w:type="character" w:customStyle="1" w:styleId="ZwykytekstZnak">
    <w:name w:val="Zwykły tekst Znak"/>
    <w:basedOn w:val="Domylnaczcionkaakapitu"/>
    <w:uiPriority w:val="99"/>
    <w:rsid w:val="00990E59"/>
    <w:rPr>
      <w:rFonts w:ascii="Consolas" w:hAnsi="Consolas"/>
      <w:sz w:val="21"/>
      <w:szCs w:val="21"/>
    </w:rPr>
  </w:style>
  <w:style w:type="paragraph" w:customStyle="1" w:styleId="Stylekspertyzapunt1Sylfaen">
    <w:name w:val="Styl ekspertyza_punt1 + Sylfaen"/>
    <w:basedOn w:val="ekspertyzapunt1"/>
    <w:autoRedefine/>
    <w:uiPriority w:val="99"/>
    <w:rsid w:val="00990E59"/>
    <w:rPr>
      <w:bCs w:val="0"/>
      <w:iCs w:val="0"/>
    </w:rPr>
  </w:style>
  <w:style w:type="paragraph" w:customStyle="1" w:styleId="numer">
    <w:name w:val="numer"/>
    <w:basedOn w:val="Normalny"/>
    <w:uiPriority w:val="99"/>
    <w:rsid w:val="00990E59"/>
    <w:pPr>
      <w:numPr>
        <w:numId w:val="48"/>
      </w:numPr>
      <w:spacing w:before="120" w:after="0" w:line="240" w:lineRule="auto"/>
    </w:pPr>
    <w:rPr>
      <w:rFonts w:ascii="Sylfaen" w:eastAsia="Times New Roman" w:hAnsi="Sylfaen" w:cs="Times New Roman"/>
      <w:szCs w:val="24"/>
      <w:lang w:eastAsia="pl-PL"/>
    </w:rPr>
  </w:style>
  <w:style w:type="paragraph" w:customStyle="1" w:styleId="StylekspertyzakropySylfaen11pt">
    <w:name w:val="Styl ekspertyza_kropy + Sylfaen 11 pt"/>
    <w:basedOn w:val="ekspertyzakropy"/>
    <w:autoRedefine/>
    <w:uiPriority w:val="99"/>
    <w:rsid w:val="00990E59"/>
    <w:pPr>
      <w:numPr>
        <w:numId w:val="44"/>
      </w:numPr>
      <w:spacing w:after="0" w:line="240" w:lineRule="auto"/>
    </w:pPr>
    <w:rPr>
      <w:rFonts w:ascii="Sylfaen" w:hAnsi="Sylfaen"/>
      <w:sz w:val="22"/>
    </w:rPr>
  </w:style>
  <w:style w:type="paragraph" w:customStyle="1" w:styleId="ekspertyzakropy">
    <w:name w:val="ekspertyza_kropy"/>
    <w:basedOn w:val="Normalny"/>
    <w:autoRedefine/>
    <w:uiPriority w:val="99"/>
    <w:rsid w:val="00990E59"/>
    <w:pPr>
      <w:spacing w:before="120" w:after="240" w:line="360" w:lineRule="auto"/>
      <w:ind w:left="357" w:hanging="357"/>
    </w:pPr>
    <w:rPr>
      <w:rFonts w:ascii="Calibri" w:eastAsia="Times New Roman" w:hAnsi="Calibri" w:cs="Times New Roman"/>
      <w:sz w:val="24"/>
      <w:szCs w:val="28"/>
      <w:lang w:eastAsia="pl-PL"/>
    </w:rPr>
  </w:style>
  <w:style w:type="paragraph" w:customStyle="1" w:styleId="StylTabl1ZnakSylfaenPo12pt">
    <w:name w:val="Styl Tabl1 Znak + Sylfaen Po:  12 pt"/>
    <w:basedOn w:val="Tabl1Znak"/>
    <w:uiPriority w:val="99"/>
    <w:rsid w:val="00990E59"/>
    <w:pPr>
      <w:spacing w:after="240"/>
    </w:pPr>
    <w:rPr>
      <w:bCs/>
      <w:sz w:val="20"/>
    </w:rPr>
  </w:style>
  <w:style w:type="paragraph" w:customStyle="1" w:styleId="StylTabl1ZnakSylfaenPo12pt1">
    <w:name w:val="Styl Tabl1 Znak + Sylfaen Po:  12 pt1"/>
    <w:basedOn w:val="Tabl1Znak"/>
    <w:autoRedefine/>
    <w:uiPriority w:val="99"/>
    <w:rsid w:val="00990E59"/>
    <w:pPr>
      <w:tabs>
        <w:tab w:val="num" w:pos="851"/>
      </w:tabs>
      <w:ind w:left="851" w:hanging="851"/>
    </w:pPr>
    <w:rPr>
      <w:bCs/>
      <w:sz w:val="20"/>
    </w:rPr>
  </w:style>
  <w:style w:type="paragraph" w:customStyle="1" w:styleId="Wypunktowanie">
    <w:name w:val="Wypunktowanie"/>
    <w:basedOn w:val="Normalny"/>
    <w:autoRedefine/>
    <w:uiPriority w:val="99"/>
    <w:rsid w:val="00990E59"/>
    <w:pPr>
      <w:autoSpaceDE w:val="0"/>
      <w:autoSpaceDN w:val="0"/>
      <w:adjustRightInd w:val="0"/>
      <w:spacing w:before="120" w:after="0" w:line="240" w:lineRule="auto"/>
      <w:ind w:left="180" w:hanging="180"/>
    </w:pPr>
    <w:rPr>
      <w:rFonts w:ascii="Calibri" w:eastAsia="Times New Roman" w:hAnsi="Calibri" w:cs="Times New Roman"/>
      <w:bCs/>
      <w:lang w:eastAsia="pl-PL"/>
    </w:rPr>
  </w:style>
  <w:style w:type="paragraph" w:customStyle="1" w:styleId="bodytext3">
    <w:name w:val="bodytext3"/>
    <w:basedOn w:val="Normalny"/>
    <w:uiPriority w:val="99"/>
    <w:rsid w:val="00990E59"/>
    <w:pPr>
      <w:spacing w:before="100" w:beforeAutospacing="1" w:after="100" w:afterAutospacing="1" w:line="240" w:lineRule="auto"/>
      <w:ind w:left="357" w:hanging="357"/>
    </w:pPr>
    <w:rPr>
      <w:rFonts w:ascii="Calibri" w:eastAsia="MS Mincho" w:hAnsi="Calibri" w:cs="Times New Roman"/>
      <w:sz w:val="24"/>
      <w:szCs w:val="24"/>
      <w:lang w:eastAsia="ja-JP"/>
    </w:rPr>
  </w:style>
  <w:style w:type="paragraph" w:customStyle="1" w:styleId="Tekstpodstawowy31">
    <w:name w:val="Tekst podstawowy 31"/>
    <w:basedOn w:val="Normalny"/>
    <w:uiPriority w:val="99"/>
    <w:rsid w:val="00990E59"/>
    <w:pPr>
      <w:spacing w:before="120" w:after="0" w:line="240" w:lineRule="auto"/>
      <w:ind w:left="357" w:hanging="357"/>
    </w:pPr>
    <w:rPr>
      <w:rFonts w:ascii="Calibri" w:eastAsia="Times New Roman" w:hAnsi="Calibri" w:cs="Times New Roman"/>
      <w:sz w:val="24"/>
      <w:szCs w:val="20"/>
      <w:lang w:eastAsia="pl-PL"/>
    </w:rPr>
  </w:style>
  <w:style w:type="character" w:customStyle="1" w:styleId="footnoteref">
    <w:name w:val="footnote ref"/>
    <w:uiPriority w:val="99"/>
    <w:rsid w:val="00990E59"/>
    <w:rPr>
      <w:rFonts w:ascii="Times New Roman" w:hAnsi="Times New Roman"/>
    </w:rPr>
  </w:style>
  <w:style w:type="paragraph" w:customStyle="1" w:styleId="Outline1">
    <w:name w:val="Outline 1"/>
    <w:basedOn w:val="Normalny"/>
    <w:uiPriority w:val="99"/>
    <w:rsid w:val="00990E59"/>
    <w:pPr>
      <w:keepNext/>
      <w:tabs>
        <w:tab w:val="num" w:pos="851"/>
      </w:tabs>
      <w:spacing w:before="120" w:after="240" w:line="240" w:lineRule="auto"/>
      <w:ind w:left="851" w:hanging="851"/>
      <w:outlineLvl w:val="0"/>
    </w:pPr>
    <w:rPr>
      <w:rFonts w:ascii="Arial" w:eastAsia="Times New Roman" w:hAnsi="Arial" w:cs="Times New Roman"/>
      <w:b/>
      <w:caps/>
      <w:szCs w:val="20"/>
      <w:lang w:val="en-GB"/>
    </w:rPr>
  </w:style>
  <w:style w:type="paragraph" w:customStyle="1" w:styleId="Outline2">
    <w:name w:val="Outline 2"/>
    <w:basedOn w:val="Normalny"/>
    <w:uiPriority w:val="99"/>
    <w:rsid w:val="00990E59"/>
    <w:pPr>
      <w:numPr>
        <w:numId w:val="49"/>
      </w:numPr>
      <w:spacing w:before="120" w:after="240" w:line="240" w:lineRule="auto"/>
      <w:outlineLvl w:val="1"/>
    </w:pPr>
    <w:rPr>
      <w:rFonts w:ascii="Arial" w:eastAsia="Times New Roman" w:hAnsi="Arial" w:cs="Times New Roman"/>
      <w:szCs w:val="20"/>
      <w:lang w:val="en-GB"/>
    </w:rPr>
  </w:style>
  <w:style w:type="paragraph" w:customStyle="1" w:styleId="Outline3">
    <w:name w:val="Outline 3"/>
    <w:basedOn w:val="Normalny"/>
    <w:uiPriority w:val="99"/>
    <w:rsid w:val="00990E59"/>
    <w:pPr>
      <w:numPr>
        <w:ilvl w:val="1"/>
        <w:numId w:val="49"/>
      </w:numPr>
      <w:tabs>
        <w:tab w:val="clear" w:pos="851"/>
        <w:tab w:val="num" w:pos="1701"/>
      </w:tabs>
      <w:spacing w:before="120" w:after="240" w:line="240" w:lineRule="auto"/>
      <w:ind w:left="1701" w:hanging="850"/>
      <w:outlineLvl w:val="2"/>
    </w:pPr>
    <w:rPr>
      <w:rFonts w:ascii="Arial" w:eastAsia="Times New Roman" w:hAnsi="Arial" w:cs="Times New Roman"/>
      <w:szCs w:val="20"/>
      <w:lang w:val="en-GB"/>
    </w:rPr>
  </w:style>
  <w:style w:type="paragraph" w:customStyle="1" w:styleId="Outline4">
    <w:name w:val="Outline 4"/>
    <w:basedOn w:val="Normalny"/>
    <w:uiPriority w:val="99"/>
    <w:rsid w:val="00990E59"/>
    <w:pPr>
      <w:numPr>
        <w:ilvl w:val="2"/>
        <w:numId w:val="49"/>
      </w:numPr>
      <w:tabs>
        <w:tab w:val="clear" w:pos="1701"/>
        <w:tab w:val="num" w:pos="2268"/>
      </w:tabs>
      <w:spacing w:before="120" w:after="240" w:line="240" w:lineRule="auto"/>
      <w:ind w:left="2268" w:hanging="567"/>
      <w:outlineLvl w:val="3"/>
    </w:pPr>
    <w:rPr>
      <w:rFonts w:ascii="Arial" w:eastAsia="Times New Roman" w:hAnsi="Arial" w:cs="Times New Roman"/>
      <w:szCs w:val="20"/>
      <w:lang w:val="en-GB"/>
    </w:rPr>
  </w:style>
  <w:style w:type="paragraph" w:customStyle="1" w:styleId="Outline5">
    <w:name w:val="Outline 5"/>
    <w:basedOn w:val="Normalny"/>
    <w:uiPriority w:val="99"/>
    <w:rsid w:val="00990E59"/>
    <w:pPr>
      <w:numPr>
        <w:ilvl w:val="3"/>
        <w:numId w:val="49"/>
      </w:numPr>
      <w:tabs>
        <w:tab w:val="clear" w:pos="2268"/>
        <w:tab w:val="left" w:pos="2835"/>
        <w:tab w:val="num" w:pos="2988"/>
      </w:tabs>
      <w:spacing w:before="120" w:after="240" w:line="240" w:lineRule="auto"/>
      <w:ind w:left="2835"/>
      <w:outlineLvl w:val="4"/>
    </w:pPr>
    <w:rPr>
      <w:rFonts w:ascii="Arial" w:eastAsia="Times New Roman" w:hAnsi="Arial" w:cs="Times New Roman"/>
      <w:szCs w:val="20"/>
      <w:lang w:val="en-GB"/>
    </w:rPr>
  </w:style>
  <w:style w:type="paragraph" w:customStyle="1" w:styleId="OutlineInd2">
    <w:name w:val="Outline Ind 2"/>
    <w:basedOn w:val="Normalny"/>
    <w:uiPriority w:val="99"/>
    <w:rsid w:val="00990E59"/>
    <w:pPr>
      <w:numPr>
        <w:ilvl w:val="4"/>
        <w:numId w:val="49"/>
      </w:numPr>
      <w:tabs>
        <w:tab w:val="clear" w:pos="2988"/>
        <w:tab w:val="num" w:pos="1701"/>
      </w:tabs>
      <w:spacing w:before="120" w:after="240" w:line="240" w:lineRule="auto"/>
      <w:ind w:left="1701" w:hanging="850"/>
      <w:outlineLvl w:val="5"/>
    </w:pPr>
    <w:rPr>
      <w:rFonts w:ascii="Arial" w:eastAsia="Times New Roman" w:hAnsi="Arial" w:cs="Times New Roman"/>
      <w:szCs w:val="20"/>
      <w:lang w:val="en-GB"/>
    </w:rPr>
  </w:style>
  <w:style w:type="paragraph" w:customStyle="1" w:styleId="OutlineInd3">
    <w:name w:val="Outline Ind 3"/>
    <w:basedOn w:val="Normalny"/>
    <w:uiPriority w:val="99"/>
    <w:rsid w:val="00990E59"/>
    <w:pPr>
      <w:numPr>
        <w:ilvl w:val="5"/>
        <w:numId w:val="49"/>
      </w:numPr>
      <w:tabs>
        <w:tab w:val="clear" w:pos="1701"/>
        <w:tab w:val="num" w:pos="2552"/>
      </w:tabs>
      <w:spacing w:before="120" w:after="240" w:line="240" w:lineRule="auto"/>
      <w:ind w:left="2552" w:hanging="851"/>
      <w:outlineLvl w:val="6"/>
    </w:pPr>
    <w:rPr>
      <w:rFonts w:ascii="Arial" w:eastAsia="Times New Roman" w:hAnsi="Arial" w:cs="Times New Roman"/>
      <w:szCs w:val="20"/>
      <w:lang w:val="en-GB"/>
    </w:rPr>
  </w:style>
  <w:style w:type="paragraph" w:customStyle="1" w:styleId="OutlineInd4">
    <w:name w:val="Outline Ind 4"/>
    <w:basedOn w:val="Normalny"/>
    <w:uiPriority w:val="99"/>
    <w:rsid w:val="00990E59"/>
    <w:pPr>
      <w:numPr>
        <w:ilvl w:val="6"/>
        <w:numId w:val="49"/>
      </w:numPr>
      <w:tabs>
        <w:tab w:val="clear" w:pos="2552"/>
        <w:tab w:val="num" w:pos="3119"/>
      </w:tabs>
      <w:spacing w:before="120" w:after="240" w:line="240" w:lineRule="auto"/>
      <w:ind w:left="3119" w:hanging="567"/>
      <w:outlineLvl w:val="7"/>
    </w:pPr>
    <w:rPr>
      <w:rFonts w:ascii="Arial" w:eastAsia="Times New Roman" w:hAnsi="Arial" w:cs="Times New Roman"/>
      <w:szCs w:val="20"/>
      <w:lang w:val="en-GB"/>
    </w:rPr>
  </w:style>
  <w:style w:type="paragraph" w:customStyle="1" w:styleId="OutlineInd5">
    <w:name w:val="Outline Ind 5"/>
    <w:basedOn w:val="Normalny"/>
    <w:uiPriority w:val="99"/>
    <w:rsid w:val="00990E59"/>
    <w:pPr>
      <w:numPr>
        <w:ilvl w:val="7"/>
        <w:numId w:val="49"/>
      </w:numPr>
      <w:tabs>
        <w:tab w:val="clear" w:pos="3119"/>
        <w:tab w:val="left" w:pos="3686"/>
        <w:tab w:val="num" w:pos="3839"/>
      </w:tabs>
      <w:spacing w:before="120" w:after="240" w:line="240" w:lineRule="auto"/>
      <w:ind w:left="3686"/>
      <w:outlineLvl w:val="8"/>
    </w:pPr>
    <w:rPr>
      <w:rFonts w:ascii="Arial" w:eastAsia="Times New Roman" w:hAnsi="Arial" w:cs="Times New Roman"/>
      <w:szCs w:val="20"/>
      <w:lang w:val="en-GB"/>
    </w:rPr>
  </w:style>
  <w:style w:type="paragraph" w:styleId="Lista">
    <w:name w:val="List"/>
    <w:basedOn w:val="Normalny"/>
    <w:uiPriority w:val="99"/>
    <w:rsid w:val="00990E59"/>
    <w:pPr>
      <w:numPr>
        <w:ilvl w:val="8"/>
        <w:numId w:val="49"/>
      </w:numPr>
      <w:tabs>
        <w:tab w:val="clear" w:pos="3839"/>
        <w:tab w:val="left" w:pos="284"/>
        <w:tab w:val="num" w:pos="1026"/>
      </w:tabs>
      <w:spacing w:before="120" w:after="0" w:line="240" w:lineRule="auto"/>
      <w:ind w:left="284" w:hanging="284"/>
    </w:pPr>
    <w:rPr>
      <w:rFonts w:ascii="Calibri" w:eastAsia="Times New Roman" w:hAnsi="Calibri" w:cs="Times New Roman"/>
      <w:szCs w:val="20"/>
      <w:lang w:val="nb-NO" w:eastAsia="nb-NO"/>
    </w:rPr>
  </w:style>
  <w:style w:type="paragraph" w:customStyle="1" w:styleId="refnr">
    <w:name w:val="refnr"/>
    <w:basedOn w:val="Default"/>
    <w:next w:val="Default"/>
    <w:uiPriority w:val="99"/>
    <w:rsid w:val="00990E59"/>
    <w:pPr>
      <w:spacing w:before="60" w:after="120"/>
      <w:ind w:left="357" w:hanging="357"/>
      <w:jc w:val="both"/>
    </w:pPr>
    <w:rPr>
      <w:rFonts w:ascii="Times New Roman" w:hAnsi="Times New Roman" w:cs="Times New Roman"/>
      <w:color w:val="auto"/>
    </w:rPr>
  </w:style>
  <w:style w:type="paragraph" w:customStyle="1" w:styleId="Tekstpodstawowy21">
    <w:name w:val="Tekst podstawowy 21"/>
    <w:basedOn w:val="Normalny"/>
    <w:uiPriority w:val="99"/>
    <w:rsid w:val="00990E59"/>
    <w:pPr>
      <w:suppressAutoHyphens/>
      <w:spacing w:before="120" w:after="0" w:line="240" w:lineRule="auto"/>
      <w:ind w:left="357" w:hanging="357"/>
    </w:pPr>
    <w:rPr>
      <w:rFonts w:ascii="Calibri" w:eastAsia="Times New Roman" w:hAnsi="Calibri" w:cs="Times New Roman"/>
      <w:szCs w:val="24"/>
      <w:lang w:eastAsia="ar-SA"/>
    </w:rPr>
  </w:style>
  <w:style w:type="character" w:customStyle="1" w:styleId="Nagwek1aZnakZnak">
    <w:name w:val="Nagłówek 1a Znak Znak"/>
    <w:uiPriority w:val="99"/>
    <w:rsid w:val="00990E59"/>
    <w:rPr>
      <w:rFonts w:cs="Arial"/>
      <w:b/>
      <w:bCs/>
      <w:caps/>
      <w:kern w:val="32"/>
      <w:sz w:val="28"/>
      <w:szCs w:val="32"/>
      <w:lang w:val="pl-PL" w:eastAsia="pl-PL" w:bidi="ar-SA"/>
    </w:rPr>
  </w:style>
  <w:style w:type="character" w:customStyle="1" w:styleId="ZnakZnak19">
    <w:name w:val="Znak Znak19"/>
    <w:uiPriority w:val="99"/>
    <w:rsid w:val="00990E59"/>
    <w:rPr>
      <w:rFonts w:ascii="Arial" w:hAnsi="Arial" w:cs="Arial"/>
      <w:b/>
      <w:bCs/>
      <w:i/>
      <w:iCs/>
      <w:sz w:val="28"/>
      <w:szCs w:val="28"/>
      <w:lang w:val="pl-PL" w:eastAsia="pl-PL" w:bidi="ar-SA"/>
    </w:rPr>
  </w:style>
  <w:style w:type="character" w:customStyle="1" w:styleId="ZnakZnak18">
    <w:name w:val="Znak Znak18"/>
    <w:uiPriority w:val="99"/>
    <w:rsid w:val="00990E59"/>
    <w:rPr>
      <w:rFonts w:ascii="Arial" w:hAnsi="Arial" w:cs="Arial"/>
      <w:b/>
      <w:bCs/>
      <w:sz w:val="26"/>
      <w:szCs w:val="26"/>
      <w:lang w:val="pl-PL" w:eastAsia="pl-PL" w:bidi="ar-SA"/>
    </w:rPr>
  </w:style>
  <w:style w:type="character" w:customStyle="1" w:styleId="ZnakZnak17">
    <w:name w:val="Znak Znak17"/>
    <w:uiPriority w:val="99"/>
    <w:rsid w:val="00990E59"/>
    <w:rPr>
      <w:b/>
      <w:bCs/>
      <w:sz w:val="28"/>
      <w:szCs w:val="28"/>
      <w:lang w:val="pl-PL" w:eastAsia="pl-PL" w:bidi="ar-SA"/>
    </w:rPr>
  </w:style>
  <w:style w:type="character" w:customStyle="1" w:styleId="ZnakZnak16">
    <w:name w:val="Znak Znak16"/>
    <w:uiPriority w:val="99"/>
    <w:rsid w:val="00990E59"/>
    <w:rPr>
      <w:b/>
      <w:bCs/>
      <w:i/>
      <w:iCs/>
      <w:sz w:val="26"/>
      <w:szCs w:val="26"/>
      <w:lang w:val="pl-PL" w:eastAsia="pl-PL" w:bidi="ar-SA"/>
    </w:rPr>
  </w:style>
  <w:style w:type="character" w:customStyle="1" w:styleId="ZnakZnak15">
    <w:name w:val="Znak Znak15"/>
    <w:uiPriority w:val="99"/>
    <w:rsid w:val="00990E59"/>
    <w:rPr>
      <w:b/>
      <w:bCs/>
      <w:sz w:val="22"/>
      <w:szCs w:val="22"/>
      <w:lang w:val="pl-PL" w:eastAsia="pl-PL" w:bidi="ar-SA"/>
    </w:rPr>
  </w:style>
  <w:style w:type="character" w:customStyle="1" w:styleId="ZnakZnak14">
    <w:name w:val="Znak Znak14"/>
    <w:uiPriority w:val="99"/>
    <w:rsid w:val="00990E59"/>
    <w:rPr>
      <w:sz w:val="24"/>
      <w:szCs w:val="24"/>
      <w:lang w:val="pl-PL" w:eastAsia="pl-PL" w:bidi="ar-SA"/>
    </w:rPr>
  </w:style>
  <w:style w:type="character" w:customStyle="1" w:styleId="ZnakZnak13">
    <w:name w:val="Znak Znak13"/>
    <w:uiPriority w:val="99"/>
    <w:rsid w:val="00990E59"/>
    <w:rPr>
      <w:i/>
      <w:iCs/>
      <w:sz w:val="24"/>
      <w:szCs w:val="24"/>
      <w:lang w:val="pl-PL" w:eastAsia="pl-PL" w:bidi="ar-SA"/>
    </w:rPr>
  </w:style>
  <w:style w:type="character" w:customStyle="1" w:styleId="ZnakZnak12">
    <w:name w:val="Znak Znak12"/>
    <w:uiPriority w:val="99"/>
    <w:rsid w:val="00990E59"/>
    <w:rPr>
      <w:rFonts w:ascii="Arial" w:hAnsi="Arial" w:cs="Arial"/>
      <w:sz w:val="22"/>
      <w:szCs w:val="22"/>
      <w:lang w:val="pl-PL" w:eastAsia="pl-PL" w:bidi="ar-SA"/>
    </w:rPr>
  </w:style>
  <w:style w:type="character" w:customStyle="1" w:styleId="ZnakZnak11">
    <w:name w:val="Znak Znak11"/>
    <w:uiPriority w:val="99"/>
    <w:rsid w:val="00990E59"/>
    <w:rPr>
      <w:b/>
      <w:bCs/>
      <w:sz w:val="24"/>
      <w:szCs w:val="32"/>
      <w:lang w:val="pl-PL" w:eastAsia="pl-PL" w:bidi="ar-SA"/>
    </w:rPr>
  </w:style>
  <w:style w:type="character" w:customStyle="1" w:styleId="ZnakZnak10">
    <w:name w:val="Znak Znak10"/>
    <w:uiPriority w:val="99"/>
    <w:rsid w:val="00990E59"/>
    <w:rPr>
      <w:szCs w:val="16"/>
      <w:lang w:val="pl-PL" w:eastAsia="pl-PL" w:bidi="ar-SA"/>
    </w:rPr>
  </w:style>
  <w:style w:type="character" w:customStyle="1" w:styleId="ZnakZnak9">
    <w:name w:val="Znak Znak9"/>
    <w:uiPriority w:val="99"/>
    <w:rsid w:val="00990E59"/>
    <w:rPr>
      <w:sz w:val="24"/>
      <w:szCs w:val="24"/>
      <w:lang w:val="pl-PL" w:eastAsia="pl-PL" w:bidi="ar-SA"/>
    </w:rPr>
  </w:style>
  <w:style w:type="character" w:customStyle="1" w:styleId="ZnakZnak8">
    <w:name w:val="Znak Znak8"/>
    <w:uiPriority w:val="99"/>
    <w:rsid w:val="00990E59"/>
    <w:rPr>
      <w:color w:val="292526"/>
      <w:sz w:val="24"/>
      <w:szCs w:val="24"/>
      <w:lang w:val="pl-PL" w:eastAsia="pl-PL" w:bidi="ar-SA"/>
    </w:rPr>
  </w:style>
  <w:style w:type="character" w:customStyle="1" w:styleId="PataZnakZnak">
    <w:name w:val="Pata Znak Znak"/>
    <w:uiPriority w:val="99"/>
    <w:rsid w:val="00990E59"/>
    <w:rPr>
      <w:sz w:val="24"/>
      <w:szCs w:val="24"/>
      <w:lang w:val="pl-PL" w:eastAsia="pl-PL" w:bidi="ar-SA"/>
    </w:rPr>
  </w:style>
  <w:style w:type="character" w:customStyle="1" w:styleId="ZnakZnak6">
    <w:name w:val="Znak Znak6"/>
    <w:uiPriority w:val="99"/>
    <w:rsid w:val="00990E59"/>
    <w:rPr>
      <w:rFonts w:ascii="Calibri" w:eastAsia="Calibri" w:hAnsi="Calibri"/>
      <w:sz w:val="22"/>
      <w:szCs w:val="22"/>
      <w:lang w:val="pl-PL" w:eastAsia="en-US" w:bidi="ar-SA"/>
    </w:rPr>
  </w:style>
  <w:style w:type="character" w:customStyle="1" w:styleId="ZnakZnak5">
    <w:name w:val="Znak Znak5"/>
    <w:uiPriority w:val="99"/>
    <w:rsid w:val="00990E59"/>
    <w:rPr>
      <w:rFonts w:eastAsia="Calibri"/>
      <w:sz w:val="24"/>
      <w:szCs w:val="24"/>
      <w:lang w:val="pl-PL" w:eastAsia="pl-PL" w:bidi="ar-SA"/>
    </w:rPr>
  </w:style>
  <w:style w:type="character" w:customStyle="1" w:styleId="ZnakZnak4">
    <w:name w:val="Znak Znak4"/>
    <w:uiPriority w:val="99"/>
    <w:rsid w:val="00990E59"/>
    <w:rPr>
      <w:b/>
      <w:sz w:val="28"/>
      <w:szCs w:val="24"/>
      <w:lang w:val="pl-PL" w:eastAsia="ar-SA" w:bidi="ar-SA"/>
    </w:rPr>
  </w:style>
  <w:style w:type="character" w:customStyle="1" w:styleId="ZnakZnak1">
    <w:name w:val="Znak Znak1"/>
    <w:uiPriority w:val="99"/>
    <w:rsid w:val="00990E59"/>
    <w:rPr>
      <w:rFonts w:ascii="Courier New" w:hAnsi="Courier New" w:cs="Courier New"/>
      <w:lang w:val="pl-PL" w:eastAsia="pl-PL" w:bidi="ar-SA"/>
    </w:rPr>
  </w:style>
  <w:style w:type="character" w:customStyle="1" w:styleId="ZnakZnak">
    <w:name w:val="Znak Znak"/>
    <w:uiPriority w:val="99"/>
    <w:rsid w:val="00990E59"/>
    <w:rPr>
      <w:lang w:val="pl-PL" w:eastAsia="pl-PL" w:bidi="ar-SA"/>
    </w:rPr>
  </w:style>
  <w:style w:type="paragraph" w:customStyle="1" w:styleId="ZnakZnakZnakZnak">
    <w:name w:val="Znak Znak Znak Znak"/>
    <w:basedOn w:val="Normalny"/>
    <w:uiPriority w:val="99"/>
    <w:rsid w:val="00990E59"/>
    <w:pPr>
      <w:spacing w:before="120" w:line="340" w:lineRule="atLeast"/>
      <w:ind w:left="357" w:hanging="357"/>
    </w:pPr>
    <w:rPr>
      <w:rFonts w:ascii="Calibri" w:eastAsia="Times New Roman" w:hAnsi="Calibri" w:cs="Times New Roman"/>
      <w:sz w:val="24"/>
      <w:szCs w:val="24"/>
      <w:lang w:eastAsia="pl-PL"/>
    </w:rPr>
  </w:style>
  <w:style w:type="character" w:styleId="HTML-cytat">
    <w:name w:val="HTML Cite"/>
    <w:uiPriority w:val="99"/>
    <w:rsid w:val="00990E59"/>
    <w:rPr>
      <w:i/>
      <w:iCs/>
    </w:rPr>
  </w:style>
  <w:style w:type="paragraph" w:customStyle="1" w:styleId="EcoReferenceList">
    <w:name w:val="_EcoReferenceList"/>
    <w:basedOn w:val="Normalny"/>
    <w:link w:val="EcoReferenceListChar"/>
    <w:uiPriority w:val="99"/>
    <w:rsid w:val="00990E59"/>
    <w:pPr>
      <w:spacing w:before="120" w:afterLines="100"/>
      <w:ind w:left="284" w:hanging="284"/>
    </w:pPr>
    <w:rPr>
      <w:rFonts w:ascii="Arial" w:eastAsia="Times New Roman" w:hAnsi="Arial" w:cs="Times New Roman"/>
      <w:lang w:val="en-US"/>
    </w:rPr>
  </w:style>
  <w:style w:type="character" w:customStyle="1" w:styleId="EcoReferenceListChar">
    <w:name w:val="_EcoReferenceList Char"/>
    <w:link w:val="EcoReferenceList"/>
    <w:uiPriority w:val="99"/>
    <w:locked/>
    <w:rsid w:val="00990E59"/>
    <w:rPr>
      <w:rFonts w:ascii="Arial" w:eastAsia="Times New Roman" w:hAnsi="Arial" w:cs="Times New Roman"/>
      <w:lang w:val="en-US"/>
    </w:rPr>
  </w:style>
  <w:style w:type="paragraph" w:styleId="Listapunktowana2">
    <w:name w:val="List Bullet 2"/>
    <w:basedOn w:val="Normalny"/>
    <w:uiPriority w:val="99"/>
    <w:rsid w:val="00990E59"/>
    <w:pPr>
      <w:numPr>
        <w:numId w:val="50"/>
      </w:numPr>
      <w:spacing w:before="120" w:after="0" w:line="240" w:lineRule="auto"/>
    </w:pPr>
    <w:rPr>
      <w:rFonts w:ascii="Calibri" w:eastAsia="Times New Roman" w:hAnsi="Calibri" w:cs="Times New Roman"/>
      <w:sz w:val="24"/>
      <w:szCs w:val="24"/>
      <w:lang w:eastAsia="pl-PL"/>
    </w:rPr>
  </w:style>
  <w:style w:type="paragraph" w:customStyle="1" w:styleId="Standard">
    <w:name w:val="Standard"/>
    <w:uiPriority w:val="99"/>
    <w:rsid w:val="00990E59"/>
    <w:pPr>
      <w:widowControl w:val="0"/>
      <w:tabs>
        <w:tab w:val="left" w:pos="708"/>
      </w:tabs>
      <w:suppressAutoHyphens/>
      <w:autoSpaceDN w:val="0"/>
      <w:spacing w:before="120" w:after="0" w:line="100" w:lineRule="atLeast"/>
      <w:ind w:left="357" w:hanging="357"/>
      <w:jc w:val="both"/>
      <w:textAlignment w:val="baseline"/>
    </w:pPr>
    <w:rPr>
      <w:rFonts w:ascii="Times New Roman" w:eastAsia="Arial" w:hAnsi="Times New Roman" w:cs="Arial"/>
      <w:color w:val="00000A"/>
      <w:kern w:val="3"/>
      <w:sz w:val="24"/>
      <w:szCs w:val="24"/>
      <w:lang w:val="en-US" w:eastAsia="zh-CN" w:bidi="hi-IN"/>
    </w:rPr>
  </w:style>
  <w:style w:type="paragraph" w:customStyle="1" w:styleId="TableContents">
    <w:name w:val="Table Contents"/>
    <w:basedOn w:val="Standard"/>
    <w:uiPriority w:val="99"/>
    <w:rsid w:val="00990E59"/>
    <w:pPr>
      <w:suppressLineNumbers/>
    </w:pPr>
    <w:rPr>
      <w:lang w:eastAsia="hi-IN"/>
    </w:rPr>
  </w:style>
  <w:style w:type="paragraph" w:customStyle="1" w:styleId="Text">
    <w:name w:val="Text"/>
    <w:basedOn w:val="Normalny"/>
    <w:uiPriority w:val="99"/>
    <w:rsid w:val="00990E59"/>
    <w:pPr>
      <w:widowControl w:val="0"/>
      <w:suppressLineNumbers/>
      <w:tabs>
        <w:tab w:val="left" w:pos="708"/>
      </w:tabs>
      <w:suppressAutoHyphens/>
      <w:autoSpaceDN w:val="0"/>
      <w:spacing w:before="120" w:line="100" w:lineRule="atLeast"/>
      <w:ind w:left="357" w:hanging="357"/>
      <w:textAlignment w:val="baseline"/>
    </w:pPr>
    <w:rPr>
      <w:rFonts w:ascii="Calibri" w:eastAsia="Arial" w:hAnsi="Calibri" w:cs="Lohit Hindi"/>
      <w:i/>
      <w:iCs/>
      <w:color w:val="00000A"/>
      <w:kern w:val="3"/>
      <w:sz w:val="24"/>
      <w:szCs w:val="24"/>
      <w:lang w:val="en-US" w:eastAsia="zh-CN" w:bidi="hi-IN"/>
    </w:rPr>
  </w:style>
  <w:style w:type="character" w:customStyle="1" w:styleId="Internetlink">
    <w:name w:val="Internet link"/>
    <w:uiPriority w:val="99"/>
    <w:rsid w:val="00990E59"/>
    <w:rPr>
      <w:color w:val="0000FF"/>
      <w:u w:val="single"/>
      <w:lang w:val="en-US" w:eastAsia="en-US" w:bidi="en-US"/>
    </w:rPr>
  </w:style>
  <w:style w:type="numbering" w:customStyle="1" w:styleId="WWNum1">
    <w:name w:val="WWNum1"/>
    <w:basedOn w:val="Bezlisty"/>
    <w:rsid w:val="00990E59"/>
    <w:pPr>
      <w:numPr>
        <w:numId w:val="51"/>
      </w:numPr>
    </w:pPr>
  </w:style>
  <w:style w:type="numbering" w:customStyle="1" w:styleId="WWNum2">
    <w:name w:val="WWNum2"/>
    <w:basedOn w:val="Bezlisty"/>
    <w:rsid w:val="00990E59"/>
    <w:pPr>
      <w:numPr>
        <w:numId w:val="52"/>
      </w:numPr>
    </w:pPr>
  </w:style>
  <w:style w:type="paragraph" w:customStyle="1" w:styleId="rysunki">
    <w:name w:val="rysunki"/>
    <w:basedOn w:val="Normalny"/>
    <w:link w:val="rysunkiZnak"/>
    <w:uiPriority w:val="99"/>
    <w:rsid w:val="00990E59"/>
    <w:pPr>
      <w:spacing w:before="120" w:after="240" w:line="240" w:lineRule="auto"/>
      <w:ind w:left="357" w:hanging="357"/>
      <w:jc w:val="center"/>
    </w:pPr>
    <w:rPr>
      <w:rFonts w:ascii="Calibri" w:eastAsia="Calibri" w:hAnsi="Calibri" w:cs="Times New Roman"/>
    </w:rPr>
  </w:style>
  <w:style w:type="character" w:customStyle="1" w:styleId="rysunkiZnak">
    <w:name w:val="rysunki Znak"/>
    <w:link w:val="rysunki"/>
    <w:uiPriority w:val="99"/>
    <w:rsid w:val="00990E59"/>
    <w:rPr>
      <w:rFonts w:ascii="Calibri" w:eastAsia="Calibri" w:hAnsi="Calibri" w:cs="Times New Roman"/>
    </w:rPr>
  </w:style>
  <w:style w:type="paragraph" w:customStyle="1" w:styleId="Podpisrysunku">
    <w:name w:val="Podpis rysunku"/>
    <w:basedOn w:val="Normalny"/>
    <w:link w:val="PodpisrysunkuZnak"/>
    <w:uiPriority w:val="99"/>
    <w:rsid w:val="00990E59"/>
    <w:pPr>
      <w:spacing w:before="120" w:after="0" w:line="240" w:lineRule="auto"/>
      <w:ind w:left="357" w:hanging="357"/>
      <w:jc w:val="center"/>
    </w:pPr>
    <w:rPr>
      <w:rFonts w:ascii="Calibri" w:eastAsia="Calibri" w:hAnsi="Calibri" w:cs="Times New Roman"/>
      <w:szCs w:val="20"/>
    </w:rPr>
  </w:style>
  <w:style w:type="character" w:customStyle="1" w:styleId="PodpisrysunkuZnak">
    <w:name w:val="Podpis rysunku Znak"/>
    <w:link w:val="Podpisrysunku"/>
    <w:uiPriority w:val="99"/>
    <w:rsid w:val="00990E59"/>
    <w:rPr>
      <w:rFonts w:ascii="Calibri" w:eastAsia="Calibri" w:hAnsi="Calibri" w:cs="Times New Roman"/>
      <w:szCs w:val="20"/>
    </w:rPr>
  </w:style>
  <w:style w:type="paragraph" w:customStyle="1" w:styleId="txt">
    <w:name w:val="txt"/>
    <w:uiPriority w:val="99"/>
    <w:rsid w:val="00990E59"/>
    <w:pPr>
      <w:tabs>
        <w:tab w:val="left" w:pos="567"/>
      </w:tabs>
      <w:spacing w:before="120" w:after="200" w:line="276" w:lineRule="auto"/>
      <w:ind w:left="357" w:firstLine="567"/>
      <w:jc w:val="both"/>
    </w:pPr>
    <w:rPr>
      <w:rFonts w:ascii="Times New Roman" w:eastAsia="Times New Roman" w:hAnsi="Times New Roman" w:cs="Times New Roman"/>
      <w:sz w:val="24"/>
      <w:lang w:val="en-US" w:bidi="en-US"/>
    </w:rPr>
  </w:style>
  <w:style w:type="paragraph" w:customStyle="1" w:styleId="normalnynumer">
    <w:name w:val="normalny + numer"/>
    <w:basedOn w:val="Normalny"/>
    <w:uiPriority w:val="99"/>
    <w:rsid w:val="00990E59"/>
    <w:pPr>
      <w:suppressAutoHyphens/>
      <w:spacing w:before="120" w:after="0" w:line="360" w:lineRule="auto"/>
      <w:ind w:left="357" w:hanging="357"/>
    </w:pPr>
    <w:rPr>
      <w:rFonts w:ascii="Arial" w:eastAsia="Times New Roman" w:hAnsi="Arial" w:cs="Arial"/>
      <w:bCs/>
      <w:color w:val="000000"/>
      <w:lang w:val="en-US" w:eastAsia="ar-SA" w:bidi="en-US"/>
    </w:rPr>
  </w:style>
  <w:style w:type="paragraph" w:customStyle="1" w:styleId="AKAPITZWYKYWCITY13">
    <w:name w:val="AKAPIT ZWYKŁY WCIĘTY 13"/>
    <w:basedOn w:val="Normalny"/>
    <w:uiPriority w:val="99"/>
    <w:rsid w:val="00990E59"/>
    <w:pPr>
      <w:spacing w:before="120" w:after="0" w:line="360" w:lineRule="auto"/>
      <w:ind w:left="357" w:firstLine="709"/>
    </w:pPr>
    <w:rPr>
      <w:rFonts w:ascii="Calibri" w:eastAsia="Times New Roman" w:hAnsi="Calibri" w:cs="Times New Roman"/>
      <w:sz w:val="26"/>
      <w:szCs w:val="20"/>
      <w:lang w:eastAsia="pl-PL"/>
    </w:rPr>
  </w:style>
  <w:style w:type="character" w:customStyle="1" w:styleId="Tabelasiatki7kolorowa1">
    <w:name w:val="Tabela siatki 7 — kolorowa1"/>
    <w:uiPriority w:val="21"/>
    <w:qFormat/>
    <w:rsid w:val="00990E59"/>
    <w:rPr>
      <w:b/>
      <w:bCs/>
      <w:i/>
      <w:iCs/>
    </w:rPr>
  </w:style>
  <w:style w:type="paragraph" w:customStyle="1" w:styleId="kontakt">
    <w:name w:val="kontakt"/>
    <w:basedOn w:val="Normalny"/>
    <w:rsid w:val="00990E59"/>
    <w:pPr>
      <w:spacing w:before="100" w:beforeAutospacing="1" w:after="100" w:afterAutospacing="1" w:line="240" w:lineRule="auto"/>
      <w:ind w:left="357" w:hanging="357"/>
    </w:pPr>
    <w:rPr>
      <w:rFonts w:ascii="Calibri" w:eastAsia="Times New Roman" w:hAnsi="Calibri" w:cs="Times New Roman"/>
      <w:sz w:val="24"/>
      <w:szCs w:val="24"/>
      <w:lang w:eastAsia="pl-PL"/>
    </w:rPr>
  </w:style>
  <w:style w:type="character" w:customStyle="1" w:styleId="a">
    <w:name w:val="_"/>
    <w:rsid w:val="00990E59"/>
  </w:style>
  <w:style w:type="character" w:customStyle="1" w:styleId="v0">
    <w:name w:val="v0"/>
    <w:rsid w:val="00990E59"/>
  </w:style>
  <w:style w:type="paragraph" w:customStyle="1" w:styleId="description">
    <w:name w:val="description"/>
    <w:basedOn w:val="Normalny"/>
    <w:rsid w:val="00990E59"/>
    <w:pPr>
      <w:spacing w:before="100" w:beforeAutospacing="1" w:after="100" w:afterAutospacing="1" w:line="240" w:lineRule="auto"/>
      <w:ind w:left="357" w:hanging="357"/>
    </w:pPr>
    <w:rPr>
      <w:rFonts w:ascii="Calibri" w:eastAsia="Times New Roman" w:hAnsi="Calibri" w:cs="Times New Roman"/>
      <w:sz w:val="24"/>
      <w:szCs w:val="24"/>
      <w:lang w:eastAsia="pl-PL"/>
    </w:rPr>
  </w:style>
  <w:style w:type="character" w:customStyle="1" w:styleId="FontStyle24">
    <w:name w:val="Font Style24"/>
    <w:uiPriority w:val="99"/>
    <w:rsid w:val="00990E59"/>
    <w:rPr>
      <w:rFonts w:ascii="Times New Roman" w:hAnsi="Times New Roman" w:cs="Times New Roman"/>
      <w:sz w:val="22"/>
      <w:szCs w:val="22"/>
    </w:rPr>
  </w:style>
  <w:style w:type="character" w:customStyle="1" w:styleId="italic">
    <w:name w:val="italic"/>
    <w:rsid w:val="00990E59"/>
  </w:style>
  <w:style w:type="paragraph" w:customStyle="1" w:styleId="doc-ti">
    <w:name w:val="doc-ti"/>
    <w:basedOn w:val="Normalny"/>
    <w:rsid w:val="00990E59"/>
    <w:pPr>
      <w:spacing w:before="100" w:beforeAutospacing="1" w:after="100" w:afterAutospacing="1" w:line="240" w:lineRule="auto"/>
      <w:ind w:left="357" w:hanging="357"/>
    </w:pPr>
    <w:rPr>
      <w:rFonts w:ascii="Calibri" w:eastAsia="Times New Roman" w:hAnsi="Calibri" w:cs="Times New Roman"/>
      <w:sz w:val="24"/>
      <w:szCs w:val="24"/>
      <w:lang w:eastAsia="pl-PL"/>
    </w:rPr>
  </w:style>
  <w:style w:type="character" w:customStyle="1" w:styleId="sub">
    <w:name w:val="sub"/>
    <w:rsid w:val="00990E59"/>
  </w:style>
  <w:style w:type="character" w:customStyle="1" w:styleId="Nagwek5Znak1">
    <w:name w:val="Nagłówek 5 Znak1"/>
    <w:uiPriority w:val="99"/>
    <w:rsid w:val="00990E59"/>
    <w:rPr>
      <w:rFonts w:ascii="Times New Roman" w:eastAsia="Times New Roman" w:hAnsi="Times New Roman" w:cs="Times New Roman"/>
      <w:b/>
      <w:bCs/>
      <w:iCs/>
      <w:sz w:val="24"/>
      <w:szCs w:val="26"/>
      <w:lang w:eastAsia="pl-PL"/>
    </w:rPr>
  </w:style>
  <w:style w:type="character" w:customStyle="1" w:styleId="Nagwek6Znak1">
    <w:name w:val="Nagłówek 6 Znak1"/>
    <w:uiPriority w:val="99"/>
    <w:rsid w:val="00990E59"/>
    <w:rPr>
      <w:rFonts w:ascii="Times New Roman" w:eastAsia="Times New Roman" w:hAnsi="Times New Roman" w:cs="Times New Roman"/>
      <w:b/>
      <w:bCs/>
      <w:sz w:val="24"/>
      <w:lang w:eastAsia="pl-PL"/>
    </w:rPr>
  </w:style>
  <w:style w:type="character" w:customStyle="1" w:styleId="Nagwek7Znak1">
    <w:name w:val="Nagłówek 7 Znak1"/>
    <w:uiPriority w:val="99"/>
    <w:rsid w:val="00990E59"/>
    <w:rPr>
      <w:rFonts w:ascii="Times New Roman" w:eastAsia="Times New Roman" w:hAnsi="Times New Roman" w:cs="Times New Roman"/>
      <w:sz w:val="24"/>
      <w:szCs w:val="24"/>
      <w:lang w:eastAsia="pl-PL"/>
    </w:rPr>
  </w:style>
  <w:style w:type="character" w:customStyle="1" w:styleId="Nagwek8Znak1">
    <w:name w:val="Nagłówek 8 Znak1"/>
    <w:uiPriority w:val="99"/>
    <w:rsid w:val="00990E59"/>
    <w:rPr>
      <w:rFonts w:ascii="Times New Roman" w:eastAsia="Times New Roman" w:hAnsi="Times New Roman" w:cs="Times New Roman"/>
      <w:i/>
      <w:iCs/>
      <w:sz w:val="24"/>
      <w:szCs w:val="24"/>
      <w:lang w:eastAsia="pl-PL"/>
    </w:rPr>
  </w:style>
  <w:style w:type="character" w:customStyle="1" w:styleId="Nagwek9Znak1">
    <w:name w:val="Nagłówek 9 Znak1"/>
    <w:uiPriority w:val="99"/>
    <w:rsid w:val="00990E59"/>
    <w:rPr>
      <w:rFonts w:ascii="Arial" w:eastAsia="Times New Roman" w:hAnsi="Arial" w:cs="Arial"/>
      <w:lang w:eastAsia="pl-PL"/>
    </w:rPr>
  </w:style>
  <w:style w:type="character" w:customStyle="1" w:styleId="hps">
    <w:name w:val="hps"/>
    <w:uiPriority w:val="99"/>
    <w:rsid w:val="00990E59"/>
    <w:rPr>
      <w:rFonts w:cs="Times New Roman"/>
    </w:rPr>
  </w:style>
  <w:style w:type="table" w:styleId="rednialista1akcent4">
    <w:name w:val="Medium List 1 Accent 4"/>
    <w:basedOn w:val="Standardowy"/>
    <w:uiPriority w:val="61"/>
    <w:rsid w:val="00990E59"/>
    <w:pPr>
      <w:spacing w:after="0" w:line="240" w:lineRule="auto"/>
    </w:pPr>
    <w:rPr>
      <w:rFonts w:ascii="Calibri" w:eastAsia="Calibri" w:hAnsi="Calibri" w:cs="Times New Roman"/>
      <w:lang w:val="de-D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HTML-wstpniesformatowany">
    <w:name w:val="HTML Preformatted"/>
    <w:basedOn w:val="Normalny"/>
    <w:link w:val="HTML-wstpniesformatowanyZnak"/>
    <w:uiPriority w:val="99"/>
    <w:unhideWhenUsed/>
    <w:rsid w:val="00990E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ind w:left="357" w:hanging="357"/>
    </w:pPr>
    <w:rPr>
      <w:rFonts w:ascii="Courier New" w:eastAsia="Times New Roman" w:hAnsi="Courier New" w:cs="Courier New"/>
      <w:szCs w:val="20"/>
      <w:lang w:eastAsia="pl-PL"/>
    </w:rPr>
  </w:style>
  <w:style w:type="character" w:customStyle="1" w:styleId="HTML-wstpniesformatowanyZnak">
    <w:name w:val="HTML - wstępnie sformatowany Znak"/>
    <w:basedOn w:val="Domylnaczcionkaakapitu"/>
    <w:link w:val="HTML-wstpniesformatowany"/>
    <w:uiPriority w:val="99"/>
    <w:rsid w:val="00990E59"/>
    <w:rPr>
      <w:rFonts w:ascii="Courier New" w:eastAsia="Times New Roman" w:hAnsi="Courier New" w:cs="Courier New"/>
      <w:szCs w:val="20"/>
      <w:lang w:eastAsia="pl-PL"/>
    </w:rPr>
  </w:style>
  <w:style w:type="paragraph" w:customStyle="1" w:styleId="Standardtext">
    <w:name w:val="Standardtext"/>
    <w:basedOn w:val="Normalny"/>
    <w:link w:val="StandardtextZnak"/>
    <w:rsid w:val="00990E59"/>
    <w:pPr>
      <w:spacing w:before="120" w:after="0" w:line="240" w:lineRule="auto"/>
      <w:ind w:left="357" w:hanging="357"/>
      <w:jc w:val="center"/>
    </w:pPr>
    <w:rPr>
      <w:rFonts w:ascii="Calibri" w:eastAsia="Calibri" w:hAnsi="Calibri" w:cs="Times New Roman"/>
      <w:szCs w:val="18"/>
      <w:lang w:eastAsia="pl-PL"/>
    </w:rPr>
  </w:style>
  <w:style w:type="paragraph" w:customStyle="1" w:styleId="Text1">
    <w:name w:val="Text 1"/>
    <w:basedOn w:val="Normalny"/>
    <w:uiPriority w:val="99"/>
    <w:rsid w:val="00990E59"/>
    <w:pPr>
      <w:spacing w:before="240" w:after="0" w:line="240" w:lineRule="auto"/>
      <w:ind w:left="482" w:hanging="357"/>
    </w:pPr>
    <w:rPr>
      <w:rFonts w:ascii="Calibri" w:eastAsia="Times New Roman" w:hAnsi="Calibri" w:cs="Times New Roman"/>
      <w:szCs w:val="20"/>
      <w:lang w:val="en-GB"/>
    </w:rPr>
  </w:style>
  <w:style w:type="paragraph" w:customStyle="1" w:styleId="Bullet0">
    <w:name w:val="Bullet 0"/>
    <w:basedOn w:val="Normalny"/>
    <w:link w:val="Bullet0Znak"/>
    <w:rsid w:val="00990E59"/>
    <w:pPr>
      <w:numPr>
        <w:numId w:val="53"/>
      </w:numPr>
      <w:spacing w:before="120" w:line="240" w:lineRule="auto"/>
    </w:pPr>
    <w:rPr>
      <w:rFonts w:ascii="Calibri" w:eastAsia="Times New Roman" w:hAnsi="Calibri" w:cs="Times New Roman"/>
      <w:lang w:val="en-GB"/>
    </w:rPr>
  </w:style>
  <w:style w:type="character" w:customStyle="1" w:styleId="rozd">
    <w:name w:val="rozd"/>
    <w:rsid w:val="00990E59"/>
  </w:style>
  <w:style w:type="character" w:customStyle="1" w:styleId="art">
    <w:name w:val="art"/>
    <w:rsid w:val="00990E59"/>
  </w:style>
  <w:style w:type="character" w:customStyle="1" w:styleId="ust">
    <w:name w:val="ust"/>
    <w:rsid w:val="00990E59"/>
  </w:style>
  <w:style w:type="character" w:customStyle="1" w:styleId="pkt">
    <w:name w:val="pkt"/>
    <w:rsid w:val="00990E59"/>
  </w:style>
  <w:style w:type="character" w:customStyle="1" w:styleId="char">
    <w:name w:val="char"/>
    <w:rsid w:val="00990E59"/>
  </w:style>
  <w:style w:type="character" w:customStyle="1" w:styleId="Nagwek1Znak1">
    <w:name w:val="Nagłówek 1 Znak1"/>
    <w:aliases w:val="Nagłówek 1a Znak1"/>
    <w:rsid w:val="00990E59"/>
    <w:rPr>
      <w:rFonts w:ascii="Times New Roman" w:eastAsia="Times New Roman" w:hAnsi="Times New Roman" w:cs="Arial"/>
      <w:b/>
      <w:bCs/>
      <w:caps/>
      <w:kern w:val="32"/>
      <w:sz w:val="28"/>
      <w:szCs w:val="32"/>
    </w:rPr>
  </w:style>
  <w:style w:type="character" w:customStyle="1" w:styleId="Nagwek3Znak1">
    <w:name w:val="Nagłówek 3 Znak1"/>
    <w:rsid w:val="00990E59"/>
    <w:rPr>
      <w:rFonts w:ascii="Arial" w:eastAsia="Times New Roman" w:hAnsi="Arial" w:cs="Arial"/>
      <w:b/>
      <w:bCs/>
      <w:sz w:val="26"/>
      <w:szCs w:val="26"/>
    </w:rPr>
  </w:style>
  <w:style w:type="character" w:customStyle="1" w:styleId="Nagwek4Znak1">
    <w:name w:val="Nagłówek 4 Znak1"/>
    <w:rsid w:val="00990E59"/>
    <w:rPr>
      <w:rFonts w:ascii="Times New Roman" w:eastAsia="Times New Roman" w:hAnsi="Times New Roman"/>
      <w:b/>
      <w:bCs/>
      <w:sz w:val="28"/>
      <w:szCs w:val="28"/>
    </w:rPr>
  </w:style>
  <w:style w:type="paragraph" w:customStyle="1" w:styleId="redniecieniowanie1akcent11">
    <w:name w:val="Średnie cieniowanie 1 — akcent 11"/>
    <w:basedOn w:val="Normalny"/>
    <w:uiPriority w:val="1"/>
    <w:rsid w:val="00990E59"/>
    <w:pPr>
      <w:spacing w:after="0" w:line="240" w:lineRule="auto"/>
    </w:pPr>
    <w:rPr>
      <w:rFonts w:ascii="Calibri Light" w:eastAsia="Times New Roman" w:hAnsi="Calibri Light" w:cs="Times New Roman"/>
    </w:rPr>
  </w:style>
  <w:style w:type="character" w:customStyle="1" w:styleId="TematkomentarzaZnak1">
    <w:name w:val="Temat komentarza Znak1"/>
    <w:uiPriority w:val="99"/>
    <w:semiHidden/>
    <w:rsid w:val="00990E59"/>
    <w:rPr>
      <w:rFonts w:ascii="Calibri" w:eastAsia="Calibri" w:hAnsi="Calibri" w:cs="Times New Roman"/>
      <w:b/>
      <w:bCs/>
      <w:sz w:val="20"/>
      <w:szCs w:val="20"/>
      <w:lang w:eastAsia="ar-SA"/>
    </w:rPr>
  </w:style>
  <w:style w:type="table" w:styleId="redniecieniowanie2akcent3">
    <w:name w:val="Medium Shading 2 Accent 3"/>
    <w:basedOn w:val="Standardowy"/>
    <w:uiPriority w:val="60"/>
    <w:rsid w:val="00990E59"/>
    <w:pPr>
      <w:spacing w:after="0" w:line="240" w:lineRule="auto"/>
    </w:pPr>
    <w:rPr>
      <w:rFonts w:ascii="Calibri" w:eastAsia="Calibri" w:hAnsi="Calibri" w:cs="Times New Roman"/>
      <w:color w:val="943634"/>
      <w:sz w:val="20"/>
      <w:szCs w:val="20"/>
      <w:lang w:eastAsia="pl-PL"/>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CM1">
    <w:name w:val="CM1"/>
    <w:basedOn w:val="Default"/>
    <w:next w:val="Default"/>
    <w:rsid w:val="00990E59"/>
    <w:pPr>
      <w:spacing w:before="120"/>
      <w:ind w:left="357" w:hanging="357"/>
      <w:jc w:val="both"/>
    </w:pPr>
    <w:rPr>
      <w:rFonts w:ascii="EUAlbertina" w:eastAsia="Calibri" w:hAnsi="EUAlbertina" w:cs="Times New Roman"/>
      <w:color w:val="auto"/>
    </w:rPr>
  </w:style>
  <w:style w:type="paragraph" w:customStyle="1" w:styleId="CM3">
    <w:name w:val="CM3"/>
    <w:basedOn w:val="Default"/>
    <w:next w:val="Default"/>
    <w:uiPriority w:val="99"/>
    <w:rsid w:val="00990E59"/>
    <w:pPr>
      <w:spacing w:before="120"/>
      <w:ind w:left="357" w:hanging="357"/>
      <w:jc w:val="both"/>
    </w:pPr>
    <w:rPr>
      <w:rFonts w:ascii="EUAlbertina" w:eastAsia="Calibri" w:hAnsi="EUAlbertina" w:cs="Times New Roman"/>
      <w:color w:val="auto"/>
    </w:rPr>
  </w:style>
  <w:style w:type="character" w:customStyle="1" w:styleId="Nagwek2Znak1">
    <w:name w:val="Nagłówek 2 Znak1"/>
    <w:rsid w:val="00990E59"/>
    <w:rPr>
      <w:rFonts w:ascii="Arial" w:eastAsia="Times New Roman" w:hAnsi="Arial" w:cs="Arial"/>
      <w:b/>
      <w:bCs/>
      <w:i/>
      <w:iCs/>
      <w:sz w:val="28"/>
      <w:szCs w:val="28"/>
      <w:lang w:eastAsia="pl-PL"/>
    </w:rPr>
  </w:style>
  <w:style w:type="character" w:customStyle="1" w:styleId="TekstpodstawowyZnak2">
    <w:name w:val="Tekst podstawowy Znak2"/>
    <w:aliases w:val="anita1 Znak1,Body Text Char3 Znak1,Body Text Char Znak1,szaro Znak1,bt Znak1,b Znak1,Tekst podstawowy Znak Znak Znak Znak Znak Znak Znak Znak Znak1,b1 Znak1,block style Znak1,Telo besedila Znak1 Char Znak1,aga Znak"/>
    <w:uiPriority w:val="99"/>
    <w:rsid w:val="00990E59"/>
    <w:rPr>
      <w:rFonts w:ascii="Times New Roman" w:eastAsia="Times New Roman" w:hAnsi="Times New Roman"/>
      <w:sz w:val="24"/>
      <w:szCs w:val="24"/>
    </w:rPr>
  </w:style>
  <w:style w:type="character" w:customStyle="1" w:styleId="Tekstpodstawowy2Znak1">
    <w:name w:val="Tekst podstawowy 2 Znak1"/>
    <w:rsid w:val="00990E59"/>
    <w:rPr>
      <w:rFonts w:ascii="Times New Roman" w:eastAsia="Times New Roman" w:hAnsi="Times New Roman" w:cs="Times New Roman"/>
      <w:sz w:val="20"/>
      <w:szCs w:val="16"/>
      <w:lang w:eastAsia="pl-PL"/>
    </w:rPr>
  </w:style>
  <w:style w:type="character" w:customStyle="1" w:styleId="Tekstpodstawowywcity3Znak1">
    <w:name w:val="Tekst podstawowy wcięty 3 Znak1"/>
    <w:rsid w:val="00990E59"/>
    <w:rPr>
      <w:rFonts w:ascii="Times New Roman" w:eastAsia="Times New Roman" w:hAnsi="Times New Roman"/>
      <w:sz w:val="24"/>
      <w:szCs w:val="24"/>
    </w:rPr>
  </w:style>
  <w:style w:type="character" w:customStyle="1" w:styleId="StopkaZnak1">
    <w:name w:val="Stopka Znak1"/>
    <w:aliases w:val="Pata Znak1"/>
    <w:uiPriority w:val="99"/>
    <w:rsid w:val="00990E59"/>
    <w:rPr>
      <w:rFonts w:ascii="Times New Roman" w:eastAsia="Times New Roman" w:hAnsi="Times New Roman" w:cs="Times New Roman"/>
      <w:sz w:val="24"/>
      <w:szCs w:val="24"/>
      <w:lang w:eastAsia="pl-PL"/>
    </w:rPr>
  </w:style>
  <w:style w:type="paragraph" w:customStyle="1" w:styleId="Akapitzlist1">
    <w:name w:val="Akapit z listą1"/>
    <w:basedOn w:val="Normalny"/>
    <w:rsid w:val="00990E59"/>
    <w:pPr>
      <w:spacing w:before="240" w:after="0" w:line="240" w:lineRule="auto"/>
      <w:ind w:left="708" w:hanging="357"/>
    </w:pPr>
    <w:rPr>
      <w:rFonts w:ascii="Calibri" w:eastAsia="Times New Roman" w:hAnsi="Calibri" w:cs="Times New Roman"/>
      <w:lang w:eastAsia="pl-PL"/>
    </w:rPr>
  </w:style>
  <w:style w:type="character" w:customStyle="1" w:styleId="NagwekZnak1">
    <w:name w:val="Nagłówek Znak1"/>
    <w:uiPriority w:val="99"/>
    <w:rsid w:val="00990E59"/>
    <w:rPr>
      <w:rFonts w:ascii="Calibri" w:eastAsia="Calibri" w:hAnsi="Calibri" w:cs="Times New Roman"/>
    </w:rPr>
  </w:style>
  <w:style w:type="character" w:customStyle="1" w:styleId="Tekstpodstawowywcity2Znak1">
    <w:name w:val="Tekst podstawowy wcięty 2 Znak1"/>
    <w:link w:val="Tekstpodstawowywcity2"/>
    <w:uiPriority w:val="99"/>
    <w:rsid w:val="00990E59"/>
    <w:rPr>
      <w:rFonts w:ascii="Calibri" w:eastAsia="Calibri" w:hAnsi="Calibri" w:cs="Times New Roman"/>
      <w:sz w:val="24"/>
      <w:szCs w:val="24"/>
      <w:lang w:eastAsia="pl-PL"/>
    </w:rPr>
  </w:style>
  <w:style w:type="character" w:customStyle="1" w:styleId="ZwykytekstZnak1">
    <w:name w:val="Zwykły tekst Znak1"/>
    <w:link w:val="Zwykytekst"/>
    <w:uiPriority w:val="99"/>
    <w:rsid w:val="00990E59"/>
    <w:rPr>
      <w:rFonts w:ascii="Courier New" w:eastAsia="Times New Roman" w:hAnsi="Courier New" w:cs="Courier New"/>
      <w:szCs w:val="20"/>
      <w:lang w:eastAsia="pl-PL"/>
    </w:rPr>
  </w:style>
  <w:style w:type="paragraph" w:customStyle="1" w:styleId="standard1">
    <w:name w:val="standard1"/>
    <w:basedOn w:val="Normalny"/>
    <w:rsid w:val="00990E59"/>
    <w:pPr>
      <w:spacing w:before="20" w:after="20" w:line="240" w:lineRule="auto"/>
      <w:ind w:left="357" w:hanging="357"/>
    </w:pPr>
    <w:rPr>
      <w:rFonts w:ascii="Arial" w:eastAsia="Times New Roman" w:hAnsi="Arial" w:cs="Times New Roman"/>
      <w:szCs w:val="20"/>
      <w:lang w:eastAsia="pl-PL"/>
    </w:rPr>
  </w:style>
  <w:style w:type="paragraph" w:customStyle="1" w:styleId="ZnakZnakZnakZnakZnakZnakZnak">
    <w:name w:val="Znak Znak Znak Znak Znak Znak Znak"/>
    <w:basedOn w:val="Normalny"/>
    <w:rsid w:val="00990E59"/>
    <w:pPr>
      <w:spacing w:before="240" w:line="340" w:lineRule="atLeast"/>
      <w:ind w:left="357" w:hanging="357"/>
    </w:pPr>
    <w:rPr>
      <w:rFonts w:ascii="Calibri" w:eastAsia="Times New Roman" w:hAnsi="Calibri" w:cs="Times New Roman"/>
      <w:lang w:eastAsia="pl-PL"/>
    </w:rPr>
  </w:style>
  <w:style w:type="character" w:customStyle="1" w:styleId="MapadokumentuZnak">
    <w:name w:val="Mapa dokumentu Znak"/>
    <w:rsid w:val="00990E59"/>
    <w:rPr>
      <w:rFonts w:ascii="Tahoma" w:eastAsia="Times New Roman" w:hAnsi="Tahoma" w:cs="Tahoma"/>
      <w:shd w:val="clear" w:color="auto" w:fill="000080"/>
    </w:rPr>
  </w:style>
  <w:style w:type="character" w:customStyle="1" w:styleId="PlandokumentuZnak">
    <w:name w:val="Plan dokumentu Znak"/>
    <w:rsid w:val="00990E59"/>
    <w:rPr>
      <w:rFonts w:ascii="Tahoma" w:hAnsi="Tahoma" w:cs="Tahoma"/>
      <w:sz w:val="16"/>
      <w:szCs w:val="16"/>
    </w:rPr>
  </w:style>
  <w:style w:type="paragraph" w:customStyle="1" w:styleId="Tabelka">
    <w:name w:val="Tabelka"/>
    <w:basedOn w:val="standard1"/>
    <w:rsid w:val="00990E59"/>
    <w:pPr>
      <w:spacing w:before="0"/>
    </w:pPr>
    <w:rPr>
      <w:snapToGrid w:val="0"/>
      <w:sz w:val="20"/>
    </w:rPr>
  </w:style>
  <w:style w:type="paragraph" w:customStyle="1" w:styleId="1-Artyku">
    <w:name w:val="1 - Artykuł"/>
    <w:basedOn w:val="Tekstpodstawowy"/>
    <w:rsid w:val="00990E59"/>
    <w:pPr>
      <w:keepNext/>
      <w:widowControl/>
      <w:tabs>
        <w:tab w:val="num" w:pos="360"/>
      </w:tabs>
      <w:autoSpaceDE/>
      <w:autoSpaceDN/>
      <w:adjustRightInd/>
      <w:spacing w:before="60" w:after="120" w:line="340" w:lineRule="atLeast"/>
      <w:ind w:left="357" w:hanging="357"/>
    </w:pPr>
    <w:rPr>
      <w:rFonts w:ascii="Arial" w:hAnsi="Arial"/>
      <w:b/>
      <w:sz w:val="22"/>
      <w:szCs w:val="22"/>
    </w:rPr>
  </w:style>
  <w:style w:type="paragraph" w:customStyle="1" w:styleId="3-PunktZnak1ZnakZnak">
    <w:name w:val="3 - Punkt Znak1 Znak Znak"/>
    <w:basedOn w:val="Normalny"/>
    <w:rsid w:val="00990E59"/>
    <w:pPr>
      <w:tabs>
        <w:tab w:val="num" w:pos="1080"/>
      </w:tabs>
      <w:spacing w:before="240" w:line="340" w:lineRule="atLeast"/>
      <w:ind w:left="1080" w:hanging="540"/>
    </w:pPr>
    <w:rPr>
      <w:rFonts w:ascii="Arial" w:eastAsia="Arial Unicode MS" w:hAnsi="Arial" w:cs="Times New Roman"/>
      <w:szCs w:val="20"/>
      <w:lang w:eastAsia="pl-PL"/>
    </w:rPr>
  </w:style>
  <w:style w:type="paragraph" w:customStyle="1" w:styleId="2-UstpZnakZnak">
    <w:name w:val="2 - Ustęp Znak Znak"/>
    <w:basedOn w:val="3-PunktZnak1ZnakZnak"/>
    <w:uiPriority w:val="99"/>
    <w:rsid w:val="00990E59"/>
    <w:pPr>
      <w:numPr>
        <w:ilvl w:val="1"/>
      </w:numPr>
      <w:tabs>
        <w:tab w:val="num" w:pos="540"/>
        <w:tab w:val="num" w:pos="1080"/>
      </w:tabs>
      <w:ind w:left="540" w:hanging="540"/>
    </w:pPr>
    <w:rPr>
      <w:szCs w:val="24"/>
    </w:rPr>
  </w:style>
  <w:style w:type="character" w:customStyle="1" w:styleId="2-UstepZnak1">
    <w:name w:val="2 - Ustep Znak1"/>
    <w:rsid w:val="00990E59"/>
    <w:rPr>
      <w:rFonts w:ascii="Arial" w:hAnsi="Arial"/>
      <w:noProof w:val="0"/>
      <w:sz w:val="24"/>
      <w:lang w:val="pl-PL"/>
    </w:rPr>
  </w:style>
  <w:style w:type="character" w:customStyle="1" w:styleId="StandardowyTrebuchetMS10pt">
    <w:name w:val="Standardowy + Trebuchet MS 10 pt"/>
    <w:rsid w:val="00990E59"/>
    <w:rPr>
      <w:rFonts w:ascii="Trebuchet MS" w:hAnsi="Trebuchet MS"/>
      <w:sz w:val="20"/>
      <w:szCs w:val="20"/>
    </w:rPr>
  </w:style>
  <w:style w:type="paragraph" w:customStyle="1" w:styleId="tresc">
    <w:name w:val="tresc"/>
    <w:basedOn w:val="Normalny"/>
    <w:rsid w:val="00990E59"/>
    <w:pPr>
      <w:spacing w:before="100" w:beforeAutospacing="1" w:after="100" w:afterAutospacing="1" w:line="240" w:lineRule="auto"/>
      <w:ind w:left="357" w:hanging="357"/>
    </w:pPr>
    <w:rPr>
      <w:rFonts w:ascii="Calibri" w:eastAsia="Times New Roman" w:hAnsi="Calibri" w:cs="Times New Roman"/>
      <w:lang w:eastAsia="pl-PL"/>
    </w:rPr>
  </w:style>
  <w:style w:type="character" w:customStyle="1" w:styleId="tresctd">
    <w:name w:val="tresctd"/>
    <w:rsid w:val="00990E59"/>
  </w:style>
  <w:style w:type="paragraph" w:styleId="Zagicieodgryformularza">
    <w:name w:val="HTML Top of Form"/>
    <w:basedOn w:val="Normalny"/>
    <w:next w:val="Normalny"/>
    <w:link w:val="ZagicieodgryformularzaZnak"/>
    <w:hidden/>
    <w:uiPriority w:val="99"/>
    <w:unhideWhenUsed/>
    <w:rsid w:val="00990E59"/>
    <w:pPr>
      <w:pBdr>
        <w:bottom w:val="single" w:sz="6" w:space="1" w:color="auto"/>
      </w:pBdr>
      <w:spacing w:before="240" w:after="0" w:line="240" w:lineRule="auto"/>
      <w:ind w:left="357" w:hanging="357"/>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rsid w:val="00990E59"/>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unhideWhenUsed/>
    <w:rsid w:val="00990E59"/>
    <w:pPr>
      <w:pBdr>
        <w:top w:val="single" w:sz="6" w:space="1" w:color="auto"/>
      </w:pBdr>
      <w:spacing w:before="240" w:after="0" w:line="240" w:lineRule="auto"/>
      <w:ind w:left="357" w:hanging="357"/>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rsid w:val="00990E59"/>
    <w:rPr>
      <w:rFonts w:ascii="Arial" w:eastAsia="Times New Roman" w:hAnsi="Arial" w:cs="Arial"/>
      <w:vanish/>
      <w:sz w:val="16"/>
      <w:szCs w:val="16"/>
      <w:lang w:eastAsia="pl-PL"/>
    </w:rPr>
  </w:style>
  <w:style w:type="paragraph" w:customStyle="1" w:styleId="CM4">
    <w:name w:val="CM4"/>
    <w:basedOn w:val="Default"/>
    <w:next w:val="Default"/>
    <w:rsid w:val="00990E59"/>
    <w:pPr>
      <w:spacing w:before="120"/>
      <w:ind w:left="357" w:hanging="357"/>
      <w:jc w:val="both"/>
    </w:pPr>
    <w:rPr>
      <w:rFonts w:ascii="EUAlbertina" w:eastAsia="Cambria" w:hAnsi="EUAlbertina" w:cs="Times New Roman"/>
      <w:color w:val="auto"/>
    </w:rPr>
  </w:style>
  <w:style w:type="paragraph" w:customStyle="1" w:styleId="Lista1">
    <w:name w:val="Lista1"/>
    <w:basedOn w:val="Normalny"/>
    <w:rsid w:val="00990E59"/>
    <w:pPr>
      <w:spacing w:before="100" w:beforeAutospacing="1" w:after="100" w:afterAutospacing="1" w:line="240" w:lineRule="auto"/>
      <w:ind w:left="357" w:hanging="357"/>
    </w:pPr>
    <w:rPr>
      <w:rFonts w:ascii="Calibri" w:eastAsia="Times New Roman" w:hAnsi="Calibri" w:cs="Times New Roman"/>
      <w:lang w:eastAsia="pl-PL"/>
    </w:rPr>
  </w:style>
  <w:style w:type="paragraph" w:customStyle="1" w:styleId="Tematkomentarza1">
    <w:name w:val="Temat komentarza1"/>
    <w:basedOn w:val="Tekstkomentarza"/>
    <w:next w:val="Tekstkomentarza"/>
    <w:rsid w:val="00990E59"/>
    <w:pPr>
      <w:suppressAutoHyphens/>
      <w:spacing w:before="240" w:after="0"/>
      <w:ind w:left="357" w:hanging="357"/>
    </w:pPr>
    <w:rPr>
      <w:rFonts w:ascii="Calibri" w:eastAsia="Times New Roman" w:hAnsi="Calibri" w:cs="Times New Roman"/>
      <w:b/>
      <w:bCs/>
      <w:sz w:val="22"/>
      <w:lang w:eastAsia="ar-SA"/>
    </w:rPr>
  </w:style>
  <w:style w:type="paragraph" w:styleId="Indeks6">
    <w:name w:val="index 6"/>
    <w:basedOn w:val="Normalny"/>
    <w:next w:val="Normalny"/>
    <w:autoRedefine/>
    <w:rsid w:val="00990E59"/>
    <w:pPr>
      <w:spacing w:before="240" w:after="0" w:line="240" w:lineRule="auto"/>
      <w:ind w:left="1440" w:hanging="240"/>
    </w:pPr>
    <w:rPr>
      <w:rFonts w:ascii="Calibri" w:eastAsia="Times New Roman" w:hAnsi="Calibri" w:cs="Times New Roman"/>
      <w:lang w:eastAsia="pl-PL"/>
    </w:rPr>
  </w:style>
  <w:style w:type="paragraph" w:customStyle="1" w:styleId="normalnyTimesNewRoman">
    <w:name w:val="normalny + Times New Roman"/>
    <w:aliases w:val="Kursywa,Wyjustowany,Z lewej:  0,63 cm,Wysu..."/>
    <w:basedOn w:val="Techniczny4"/>
    <w:rsid w:val="00990E59"/>
    <w:pPr>
      <w:widowControl/>
      <w:tabs>
        <w:tab w:val="clear" w:pos="-720"/>
        <w:tab w:val="center" w:pos="5616"/>
        <w:tab w:val="right" w:pos="10152"/>
      </w:tabs>
      <w:suppressAutoHyphens w:val="0"/>
      <w:autoSpaceDE/>
      <w:autoSpaceDN/>
      <w:ind w:left="720" w:hanging="360"/>
    </w:pPr>
    <w:rPr>
      <w:rFonts w:ascii="Times New Roman" w:hAnsi="Times New Roman"/>
      <w:bCs/>
      <w:i/>
      <w:iCs/>
      <w:szCs w:val="24"/>
      <w:lang w:val="pl-PL"/>
    </w:rPr>
  </w:style>
  <w:style w:type="paragraph" w:customStyle="1" w:styleId="ZnakZnakZnakZnak1">
    <w:name w:val="Znak Znak Znak Znak1"/>
    <w:basedOn w:val="Normalny"/>
    <w:rsid w:val="00990E59"/>
    <w:pPr>
      <w:spacing w:before="240" w:after="0" w:line="240" w:lineRule="auto"/>
      <w:ind w:left="357" w:hanging="357"/>
    </w:pPr>
    <w:rPr>
      <w:rFonts w:ascii="Calibri" w:eastAsia="Times New Roman" w:hAnsi="Calibri" w:cs="Times New Roman"/>
      <w:lang w:eastAsia="pl-PL"/>
    </w:rPr>
  </w:style>
  <w:style w:type="paragraph" w:customStyle="1" w:styleId="ZnakZnakZnak">
    <w:name w:val="Znak Znak Znak"/>
    <w:basedOn w:val="Normalny"/>
    <w:rsid w:val="00990E59"/>
    <w:pPr>
      <w:spacing w:before="240" w:after="0" w:line="240" w:lineRule="auto"/>
      <w:ind w:left="357" w:hanging="357"/>
    </w:pPr>
    <w:rPr>
      <w:rFonts w:ascii="Calibri" w:eastAsia="Times New Roman" w:hAnsi="Calibri" w:cs="Times New Roman"/>
      <w:lang w:eastAsia="pl-PL"/>
    </w:rPr>
  </w:style>
  <w:style w:type="character" w:customStyle="1" w:styleId="-EFunotentextChar">
    <w:name w:val="-E Fuﬂnotentext Char"/>
    <w:aliases w:val="Fuﬂnotentext Ursprung Char,Fußnotentext Ursprung Char,-E Fußnotentext Char,Podrozdział Char,Przypis Char,Footnote Char,Podrozdzia3 Char,Tekst przypisu Char,-E Fußnotentext1 Char,-E Fußnotentext2 Char,Footnote Text Char1"/>
    <w:uiPriority w:val="99"/>
    <w:semiHidden/>
    <w:locked/>
    <w:rsid w:val="00990E59"/>
    <w:rPr>
      <w:rFonts w:ascii="Times New Roman" w:hAnsi="Times New Roman" w:cs="Times New Roman"/>
      <w:sz w:val="20"/>
      <w:szCs w:val="20"/>
    </w:rPr>
  </w:style>
  <w:style w:type="character" w:customStyle="1" w:styleId="FooterChar">
    <w:name w:val="Footer Char"/>
    <w:aliases w:val="Pata Char"/>
    <w:uiPriority w:val="99"/>
    <w:locked/>
    <w:rsid w:val="00990E59"/>
    <w:rPr>
      <w:rFonts w:ascii="Times New Roman" w:hAnsi="Times New Roman" w:cs="Times New Roman"/>
      <w:sz w:val="24"/>
      <w:szCs w:val="24"/>
      <w:lang w:eastAsia="pl-PL"/>
    </w:rPr>
  </w:style>
  <w:style w:type="character" w:customStyle="1" w:styleId="HeaderChar">
    <w:name w:val="Header Char"/>
    <w:uiPriority w:val="99"/>
    <w:locked/>
    <w:rsid w:val="00990E59"/>
    <w:rPr>
      <w:rFonts w:ascii="Calibri" w:hAnsi="Calibri" w:cs="Times New Roman"/>
    </w:rPr>
  </w:style>
  <w:style w:type="character" w:customStyle="1" w:styleId="CommentTextChar">
    <w:name w:val="Comment Text Char"/>
    <w:uiPriority w:val="99"/>
    <w:locked/>
    <w:rsid w:val="00990E59"/>
    <w:rPr>
      <w:rFonts w:ascii="Times New Roman" w:hAnsi="Times New Roman" w:cs="Times New Roman"/>
      <w:sz w:val="20"/>
      <w:szCs w:val="20"/>
      <w:lang w:eastAsia="ar-SA" w:bidi="ar-SA"/>
    </w:rPr>
  </w:style>
  <w:style w:type="character" w:customStyle="1" w:styleId="CommentSubjectChar">
    <w:name w:val="Comment Subject Char"/>
    <w:uiPriority w:val="99"/>
    <w:semiHidden/>
    <w:locked/>
    <w:rsid w:val="00990E59"/>
    <w:rPr>
      <w:rFonts w:ascii="Times New Roman" w:hAnsi="Times New Roman" w:cs="Times New Roman"/>
      <w:b/>
      <w:bCs/>
      <w:sz w:val="20"/>
      <w:szCs w:val="20"/>
      <w:lang w:eastAsia="ar-SA" w:bidi="ar-SA"/>
    </w:rPr>
  </w:style>
  <w:style w:type="character" w:customStyle="1" w:styleId="EndnoteTextChar">
    <w:name w:val="Endnote Text Char"/>
    <w:uiPriority w:val="99"/>
    <w:locked/>
    <w:rsid w:val="00990E59"/>
    <w:rPr>
      <w:rFonts w:ascii="Times New Roman" w:hAnsi="Times New Roman" w:cs="Times New Roman"/>
      <w:sz w:val="20"/>
      <w:szCs w:val="20"/>
      <w:lang w:eastAsia="pl-PL"/>
    </w:rPr>
  </w:style>
  <w:style w:type="character" w:customStyle="1" w:styleId="atn">
    <w:name w:val="atn"/>
    <w:uiPriority w:val="99"/>
    <w:rsid w:val="00990E59"/>
    <w:rPr>
      <w:rFonts w:cs="Times New Roman"/>
    </w:rPr>
  </w:style>
  <w:style w:type="paragraph" w:customStyle="1" w:styleId="Tekstpodstawowy32">
    <w:name w:val="Tekst podstawowy 32"/>
    <w:basedOn w:val="Normalny"/>
    <w:uiPriority w:val="99"/>
    <w:rsid w:val="00990E59"/>
    <w:pPr>
      <w:spacing w:before="240" w:after="0" w:line="240" w:lineRule="auto"/>
      <w:ind w:left="357" w:hanging="357"/>
    </w:pPr>
    <w:rPr>
      <w:rFonts w:ascii="Calibri" w:eastAsia="Times New Roman" w:hAnsi="Calibri" w:cs="Times New Roman"/>
      <w:szCs w:val="20"/>
      <w:lang w:eastAsia="pl-PL"/>
    </w:rPr>
  </w:style>
  <w:style w:type="character" w:customStyle="1" w:styleId="ZnakZnak7">
    <w:name w:val="Znak Znak7"/>
    <w:uiPriority w:val="99"/>
    <w:semiHidden/>
    <w:rsid w:val="00990E59"/>
    <w:rPr>
      <w:rFonts w:ascii="Tahoma" w:hAnsi="Tahoma" w:cs="Tahoma"/>
      <w:sz w:val="16"/>
      <w:szCs w:val="16"/>
      <w:lang w:val="pl-PL" w:eastAsia="pl-PL" w:bidi="ar-SA"/>
    </w:rPr>
  </w:style>
  <w:style w:type="character" w:customStyle="1" w:styleId="ZnakZnak3">
    <w:name w:val="Znak Znak3"/>
    <w:uiPriority w:val="99"/>
    <w:semiHidden/>
    <w:rsid w:val="00990E59"/>
    <w:rPr>
      <w:rFonts w:cs="Times New Roman"/>
      <w:lang w:val="pl-PL" w:eastAsia="ar-SA" w:bidi="ar-SA"/>
    </w:rPr>
  </w:style>
  <w:style w:type="character" w:customStyle="1" w:styleId="ZnakZnak2">
    <w:name w:val="Znak Znak2"/>
    <w:uiPriority w:val="99"/>
    <w:semiHidden/>
    <w:rsid w:val="00990E59"/>
    <w:rPr>
      <w:rFonts w:cs="Times New Roman"/>
      <w:b/>
      <w:bCs/>
      <w:lang w:val="pl-PL" w:eastAsia="ar-SA" w:bidi="ar-SA"/>
    </w:rPr>
  </w:style>
  <w:style w:type="character" w:customStyle="1" w:styleId="shorttext">
    <w:name w:val="short_text"/>
    <w:uiPriority w:val="99"/>
    <w:rsid w:val="00990E59"/>
    <w:rPr>
      <w:rFonts w:cs="Times New Roman"/>
    </w:rPr>
  </w:style>
  <w:style w:type="character" w:customStyle="1" w:styleId="shorttext0">
    <w:name w:val="shorttext"/>
    <w:uiPriority w:val="99"/>
    <w:rsid w:val="00990E59"/>
    <w:rPr>
      <w:rFonts w:cs="Times New Roman"/>
    </w:rPr>
  </w:style>
  <w:style w:type="paragraph" w:customStyle="1" w:styleId="Tekstpodstawowy33">
    <w:name w:val="Tekst podstawowy 33"/>
    <w:basedOn w:val="Normalny"/>
    <w:uiPriority w:val="99"/>
    <w:rsid w:val="00990E59"/>
    <w:pPr>
      <w:spacing w:before="240" w:after="0" w:line="240" w:lineRule="auto"/>
      <w:ind w:left="357" w:hanging="357"/>
    </w:pPr>
    <w:rPr>
      <w:rFonts w:ascii="Calibri" w:eastAsia="Times New Roman" w:hAnsi="Calibri" w:cs="Times New Roman"/>
      <w:szCs w:val="20"/>
      <w:lang w:eastAsia="pl-PL"/>
    </w:rPr>
  </w:style>
  <w:style w:type="character" w:customStyle="1" w:styleId="ZnakZnak191">
    <w:name w:val="Znak Znak191"/>
    <w:uiPriority w:val="99"/>
    <w:rsid w:val="00990E59"/>
    <w:rPr>
      <w:rFonts w:ascii="Arial" w:hAnsi="Arial" w:cs="Arial"/>
      <w:b/>
      <w:bCs/>
      <w:i/>
      <w:iCs/>
      <w:sz w:val="28"/>
      <w:szCs w:val="28"/>
      <w:lang w:val="pl-PL" w:eastAsia="pl-PL" w:bidi="ar-SA"/>
    </w:rPr>
  </w:style>
  <w:style w:type="character" w:customStyle="1" w:styleId="ZnakZnak181">
    <w:name w:val="Znak Znak181"/>
    <w:uiPriority w:val="99"/>
    <w:rsid w:val="00990E59"/>
    <w:rPr>
      <w:rFonts w:ascii="Arial" w:hAnsi="Arial" w:cs="Arial"/>
      <w:b/>
      <w:bCs/>
      <w:sz w:val="26"/>
      <w:szCs w:val="26"/>
      <w:lang w:val="pl-PL" w:eastAsia="pl-PL" w:bidi="ar-SA"/>
    </w:rPr>
  </w:style>
  <w:style w:type="character" w:customStyle="1" w:styleId="ZnakZnak171">
    <w:name w:val="Znak Znak171"/>
    <w:uiPriority w:val="99"/>
    <w:rsid w:val="00990E59"/>
    <w:rPr>
      <w:rFonts w:cs="Times New Roman"/>
      <w:b/>
      <w:bCs/>
      <w:sz w:val="28"/>
      <w:szCs w:val="28"/>
      <w:lang w:val="pl-PL" w:eastAsia="pl-PL" w:bidi="ar-SA"/>
    </w:rPr>
  </w:style>
  <w:style w:type="character" w:customStyle="1" w:styleId="ZnakZnak161">
    <w:name w:val="Znak Znak161"/>
    <w:uiPriority w:val="99"/>
    <w:rsid w:val="00990E59"/>
    <w:rPr>
      <w:rFonts w:cs="Times New Roman"/>
      <w:b/>
      <w:bCs/>
      <w:i/>
      <w:iCs/>
      <w:sz w:val="26"/>
      <w:szCs w:val="26"/>
      <w:lang w:val="pl-PL" w:eastAsia="pl-PL" w:bidi="ar-SA"/>
    </w:rPr>
  </w:style>
  <w:style w:type="character" w:customStyle="1" w:styleId="ZnakZnak151">
    <w:name w:val="Znak Znak151"/>
    <w:uiPriority w:val="99"/>
    <w:rsid w:val="00990E59"/>
    <w:rPr>
      <w:rFonts w:cs="Times New Roman"/>
      <w:b/>
      <w:bCs/>
      <w:sz w:val="22"/>
      <w:szCs w:val="22"/>
      <w:lang w:val="pl-PL" w:eastAsia="pl-PL" w:bidi="ar-SA"/>
    </w:rPr>
  </w:style>
  <w:style w:type="character" w:customStyle="1" w:styleId="ZnakZnak141">
    <w:name w:val="Znak Znak141"/>
    <w:uiPriority w:val="99"/>
    <w:rsid w:val="00990E59"/>
    <w:rPr>
      <w:rFonts w:cs="Times New Roman"/>
      <w:sz w:val="24"/>
      <w:szCs w:val="24"/>
      <w:lang w:val="pl-PL" w:eastAsia="pl-PL" w:bidi="ar-SA"/>
    </w:rPr>
  </w:style>
  <w:style w:type="character" w:customStyle="1" w:styleId="ZnakZnak131">
    <w:name w:val="Znak Znak131"/>
    <w:uiPriority w:val="99"/>
    <w:rsid w:val="00990E59"/>
    <w:rPr>
      <w:rFonts w:cs="Times New Roman"/>
      <w:i/>
      <w:iCs/>
      <w:sz w:val="24"/>
      <w:szCs w:val="24"/>
      <w:lang w:val="pl-PL" w:eastAsia="pl-PL" w:bidi="ar-SA"/>
    </w:rPr>
  </w:style>
  <w:style w:type="character" w:customStyle="1" w:styleId="ZnakZnak121">
    <w:name w:val="Znak Znak121"/>
    <w:uiPriority w:val="99"/>
    <w:rsid w:val="00990E59"/>
    <w:rPr>
      <w:rFonts w:ascii="Arial" w:hAnsi="Arial" w:cs="Arial"/>
      <w:sz w:val="22"/>
      <w:szCs w:val="22"/>
      <w:lang w:val="pl-PL" w:eastAsia="pl-PL" w:bidi="ar-SA"/>
    </w:rPr>
  </w:style>
  <w:style w:type="character" w:customStyle="1" w:styleId="ZnakZnak111">
    <w:name w:val="Znak Znak111"/>
    <w:uiPriority w:val="99"/>
    <w:rsid w:val="00990E59"/>
    <w:rPr>
      <w:rFonts w:cs="Times New Roman"/>
      <w:b/>
      <w:bCs/>
      <w:sz w:val="32"/>
      <w:szCs w:val="32"/>
      <w:lang w:val="pl-PL" w:eastAsia="pl-PL" w:bidi="ar-SA"/>
    </w:rPr>
  </w:style>
  <w:style w:type="character" w:customStyle="1" w:styleId="ZnakZnak101">
    <w:name w:val="Znak Znak101"/>
    <w:uiPriority w:val="99"/>
    <w:rsid w:val="00990E59"/>
    <w:rPr>
      <w:rFonts w:cs="Times New Roman"/>
      <w:sz w:val="16"/>
      <w:szCs w:val="16"/>
      <w:lang w:val="pl-PL" w:eastAsia="pl-PL" w:bidi="ar-SA"/>
    </w:rPr>
  </w:style>
  <w:style w:type="character" w:customStyle="1" w:styleId="ZnakZnak91">
    <w:name w:val="Znak Znak91"/>
    <w:uiPriority w:val="99"/>
    <w:rsid w:val="00990E59"/>
    <w:rPr>
      <w:rFonts w:cs="Times New Roman"/>
      <w:sz w:val="24"/>
      <w:szCs w:val="24"/>
      <w:lang w:val="pl-PL" w:eastAsia="pl-PL" w:bidi="ar-SA"/>
    </w:rPr>
  </w:style>
  <w:style w:type="character" w:customStyle="1" w:styleId="ZnakZnak81">
    <w:name w:val="Znak Znak81"/>
    <w:uiPriority w:val="99"/>
    <w:rsid w:val="00990E59"/>
    <w:rPr>
      <w:rFonts w:cs="Times New Roman"/>
      <w:color w:val="292526"/>
      <w:sz w:val="24"/>
      <w:szCs w:val="24"/>
      <w:lang w:val="pl-PL" w:eastAsia="pl-PL" w:bidi="ar-SA"/>
    </w:rPr>
  </w:style>
  <w:style w:type="character" w:customStyle="1" w:styleId="ZnakZnak71">
    <w:name w:val="Znak Znak71"/>
    <w:uiPriority w:val="99"/>
    <w:semiHidden/>
    <w:rsid w:val="00990E59"/>
    <w:rPr>
      <w:rFonts w:ascii="Tahoma" w:hAnsi="Tahoma" w:cs="Tahoma"/>
      <w:sz w:val="16"/>
      <w:szCs w:val="16"/>
      <w:lang w:val="pl-PL" w:eastAsia="pl-PL" w:bidi="ar-SA"/>
    </w:rPr>
  </w:style>
  <w:style w:type="character" w:customStyle="1" w:styleId="ZnakZnak61">
    <w:name w:val="Znak Znak61"/>
    <w:uiPriority w:val="99"/>
    <w:rsid w:val="00990E59"/>
    <w:rPr>
      <w:rFonts w:ascii="Calibri" w:hAnsi="Calibri" w:cs="Times New Roman"/>
      <w:sz w:val="22"/>
      <w:szCs w:val="22"/>
      <w:lang w:val="pl-PL" w:eastAsia="en-US" w:bidi="ar-SA"/>
    </w:rPr>
  </w:style>
  <w:style w:type="character" w:customStyle="1" w:styleId="ZnakZnak51">
    <w:name w:val="Znak Znak51"/>
    <w:uiPriority w:val="99"/>
    <w:rsid w:val="00990E59"/>
    <w:rPr>
      <w:rFonts w:eastAsia="Times New Roman" w:cs="Times New Roman"/>
      <w:sz w:val="24"/>
      <w:szCs w:val="24"/>
      <w:lang w:val="pl-PL" w:eastAsia="pl-PL" w:bidi="ar-SA"/>
    </w:rPr>
  </w:style>
  <w:style w:type="character" w:customStyle="1" w:styleId="ZnakZnak41">
    <w:name w:val="Znak Znak41"/>
    <w:uiPriority w:val="99"/>
    <w:rsid w:val="00990E59"/>
    <w:rPr>
      <w:rFonts w:cs="Times New Roman"/>
      <w:b/>
      <w:sz w:val="24"/>
      <w:szCs w:val="24"/>
      <w:lang w:val="pl-PL" w:eastAsia="ar-SA" w:bidi="ar-SA"/>
    </w:rPr>
  </w:style>
  <w:style w:type="character" w:customStyle="1" w:styleId="ZnakZnak31">
    <w:name w:val="Znak Znak31"/>
    <w:uiPriority w:val="99"/>
    <w:semiHidden/>
    <w:rsid w:val="00990E59"/>
    <w:rPr>
      <w:rFonts w:cs="Times New Roman"/>
      <w:lang w:val="pl-PL" w:eastAsia="ar-SA" w:bidi="ar-SA"/>
    </w:rPr>
  </w:style>
  <w:style w:type="character" w:customStyle="1" w:styleId="ZnakZnak21">
    <w:name w:val="Znak Znak21"/>
    <w:uiPriority w:val="99"/>
    <w:semiHidden/>
    <w:rsid w:val="00990E59"/>
    <w:rPr>
      <w:rFonts w:cs="Times New Roman"/>
      <w:b/>
      <w:bCs/>
      <w:lang w:val="pl-PL" w:eastAsia="ar-SA" w:bidi="ar-SA"/>
    </w:rPr>
  </w:style>
  <w:style w:type="character" w:customStyle="1" w:styleId="ZnakZnak110">
    <w:name w:val="Znak Znak110"/>
    <w:uiPriority w:val="99"/>
    <w:rsid w:val="00990E59"/>
    <w:rPr>
      <w:rFonts w:ascii="Courier New" w:hAnsi="Courier New" w:cs="Courier New"/>
      <w:lang w:val="pl-PL" w:eastAsia="pl-PL" w:bidi="ar-SA"/>
    </w:rPr>
  </w:style>
  <w:style w:type="character" w:customStyle="1" w:styleId="ZnakZnak20">
    <w:name w:val="Znak Znak20"/>
    <w:uiPriority w:val="99"/>
    <w:rsid w:val="00990E59"/>
    <w:rPr>
      <w:rFonts w:cs="Times New Roman"/>
      <w:lang w:val="pl-PL" w:eastAsia="pl-PL" w:bidi="ar-SA"/>
    </w:rPr>
  </w:style>
  <w:style w:type="paragraph" w:customStyle="1" w:styleId="font5">
    <w:name w:val="font5"/>
    <w:basedOn w:val="Normalny"/>
    <w:uiPriority w:val="99"/>
    <w:rsid w:val="00990E59"/>
    <w:pPr>
      <w:spacing w:before="100" w:beforeAutospacing="1" w:after="100" w:afterAutospacing="1" w:line="240" w:lineRule="auto"/>
      <w:ind w:left="357" w:hanging="357"/>
    </w:pPr>
    <w:rPr>
      <w:rFonts w:ascii="Calibri" w:eastAsia="Times New Roman" w:hAnsi="Calibri" w:cs="Times New Roman"/>
      <w:color w:val="000000"/>
      <w:sz w:val="14"/>
      <w:szCs w:val="14"/>
      <w:lang w:eastAsia="pl-PL"/>
    </w:rPr>
  </w:style>
  <w:style w:type="paragraph" w:customStyle="1" w:styleId="font6">
    <w:name w:val="font6"/>
    <w:basedOn w:val="Normalny"/>
    <w:uiPriority w:val="99"/>
    <w:rsid w:val="00990E59"/>
    <w:pPr>
      <w:spacing w:before="100" w:beforeAutospacing="1" w:after="100" w:afterAutospacing="1" w:line="240" w:lineRule="auto"/>
      <w:ind w:left="357" w:hanging="357"/>
    </w:pPr>
    <w:rPr>
      <w:rFonts w:ascii="Calibri" w:eastAsia="Times New Roman" w:hAnsi="Calibri" w:cs="Times New Roman"/>
      <w:b/>
      <w:bCs/>
      <w:color w:val="000000"/>
      <w:sz w:val="14"/>
      <w:szCs w:val="14"/>
      <w:lang w:eastAsia="pl-PL"/>
    </w:rPr>
  </w:style>
  <w:style w:type="paragraph" w:customStyle="1" w:styleId="font7">
    <w:name w:val="font7"/>
    <w:basedOn w:val="Normalny"/>
    <w:uiPriority w:val="99"/>
    <w:rsid w:val="00990E59"/>
    <w:pPr>
      <w:spacing w:before="100" w:beforeAutospacing="1" w:after="100" w:afterAutospacing="1" w:line="240" w:lineRule="auto"/>
      <w:ind w:left="357" w:hanging="357"/>
    </w:pPr>
    <w:rPr>
      <w:rFonts w:ascii="Calibri" w:eastAsia="Times New Roman" w:hAnsi="Calibri" w:cs="Times New Roman"/>
      <w:b/>
      <w:bCs/>
      <w:sz w:val="14"/>
      <w:szCs w:val="14"/>
      <w:lang w:eastAsia="pl-PL"/>
    </w:rPr>
  </w:style>
  <w:style w:type="paragraph" w:customStyle="1" w:styleId="font8">
    <w:name w:val="font8"/>
    <w:basedOn w:val="Normalny"/>
    <w:uiPriority w:val="99"/>
    <w:rsid w:val="00990E59"/>
    <w:pPr>
      <w:spacing w:before="100" w:beforeAutospacing="1" w:after="100" w:afterAutospacing="1" w:line="240" w:lineRule="auto"/>
      <w:ind w:left="357" w:hanging="357"/>
    </w:pPr>
    <w:rPr>
      <w:rFonts w:ascii="Calibri" w:eastAsia="Times New Roman" w:hAnsi="Calibri" w:cs="Times New Roman"/>
      <w:sz w:val="14"/>
      <w:szCs w:val="14"/>
      <w:lang w:eastAsia="pl-PL"/>
    </w:rPr>
  </w:style>
  <w:style w:type="paragraph" w:customStyle="1" w:styleId="font9">
    <w:name w:val="font9"/>
    <w:basedOn w:val="Normalny"/>
    <w:uiPriority w:val="99"/>
    <w:rsid w:val="00990E59"/>
    <w:pPr>
      <w:spacing w:before="100" w:beforeAutospacing="1" w:after="100" w:afterAutospacing="1" w:line="240" w:lineRule="auto"/>
      <w:ind w:left="357" w:hanging="357"/>
    </w:pPr>
    <w:rPr>
      <w:rFonts w:ascii="Calibri" w:eastAsia="Times New Roman" w:hAnsi="Calibri" w:cs="Times New Roman"/>
      <w:b/>
      <w:bCs/>
      <w:sz w:val="14"/>
      <w:szCs w:val="14"/>
      <w:lang w:eastAsia="pl-PL"/>
    </w:rPr>
  </w:style>
  <w:style w:type="paragraph" w:customStyle="1" w:styleId="font10">
    <w:name w:val="font10"/>
    <w:basedOn w:val="Normalny"/>
    <w:uiPriority w:val="99"/>
    <w:rsid w:val="00990E59"/>
    <w:pPr>
      <w:spacing w:before="100" w:beforeAutospacing="1" w:after="100" w:afterAutospacing="1" w:line="240" w:lineRule="auto"/>
      <w:ind w:left="357" w:hanging="357"/>
    </w:pPr>
    <w:rPr>
      <w:rFonts w:ascii="Calibri" w:eastAsia="Times New Roman" w:hAnsi="Calibri" w:cs="Times New Roman"/>
      <w:i/>
      <w:iCs/>
      <w:sz w:val="14"/>
      <w:szCs w:val="14"/>
      <w:lang w:eastAsia="pl-PL"/>
    </w:rPr>
  </w:style>
  <w:style w:type="paragraph" w:customStyle="1" w:styleId="font11">
    <w:name w:val="font11"/>
    <w:basedOn w:val="Normalny"/>
    <w:uiPriority w:val="99"/>
    <w:rsid w:val="00990E59"/>
    <w:pPr>
      <w:spacing w:before="100" w:beforeAutospacing="1" w:after="100" w:afterAutospacing="1" w:line="240" w:lineRule="auto"/>
      <w:ind w:left="357" w:hanging="357"/>
    </w:pPr>
    <w:rPr>
      <w:rFonts w:ascii="Calibri" w:eastAsia="Times New Roman" w:hAnsi="Calibri" w:cs="Times New Roman"/>
      <w:b/>
      <w:bCs/>
      <w:i/>
      <w:iCs/>
      <w:sz w:val="14"/>
      <w:szCs w:val="14"/>
      <w:lang w:eastAsia="pl-PL"/>
    </w:rPr>
  </w:style>
  <w:style w:type="paragraph" w:customStyle="1" w:styleId="font12">
    <w:name w:val="font12"/>
    <w:basedOn w:val="Normalny"/>
    <w:uiPriority w:val="99"/>
    <w:rsid w:val="00990E59"/>
    <w:pPr>
      <w:spacing w:before="100" w:beforeAutospacing="1" w:after="100" w:afterAutospacing="1" w:line="240" w:lineRule="auto"/>
      <w:ind w:left="357" w:hanging="357"/>
    </w:pPr>
    <w:rPr>
      <w:rFonts w:ascii="Calibri" w:eastAsia="Times New Roman" w:hAnsi="Calibri" w:cs="Times New Roman"/>
      <w:b/>
      <w:bCs/>
      <w:sz w:val="14"/>
      <w:szCs w:val="14"/>
      <w:lang w:eastAsia="pl-PL"/>
    </w:rPr>
  </w:style>
  <w:style w:type="paragraph" w:customStyle="1" w:styleId="xl91">
    <w:name w:val="xl91"/>
    <w:basedOn w:val="Normalny"/>
    <w:uiPriority w:val="99"/>
    <w:rsid w:val="00990E59"/>
    <w:pPr>
      <w:pBdr>
        <w:top w:val="single" w:sz="8" w:space="0" w:color="auto"/>
        <w:left w:val="single" w:sz="8" w:space="0" w:color="auto"/>
      </w:pBdr>
      <w:shd w:val="clear" w:color="000000" w:fill="CCFFFF"/>
      <w:spacing w:before="100" w:beforeAutospacing="1" w:after="100" w:afterAutospacing="1" w:line="240" w:lineRule="auto"/>
      <w:ind w:left="357" w:hanging="357"/>
      <w:textAlignment w:val="center"/>
    </w:pPr>
    <w:rPr>
      <w:rFonts w:ascii="Calibri" w:eastAsia="Times New Roman" w:hAnsi="Calibri" w:cs="Times New Roman"/>
      <w:b/>
      <w:bCs/>
      <w:sz w:val="14"/>
      <w:szCs w:val="14"/>
      <w:lang w:eastAsia="pl-PL"/>
    </w:rPr>
  </w:style>
  <w:style w:type="paragraph" w:customStyle="1" w:styleId="xl92">
    <w:name w:val="xl92"/>
    <w:basedOn w:val="Normalny"/>
    <w:uiPriority w:val="99"/>
    <w:rsid w:val="00990E59"/>
    <w:pPr>
      <w:pBdr>
        <w:top w:val="single" w:sz="4" w:space="0" w:color="auto"/>
        <w:left w:val="single" w:sz="8" w:space="18" w:color="auto"/>
        <w:bottom w:val="single" w:sz="8" w:space="0" w:color="auto"/>
      </w:pBdr>
      <w:shd w:val="clear" w:color="000000" w:fill="CCFFFF"/>
      <w:spacing w:before="100" w:beforeAutospacing="1" w:after="100" w:afterAutospacing="1" w:line="240" w:lineRule="auto"/>
      <w:ind w:left="357" w:firstLineChars="200" w:firstLine="200"/>
      <w:textAlignment w:val="center"/>
    </w:pPr>
    <w:rPr>
      <w:rFonts w:ascii="Calibri" w:eastAsia="Times New Roman" w:hAnsi="Calibri" w:cs="Times New Roman"/>
      <w:sz w:val="14"/>
      <w:szCs w:val="14"/>
      <w:lang w:eastAsia="pl-PL"/>
    </w:rPr>
  </w:style>
  <w:style w:type="paragraph" w:customStyle="1" w:styleId="xl93">
    <w:name w:val="xl93"/>
    <w:basedOn w:val="Normalny"/>
    <w:uiPriority w:val="99"/>
    <w:rsid w:val="00990E59"/>
    <w:pPr>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ind w:left="357" w:hanging="357"/>
      <w:jc w:val="right"/>
      <w:textAlignment w:val="center"/>
    </w:pPr>
    <w:rPr>
      <w:rFonts w:ascii="Calibri" w:eastAsia="Times New Roman" w:hAnsi="Calibri" w:cs="Times New Roman"/>
      <w:b/>
      <w:bCs/>
      <w:sz w:val="14"/>
      <w:szCs w:val="14"/>
      <w:lang w:eastAsia="pl-PL"/>
    </w:rPr>
  </w:style>
  <w:style w:type="paragraph" w:customStyle="1" w:styleId="xl94">
    <w:name w:val="xl94"/>
    <w:basedOn w:val="Normalny"/>
    <w:uiPriority w:val="99"/>
    <w:rsid w:val="00990E59"/>
    <w:pPr>
      <w:pBdr>
        <w:top w:val="single" w:sz="8" w:space="0" w:color="auto"/>
        <w:left w:val="single" w:sz="4" w:space="0" w:color="auto"/>
        <w:bottom w:val="single" w:sz="4" w:space="0" w:color="auto"/>
      </w:pBdr>
      <w:shd w:val="clear" w:color="000000" w:fill="CCFFFF"/>
      <w:spacing w:before="100" w:beforeAutospacing="1" w:after="100" w:afterAutospacing="1" w:line="240" w:lineRule="auto"/>
      <w:ind w:left="357" w:hanging="357"/>
      <w:jc w:val="right"/>
      <w:textAlignment w:val="center"/>
    </w:pPr>
    <w:rPr>
      <w:rFonts w:ascii="Calibri" w:eastAsia="Times New Roman" w:hAnsi="Calibri" w:cs="Times New Roman"/>
      <w:b/>
      <w:bCs/>
      <w:sz w:val="14"/>
      <w:szCs w:val="14"/>
      <w:lang w:eastAsia="pl-PL"/>
    </w:rPr>
  </w:style>
  <w:style w:type="paragraph" w:customStyle="1" w:styleId="xl95">
    <w:name w:val="xl95"/>
    <w:basedOn w:val="Normalny"/>
    <w:uiPriority w:val="99"/>
    <w:rsid w:val="00990E59"/>
    <w:pPr>
      <w:pBdr>
        <w:top w:val="single" w:sz="4" w:space="0" w:color="auto"/>
        <w:left w:val="single" w:sz="8" w:space="18" w:color="auto"/>
        <w:bottom w:val="single" w:sz="4" w:space="0" w:color="auto"/>
        <w:right w:val="single" w:sz="4" w:space="0" w:color="auto"/>
      </w:pBdr>
      <w:shd w:val="clear" w:color="000000" w:fill="CCFFFF"/>
      <w:spacing w:before="100" w:beforeAutospacing="1" w:after="100" w:afterAutospacing="1" w:line="240" w:lineRule="auto"/>
      <w:ind w:left="357" w:firstLineChars="200" w:firstLine="200"/>
      <w:textAlignment w:val="center"/>
    </w:pPr>
    <w:rPr>
      <w:rFonts w:ascii="Calibri" w:eastAsia="Times New Roman" w:hAnsi="Calibri" w:cs="Times New Roman"/>
      <w:sz w:val="14"/>
      <w:szCs w:val="14"/>
      <w:lang w:eastAsia="pl-PL"/>
    </w:rPr>
  </w:style>
  <w:style w:type="paragraph" w:customStyle="1" w:styleId="xl96">
    <w:name w:val="xl96"/>
    <w:basedOn w:val="Normalny"/>
    <w:uiPriority w:val="99"/>
    <w:rsid w:val="00990E59"/>
    <w:pPr>
      <w:pBdr>
        <w:top w:val="single" w:sz="4" w:space="0" w:color="auto"/>
        <w:left w:val="single" w:sz="8" w:space="18" w:color="auto"/>
        <w:right w:val="single" w:sz="4" w:space="0" w:color="auto"/>
      </w:pBdr>
      <w:shd w:val="clear" w:color="000000" w:fill="CCFFFF"/>
      <w:spacing w:before="100" w:beforeAutospacing="1" w:after="100" w:afterAutospacing="1" w:line="240" w:lineRule="auto"/>
      <w:ind w:left="357" w:firstLineChars="200" w:firstLine="200"/>
      <w:textAlignment w:val="center"/>
    </w:pPr>
    <w:rPr>
      <w:rFonts w:ascii="Calibri" w:eastAsia="Times New Roman" w:hAnsi="Calibri" w:cs="Times New Roman"/>
      <w:sz w:val="14"/>
      <w:szCs w:val="14"/>
      <w:lang w:eastAsia="pl-PL"/>
    </w:rPr>
  </w:style>
  <w:style w:type="paragraph" w:customStyle="1" w:styleId="xl97">
    <w:name w:val="xl97"/>
    <w:basedOn w:val="Normalny"/>
    <w:uiPriority w:val="99"/>
    <w:rsid w:val="00990E5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left="357" w:hanging="357"/>
      <w:jc w:val="right"/>
      <w:textAlignment w:val="center"/>
    </w:pPr>
    <w:rPr>
      <w:rFonts w:ascii="Calibri" w:eastAsia="Times New Roman" w:hAnsi="Calibri" w:cs="Times New Roman"/>
      <w:sz w:val="14"/>
      <w:szCs w:val="14"/>
      <w:lang w:eastAsia="pl-PL"/>
    </w:rPr>
  </w:style>
  <w:style w:type="paragraph" w:customStyle="1" w:styleId="xl98">
    <w:name w:val="xl98"/>
    <w:basedOn w:val="Normalny"/>
    <w:uiPriority w:val="99"/>
    <w:rsid w:val="00990E59"/>
    <w:pPr>
      <w:pBdr>
        <w:top w:val="single" w:sz="4" w:space="0" w:color="auto"/>
        <w:left w:val="single" w:sz="8" w:space="0" w:color="auto"/>
        <w:bottom w:val="single" w:sz="4" w:space="0" w:color="auto"/>
      </w:pBdr>
      <w:spacing w:before="100" w:beforeAutospacing="1" w:after="100" w:afterAutospacing="1" w:line="240" w:lineRule="auto"/>
      <w:ind w:left="357" w:hanging="357"/>
      <w:jc w:val="right"/>
      <w:textAlignment w:val="center"/>
    </w:pPr>
    <w:rPr>
      <w:rFonts w:ascii="Calibri" w:eastAsia="Times New Roman" w:hAnsi="Calibri" w:cs="Times New Roman"/>
      <w:sz w:val="14"/>
      <w:szCs w:val="14"/>
      <w:lang w:eastAsia="pl-PL"/>
    </w:rPr>
  </w:style>
  <w:style w:type="paragraph" w:customStyle="1" w:styleId="xl99">
    <w:name w:val="xl99"/>
    <w:basedOn w:val="Normalny"/>
    <w:uiPriority w:val="99"/>
    <w:rsid w:val="00990E59"/>
    <w:pPr>
      <w:pBdr>
        <w:top w:val="single" w:sz="8" w:space="0" w:color="auto"/>
        <w:left w:val="single" w:sz="4" w:space="0" w:color="auto"/>
        <w:bottom w:val="single" w:sz="8" w:space="0" w:color="auto"/>
        <w:right w:val="single" w:sz="4" w:space="0" w:color="auto"/>
      </w:pBdr>
      <w:shd w:val="clear" w:color="000000" w:fill="CCFFFF"/>
      <w:spacing w:before="100" w:beforeAutospacing="1" w:after="100" w:afterAutospacing="1" w:line="240" w:lineRule="auto"/>
      <w:ind w:left="357" w:hanging="357"/>
      <w:jc w:val="right"/>
      <w:textAlignment w:val="center"/>
    </w:pPr>
    <w:rPr>
      <w:rFonts w:ascii="Calibri" w:eastAsia="Times New Roman" w:hAnsi="Calibri" w:cs="Times New Roman"/>
      <w:b/>
      <w:bCs/>
      <w:sz w:val="14"/>
      <w:szCs w:val="14"/>
      <w:lang w:eastAsia="pl-PL"/>
    </w:rPr>
  </w:style>
  <w:style w:type="paragraph" w:customStyle="1" w:styleId="xl100">
    <w:name w:val="xl100"/>
    <w:basedOn w:val="Normalny"/>
    <w:uiPriority w:val="99"/>
    <w:rsid w:val="00990E59"/>
    <w:pPr>
      <w:pBdr>
        <w:top w:val="single" w:sz="8" w:space="0" w:color="auto"/>
        <w:left w:val="single" w:sz="4" w:space="0" w:color="auto"/>
        <w:bottom w:val="single" w:sz="8" w:space="0" w:color="auto"/>
      </w:pBdr>
      <w:shd w:val="clear" w:color="000000" w:fill="CCFFFF"/>
      <w:spacing w:before="100" w:beforeAutospacing="1" w:after="100" w:afterAutospacing="1" w:line="240" w:lineRule="auto"/>
      <w:ind w:left="357" w:hanging="357"/>
      <w:jc w:val="right"/>
      <w:textAlignment w:val="center"/>
    </w:pPr>
    <w:rPr>
      <w:rFonts w:ascii="Calibri" w:eastAsia="Times New Roman" w:hAnsi="Calibri" w:cs="Times New Roman"/>
      <w:b/>
      <w:bCs/>
      <w:sz w:val="14"/>
      <w:szCs w:val="14"/>
      <w:lang w:eastAsia="pl-PL"/>
    </w:rPr>
  </w:style>
  <w:style w:type="paragraph" w:customStyle="1" w:styleId="xl101">
    <w:name w:val="xl101"/>
    <w:basedOn w:val="Normalny"/>
    <w:uiPriority w:val="99"/>
    <w:rsid w:val="00990E59"/>
    <w:pPr>
      <w:pBdr>
        <w:top w:val="single" w:sz="8" w:space="0" w:color="auto"/>
        <w:left w:val="single" w:sz="8" w:space="0" w:color="auto"/>
        <w:bottom w:val="single" w:sz="8" w:space="0" w:color="auto"/>
      </w:pBdr>
      <w:spacing w:before="100" w:beforeAutospacing="1" w:after="100" w:afterAutospacing="1" w:line="240" w:lineRule="auto"/>
      <w:ind w:left="357" w:hanging="357"/>
      <w:jc w:val="right"/>
      <w:textAlignment w:val="center"/>
    </w:pPr>
    <w:rPr>
      <w:rFonts w:ascii="Calibri" w:eastAsia="Times New Roman" w:hAnsi="Calibri" w:cs="Times New Roman"/>
      <w:sz w:val="14"/>
      <w:szCs w:val="14"/>
      <w:lang w:eastAsia="pl-PL"/>
    </w:rPr>
  </w:style>
  <w:style w:type="paragraph" w:customStyle="1" w:styleId="xl102">
    <w:name w:val="xl102"/>
    <w:basedOn w:val="Normalny"/>
    <w:uiPriority w:val="99"/>
    <w:rsid w:val="00990E59"/>
    <w:pPr>
      <w:pBdr>
        <w:top w:val="single" w:sz="8" w:space="0" w:color="auto"/>
        <w:left w:val="single" w:sz="8" w:space="0" w:color="auto"/>
        <w:bottom w:val="single" w:sz="4" w:space="0" w:color="auto"/>
      </w:pBdr>
      <w:shd w:val="clear" w:color="000000" w:fill="CCFFFF"/>
      <w:spacing w:before="100" w:beforeAutospacing="1" w:after="100" w:afterAutospacing="1" w:line="240" w:lineRule="auto"/>
      <w:ind w:left="357" w:hanging="357"/>
      <w:textAlignment w:val="center"/>
    </w:pPr>
    <w:rPr>
      <w:rFonts w:ascii="Calibri" w:eastAsia="Times New Roman" w:hAnsi="Calibri" w:cs="Times New Roman"/>
      <w:b/>
      <w:bCs/>
      <w:sz w:val="14"/>
      <w:szCs w:val="14"/>
      <w:lang w:eastAsia="pl-PL"/>
    </w:rPr>
  </w:style>
  <w:style w:type="paragraph" w:customStyle="1" w:styleId="xl103">
    <w:name w:val="xl103"/>
    <w:basedOn w:val="Normalny"/>
    <w:uiPriority w:val="99"/>
    <w:rsid w:val="00990E59"/>
    <w:pPr>
      <w:pBdr>
        <w:top w:val="single" w:sz="4" w:space="0" w:color="auto"/>
        <w:left w:val="single" w:sz="8" w:space="0" w:color="auto"/>
        <w:bottom w:val="single" w:sz="8" w:space="0" w:color="auto"/>
      </w:pBdr>
      <w:shd w:val="clear" w:color="000000" w:fill="CCFFFF"/>
      <w:spacing w:before="100" w:beforeAutospacing="1" w:after="100" w:afterAutospacing="1" w:line="240" w:lineRule="auto"/>
      <w:ind w:left="357" w:hanging="357"/>
      <w:textAlignment w:val="center"/>
    </w:pPr>
    <w:rPr>
      <w:rFonts w:ascii="Calibri" w:eastAsia="Times New Roman" w:hAnsi="Calibri" w:cs="Times New Roman"/>
      <w:b/>
      <w:bCs/>
      <w:sz w:val="14"/>
      <w:szCs w:val="14"/>
      <w:lang w:eastAsia="pl-PL"/>
    </w:rPr>
  </w:style>
  <w:style w:type="paragraph" w:customStyle="1" w:styleId="xl104">
    <w:name w:val="xl104"/>
    <w:basedOn w:val="Normalny"/>
    <w:uiPriority w:val="99"/>
    <w:rsid w:val="00990E59"/>
    <w:pPr>
      <w:pBdr>
        <w:top w:val="single" w:sz="4" w:space="0" w:color="auto"/>
        <w:left w:val="single" w:sz="4" w:space="0" w:color="auto"/>
        <w:right w:val="single" w:sz="4" w:space="0" w:color="auto"/>
      </w:pBdr>
      <w:spacing w:before="100" w:beforeAutospacing="1" w:after="100" w:afterAutospacing="1" w:line="240" w:lineRule="auto"/>
      <w:ind w:left="357" w:hanging="357"/>
      <w:jc w:val="right"/>
    </w:pPr>
    <w:rPr>
      <w:rFonts w:ascii="Calibri" w:eastAsia="Times New Roman" w:hAnsi="Calibri" w:cs="Times New Roman"/>
      <w:szCs w:val="20"/>
      <w:lang w:eastAsia="pl-PL"/>
    </w:rPr>
  </w:style>
  <w:style w:type="paragraph" w:customStyle="1" w:styleId="xl105">
    <w:name w:val="xl105"/>
    <w:basedOn w:val="Normalny"/>
    <w:uiPriority w:val="99"/>
    <w:rsid w:val="00990E59"/>
    <w:pPr>
      <w:pBdr>
        <w:top w:val="single" w:sz="4" w:space="0" w:color="auto"/>
        <w:left w:val="single" w:sz="4" w:space="0" w:color="auto"/>
        <w:right w:val="single" w:sz="12" w:space="0" w:color="auto"/>
      </w:pBdr>
      <w:spacing w:before="100" w:beforeAutospacing="1" w:after="100" w:afterAutospacing="1" w:line="240" w:lineRule="auto"/>
      <w:ind w:left="357" w:hanging="357"/>
      <w:jc w:val="right"/>
    </w:pPr>
    <w:rPr>
      <w:rFonts w:ascii="Calibri" w:eastAsia="Times New Roman" w:hAnsi="Calibri" w:cs="Times New Roman"/>
      <w:szCs w:val="20"/>
      <w:lang w:eastAsia="pl-PL"/>
    </w:rPr>
  </w:style>
  <w:style w:type="paragraph" w:customStyle="1" w:styleId="xl106">
    <w:name w:val="xl106"/>
    <w:basedOn w:val="Normalny"/>
    <w:uiPriority w:val="99"/>
    <w:rsid w:val="00990E59"/>
    <w:pPr>
      <w:pBdr>
        <w:top w:val="single" w:sz="12" w:space="0" w:color="auto"/>
        <w:left w:val="single" w:sz="12" w:space="0" w:color="auto"/>
        <w:bottom w:val="single" w:sz="4" w:space="0" w:color="auto"/>
      </w:pBdr>
      <w:spacing w:before="100" w:beforeAutospacing="1" w:after="100" w:afterAutospacing="1" w:line="240" w:lineRule="auto"/>
      <w:ind w:left="357" w:hanging="357"/>
    </w:pPr>
    <w:rPr>
      <w:rFonts w:ascii="Calibri" w:eastAsia="Times New Roman" w:hAnsi="Calibri" w:cs="Times New Roman"/>
      <w:szCs w:val="20"/>
      <w:lang w:eastAsia="pl-PL"/>
    </w:rPr>
  </w:style>
  <w:style w:type="paragraph" w:customStyle="1" w:styleId="xl107">
    <w:name w:val="xl107"/>
    <w:basedOn w:val="Normalny"/>
    <w:uiPriority w:val="99"/>
    <w:rsid w:val="00990E59"/>
    <w:pPr>
      <w:pBdr>
        <w:top w:val="single" w:sz="12" w:space="0" w:color="auto"/>
        <w:bottom w:val="single" w:sz="4" w:space="0" w:color="auto"/>
      </w:pBdr>
      <w:spacing w:before="100" w:beforeAutospacing="1" w:after="100" w:afterAutospacing="1" w:line="240" w:lineRule="auto"/>
      <w:ind w:left="357" w:hanging="357"/>
    </w:pPr>
    <w:rPr>
      <w:rFonts w:ascii="Calibri" w:eastAsia="Times New Roman" w:hAnsi="Calibri" w:cs="Times New Roman"/>
      <w:szCs w:val="20"/>
      <w:lang w:eastAsia="pl-PL"/>
    </w:rPr>
  </w:style>
  <w:style w:type="paragraph" w:customStyle="1" w:styleId="xl108">
    <w:name w:val="xl108"/>
    <w:basedOn w:val="Normalny"/>
    <w:uiPriority w:val="99"/>
    <w:rsid w:val="00990E59"/>
    <w:pPr>
      <w:pBdr>
        <w:top w:val="single" w:sz="12" w:space="0" w:color="auto"/>
        <w:bottom w:val="single" w:sz="4" w:space="0" w:color="auto"/>
        <w:right w:val="single" w:sz="12" w:space="0" w:color="auto"/>
      </w:pBdr>
      <w:spacing w:before="100" w:beforeAutospacing="1" w:after="100" w:afterAutospacing="1" w:line="240" w:lineRule="auto"/>
      <w:ind w:left="357" w:hanging="357"/>
    </w:pPr>
    <w:rPr>
      <w:rFonts w:ascii="Calibri" w:eastAsia="Times New Roman" w:hAnsi="Calibri" w:cs="Times New Roman"/>
      <w:szCs w:val="20"/>
      <w:lang w:eastAsia="pl-PL"/>
    </w:rPr>
  </w:style>
  <w:style w:type="paragraph" w:customStyle="1" w:styleId="xl109">
    <w:name w:val="xl109"/>
    <w:basedOn w:val="Normalny"/>
    <w:uiPriority w:val="99"/>
    <w:rsid w:val="00990E59"/>
    <w:pPr>
      <w:pBdr>
        <w:top w:val="single" w:sz="4" w:space="0" w:color="auto"/>
        <w:left w:val="single" w:sz="12" w:space="0" w:color="auto"/>
        <w:right w:val="single" w:sz="4" w:space="0" w:color="auto"/>
      </w:pBdr>
      <w:spacing w:before="100" w:beforeAutospacing="1" w:after="100" w:afterAutospacing="1" w:line="240" w:lineRule="auto"/>
      <w:ind w:left="357" w:hanging="357"/>
      <w:jc w:val="center"/>
      <w:textAlignment w:val="center"/>
    </w:pPr>
    <w:rPr>
      <w:rFonts w:ascii="Calibri" w:eastAsia="Times New Roman" w:hAnsi="Calibri" w:cs="Times New Roman"/>
      <w:szCs w:val="20"/>
      <w:lang w:eastAsia="pl-PL"/>
    </w:rPr>
  </w:style>
  <w:style w:type="paragraph" w:customStyle="1" w:styleId="xl110">
    <w:name w:val="xl110"/>
    <w:basedOn w:val="Normalny"/>
    <w:uiPriority w:val="99"/>
    <w:rsid w:val="00990E59"/>
    <w:pPr>
      <w:pBdr>
        <w:top w:val="single" w:sz="4" w:space="0" w:color="auto"/>
        <w:left w:val="single" w:sz="4" w:space="0" w:color="auto"/>
        <w:bottom w:val="single" w:sz="4" w:space="0" w:color="auto"/>
      </w:pBdr>
      <w:spacing w:before="100" w:beforeAutospacing="1" w:after="100" w:afterAutospacing="1" w:line="240" w:lineRule="auto"/>
      <w:ind w:left="357" w:hanging="357"/>
      <w:jc w:val="center"/>
      <w:textAlignment w:val="center"/>
    </w:pPr>
    <w:rPr>
      <w:rFonts w:ascii="Calibri" w:eastAsia="Times New Roman" w:hAnsi="Calibri" w:cs="Times New Roman"/>
      <w:szCs w:val="20"/>
      <w:lang w:eastAsia="pl-PL"/>
    </w:rPr>
  </w:style>
  <w:style w:type="paragraph" w:customStyle="1" w:styleId="xl111">
    <w:name w:val="xl111"/>
    <w:basedOn w:val="Normalny"/>
    <w:uiPriority w:val="99"/>
    <w:rsid w:val="00990E59"/>
    <w:pPr>
      <w:pBdr>
        <w:top w:val="single" w:sz="4" w:space="0" w:color="auto"/>
        <w:bottom w:val="single" w:sz="4" w:space="0" w:color="auto"/>
      </w:pBdr>
      <w:spacing w:before="100" w:beforeAutospacing="1" w:after="100" w:afterAutospacing="1" w:line="240" w:lineRule="auto"/>
      <w:ind w:left="357" w:hanging="357"/>
      <w:jc w:val="center"/>
      <w:textAlignment w:val="center"/>
    </w:pPr>
    <w:rPr>
      <w:rFonts w:ascii="Calibri" w:eastAsia="Times New Roman" w:hAnsi="Calibri" w:cs="Times New Roman"/>
      <w:szCs w:val="20"/>
      <w:lang w:eastAsia="pl-PL"/>
    </w:rPr>
  </w:style>
  <w:style w:type="paragraph" w:customStyle="1" w:styleId="xl112">
    <w:name w:val="xl112"/>
    <w:basedOn w:val="Normalny"/>
    <w:uiPriority w:val="99"/>
    <w:rsid w:val="00990E59"/>
    <w:pPr>
      <w:pBdr>
        <w:top w:val="single" w:sz="4" w:space="0" w:color="auto"/>
        <w:bottom w:val="single" w:sz="4" w:space="0" w:color="auto"/>
        <w:right w:val="single" w:sz="4" w:space="0" w:color="auto"/>
      </w:pBdr>
      <w:spacing w:before="100" w:beforeAutospacing="1" w:after="100" w:afterAutospacing="1" w:line="240" w:lineRule="auto"/>
      <w:ind w:left="357" w:hanging="357"/>
      <w:jc w:val="center"/>
      <w:textAlignment w:val="center"/>
    </w:pPr>
    <w:rPr>
      <w:rFonts w:ascii="Calibri" w:eastAsia="Times New Roman" w:hAnsi="Calibri" w:cs="Times New Roman"/>
      <w:szCs w:val="20"/>
      <w:lang w:eastAsia="pl-PL"/>
    </w:rPr>
  </w:style>
  <w:style w:type="paragraph" w:customStyle="1" w:styleId="xl113">
    <w:name w:val="xl113"/>
    <w:basedOn w:val="Normalny"/>
    <w:uiPriority w:val="99"/>
    <w:rsid w:val="00990E59"/>
    <w:pPr>
      <w:pBdr>
        <w:left w:val="single" w:sz="12" w:space="0" w:color="auto"/>
        <w:right w:val="single" w:sz="4" w:space="0" w:color="auto"/>
      </w:pBdr>
      <w:spacing w:before="100" w:beforeAutospacing="1" w:after="100" w:afterAutospacing="1" w:line="240" w:lineRule="auto"/>
      <w:ind w:left="357" w:hanging="357"/>
      <w:jc w:val="center"/>
      <w:textAlignment w:val="center"/>
    </w:pPr>
    <w:rPr>
      <w:rFonts w:ascii="Calibri" w:eastAsia="Times New Roman" w:hAnsi="Calibri" w:cs="Times New Roman"/>
      <w:szCs w:val="20"/>
      <w:lang w:eastAsia="pl-PL"/>
    </w:rPr>
  </w:style>
  <w:style w:type="paragraph" w:customStyle="1" w:styleId="xl114">
    <w:name w:val="xl114"/>
    <w:basedOn w:val="Normalny"/>
    <w:uiPriority w:val="99"/>
    <w:rsid w:val="00990E59"/>
    <w:pPr>
      <w:pBdr>
        <w:top w:val="single" w:sz="4" w:space="0" w:color="auto"/>
        <w:left w:val="single" w:sz="4" w:space="0" w:color="auto"/>
        <w:right w:val="single" w:sz="4" w:space="0" w:color="auto"/>
      </w:pBdr>
      <w:spacing w:before="100" w:beforeAutospacing="1" w:after="100" w:afterAutospacing="1" w:line="240" w:lineRule="auto"/>
      <w:ind w:left="357" w:hanging="357"/>
      <w:jc w:val="center"/>
      <w:textAlignment w:val="center"/>
    </w:pPr>
    <w:rPr>
      <w:rFonts w:ascii="Calibri" w:eastAsia="Times New Roman" w:hAnsi="Calibri" w:cs="Times New Roman"/>
      <w:szCs w:val="20"/>
      <w:lang w:eastAsia="pl-PL"/>
    </w:rPr>
  </w:style>
  <w:style w:type="paragraph" w:customStyle="1" w:styleId="xl115">
    <w:name w:val="xl115"/>
    <w:basedOn w:val="Normalny"/>
    <w:uiPriority w:val="99"/>
    <w:rsid w:val="00990E59"/>
    <w:pPr>
      <w:pBdr>
        <w:top w:val="single" w:sz="4" w:space="0" w:color="auto"/>
        <w:left w:val="single" w:sz="4" w:space="0" w:color="auto"/>
        <w:right w:val="single" w:sz="12" w:space="0" w:color="auto"/>
      </w:pBdr>
      <w:spacing w:before="100" w:beforeAutospacing="1" w:after="100" w:afterAutospacing="1" w:line="240" w:lineRule="auto"/>
      <w:ind w:left="357" w:hanging="357"/>
      <w:jc w:val="center"/>
      <w:textAlignment w:val="center"/>
    </w:pPr>
    <w:rPr>
      <w:rFonts w:ascii="Calibri" w:eastAsia="Times New Roman" w:hAnsi="Calibri" w:cs="Times New Roman"/>
      <w:szCs w:val="20"/>
      <w:lang w:eastAsia="pl-PL"/>
    </w:rPr>
  </w:style>
  <w:style w:type="paragraph" w:customStyle="1" w:styleId="xl116">
    <w:name w:val="xl116"/>
    <w:basedOn w:val="Normalny"/>
    <w:uiPriority w:val="99"/>
    <w:rsid w:val="00990E59"/>
    <w:pPr>
      <w:pBdr>
        <w:left w:val="single" w:sz="12" w:space="0" w:color="auto"/>
        <w:bottom w:val="single" w:sz="4" w:space="0" w:color="auto"/>
        <w:right w:val="single" w:sz="4" w:space="0" w:color="auto"/>
      </w:pBdr>
      <w:spacing w:before="100" w:beforeAutospacing="1" w:after="100" w:afterAutospacing="1" w:line="240" w:lineRule="auto"/>
      <w:ind w:left="357" w:hanging="357"/>
      <w:jc w:val="center"/>
      <w:textAlignment w:val="center"/>
    </w:pPr>
    <w:rPr>
      <w:rFonts w:ascii="Calibri" w:eastAsia="Times New Roman" w:hAnsi="Calibri" w:cs="Times New Roman"/>
      <w:szCs w:val="20"/>
      <w:lang w:eastAsia="pl-PL"/>
    </w:rPr>
  </w:style>
  <w:style w:type="paragraph" w:customStyle="1" w:styleId="xl117">
    <w:name w:val="xl117"/>
    <w:basedOn w:val="Normalny"/>
    <w:uiPriority w:val="99"/>
    <w:rsid w:val="00990E59"/>
    <w:pPr>
      <w:pBdr>
        <w:left w:val="single" w:sz="4" w:space="0" w:color="auto"/>
        <w:bottom w:val="single" w:sz="4" w:space="0" w:color="auto"/>
        <w:right w:val="single" w:sz="4" w:space="0" w:color="auto"/>
      </w:pBdr>
      <w:spacing w:before="100" w:beforeAutospacing="1" w:after="100" w:afterAutospacing="1" w:line="240" w:lineRule="auto"/>
      <w:ind w:left="357" w:hanging="357"/>
      <w:jc w:val="center"/>
      <w:textAlignment w:val="center"/>
    </w:pPr>
    <w:rPr>
      <w:rFonts w:ascii="Calibri" w:eastAsia="Times New Roman" w:hAnsi="Calibri" w:cs="Times New Roman"/>
      <w:szCs w:val="20"/>
      <w:lang w:eastAsia="pl-PL"/>
    </w:rPr>
  </w:style>
  <w:style w:type="paragraph" w:customStyle="1" w:styleId="xl118">
    <w:name w:val="xl118"/>
    <w:basedOn w:val="Normalny"/>
    <w:uiPriority w:val="99"/>
    <w:rsid w:val="00990E59"/>
    <w:pPr>
      <w:pBdr>
        <w:left w:val="single" w:sz="4" w:space="0" w:color="auto"/>
        <w:bottom w:val="single" w:sz="4" w:space="0" w:color="auto"/>
        <w:right w:val="single" w:sz="12" w:space="0" w:color="auto"/>
      </w:pBdr>
      <w:spacing w:before="100" w:beforeAutospacing="1" w:after="100" w:afterAutospacing="1" w:line="240" w:lineRule="auto"/>
      <w:ind w:left="357" w:hanging="357"/>
      <w:jc w:val="center"/>
      <w:textAlignment w:val="center"/>
    </w:pPr>
    <w:rPr>
      <w:rFonts w:ascii="Calibri" w:eastAsia="Times New Roman" w:hAnsi="Calibri" w:cs="Times New Roman"/>
      <w:szCs w:val="20"/>
      <w:lang w:eastAsia="pl-PL"/>
    </w:rPr>
  </w:style>
  <w:style w:type="paragraph" w:customStyle="1" w:styleId="xl119">
    <w:name w:val="xl119"/>
    <w:basedOn w:val="Normalny"/>
    <w:uiPriority w:val="99"/>
    <w:rsid w:val="00990E59"/>
    <w:pPr>
      <w:spacing w:before="100" w:beforeAutospacing="1" w:after="100" w:afterAutospacing="1" w:line="240" w:lineRule="auto"/>
      <w:ind w:left="357" w:hanging="357"/>
    </w:pPr>
    <w:rPr>
      <w:rFonts w:ascii="Calibri" w:eastAsia="Times New Roman" w:hAnsi="Calibri" w:cs="Times New Roman"/>
      <w:szCs w:val="20"/>
      <w:lang w:eastAsia="pl-PL"/>
    </w:rPr>
  </w:style>
  <w:style w:type="character" w:customStyle="1" w:styleId="TekstkomentarzaZnak1">
    <w:name w:val="Tekst komentarza Znak1"/>
    <w:uiPriority w:val="99"/>
    <w:semiHidden/>
    <w:rsid w:val="00990E59"/>
    <w:rPr>
      <w:rFonts w:ascii="Times New Roman" w:hAnsi="Times New Roman" w:cs="Times New Roman"/>
      <w:sz w:val="20"/>
      <w:szCs w:val="20"/>
      <w:lang w:eastAsia="pl-PL"/>
    </w:rPr>
  </w:style>
  <w:style w:type="character" w:customStyle="1" w:styleId="luchili">
    <w:name w:val="luc_hili"/>
    <w:uiPriority w:val="99"/>
    <w:rsid w:val="00990E59"/>
    <w:rPr>
      <w:rFonts w:cs="Times New Roman"/>
    </w:rPr>
  </w:style>
  <w:style w:type="character" w:customStyle="1" w:styleId="CharacterStyle1">
    <w:name w:val="Character Style 1"/>
    <w:uiPriority w:val="99"/>
    <w:rsid w:val="00990E59"/>
    <w:rPr>
      <w:i/>
      <w:sz w:val="24"/>
    </w:rPr>
  </w:style>
  <w:style w:type="character" w:customStyle="1" w:styleId="st1">
    <w:name w:val="st1"/>
    <w:uiPriority w:val="99"/>
    <w:rsid w:val="00990E59"/>
    <w:rPr>
      <w:rFonts w:cs="Times New Roman"/>
    </w:rPr>
  </w:style>
  <w:style w:type="paragraph" w:customStyle="1" w:styleId="PreformattedText">
    <w:name w:val="Preformatted Text"/>
    <w:basedOn w:val="Normalny"/>
    <w:uiPriority w:val="99"/>
    <w:rsid w:val="00990E59"/>
    <w:pPr>
      <w:widowControl w:val="0"/>
      <w:suppressAutoHyphens/>
      <w:spacing w:before="240" w:after="0" w:line="240" w:lineRule="auto"/>
      <w:ind w:left="357" w:hanging="357"/>
    </w:pPr>
    <w:rPr>
      <w:rFonts w:ascii="Calibri" w:eastAsia="Times New Roman" w:hAnsi="Calibri" w:cs="Times New Roman"/>
      <w:szCs w:val="20"/>
      <w:lang w:val="cs-CZ" w:eastAsia="pl-PL"/>
    </w:rPr>
  </w:style>
  <w:style w:type="character" w:customStyle="1" w:styleId="information-text">
    <w:name w:val="information-text"/>
    <w:rsid w:val="00990E59"/>
  </w:style>
  <w:style w:type="paragraph" w:customStyle="1" w:styleId="dtn">
    <w:name w:val="dtn"/>
    <w:basedOn w:val="Normalny"/>
    <w:rsid w:val="00990E59"/>
    <w:pPr>
      <w:spacing w:before="100" w:beforeAutospacing="1" w:after="100" w:afterAutospacing="1" w:line="240" w:lineRule="auto"/>
      <w:ind w:left="357" w:hanging="357"/>
    </w:pPr>
    <w:rPr>
      <w:rFonts w:ascii="Calibri" w:eastAsia="Times New Roman" w:hAnsi="Calibri" w:cs="Times New Roman"/>
      <w:lang w:eastAsia="pl-PL"/>
    </w:rPr>
  </w:style>
  <w:style w:type="character" w:customStyle="1" w:styleId="h2">
    <w:name w:val="h2"/>
    <w:rsid w:val="00990E59"/>
  </w:style>
  <w:style w:type="paragraph" w:customStyle="1" w:styleId="Tabela1">
    <w:name w:val="Tabela"/>
    <w:link w:val="TabelaZnak0"/>
    <w:rsid w:val="00990E59"/>
    <w:pPr>
      <w:spacing w:before="240" w:after="120" w:line="240" w:lineRule="auto"/>
      <w:ind w:left="357"/>
    </w:pPr>
    <w:rPr>
      <w:rFonts w:ascii="Times New Roman" w:eastAsia="Times New Roman" w:hAnsi="Times New Roman" w:cs="Times New Roman"/>
      <w:sz w:val="20"/>
      <w:szCs w:val="20"/>
      <w:lang w:eastAsia="pl-PL"/>
    </w:rPr>
  </w:style>
  <w:style w:type="character" w:customStyle="1" w:styleId="TabelaZnak0">
    <w:name w:val="Tabela Znak"/>
    <w:link w:val="Tabela1"/>
    <w:rsid w:val="00990E59"/>
    <w:rPr>
      <w:rFonts w:ascii="Times New Roman" w:eastAsia="Times New Roman" w:hAnsi="Times New Roman" w:cs="Times New Roman"/>
      <w:sz w:val="20"/>
      <w:szCs w:val="20"/>
      <w:lang w:eastAsia="pl-PL"/>
    </w:rPr>
  </w:style>
  <w:style w:type="paragraph" w:customStyle="1" w:styleId="rdo1">
    <w:name w:val="Źródło"/>
    <w:basedOn w:val="Standardtext"/>
    <w:link w:val="rdoZnak0"/>
    <w:qFormat/>
    <w:rsid w:val="00990E59"/>
    <w:pPr>
      <w:spacing w:after="240"/>
      <w:jc w:val="right"/>
    </w:pPr>
    <w:rPr>
      <w:i/>
    </w:rPr>
  </w:style>
  <w:style w:type="character" w:customStyle="1" w:styleId="StandardtextZnak">
    <w:name w:val="Standardtext Znak"/>
    <w:link w:val="Standardtext"/>
    <w:rsid w:val="00990E59"/>
    <w:rPr>
      <w:rFonts w:ascii="Calibri" w:eastAsia="Calibri" w:hAnsi="Calibri" w:cs="Times New Roman"/>
      <w:szCs w:val="18"/>
      <w:lang w:eastAsia="pl-PL"/>
    </w:rPr>
  </w:style>
  <w:style w:type="character" w:customStyle="1" w:styleId="rdoZnak0">
    <w:name w:val="Źródło Znak"/>
    <w:link w:val="rdo1"/>
    <w:rsid w:val="00990E59"/>
    <w:rPr>
      <w:rFonts w:ascii="Calibri" w:eastAsia="Calibri" w:hAnsi="Calibri" w:cs="Times New Roman"/>
      <w:i/>
      <w:szCs w:val="18"/>
      <w:lang w:eastAsia="pl-PL"/>
    </w:rPr>
  </w:style>
  <w:style w:type="paragraph" w:customStyle="1" w:styleId="Lista11">
    <w:name w:val="Lista11"/>
    <w:basedOn w:val="Normalny"/>
    <w:rsid w:val="00990E59"/>
    <w:pPr>
      <w:spacing w:before="100" w:beforeAutospacing="1" w:after="100" w:afterAutospacing="1" w:line="240" w:lineRule="auto"/>
      <w:ind w:left="357" w:hanging="357"/>
    </w:pPr>
    <w:rPr>
      <w:rFonts w:ascii="Calibri" w:eastAsia="Times New Roman" w:hAnsi="Calibri" w:cs="Times New Roman"/>
      <w:lang w:eastAsia="pl-PL"/>
    </w:rPr>
  </w:style>
  <w:style w:type="paragraph" w:customStyle="1" w:styleId="WypunktowanieRCC">
    <w:name w:val="WypunktowanieRCC"/>
    <w:basedOn w:val="Bullet0"/>
    <w:link w:val="WypunktowanieRCCZnak"/>
    <w:rsid w:val="00990E59"/>
    <w:pPr>
      <w:numPr>
        <w:numId w:val="54"/>
      </w:numPr>
      <w:spacing w:after="0"/>
    </w:pPr>
  </w:style>
  <w:style w:type="character" w:customStyle="1" w:styleId="Bullet0Znak">
    <w:name w:val="Bullet 0 Znak"/>
    <w:link w:val="Bullet0"/>
    <w:rsid w:val="00990E59"/>
    <w:rPr>
      <w:rFonts w:ascii="Calibri" w:eastAsia="Times New Roman" w:hAnsi="Calibri" w:cs="Times New Roman"/>
      <w:lang w:val="en-GB"/>
    </w:rPr>
  </w:style>
  <w:style w:type="character" w:customStyle="1" w:styleId="WypunktowanieRCCZnak">
    <w:name w:val="WypunktowanieRCC Znak"/>
    <w:link w:val="WypunktowanieRCC"/>
    <w:rsid w:val="00990E59"/>
    <w:rPr>
      <w:rFonts w:ascii="Calibri" w:eastAsia="Times New Roman" w:hAnsi="Calibri" w:cs="Times New Roman"/>
      <w:lang w:val="en-GB"/>
    </w:rPr>
  </w:style>
  <w:style w:type="paragraph" w:customStyle="1" w:styleId="DATAAKTUdatauchwalenialubwydaniaaktu">
    <w:name w:val="DATA_AKTU – data uchwalenia lub wydania aktu"/>
    <w:next w:val="Normalny"/>
    <w:uiPriority w:val="6"/>
    <w:rsid w:val="00990E59"/>
    <w:pPr>
      <w:keepNext/>
      <w:suppressAutoHyphens/>
      <w:spacing w:before="120" w:after="120" w:line="360" w:lineRule="auto"/>
      <w:ind w:left="357" w:hanging="357"/>
      <w:jc w:val="center"/>
    </w:pPr>
    <w:rPr>
      <w:rFonts w:ascii="Times" w:eastAsia="Times New Roman" w:hAnsi="Times" w:cs="Arial"/>
      <w:bCs/>
      <w:sz w:val="24"/>
      <w:szCs w:val="24"/>
      <w:lang w:eastAsia="pl-PL"/>
    </w:rPr>
  </w:style>
  <w:style w:type="paragraph" w:customStyle="1" w:styleId="NIEARTTEKSTtekstnieartykuowanynppodstprawnarozplubpreambua">
    <w:name w:val="NIEART_TEKST – tekst nieartykułowany (np. podst. prawna rozp. lub preambuła)"/>
    <w:basedOn w:val="Normalny"/>
    <w:next w:val="Normalny"/>
    <w:uiPriority w:val="7"/>
    <w:rsid w:val="00990E59"/>
    <w:pPr>
      <w:suppressAutoHyphens/>
      <w:autoSpaceDE w:val="0"/>
      <w:autoSpaceDN w:val="0"/>
      <w:adjustRightInd w:val="0"/>
      <w:spacing w:before="120" w:after="0" w:line="360" w:lineRule="auto"/>
      <w:ind w:left="357" w:firstLine="510"/>
    </w:pPr>
    <w:rPr>
      <w:rFonts w:ascii="Times" w:eastAsia="Times New Roman" w:hAnsi="Times" w:cs="Arial"/>
      <w:bCs/>
      <w:szCs w:val="20"/>
      <w:lang w:eastAsia="pl-PL"/>
    </w:rPr>
  </w:style>
  <w:style w:type="paragraph" w:customStyle="1" w:styleId="OZNRODZAKTUtznustawalubrozporzdzenieiorganwydajcy">
    <w:name w:val="OZN_RODZ_AKTU – tzn. ustawa lub rozporządzenie i organ wydający"/>
    <w:next w:val="DATAAKTUdatauchwalenialubwydaniaaktu"/>
    <w:uiPriority w:val="5"/>
    <w:rsid w:val="00990E59"/>
    <w:pPr>
      <w:keepNext/>
      <w:suppressAutoHyphens/>
      <w:spacing w:before="120" w:after="120" w:line="360" w:lineRule="auto"/>
      <w:ind w:left="357" w:hanging="357"/>
      <w:jc w:val="center"/>
    </w:pPr>
    <w:rPr>
      <w:rFonts w:ascii="Times" w:eastAsia="Times New Roman" w:hAnsi="Times" w:cs="Times New Roman"/>
      <w:b/>
      <w:bCs/>
      <w:caps/>
      <w:spacing w:val="54"/>
      <w:kern w:val="24"/>
      <w:sz w:val="24"/>
      <w:szCs w:val="24"/>
      <w:lang w:eastAsia="pl-PL"/>
    </w:rPr>
  </w:style>
  <w:style w:type="character" w:customStyle="1" w:styleId="Kkursywa">
    <w:name w:val="_K_ – kursywa"/>
    <w:uiPriority w:val="1"/>
    <w:rsid w:val="00990E59"/>
    <w:rPr>
      <w:i/>
    </w:rPr>
  </w:style>
  <w:style w:type="paragraph" w:customStyle="1" w:styleId="Dolnyprzypis">
    <w:name w:val="Dolnyprzypis"/>
    <w:basedOn w:val="Tekstprzypisudolnego"/>
    <w:link w:val="DolnyprzypisZnak"/>
    <w:rsid w:val="00990E59"/>
    <w:pPr>
      <w:spacing w:before="60"/>
      <w:ind w:left="357" w:hanging="170"/>
    </w:pPr>
    <w:rPr>
      <w:rFonts w:ascii="Calibri" w:eastAsia="Times New Roman" w:hAnsi="Calibri" w:cs="Times New Roman"/>
      <w:sz w:val="16"/>
      <w:szCs w:val="16"/>
      <w:lang w:val="en-GB"/>
    </w:rPr>
  </w:style>
  <w:style w:type="character" w:customStyle="1" w:styleId="DolnyprzypisZnak">
    <w:name w:val="Dolnyprzypis Znak"/>
    <w:link w:val="Dolnyprzypis"/>
    <w:rsid w:val="00990E59"/>
    <w:rPr>
      <w:rFonts w:ascii="Calibri" w:eastAsia="Times New Roman" w:hAnsi="Calibri" w:cs="Times New Roman"/>
      <w:sz w:val="16"/>
      <w:szCs w:val="16"/>
      <w:lang w:val="en-GB"/>
    </w:rPr>
  </w:style>
  <w:style w:type="numbering" w:customStyle="1" w:styleId="WWOutlineListStyle">
    <w:name w:val="WW_OutlineListStyle"/>
    <w:basedOn w:val="Bezlisty"/>
    <w:rsid w:val="00990E59"/>
    <w:pPr>
      <w:numPr>
        <w:numId w:val="55"/>
      </w:numPr>
    </w:pPr>
  </w:style>
  <w:style w:type="paragraph" w:customStyle="1" w:styleId="StylNC">
    <w:name w:val="StylNC"/>
    <w:basedOn w:val="Nagwek3"/>
    <w:link w:val="StylNCZnak"/>
    <w:rsid w:val="00990E59"/>
    <w:pPr>
      <w:keepNext w:val="0"/>
      <w:keepLines w:val="0"/>
      <w:tabs>
        <w:tab w:val="clear" w:pos="964"/>
      </w:tabs>
      <w:spacing w:before="240" w:after="60" w:line="271" w:lineRule="auto"/>
      <w:ind w:left="1560" w:hanging="720"/>
    </w:pPr>
    <w:rPr>
      <w:rFonts w:ascii="Calibri Light" w:eastAsia="Calibri" w:hAnsi="Calibri Light" w:cs="Times New Roman"/>
      <w:b w:val="0"/>
      <w:bCs/>
      <w:iCs/>
      <w:smallCaps/>
      <w:spacing w:val="5"/>
      <w:sz w:val="26"/>
    </w:rPr>
  </w:style>
  <w:style w:type="paragraph" w:customStyle="1" w:styleId="StylNC2">
    <w:name w:val="StylNC2"/>
    <w:basedOn w:val="StylNC"/>
    <w:link w:val="StylNC2Znak"/>
    <w:rsid w:val="00990E59"/>
  </w:style>
  <w:style w:type="character" w:customStyle="1" w:styleId="StylNCZnak">
    <w:name w:val="StylNC Znak"/>
    <w:link w:val="StylNC"/>
    <w:rsid w:val="00990E59"/>
    <w:rPr>
      <w:rFonts w:ascii="Calibri Light" w:eastAsia="Calibri" w:hAnsi="Calibri Light" w:cs="Times New Roman"/>
      <w:bCs/>
      <w:iCs/>
      <w:smallCaps/>
      <w:spacing w:val="5"/>
      <w:sz w:val="26"/>
      <w:szCs w:val="24"/>
    </w:rPr>
  </w:style>
  <w:style w:type="character" w:customStyle="1" w:styleId="StylNC2Znak">
    <w:name w:val="StylNC2 Znak"/>
    <w:link w:val="StylNC2"/>
    <w:rsid w:val="00990E59"/>
    <w:rPr>
      <w:rFonts w:ascii="Calibri Light" w:eastAsia="Calibri" w:hAnsi="Calibri Light" w:cs="Times New Roman"/>
      <w:bCs/>
      <w:iCs/>
      <w:smallCaps/>
      <w:spacing w:val="5"/>
      <w:sz w:val="26"/>
      <w:szCs w:val="24"/>
    </w:rPr>
  </w:style>
  <w:style w:type="paragraph" w:customStyle="1" w:styleId="NC7">
    <w:name w:val="NC7"/>
    <w:basedOn w:val="Nagwek2"/>
    <w:link w:val="NC7Znak"/>
    <w:rsid w:val="00990E59"/>
    <w:pPr>
      <w:keepNext w:val="0"/>
      <w:keepLines w:val="0"/>
      <w:tabs>
        <w:tab w:val="clear" w:pos="680"/>
      </w:tabs>
      <w:autoSpaceDE w:val="0"/>
      <w:autoSpaceDN w:val="0"/>
      <w:adjustRightInd w:val="0"/>
      <w:spacing w:before="240" w:after="60" w:line="271" w:lineRule="auto"/>
      <w:ind w:left="851" w:hanging="850"/>
    </w:pPr>
    <w:rPr>
      <w:rFonts w:ascii="Calibri Light" w:eastAsia="Calibri" w:hAnsi="Calibri Light" w:cs="Times New Roman"/>
      <w:b w:val="0"/>
      <w:bCs/>
      <w:i/>
      <w:iCs/>
      <w:smallCaps/>
      <w:color w:val="525252" w:themeColor="accent3" w:themeShade="80"/>
      <w:sz w:val="28"/>
      <w:szCs w:val="24"/>
    </w:rPr>
  </w:style>
  <w:style w:type="character" w:customStyle="1" w:styleId="NC7Znak">
    <w:name w:val="NC7 Znak"/>
    <w:link w:val="NC7"/>
    <w:rsid w:val="00990E59"/>
    <w:rPr>
      <w:rFonts w:ascii="Calibri Light" w:eastAsia="Calibri" w:hAnsi="Calibri Light" w:cs="Times New Roman"/>
      <w:bCs/>
      <w:i/>
      <w:iCs/>
      <w:smallCaps/>
      <w:color w:val="525252" w:themeColor="accent3" w:themeShade="80"/>
      <w:sz w:val="28"/>
      <w:szCs w:val="24"/>
    </w:rPr>
  </w:style>
  <w:style w:type="table" w:customStyle="1" w:styleId="Jasnasiatka1">
    <w:name w:val="Jasna siatka1"/>
    <w:basedOn w:val="Standardowy"/>
    <w:uiPriority w:val="62"/>
    <w:rsid w:val="00990E59"/>
    <w:pPr>
      <w:spacing w:after="0" w:line="240" w:lineRule="auto"/>
    </w:pPr>
    <w:rPr>
      <w:rFonts w:ascii="Calibri" w:eastAsia="Calibri"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S Gothic" w:eastAsia="Times New Roman" w:hAnsi="MS Gothi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S Gothic" w:eastAsia="Times New Roman" w:hAnsi="MS Gothi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S Gothic" w:eastAsia="Times New Roman" w:hAnsi="MS Gothic" w:cs="Times New Roman"/>
        <w:b/>
        <w:bCs/>
      </w:rPr>
    </w:tblStylePr>
    <w:tblStylePr w:type="lastCol">
      <w:rPr>
        <w:rFonts w:ascii="MS Gothic" w:eastAsia="Times New Roman" w:hAnsi="MS Gothi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info">
    <w:name w:val="info"/>
    <w:basedOn w:val="Normalny"/>
    <w:rsid w:val="00990E59"/>
    <w:pPr>
      <w:spacing w:before="100" w:beforeAutospacing="1" w:after="100" w:afterAutospacing="1" w:line="240" w:lineRule="auto"/>
      <w:ind w:left="357" w:hanging="357"/>
    </w:pPr>
    <w:rPr>
      <w:rFonts w:ascii="Calibri" w:eastAsia="Times New Roman" w:hAnsi="Calibri" w:cs="Times New Roman"/>
      <w:sz w:val="24"/>
      <w:szCs w:val="24"/>
      <w:lang w:eastAsia="pl-PL"/>
    </w:rPr>
  </w:style>
  <w:style w:type="paragraph" w:customStyle="1" w:styleId="projectmembers">
    <w:name w:val="project_members"/>
    <w:basedOn w:val="Normalny"/>
    <w:rsid w:val="00990E59"/>
    <w:pPr>
      <w:spacing w:before="100" w:beforeAutospacing="1" w:after="100" w:afterAutospacing="1" w:line="240" w:lineRule="auto"/>
      <w:ind w:left="357" w:hanging="357"/>
    </w:pPr>
    <w:rPr>
      <w:rFonts w:ascii="Calibri" w:eastAsia="Times New Roman" w:hAnsi="Calibri" w:cs="Times New Roman"/>
      <w:sz w:val="24"/>
      <w:szCs w:val="24"/>
      <w:lang w:eastAsia="pl-PL"/>
    </w:rPr>
  </w:style>
  <w:style w:type="paragraph" w:customStyle="1" w:styleId="projectlabel">
    <w:name w:val="project_label"/>
    <w:basedOn w:val="Normalny"/>
    <w:rsid w:val="00990E59"/>
    <w:pPr>
      <w:spacing w:before="100" w:beforeAutospacing="1" w:after="100" w:afterAutospacing="1" w:line="240" w:lineRule="auto"/>
      <w:ind w:left="357" w:hanging="357"/>
    </w:pPr>
    <w:rPr>
      <w:rFonts w:ascii="Calibri" w:eastAsia="Times New Roman" w:hAnsi="Calibri" w:cs="Times New Roman"/>
      <w:sz w:val="24"/>
      <w:szCs w:val="24"/>
      <w:lang w:eastAsia="pl-PL"/>
    </w:rPr>
  </w:style>
  <w:style w:type="paragraph" w:customStyle="1" w:styleId="p1">
    <w:name w:val="p1"/>
    <w:basedOn w:val="Normalny"/>
    <w:rsid w:val="00990E59"/>
    <w:pPr>
      <w:spacing w:before="100" w:beforeAutospacing="1" w:after="100" w:afterAutospacing="1" w:line="240" w:lineRule="auto"/>
      <w:ind w:left="357" w:hanging="357"/>
    </w:pPr>
    <w:rPr>
      <w:rFonts w:ascii="Calibri" w:eastAsia="Times New Roman" w:hAnsi="Calibri" w:cs="Times New Roman"/>
      <w:sz w:val="24"/>
      <w:szCs w:val="24"/>
      <w:lang w:eastAsia="pl-PL"/>
    </w:rPr>
  </w:style>
  <w:style w:type="character" w:customStyle="1" w:styleId="s1">
    <w:name w:val="s1"/>
    <w:rsid w:val="00990E59"/>
  </w:style>
  <w:style w:type="character" w:customStyle="1" w:styleId="rphighlightallclass">
    <w:name w:val="rphighlightallclass"/>
    <w:rsid w:val="00990E59"/>
  </w:style>
  <w:style w:type="character" w:customStyle="1" w:styleId="Teksttreci">
    <w:name w:val="Tekst treści_"/>
    <w:link w:val="Teksttreci0"/>
    <w:rsid w:val="00990E59"/>
    <w:rPr>
      <w:shd w:val="clear" w:color="auto" w:fill="FFFFFF"/>
    </w:rPr>
  </w:style>
  <w:style w:type="character" w:customStyle="1" w:styleId="Teksttreci4">
    <w:name w:val="Tekst treści (4)_"/>
    <w:link w:val="Teksttreci40"/>
    <w:rsid w:val="00990E59"/>
    <w:rPr>
      <w:sz w:val="19"/>
      <w:szCs w:val="19"/>
      <w:shd w:val="clear" w:color="auto" w:fill="FFFFFF"/>
    </w:rPr>
  </w:style>
  <w:style w:type="paragraph" w:customStyle="1" w:styleId="Teksttreci0">
    <w:name w:val="Tekst treści"/>
    <w:basedOn w:val="Normalny"/>
    <w:link w:val="Teksttreci"/>
    <w:rsid w:val="00990E59"/>
    <w:pPr>
      <w:widowControl w:val="0"/>
      <w:shd w:val="clear" w:color="auto" w:fill="FFFFFF"/>
      <w:spacing w:before="120" w:after="780" w:line="0" w:lineRule="atLeast"/>
      <w:ind w:left="357" w:hanging="357"/>
    </w:pPr>
  </w:style>
  <w:style w:type="paragraph" w:customStyle="1" w:styleId="Teksttreci40">
    <w:name w:val="Tekst treści (4)"/>
    <w:basedOn w:val="Normalny"/>
    <w:link w:val="Teksttreci4"/>
    <w:rsid w:val="00990E59"/>
    <w:pPr>
      <w:widowControl w:val="0"/>
      <w:shd w:val="clear" w:color="auto" w:fill="FFFFFF"/>
      <w:spacing w:before="240" w:after="0" w:line="216" w:lineRule="exact"/>
      <w:ind w:left="357" w:hanging="357"/>
      <w:jc w:val="center"/>
    </w:pPr>
    <w:rPr>
      <w:sz w:val="19"/>
      <w:szCs w:val="19"/>
    </w:rPr>
  </w:style>
  <w:style w:type="table" w:customStyle="1" w:styleId="TableGrid1">
    <w:name w:val="Table Grid1"/>
    <w:basedOn w:val="Standardowy"/>
    <w:next w:val="Tabela-Siatka"/>
    <w:uiPriority w:val="59"/>
    <w:rsid w:val="00990E59"/>
    <w:pPr>
      <w:spacing w:after="0" w:line="240" w:lineRule="auto"/>
    </w:pPr>
    <w:rPr>
      <w:rFonts w:ascii="Arial" w:eastAsia="Calibri" w:hAnsi="Arial" w:cs="Times New Roman"/>
      <w:sz w:val="16"/>
      <w:lang w:val="de-DE"/>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ourier New" w:hAnsi="Courier New"/>
        <w:color w:val="FFFFFF"/>
        <w:sz w:val="16"/>
      </w:rPr>
      <w:tblPr/>
      <w:tcPr>
        <w:shd w:val="clear" w:color="auto" w:fill="0070C0"/>
      </w:tcPr>
    </w:tblStylePr>
    <w:tblStylePr w:type="lastRow">
      <w:rPr>
        <w:rFonts w:ascii="Courier New" w:hAnsi="Courier New"/>
        <w:sz w:val="16"/>
      </w:rPr>
    </w:tblStylePr>
    <w:tblStylePr w:type="firstCol">
      <w:rPr>
        <w:rFonts w:ascii="Courier New" w:hAnsi="Courier New"/>
        <w:sz w:val="16"/>
      </w:rPr>
    </w:tblStylePr>
    <w:tblStylePr w:type="lastCol">
      <w:rPr>
        <w:rFonts w:ascii="Courier New" w:hAnsi="Courier New"/>
        <w:sz w:val="16"/>
      </w:rPr>
    </w:tblStylePr>
    <w:tblStylePr w:type="band1Vert">
      <w:rPr>
        <w:rFonts w:ascii="Courier New" w:hAnsi="Courier New"/>
        <w:sz w:val="16"/>
      </w:rPr>
    </w:tblStylePr>
    <w:tblStylePr w:type="band2Vert">
      <w:rPr>
        <w:rFonts w:ascii="Courier New" w:hAnsi="Courier New"/>
        <w:sz w:val="16"/>
      </w:rPr>
    </w:tblStylePr>
    <w:tblStylePr w:type="band1Horz">
      <w:rPr>
        <w:rFonts w:ascii="Courier New" w:hAnsi="Courier New"/>
        <w:sz w:val="16"/>
      </w:rPr>
    </w:tblStylePr>
    <w:tblStylePr w:type="band2Horz">
      <w:rPr>
        <w:rFonts w:ascii="Courier New" w:hAnsi="Courier New"/>
        <w:sz w:val="16"/>
      </w:rPr>
    </w:tblStylePr>
  </w:style>
  <w:style w:type="character" w:customStyle="1" w:styleId="gt-cc-tc">
    <w:name w:val="gt-cc-tc"/>
    <w:rsid w:val="00990E59"/>
  </w:style>
  <w:style w:type="character" w:customStyle="1" w:styleId="gt-ct-text1">
    <w:name w:val="gt-ct-text1"/>
    <w:rsid w:val="00990E59"/>
    <w:rPr>
      <w:color w:val="222222"/>
      <w:sz w:val="27"/>
      <w:szCs w:val="27"/>
    </w:rPr>
  </w:style>
  <w:style w:type="character" w:customStyle="1" w:styleId="gt-card-ttl-txt1">
    <w:name w:val="gt-card-ttl-txt1"/>
    <w:rsid w:val="00990E59"/>
    <w:rPr>
      <w:color w:val="222222"/>
    </w:rPr>
  </w:style>
  <w:style w:type="character" w:customStyle="1" w:styleId="gt-ft-text1">
    <w:name w:val="gt-ft-text1"/>
    <w:rsid w:val="00990E59"/>
  </w:style>
  <w:style w:type="character" w:customStyle="1" w:styleId="FontStyle16">
    <w:name w:val="Font Style16"/>
    <w:uiPriority w:val="99"/>
    <w:rsid w:val="00990E59"/>
    <w:rPr>
      <w:rFonts w:ascii="Times New Roman" w:hAnsi="Times New Roman" w:cs="Times New Roman"/>
      <w:sz w:val="22"/>
      <w:szCs w:val="22"/>
    </w:rPr>
  </w:style>
  <w:style w:type="paragraph" w:customStyle="1" w:styleId="Style5">
    <w:name w:val="Style5"/>
    <w:basedOn w:val="Normalny"/>
    <w:uiPriority w:val="99"/>
    <w:rsid w:val="00990E59"/>
    <w:pPr>
      <w:widowControl w:val="0"/>
      <w:autoSpaceDE w:val="0"/>
      <w:autoSpaceDN w:val="0"/>
      <w:adjustRightInd w:val="0"/>
      <w:spacing w:after="0" w:line="298" w:lineRule="exact"/>
    </w:pPr>
    <w:rPr>
      <w:rFonts w:ascii="Calibri" w:eastAsia="Times New Roman" w:hAnsi="Calibri" w:cs="Times New Roman"/>
      <w:sz w:val="24"/>
      <w:szCs w:val="24"/>
      <w:lang w:eastAsia="pl-PL"/>
    </w:rPr>
  </w:style>
  <w:style w:type="paragraph" w:styleId="Tekstpodstawowyzwciciem">
    <w:name w:val="Body Text First Indent"/>
    <w:basedOn w:val="Tekstpodstawowy"/>
    <w:link w:val="TekstpodstawowyzwciciemZnak"/>
    <w:uiPriority w:val="99"/>
    <w:rsid w:val="00990E59"/>
    <w:pPr>
      <w:widowControl/>
      <w:autoSpaceDE/>
      <w:autoSpaceDN/>
      <w:adjustRightInd/>
      <w:spacing w:before="120" w:line="240" w:lineRule="auto"/>
      <w:ind w:left="357" w:firstLine="360"/>
    </w:pPr>
    <w:rPr>
      <w:rFonts w:ascii="Calibri" w:hAnsi="Calibri"/>
    </w:rPr>
  </w:style>
  <w:style w:type="character" w:customStyle="1" w:styleId="TekstpodstawowyzwciciemZnak">
    <w:name w:val="Tekst podstawowy z wcięciem Znak"/>
    <w:basedOn w:val="TekstpodstawowyZnak"/>
    <w:link w:val="Tekstpodstawowyzwciciem"/>
    <w:uiPriority w:val="99"/>
    <w:rsid w:val="00990E59"/>
    <w:rPr>
      <w:rFonts w:ascii="Calibri" w:eastAsia="Times New Roman" w:hAnsi="Calibri" w:cs="Times New Roman"/>
      <w:sz w:val="24"/>
      <w:szCs w:val="24"/>
      <w:lang w:eastAsia="pl-PL"/>
    </w:rPr>
  </w:style>
  <w:style w:type="character" w:customStyle="1" w:styleId="redniasiatka2akcent2Znak">
    <w:name w:val="Średnia siatka 2 — akcent 2 Znak"/>
    <w:link w:val="redniasiatka2akcent2"/>
    <w:uiPriority w:val="29"/>
    <w:rsid w:val="00990E59"/>
    <w:rPr>
      <w:rFonts w:ascii="Calibri Light" w:eastAsia="Times New Roman" w:hAnsi="Calibri Light"/>
      <w:i/>
      <w:iCs/>
      <w:sz w:val="22"/>
      <w:szCs w:val="22"/>
      <w:lang w:eastAsia="en-US"/>
    </w:rPr>
  </w:style>
  <w:style w:type="character" w:customStyle="1" w:styleId="redniasiatka3akcent2Znak">
    <w:name w:val="Średnia siatka 3 — akcent 2 Znak"/>
    <w:link w:val="redniasiatka3akcent2"/>
    <w:uiPriority w:val="30"/>
    <w:rsid w:val="00990E59"/>
    <w:rPr>
      <w:rFonts w:ascii="Calibri Light" w:eastAsia="Times New Roman" w:hAnsi="Calibri Light"/>
      <w:i/>
      <w:iCs/>
      <w:sz w:val="22"/>
      <w:szCs w:val="22"/>
      <w:lang w:eastAsia="en-US"/>
    </w:rPr>
  </w:style>
  <w:style w:type="character" w:customStyle="1" w:styleId="Tabelasiatki1jasnaakcent11">
    <w:name w:val="Tabela siatki 1 — jasna — akcent 11"/>
    <w:uiPriority w:val="31"/>
    <w:qFormat/>
    <w:rsid w:val="00990E59"/>
    <w:rPr>
      <w:smallCaps/>
    </w:rPr>
  </w:style>
  <w:style w:type="character" w:customStyle="1" w:styleId="Tabelasiatki2akcent11">
    <w:name w:val="Tabela siatki 2 — akcent 11"/>
    <w:uiPriority w:val="32"/>
    <w:qFormat/>
    <w:rsid w:val="00990E59"/>
    <w:rPr>
      <w:b/>
      <w:bCs/>
      <w:smallCaps/>
    </w:rPr>
  </w:style>
  <w:style w:type="character" w:customStyle="1" w:styleId="Tabelasiatki3akcent11">
    <w:name w:val="Tabela siatki 3 — akcent 11"/>
    <w:uiPriority w:val="33"/>
    <w:qFormat/>
    <w:rsid w:val="00990E59"/>
    <w:rPr>
      <w:i/>
      <w:iCs/>
      <w:smallCaps/>
      <w:spacing w:val="5"/>
    </w:rPr>
  </w:style>
  <w:style w:type="character" w:customStyle="1" w:styleId="Nierozpoznanawzmianka2">
    <w:name w:val="Nierozpoznana wzmianka2"/>
    <w:uiPriority w:val="99"/>
    <w:unhideWhenUsed/>
    <w:rsid w:val="00990E59"/>
    <w:rPr>
      <w:color w:val="808080"/>
      <w:shd w:val="clear" w:color="auto" w:fill="E6E6E6"/>
    </w:rPr>
  </w:style>
  <w:style w:type="table" w:styleId="redniasiatka1akcent2">
    <w:name w:val="Medium Grid 1 Accent 2"/>
    <w:basedOn w:val="Standardowy"/>
    <w:uiPriority w:val="34"/>
    <w:unhideWhenUsed/>
    <w:rsid w:val="00990E59"/>
    <w:pPr>
      <w:spacing w:after="0" w:line="240" w:lineRule="auto"/>
    </w:pPr>
    <w:rPr>
      <w:rFonts w:ascii="Calibri" w:eastAsia="Calibri" w:hAnsi="Calibri" w:cs="Times New Roman"/>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paragraph" w:styleId="Mapadokumentu">
    <w:name w:val="Document Map"/>
    <w:basedOn w:val="Normalny"/>
    <w:link w:val="MapadokumentuZnak1"/>
    <w:uiPriority w:val="99"/>
    <w:semiHidden/>
    <w:unhideWhenUsed/>
    <w:rsid w:val="00990E59"/>
    <w:pPr>
      <w:spacing w:after="0" w:line="240" w:lineRule="auto"/>
    </w:pPr>
    <w:rPr>
      <w:rFonts w:ascii="Tahoma" w:eastAsia="Calibri" w:hAnsi="Tahoma" w:cs="Tahoma"/>
      <w:sz w:val="16"/>
      <w:szCs w:val="16"/>
    </w:rPr>
  </w:style>
  <w:style w:type="character" w:customStyle="1" w:styleId="MapadokumentuZnak1">
    <w:name w:val="Mapa dokumentu Znak1"/>
    <w:basedOn w:val="Domylnaczcionkaakapitu"/>
    <w:link w:val="Mapadokumentu"/>
    <w:uiPriority w:val="99"/>
    <w:semiHidden/>
    <w:rsid w:val="00990E59"/>
    <w:rPr>
      <w:rFonts w:ascii="Tahoma" w:eastAsia="Calibri" w:hAnsi="Tahoma" w:cs="Tahoma"/>
      <w:sz w:val="16"/>
      <w:szCs w:val="16"/>
    </w:rPr>
  </w:style>
  <w:style w:type="table" w:styleId="redniasiatka2akcent2">
    <w:name w:val="Medium Grid 2 Accent 2"/>
    <w:basedOn w:val="Standardowy"/>
    <w:link w:val="redniasiatka2akcent2Znak"/>
    <w:uiPriority w:val="29"/>
    <w:unhideWhenUsed/>
    <w:rsid w:val="00990E59"/>
    <w:pPr>
      <w:spacing w:after="0" w:line="240" w:lineRule="auto"/>
    </w:pPr>
    <w:rPr>
      <w:rFonts w:ascii="Calibri Light" w:eastAsia="Times New Roman" w:hAnsi="Calibri Light"/>
      <w:i/>
      <w:iC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tblPr/>
      <w:tcPr>
        <w:shd w:val="clear" w:color="auto" w:fill="FDF2EA" w:themeFill="accent2"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redniasiatka3akcent2">
    <w:name w:val="Medium Grid 3 Accent 2"/>
    <w:basedOn w:val="Standardowy"/>
    <w:link w:val="redniasiatka3akcent2Znak"/>
    <w:uiPriority w:val="30"/>
    <w:unhideWhenUsed/>
    <w:rsid w:val="00990E59"/>
    <w:pPr>
      <w:spacing w:after="0" w:line="240" w:lineRule="auto"/>
    </w:pPr>
    <w:rPr>
      <w:rFonts w:ascii="Calibri Light" w:eastAsia="Times New Roman" w:hAnsi="Calibri Light"/>
      <w:i/>
      <w:iC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paragraph" w:customStyle="1" w:styleId="Pa15">
    <w:name w:val="Pa15"/>
    <w:basedOn w:val="Normalny"/>
    <w:next w:val="Normalny"/>
    <w:uiPriority w:val="99"/>
    <w:rsid w:val="00990E59"/>
    <w:pPr>
      <w:autoSpaceDE w:val="0"/>
      <w:autoSpaceDN w:val="0"/>
      <w:adjustRightInd w:val="0"/>
      <w:spacing w:after="0" w:line="181" w:lineRule="atLeast"/>
    </w:pPr>
    <w:rPr>
      <w:rFonts w:ascii="Tahoma" w:hAnsi="Tahoma" w:cs="Tahoma"/>
      <w:sz w:val="24"/>
      <w:szCs w:val="24"/>
    </w:rPr>
  </w:style>
  <w:style w:type="paragraph" w:customStyle="1" w:styleId="5Trezasadnicza">
    <w:name w:val="5 Treść zasadnicza"/>
    <w:basedOn w:val="Normalny"/>
    <w:rsid w:val="00990E59"/>
    <w:pPr>
      <w:widowControl w:val="0"/>
      <w:spacing w:line="240" w:lineRule="auto"/>
    </w:pPr>
    <w:rPr>
      <w:rFonts w:ascii="Calibri" w:eastAsia="Times New Roman" w:hAnsi="Calibri" w:cs="Times New Roman"/>
      <w:szCs w:val="20"/>
      <w:lang w:eastAsia="pl-PL"/>
    </w:rPr>
  </w:style>
  <w:style w:type="paragraph" w:styleId="Lista2">
    <w:name w:val="List 2"/>
    <w:basedOn w:val="Normalny"/>
    <w:uiPriority w:val="99"/>
    <w:unhideWhenUsed/>
    <w:rsid w:val="00990E59"/>
    <w:pPr>
      <w:spacing w:after="160"/>
      <w:ind w:left="566" w:hanging="283"/>
      <w:contextualSpacing/>
    </w:pPr>
  </w:style>
  <w:style w:type="paragraph" w:styleId="Lista3">
    <w:name w:val="List 3"/>
    <w:basedOn w:val="Normalny"/>
    <w:uiPriority w:val="99"/>
    <w:unhideWhenUsed/>
    <w:rsid w:val="00990E59"/>
    <w:pPr>
      <w:spacing w:after="160"/>
      <w:ind w:left="849" w:hanging="283"/>
      <w:contextualSpacing/>
    </w:pPr>
  </w:style>
  <w:style w:type="paragraph" w:styleId="Lista4">
    <w:name w:val="List 4"/>
    <w:basedOn w:val="Normalny"/>
    <w:uiPriority w:val="99"/>
    <w:unhideWhenUsed/>
    <w:rsid w:val="00990E59"/>
    <w:pPr>
      <w:spacing w:after="160"/>
      <w:ind w:left="1132" w:hanging="283"/>
      <w:contextualSpacing/>
    </w:pPr>
  </w:style>
  <w:style w:type="paragraph" w:styleId="Listapunktowana3">
    <w:name w:val="List Bullet 3"/>
    <w:basedOn w:val="Normalny"/>
    <w:uiPriority w:val="99"/>
    <w:unhideWhenUsed/>
    <w:rsid w:val="00990E59"/>
    <w:pPr>
      <w:numPr>
        <w:numId w:val="56"/>
      </w:numPr>
      <w:spacing w:after="160"/>
      <w:contextualSpacing/>
    </w:pPr>
  </w:style>
  <w:style w:type="paragraph" w:styleId="Listapunktowana4">
    <w:name w:val="List Bullet 4"/>
    <w:basedOn w:val="Normalny"/>
    <w:uiPriority w:val="99"/>
    <w:unhideWhenUsed/>
    <w:rsid w:val="00990E59"/>
    <w:pPr>
      <w:numPr>
        <w:numId w:val="57"/>
      </w:numPr>
      <w:spacing w:after="160"/>
      <w:contextualSpacing/>
    </w:pPr>
  </w:style>
  <w:style w:type="paragraph" w:styleId="Listapunktowana5">
    <w:name w:val="List Bullet 5"/>
    <w:basedOn w:val="Normalny"/>
    <w:uiPriority w:val="99"/>
    <w:unhideWhenUsed/>
    <w:rsid w:val="00990E59"/>
    <w:pPr>
      <w:numPr>
        <w:numId w:val="58"/>
      </w:numPr>
      <w:spacing w:after="160"/>
      <w:contextualSpacing/>
    </w:pPr>
  </w:style>
  <w:style w:type="paragraph" w:styleId="Lista-kontynuacja">
    <w:name w:val="List Continue"/>
    <w:basedOn w:val="Normalny"/>
    <w:uiPriority w:val="99"/>
    <w:unhideWhenUsed/>
    <w:rsid w:val="00990E59"/>
    <w:pPr>
      <w:ind w:left="283"/>
      <w:contextualSpacing/>
    </w:pPr>
  </w:style>
  <w:style w:type="paragraph" w:styleId="Lista-kontynuacja2">
    <w:name w:val="List Continue 2"/>
    <w:basedOn w:val="Normalny"/>
    <w:uiPriority w:val="99"/>
    <w:unhideWhenUsed/>
    <w:rsid w:val="00990E59"/>
    <w:pPr>
      <w:ind w:left="566"/>
      <w:contextualSpacing/>
    </w:pPr>
  </w:style>
  <w:style w:type="paragraph" w:styleId="Lista-kontynuacja3">
    <w:name w:val="List Continue 3"/>
    <w:basedOn w:val="Normalny"/>
    <w:uiPriority w:val="99"/>
    <w:unhideWhenUsed/>
    <w:rsid w:val="00990E59"/>
    <w:pPr>
      <w:ind w:left="849"/>
      <w:contextualSpacing/>
    </w:pPr>
  </w:style>
  <w:style w:type="paragraph" w:styleId="Lista-kontynuacja4">
    <w:name w:val="List Continue 4"/>
    <w:basedOn w:val="Normalny"/>
    <w:uiPriority w:val="99"/>
    <w:unhideWhenUsed/>
    <w:rsid w:val="00990E59"/>
    <w:pPr>
      <w:ind w:left="1132"/>
      <w:contextualSpacing/>
    </w:pPr>
  </w:style>
  <w:style w:type="paragraph" w:styleId="Tekstpodstawowyzwciciem2">
    <w:name w:val="Body Text First Indent 2"/>
    <w:basedOn w:val="Tekstpodstawowywcity"/>
    <w:link w:val="Tekstpodstawowyzwciciem2Znak"/>
    <w:uiPriority w:val="99"/>
    <w:unhideWhenUsed/>
    <w:rsid w:val="00990E59"/>
    <w:pPr>
      <w:spacing w:after="160" w:line="259" w:lineRule="auto"/>
      <w:ind w:left="360" w:firstLine="360"/>
      <w:jc w:val="left"/>
    </w:pPr>
    <w:rPr>
      <w:rFonts w:asciiTheme="minorHAnsi" w:eastAsiaTheme="minorHAnsi" w:hAnsiTheme="minorHAnsi"/>
      <w:color w:val="auto"/>
    </w:rPr>
  </w:style>
  <w:style w:type="character" w:customStyle="1" w:styleId="Tekstpodstawowyzwciciem2Znak">
    <w:name w:val="Tekst podstawowy z wcięciem 2 Znak"/>
    <w:basedOn w:val="TekstpodstawowywcityZnak1"/>
    <w:link w:val="Tekstpodstawowyzwciciem2"/>
    <w:uiPriority w:val="99"/>
    <w:rsid w:val="00990E59"/>
  </w:style>
  <w:style w:type="paragraph" w:styleId="Poprawka">
    <w:name w:val="Revision"/>
    <w:hidden/>
    <w:uiPriority w:val="99"/>
    <w:semiHidden/>
    <w:rsid w:val="00990E59"/>
    <w:pPr>
      <w:spacing w:after="0" w:line="240" w:lineRule="auto"/>
    </w:pPr>
  </w:style>
  <w:style w:type="character" w:customStyle="1" w:styleId="Teksttreci41">
    <w:name w:val="Tekst treści4"/>
    <w:basedOn w:val="Domylnaczcionkaakapitu"/>
    <w:rsid w:val="00990E59"/>
    <w:rPr>
      <w:rFonts w:ascii="Arial" w:hAnsi="Arial" w:cs="Arial"/>
      <w:spacing w:val="0"/>
      <w:sz w:val="21"/>
    </w:rPr>
  </w:style>
  <w:style w:type="paragraph" w:customStyle="1" w:styleId="Teksttreci1">
    <w:name w:val="Tekst treści1"/>
    <w:basedOn w:val="Normalny"/>
    <w:rsid w:val="00990E59"/>
    <w:pPr>
      <w:shd w:val="clear" w:color="auto" w:fill="FFFFFF"/>
      <w:spacing w:before="240" w:after="0" w:line="259" w:lineRule="exact"/>
    </w:pPr>
    <w:rPr>
      <w:rFonts w:ascii="Arial" w:eastAsia="Arial Unicode MS" w:hAnsi="Arial" w:cs="Arial"/>
      <w:sz w:val="21"/>
      <w:szCs w:val="24"/>
      <w:lang w:eastAsia="pl-PL"/>
    </w:rPr>
  </w:style>
  <w:style w:type="table" w:customStyle="1" w:styleId="TableNormal1">
    <w:name w:val="Table Normal1"/>
    <w:uiPriority w:val="2"/>
    <w:semiHidden/>
    <w:unhideWhenUsed/>
    <w:qFormat/>
    <w:rsid w:val="00990E5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Bezlisty1">
    <w:name w:val="Bez listy1"/>
    <w:next w:val="Bezlisty"/>
    <w:uiPriority w:val="99"/>
    <w:semiHidden/>
    <w:unhideWhenUsed/>
    <w:rsid w:val="00990E59"/>
  </w:style>
  <w:style w:type="table" w:customStyle="1" w:styleId="Tabela-Siatka5">
    <w:name w:val="Tabela - Siatka5"/>
    <w:basedOn w:val="Standardowy"/>
    <w:next w:val="Tabela-Siatka"/>
    <w:uiPriority w:val="59"/>
    <w:rsid w:val="00990E59"/>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ysnr">
    <w:name w:val="rys_nr"/>
    <w:basedOn w:val="rystyt"/>
    <w:rsid w:val="00990E59"/>
    <w:pPr>
      <w:spacing w:before="0" w:after="0"/>
    </w:pPr>
    <w:rPr>
      <w:rFonts w:ascii="Calibri" w:hAnsi="Calibri"/>
      <w:sz w:val="16"/>
      <w:szCs w:val="16"/>
    </w:rPr>
  </w:style>
  <w:style w:type="numbering" w:customStyle="1" w:styleId="WWNum21">
    <w:name w:val="WWNum21"/>
    <w:basedOn w:val="Bezlisty"/>
    <w:rsid w:val="00990E59"/>
    <w:pPr>
      <w:numPr>
        <w:numId w:val="37"/>
      </w:numPr>
    </w:pPr>
  </w:style>
  <w:style w:type="numbering" w:customStyle="1" w:styleId="Styl31">
    <w:name w:val="Styl31"/>
    <w:uiPriority w:val="99"/>
    <w:rsid w:val="00990E59"/>
    <w:pPr>
      <w:numPr>
        <w:numId w:val="38"/>
      </w:numPr>
    </w:pPr>
  </w:style>
  <w:style w:type="numbering" w:customStyle="1" w:styleId="WWOutlineListStyle1">
    <w:name w:val="WW_OutlineListStyle1"/>
    <w:basedOn w:val="Bezlisty"/>
    <w:rsid w:val="00990E59"/>
    <w:pPr>
      <w:numPr>
        <w:numId w:val="58"/>
      </w:numPr>
    </w:pPr>
  </w:style>
  <w:style w:type="paragraph" w:customStyle="1" w:styleId="oznrodzaktutznustawalubrozporzdzenieiorganwydajcy0">
    <w:name w:val="oznrodzaktutznustawalubrozporzdzenieiorganwydajcy"/>
    <w:basedOn w:val="Normalny"/>
    <w:rsid w:val="00990E59"/>
    <w:pPr>
      <w:spacing w:before="100" w:beforeAutospacing="1" w:after="100" w:afterAutospacing="1" w:line="240" w:lineRule="auto"/>
    </w:pPr>
    <w:rPr>
      <w:rFonts w:ascii="Calibri" w:eastAsia="Times New Roman" w:hAnsi="Calibri" w:cs="Times New Roman"/>
      <w:sz w:val="24"/>
      <w:szCs w:val="24"/>
      <w:lang w:eastAsia="pl-PL"/>
    </w:rPr>
  </w:style>
  <w:style w:type="character" w:styleId="Tekstzastpczy">
    <w:name w:val="Placeholder Text"/>
    <w:basedOn w:val="Domylnaczcionkaakapitu"/>
    <w:uiPriority w:val="99"/>
    <w:semiHidden/>
    <w:rsid w:val="00990E59"/>
    <w:rPr>
      <w:color w:val="808080"/>
    </w:rPr>
  </w:style>
  <w:style w:type="character" w:customStyle="1" w:styleId="Nierozpoznanawzmianka3">
    <w:name w:val="Nierozpoznana wzmianka3"/>
    <w:basedOn w:val="Domylnaczcionkaakapitu"/>
    <w:uiPriority w:val="99"/>
    <w:semiHidden/>
    <w:unhideWhenUsed/>
    <w:rsid w:val="00990E59"/>
    <w:rPr>
      <w:color w:val="605E5C"/>
      <w:shd w:val="clear" w:color="auto" w:fill="E1DFDD"/>
    </w:rPr>
  </w:style>
  <w:style w:type="character" w:customStyle="1" w:styleId="UnresolvedMention">
    <w:name w:val="Unresolved Mention"/>
    <w:basedOn w:val="Domylnaczcionkaakapitu"/>
    <w:uiPriority w:val="99"/>
    <w:semiHidden/>
    <w:unhideWhenUsed/>
    <w:rsid w:val="00990E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84951">
      <w:bodyDiv w:val="1"/>
      <w:marLeft w:val="0"/>
      <w:marRight w:val="0"/>
      <w:marTop w:val="0"/>
      <w:marBottom w:val="0"/>
      <w:divBdr>
        <w:top w:val="none" w:sz="0" w:space="0" w:color="auto"/>
        <w:left w:val="none" w:sz="0" w:space="0" w:color="auto"/>
        <w:bottom w:val="none" w:sz="0" w:space="0" w:color="auto"/>
        <w:right w:val="none" w:sz="0" w:space="0" w:color="auto"/>
      </w:divBdr>
    </w:div>
    <w:div w:id="709304135">
      <w:bodyDiv w:val="1"/>
      <w:marLeft w:val="0"/>
      <w:marRight w:val="0"/>
      <w:marTop w:val="0"/>
      <w:marBottom w:val="0"/>
      <w:divBdr>
        <w:top w:val="none" w:sz="0" w:space="0" w:color="auto"/>
        <w:left w:val="none" w:sz="0" w:space="0" w:color="auto"/>
        <w:bottom w:val="none" w:sz="0" w:space="0" w:color="auto"/>
        <w:right w:val="none" w:sz="0" w:space="0" w:color="auto"/>
      </w:divBdr>
    </w:div>
    <w:div w:id="935864218">
      <w:bodyDiv w:val="1"/>
      <w:marLeft w:val="0"/>
      <w:marRight w:val="0"/>
      <w:marTop w:val="0"/>
      <w:marBottom w:val="0"/>
      <w:divBdr>
        <w:top w:val="none" w:sz="0" w:space="0" w:color="auto"/>
        <w:left w:val="none" w:sz="0" w:space="0" w:color="auto"/>
        <w:bottom w:val="none" w:sz="0" w:space="0" w:color="auto"/>
        <w:right w:val="none" w:sz="0" w:space="0" w:color="auto"/>
      </w:divBdr>
    </w:div>
    <w:div w:id="964117567">
      <w:bodyDiv w:val="1"/>
      <w:marLeft w:val="0"/>
      <w:marRight w:val="0"/>
      <w:marTop w:val="0"/>
      <w:marBottom w:val="0"/>
      <w:divBdr>
        <w:top w:val="none" w:sz="0" w:space="0" w:color="auto"/>
        <w:left w:val="none" w:sz="0" w:space="0" w:color="auto"/>
        <w:bottom w:val="none" w:sz="0" w:space="0" w:color="auto"/>
        <w:right w:val="none" w:sz="0" w:space="0" w:color="auto"/>
      </w:divBdr>
    </w:div>
    <w:div w:id="1022126923">
      <w:bodyDiv w:val="1"/>
      <w:marLeft w:val="0"/>
      <w:marRight w:val="0"/>
      <w:marTop w:val="0"/>
      <w:marBottom w:val="0"/>
      <w:divBdr>
        <w:top w:val="none" w:sz="0" w:space="0" w:color="auto"/>
        <w:left w:val="none" w:sz="0" w:space="0" w:color="auto"/>
        <w:bottom w:val="none" w:sz="0" w:space="0" w:color="auto"/>
        <w:right w:val="none" w:sz="0" w:space="0" w:color="auto"/>
      </w:divBdr>
    </w:div>
    <w:div w:id="1165705146">
      <w:bodyDiv w:val="1"/>
      <w:marLeft w:val="0"/>
      <w:marRight w:val="0"/>
      <w:marTop w:val="0"/>
      <w:marBottom w:val="0"/>
      <w:divBdr>
        <w:top w:val="none" w:sz="0" w:space="0" w:color="auto"/>
        <w:left w:val="none" w:sz="0" w:space="0" w:color="auto"/>
        <w:bottom w:val="none" w:sz="0" w:space="0" w:color="auto"/>
        <w:right w:val="none" w:sz="0" w:space="0" w:color="auto"/>
      </w:divBdr>
    </w:div>
    <w:div w:id="1223563307">
      <w:bodyDiv w:val="1"/>
      <w:marLeft w:val="0"/>
      <w:marRight w:val="0"/>
      <w:marTop w:val="0"/>
      <w:marBottom w:val="0"/>
      <w:divBdr>
        <w:top w:val="none" w:sz="0" w:space="0" w:color="auto"/>
        <w:left w:val="none" w:sz="0" w:space="0" w:color="auto"/>
        <w:bottom w:val="none" w:sz="0" w:space="0" w:color="auto"/>
        <w:right w:val="none" w:sz="0" w:space="0" w:color="auto"/>
      </w:divBdr>
    </w:div>
    <w:div w:id="1660964093">
      <w:bodyDiv w:val="1"/>
      <w:marLeft w:val="0"/>
      <w:marRight w:val="0"/>
      <w:marTop w:val="0"/>
      <w:marBottom w:val="0"/>
      <w:divBdr>
        <w:top w:val="none" w:sz="0" w:space="0" w:color="auto"/>
        <w:left w:val="none" w:sz="0" w:space="0" w:color="auto"/>
        <w:bottom w:val="none" w:sz="0" w:space="0" w:color="auto"/>
        <w:right w:val="none" w:sz="0" w:space="0" w:color="auto"/>
      </w:divBdr>
    </w:div>
    <w:div w:id="1696226006">
      <w:bodyDiv w:val="1"/>
      <w:marLeft w:val="0"/>
      <w:marRight w:val="0"/>
      <w:marTop w:val="0"/>
      <w:marBottom w:val="0"/>
      <w:divBdr>
        <w:top w:val="none" w:sz="0" w:space="0" w:color="auto"/>
        <w:left w:val="none" w:sz="0" w:space="0" w:color="auto"/>
        <w:bottom w:val="none" w:sz="0" w:space="0" w:color="auto"/>
        <w:right w:val="none" w:sz="0" w:space="0" w:color="auto"/>
      </w:divBdr>
    </w:div>
    <w:div w:id="178153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chart" Target="charts/chart6.xml"/><Relationship Id="rId21" Type="http://schemas.openxmlformats.org/officeDocument/2006/relationships/image" Target="media/image9.png"/><Relationship Id="rId34" Type="http://schemas.openxmlformats.org/officeDocument/2006/relationships/chart" Target="charts/chart2.xml"/><Relationship Id="rId42" Type="http://schemas.openxmlformats.org/officeDocument/2006/relationships/chart" Target="charts/chart8.xml"/><Relationship Id="rId47" Type="http://schemas.openxmlformats.org/officeDocument/2006/relationships/image" Target="media/image26.png"/><Relationship Id="rId50" Type="http://schemas.openxmlformats.org/officeDocument/2006/relationships/chart" Target="charts/chart10.xml"/><Relationship Id="rId55" Type="http://schemas.openxmlformats.org/officeDocument/2006/relationships/chart" Target="charts/chart14.xml"/><Relationship Id="rId63" Type="http://schemas.openxmlformats.org/officeDocument/2006/relationships/footer" Target="footer3.xml"/><Relationship Id="rId68" Type="http://schemas.openxmlformats.org/officeDocument/2006/relationships/image" Target="media/image37.png"/><Relationship Id="rId76" Type="http://schemas.openxmlformats.org/officeDocument/2006/relationships/image" Target="media/image45.png"/><Relationship Id="rId84" Type="http://schemas.openxmlformats.org/officeDocument/2006/relationships/image" Target="media/image53.png"/><Relationship Id="rId89" Type="http://schemas.openxmlformats.org/officeDocument/2006/relationships/image" Target="media/image58.png"/><Relationship Id="rId7" Type="http://schemas.openxmlformats.org/officeDocument/2006/relationships/endnotes" Target="endnotes.xml"/><Relationship Id="rId71" Type="http://schemas.openxmlformats.org/officeDocument/2006/relationships/image" Target="media/image40.png"/><Relationship Id="rId92" Type="http://schemas.openxmlformats.org/officeDocument/2006/relationships/image" Target="media/image61.png"/><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chart" Target="charts/chart4.xml"/><Relationship Id="rId40" Type="http://schemas.openxmlformats.org/officeDocument/2006/relationships/chart" Target="charts/chart7.xml"/><Relationship Id="rId45" Type="http://schemas.openxmlformats.org/officeDocument/2006/relationships/image" Target="media/image24.png"/><Relationship Id="rId53" Type="http://schemas.openxmlformats.org/officeDocument/2006/relationships/chart" Target="charts/chart13.xml"/><Relationship Id="rId58" Type="http://schemas.openxmlformats.org/officeDocument/2006/relationships/image" Target="media/image30.png"/><Relationship Id="rId66" Type="http://schemas.openxmlformats.org/officeDocument/2006/relationships/image" Target="media/image35.png"/><Relationship Id="rId74" Type="http://schemas.openxmlformats.org/officeDocument/2006/relationships/image" Target="media/image43.png"/><Relationship Id="rId79" Type="http://schemas.openxmlformats.org/officeDocument/2006/relationships/image" Target="media/image48.png"/><Relationship Id="rId87" Type="http://schemas.openxmlformats.org/officeDocument/2006/relationships/image" Target="media/image56.png"/><Relationship Id="rId5" Type="http://schemas.openxmlformats.org/officeDocument/2006/relationships/webSettings" Target="webSettings.xml"/><Relationship Id="rId61" Type="http://schemas.openxmlformats.org/officeDocument/2006/relationships/header" Target="header3.xml"/><Relationship Id="rId82" Type="http://schemas.openxmlformats.org/officeDocument/2006/relationships/image" Target="media/image51.png"/><Relationship Id="rId90" Type="http://schemas.openxmlformats.org/officeDocument/2006/relationships/image" Target="media/image59.png"/><Relationship Id="rId95" Type="http://schemas.openxmlformats.org/officeDocument/2006/relationships/theme" Target="theme/theme1.xml"/><Relationship Id="rId19" Type="http://schemas.openxmlformats.org/officeDocument/2006/relationships/image" Target="media/image7.png"/><Relationship Id="rId14" Type="http://schemas.openxmlformats.org/officeDocument/2006/relationships/header" Target="header2.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1.png"/><Relationship Id="rId43" Type="http://schemas.openxmlformats.org/officeDocument/2006/relationships/chart" Target="charts/chart9.xml"/><Relationship Id="rId48" Type="http://schemas.openxmlformats.org/officeDocument/2006/relationships/image" Target="media/image27.png"/><Relationship Id="rId56" Type="http://schemas.openxmlformats.org/officeDocument/2006/relationships/chart" Target="charts/chart15.xml"/><Relationship Id="rId64" Type="http://schemas.openxmlformats.org/officeDocument/2006/relationships/image" Target="media/image33.emf"/><Relationship Id="rId69" Type="http://schemas.openxmlformats.org/officeDocument/2006/relationships/image" Target="media/image38.png"/><Relationship Id="rId77" Type="http://schemas.openxmlformats.org/officeDocument/2006/relationships/image" Target="media/image46.png"/><Relationship Id="rId8" Type="http://schemas.openxmlformats.org/officeDocument/2006/relationships/image" Target="media/image1.jpeg"/><Relationship Id="rId51" Type="http://schemas.openxmlformats.org/officeDocument/2006/relationships/chart" Target="charts/chart11.xml"/><Relationship Id="rId72" Type="http://schemas.openxmlformats.org/officeDocument/2006/relationships/image" Target="media/image41.png"/><Relationship Id="rId80" Type="http://schemas.openxmlformats.org/officeDocument/2006/relationships/image" Target="media/image49.png"/><Relationship Id="rId85" Type="http://schemas.openxmlformats.org/officeDocument/2006/relationships/image" Target="media/image54.png"/><Relationship Id="rId93" Type="http://schemas.openxmlformats.org/officeDocument/2006/relationships/footer" Target="footer4.xml"/><Relationship Id="rId121" Type="http://schemas.microsoft.com/office/2016/09/relationships/commentsIds" Target="commentsIds.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chart" Target="charts/chart1.xml"/><Relationship Id="rId38" Type="http://schemas.openxmlformats.org/officeDocument/2006/relationships/chart" Target="charts/chart5.xml"/><Relationship Id="rId46" Type="http://schemas.openxmlformats.org/officeDocument/2006/relationships/image" Target="media/image25.png"/><Relationship Id="rId59" Type="http://schemas.openxmlformats.org/officeDocument/2006/relationships/image" Target="media/image31.png"/><Relationship Id="rId67" Type="http://schemas.openxmlformats.org/officeDocument/2006/relationships/image" Target="media/image36.png"/><Relationship Id="rId20" Type="http://schemas.openxmlformats.org/officeDocument/2006/relationships/image" Target="media/image8.png"/><Relationship Id="rId41" Type="http://schemas.openxmlformats.org/officeDocument/2006/relationships/image" Target="media/image22.png"/><Relationship Id="rId54" Type="http://schemas.openxmlformats.org/officeDocument/2006/relationships/image" Target="media/image29.png"/><Relationship Id="rId62" Type="http://schemas.openxmlformats.org/officeDocument/2006/relationships/header" Target="header4.xml"/><Relationship Id="rId70" Type="http://schemas.openxmlformats.org/officeDocument/2006/relationships/image" Target="media/image39.png"/><Relationship Id="rId75" Type="http://schemas.openxmlformats.org/officeDocument/2006/relationships/image" Target="media/image44.png"/><Relationship Id="rId83" Type="http://schemas.openxmlformats.org/officeDocument/2006/relationships/image" Target="media/image52.png"/><Relationship Id="rId88" Type="http://schemas.openxmlformats.org/officeDocument/2006/relationships/image" Target="media/image57.png"/><Relationship Id="rId91" Type="http://schemas.openxmlformats.org/officeDocument/2006/relationships/image" Target="media/image6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chart" Target="charts/chart3.xml"/><Relationship Id="rId49" Type="http://schemas.openxmlformats.org/officeDocument/2006/relationships/image" Target="media/image28.png"/><Relationship Id="rId57" Type="http://schemas.openxmlformats.org/officeDocument/2006/relationships/chart" Target="charts/chart16.xml"/><Relationship Id="rId10" Type="http://schemas.openxmlformats.org/officeDocument/2006/relationships/oleObject" Target="embeddings/oleObject1.bin"/><Relationship Id="rId31" Type="http://schemas.openxmlformats.org/officeDocument/2006/relationships/image" Target="media/image19.png"/><Relationship Id="rId44" Type="http://schemas.openxmlformats.org/officeDocument/2006/relationships/image" Target="media/image23.png"/><Relationship Id="rId52" Type="http://schemas.openxmlformats.org/officeDocument/2006/relationships/chart" Target="charts/chart12.xml"/><Relationship Id="rId60" Type="http://schemas.openxmlformats.org/officeDocument/2006/relationships/image" Target="media/image32.png"/><Relationship Id="rId65" Type="http://schemas.openxmlformats.org/officeDocument/2006/relationships/image" Target="media/image34.emf"/><Relationship Id="rId73" Type="http://schemas.openxmlformats.org/officeDocument/2006/relationships/image" Target="media/image42.png"/><Relationship Id="rId78" Type="http://schemas.openxmlformats.org/officeDocument/2006/relationships/image" Target="media/image47.png"/><Relationship Id="rId81" Type="http://schemas.openxmlformats.org/officeDocument/2006/relationships/image" Target="media/image50.png"/><Relationship Id="rId86" Type="http://schemas.openxmlformats.org/officeDocument/2006/relationships/image" Target="media/image55.png"/><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ec.europa.eu/eurostat/statisticsexplained/index.php?title=Renewable_energy_statistics/pl"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2.bin"/></Relationships>
</file>

<file path=word/charts/_rels/chart10.xml.rels><?xml version="1.0" encoding="UTF-8" standalone="yes"?>
<Relationships xmlns="http://schemas.openxmlformats.org/package/2006/relationships"><Relationship Id="rId2" Type="http://schemas.openxmlformats.org/officeDocument/2006/relationships/oleObject" Target="../embeddings/oleObject8.bin"/><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embeddings/oleObject9.bin"/><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embeddings/oleObject10.bin"/></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embeddings/oleObject11.bin"/></Relationships>
</file>

<file path=word/charts/_rels/chart14.xml.rels><?xml version="1.0" encoding="UTF-8" standalone="yes"?>
<Relationships xmlns="http://schemas.openxmlformats.org/package/2006/relationships"><Relationship Id="rId2" Type="http://schemas.openxmlformats.org/officeDocument/2006/relationships/package" Target="../embeddings/Arkusz_programu_Microsoft_Excel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Arkusz_programu_Microsoft_Excel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Arkusz_programu_Microsoft_Excel6.xlsx"/><Relationship Id="rId1" Type="http://schemas.openxmlformats.org/officeDocument/2006/relationships/themeOverride" Target="../theme/themeOverride16.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3.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Arkusz_programu_Microsoft_Excel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Arkusz_programu_Microsoft_Excel2.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Arkusz_programu_Microsoft_Excel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4.bin"/></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embeddings/oleObject5.bin"/></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embeddings/oleObject6.bin"/></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5" Type="http://schemas.openxmlformats.org/officeDocument/2006/relationships/chartUserShapes" Target="../drawings/drawing1.xml"/><Relationship Id="rId4" Type="http://schemas.openxmlformats.org/officeDocument/2006/relationships/oleObject" Target="../embeddings/oleObject7.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532525253620819"/>
          <c:y val="4.569055036344756E-2"/>
          <c:w val="0.55703151029583087"/>
          <c:h val="0.79201085845577712"/>
        </c:manualLayout>
      </c:layout>
      <c:barChart>
        <c:barDir val="col"/>
        <c:grouping val="stacked"/>
        <c:varyColors val="0"/>
        <c:ser>
          <c:idx val="0"/>
          <c:order val="0"/>
          <c:tx>
            <c:strRef>
              <c:f>'2.PEP emisje GHG'!$A$7</c:f>
              <c:strCache>
                <c:ptCount val="1"/>
                <c:pt idx="0">
                  <c:v>Energia</c:v>
                </c:pt>
              </c:strCache>
            </c:strRef>
          </c:tx>
          <c:spPr>
            <a:solidFill>
              <a:schemeClr val="accent1"/>
            </a:solidFill>
            <a:ln>
              <a:noFill/>
            </a:ln>
            <a:effectLst/>
          </c:spPr>
          <c:invertIfNegative val="0"/>
          <c:cat>
            <c:numRef>
              <c:f>'2.PEP emisje GHG'!$H$4:$L$4</c:f>
              <c:numCache>
                <c:formatCode>General</c:formatCode>
                <c:ptCount val="5"/>
                <c:pt idx="0">
                  <c:v>2020</c:v>
                </c:pt>
                <c:pt idx="1">
                  <c:v>2025</c:v>
                </c:pt>
                <c:pt idx="2">
                  <c:v>2030</c:v>
                </c:pt>
                <c:pt idx="3">
                  <c:v>2035</c:v>
                </c:pt>
                <c:pt idx="4">
                  <c:v>2040</c:v>
                </c:pt>
              </c:numCache>
            </c:numRef>
          </c:cat>
          <c:val>
            <c:numRef>
              <c:f>'2.PEP emisje GHG'!$H$7:$L$7</c:f>
              <c:numCache>
                <c:formatCode>#,##0.00</c:formatCode>
                <c:ptCount val="5"/>
                <c:pt idx="0">
                  <c:v>319111.51443309395</c:v>
                </c:pt>
                <c:pt idx="1">
                  <c:v>308566.70344868244</c:v>
                </c:pt>
                <c:pt idx="2">
                  <c:v>290509.99245515687</c:v>
                </c:pt>
                <c:pt idx="3">
                  <c:v>255774.62535009044</c:v>
                </c:pt>
                <c:pt idx="4">
                  <c:v>221637.02069992234</c:v>
                </c:pt>
              </c:numCache>
            </c:numRef>
          </c:val>
          <c:extLst xmlns:c16r2="http://schemas.microsoft.com/office/drawing/2015/06/chart">
            <c:ext xmlns:c16="http://schemas.microsoft.com/office/drawing/2014/chart" uri="{C3380CC4-5D6E-409C-BE32-E72D297353CC}">
              <c16:uniqueId val="{00000000-D8A9-4C4F-854A-EF16CEC0F362}"/>
            </c:ext>
          </c:extLst>
        </c:ser>
        <c:ser>
          <c:idx val="1"/>
          <c:order val="1"/>
          <c:tx>
            <c:strRef>
              <c:f>'2.PEP emisje GHG'!$A$8</c:f>
              <c:strCache>
                <c:ptCount val="1"/>
                <c:pt idx="0">
                  <c:v>Procesy przemysłowe i użytkowanie produktów</c:v>
                </c:pt>
              </c:strCache>
            </c:strRef>
          </c:tx>
          <c:spPr>
            <a:solidFill>
              <a:schemeClr val="accent2"/>
            </a:solidFill>
            <a:ln>
              <a:noFill/>
            </a:ln>
            <a:effectLst/>
          </c:spPr>
          <c:invertIfNegative val="0"/>
          <c:cat>
            <c:numRef>
              <c:f>'2.PEP emisje GHG'!$H$4:$L$4</c:f>
              <c:numCache>
                <c:formatCode>General</c:formatCode>
                <c:ptCount val="5"/>
                <c:pt idx="0">
                  <c:v>2020</c:v>
                </c:pt>
                <c:pt idx="1">
                  <c:v>2025</c:v>
                </c:pt>
                <c:pt idx="2">
                  <c:v>2030</c:v>
                </c:pt>
                <c:pt idx="3">
                  <c:v>2035</c:v>
                </c:pt>
                <c:pt idx="4">
                  <c:v>2040</c:v>
                </c:pt>
              </c:numCache>
            </c:numRef>
          </c:cat>
          <c:val>
            <c:numRef>
              <c:f>'2.PEP emisje GHG'!$H$8:$L$8</c:f>
              <c:numCache>
                <c:formatCode>#,##0.00</c:formatCode>
                <c:ptCount val="5"/>
                <c:pt idx="0">
                  <c:v>29180.588645768406</c:v>
                </c:pt>
                <c:pt idx="1">
                  <c:v>30880.639525871535</c:v>
                </c:pt>
                <c:pt idx="2">
                  <c:v>31903.328706351513</c:v>
                </c:pt>
                <c:pt idx="3">
                  <c:v>32572.928474339871</c:v>
                </c:pt>
                <c:pt idx="4">
                  <c:v>33360.146471375279</c:v>
                </c:pt>
              </c:numCache>
            </c:numRef>
          </c:val>
          <c:extLst xmlns:c16r2="http://schemas.microsoft.com/office/drawing/2015/06/chart">
            <c:ext xmlns:c16="http://schemas.microsoft.com/office/drawing/2014/chart" uri="{C3380CC4-5D6E-409C-BE32-E72D297353CC}">
              <c16:uniqueId val="{00000001-D8A9-4C4F-854A-EF16CEC0F362}"/>
            </c:ext>
          </c:extLst>
        </c:ser>
        <c:ser>
          <c:idx val="2"/>
          <c:order val="2"/>
          <c:tx>
            <c:strRef>
              <c:f>'2.PEP emisje GHG'!$A$9</c:f>
              <c:strCache>
                <c:ptCount val="1"/>
                <c:pt idx="0">
                  <c:v>Rolnictwo</c:v>
                </c:pt>
              </c:strCache>
            </c:strRef>
          </c:tx>
          <c:spPr>
            <a:solidFill>
              <a:schemeClr val="accent3"/>
            </a:solidFill>
            <a:ln>
              <a:noFill/>
            </a:ln>
            <a:effectLst/>
          </c:spPr>
          <c:invertIfNegative val="0"/>
          <c:cat>
            <c:numRef>
              <c:f>'2.PEP emisje GHG'!$H$4:$L$4</c:f>
              <c:numCache>
                <c:formatCode>General</c:formatCode>
                <c:ptCount val="5"/>
                <c:pt idx="0">
                  <c:v>2020</c:v>
                </c:pt>
                <c:pt idx="1">
                  <c:v>2025</c:v>
                </c:pt>
                <c:pt idx="2">
                  <c:v>2030</c:v>
                </c:pt>
                <c:pt idx="3">
                  <c:v>2035</c:v>
                </c:pt>
                <c:pt idx="4">
                  <c:v>2040</c:v>
                </c:pt>
              </c:numCache>
            </c:numRef>
          </c:cat>
          <c:val>
            <c:numRef>
              <c:f>'2.PEP emisje GHG'!$H$9:$L$9</c:f>
              <c:numCache>
                <c:formatCode>#,##0.00</c:formatCode>
                <c:ptCount val="5"/>
                <c:pt idx="0">
                  <c:v>31029.389482722177</c:v>
                </c:pt>
                <c:pt idx="1">
                  <c:v>32027.682859107732</c:v>
                </c:pt>
                <c:pt idx="2">
                  <c:v>32320.471831508657</c:v>
                </c:pt>
                <c:pt idx="3">
                  <c:v>32140.064825547408</c:v>
                </c:pt>
                <c:pt idx="4">
                  <c:v>32158.355907205016</c:v>
                </c:pt>
              </c:numCache>
            </c:numRef>
          </c:val>
          <c:extLst xmlns:c16r2="http://schemas.microsoft.com/office/drawing/2015/06/chart">
            <c:ext xmlns:c16="http://schemas.microsoft.com/office/drawing/2014/chart" uri="{C3380CC4-5D6E-409C-BE32-E72D297353CC}">
              <c16:uniqueId val="{00000002-D8A9-4C4F-854A-EF16CEC0F362}"/>
            </c:ext>
          </c:extLst>
        </c:ser>
        <c:ser>
          <c:idx val="3"/>
          <c:order val="3"/>
          <c:spPr>
            <a:solidFill>
              <a:schemeClr val="accent4"/>
            </a:solidFill>
            <a:ln>
              <a:noFill/>
            </a:ln>
            <a:effectLst/>
          </c:spPr>
          <c:invertIfNegative val="0"/>
          <c:cat>
            <c:numRef>
              <c:f>'2.PEP emisje GHG'!$H$4:$L$4</c:f>
              <c:numCache>
                <c:formatCode>General</c:formatCode>
                <c:ptCount val="5"/>
                <c:pt idx="0">
                  <c:v>2020</c:v>
                </c:pt>
                <c:pt idx="1">
                  <c:v>2025</c:v>
                </c:pt>
                <c:pt idx="2">
                  <c:v>2030</c:v>
                </c:pt>
                <c:pt idx="3">
                  <c:v>2035</c:v>
                </c:pt>
                <c:pt idx="4">
                  <c:v>2040</c:v>
                </c:pt>
              </c:numCache>
            </c:numRef>
          </c:cat>
          <c:val>
            <c:numRef>
              <c:f>'2.PEP emisje GHG'!$H$10:$L$10</c:f>
            </c:numRef>
          </c:val>
          <c:extLst xmlns:c16r2="http://schemas.microsoft.com/office/drawing/2015/06/chart">
            <c:ext xmlns:c16="http://schemas.microsoft.com/office/drawing/2014/chart" uri="{C3380CC4-5D6E-409C-BE32-E72D297353CC}">
              <c16:uniqueId val="{00000003-D8A9-4C4F-854A-EF16CEC0F362}"/>
            </c:ext>
          </c:extLst>
        </c:ser>
        <c:ser>
          <c:idx val="4"/>
          <c:order val="4"/>
          <c:tx>
            <c:strRef>
              <c:f>'2.PEP emisje GHG'!$A$11</c:f>
              <c:strCache>
                <c:ptCount val="1"/>
                <c:pt idx="0">
                  <c:v>Odpady</c:v>
                </c:pt>
              </c:strCache>
            </c:strRef>
          </c:tx>
          <c:spPr>
            <a:solidFill>
              <a:schemeClr val="accent5"/>
            </a:solidFill>
            <a:ln>
              <a:noFill/>
            </a:ln>
            <a:effectLst/>
          </c:spPr>
          <c:invertIfNegative val="0"/>
          <c:cat>
            <c:numRef>
              <c:f>'2.PEP emisje GHG'!$H$4:$L$4</c:f>
              <c:numCache>
                <c:formatCode>General</c:formatCode>
                <c:ptCount val="5"/>
                <c:pt idx="0">
                  <c:v>2020</c:v>
                </c:pt>
                <c:pt idx="1">
                  <c:v>2025</c:v>
                </c:pt>
                <c:pt idx="2">
                  <c:v>2030</c:v>
                </c:pt>
                <c:pt idx="3">
                  <c:v>2035</c:v>
                </c:pt>
                <c:pt idx="4">
                  <c:v>2040</c:v>
                </c:pt>
              </c:numCache>
            </c:numRef>
          </c:cat>
          <c:val>
            <c:numRef>
              <c:f>'2.PEP emisje GHG'!$H$11:$L$11</c:f>
              <c:numCache>
                <c:formatCode>#,##0.00</c:formatCode>
                <c:ptCount val="5"/>
                <c:pt idx="0">
                  <c:v>11922.220530916427</c:v>
                </c:pt>
                <c:pt idx="1">
                  <c:v>11945.929246078022</c:v>
                </c:pt>
                <c:pt idx="2">
                  <c:v>11802.591672669389</c:v>
                </c:pt>
                <c:pt idx="3">
                  <c:v>11688.528627524271</c:v>
                </c:pt>
                <c:pt idx="4">
                  <c:v>11606.967218947493</c:v>
                </c:pt>
              </c:numCache>
            </c:numRef>
          </c:val>
          <c:extLst xmlns:c16r2="http://schemas.microsoft.com/office/drawing/2015/06/chart">
            <c:ext xmlns:c16="http://schemas.microsoft.com/office/drawing/2014/chart" uri="{C3380CC4-5D6E-409C-BE32-E72D297353CC}">
              <c16:uniqueId val="{00000004-D8A9-4C4F-854A-EF16CEC0F362}"/>
            </c:ext>
          </c:extLst>
        </c:ser>
        <c:dLbls>
          <c:showLegendKey val="0"/>
          <c:showVal val="0"/>
          <c:showCatName val="0"/>
          <c:showSerName val="0"/>
          <c:showPercent val="0"/>
          <c:showBubbleSize val="0"/>
        </c:dLbls>
        <c:gapWidth val="219"/>
        <c:overlap val="100"/>
        <c:axId val="591503800"/>
        <c:axId val="591504584"/>
      </c:barChart>
      <c:catAx>
        <c:axId val="591503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91504584"/>
        <c:crosses val="autoZero"/>
        <c:auto val="1"/>
        <c:lblAlgn val="ctr"/>
        <c:lblOffset val="100"/>
        <c:noMultiLvlLbl val="0"/>
      </c:catAx>
      <c:valAx>
        <c:axId val="591504584"/>
        <c:scaling>
          <c:orientation val="minMax"/>
          <c:max val="4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Emisje GHGs [kt CO2eq]</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91503800"/>
        <c:crosses val="autoZero"/>
        <c:crossBetween val="between"/>
      </c:valAx>
      <c:spPr>
        <a:noFill/>
        <a:ln>
          <a:noFill/>
        </a:ln>
        <a:effectLst/>
      </c:spPr>
    </c:plotArea>
    <c:legend>
      <c:legendPos val="b"/>
      <c:layout>
        <c:manualLayout>
          <c:xMode val="edge"/>
          <c:yMode val="edge"/>
          <c:x val="0.71430082135488815"/>
          <c:y val="0.32346783754834385"/>
          <c:w val="0.28380077203902287"/>
          <c:h val="0.4688478426178035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466760010639206"/>
          <c:y val="4.217481361838317E-2"/>
          <c:w val="0.60828372552857279"/>
          <c:h val="0.86266220995879783"/>
        </c:manualLayout>
      </c:layout>
      <c:areaChart>
        <c:grouping val="stacked"/>
        <c:varyColors val="0"/>
        <c:ser>
          <c:idx val="0"/>
          <c:order val="0"/>
          <c:tx>
            <c:strRef>
              <c:f>'[Wyniki_ZKPEiK_PEK_21-12-2018-(uwzgl.PEP2040).xlsx]Zuzycie_energii'!$B$15</c:f>
              <c:strCache>
                <c:ptCount val="1"/>
                <c:pt idx="0">
                  <c:v>Przemysł</c:v>
                </c:pt>
              </c:strCache>
            </c:strRef>
          </c:tx>
          <c:spPr>
            <a:solidFill>
              <a:schemeClr val="bg2">
                <a:lumMod val="25000"/>
              </a:schemeClr>
            </a:solidFill>
            <a:scene3d>
              <a:camera prst="orthographicFront"/>
              <a:lightRig rig="threePt" dir="t"/>
            </a:scene3d>
            <a:sp3d>
              <a:bevelT/>
            </a:sp3d>
          </c:spPr>
          <c:cat>
            <c:numRef>
              <c:f>'[Wyniki_ZKPEiK_PEK_21-12-2018-(uwzgl.PEP2040).xlsx]Zuzycie_energii'!$C$14:$J$14</c:f>
              <c:numCache>
                <c:formatCode>0</c:formatCode>
                <c:ptCount val="8"/>
                <c:pt idx="0">
                  <c:v>2005</c:v>
                </c:pt>
                <c:pt idx="1">
                  <c:v>2010</c:v>
                </c:pt>
                <c:pt idx="2">
                  <c:v>2015</c:v>
                </c:pt>
                <c:pt idx="3">
                  <c:v>2020</c:v>
                </c:pt>
                <c:pt idx="4">
                  <c:v>2025</c:v>
                </c:pt>
                <c:pt idx="5">
                  <c:v>2030</c:v>
                </c:pt>
                <c:pt idx="6">
                  <c:v>2035</c:v>
                </c:pt>
                <c:pt idx="7">
                  <c:v>2040</c:v>
                </c:pt>
              </c:numCache>
            </c:numRef>
          </c:cat>
          <c:val>
            <c:numRef>
              <c:f>'[Wyniki_ZKPEiK_PEK_21-12-2018-(uwzgl.PEP2040).xlsx]Zuzycie_energii'!$C$15:$J$15</c:f>
              <c:numCache>
                <c:formatCode>#,##0</c:formatCode>
                <c:ptCount val="8"/>
                <c:pt idx="0">
                  <c:v>15334.7</c:v>
                </c:pt>
                <c:pt idx="1">
                  <c:v>14086.699999999995</c:v>
                </c:pt>
                <c:pt idx="2">
                  <c:v>15043.800000000001</c:v>
                </c:pt>
                <c:pt idx="3">
                  <c:v>15454.023420970048</c:v>
                </c:pt>
                <c:pt idx="4">
                  <c:v>15145.123902542071</c:v>
                </c:pt>
                <c:pt idx="5">
                  <c:v>14966.927066828179</c:v>
                </c:pt>
                <c:pt idx="6">
                  <c:v>14918.984404844234</c:v>
                </c:pt>
                <c:pt idx="7">
                  <c:v>14907.733423786207</c:v>
                </c:pt>
              </c:numCache>
            </c:numRef>
          </c:val>
          <c:extLst xmlns:c16r2="http://schemas.microsoft.com/office/drawing/2015/06/chart">
            <c:ext xmlns:c16="http://schemas.microsoft.com/office/drawing/2014/chart" uri="{C3380CC4-5D6E-409C-BE32-E72D297353CC}">
              <c16:uniqueId val="{00000000-7AA1-480F-A553-376623134811}"/>
            </c:ext>
          </c:extLst>
        </c:ser>
        <c:ser>
          <c:idx val="1"/>
          <c:order val="1"/>
          <c:tx>
            <c:strRef>
              <c:f>'[Wyniki_ZKPEiK_PEK_21-12-2018-(uwzgl.PEP2040).xlsx]Zuzycie_energii'!$B$16</c:f>
              <c:strCache>
                <c:ptCount val="1"/>
                <c:pt idx="0">
                  <c:v>Transport</c:v>
                </c:pt>
              </c:strCache>
            </c:strRef>
          </c:tx>
          <c:spPr>
            <a:solidFill>
              <a:schemeClr val="accent6">
                <a:lumMod val="75000"/>
              </a:schemeClr>
            </a:solidFill>
            <a:scene3d>
              <a:camera prst="orthographicFront"/>
              <a:lightRig rig="threePt" dir="t"/>
            </a:scene3d>
            <a:sp3d>
              <a:bevelT/>
            </a:sp3d>
          </c:spPr>
          <c:cat>
            <c:numRef>
              <c:f>'[Wyniki_ZKPEiK_PEK_21-12-2018-(uwzgl.PEP2040).xlsx]Zuzycie_energii'!$C$14:$J$14</c:f>
              <c:numCache>
                <c:formatCode>0</c:formatCode>
                <c:ptCount val="8"/>
                <c:pt idx="0">
                  <c:v>2005</c:v>
                </c:pt>
                <c:pt idx="1">
                  <c:v>2010</c:v>
                </c:pt>
                <c:pt idx="2">
                  <c:v>2015</c:v>
                </c:pt>
                <c:pt idx="3">
                  <c:v>2020</c:v>
                </c:pt>
                <c:pt idx="4">
                  <c:v>2025</c:v>
                </c:pt>
                <c:pt idx="5">
                  <c:v>2030</c:v>
                </c:pt>
                <c:pt idx="6">
                  <c:v>2035</c:v>
                </c:pt>
                <c:pt idx="7">
                  <c:v>2040</c:v>
                </c:pt>
              </c:numCache>
            </c:numRef>
          </c:cat>
          <c:val>
            <c:numRef>
              <c:f>'[Wyniki_ZKPEiK_PEK_21-12-2018-(uwzgl.PEP2040).xlsx]Zuzycie_energii'!$C$16:$J$16</c:f>
              <c:numCache>
                <c:formatCode>#,##0</c:formatCode>
                <c:ptCount val="8"/>
                <c:pt idx="0">
                  <c:v>12543.9</c:v>
                </c:pt>
                <c:pt idx="1">
                  <c:v>17701.400000000001</c:v>
                </c:pt>
                <c:pt idx="2">
                  <c:v>17459.499274167832</c:v>
                </c:pt>
                <c:pt idx="3">
                  <c:v>21642.599318026976</c:v>
                </c:pt>
                <c:pt idx="4">
                  <c:v>21939.180883502329</c:v>
                </c:pt>
                <c:pt idx="5">
                  <c:v>21980.110192505566</c:v>
                </c:pt>
                <c:pt idx="6">
                  <c:v>21823.333337551194</c:v>
                </c:pt>
                <c:pt idx="7">
                  <c:v>21629.830475810955</c:v>
                </c:pt>
              </c:numCache>
            </c:numRef>
          </c:val>
          <c:extLst xmlns:c16r2="http://schemas.microsoft.com/office/drawing/2015/06/chart">
            <c:ext xmlns:c16="http://schemas.microsoft.com/office/drawing/2014/chart" uri="{C3380CC4-5D6E-409C-BE32-E72D297353CC}">
              <c16:uniqueId val="{00000001-7AA1-480F-A553-376623134811}"/>
            </c:ext>
          </c:extLst>
        </c:ser>
        <c:ser>
          <c:idx val="2"/>
          <c:order val="2"/>
          <c:tx>
            <c:strRef>
              <c:f>'[Wyniki_ZKPEiK_PEK_21-12-2018-(uwzgl.PEP2040).xlsx]Zuzycie_energii'!$B$20</c:f>
              <c:strCache>
                <c:ptCount val="1"/>
                <c:pt idx="0">
                  <c:v>Gospodarstwa domowe</c:v>
                </c:pt>
              </c:strCache>
            </c:strRef>
          </c:tx>
          <c:spPr>
            <a:solidFill>
              <a:schemeClr val="accent5">
                <a:lumMod val="60000"/>
                <a:lumOff val="40000"/>
              </a:schemeClr>
            </a:solidFill>
            <a:ln w="25400">
              <a:noFill/>
            </a:ln>
            <a:scene3d>
              <a:camera prst="orthographicFront"/>
              <a:lightRig rig="threePt" dir="t"/>
            </a:scene3d>
            <a:sp3d>
              <a:bevelT/>
            </a:sp3d>
          </c:spPr>
          <c:cat>
            <c:numRef>
              <c:f>'[Wyniki_ZKPEiK_PEK_21-12-2018-(uwzgl.PEP2040).xlsx]Zuzycie_energii'!$C$14:$J$14</c:f>
              <c:numCache>
                <c:formatCode>0</c:formatCode>
                <c:ptCount val="8"/>
                <c:pt idx="0">
                  <c:v>2005</c:v>
                </c:pt>
                <c:pt idx="1">
                  <c:v>2010</c:v>
                </c:pt>
                <c:pt idx="2">
                  <c:v>2015</c:v>
                </c:pt>
                <c:pt idx="3">
                  <c:v>2020</c:v>
                </c:pt>
                <c:pt idx="4">
                  <c:v>2025</c:v>
                </c:pt>
                <c:pt idx="5">
                  <c:v>2030</c:v>
                </c:pt>
                <c:pt idx="6">
                  <c:v>2035</c:v>
                </c:pt>
                <c:pt idx="7">
                  <c:v>2040</c:v>
                </c:pt>
              </c:numCache>
            </c:numRef>
          </c:cat>
          <c:val>
            <c:numRef>
              <c:f>'[Wyniki_ZKPEiK_PEK_21-12-2018-(uwzgl.PEP2040).xlsx]Zuzycie_energii'!$C$20:$J$20</c:f>
              <c:numCache>
                <c:formatCode>#,##0</c:formatCode>
                <c:ptCount val="8"/>
                <c:pt idx="0">
                  <c:v>19442.599999999999</c:v>
                </c:pt>
                <c:pt idx="1">
                  <c:v>21973.9</c:v>
                </c:pt>
                <c:pt idx="2">
                  <c:v>18867.8</c:v>
                </c:pt>
                <c:pt idx="3">
                  <c:v>19764.168551797935</c:v>
                </c:pt>
                <c:pt idx="4">
                  <c:v>18419.971114437521</c:v>
                </c:pt>
                <c:pt idx="5">
                  <c:v>17332.714368151534</c:v>
                </c:pt>
                <c:pt idx="6">
                  <c:v>17244.240175561437</c:v>
                </c:pt>
                <c:pt idx="7">
                  <c:v>17322.562648199651</c:v>
                </c:pt>
              </c:numCache>
            </c:numRef>
          </c:val>
          <c:extLst xmlns:c16r2="http://schemas.microsoft.com/office/drawing/2015/06/chart">
            <c:ext xmlns:c16="http://schemas.microsoft.com/office/drawing/2014/chart" uri="{C3380CC4-5D6E-409C-BE32-E72D297353CC}">
              <c16:uniqueId val="{00000002-7AA1-480F-A553-376623134811}"/>
            </c:ext>
          </c:extLst>
        </c:ser>
        <c:ser>
          <c:idx val="3"/>
          <c:order val="3"/>
          <c:tx>
            <c:strRef>
              <c:f>'[Wyniki_ZKPEiK_PEK_21-12-2018-(uwzgl.PEP2040).xlsx]Zuzycie_energii'!$B$21</c:f>
              <c:strCache>
                <c:ptCount val="1"/>
                <c:pt idx="0">
                  <c:v>Usługi</c:v>
                </c:pt>
              </c:strCache>
            </c:strRef>
          </c:tx>
          <c:spPr>
            <a:solidFill>
              <a:schemeClr val="accent4">
                <a:lumMod val="60000"/>
                <a:lumOff val="40000"/>
              </a:schemeClr>
            </a:solidFill>
            <a:ln w="25400">
              <a:noFill/>
            </a:ln>
            <a:scene3d>
              <a:camera prst="orthographicFront"/>
              <a:lightRig rig="threePt" dir="t"/>
            </a:scene3d>
            <a:sp3d>
              <a:bevelT/>
            </a:sp3d>
          </c:spPr>
          <c:cat>
            <c:numRef>
              <c:f>'[Wyniki_ZKPEiK_PEK_21-12-2018-(uwzgl.PEP2040).xlsx]Zuzycie_energii'!$C$14:$J$14</c:f>
              <c:numCache>
                <c:formatCode>0</c:formatCode>
                <c:ptCount val="8"/>
                <c:pt idx="0">
                  <c:v>2005</c:v>
                </c:pt>
                <c:pt idx="1">
                  <c:v>2010</c:v>
                </c:pt>
                <c:pt idx="2">
                  <c:v>2015</c:v>
                </c:pt>
                <c:pt idx="3">
                  <c:v>2020</c:v>
                </c:pt>
                <c:pt idx="4">
                  <c:v>2025</c:v>
                </c:pt>
                <c:pt idx="5">
                  <c:v>2030</c:v>
                </c:pt>
                <c:pt idx="6">
                  <c:v>2035</c:v>
                </c:pt>
                <c:pt idx="7">
                  <c:v>2040</c:v>
                </c:pt>
              </c:numCache>
            </c:numRef>
          </c:cat>
          <c:val>
            <c:numRef>
              <c:f>'[Wyniki_ZKPEiK_PEK_21-12-2018-(uwzgl.PEP2040).xlsx]Zuzycie_energii'!$C$21:$J$21</c:f>
              <c:numCache>
                <c:formatCode>#,##0</c:formatCode>
                <c:ptCount val="8"/>
                <c:pt idx="0">
                  <c:v>6724.2</c:v>
                </c:pt>
                <c:pt idx="1">
                  <c:v>8822.7999999999993</c:v>
                </c:pt>
                <c:pt idx="2">
                  <c:v>7814</c:v>
                </c:pt>
                <c:pt idx="3">
                  <c:v>8337.9307029185675</c:v>
                </c:pt>
                <c:pt idx="4">
                  <c:v>8572.9887590112685</c:v>
                </c:pt>
                <c:pt idx="5">
                  <c:v>8680.9280028404446</c:v>
                </c:pt>
                <c:pt idx="6">
                  <c:v>8835.343671986504</c:v>
                </c:pt>
                <c:pt idx="7">
                  <c:v>9070.3086432872751</c:v>
                </c:pt>
              </c:numCache>
            </c:numRef>
          </c:val>
          <c:extLst xmlns:c16r2="http://schemas.microsoft.com/office/drawing/2015/06/chart">
            <c:ext xmlns:c16="http://schemas.microsoft.com/office/drawing/2014/chart" uri="{C3380CC4-5D6E-409C-BE32-E72D297353CC}">
              <c16:uniqueId val="{00000003-7AA1-480F-A553-376623134811}"/>
            </c:ext>
          </c:extLst>
        </c:ser>
        <c:ser>
          <c:idx val="4"/>
          <c:order val="4"/>
          <c:tx>
            <c:strRef>
              <c:f>'[Wyniki_ZKPEiK_PEK_21-12-2018-(uwzgl.PEP2040).xlsx]Zuzycie_energii'!$B$22</c:f>
              <c:strCache>
                <c:ptCount val="1"/>
                <c:pt idx="0">
                  <c:v>Rolnictwo</c:v>
                </c:pt>
              </c:strCache>
            </c:strRef>
          </c:tx>
          <c:spPr>
            <a:ln w="25400">
              <a:noFill/>
            </a:ln>
            <a:scene3d>
              <a:camera prst="orthographicFront"/>
              <a:lightRig rig="threePt" dir="t"/>
            </a:scene3d>
            <a:sp3d>
              <a:bevelT/>
            </a:sp3d>
          </c:spPr>
          <c:cat>
            <c:numRef>
              <c:f>'[Wyniki_ZKPEiK_PEK_21-12-2018-(uwzgl.PEP2040).xlsx]Zuzycie_energii'!$C$14:$J$14</c:f>
              <c:numCache>
                <c:formatCode>0</c:formatCode>
                <c:ptCount val="8"/>
                <c:pt idx="0">
                  <c:v>2005</c:v>
                </c:pt>
                <c:pt idx="1">
                  <c:v>2010</c:v>
                </c:pt>
                <c:pt idx="2">
                  <c:v>2015</c:v>
                </c:pt>
                <c:pt idx="3">
                  <c:v>2020</c:v>
                </c:pt>
                <c:pt idx="4">
                  <c:v>2025</c:v>
                </c:pt>
                <c:pt idx="5">
                  <c:v>2030</c:v>
                </c:pt>
                <c:pt idx="6">
                  <c:v>2035</c:v>
                </c:pt>
                <c:pt idx="7">
                  <c:v>2040</c:v>
                </c:pt>
              </c:numCache>
            </c:numRef>
          </c:cat>
          <c:val>
            <c:numRef>
              <c:f>'[Wyniki_ZKPEiK_PEK_21-12-2018-(uwzgl.PEP2040).xlsx]Zuzycie_energii'!$C$22:$J$22</c:f>
              <c:numCache>
                <c:formatCode>#,##0</c:formatCode>
                <c:ptCount val="8"/>
                <c:pt idx="0">
                  <c:v>4429.8999999999996</c:v>
                </c:pt>
                <c:pt idx="1">
                  <c:v>3703.4999999999995</c:v>
                </c:pt>
                <c:pt idx="2">
                  <c:v>3303.8082106483403</c:v>
                </c:pt>
                <c:pt idx="3">
                  <c:v>3369.6265302493084</c:v>
                </c:pt>
                <c:pt idx="4">
                  <c:v>3296.6465723769634</c:v>
                </c:pt>
                <c:pt idx="5">
                  <c:v>3225.0802264946119</c:v>
                </c:pt>
                <c:pt idx="6">
                  <c:v>3158.3274719626997</c:v>
                </c:pt>
                <c:pt idx="7">
                  <c:v>3094.8348592221841</c:v>
                </c:pt>
              </c:numCache>
            </c:numRef>
          </c:val>
          <c:extLst xmlns:c16r2="http://schemas.microsoft.com/office/drawing/2015/06/chart">
            <c:ext xmlns:c16="http://schemas.microsoft.com/office/drawing/2014/chart" uri="{C3380CC4-5D6E-409C-BE32-E72D297353CC}">
              <c16:uniqueId val="{00000004-7AA1-480F-A553-376623134811}"/>
            </c:ext>
          </c:extLst>
        </c:ser>
        <c:dLbls>
          <c:showLegendKey val="0"/>
          <c:showVal val="0"/>
          <c:showCatName val="0"/>
          <c:showSerName val="0"/>
          <c:showPercent val="0"/>
          <c:showBubbleSize val="0"/>
        </c:dLbls>
        <c:axId val="603544720"/>
        <c:axId val="603541584"/>
      </c:areaChart>
      <c:catAx>
        <c:axId val="603544720"/>
        <c:scaling>
          <c:orientation val="minMax"/>
        </c:scaling>
        <c:delete val="0"/>
        <c:axPos val="b"/>
        <c:numFmt formatCode="0" sourceLinked="1"/>
        <c:majorTickMark val="none"/>
        <c:minorTickMark val="none"/>
        <c:tickLblPos val="nextTo"/>
        <c:crossAx val="603541584"/>
        <c:crosses val="autoZero"/>
        <c:auto val="1"/>
        <c:lblAlgn val="ctr"/>
        <c:lblOffset val="100"/>
        <c:noMultiLvlLbl val="0"/>
      </c:catAx>
      <c:valAx>
        <c:axId val="603541584"/>
        <c:scaling>
          <c:orientation val="minMax"/>
        </c:scaling>
        <c:delete val="0"/>
        <c:axPos val="l"/>
        <c:majorGridlines/>
        <c:title>
          <c:tx>
            <c:rich>
              <a:bodyPr/>
              <a:lstStyle/>
              <a:p>
                <a:pPr>
                  <a:defRPr/>
                </a:pPr>
                <a:r>
                  <a:rPr lang="pl-PL"/>
                  <a:t>[ktoe]</a:t>
                </a:r>
              </a:p>
            </c:rich>
          </c:tx>
          <c:overlay val="0"/>
        </c:title>
        <c:numFmt formatCode="#,##0" sourceLinked="1"/>
        <c:majorTickMark val="none"/>
        <c:minorTickMark val="none"/>
        <c:tickLblPos val="nextTo"/>
        <c:crossAx val="603544720"/>
        <c:crosses val="autoZero"/>
        <c:crossBetween val="midCat"/>
      </c:valAx>
    </c:plotArea>
    <c:legend>
      <c:legendPos val="r"/>
      <c:layout>
        <c:manualLayout>
          <c:xMode val="edge"/>
          <c:yMode val="edge"/>
          <c:x val="0.7706064426510445"/>
          <c:y val="0.14239675736735438"/>
          <c:w val="0.21649418105719576"/>
          <c:h val="0.71192618016764997"/>
        </c:manualLayout>
      </c:layout>
      <c:overlay val="0"/>
    </c:legend>
    <c:plotVisOnly val="1"/>
    <c:dispBlanksAs val="zero"/>
    <c:showDLblsOverMax val="0"/>
  </c:chart>
  <c:txPr>
    <a:bodyPr/>
    <a:lstStyle/>
    <a:p>
      <a:pPr>
        <a:defRPr sz="900"/>
      </a:pPr>
      <a:endParaRPr lang="pl-PL"/>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743157105361828"/>
          <c:y val="0.10679605258517111"/>
          <c:w val="0.59529350497854439"/>
          <c:h val="0.77888226399445737"/>
        </c:manualLayout>
      </c:layout>
      <c:areaChart>
        <c:grouping val="stacked"/>
        <c:varyColors val="0"/>
        <c:ser>
          <c:idx val="0"/>
          <c:order val="0"/>
          <c:tx>
            <c:strRef>
              <c:f>'[Wyniki_ZKPEiK_PEK_21-12-2018-(uwzgl.PEP2040).xlsx]Zuzycie_energii'!$B$28</c:f>
              <c:strCache>
                <c:ptCount val="1"/>
                <c:pt idx="0">
                  <c:v>Energia elektryczna</c:v>
                </c:pt>
              </c:strCache>
            </c:strRef>
          </c:tx>
          <c:spPr>
            <a:solidFill>
              <a:schemeClr val="accent2">
                <a:lumMod val="75000"/>
              </a:schemeClr>
            </a:solidFill>
            <a:ln w="25400">
              <a:noFill/>
            </a:ln>
            <a:scene3d>
              <a:camera prst="orthographicFront"/>
              <a:lightRig rig="threePt" dir="t"/>
            </a:scene3d>
            <a:sp3d>
              <a:bevelT/>
            </a:sp3d>
          </c:spPr>
          <c:cat>
            <c:numRef>
              <c:f>'[Wyniki_ZKPEiK_PEK_21-12-2018-(uwzgl.PEP2040).xlsx]Zuzycie_energii'!$C$27:$J$27</c:f>
              <c:numCache>
                <c:formatCode>0</c:formatCode>
                <c:ptCount val="8"/>
                <c:pt idx="0">
                  <c:v>2005</c:v>
                </c:pt>
                <c:pt idx="1">
                  <c:v>2010</c:v>
                </c:pt>
                <c:pt idx="2">
                  <c:v>2015</c:v>
                </c:pt>
                <c:pt idx="3">
                  <c:v>2020</c:v>
                </c:pt>
                <c:pt idx="4">
                  <c:v>2025</c:v>
                </c:pt>
                <c:pt idx="5">
                  <c:v>2030</c:v>
                </c:pt>
                <c:pt idx="6">
                  <c:v>2035</c:v>
                </c:pt>
                <c:pt idx="7">
                  <c:v>2040</c:v>
                </c:pt>
              </c:numCache>
            </c:numRef>
          </c:cat>
          <c:val>
            <c:numRef>
              <c:f>'[Wyniki_ZKPEiK_PEK_21-12-2018-(uwzgl.PEP2040).xlsx]Zuzycie_energii'!$C$28:$J$28</c:f>
              <c:numCache>
                <c:formatCode>#,##0</c:formatCode>
                <c:ptCount val="8"/>
                <c:pt idx="0">
                  <c:v>9028.9000000000015</c:v>
                </c:pt>
                <c:pt idx="1">
                  <c:v>10205.5</c:v>
                </c:pt>
                <c:pt idx="2">
                  <c:v>10990.3</c:v>
                </c:pt>
                <c:pt idx="3">
                  <c:v>11977.285327490947</c:v>
                </c:pt>
                <c:pt idx="4">
                  <c:v>12955.295799081001</c:v>
                </c:pt>
                <c:pt idx="5">
                  <c:v>13996.078038804901</c:v>
                </c:pt>
                <c:pt idx="6">
                  <c:v>15074.844253182659</c:v>
                </c:pt>
                <c:pt idx="7">
                  <c:v>16221.731562432251</c:v>
                </c:pt>
              </c:numCache>
            </c:numRef>
          </c:val>
          <c:extLst xmlns:c16r2="http://schemas.microsoft.com/office/drawing/2015/06/chart">
            <c:ext xmlns:c16="http://schemas.microsoft.com/office/drawing/2014/chart" uri="{C3380CC4-5D6E-409C-BE32-E72D297353CC}">
              <c16:uniqueId val="{00000000-B660-4052-919C-730BF8114B87}"/>
            </c:ext>
          </c:extLst>
        </c:ser>
        <c:ser>
          <c:idx val="1"/>
          <c:order val="1"/>
          <c:tx>
            <c:strRef>
              <c:f>'[Wyniki_ZKPEiK_PEK_21-12-2018-(uwzgl.PEP2040).xlsx]Zuzycie_energii'!$B$29</c:f>
              <c:strCache>
                <c:ptCount val="1"/>
                <c:pt idx="0">
                  <c:v>Ciepło sieciowe</c:v>
                </c:pt>
              </c:strCache>
            </c:strRef>
          </c:tx>
          <c:spPr>
            <a:solidFill>
              <a:schemeClr val="accent2">
                <a:lumMod val="60000"/>
                <a:lumOff val="40000"/>
              </a:schemeClr>
            </a:solidFill>
            <a:ln w="25400">
              <a:noFill/>
            </a:ln>
            <a:scene3d>
              <a:camera prst="orthographicFront"/>
              <a:lightRig rig="threePt" dir="t"/>
            </a:scene3d>
            <a:sp3d>
              <a:bevelT/>
            </a:sp3d>
          </c:spPr>
          <c:cat>
            <c:numRef>
              <c:f>'[Wyniki_ZKPEiK_PEK_21-12-2018-(uwzgl.PEP2040).xlsx]Zuzycie_energii'!$C$27:$J$27</c:f>
              <c:numCache>
                <c:formatCode>0</c:formatCode>
                <c:ptCount val="8"/>
                <c:pt idx="0">
                  <c:v>2005</c:v>
                </c:pt>
                <c:pt idx="1">
                  <c:v>2010</c:v>
                </c:pt>
                <c:pt idx="2">
                  <c:v>2015</c:v>
                </c:pt>
                <c:pt idx="3">
                  <c:v>2020</c:v>
                </c:pt>
                <c:pt idx="4">
                  <c:v>2025</c:v>
                </c:pt>
                <c:pt idx="5">
                  <c:v>2030</c:v>
                </c:pt>
                <c:pt idx="6">
                  <c:v>2035</c:v>
                </c:pt>
                <c:pt idx="7">
                  <c:v>2040</c:v>
                </c:pt>
              </c:numCache>
            </c:numRef>
          </c:cat>
          <c:val>
            <c:numRef>
              <c:f>'[Wyniki_ZKPEiK_PEK_21-12-2018-(uwzgl.PEP2040).xlsx]Zuzycie_energii'!$C$29:$J$29</c:f>
              <c:numCache>
                <c:formatCode>#,##0</c:formatCode>
                <c:ptCount val="8"/>
                <c:pt idx="0">
                  <c:v>6638</c:v>
                </c:pt>
                <c:pt idx="1">
                  <c:v>6547</c:v>
                </c:pt>
                <c:pt idx="2">
                  <c:v>5462.2</c:v>
                </c:pt>
                <c:pt idx="3">
                  <c:v>5705.1050159191154</c:v>
                </c:pt>
                <c:pt idx="4">
                  <c:v>5403.7492624272854</c:v>
                </c:pt>
                <c:pt idx="5">
                  <c:v>5077.0523602011172</c:v>
                </c:pt>
                <c:pt idx="6">
                  <c:v>5070.8348479816987</c:v>
                </c:pt>
                <c:pt idx="7">
                  <c:v>5122.5149520803361</c:v>
                </c:pt>
              </c:numCache>
            </c:numRef>
          </c:val>
          <c:extLst xmlns:c16r2="http://schemas.microsoft.com/office/drawing/2015/06/chart">
            <c:ext xmlns:c16="http://schemas.microsoft.com/office/drawing/2014/chart" uri="{C3380CC4-5D6E-409C-BE32-E72D297353CC}">
              <c16:uniqueId val="{00000001-B660-4052-919C-730BF8114B87}"/>
            </c:ext>
          </c:extLst>
        </c:ser>
        <c:ser>
          <c:idx val="2"/>
          <c:order val="2"/>
          <c:tx>
            <c:strRef>
              <c:f>'[Wyniki_ZKPEiK_PEK_21-12-2018-(uwzgl.PEP2040).xlsx]Zuzycie_energii'!$B$30</c:f>
              <c:strCache>
                <c:ptCount val="1"/>
                <c:pt idx="0">
                  <c:v>Węgiel</c:v>
                </c:pt>
              </c:strCache>
            </c:strRef>
          </c:tx>
          <c:spPr>
            <a:solidFill>
              <a:schemeClr val="tx1"/>
            </a:solidFill>
            <a:ln w="25400">
              <a:noFill/>
            </a:ln>
            <a:scene3d>
              <a:camera prst="orthographicFront"/>
              <a:lightRig rig="threePt" dir="t"/>
            </a:scene3d>
            <a:sp3d>
              <a:bevelT/>
            </a:sp3d>
          </c:spPr>
          <c:cat>
            <c:numRef>
              <c:f>'[Wyniki_ZKPEiK_PEK_21-12-2018-(uwzgl.PEP2040).xlsx]Zuzycie_energii'!$C$27:$J$27</c:f>
              <c:numCache>
                <c:formatCode>0</c:formatCode>
                <c:ptCount val="8"/>
                <c:pt idx="0">
                  <c:v>2005</c:v>
                </c:pt>
                <c:pt idx="1">
                  <c:v>2010</c:v>
                </c:pt>
                <c:pt idx="2">
                  <c:v>2015</c:v>
                </c:pt>
                <c:pt idx="3">
                  <c:v>2020</c:v>
                </c:pt>
                <c:pt idx="4">
                  <c:v>2025</c:v>
                </c:pt>
                <c:pt idx="5">
                  <c:v>2030</c:v>
                </c:pt>
                <c:pt idx="6">
                  <c:v>2035</c:v>
                </c:pt>
                <c:pt idx="7">
                  <c:v>2040</c:v>
                </c:pt>
              </c:numCache>
            </c:numRef>
          </c:cat>
          <c:val>
            <c:numRef>
              <c:f>'[Wyniki_ZKPEiK_PEK_21-12-2018-(uwzgl.PEP2040).xlsx]Zuzycie_energii'!$C$30:$J$30</c:f>
              <c:numCache>
                <c:formatCode>#,##0</c:formatCode>
                <c:ptCount val="8"/>
                <c:pt idx="0">
                  <c:v>13054.5</c:v>
                </c:pt>
                <c:pt idx="1">
                  <c:v>14337.9</c:v>
                </c:pt>
                <c:pt idx="2">
                  <c:v>12177.400000000001</c:v>
                </c:pt>
                <c:pt idx="3">
                  <c:v>10755.678838291344</c:v>
                </c:pt>
                <c:pt idx="4">
                  <c:v>8184.2209826264116</c:v>
                </c:pt>
                <c:pt idx="5">
                  <c:v>6251.8788776429446</c:v>
                </c:pt>
                <c:pt idx="6">
                  <c:v>5077.6246579616127</c:v>
                </c:pt>
                <c:pt idx="7">
                  <c:v>4183.6974769537292</c:v>
                </c:pt>
              </c:numCache>
            </c:numRef>
          </c:val>
          <c:extLst xmlns:c16r2="http://schemas.microsoft.com/office/drawing/2015/06/chart">
            <c:ext xmlns:c16="http://schemas.microsoft.com/office/drawing/2014/chart" uri="{C3380CC4-5D6E-409C-BE32-E72D297353CC}">
              <c16:uniqueId val="{00000002-B660-4052-919C-730BF8114B87}"/>
            </c:ext>
          </c:extLst>
        </c:ser>
        <c:ser>
          <c:idx val="3"/>
          <c:order val="3"/>
          <c:tx>
            <c:strRef>
              <c:f>'[Wyniki_ZKPEiK_PEK_21-12-2018-(uwzgl.PEP2040).xlsx]Zuzycie_energii'!$B$31</c:f>
              <c:strCache>
                <c:ptCount val="1"/>
                <c:pt idx="0">
                  <c:v>Produkty naftowe</c:v>
                </c:pt>
              </c:strCache>
            </c:strRef>
          </c:tx>
          <c:spPr>
            <a:solidFill>
              <a:schemeClr val="accent6">
                <a:lumMod val="60000"/>
                <a:lumOff val="40000"/>
              </a:schemeClr>
            </a:solidFill>
            <a:ln w="25400">
              <a:noFill/>
            </a:ln>
            <a:scene3d>
              <a:camera prst="orthographicFront"/>
              <a:lightRig rig="threePt" dir="t"/>
            </a:scene3d>
            <a:sp3d>
              <a:bevelT/>
            </a:sp3d>
          </c:spPr>
          <c:cat>
            <c:numRef>
              <c:f>'[Wyniki_ZKPEiK_PEK_21-12-2018-(uwzgl.PEP2040).xlsx]Zuzycie_energii'!$C$27:$J$27</c:f>
              <c:numCache>
                <c:formatCode>0</c:formatCode>
                <c:ptCount val="8"/>
                <c:pt idx="0">
                  <c:v>2005</c:v>
                </c:pt>
                <c:pt idx="1">
                  <c:v>2010</c:v>
                </c:pt>
                <c:pt idx="2">
                  <c:v>2015</c:v>
                </c:pt>
                <c:pt idx="3">
                  <c:v>2020</c:v>
                </c:pt>
                <c:pt idx="4">
                  <c:v>2025</c:v>
                </c:pt>
                <c:pt idx="5">
                  <c:v>2030</c:v>
                </c:pt>
                <c:pt idx="6">
                  <c:v>2035</c:v>
                </c:pt>
                <c:pt idx="7">
                  <c:v>2040</c:v>
                </c:pt>
              </c:numCache>
            </c:numRef>
          </c:cat>
          <c:val>
            <c:numRef>
              <c:f>'[Wyniki_ZKPEiK_PEK_21-12-2018-(uwzgl.PEP2040).xlsx]Zuzycie_energii'!$C$31:$J$31</c:f>
              <c:numCache>
                <c:formatCode>#,##0</c:formatCode>
                <c:ptCount val="8"/>
                <c:pt idx="0">
                  <c:v>17849.100000000002</c:v>
                </c:pt>
                <c:pt idx="1">
                  <c:v>20678.100000000002</c:v>
                </c:pt>
                <c:pt idx="2">
                  <c:v>19196.399999999998</c:v>
                </c:pt>
                <c:pt idx="3">
                  <c:v>22762.387768069497</c:v>
                </c:pt>
                <c:pt idx="4">
                  <c:v>22465.826640818945</c:v>
                </c:pt>
                <c:pt idx="5">
                  <c:v>21887.033975204795</c:v>
                </c:pt>
                <c:pt idx="6">
                  <c:v>21147.561806254642</c:v>
                </c:pt>
                <c:pt idx="7">
                  <c:v>20356.834719548315</c:v>
                </c:pt>
              </c:numCache>
            </c:numRef>
          </c:val>
          <c:extLst xmlns:c16r2="http://schemas.microsoft.com/office/drawing/2015/06/chart">
            <c:ext xmlns:c16="http://schemas.microsoft.com/office/drawing/2014/chart" uri="{C3380CC4-5D6E-409C-BE32-E72D297353CC}">
              <c16:uniqueId val="{00000003-B660-4052-919C-730BF8114B87}"/>
            </c:ext>
          </c:extLst>
        </c:ser>
        <c:ser>
          <c:idx val="4"/>
          <c:order val="4"/>
          <c:tx>
            <c:strRef>
              <c:f>'[Wyniki_ZKPEiK_PEK_21-12-2018-(uwzgl.PEP2040).xlsx]Zuzycie_energii'!$B$32</c:f>
              <c:strCache>
                <c:ptCount val="1"/>
                <c:pt idx="0">
                  <c:v>Gaz ziemny</c:v>
                </c:pt>
              </c:strCache>
            </c:strRef>
          </c:tx>
          <c:spPr>
            <a:solidFill>
              <a:schemeClr val="accent5">
                <a:lumMod val="60000"/>
                <a:lumOff val="40000"/>
              </a:schemeClr>
            </a:solidFill>
            <a:ln w="25400">
              <a:noFill/>
            </a:ln>
            <a:scene3d>
              <a:camera prst="orthographicFront"/>
              <a:lightRig rig="threePt" dir="t"/>
            </a:scene3d>
            <a:sp3d>
              <a:bevelT/>
            </a:sp3d>
          </c:spPr>
          <c:cat>
            <c:numRef>
              <c:f>'[Wyniki_ZKPEiK_PEK_21-12-2018-(uwzgl.PEP2040).xlsx]Zuzycie_energii'!$C$27:$J$27</c:f>
              <c:numCache>
                <c:formatCode>0</c:formatCode>
                <c:ptCount val="8"/>
                <c:pt idx="0">
                  <c:v>2005</c:v>
                </c:pt>
                <c:pt idx="1">
                  <c:v>2010</c:v>
                </c:pt>
                <c:pt idx="2">
                  <c:v>2015</c:v>
                </c:pt>
                <c:pt idx="3">
                  <c:v>2020</c:v>
                </c:pt>
                <c:pt idx="4">
                  <c:v>2025</c:v>
                </c:pt>
                <c:pt idx="5">
                  <c:v>2030</c:v>
                </c:pt>
                <c:pt idx="6">
                  <c:v>2035</c:v>
                </c:pt>
                <c:pt idx="7">
                  <c:v>2040</c:v>
                </c:pt>
              </c:numCache>
            </c:numRef>
          </c:cat>
          <c:val>
            <c:numRef>
              <c:f>'[Wyniki_ZKPEiK_PEK_21-12-2018-(uwzgl.PEP2040).xlsx]Zuzycie_energii'!$C$32:$J$32</c:f>
              <c:numCache>
                <c:formatCode>#,##0</c:formatCode>
                <c:ptCount val="8"/>
                <c:pt idx="0">
                  <c:v>7919</c:v>
                </c:pt>
                <c:pt idx="1">
                  <c:v>8894.0999999999985</c:v>
                </c:pt>
                <c:pt idx="2">
                  <c:v>8505.5999999999985</c:v>
                </c:pt>
                <c:pt idx="3">
                  <c:v>9867.7550642287624</c:v>
                </c:pt>
                <c:pt idx="4">
                  <c:v>10233.495433867112</c:v>
                </c:pt>
                <c:pt idx="5">
                  <c:v>10389.544864039379</c:v>
                </c:pt>
                <c:pt idx="6">
                  <c:v>10479.006747338144</c:v>
                </c:pt>
                <c:pt idx="7">
                  <c:v>10493.935174267875</c:v>
                </c:pt>
              </c:numCache>
            </c:numRef>
          </c:val>
          <c:extLst xmlns:c16r2="http://schemas.microsoft.com/office/drawing/2015/06/chart">
            <c:ext xmlns:c16="http://schemas.microsoft.com/office/drawing/2014/chart" uri="{C3380CC4-5D6E-409C-BE32-E72D297353CC}">
              <c16:uniqueId val="{00000004-B660-4052-919C-730BF8114B87}"/>
            </c:ext>
          </c:extLst>
        </c:ser>
        <c:ser>
          <c:idx val="5"/>
          <c:order val="5"/>
          <c:tx>
            <c:strRef>
              <c:f>'[Wyniki_ZKPEiK_PEK_21-12-2018-(uwzgl.PEP2040).xlsx]Zuzycie_energii'!$B$33</c:f>
              <c:strCache>
                <c:ptCount val="1"/>
                <c:pt idx="0">
                  <c:v>Biogaz</c:v>
                </c:pt>
              </c:strCache>
            </c:strRef>
          </c:tx>
          <c:spPr>
            <a:solidFill>
              <a:srgbClr val="FF0000"/>
            </a:solidFill>
            <a:ln w="25400">
              <a:noFill/>
            </a:ln>
            <a:scene3d>
              <a:camera prst="orthographicFront"/>
              <a:lightRig rig="threePt" dir="t"/>
            </a:scene3d>
            <a:sp3d>
              <a:bevelT/>
            </a:sp3d>
          </c:spPr>
          <c:cat>
            <c:numRef>
              <c:f>'[Wyniki_ZKPEiK_PEK_21-12-2018-(uwzgl.PEP2040).xlsx]Zuzycie_energii'!$C$27:$J$27</c:f>
              <c:numCache>
                <c:formatCode>0</c:formatCode>
                <c:ptCount val="8"/>
                <c:pt idx="0">
                  <c:v>2005</c:v>
                </c:pt>
                <c:pt idx="1">
                  <c:v>2010</c:v>
                </c:pt>
                <c:pt idx="2">
                  <c:v>2015</c:v>
                </c:pt>
                <c:pt idx="3">
                  <c:v>2020</c:v>
                </c:pt>
                <c:pt idx="4">
                  <c:v>2025</c:v>
                </c:pt>
                <c:pt idx="5">
                  <c:v>2030</c:v>
                </c:pt>
                <c:pt idx="6">
                  <c:v>2035</c:v>
                </c:pt>
                <c:pt idx="7">
                  <c:v>2040</c:v>
                </c:pt>
              </c:numCache>
            </c:numRef>
          </c:cat>
          <c:val>
            <c:numRef>
              <c:f>'[Wyniki_ZKPEiK_PEK_21-12-2018-(uwzgl.PEP2040).xlsx]Zuzycie_energii'!$C$33:$J$33</c:f>
              <c:numCache>
                <c:formatCode>#,##0</c:formatCode>
                <c:ptCount val="8"/>
                <c:pt idx="0">
                  <c:v>39.9</c:v>
                </c:pt>
                <c:pt idx="1">
                  <c:v>48.2</c:v>
                </c:pt>
                <c:pt idx="2">
                  <c:v>78</c:v>
                </c:pt>
                <c:pt idx="3">
                  <c:v>92.538184989382643</c:v>
                </c:pt>
                <c:pt idx="4">
                  <c:v>124.31268882838501</c:v>
                </c:pt>
                <c:pt idx="5">
                  <c:v>156.9826496276396</c:v>
                </c:pt>
                <c:pt idx="6">
                  <c:v>190.68273221450391</c:v>
                </c:pt>
                <c:pt idx="7">
                  <c:v>225.57307344027009</c:v>
                </c:pt>
              </c:numCache>
            </c:numRef>
          </c:val>
          <c:extLst xmlns:c16r2="http://schemas.microsoft.com/office/drawing/2015/06/chart">
            <c:ext xmlns:c16="http://schemas.microsoft.com/office/drawing/2014/chart" uri="{C3380CC4-5D6E-409C-BE32-E72D297353CC}">
              <c16:uniqueId val="{00000005-B660-4052-919C-730BF8114B87}"/>
            </c:ext>
          </c:extLst>
        </c:ser>
        <c:ser>
          <c:idx val="6"/>
          <c:order val="6"/>
          <c:tx>
            <c:strRef>
              <c:f>'[Wyniki_ZKPEiK_PEK_21-12-2018-(uwzgl.PEP2040).xlsx]Zuzycie_energii'!$B$34</c:f>
              <c:strCache>
                <c:ptCount val="1"/>
                <c:pt idx="0">
                  <c:v>Biomasa stała</c:v>
                </c:pt>
              </c:strCache>
            </c:strRef>
          </c:tx>
          <c:spPr>
            <a:solidFill>
              <a:schemeClr val="accent3">
                <a:lumMod val="75000"/>
              </a:schemeClr>
            </a:solidFill>
            <a:ln w="25400">
              <a:noFill/>
            </a:ln>
            <a:scene3d>
              <a:camera prst="orthographicFront"/>
              <a:lightRig rig="threePt" dir="t"/>
            </a:scene3d>
            <a:sp3d>
              <a:bevelT/>
            </a:sp3d>
          </c:spPr>
          <c:cat>
            <c:numRef>
              <c:f>'[Wyniki_ZKPEiK_PEK_21-12-2018-(uwzgl.PEP2040).xlsx]Zuzycie_energii'!$C$27:$J$27</c:f>
              <c:numCache>
                <c:formatCode>0</c:formatCode>
                <c:ptCount val="8"/>
                <c:pt idx="0">
                  <c:v>2005</c:v>
                </c:pt>
                <c:pt idx="1">
                  <c:v>2010</c:v>
                </c:pt>
                <c:pt idx="2">
                  <c:v>2015</c:v>
                </c:pt>
                <c:pt idx="3">
                  <c:v>2020</c:v>
                </c:pt>
                <c:pt idx="4">
                  <c:v>2025</c:v>
                </c:pt>
                <c:pt idx="5">
                  <c:v>2030</c:v>
                </c:pt>
                <c:pt idx="6">
                  <c:v>2035</c:v>
                </c:pt>
                <c:pt idx="7">
                  <c:v>2040</c:v>
                </c:pt>
              </c:numCache>
            </c:numRef>
          </c:cat>
          <c:val>
            <c:numRef>
              <c:f>'[Wyniki_ZKPEiK_PEK_21-12-2018-(uwzgl.PEP2040).xlsx]Zuzycie_energii'!$C$34:$J$34</c:f>
              <c:numCache>
                <c:formatCode>#,##0</c:formatCode>
                <c:ptCount val="8"/>
                <c:pt idx="0">
                  <c:v>3754.7</c:v>
                </c:pt>
                <c:pt idx="1">
                  <c:v>4302.7</c:v>
                </c:pt>
                <c:pt idx="2">
                  <c:v>4489.1000000000004</c:v>
                </c:pt>
                <c:pt idx="3">
                  <c:v>5084.4655532794504</c:v>
                </c:pt>
                <c:pt idx="4">
                  <c:v>5379.9374082080585</c:v>
                </c:pt>
                <c:pt idx="5">
                  <c:v>5506.2523320060382</c:v>
                </c:pt>
                <c:pt idx="6">
                  <c:v>5793.9744214622151</c:v>
                </c:pt>
                <c:pt idx="7">
                  <c:v>6142.6862851467167</c:v>
                </c:pt>
              </c:numCache>
            </c:numRef>
          </c:val>
          <c:extLst xmlns:c16r2="http://schemas.microsoft.com/office/drawing/2015/06/chart">
            <c:ext xmlns:c16="http://schemas.microsoft.com/office/drawing/2014/chart" uri="{C3380CC4-5D6E-409C-BE32-E72D297353CC}">
              <c16:uniqueId val="{00000006-B660-4052-919C-730BF8114B87}"/>
            </c:ext>
          </c:extLst>
        </c:ser>
        <c:ser>
          <c:idx val="7"/>
          <c:order val="7"/>
          <c:tx>
            <c:strRef>
              <c:f>'[Wyniki_ZKPEiK_PEK_21-12-2018-(uwzgl.PEP2040).xlsx]Zuzycie_energii'!$B$35</c:f>
              <c:strCache>
                <c:ptCount val="1"/>
                <c:pt idx="0">
                  <c:v>Biopaliwa</c:v>
                </c:pt>
              </c:strCache>
            </c:strRef>
          </c:tx>
          <c:spPr>
            <a:solidFill>
              <a:srgbClr val="00B050"/>
            </a:solidFill>
            <a:ln w="25400">
              <a:noFill/>
            </a:ln>
            <a:scene3d>
              <a:camera prst="orthographicFront"/>
              <a:lightRig rig="threePt" dir="t"/>
            </a:scene3d>
            <a:sp3d>
              <a:bevelT/>
            </a:sp3d>
          </c:spPr>
          <c:cat>
            <c:numRef>
              <c:f>'[Wyniki_ZKPEiK_PEK_21-12-2018-(uwzgl.PEP2040).xlsx]Zuzycie_energii'!$C$27:$J$27</c:f>
              <c:numCache>
                <c:formatCode>0</c:formatCode>
                <c:ptCount val="8"/>
                <c:pt idx="0">
                  <c:v>2005</c:v>
                </c:pt>
                <c:pt idx="1">
                  <c:v>2010</c:v>
                </c:pt>
                <c:pt idx="2">
                  <c:v>2015</c:v>
                </c:pt>
                <c:pt idx="3">
                  <c:v>2020</c:v>
                </c:pt>
                <c:pt idx="4">
                  <c:v>2025</c:v>
                </c:pt>
                <c:pt idx="5">
                  <c:v>2030</c:v>
                </c:pt>
                <c:pt idx="6">
                  <c:v>2035</c:v>
                </c:pt>
                <c:pt idx="7">
                  <c:v>2040</c:v>
                </c:pt>
              </c:numCache>
            </c:numRef>
          </c:cat>
          <c:val>
            <c:numRef>
              <c:f>'[Wyniki_ZKPEiK_PEK_21-12-2018-(uwzgl.PEP2040).xlsx]Zuzycie_energii'!$C$35:$J$35</c:f>
              <c:numCache>
                <c:formatCode>0</c:formatCode>
                <c:ptCount val="8"/>
                <c:pt idx="0">
                  <c:v>55.3</c:v>
                </c:pt>
                <c:pt idx="1">
                  <c:v>867.4</c:v>
                </c:pt>
                <c:pt idx="2">
                  <c:v>785.71044174115832</c:v>
                </c:pt>
                <c:pt idx="3">
                  <c:v>1302.8464276847067</c:v>
                </c:pt>
                <c:pt idx="4">
                  <c:v>1267.4101003113808</c:v>
                </c:pt>
                <c:pt idx="5">
                  <c:v>1232.9376112470263</c:v>
                </c:pt>
                <c:pt idx="6">
                  <c:v>1199.402744900055</c:v>
                </c:pt>
                <c:pt idx="7">
                  <c:v>1166.7799987209251</c:v>
                </c:pt>
              </c:numCache>
            </c:numRef>
          </c:val>
          <c:extLst xmlns:c16r2="http://schemas.microsoft.com/office/drawing/2015/06/chart">
            <c:ext xmlns:c16="http://schemas.microsoft.com/office/drawing/2014/chart" uri="{C3380CC4-5D6E-409C-BE32-E72D297353CC}">
              <c16:uniqueId val="{00000007-B660-4052-919C-730BF8114B87}"/>
            </c:ext>
          </c:extLst>
        </c:ser>
        <c:ser>
          <c:idx val="8"/>
          <c:order val="8"/>
          <c:tx>
            <c:strRef>
              <c:f>'[Wyniki_ZKPEiK_PEK_21-12-2018-(uwzgl.PEP2040).xlsx]Zuzycie_energii'!$B$36</c:f>
              <c:strCache>
                <c:ptCount val="1"/>
                <c:pt idx="0">
                  <c:v>Odpady komunalne i przemysłowe</c:v>
                </c:pt>
              </c:strCache>
            </c:strRef>
          </c:tx>
          <c:spPr>
            <a:ln w="25400">
              <a:noFill/>
            </a:ln>
            <a:scene3d>
              <a:camera prst="orthographicFront"/>
              <a:lightRig rig="threePt" dir="t"/>
            </a:scene3d>
            <a:sp3d>
              <a:bevelT/>
            </a:sp3d>
          </c:spPr>
          <c:cat>
            <c:numRef>
              <c:f>'[Wyniki_ZKPEiK_PEK_21-12-2018-(uwzgl.PEP2040).xlsx]Zuzycie_energii'!$C$27:$J$27</c:f>
              <c:numCache>
                <c:formatCode>0</c:formatCode>
                <c:ptCount val="8"/>
                <c:pt idx="0">
                  <c:v>2005</c:v>
                </c:pt>
                <c:pt idx="1">
                  <c:v>2010</c:v>
                </c:pt>
                <c:pt idx="2">
                  <c:v>2015</c:v>
                </c:pt>
                <c:pt idx="3">
                  <c:v>2020</c:v>
                </c:pt>
                <c:pt idx="4">
                  <c:v>2025</c:v>
                </c:pt>
                <c:pt idx="5">
                  <c:v>2030</c:v>
                </c:pt>
                <c:pt idx="6">
                  <c:v>2035</c:v>
                </c:pt>
                <c:pt idx="7">
                  <c:v>2040</c:v>
                </c:pt>
              </c:numCache>
            </c:numRef>
          </c:cat>
          <c:val>
            <c:numRef>
              <c:f>'[Wyniki_ZKPEiK_PEK_21-12-2018-(uwzgl.PEP2040).xlsx]Zuzycie_energii'!$C$36:$J$36</c:f>
              <c:numCache>
                <c:formatCode>#,##0</c:formatCode>
                <c:ptCount val="8"/>
                <c:pt idx="0">
                  <c:v>135.9</c:v>
                </c:pt>
                <c:pt idx="1">
                  <c:v>380.4</c:v>
                </c:pt>
                <c:pt idx="2">
                  <c:v>526.1</c:v>
                </c:pt>
                <c:pt idx="3">
                  <c:v>776.85187833476107</c:v>
                </c:pt>
                <c:pt idx="4">
                  <c:v>856.57210994279376</c:v>
                </c:pt>
                <c:pt idx="5">
                  <c:v>870.27650897761373</c:v>
                </c:pt>
                <c:pt idx="6">
                  <c:v>881.78327668671818</c:v>
                </c:pt>
                <c:pt idx="7">
                  <c:v>895.12277417087523</c:v>
                </c:pt>
              </c:numCache>
            </c:numRef>
          </c:val>
          <c:extLst xmlns:c16r2="http://schemas.microsoft.com/office/drawing/2015/06/chart">
            <c:ext xmlns:c16="http://schemas.microsoft.com/office/drawing/2014/chart" uri="{C3380CC4-5D6E-409C-BE32-E72D297353CC}">
              <c16:uniqueId val="{00000008-B660-4052-919C-730BF8114B87}"/>
            </c:ext>
          </c:extLst>
        </c:ser>
        <c:ser>
          <c:idx val="9"/>
          <c:order val="9"/>
          <c:tx>
            <c:strRef>
              <c:f>'[Wyniki_ZKPEiK_PEK_21-12-2018-(uwzgl.PEP2040).xlsx]Zuzycie_energii'!$B$37</c:f>
              <c:strCache>
                <c:ptCount val="1"/>
                <c:pt idx="0">
                  <c:v>Kolektory słoneczne, pompy ciepła, geotermalne</c:v>
                </c:pt>
              </c:strCache>
            </c:strRef>
          </c:tx>
          <c:spPr>
            <a:solidFill>
              <a:srgbClr val="FFFF00"/>
            </a:solidFill>
            <a:ln w="25400">
              <a:noFill/>
            </a:ln>
            <a:scene3d>
              <a:camera prst="orthographicFront"/>
              <a:lightRig rig="threePt" dir="t"/>
            </a:scene3d>
            <a:sp3d>
              <a:bevelT/>
            </a:sp3d>
          </c:spPr>
          <c:cat>
            <c:numRef>
              <c:f>'[Wyniki_ZKPEiK_PEK_21-12-2018-(uwzgl.PEP2040).xlsx]Zuzycie_energii'!$C$27:$J$27</c:f>
              <c:numCache>
                <c:formatCode>0</c:formatCode>
                <c:ptCount val="8"/>
                <c:pt idx="0">
                  <c:v>2005</c:v>
                </c:pt>
                <c:pt idx="1">
                  <c:v>2010</c:v>
                </c:pt>
                <c:pt idx="2">
                  <c:v>2015</c:v>
                </c:pt>
                <c:pt idx="3">
                  <c:v>2020</c:v>
                </c:pt>
                <c:pt idx="4">
                  <c:v>2025</c:v>
                </c:pt>
                <c:pt idx="5">
                  <c:v>2030</c:v>
                </c:pt>
                <c:pt idx="6">
                  <c:v>2035</c:v>
                </c:pt>
                <c:pt idx="7">
                  <c:v>2040</c:v>
                </c:pt>
              </c:numCache>
            </c:numRef>
          </c:cat>
          <c:val>
            <c:numRef>
              <c:f>'[Wyniki_ZKPEiK_PEK_21-12-2018-(uwzgl.PEP2040).xlsx]Zuzycie_energii'!$C$37:$J$37</c:f>
              <c:numCache>
                <c:formatCode>#,##0</c:formatCode>
                <c:ptCount val="8"/>
                <c:pt idx="0">
                  <c:v>0</c:v>
                </c:pt>
                <c:pt idx="1">
                  <c:v>27</c:v>
                </c:pt>
                <c:pt idx="2">
                  <c:v>92.908210648340628</c:v>
                </c:pt>
                <c:pt idx="3">
                  <c:v>243.4344656748741</c:v>
                </c:pt>
                <c:pt idx="4">
                  <c:v>503.090805758785</c:v>
                </c:pt>
                <c:pt idx="5">
                  <c:v>817.72263906888429</c:v>
                </c:pt>
                <c:pt idx="6">
                  <c:v>1064.5135739238303</c:v>
                </c:pt>
                <c:pt idx="7">
                  <c:v>1216.3940335449827</c:v>
                </c:pt>
              </c:numCache>
            </c:numRef>
          </c:val>
          <c:extLst xmlns:c16r2="http://schemas.microsoft.com/office/drawing/2015/06/chart">
            <c:ext xmlns:c16="http://schemas.microsoft.com/office/drawing/2014/chart" uri="{C3380CC4-5D6E-409C-BE32-E72D297353CC}">
              <c16:uniqueId val="{00000009-B660-4052-919C-730BF8114B87}"/>
            </c:ext>
          </c:extLst>
        </c:ser>
        <c:dLbls>
          <c:showLegendKey val="0"/>
          <c:showVal val="0"/>
          <c:showCatName val="0"/>
          <c:showSerName val="0"/>
          <c:showPercent val="0"/>
          <c:showBubbleSize val="0"/>
        </c:dLbls>
        <c:axId val="603543152"/>
        <c:axId val="603541976"/>
      </c:areaChart>
      <c:catAx>
        <c:axId val="603543152"/>
        <c:scaling>
          <c:orientation val="minMax"/>
        </c:scaling>
        <c:delete val="0"/>
        <c:axPos val="b"/>
        <c:numFmt formatCode="0" sourceLinked="1"/>
        <c:majorTickMark val="out"/>
        <c:minorTickMark val="none"/>
        <c:tickLblPos val="nextTo"/>
        <c:crossAx val="603541976"/>
        <c:crosses val="autoZero"/>
        <c:auto val="1"/>
        <c:lblAlgn val="ctr"/>
        <c:lblOffset val="100"/>
        <c:noMultiLvlLbl val="0"/>
      </c:catAx>
      <c:valAx>
        <c:axId val="603541976"/>
        <c:scaling>
          <c:orientation val="minMax"/>
        </c:scaling>
        <c:delete val="0"/>
        <c:axPos val="l"/>
        <c:majorGridlines/>
        <c:title>
          <c:tx>
            <c:rich>
              <a:bodyPr rot="-5400000" vert="horz"/>
              <a:lstStyle/>
              <a:p>
                <a:pPr>
                  <a:defRPr/>
                </a:pPr>
                <a:r>
                  <a:rPr lang="pl-PL"/>
                  <a:t>[ktoe</a:t>
                </a:r>
                <a:r>
                  <a:rPr lang="en-US"/>
                  <a:t>]</a:t>
                </a:r>
              </a:p>
            </c:rich>
          </c:tx>
          <c:layout>
            <c:manualLayout>
              <c:xMode val="edge"/>
              <c:yMode val="edge"/>
              <c:x val="9.2779146881448987E-3"/>
              <c:y val="0.44061543847934959"/>
            </c:manualLayout>
          </c:layout>
          <c:overlay val="0"/>
        </c:title>
        <c:numFmt formatCode="#,##0" sourceLinked="0"/>
        <c:majorTickMark val="out"/>
        <c:minorTickMark val="none"/>
        <c:tickLblPos val="nextTo"/>
        <c:crossAx val="603543152"/>
        <c:crosses val="autoZero"/>
        <c:crossBetween val="midCat"/>
      </c:valAx>
    </c:plotArea>
    <c:legend>
      <c:legendPos val="r"/>
      <c:legendEntry>
        <c:idx val="0"/>
        <c:txPr>
          <a:bodyPr/>
          <a:lstStyle/>
          <a:p>
            <a:pPr>
              <a:defRPr sz="850"/>
            </a:pPr>
            <a:endParaRPr lang="pl-PL"/>
          </a:p>
        </c:txPr>
      </c:legendEntry>
      <c:layout>
        <c:manualLayout>
          <c:xMode val="edge"/>
          <c:yMode val="edge"/>
          <c:x val="0.75063179664280522"/>
          <c:y val="7.3162097512377436E-3"/>
          <c:w val="0.22668747736793027"/>
          <c:h val="0.99268381198595645"/>
        </c:manualLayout>
      </c:layout>
      <c:overlay val="0"/>
    </c:legend>
    <c:plotVisOnly val="1"/>
    <c:dispBlanksAs val="zero"/>
    <c:showDLblsOverMax val="0"/>
  </c:chart>
  <c:txPr>
    <a:bodyPr/>
    <a:lstStyle/>
    <a:p>
      <a:pPr>
        <a:defRPr sz="900"/>
      </a:pPr>
      <a:endParaRPr lang="pl-PL"/>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'[Wyniki_ZKPEiK_PEK_21-12-2018-(uwzgl.PEP2040).xlsx]Zuzycie_energii'!$B$44</c:f>
              <c:strCache>
                <c:ptCount val="1"/>
                <c:pt idx="0">
                  <c:v>Zużycie energii pierwotnej (PEK)</c:v>
                </c:pt>
              </c:strCache>
            </c:strRef>
          </c:tx>
          <c:spPr>
            <a:ln w="28575" cap="rnd">
              <a:solidFill>
                <a:schemeClr val="accent3">
                  <a:lumMod val="50000"/>
                </a:schemeClr>
              </a:solidFill>
              <a:round/>
            </a:ln>
            <a:effectLst/>
          </c:spPr>
          <c:marker>
            <c:symbol val="triangle"/>
            <c:size val="5"/>
            <c:spPr>
              <a:solidFill>
                <a:schemeClr val="accent3">
                  <a:lumMod val="50000"/>
                </a:schemeClr>
              </a:solidFill>
              <a:ln w="9525">
                <a:solidFill>
                  <a:schemeClr val="accent3">
                    <a:lumMod val="50000"/>
                  </a:schemeClr>
                </a:solidFill>
              </a:ln>
              <a:effectLst/>
            </c:spPr>
          </c:marker>
          <c:cat>
            <c:numRef>
              <c:f>'[Wyniki_ZKPEiK_PEK_21-12-2018-(uwzgl.PEP2040).xlsx]Zuzycie_energii'!$C$43:$J$43</c:f>
              <c:numCache>
                <c:formatCode>0</c:formatCode>
                <c:ptCount val="8"/>
                <c:pt idx="0">
                  <c:v>2005</c:v>
                </c:pt>
                <c:pt idx="1">
                  <c:v>2010</c:v>
                </c:pt>
                <c:pt idx="2">
                  <c:v>2015</c:v>
                </c:pt>
                <c:pt idx="3">
                  <c:v>2020</c:v>
                </c:pt>
                <c:pt idx="4">
                  <c:v>2025</c:v>
                </c:pt>
                <c:pt idx="5">
                  <c:v>2030</c:v>
                </c:pt>
                <c:pt idx="6">
                  <c:v>2035</c:v>
                </c:pt>
                <c:pt idx="7">
                  <c:v>2040</c:v>
                </c:pt>
              </c:numCache>
            </c:numRef>
          </c:cat>
          <c:val>
            <c:numRef>
              <c:f>'[Wyniki_ZKPEiK_PEK_21-12-2018-(uwzgl.PEP2040).xlsx]Zuzycie_energii'!$C$44:$J$44</c:f>
              <c:numCache>
                <c:formatCode>#,##0</c:formatCode>
                <c:ptCount val="8"/>
                <c:pt idx="0">
                  <c:v>92223</c:v>
                </c:pt>
                <c:pt idx="1">
                  <c:v>100680</c:v>
                </c:pt>
                <c:pt idx="2">
                  <c:v>95434</c:v>
                </c:pt>
                <c:pt idx="3">
                  <c:v>100957.62123486745</c:v>
                </c:pt>
                <c:pt idx="4">
                  <c:v>99326.634597199722</c:v>
                </c:pt>
                <c:pt idx="5">
                  <c:v>96487.764859172312</c:v>
                </c:pt>
                <c:pt idx="6">
                  <c:v>94697.072354050717</c:v>
                </c:pt>
                <c:pt idx="7">
                  <c:v>94305.845876511987</c:v>
                </c:pt>
              </c:numCache>
            </c:numRef>
          </c:val>
          <c:smooth val="0"/>
          <c:extLst xmlns:c16r2="http://schemas.microsoft.com/office/drawing/2015/06/chart">
            <c:ext xmlns:c16="http://schemas.microsoft.com/office/drawing/2014/chart" uri="{C3380CC4-5D6E-409C-BE32-E72D297353CC}">
              <c16:uniqueId val="{00000000-A446-4DA9-A818-5E061504C43F}"/>
            </c:ext>
          </c:extLst>
        </c:ser>
        <c:ser>
          <c:idx val="1"/>
          <c:order val="1"/>
          <c:tx>
            <c:strRef>
              <c:f>'[Wyniki_ZKPEiK_PEK_21-12-2018-(uwzgl.PEP2040).xlsx]Zuzycie_energii'!$B$45</c:f>
              <c:strCache>
                <c:ptCount val="1"/>
                <c:pt idx="0">
                  <c:v>Zużycie energii pierwotnej (ODN)</c:v>
                </c:pt>
              </c:strCache>
            </c:strRef>
          </c:tx>
          <c:spPr>
            <a:ln w="28575"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cat>
            <c:numRef>
              <c:f>'[Wyniki_ZKPEiK_PEK_21-12-2018-(uwzgl.PEP2040).xlsx]Zuzycie_energii'!$C$43:$J$43</c:f>
              <c:numCache>
                <c:formatCode>0</c:formatCode>
                <c:ptCount val="8"/>
                <c:pt idx="0">
                  <c:v>2005</c:v>
                </c:pt>
                <c:pt idx="1">
                  <c:v>2010</c:v>
                </c:pt>
                <c:pt idx="2">
                  <c:v>2015</c:v>
                </c:pt>
                <c:pt idx="3">
                  <c:v>2020</c:v>
                </c:pt>
                <c:pt idx="4">
                  <c:v>2025</c:v>
                </c:pt>
                <c:pt idx="5">
                  <c:v>2030</c:v>
                </c:pt>
                <c:pt idx="6">
                  <c:v>2035</c:v>
                </c:pt>
                <c:pt idx="7">
                  <c:v>2040</c:v>
                </c:pt>
              </c:numCache>
            </c:numRef>
          </c:cat>
          <c:val>
            <c:numRef>
              <c:f>'[Wyniki_ZKPEiK_PEK_21-12-2018-(uwzgl.PEP2040).xlsx]Zuzycie_energii'!$C$45:$J$45</c:f>
              <c:numCache>
                <c:formatCode>#,##0</c:formatCode>
                <c:ptCount val="8"/>
                <c:pt idx="0">
                  <c:v>92223</c:v>
                </c:pt>
                <c:pt idx="1">
                  <c:v>100680</c:v>
                </c:pt>
                <c:pt idx="2">
                  <c:v>95434</c:v>
                </c:pt>
                <c:pt idx="3">
                  <c:v>104300.50229583037</c:v>
                </c:pt>
                <c:pt idx="4">
                  <c:v>107720.10599201858</c:v>
                </c:pt>
                <c:pt idx="5">
                  <c:v>110417.2437902994</c:v>
                </c:pt>
                <c:pt idx="6">
                  <c:v>111605.9008257836</c:v>
                </c:pt>
                <c:pt idx="7">
                  <c:v>116542.85100141069</c:v>
                </c:pt>
              </c:numCache>
            </c:numRef>
          </c:val>
          <c:smooth val="0"/>
          <c:extLst xmlns:c16r2="http://schemas.microsoft.com/office/drawing/2015/06/chart">
            <c:ext xmlns:c16="http://schemas.microsoft.com/office/drawing/2014/chart" uri="{C3380CC4-5D6E-409C-BE32-E72D297353CC}">
              <c16:uniqueId val="{00000001-A446-4DA9-A818-5E061504C43F}"/>
            </c:ext>
          </c:extLst>
        </c:ser>
        <c:dLbls>
          <c:showLegendKey val="0"/>
          <c:showVal val="0"/>
          <c:showCatName val="0"/>
          <c:showSerName val="0"/>
          <c:showPercent val="0"/>
          <c:showBubbleSize val="0"/>
        </c:dLbls>
        <c:marker val="1"/>
        <c:smooth val="0"/>
        <c:axId val="602644464"/>
        <c:axId val="602642896"/>
      </c:lineChart>
      <c:catAx>
        <c:axId val="602644464"/>
        <c:scaling>
          <c:orientation val="minMax"/>
        </c:scaling>
        <c:delete val="0"/>
        <c:axPos val="b"/>
        <c:numFmt formatCode="0" sourceLinked="1"/>
        <c:majorTickMark val="none"/>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2642896"/>
        <c:crosses val="autoZero"/>
        <c:auto val="1"/>
        <c:lblAlgn val="ctr"/>
        <c:lblOffset val="100"/>
        <c:noMultiLvlLbl val="0"/>
      </c:catAx>
      <c:valAx>
        <c:axId val="602642896"/>
        <c:scaling>
          <c:orientation val="minMax"/>
        </c:scaling>
        <c:delete val="0"/>
        <c:axPos val="l"/>
        <c:majorGridlines>
          <c:spPr>
            <a:ln w="9525" cap="flat" cmpd="sng" algn="ctr">
              <a:solidFill>
                <a:schemeClr val="bg1">
                  <a:lumMod val="6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[ktoe]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title>
        <c:numFmt formatCode="#,##0" sourceLinked="1"/>
        <c:majorTickMark val="none"/>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2644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pPr>
      <a:endParaRPr lang="pl-PL"/>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'[Wyniki_ZKPEiK_PEK_21-12-2018-(uwzgl.PEP2040).xlsx]Zuzycie_energii'!$B$47</c:f>
              <c:strCache>
                <c:ptCount val="1"/>
                <c:pt idx="0">
                  <c:v>Finalne zużycie energii (PEK)</c:v>
                </c:pt>
              </c:strCache>
            </c:strRef>
          </c:tx>
          <c:spPr>
            <a:ln w="28575" cap="rnd">
              <a:solidFill>
                <a:schemeClr val="accent3">
                  <a:lumMod val="50000"/>
                </a:schemeClr>
              </a:solidFill>
              <a:round/>
            </a:ln>
            <a:effectLst/>
          </c:spPr>
          <c:marker>
            <c:symbol val="triangle"/>
            <c:size val="5"/>
            <c:spPr>
              <a:solidFill>
                <a:schemeClr val="accent3">
                  <a:lumMod val="50000"/>
                </a:schemeClr>
              </a:solidFill>
              <a:ln w="9525">
                <a:solidFill>
                  <a:schemeClr val="accent3">
                    <a:lumMod val="50000"/>
                  </a:schemeClr>
                </a:solidFill>
              </a:ln>
              <a:effectLst/>
            </c:spPr>
          </c:marker>
          <c:cat>
            <c:numRef>
              <c:f>'[Wyniki_ZKPEiK_PEK_21-12-2018-(uwzgl.PEP2040).xlsx]Zuzycie_energii'!$C$43:$J$43</c:f>
              <c:numCache>
                <c:formatCode>0</c:formatCode>
                <c:ptCount val="8"/>
                <c:pt idx="0">
                  <c:v>2005</c:v>
                </c:pt>
                <c:pt idx="1">
                  <c:v>2010</c:v>
                </c:pt>
                <c:pt idx="2">
                  <c:v>2015</c:v>
                </c:pt>
                <c:pt idx="3">
                  <c:v>2020</c:v>
                </c:pt>
                <c:pt idx="4">
                  <c:v>2025</c:v>
                </c:pt>
                <c:pt idx="5">
                  <c:v>2030</c:v>
                </c:pt>
                <c:pt idx="6">
                  <c:v>2035</c:v>
                </c:pt>
                <c:pt idx="7">
                  <c:v>2040</c:v>
                </c:pt>
              </c:numCache>
            </c:numRef>
          </c:cat>
          <c:val>
            <c:numRef>
              <c:f>'[Wyniki_ZKPEiK_PEK_21-12-2018-(uwzgl.PEP2040).xlsx]Zuzycie_energii'!$C$47:$J$47</c:f>
              <c:numCache>
                <c:formatCode>#,##0</c:formatCode>
                <c:ptCount val="8"/>
                <c:pt idx="0">
                  <c:v>58475.3</c:v>
                </c:pt>
                <c:pt idx="1">
                  <c:v>66288.299999999988</c:v>
                </c:pt>
                <c:pt idx="2">
                  <c:v>62303.7186523895</c:v>
                </c:pt>
                <c:pt idx="3">
                  <c:v>68568.34852396285</c:v>
                </c:pt>
                <c:pt idx="4">
                  <c:v>67373.911231870152</c:v>
                </c:pt>
                <c:pt idx="5">
                  <c:v>66185.759856820339</c:v>
                </c:pt>
                <c:pt idx="6">
                  <c:v>65980.22906190608</c:v>
                </c:pt>
                <c:pt idx="7">
                  <c:v>66025.270050306266</c:v>
                </c:pt>
              </c:numCache>
            </c:numRef>
          </c:val>
          <c:smooth val="0"/>
          <c:extLst xmlns:c16r2="http://schemas.microsoft.com/office/drawing/2015/06/chart">
            <c:ext xmlns:c16="http://schemas.microsoft.com/office/drawing/2014/chart" uri="{C3380CC4-5D6E-409C-BE32-E72D297353CC}">
              <c16:uniqueId val="{00000000-3140-4E04-97F4-B4935E8FFEC3}"/>
            </c:ext>
          </c:extLst>
        </c:ser>
        <c:ser>
          <c:idx val="1"/>
          <c:order val="1"/>
          <c:tx>
            <c:strRef>
              <c:f>'[Wyniki_ZKPEiK_PEK_21-12-2018-(uwzgl.PEP2040).xlsx]Zuzycie_energii'!$B$48</c:f>
              <c:strCache>
                <c:ptCount val="1"/>
                <c:pt idx="0">
                  <c:v>Finalne zużycie energii (ODN)</c:v>
                </c:pt>
              </c:strCache>
            </c:strRef>
          </c:tx>
          <c:spPr>
            <a:ln w="28575"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cat>
            <c:numRef>
              <c:f>'[Wyniki_ZKPEiK_PEK_21-12-2018-(uwzgl.PEP2040).xlsx]Zuzycie_energii'!$C$43:$J$43</c:f>
              <c:numCache>
                <c:formatCode>0</c:formatCode>
                <c:ptCount val="8"/>
                <c:pt idx="0">
                  <c:v>2005</c:v>
                </c:pt>
                <c:pt idx="1">
                  <c:v>2010</c:v>
                </c:pt>
                <c:pt idx="2">
                  <c:v>2015</c:v>
                </c:pt>
                <c:pt idx="3">
                  <c:v>2020</c:v>
                </c:pt>
                <c:pt idx="4">
                  <c:v>2025</c:v>
                </c:pt>
                <c:pt idx="5">
                  <c:v>2030</c:v>
                </c:pt>
                <c:pt idx="6">
                  <c:v>2035</c:v>
                </c:pt>
                <c:pt idx="7">
                  <c:v>2040</c:v>
                </c:pt>
              </c:numCache>
            </c:numRef>
          </c:cat>
          <c:val>
            <c:numRef>
              <c:f>'[Wyniki_ZKPEiK_PEK_21-12-2018-(uwzgl.PEP2040).xlsx]Zuzycie_energii'!$C$48:$J$48</c:f>
              <c:numCache>
                <c:formatCode>#,##0</c:formatCode>
                <c:ptCount val="8"/>
                <c:pt idx="0">
                  <c:v>58475.3</c:v>
                </c:pt>
                <c:pt idx="1">
                  <c:v>66288.299999999988</c:v>
                </c:pt>
                <c:pt idx="2">
                  <c:v>62304.331270689108</c:v>
                </c:pt>
                <c:pt idx="3">
                  <c:v>72117.166687987788</c:v>
                </c:pt>
                <c:pt idx="4">
                  <c:v>75078.361458073632</c:v>
                </c:pt>
                <c:pt idx="5">
                  <c:v>77327.277868182471</c:v>
                </c:pt>
                <c:pt idx="6">
                  <c:v>78300.269315635451</c:v>
                </c:pt>
                <c:pt idx="7">
                  <c:v>78783.537640713213</c:v>
                </c:pt>
              </c:numCache>
            </c:numRef>
          </c:val>
          <c:smooth val="0"/>
          <c:extLst xmlns:c16r2="http://schemas.microsoft.com/office/drawing/2015/06/chart">
            <c:ext xmlns:c16="http://schemas.microsoft.com/office/drawing/2014/chart" uri="{C3380CC4-5D6E-409C-BE32-E72D297353CC}">
              <c16:uniqueId val="{00000001-3140-4E04-97F4-B4935E8FFEC3}"/>
            </c:ext>
          </c:extLst>
        </c:ser>
        <c:dLbls>
          <c:showLegendKey val="0"/>
          <c:showVal val="0"/>
          <c:showCatName val="0"/>
          <c:showSerName val="0"/>
          <c:showPercent val="0"/>
          <c:showBubbleSize val="0"/>
        </c:dLbls>
        <c:marker val="1"/>
        <c:smooth val="0"/>
        <c:axId val="602643288"/>
        <c:axId val="602645248"/>
      </c:lineChart>
      <c:catAx>
        <c:axId val="602643288"/>
        <c:scaling>
          <c:orientation val="minMax"/>
        </c:scaling>
        <c:delete val="0"/>
        <c:axPos val="b"/>
        <c:numFmt formatCode="0" sourceLinked="1"/>
        <c:majorTickMark val="none"/>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2645248"/>
        <c:crosses val="autoZero"/>
        <c:auto val="1"/>
        <c:lblAlgn val="ctr"/>
        <c:lblOffset val="100"/>
        <c:noMultiLvlLbl val="0"/>
      </c:catAx>
      <c:valAx>
        <c:axId val="602645248"/>
        <c:scaling>
          <c:orientation val="minMax"/>
        </c:scaling>
        <c:delete val="0"/>
        <c:axPos val="l"/>
        <c:majorGridlines>
          <c:spPr>
            <a:ln w="9525" cap="flat" cmpd="sng" algn="ctr">
              <a:solidFill>
                <a:schemeClr val="bg1">
                  <a:lumMod val="6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[ktoe]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title>
        <c:numFmt formatCode="#,##0" sourceLinked="1"/>
        <c:majorTickMark val="none"/>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2643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pPr>
      <a:endParaRPr lang="pl-PL"/>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756942680552033"/>
          <c:y val="0.12958343916687842"/>
          <c:w val="0.83634175768351593"/>
          <c:h val="0.62282702565405168"/>
        </c:manualLayout>
      </c:layout>
      <c:lineChart>
        <c:grouping val="standard"/>
        <c:varyColors val="0"/>
        <c:ser>
          <c:idx val="0"/>
          <c:order val="0"/>
          <c:tx>
            <c:strRef>
              <c:f>'ELE_cieplo (2)'!$B$8</c:f>
              <c:strCache>
                <c:ptCount val="1"/>
                <c:pt idx="0">
                  <c:v>Energia elektryczna [GWh]</c:v>
                </c:pt>
              </c:strCache>
            </c:strRef>
          </c:tx>
          <c:spPr>
            <a:ln>
              <a:solidFill>
                <a:schemeClr val="accent3">
                  <a:lumMod val="60000"/>
                  <a:lumOff val="40000"/>
                </a:schemeClr>
              </a:solidFill>
            </a:ln>
          </c:spPr>
          <c:marker>
            <c:symbol val="circle"/>
            <c:size val="5"/>
            <c:spPr>
              <a:solidFill>
                <a:schemeClr val="accent3">
                  <a:lumMod val="60000"/>
                  <a:lumOff val="40000"/>
                </a:schemeClr>
              </a:solidFill>
              <a:ln>
                <a:solidFill>
                  <a:schemeClr val="accent3">
                    <a:lumMod val="75000"/>
                  </a:schemeClr>
                </a:solidFill>
              </a:ln>
            </c:spPr>
          </c:marker>
          <c:cat>
            <c:numRef>
              <c:f>'ELE_cieplo (2)'!$C$7:$J$7</c:f>
              <c:numCache>
                <c:formatCode>0</c:formatCode>
                <c:ptCount val="7"/>
                <c:pt idx="0">
                  <c:v>2005</c:v>
                </c:pt>
                <c:pt idx="1">
                  <c:v>2010</c:v>
                </c:pt>
                <c:pt idx="2">
                  <c:v>2020</c:v>
                </c:pt>
                <c:pt idx="3">
                  <c:v>2025</c:v>
                </c:pt>
                <c:pt idx="4">
                  <c:v>2030</c:v>
                </c:pt>
                <c:pt idx="5">
                  <c:v>2035</c:v>
                </c:pt>
                <c:pt idx="6">
                  <c:v>2040</c:v>
                </c:pt>
              </c:numCache>
            </c:numRef>
          </c:cat>
          <c:val>
            <c:numRef>
              <c:f>'ELE_cieplo (2)'!$C$8:$J$8</c:f>
              <c:numCache>
                <c:formatCode>#,##0</c:formatCode>
                <c:ptCount val="7"/>
                <c:pt idx="0">
                  <c:v>156935.00000000003</c:v>
                </c:pt>
                <c:pt idx="1">
                  <c:v>157658</c:v>
                </c:pt>
                <c:pt idx="2">
                  <c:v>174886.28270665594</c:v>
                </c:pt>
                <c:pt idx="3">
                  <c:v>186615.61082614103</c:v>
                </c:pt>
                <c:pt idx="4">
                  <c:v>197397.79485165767</c:v>
                </c:pt>
                <c:pt idx="5">
                  <c:v>208690.20984862649</c:v>
                </c:pt>
                <c:pt idx="6">
                  <c:v>221601.48483525828</c:v>
                </c:pt>
              </c:numCache>
            </c:numRef>
          </c:val>
          <c:smooth val="0"/>
          <c:extLst xmlns:c16r2="http://schemas.microsoft.com/office/drawing/2015/06/chart">
            <c:ext xmlns:c16="http://schemas.microsoft.com/office/drawing/2014/chart" uri="{C3380CC4-5D6E-409C-BE32-E72D297353CC}">
              <c16:uniqueId val="{00000000-6BA8-4680-A80B-0848C5B2F28D}"/>
            </c:ext>
          </c:extLst>
        </c:ser>
        <c:ser>
          <c:idx val="1"/>
          <c:order val="1"/>
          <c:tx>
            <c:strRef>
              <c:f>'ELE_cieplo (2)'!$B$9</c:f>
              <c:strCache>
                <c:ptCount val="1"/>
                <c:pt idx="0">
                  <c:v>Ciepło sieciowe [TJ]</c:v>
                </c:pt>
              </c:strCache>
            </c:strRef>
          </c:tx>
          <c:spPr>
            <a:ln>
              <a:solidFill>
                <a:schemeClr val="accent3">
                  <a:lumMod val="50000"/>
                </a:schemeClr>
              </a:solidFill>
            </a:ln>
          </c:spPr>
          <c:marker>
            <c:symbol val="square"/>
            <c:size val="5"/>
            <c:spPr>
              <a:solidFill>
                <a:schemeClr val="accent3">
                  <a:lumMod val="50000"/>
                </a:schemeClr>
              </a:solidFill>
              <a:ln>
                <a:solidFill>
                  <a:schemeClr val="accent3">
                    <a:lumMod val="50000"/>
                  </a:schemeClr>
                </a:solidFill>
              </a:ln>
            </c:spPr>
          </c:marker>
          <c:cat>
            <c:numRef>
              <c:f>'ELE_cieplo (2)'!$C$7:$J$7</c:f>
              <c:numCache>
                <c:formatCode>0</c:formatCode>
                <c:ptCount val="7"/>
                <c:pt idx="0">
                  <c:v>2005</c:v>
                </c:pt>
                <c:pt idx="1">
                  <c:v>2010</c:v>
                </c:pt>
                <c:pt idx="2">
                  <c:v>2020</c:v>
                </c:pt>
                <c:pt idx="3">
                  <c:v>2025</c:v>
                </c:pt>
                <c:pt idx="4">
                  <c:v>2030</c:v>
                </c:pt>
                <c:pt idx="5">
                  <c:v>2035</c:v>
                </c:pt>
                <c:pt idx="6">
                  <c:v>2040</c:v>
                </c:pt>
              </c:numCache>
            </c:numRef>
          </c:cat>
          <c:val>
            <c:numRef>
              <c:f>'ELE_cieplo (2)'!$C$9:$J$9</c:f>
              <c:numCache>
                <c:formatCode>#,##0</c:formatCode>
                <c:ptCount val="7"/>
                <c:pt idx="0">
                  <c:v>336291.55300000001</c:v>
                </c:pt>
                <c:pt idx="1">
                  <c:v>335830.68700000003</c:v>
                </c:pt>
                <c:pt idx="2">
                  <c:v>294433.07546073594</c:v>
                </c:pt>
                <c:pt idx="3">
                  <c:v>276761.19457022398</c:v>
                </c:pt>
                <c:pt idx="4">
                  <c:v>258364.99486324799</c:v>
                </c:pt>
                <c:pt idx="5">
                  <c:v>256181.71024771201</c:v>
                </c:pt>
                <c:pt idx="6">
                  <c:v>257063.19521659205</c:v>
                </c:pt>
              </c:numCache>
            </c:numRef>
          </c:val>
          <c:smooth val="0"/>
          <c:extLst xmlns:c16r2="http://schemas.microsoft.com/office/drawing/2015/06/chart">
            <c:ext xmlns:c16="http://schemas.microsoft.com/office/drawing/2014/chart" uri="{C3380CC4-5D6E-409C-BE32-E72D297353CC}">
              <c16:uniqueId val="{00000001-6BA8-4680-A80B-0848C5B2F28D}"/>
            </c:ext>
          </c:extLst>
        </c:ser>
        <c:dLbls>
          <c:showLegendKey val="0"/>
          <c:showVal val="0"/>
          <c:showCatName val="0"/>
          <c:showSerName val="0"/>
          <c:showPercent val="0"/>
          <c:showBubbleSize val="0"/>
        </c:dLbls>
        <c:marker val="1"/>
        <c:smooth val="0"/>
        <c:axId val="602646424"/>
        <c:axId val="602644072"/>
      </c:lineChart>
      <c:catAx>
        <c:axId val="602646424"/>
        <c:scaling>
          <c:orientation val="minMax"/>
        </c:scaling>
        <c:delete val="0"/>
        <c:axPos val="b"/>
        <c:numFmt formatCode="0" sourceLinked="1"/>
        <c:majorTickMark val="out"/>
        <c:minorTickMark val="none"/>
        <c:tickLblPos val="nextTo"/>
        <c:crossAx val="602644072"/>
        <c:crosses val="autoZero"/>
        <c:auto val="1"/>
        <c:lblAlgn val="ctr"/>
        <c:lblOffset val="100"/>
        <c:noMultiLvlLbl val="0"/>
      </c:catAx>
      <c:valAx>
        <c:axId val="602644072"/>
        <c:scaling>
          <c:orientation val="minMax"/>
        </c:scaling>
        <c:delete val="0"/>
        <c:axPos val="l"/>
        <c:majorGridlines>
          <c:spPr>
            <a:ln>
              <a:solidFill>
                <a:schemeClr val="bg1">
                  <a:lumMod val="75000"/>
                </a:schemeClr>
              </a:solidFill>
            </a:ln>
          </c:spPr>
        </c:majorGridlines>
        <c:numFmt formatCode="#,##0" sourceLinked="1"/>
        <c:majorTickMark val="out"/>
        <c:minorTickMark val="none"/>
        <c:tickLblPos val="nextTo"/>
        <c:crossAx val="602646424"/>
        <c:crosses val="autoZero"/>
        <c:crossBetween val="between"/>
      </c:valAx>
    </c:plotArea>
    <c:legend>
      <c:legendPos val="r"/>
      <c:layout>
        <c:manualLayout>
          <c:xMode val="edge"/>
          <c:yMode val="edge"/>
          <c:x val="6.337355008043348E-2"/>
          <c:y val="0.86469985606637945"/>
          <c:w val="0.85866946067225469"/>
          <c:h val="9.3180933028532711E-2"/>
        </c:manualLayout>
      </c:layout>
      <c:overlay val="0"/>
    </c:legend>
    <c:plotVisOnly val="1"/>
    <c:dispBlanksAs val="gap"/>
    <c:showDLblsOverMax val="0"/>
  </c:chart>
  <c:txPr>
    <a:bodyPr/>
    <a:lstStyle/>
    <a:p>
      <a:pPr>
        <a:defRPr sz="900"/>
      </a:pPr>
      <a:endParaRPr lang="pl-PL"/>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Produkcja energii elektrycznej brutto</a:t>
            </a:r>
          </a:p>
        </c:rich>
      </c:tx>
      <c:layout>
        <c:manualLayout>
          <c:xMode val="edge"/>
          <c:yMode val="edge"/>
          <c:x val="0.22910558596319447"/>
          <c:y val="2.8124585107795377E-2"/>
        </c:manualLayout>
      </c:layout>
      <c:overlay val="0"/>
      <c:spPr>
        <a:solidFill>
          <a:schemeClr val="bg1"/>
        </a:solidFill>
      </c:spPr>
    </c:title>
    <c:autoTitleDeleted val="0"/>
    <c:plotArea>
      <c:layout>
        <c:manualLayout>
          <c:layoutTarget val="inner"/>
          <c:xMode val="edge"/>
          <c:yMode val="edge"/>
          <c:x val="8.8245807288814815E-2"/>
          <c:y val="0.14031501169357721"/>
          <c:w val="0.65000003578772714"/>
          <c:h val="0.75789903693944882"/>
        </c:manualLayout>
      </c:layout>
      <c:areaChart>
        <c:grouping val="stacked"/>
        <c:varyColors val="0"/>
        <c:ser>
          <c:idx val="0"/>
          <c:order val="0"/>
          <c:tx>
            <c:strRef>
              <c:f>ELE_cieplo!$B$14</c:f>
              <c:strCache>
                <c:ptCount val="1"/>
                <c:pt idx="0">
                  <c:v>Węgiel brunatny</c:v>
                </c:pt>
              </c:strCache>
            </c:strRef>
          </c:tx>
          <c:spPr>
            <a:solidFill>
              <a:schemeClr val="accent6">
                <a:lumMod val="50000"/>
              </a:schemeClr>
            </a:solidFill>
            <a:ln w="25400">
              <a:noFill/>
            </a:ln>
          </c:spPr>
          <c:cat>
            <c:numRef>
              <c:f>ELE_cieplo!$E$13:$J$13</c:f>
              <c:numCache>
                <c:formatCode>General</c:formatCode>
                <c:ptCount val="6"/>
                <c:pt idx="0">
                  <c:v>2015</c:v>
                </c:pt>
                <c:pt idx="1">
                  <c:v>2020</c:v>
                </c:pt>
                <c:pt idx="2">
                  <c:v>2025</c:v>
                </c:pt>
                <c:pt idx="3">
                  <c:v>2030</c:v>
                </c:pt>
                <c:pt idx="4">
                  <c:v>2035</c:v>
                </c:pt>
                <c:pt idx="5">
                  <c:v>2040</c:v>
                </c:pt>
              </c:numCache>
            </c:numRef>
          </c:cat>
          <c:val>
            <c:numRef>
              <c:f>ELE_cieplo!$E$14:$J$14</c:f>
              <c:numCache>
                <c:formatCode>0.0</c:formatCode>
                <c:ptCount val="6"/>
                <c:pt idx="0">
                  <c:v>52.825000000000003</c:v>
                </c:pt>
                <c:pt idx="1">
                  <c:v>51.049734852527997</c:v>
                </c:pt>
                <c:pt idx="2">
                  <c:v>49.712899098815996</c:v>
                </c:pt>
                <c:pt idx="3">
                  <c:v>49.078380047299191</c:v>
                </c:pt>
                <c:pt idx="4">
                  <c:v>24.611376765456001</c:v>
                </c:pt>
                <c:pt idx="5">
                  <c:v>10.329926163955198</c:v>
                </c:pt>
              </c:numCache>
            </c:numRef>
          </c:val>
          <c:extLst xmlns:c16r2="http://schemas.microsoft.com/office/drawing/2015/06/chart">
            <c:ext xmlns:c16="http://schemas.microsoft.com/office/drawing/2014/chart" uri="{C3380CC4-5D6E-409C-BE32-E72D297353CC}">
              <c16:uniqueId val="{00000000-DE2B-4B5E-A49B-F52AB07725FE}"/>
            </c:ext>
          </c:extLst>
        </c:ser>
        <c:ser>
          <c:idx val="1"/>
          <c:order val="1"/>
          <c:tx>
            <c:strRef>
              <c:f>ELE_cieplo!$B$15</c:f>
              <c:strCache>
                <c:ptCount val="1"/>
                <c:pt idx="0">
                  <c:v>Węgiel kamienny*</c:v>
                </c:pt>
              </c:strCache>
            </c:strRef>
          </c:tx>
          <c:spPr>
            <a:solidFill>
              <a:schemeClr val="tx1"/>
            </a:solidFill>
            <a:ln w="25400">
              <a:noFill/>
            </a:ln>
          </c:spPr>
          <c:cat>
            <c:numRef>
              <c:f>ELE_cieplo!$E$13:$J$13</c:f>
              <c:numCache>
                <c:formatCode>General</c:formatCode>
                <c:ptCount val="6"/>
                <c:pt idx="0">
                  <c:v>2015</c:v>
                </c:pt>
                <c:pt idx="1">
                  <c:v>2020</c:v>
                </c:pt>
                <c:pt idx="2">
                  <c:v>2025</c:v>
                </c:pt>
                <c:pt idx="3">
                  <c:v>2030</c:v>
                </c:pt>
                <c:pt idx="4">
                  <c:v>2035</c:v>
                </c:pt>
                <c:pt idx="5">
                  <c:v>2040</c:v>
                </c:pt>
              </c:numCache>
            </c:numRef>
          </c:cat>
          <c:val>
            <c:numRef>
              <c:f>ELE_cieplo!$E$15:$J$15</c:f>
              <c:numCache>
                <c:formatCode>0.0</c:formatCode>
                <c:ptCount val="6"/>
                <c:pt idx="0">
                  <c:v>79.412999999999997</c:v>
                </c:pt>
                <c:pt idx="1">
                  <c:v>81.283571608284419</c:v>
                </c:pt>
                <c:pt idx="2">
                  <c:v>78.894411267138736</c:v>
                </c:pt>
                <c:pt idx="3">
                  <c:v>65.123424434333629</c:v>
                </c:pt>
                <c:pt idx="4">
                  <c:v>61.535486266291521</c:v>
                </c:pt>
                <c:pt idx="5">
                  <c:v>53.265690502480432</c:v>
                </c:pt>
              </c:numCache>
            </c:numRef>
          </c:val>
          <c:extLst xmlns:c16r2="http://schemas.microsoft.com/office/drawing/2015/06/chart">
            <c:ext xmlns:c16="http://schemas.microsoft.com/office/drawing/2014/chart" uri="{C3380CC4-5D6E-409C-BE32-E72D297353CC}">
              <c16:uniqueId val="{00000001-DE2B-4B5E-A49B-F52AB07725FE}"/>
            </c:ext>
          </c:extLst>
        </c:ser>
        <c:ser>
          <c:idx val="2"/>
          <c:order val="2"/>
          <c:tx>
            <c:strRef>
              <c:f>ELE_cieplo!$B$16</c:f>
              <c:strCache>
                <c:ptCount val="1"/>
                <c:pt idx="0">
                  <c:v>Paliwa gazowe**</c:v>
                </c:pt>
              </c:strCache>
            </c:strRef>
          </c:tx>
          <c:spPr>
            <a:solidFill>
              <a:srgbClr val="00B0F0"/>
            </a:solidFill>
            <a:ln w="25400">
              <a:noFill/>
            </a:ln>
          </c:spPr>
          <c:cat>
            <c:numRef>
              <c:f>ELE_cieplo!$E$13:$J$13</c:f>
              <c:numCache>
                <c:formatCode>General</c:formatCode>
                <c:ptCount val="6"/>
                <c:pt idx="0">
                  <c:v>2015</c:v>
                </c:pt>
                <c:pt idx="1">
                  <c:v>2020</c:v>
                </c:pt>
                <c:pt idx="2">
                  <c:v>2025</c:v>
                </c:pt>
                <c:pt idx="3">
                  <c:v>2030</c:v>
                </c:pt>
                <c:pt idx="4">
                  <c:v>2035</c:v>
                </c:pt>
                <c:pt idx="5">
                  <c:v>2040</c:v>
                </c:pt>
              </c:numCache>
            </c:numRef>
          </c:cat>
          <c:val>
            <c:numRef>
              <c:f>ELE_cieplo!$E$16:$J$16</c:f>
              <c:numCache>
                <c:formatCode>0.0</c:formatCode>
                <c:ptCount val="6"/>
                <c:pt idx="0">
                  <c:v>6.4050000000000002</c:v>
                </c:pt>
                <c:pt idx="1">
                  <c:v>10.5114921828</c:v>
                </c:pt>
                <c:pt idx="2">
                  <c:v>15.387751438800001</c:v>
                </c:pt>
                <c:pt idx="3">
                  <c:v>21.8579406996</c:v>
                </c:pt>
                <c:pt idx="4">
                  <c:v>30.1709993676</c:v>
                </c:pt>
                <c:pt idx="5">
                  <c:v>41.884895370000002</c:v>
                </c:pt>
              </c:numCache>
            </c:numRef>
          </c:val>
          <c:extLst xmlns:c16r2="http://schemas.microsoft.com/office/drawing/2015/06/chart">
            <c:ext xmlns:c16="http://schemas.microsoft.com/office/drawing/2014/chart" uri="{C3380CC4-5D6E-409C-BE32-E72D297353CC}">
              <c16:uniqueId val="{00000002-DE2B-4B5E-A49B-F52AB07725FE}"/>
            </c:ext>
          </c:extLst>
        </c:ser>
        <c:ser>
          <c:idx val="3"/>
          <c:order val="3"/>
          <c:tx>
            <c:strRef>
              <c:f>ELE_cieplo!$B$17</c:f>
              <c:strCache>
                <c:ptCount val="1"/>
                <c:pt idx="0">
                  <c:v>Olej opałowy </c:v>
                </c:pt>
              </c:strCache>
            </c:strRef>
          </c:tx>
          <c:spPr>
            <a:solidFill>
              <a:schemeClr val="accent2">
                <a:lumMod val="75000"/>
              </a:schemeClr>
            </a:solidFill>
            <a:ln w="25400">
              <a:noFill/>
            </a:ln>
          </c:spPr>
          <c:cat>
            <c:numRef>
              <c:f>ELE_cieplo!$E$13:$J$13</c:f>
              <c:numCache>
                <c:formatCode>General</c:formatCode>
                <c:ptCount val="6"/>
                <c:pt idx="0">
                  <c:v>2015</c:v>
                </c:pt>
                <c:pt idx="1">
                  <c:v>2020</c:v>
                </c:pt>
                <c:pt idx="2">
                  <c:v>2025</c:v>
                </c:pt>
                <c:pt idx="3">
                  <c:v>2030</c:v>
                </c:pt>
                <c:pt idx="4">
                  <c:v>2035</c:v>
                </c:pt>
                <c:pt idx="5">
                  <c:v>2040</c:v>
                </c:pt>
              </c:numCache>
            </c:numRef>
          </c:cat>
          <c:val>
            <c:numRef>
              <c:f>ELE_cieplo!$E$17:$J$17</c:f>
              <c:numCache>
                <c:formatCode>0.0</c:formatCode>
                <c:ptCount val="6"/>
                <c:pt idx="0">
                  <c:v>1.984</c:v>
                </c:pt>
                <c:pt idx="1">
                  <c:v>1.8701386528714239</c:v>
                </c:pt>
                <c:pt idx="2">
                  <c:v>1.8605308353253642</c:v>
                </c:pt>
                <c:pt idx="3">
                  <c:v>1.8046802445282306</c:v>
                </c:pt>
                <c:pt idx="4">
                  <c:v>1.6881849559881061</c:v>
                </c:pt>
                <c:pt idx="5">
                  <c:v>1.5985914585090333</c:v>
                </c:pt>
              </c:numCache>
            </c:numRef>
          </c:val>
          <c:extLst xmlns:c16r2="http://schemas.microsoft.com/office/drawing/2015/06/chart">
            <c:ext xmlns:c16="http://schemas.microsoft.com/office/drawing/2014/chart" uri="{C3380CC4-5D6E-409C-BE32-E72D297353CC}">
              <c16:uniqueId val="{00000003-DE2B-4B5E-A49B-F52AB07725FE}"/>
            </c:ext>
          </c:extLst>
        </c:ser>
        <c:ser>
          <c:idx val="4"/>
          <c:order val="4"/>
          <c:tx>
            <c:strRef>
              <c:f>ELE_cieplo!$B$18</c:f>
              <c:strCache>
                <c:ptCount val="1"/>
                <c:pt idx="0">
                  <c:v>Energia jądrowa</c:v>
                </c:pt>
              </c:strCache>
            </c:strRef>
          </c:tx>
          <c:spPr>
            <a:solidFill>
              <a:srgbClr val="FF0000"/>
            </a:solidFill>
            <a:ln w="25400">
              <a:noFill/>
            </a:ln>
          </c:spPr>
          <c:cat>
            <c:numRef>
              <c:f>ELE_cieplo!$E$13:$J$13</c:f>
              <c:numCache>
                <c:formatCode>General</c:formatCode>
                <c:ptCount val="6"/>
                <c:pt idx="0">
                  <c:v>2015</c:v>
                </c:pt>
                <c:pt idx="1">
                  <c:v>2020</c:v>
                </c:pt>
                <c:pt idx="2">
                  <c:v>2025</c:v>
                </c:pt>
                <c:pt idx="3">
                  <c:v>2030</c:v>
                </c:pt>
                <c:pt idx="4">
                  <c:v>2035</c:v>
                </c:pt>
                <c:pt idx="5">
                  <c:v>2040</c:v>
                </c:pt>
              </c:numCache>
            </c:numRef>
          </c:cat>
          <c:val>
            <c:numRef>
              <c:f>ELE_cieplo!$E$18:$J$18</c:f>
              <c:numCache>
                <c:formatCode>0.0</c:formatCode>
                <c:ptCount val="6"/>
                <c:pt idx="0">
                  <c:v>0</c:v>
                </c:pt>
                <c:pt idx="1">
                  <c:v>0</c:v>
                </c:pt>
                <c:pt idx="2">
                  <c:v>0</c:v>
                </c:pt>
                <c:pt idx="3">
                  <c:v>0</c:v>
                </c:pt>
                <c:pt idx="4">
                  <c:v>18.106920000000002</c:v>
                </c:pt>
                <c:pt idx="5">
                  <c:v>36.213840000000005</c:v>
                </c:pt>
              </c:numCache>
            </c:numRef>
          </c:val>
          <c:extLst xmlns:c16r2="http://schemas.microsoft.com/office/drawing/2015/06/chart">
            <c:ext xmlns:c16="http://schemas.microsoft.com/office/drawing/2014/chart" uri="{C3380CC4-5D6E-409C-BE32-E72D297353CC}">
              <c16:uniqueId val="{00000004-DE2B-4B5E-A49B-F52AB07725FE}"/>
            </c:ext>
          </c:extLst>
        </c:ser>
        <c:ser>
          <c:idx val="5"/>
          <c:order val="5"/>
          <c:tx>
            <c:strRef>
              <c:f>ELE_cieplo!$B$19</c:f>
              <c:strCache>
                <c:ptCount val="1"/>
                <c:pt idx="0">
                  <c:v>Biomasa</c:v>
                </c:pt>
              </c:strCache>
            </c:strRef>
          </c:tx>
          <c:spPr>
            <a:solidFill>
              <a:srgbClr val="00B050"/>
            </a:solidFill>
            <a:ln w="25400">
              <a:noFill/>
            </a:ln>
          </c:spPr>
          <c:cat>
            <c:numRef>
              <c:f>ELE_cieplo!$E$13:$J$13</c:f>
              <c:numCache>
                <c:formatCode>General</c:formatCode>
                <c:ptCount val="6"/>
                <c:pt idx="0">
                  <c:v>2015</c:v>
                </c:pt>
                <c:pt idx="1">
                  <c:v>2020</c:v>
                </c:pt>
                <c:pt idx="2">
                  <c:v>2025</c:v>
                </c:pt>
                <c:pt idx="3">
                  <c:v>2030</c:v>
                </c:pt>
                <c:pt idx="4">
                  <c:v>2035</c:v>
                </c:pt>
                <c:pt idx="5">
                  <c:v>2040</c:v>
                </c:pt>
              </c:numCache>
            </c:numRef>
          </c:cat>
          <c:val>
            <c:numRef>
              <c:f>ELE_cieplo!$E$19:$J$19</c:f>
              <c:numCache>
                <c:formatCode>0.0</c:formatCode>
                <c:ptCount val="6"/>
                <c:pt idx="0">
                  <c:v>9.0259999999999998</c:v>
                </c:pt>
                <c:pt idx="1">
                  <c:v>7.6626115207380003</c:v>
                </c:pt>
                <c:pt idx="2">
                  <c:v>10.364260840116</c:v>
                </c:pt>
                <c:pt idx="3">
                  <c:v>12.124075668528</c:v>
                </c:pt>
                <c:pt idx="4">
                  <c:v>13.028845698527999</c:v>
                </c:pt>
                <c:pt idx="5">
                  <c:v>13.963270061255997</c:v>
                </c:pt>
              </c:numCache>
            </c:numRef>
          </c:val>
          <c:extLst xmlns:c16r2="http://schemas.microsoft.com/office/drawing/2015/06/chart">
            <c:ext xmlns:c16="http://schemas.microsoft.com/office/drawing/2014/chart" uri="{C3380CC4-5D6E-409C-BE32-E72D297353CC}">
              <c16:uniqueId val="{00000005-DE2B-4B5E-A49B-F52AB07725FE}"/>
            </c:ext>
          </c:extLst>
        </c:ser>
        <c:ser>
          <c:idx val="6"/>
          <c:order val="6"/>
          <c:tx>
            <c:strRef>
              <c:f>ELE_cieplo!$B$20</c:f>
              <c:strCache>
                <c:ptCount val="1"/>
                <c:pt idx="0">
                  <c:v>Biogaz</c:v>
                </c:pt>
              </c:strCache>
            </c:strRef>
          </c:tx>
          <c:spPr>
            <a:solidFill>
              <a:schemeClr val="accent3">
                <a:lumMod val="75000"/>
              </a:schemeClr>
            </a:solidFill>
            <a:ln w="25400">
              <a:noFill/>
            </a:ln>
          </c:spPr>
          <c:cat>
            <c:numRef>
              <c:f>ELE_cieplo!$E$13:$J$13</c:f>
              <c:numCache>
                <c:formatCode>General</c:formatCode>
                <c:ptCount val="6"/>
                <c:pt idx="0">
                  <c:v>2015</c:v>
                </c:pt>
                <c:pt idx="1">
                  <c:v>2020</c:v>
                </c:pt>
                <c:pt idx="2">
                  <c:v>2025</c:v>
                </c:pt>
                <c:pt idx="3">
                  <c:v>2030</c:v>
                </c:pt>
                <c:pt idx="4">
                  <c:v>2035</c:v>
                </c:pt>
                <c:pt idx="5">
                  <c:v>2040</c:v>
                </c:pt>
              </c:numCache>
            </c:numRef>
          </c:cat>
          <c:val>
            <c:numRef>
              <c:f>ELE_cieplo!$E$20:$J$20</c:f>
              <c:numCache>
                <c:formatCode>0.0</c:formatCode>
                <c:ptCount val="6"/>
                <c:pt idx="0">
                  <c:v>0.90600000000000003</c:v>
                </c:pt>
                <c:pt idx="1">
                  <c:v>1.4594160000000003</c:v>
                </c:pt>
                <c:pt idx="2">
                  <c:v>1.9017959999999998</c:v>
                </c:pt>
                <c:pt idx="3">
                  <c:v>2.4243300000000003</c:v>
                </c:pt>
                <c:pt idx="4">
                  <c:v>2.8619796000000002</c:v>
                </c:pt>
                <c:pt idx="5">
                  <c:v>3.1535999999999995</c:v>
                </c:pt>
              </c:numCache>
            </c:numRef>
          </c:val>
          <c:extLst xmlns:c16r2="http://schemas.microsoft.com/office/drawing/2015/06/chart">
            <c:ext xmlns:c16="http://schemas.microsoft.com/office/drawing/2014/chart" uri="{C3380CC4-5D6E-409C-BE32-E72D297353CC}">
              <c16:uniqueId val="{00000006-DE2B-4B5E-A49B-F52AB07725FE}"/>
            </c:ext>
          </c:extLst>
        </c:ser>
        <c:ser>
          <c:idx val="7"/>
          <c:order val="7"/>
          <c:tx>
            <c:strRef>
              <c:f>ELE_cieplo!$B$21</c:f>
              <c:strCache>
                <c:ptCount val="1"/>
                <c:pt idx="0">
                  <c:v>Energia wodna </c:v>
                </c:pt>
              </c:strCache>
            </c:strRef>
          </c:tx>
          <c:spPr>
            <a:solidFill>
              <a:schemeClr val="tx2">
                <a:lumMod val="60000"/>
                <a:lumOff val="40000"/>
              </a:schemeClr>
            </a:solidFill>
            <a:ln w="25400">
              <a:noFill/>
            </a:ln>
          </c:spPr>
          <c:cat>
            <c:numRef>
              <c:f>ELE_cieplo!$E$13:$J$13</c:f>
              <c:numCache>
                <c:formatCode>General</c:formatCode>
                <c:ptCount val="6"/>
                <c:pt idx="0">
                  <c:v>2015</c:v>
                </c:pt>
                <c:pt idx="1">
                  <c:v>2020</c:v>
                </c:pt>
                <c:pt idx="2">
                  <c:v>2025</c:v>
                </c:pt>
                <c:pt idx="3">
                  <c:v>2030</c:v>
                </c:pt>
                <c:pt idx="4">
                  <c:v>2035</c:v>
                </c:pt>
                <c:pt idx="5">
                  <c:v>2040</c:v>
                </c:pt>
              </c:numCache>
            </c:numRef>
          </c:cat>
          <c:val>
            <c:numRef>
              <c:f>ELE_cieplo!$E$21:$J$21</c:f>
              <c:numCache>
                <c:formatCode>0.0</c:formatCode>
                <c:ptCount val="6"/>
                <c:pt idx="0">
                  <c:v>1.8320000000000001</c:v>
                </c:pt>
                <c:pt idx="1">
                  <c:v>2.4092566679999998</c:v>
                </c:pt>
                <c:pt idx="2">
                  <c:v>2.590062192</c:v>
                </c:pt>
                <c:pt idx="3">
                  <c:v>2.9701156680000005</c:v>
                </c:pt>
                <c:pt idx="4">
                  <c:v>3.1492900799999997</c:v>
                </c:pt>
                <c:pt idx="5">
                  <c:v>3.2881360799999997</c:v>
                </c:pt>
              </c:numCache>
            </c:numRef>
          </c:val>
          <c:extLst xmlns:c16r2="http://schemas.microsoft.com/office/drawing/2015/06/chart">
            <c:ext xmlns:c16="http://schemas.microsoft.com/office/drawing/2014/chart" uri="{C3380CC4-5D6E-409C-BE32-E72D297353CC}">
              <c16:uniqueId val="{00000007-DE2B-4B5E-A49B-F52AB07725FE}"/>
            </c:ext>
          </c:extLst>
        </c:ser>
        <c:ser>
          <c:idx val="8"/>
          <c:order val="8"/>
          <c:tx>
            <c:strRef>
              <c:f>ELE_cieplo!$B$23</c:f>
              <c:strCache>
                <c:ptCount val="1"/>
                <c:pt idx="0">
                  <c:v>Energia wiatru</c:v>
                </c:pt>
              </c:strCache>
            </c:strRef>
          </c:tx>
          <c:spPr>
            <a:ln w="25400">
              <a:noFill/>
            </a:ln>
          </c:spPr>
          <c:cat>
            <c:numRef>
              <c:f>ELE_cieplo!$E$13:$J$13</c:f>
              <c:numCache>
                <c:formatCode>General</c:formatCode>
                <c:ptCount val="6"/>
                <c:pt idx="0">
                  <c:v>2015</c:v>
                </c:pt>
                <c:pt idx="1">
                  <c:v>2020</c:v>
                </c:pt>
                <c:pt idx="2">
                  <c:v>2025</c:v>
                </c:pt>
                <c:pt idx="3">
                  <c:v>2030</c:v>
                </c:pt>
                <c:pt idx="4">
                  <c:v>2035</c:v>
                </c:pt>
                <c:pt idx="5">
                  <c:v>2040</c:v>
                </c:pt>
              </c:numCache>
            </c:numRef>
          </c:cat>
          <c:val>
            <c:numRef>
              <c:f>ELE_cieplo!$E$23:$J$23</c:f>
              <c:numCache>
                <c:formatCode>0.0</c:formatCode>
                <c:ptCount val="6"/>
                <c:pt idx="0">
                  <c:v>10.858000000000001</c:v>
                </c:pt>
                <c:pt idx="1">
                  <c:v>16.465438349999999</c:v>
                </c:pt>
                <c:pt idx="2">
                  <c:v>21.29707548</c:v>
                </c:pt>
                <c:pt idx="3">
                  <c:v>32.591286101999998</c:v>
                </c:pt>
                <c:pt idx="4">
                  <c:v>39.547875852000004</c:v>
                </c:pt>
                <c:pt idx="5">
                  <c:v>39.653236752000005</c:v>
                </c:pt>
              </c:numCache>
            </c:numRef>
          </c:val>
          <c:extLst xmlns:c16r2="http://schemas.microsoft.com/office/drawing/2015/06/chart">
            <c:ext xmlns:c16="http://schemas.microsoft.com/office/drawing/2014/chart" uri="{C3380CC4-5D6E-409C-BE32-E72D297353CC}">
              <c16:uniqueId val="{00000008-DE2B-4B5E-A49B-F52AB07725FE}"/>
            </c:ext>
          </c:extLst>
        </c:ser>
        <c:ser>
          <c:idx val="9"/>
          <c:order val="9"/>
          <c:tx>
            <c:strRef>
              <c:f>ELE_cieplo!$B$24</c:f>
              <c:strCache>
                <c:ptCount val="1"/>
                <c:pt idx="0">
                  <c:v>Energia słoneczna</c:v>
                </c:pt>
              </c:strCache>
            </c:strRef>
          </c:tx>
          <c:spPr>
            <a:solidFill>
              <a:srgbClr val="FFFF00"/>
            </a:solidFill>
            <a:ln w="25400">
              <a:noFill/>
            </a:ln>
          </c:spPr>
          <c:cat>
            <c:numRef>
              <c:f>ELE_cieplo!$E$13:$J$13</c:f>
              <c:numCache>
                <c:formatCode>General</c:formatCode>
                <c:ptCount val="6"/>
                <c:pt idx="0">
                  <c:v>2015</c:v>
                </c:pt>
                <c:pt idx="1">
                  <c:v>2020</c:v>
                </c:pt>
                <c:pt idx="2">
                  <c:v>2025</c:v>
                </c:pt>
                <c:pt idx="3">
                  <c:v>2030</c:v>
                </c:pt>
                <c:pt idx="4">
                  <c:v>2035</c:v>
                </c:pt>
                <c:pt idx="5">
                  <c:v>2040</c:v>
                </c:pt>
              </c:numCache>
            </c:numRef>
          </c:cat>
          <c:val>
            <c:numRef>
              <c:f>ELE_cieplo!$E$24:$J$24</c:f>
              <c:numCache>
                <c:formatCode>0.0</c:formatCode>
                <c:ptCount val="6"/>
                <c:pt idx="0">
                  <c:v>5.7000000000000002E-2</c:v>
                </c:pt>
                <c:pt idx="1">
                  <c:v>0.83460111599999998</c:v>
                </c:pt>
                <c:pt idx="2">
                  <c:v>3.0579180239999997</c:v>
                </c:pt>
                <c:pt idx="3">
                  <c:v>7.4567844359999995</c:v>
                </c:pt>
                <c:pt idx="4">
                  <c:v>11.320561140000001</c:v>
                </c:pt>
                <c:pt idx="5">
                  <c:v>14.866847411999998</c:v>
                </c:pt>
              </c:numCache>
            </c:numRef>
          </c:val>
          <c:extLst xmlns:c16r2="http://schemas.microsoft.com/office/drawing/2015/06/chart">
            <c:ext xmlns:c16="http://schemas.microsoft.com/office/drawing/2014/chart" uri="{C3380CC4-5D6E-409C-BE32-E72D297353CC}">
              <c16:uniqueId val="{00000009-DE2B-4B5E-A49B-F52AB07725FE}"/>
            </c:ext>
          </c:extLst>
        </c:ser>
        <c:ser>
          <c:idx val="10"/>
          <c:order val="10"/>
          <c:tx>
            <c:strRef>
              <c:f>ELE_cieplo!$B$25</c:f>
              <c:strCache>
                <c:ptCount val="1"/>
                <c:pt idx="0">
                  <c:v>Pozostałe***</c:v>
                </c:pt>
              </c:strCache>
            </c:strRef>
          </c:tx>
          <c:spPr>
            <a:ln w="25400">
              <a:noFill/>
            </a:ln>
          </c:spPr>
          <c:cat>
            <c:numRef>
              <c:f>ELE_cieplo!$E$13:$J$13</c:f>
              <c:numCache>
                <c:formatCode>General</c:formatCode>
                <c:ptCount val="6"/>
                <c:pt idx="0">
                  <c:v>2015</c:v>
                </c:pt>
                <c:pt idx="1">
                  <c:v>2020</c:v>
                </c:pt>
                <c:pt idx="2">
                  <c:v>2025</c:v>
                </c:pt>
                <c:pt idx="3">
                  <c:v>2030</c:v>
                </c:pt>
                <c:pt idx="4">
                  <c:v>2035</c:v>
                </c:pt>
                <c:pt idx="5">
                  <c:v>2040</c:v>
                </c:pt>
              </c:numCache>
            </c:numRef>
          </c:cat>
          <c:val>
            <c:numRef>
              <c:f>ELE_cieplo!$E$25:$J$25</c:f>
              <c:numCache>
                <c:formatCode>0.0</c:formatCode>
                <c:ptCount val="6"/>
                <c:pt idx="0">
                  <c:v>1.0349999999999999</c:v>
                </c:pt>
                <c:pt idx="1">
                  <c:v>0.68359775543411683</c:v>
                </c:pt>
                <c:pt idx="2">
                  <c:v>1.0608422499449566</c:v>
                </c:pt>
                <c:pt idx="3">
                  <c:v>1.40772311136859</c:v>
                </c:pt>
                <c:pt idx="4">
                  <c:v>1.6792525027628817</c:v>
                </c:pt>
                <c:pt idx="5">
                  <c:v>2.1598770150576199</c:v>
                </c:pt>
              </c:numCache>
            </c:numRef>
          </c:val>
          <c:extLst xmlns:c16r2="http://schemas.microsoft.com/office/drawing/2015/06/chart">
            <c:ext xmlns:c16="http://schemas.microsoft.com/office/drawing/2014/chart" uri="{C3380CC4-5D6E-409C-BE32-E72D297353CC}">
              <c16:uniqueId val="{0000000A-DE2B-4B5E-A49B-F52AB07725FE}"/>
            </c:ext>
          </c:extLst>
        </c:ser>
        <c:dLbls>
          <c:showLegendKey val="0"/>
          <c:showVal val="0"/>
          <c:showCatName val="0"/>
          <c:showSerName val="0"/>
          <c:showPercent val="0"/>
          <c:showBubbleSize val="0"/>
        </c:dLbls>
        <c:axId val="602645640"/>
        <c:axId val="601121488"/>
      </c:areaChart>
      <c:catAx>
        <c:axId val="602645640"/>
        <c:scaling>
          <c:orientation val="minMax"/>
        </c:scaling>
        <c:delete val="0"/>
        <c:axPos val="b"/>
        <c:numFmt formatCode="General" sourceLinked="1"/>
        <c:majorTickMark val="out"/>
        <c:minorTickMark val="none"/>
        <c:tickLblPos val="nextTo"/>
        <c:crossAx val="601121488"/>
        <c:crosses val="autoZero"/>
        <c:auto val="1"/>
        <c:lblAlgn val="ctr"/>
        <c:lblOffset val="100"/>
        <c:noMultiLvlLbl val="0"/>
      </c:catAx>
      <c:valAx>
        <c:axId val="601121488"/>
        <c:scaling>
          <c:orientation val="minMax"/>
        </c:scaling>
        <c:delete val="0"/>
        <c:axPos val="l"/>
        <c:majorGridlines>
          <c:spPr>
            <a:ln>
              <a:solidFill>
                <a:schemeClr val="bg1">
                  <a:lumMod val="85000"/>
                </a:schemeClr>
              </a:solidFill>
            </a:ln>
          </c:spPr>
        </c:majorGridlines>
        <c:title>
          <c:tx>
            <c:rich>
              <a:bodyPr rot="-5400000" vert="horz"/>
              <a:lstStyle/>
              <a:p>
                <a:pPr>
                  <a:defRPr/>
                </a:pPr>
                <a:r>
                  <a:rPr lang="pl-PL"/>
                  <a:t>[TWh</a:t>
                </a:r>
                <a:r>
                  <a:rPr lang="en-US"/>
                  <a:t>]</a:t>
                </a:r>
              </a:p>
            </c:rich>
          </c:tx>
          <c:layout>
            <c:manualLayout>
              <c:xMode val="edge"/>
              <c:yMode val="edge"/>
              <c:x val="7.8836568821840699E-3"/>
              <c:y val="0.46976797101883189"/>
            </c:manualLayout>
          </c:layout>
          <c:overlay val="0"/>
        </c:title>
        <c:numFmt formatCode="#,##0" sourceLinked="0"/>
        <c:majorTickMark val="out"/>
        <c:minorTickMark val="none"/>
        <c:tickLblPos val="nextTo"/>
        <c:crossAx val="602645640"/>
        <c:crosses val="autoZero"/>
        <c:crossBetween val="midCat"/>
      </c:valAx>
      <c:spPr>
        <a:ln>
          <a:solidFill>
            <a:schemeClr val="bg1">
              <a:lumMod val="85000"/>
            </a:schemeClr>
          </a:solidFill>
        </a:ln>
      </c:spPr>
    </c:plotArea>
    <c:legend>
      <c:legendPos val="r"/>
      <c:layout>
        <c:manualLayout>
          <c:xMode val="edge"/>
          <c:yMode val="edge"/>
          <c:x val="0.74736552290191827"/>
          <c:y val="8.8789995608525588E-2"/>
          <c:w val="0.21537481811873568"/>
          <c:h val="0.81562112024013822"/>
        </c:manualLayout>
      </c:layout>
      <c:overlay val="0"/>
    </c:legend>
    <c:plotVisOnly val="1"/>
    <c:dispBlanksAs val="zero"/>
    <c:showDLblsOverMax val="0"/>
  </c:chart>
  <c:txPr>
    <a:bodyPr/>
    <a:lstStyle/>
    <a:p>
      <a:pPr>
        <a:defRPr sz="900"/>
      </a:pPr>
      <a:endParaRPr lang="pl-PL"/>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82798760324451"/>
          <c:y val="8.2391570724423657E-2"/>
          <c:w val="0.60820088138850015"/>
          <c:h val="0.81418459876630933"/>
        </c:manualLayout>
      </c:layout>
      <c:areaChart>
        <c:grouping val="stacked"/>
        <c:varyColors val="0"/>
        <c:ser>
          <c:idx val="0"/>
          <c:order val="0"/>
          <c:tx>
            <c:strRef>
              <c:f>'ELE_cieplo (2)'!$B$40</c:f>
              <c:strCache>
                <c:ptCount val="1"/>
                <c:pt idx="0">
                  <c:v>EL_WB_Stare</c:v>
                </c:pt>
              </c:strCache>
            </c:strRef>
          </c:tx>
          <c:spPr>
            <a:solidFill>
              <a:schemeClr val="accent6">
                <a:lumMod val="50000"/>
              </a:schemeClr>
            </a:solidFill>
            <a:ln w="25400">
              <a:noFill/>
            </a:ln>
          </c:spPr>
          <c:cat>
            <c:numRef>
              <c:f>'ELE_cieplo (2)'!$E$13:$J$13</c:f>
              <c:numCache>
                <c:formatCode>General</c:formatCode>
                <c:ptCount val="6"/>
                <c:pt idx="0">
                  <c:v>2015</c:v>
                </c:pt>
                <c:pt idx="1">
                  <c:v>2020</c:v>
                </c:pt>
                <c:pt idx="2">
                  <c:v>2025</c:v>
                </c:pt>
                <c:pt idx="3">
                  <c:v>2030</c:v>
                </c:pt>
                <c:pt idx="4">
                  <c:v>2035</c:v>
                </c:pt>
                <c:pt idx="5">
                  <c:v>2040</c:v>
                </c:pt>
              </c:numCache>
            </c:numRef>
          </c:cat>
          <c:val>
            <c:numRef>
              <c:f>'ELE_cieplo (2)'!$E$40:$J$40</c:f>
              <c:numCache>
                <c:formatCode>#,##0</c:formatCode>
                <c:ptCount val="6"/>
                <c:pt idx="0">
                  <c:v>8643.1</c:v>
                </c:pt>
                <c:pt idx="1">
                  <c:v>7475.5</c:v>
                </c:pt>
                <c:pt idx="2">
                  <c:v>7179.8</c:v>
                </c:pt>
                <c:pt idx="3">
                  <c:v>7179.8</c:v>
                </c:pt>
                <c:pt idx="4">
                  <c:v>3413.8</c:v>
                </c:pt>
                <c:pt idx="5">
                  <c:v>1030</c:v>
                </c:pt>
              </c:numCache>
            </c:numRef>
          </c:val>
          <c:extLst xmlns:c16r2="http://schemas.microsoft.com/office/drawing/2015/06/chart">
            <c:ext xmlns:c16="http://schemas.microsoft.com/office/drawing/2014/chart" uri="{C3380CC4-5D6E-409C-BE32-E72D297353CC}">
              <c16:uniqueId val="{00000000-FE48-4C8A-B779-BA310A880667}"/>
            </c:ext>
          </c:extLst>
        </c:ser>
        <c:ser>
          <c:idx val="1"/>
          <c:order val="1"/>
          <c:tx>
            <c:strRef>
              <c:f>'ELE_cieplo (2)'!$B$41</c:f>
              <c:strCache>
                <c:ptCount val="1"/>
                <c:pt idx="0">
                  <c:v>EL_WB_Nowe</c:v>
                </c:pt>
              </c:strCache>
            </c:strRef>
          </c:tx>
          <c:spPr>
            <a:solidFill>
              <a:schemeClr val="accent6">
                <a:lumMod val="75000"/>
              </a:schemeClr>
            </a:solidFill>
            <a:ln w="25400">
              <a:noFill/>
            </a:ln>
          </c:spPr>
          <c:cat>
            <c:numRef>
              <c:f>'ELE_cieplo (2)'!$E$13:$J$13</c:f>
              <c:numCache>
                <c:formatCode>General</c:formatCode>
                <c:ptCount val="6"/>
                <c:pt idx="0">
                  <c:v>2015</c:v>
                </c:pt>
                <c:pt idx="1">
                  <c:v>2020</c:v>
                </c:pt>
                <c:pt idx="2">
                  <c:v>2025</c:v>
                </c:pt>
                <c:pt idx="3">
                  <c:v>2030</c:v>
                </c:pt>
                <c:pt idx="4">
                  <c:v>2035</c:v>
                </c:pt>
                <c:pt idx="5">
                  <c:v>2040</c:v>
                </c:pt>
              </c:numCache>
            </c:numRef>
          </c:cat>
          <c:val>
            <c:numRef>
              <c:f>'ELE_cieplo (2)'!$E$41:$J$41</c:f>
              <c:numCache>
                <c:formatCode>#,##0</c:formatCode>
                <c:ptCount val="6"/>
                <c:pt idx="0">
                  <c:v>0</c:v>
                </c:pt>
                <c:pt idx="1">
                  <c:v>448</c:v>
                </c:pt>
                <c:pt idx="2">
                  <c:v>448</c:v>
                </c:pt>
                <c:pt idx="3">
                  <c:v>448</c:v>
                </c:pt>
                <c:pt idx="4">
                  <c:v>448</c:v>
                </c:pt>
                <c:pt idx="5">
                  <c:v>448</c:v>
                </c:pt>
              </c:numCache>
            </c:numRef>
          </c:val>
          <c:extLst xmlns:c16r2="http://schemas.microsoft.com/office/drawing/2015/06/chart">
            <c:ext xmlns:c16="http://schemas.microsoft.com/office/drawing/2014/chart" uri="{C3380CC4-5D6E-409C-BE32-E72D297353CC}">
              <c16:uniqueId val="{00000001-FE48-4C8A-B779-BA310A880667}"/>
            </c:ext>
          </c:extLst>
        </c:ser>
        <c:ser>
          <c:idx val="2"/>
          <c:order val="2"/>
          <c:tx>
            <c:strRef>
              <c:f>'ELE_cieplo (2)'!$B$42</c:f>
              <c:strCache>
                <c:ptCount val="1"/>
                <c:pt idx="0">
                  <c:v>EL_WK_Stare</c:v>
                </c:pt>
              </c:strCache>
            </c:strRef>
          </c:tx>
          <c:spPr>
            <a:solidFill>
              <a:schemeClr val="tx1"/>
            </a:solidFill>
            <a:ln w="25400">
              <a:noFill/>
            </a:ln>
          </c:spPr>
          <c:cat>
            <c:numRef>
              <c:f>'ELE_cieplo (2)'!$E$13:$J$13</c:f>
              <c:numCache>
                <c:formatCode>General</c:formatCode>
                <c:ptCount val="6"/>
                <c:pt idx="0">
                  <c:v>2015</c:v>
                </c:pt>
                <c:pt idx="1">
                  <c:v>2020</c:v>
                </c:pt>
                <c:pt idx="2">
                  <c:v>2025</c:v>
                </c:pt>
                <c:pt idx="3">
                  <c:v>2030</c:v>
                </c:pt>
                <c:pt idx="4">
                  <c:v>2035</c:v>
                </c:pt>
                <c:pt idx="5">
                  <c:v>2040</c:v>
                </c:pt>
              </c:numCache>
            </c:numRef>
          </c:cat>
          <c:val>
            <c:numRef>
              <c:f>'ELE_cieplo (2)'!$E$42:$J$42</c:f>
              <c:numCache>
                <c:formatCode>#,##0</c:formatCode>
                <c:ptCount val="6"/>
                <c:pt idx="0">
                  <c:v>13617</c:v>
                </c:pt>
                <c:pt idx="1">
                  <c:v>12003</c:v>
                </c:pt>
                <c:pt idx="2">
                  <c:v>11094</c:v>
                </c:pt>
                <c:pt idx="3">
                  <c:v>6872</c:v>
                </c:pt>
                <c:pt idx="4">
                  <c:v>4561</c:v>
                </c:pt>
                <c:pt idx="5">
                  <c:v>1744</c:v>
                </c:pt>
              </c:numCache>
            </c:numRef>
          </c:val>
          <c:extLst xmlns:c16r2="http://schemas.microsoft.com/office/drawing/2015/06/chart">
            <c:ext xmlns:c16="http://schemas.microsoft.com/office/drawing/2014/chart" uri="{C3380CC4-5D6E-409C-BE32-E72D297353CC}">
              <c16:uniqueId val="{00000002-FE48-4C8A-B779-BA310A880667}"/>
            </c:ext>
          </c:extLst>
        </c:ser>
        <c:ser>
          <c:idx val="3"/>
          <c:order val="3"/>
          <c:tx>
            <c:strRef>
              <c:f>'ELE_cieplo (2)'!$B$43</c:f>
              <c:strCache>
                <c:ptCount val="1"/>
                <c:pt idx="0">
                  <c:v>EL_WK_Nowe</c:v>
                </c:pt>
              </c:strCache>
            </c:strRef>
          </c:tx>
          <c:spPr>
            <a:solidFill>
              <a:schemeClr val="bg1">
                <a:lumMod val="50000"/>
              </a:schemeClr>
            </a:solidFill>
            <a:ln w="25400">
              <a:noFill/>
            </a:ln>
          </c:spPr>
          <c:cat>
            <c:numRef>
              <c:f>'ELE_cieplo (2)'!$E$13:$J$13</c:f>
              <c:numCache>
                <c:formatCode>General</c:formatCode>
                <c:ptCount val="6"/>
                <c:pt idx="0">
                  <c:v>2015</c:v>
                </c:pt>
                <c:pt idx="1">
                  <c:v>2020</c:v>
                </c:pt>
                <c:pt idx="2">
                  <c:v>2025</c:v>
                </c:pt>
                <c:pt idx="3">
                  <c:v>2030</c:v>
                </c:pt>
                <c:pt idx="4">
                  <c:v>2035</c:v>
                </c:pt>
                <c:pt idx="5">
                  <c:v>2040</c:v>
                </c:pt>
              </c:numCache>
            </c:numRef>
          </c:cat>
          <c:val>
            <c:numRef>
              <c:f>'ELE_cieplo (2)'!$E$43:$J$43</c:f>
              <c:numCache>
                <c:formatCode>#,##0</c:formatCode>
                <c:ptCount val="6"/>
                <c:pt idx="0">
                  <c:v>0</c:v>
                </c:pt>
                <c:pt idx="1">
                  <c:v>3504</c:v>
                </c:pt>
                <c:pt idx="2">
                  <c:v>4434</c:v>
                </c:pt>
                <c:pt idx="3">
                  <c:v>4434</c:v>
                </c:pt>
                <c:pt idx="4">
                  <c:v>4434</c:v>
                </c:pt>
                <c:pt idx="5">
                  <c:v>4434</c:v>
                </c:pt>
              </c:numCache>
            </c:numRef>
          </c:val>
          <c:extLst xmlns:c16r2="http://schemas.microsoft.com/office/drawing/2015/06/chart">
            <c:ext xmlns:c16="http://schemas.microsoft.com/office/drawing/2014/chart" uri="{C3380CC4-5D6E-409C-BE32-E72D297353CC}">
              <c16:uniqueId val="{00000003-FE48-4C8A-B779-BA310A880667}"/>
            </c:ext>
          </c:extLst>
        </c:ser>
        <c:ser>
          <c:idx val="4"/>
          <c:order val="4"/>
          <c:tx>
            <c:strRef>
              <c:f>'ELE_cieplo (2)'!$B$44</c:f>
              <c:strCache>
                <c:ptCount val="1"/>
                <c:pt idx="0">
                  <c:v>EL_Gaz</c:v>
                </c:pt>
              </c:strCache>
            </c:strRef>
          </c:tx>
          <c:spPr>
            <a:solidFill>
              <a:srgbClr val="00B0F0"/>
            </a:solidFill>
            <a:ln w="25400">
              <a:noFill/>
            </a:ln>
          </c:spPr>
          <c:cat>
            <c:numRef>
              <c:f>'ELE_cieplo (2)'!$E$13:$J$13</c:f>
              <c:numCache>
                <c:formatCode>General</c:formatCode>
                <c:ptCount val="6"/>
                <c:pt idx="0">
                  <c:v>2015</c:v>
                </c:pt>
                <c:pt idx="1">
                  <c:v>2020</c:v>
                </c:pt>
                <c:pt idx="2">
                  <c:v>2025</c:v>
                </c:pt>
                <c:pt idx="3">
                  <c:v>2030</c:v>
                </c:pt>
                <c:pt idx="4">
                  <c:v>2035</c:v>
                </c:pt>
                <c:pt idx="5">
                  <c:v>2040</c:v>
                </c:pt>
              </c:numCache>
            </c:numRef>
          </c:cat>
          <c:val>
            <c:numRef>
              <c:f>'ELE_cieplo (2)'!$E$44:$J$44</c:f>
              <c:numCache>
                <c:formatCode>#,##0</c:formatCode>
                <c:ptCount val="6"/>
                <c:pt idx="0">
                  <c:v>0</c:v>
                </c:pt>
                <c:pt idx="1">
                  <c:v>0</c:v>
                </c:pt>
                <c:pt idx="2">
                  <c:v>536</c:v>
                </c:pt>
                <c:pt idx="3">
                  <c:v>1072</c:v>
                </c:pt>
                <c:pt idx="4">
                  <c:v>2761.49</c:v>
                </c:pt>
                <c:pt idx="5">
                  <c:v>3561.49</c:v>
                </c:pt>
              </c:numCache>
            </c:numRef>
          </c:val>
          <c:extLst xmlns:c16r2="http://schemas.microsoft.com/office/drawing/2015/06/chart">
            <c:ext xmlns:c16="http://schemas.microsoft.com/office/drawing/2014/chart" uri="{C3380CC4-5D6E-409C-BE32-E72D297353CC}">
              <c16:uniqueId val="{00000004-FE48-4C8A-B779-BA310A880667}"/>
            </c:ext>
          </c:extLst>
        </c:ser>
        <c:ser>
          <c:idx val="5"/>
          <c:order val="5"/>
          <c:tx>
            <c:strRef>
              <c:f>'ELE_cieplo (2)'!$B$45</c:f>
              <c:strCache>
                <c:ptCount val="1"/>
                <c:pt idx="0">
                  <c:v>EL_Jądrowe</c:v>
                </c:pt>
              </c:strCache>
            </c:strRef>
          </c:tx>
          <c:spPr>
            <a:solidFill>
              <a:srgbClr val="FF0000"/>
            </a:solidFill>
            <a:ln w="25400">
              <a:noFill/>
            </a:ln>
          </c:spPr>
          <c:cat>
            <c:numRef>
              <c:f>'ELE_cieplo (2)'!$E$13:$J$13</c:f>
              <c:numCache>
                <c:formatCode>General</c:formatCode>
                <c:ptCount val="6"/>
                <c:pt idx="0">
                  <c:v>2015</c:v>
                </c:pt>
                <c:pt idx="1">
                  <c:v>2020</c:v>
                </c:pt>
                <c:pt idx="2">
                  <c:v>2025</c:v>
                </c:pt>
                <c:pt idx="3">
                  <c:v>2030</c:v>
                </c:pt>
                <c:pt idx="4">
                  <c:v>2035</c:v>
                </c:pt>
                <c:pt idx="5">
                  <c:v>2040</c:v>
                </c:pt>
              </c:numCache>
            </c:numRef>
          </c:cat>
          <c:val>
            <c:numRef>
              <c:f>'ELE_cieplo (2)'!$E$45:$J$45</c:f>
              <c:numCache>
                <c:formatCode>#,##0</c:formatCode>
                <c:ptCount val="6"/>
                <c:pt idx="0">
                  <c:v>0</c:v>
                </c:pt>
                <c:pt idx="1">
                  <c:v>0</c:v>
                </c:pt>
                <c:pt idx="2">
                  <c:v>0</c:v>
                </c:pt>
                <c:pt idx="3">
                  <c:v>0</c:v>
                </c:pt>
                <c:pt idx="4">
                  <c:v>2600</c:v>
                </c:pt>
                <c:pt idx="5">
                  <c:v>5200</c:v>
                </c:pt>
              </c:numCache>
            </c:numRef>
          </c:val>
          <c:extLst xmlns:c16r2="http://schemas.microsoft.com/office/drawing/2015/06/chart">
            <c:ext xmlns:c16="http://schemas.microsoft.com/office/drawing/2014/chart" uri="{C3380CC4-5D6E-409C-BE32-E72D297353CC}">
              <c16:uniqueId val="{00000005-FE48-4C8A-B779-BA310A880667}"/>
            </c:ext>
          </c:extLst>
        </c:ser>
        <c:ser>
          <c:idx val="6"/>
          <c:order val="6"/>
          <c:tx>
            <c:strRef>
              <c:f>'ELE_cieplo (2)'!$B$46</c:f>
              <c:strCache>
                <c:ptCount val="1"/>
                <c:pt idx="0">
                  <c:v>EL_Wodne</c:v>
                </c:pt>
              </c:strCache>
            </c:strRef>
          </c:tx>
          <c:spPr>
            <a:ln w="25400">
              <a:noFill/>
            </a:ln>
          </c:spPr>
          <c:cat>
            <c:numRef>
              <c:f>'ELE_cieplo (2)'!$E$13:$J$13</c:f>
              <c:numCache>
                <c:formatCode>General</c:formatCode>
                <c:ptCount val="6"/>
                <c:pt idx="0">
                  <c:v>2015</c:v>
                </c:pt>
                <c:pt idx="1">
                  <c:v>2020</c:v>
                </c:pt>
                <c:pt idx="2">
                  <c:v>2025</c:v>
                </c:pt>
                <c:pt idx="3">
                  <c:v>2030</c:v>
                </c:pt>
                <c:pt idx="4">
                  <c:v>2035</c:v>
                </c:pt>
                <c:pt idx="5">
                  <c:v>2040</c:v>
                </c:pt>
              </c:numCache>
            </c:numRef>
          </c:cat>
          <c:val>
            <c:numRef>
              <c:f>'ELE_cieplo (2)'!$E$46:$J$46</c:f>
              <c:numCache>
                <c:formatCode>#,##0</c:formatCode>
                <c:ptCount val="6"/>
                <c:pt idx="0">
                  <c:v>964</c:v>
                </c:pt>
                <c:pt idx="1">
                  <c:v>987</c:v>
                </c:pt>
                <c:pt idx="2">
                  <c:v>1039</c:v>
                </c:pt>
                <c:pt idx="3">
                  <c:v>1191</c:v>
                </c:pt>
                <c:pt idx="4">
                  <c:v>1249</c:v>
                </c:pt>
                <c:pt idx="5">
                  <c:v>1289</c:v>
                </c:pt>
              </c:numCache>
            </c:numRef>
          </c:val>
          <c:extLst xmlns:c16r2="http://schemas.microsoft.com/office/drawing/2015/06/chart">
            <c:ext xmlns:c16="http://schemas.microsoft.com/office/drawing/2014/chart" uri="{C3380CC4-5D6E-409C-BE32-E72D297353CC}">
              <c16:uniqueId val="{00000006-FE48-4C8A-B779-BA310A880667}"/>
            </c:ext>
          </c:extLst>
        </c:ser>
        <c:ser>
          <c:idx val="7"/>
          <c:order val="7"/>
          <c:tx>
            <c:strRef>
              <c:f>'ELE_cieplo (2)'!$B$47</c:f>
              <c:strCache>
                <c:ptCount val="1"/>
                <c:pt idx="0">
                  <c:v>EL_Pompowe</c:v>
                </c:pt>
              </c:strCache>
            </c:strRef>
          </c:tx>
          <c:spPr>
            <a:solidFill>
              <a:schemeClr val="accent1">
                <a:lumMod val="60000"/>
                <a:lumOff val="40000"/>
              </a:schemeClr>
            </a:solidFill>
            <a:ln w="25400">
              <a:noFill/>
            </a:ln>
          </c:spPr>
          <c:cat>
            <c:numRef>
              <c:f>'ELE_cieplo (2)'!$E$13:$J$13</c:f>
              <c:numCache>
                <c:formatCode>General</c:formatCode>
                <c:ptCount val="6"/>
                <c:pt idx="0">
                  <c:v>2015</c:v>
                </c:pt>
                <c:pt idx="1">
                  <c:v>2020</c:v>
                </c:pt>
                <c:pt idx="2">
                  <c:v>2025</c:v>
                </c:pt>
                <c:pt idx="3">
                  <c:v>2030</c:v>
                </c:pt>
                <c:pt idx="4">
                  <c:v>2035</c:v>
                </c:pt>
                <c:pt idx="5">
                  <c:v>2040</c:v>
                </c:pt>
              </c:numCache>
            </c:numRef>
          </c:cat>
          <c:val>
            <c:numRef>
              <c:f>'ELE_cieplo (2)'!$E$47:$J$47</c:f>
              <c:numCache>
                <c:formatCode>#,##0</c:formatCode>
                <c:ptCount val="6"/>
                <c:pt idx="0">
                  <c:v>1405</c:v>
                </c:pt>
                <c:pt idx="1">
                  <c:v>1405</c:v>
                </c:pt>
                <c:pt idx="2">
                  <c:v>1405</c:v>
                </c:pt>
                <c:pt idx="3">
                  <c:v>1405</c:v>
                </c:pt>
                <c:pt idx="4">
                  <c:v>1405</c:v>
                </c:pt>
                <c:pt idx="5">
                  <c:v>1405</c:v>
                </c:pt>
              </c:numCache>
            </c:numRef>
          </c:val>
          <c:extLst xmlns:c16r2="http://schemas.microsoft.com/office/drawing/2015/06/chart">
            <c:ext xmlns:c16="http://schemas.microsoft.com/office/drawing/2014/chart" uri="{C3380CC4-5D6E-409C-BE32-E72D297353CC}">
              <c16:uniqueId val="{00000007-FE48-4C8A-B779-BA310A880667}"/>
            </c:ext>
          </c:extLst>
        </c:ser>
        <c:ser>
          <c:idx val="8"/>
          <c:order val="8"/>
          <c:tx>
            <c:strRef>
              <c:f>'ELE_cieplo (2)'!$B$48</c:f>
              <c:strCache>
                <c:ptCount val="1"/>
                <c:pt idx="0">
                  <c:v>EC_Przemysłowe</c:v>
                </c:pt>
              </c:strCache>
            </c:strRef>
          </c:tx>
          <c:spPr>
            <a:solidFill>
              <a:schemeClr val="accent2">
                <a:lumMod val="60000"/>
                <a:lumOff val="40000"/>
              </a:schemeClr>
            </a:solidFill>
            <a:ln w="25400">
              <a:noFill/>
            </a:ln>
          </c:spPr>
          <c:cat>
            <c:numRef>
              <c:f>'ELE_cieplo (2)'!$E$13:$J$13</c:f>
              <c:numCache>
                <c:formatCode>General</c:formatCode>
                <c:ptCount val="6"/>
                <c:pt idx="0">
                  <c:v>2015</c:v>
                </c:pt>
                <c:pt idx="1">
                  <c:v>2020</c:v>
                </c:pt>
                <c:pt idx="2">
                  <c:v>2025</c:v>
                </c:pt>
                <c:pt idx="3">
                  <c:v>2030</c:v>
                </c:pt>
                <c:pt idx="4">
                  <c:v>2035</c:v>
                </c:pt>
                <c:pt idx="5">
                  <c:v>2040</c:v>
                </c:pt>
              </c:numCache>
            </c:numRef>
          </c:cat>
          <c:val>
            <c:numRef>
              <c:f>'ELE_cieplo (2)'!$E$48:$J$48</c:f>
              <c:numCache>
                <c:formatCode>#,##0</c:formatCode>
                <c:ptCount val="6"/>
                <c:pt idx="0">
                  <c:v>1925.2</c:v>
                </c:pt>
                <c:pt idx="1">
                  <c:v>1906.3000000000002</c:v>
                </c:pt>
                <c:pt idx="2">
                  <c:v>1869.1000000000001</c:v>
                </c:pt>
                <c:pt idx="3">
                  <c:v>1861.8000000000002</c:v>
                </c:pt>
                <c:pt idx="4">
                  <c:v>2012.21</c:v>
                </c:pt>
                <c:pt idx="5">
                  <c:v>1958.81</c:v>
                </c:pt>
              </c:numCache>
            </c:numRef>
          </c:val>
          <c:extLst xmlns:c16r2="http://schemas.microsoft.com/office/drawing/2015/06/chart">
            <c:ext xmlns:c16="http://schemas.microsoft.com/office/drawing/2014/chart" uri="{C3380CC4-5D6E-409C-BE32-E72D297353CC}">
              <c16:uniqueId val="{00000008-FE48-4C8A-B779-BA310A880667}"/>
            </c:ext>
          </c:extLst>
        </c:ser>
        <c:ser>
          <c:idx val="9"/>
          <c:order val="9"/>
          <c:tx>
            <c:strRef>
              <c:f>'ELE_cieplo (2)'!$B$49</c:f>
              <c:strCache>
                <c:ptCount val="1"/>
                <c:pt idx="0">
                  <c:v>EC_WK</c:v>
                </c:pt>
              </c:strCache>
            </c:strRef>
          </c:tx>
          <c:spPr>
            <a:solidFill>
              <a:schemeClr val="accent4">
                <a:lumMod val="60000"/>
                <a:lumOff val="40000"/>
              </a:schemeClr>
            </a:solidFill>
            <a:ln w="25400">
              <a:noFill/>
            </a:ln>
          </c:spPr>
          <c:cat>
            <c:numRef>
              <c:f>'ELE_cieplo (2)'!$E$13:$J$13</c:f>
              <c:numCache>
                <c:formatCode>General</c:formatCode>
                <c:ptCount val="6"/>
                <c:pt idx="0">
                  <c:v>2015</c:v>
                </c:pt>
                <c:pt idx="1">
                  <c:v>2020</c:v>
                </c:pt>
                <c:pt idx="2">
                  <c:v>2025</c:v>
                </c:pt>
                <c:pt idx="3">
                  <c:v>2030</c:v>
                </c:pt>
                <c:pt idx="4">
                  <c:v>2035</c:v>
                </c:pt>
                <c:pt idx="5">
                  <c:v>2040</c:v>
                </c:pt>
              </c:numCache>
            </c:numRef>
          </c:cat>
          <c:val>
            <c:numRef>
              <c:f>'ELE_cieplo (2)'!$E$49:$J$49</c:f>
              <c:numCache>
                <c:formatCode>#,##0</c:formatCode>
                <c:ptCount val="6"/>
                <c:pt idx="0">
                  <c:v>4045.5</c:v>
                </c:pt>
                <c:pt idx="1">
                  <c:v>4555</c:v>
                </c:pt>
                <c:pt idx="2">
                  <c:v>3973</c:v>
                </c:pt>
                <c:pt idx="3">
                  <c:v>3935</c:v>
                </c:pt>
                <c:pt idx="4">
                  <c:v>3615</c:v>
                </c:pt>
                <c:pt idx="5">
                  <c:v>3196</c:v>
                </c:pt>
              </c:numCache>
            </c:numRef>
          </c:val>
          <c:extLst xmlns:c16r2="http://schemas.microsoft.com/office/drawing/2015/06/chart">
            <c:ext xmlns:c16="http://schemas.microsoft.com/office/drawing/2014/chart" uri="{C3380CC4-5D6E-409C-BE32-E72D297353CC}">
              <c16:uniqueId val="{00000009-FE48-4C8A-B779-BA310A880667}"/>
            </c:ext>
          </c:extLst>
        </c:ser>
        <c:ser>
          <c:idx val="10"/>
          <c:order val="10"/>
          <c:tx>
            <c:strRef>
              <c:f>'ELE_cieplo (2)'!$B$50</c:f>
              <c:strCache>
                <c:ptCount val="1"/>
                <c:pt idx="0">
                  <c:v>EC_Gaz</c:v>
                </c:pt>
              </c:strCache>
            </c:strRef>
          </c:tx>
          <c:spPr>
            <a:ln w="25400">
              <a:noFill/>
            </a:ln>
          </c:spPr>
          <c:cat>
            <c:numRef>
              <c:f>'ELE_cieplo (2)'!$E$13:$J$13</c:f>
              <c:numCache>
                <c:formatCode>General</c:formatCode>
                <c:ptCount val="6"/>
                <c:pt idx="0">
                  <c:v>2015</c:v>
                </c:pt>
                <c:pt idx="1">
                  <c:v>2020</c:v>
                </c:pt>
                <c:pt idx="2">
                  <c:v>2025</c:v>
                </c:pt>
                <c:pt idx="3">
                  <c:v>2030</c:v>
                </c:pt>
                <c:pt idx="4">
                  <c:v>2035</c:v>
                </c:pt>
                <c:pt idx="5">
                  <c:v>2040</c:v>
                </c:pt>
              </c:numCache>
            </c:numRef>
          </c:cat>
          <c:val>
            <c:numRef>
              <c:f>'ELE_cieplo (2)'!$E$50:$J$50</c:f>
              <c:numCache>
                <c:formatCode>#,##0</c:formatCode>
                <c:ptCount val="6"/>
                <c:pt idx="0">
                  <c:v>927.6</c:v>
                </c:pt>
                <c:pt idx="1">
                  <c:v>2687</c:v>
                </c:pt>
                <c:pt idx="2">
                  <c:v>3177</c:v>
                </c:pt>
                <c:pt idx="3">
                  <c:v>3042.1</c:v>
                </c:pt>
                <c:pt idx="4">
                  <c:v>2409.3000000000002</c:v>
                </c:pt>
                <c:pt idx="5">
                  <c:v>4624.8999999999996</c:v>
                </c:pt>
              </c:numCache>
            </c:numRef>
          </c:val>
          <c:extLst xmlns:c16r2="http://schemas.microsoft.com/office/drawing/2015/06/chart">
            <c:ext xmlns:c16="http://schemas.microsoft.com/office/drawing/2014/chart" uri="{C3380CC4-5D6E-409C-BE32-E72D297353CC}">
              <c16:uniqueId val="{0000000A-FE48-4C8A-B779-BA310A880667}"/>
            </c:ext>
          </c:extLst>
        </c:ser>
        <c:ser>
          <c:idx val="11"/>
          <c:order val="11"/>
          <c:tx>
            <c:strRef>
              <c:f>'ELE_cieplo (2)'!$B$51</c:f>
              <c:strCache>
                <c:ptCount val="1"/>
                <c:pt idx="0">
                  <c:v>EL i EC_Biomasa</c:v>
                </c:pt>
              </c:strCache>
            </c:strRef>
          </c:tx>
          <c:spPr>
            <a:solidFill>
              <a:srgbClr val="00B050"/>
            </a:solidFill>
            <a:ln w="25400">
              <a:noFill/>
            </a:ln>
          </c:spPr>
          <c:cat>
            <c:numRef>
              <c:f>'ELE_cieplo (2)'!$E$13:$J$13</c:f>
              <c:numCache>
                <c:formatCode>General</c:formatCode>
                <c:ptCount val="6"/>
                <c:pt idx="0">
                  <c:v>2015</c:v>
                </c:pt>
                <c:pt idx="1">
                  <c:v>2020</c:v>
                </c:pt>
                <c:pt idx="2">
                  <c:v>2025</c:v>
                </c:pt>
                <c:pt idx="3">
                  <c:v>2030</c:v>
                </c:pt>
                <c:pt idx="4">
                  <c:v>2035</c:v>
                </c:pt>
                <c:pt idx="5">
                  <c:v>2040</c:v>
                </c:pt>
              </c:numCache>
            </c:numRef>
          </c:cat>
          <c:val>
            <c:numRef>
              <c:f>'ELE_cieplo (2)'!$E$51:$J$51</c:f>
              <c:numCache>
                <c:formatCode>#,##0</c:formatCode>
                <c:ptCount val="6"/>
                <c:pt idx="0">
                  <c:v>552.9</c:v>
                </c:pt>
                <c:pt idx="1">
                  <c:v>577.4</c:v>
                </c:pt>
                <c:pt idx="2">
                  <c:v>768.9</c:v>
                </c:pt>
                <c:pt idx="3">
                  <c:v>1001.9</c:v>
                </c:pt>
                <c:pt idx="4">
                  <c:v>1310.83</c:v>
                </c:pt>
                <c:pt idx="5">
                  <c:v>1571.6399999999999</c:v>
                </c:pt>
              </c:numCache>
            </c:numRef>
          </c:val>
          <c:extLst xmlns:c16r2="http://schemas.microsoft.com/office/drawing/2015/06/chart">
            <c:ext xmlns:c16="http://schemas.microsoft.com/office/drawing/2014/chart" uri="{C3380CC4-5D6E-409C-BE32-E72D297353CC}">
              <c16:uniqueId val="{0000000B-FE48-4C8A-B779-BA310A880667}"/>
            </c:ext>
          </c:extLst>
        </c:ser>
        <c:ser>
          <c:idx val="12"/>
          <c:order val="12"/>
          <c:tx>
            <c:strRef>
              <c:f>'ELE_cieplo (2)'!$B$52</c:f>
              <c:strCache>
                <c:ptCount val="1"/>
                <c:pt idx="0">
                  <c:v>EC_Biogaz</c:v>
                </c:pt>
              </c:strCache>
            </c:strRef>
          </c:tx>
          <c:spPr>
            <a:solidFill>
              <a:schemeClr val="accent3">
                <a:lumMod val="75000"/>
              </a:schemeClr>
            </a:solidFill>
            <a:ln w="25400">
              <a:noFill/>
            </a:ln>
          </c:spPr>
          <c:cat>
            <c:numRef>
              <c:f>'ELE_cieplo (2)'!$E$13:$J$13</c:f>
              <c:numCache>
                <c:formatCode>General</c:formatCode>
                <c:ptCount val="6"/>
                <c:pt idx="0">
                  <c:v>2015</c:v>
                </c:pt>
                <c:pt idx="1">
                  <c:v>2020</c:v>
                </c:pt>
                <c:pt idx="2">
                  <c:v>2025</c:v>
                </c:pt>
                <c:pt idx="3">
                  <c:v>2030</c:v>
                </c:pt>
                <c:pt idx="4">
                  <c:v>2035</c:v>
                </c:pt>
                <c:pt idx="5">
                  <c:v>2040</c:v>
                </c:pt>
              </c:numCache>
            </c:numRef>
          </c:cat>
          <c:val>
            <c:numRef>
              <c:f>'ELE_cieplo (2)'!$E$52:$J$52</c:f>
              <c:numCache>
                <c:formatCode>#,##0</c:formatCode>
                <c:ptCount val="6"/>
                <c:pt idx="0">
                  <c:v>216</c:v>
                </c:pt>
                <c:pt idx="1">
                  <c:v>298</c:v>
                </c:pt>
                <c:pt idx="2">
                  <c:v>382.5</c:v>
                </c:pt>
                <c:pt idx="3">
                  <c:v>482</c:v>
                </c:pt>
                <c:pt idx="4">
                  <c:v>571.5</c:v>
                </c:pt>
                <c:pt idx="5">
                  <c:v>620.5</c:v>
                </c:pt>
              </c:numCache>
            </c:numRef>
          </c:val>
          <c:extLst xmlns:c16r2="http://schemas.microsoft.com/office/drawing/2015/06/chart">
            <c:ext xmlns:c16="http://schemas.microsoft.com/office/drawing/2014/chart" uri="{C3380CC4-5D6E-409C-BE32-E72D297353CC}">
              <c16:uniqueId val="{0000000C-FE48-4C8A-B779-BA310A880667}"/>
            </c:ext>
          </c:extLst>
        </c:ser>
        <c:ser>
          <c:idx val="13"/>
          <c:order val="13"/>
          <c:tx>
            <c:strRef>
              <c:f>'ELE_cieplo (2)'!$B$53</c:f>
              <c:strCache>
                <c:ptCount val="1"/>
                <c:pt idx="0">
                  <c:v>EL_Wiatr</c:v>
                </c:pt>
              </c:strCache>
            </c:strRef>
          </c:tx>
          <c:spPr>
            <a:solidFill>
              <a:schemeClr val="accent3">
                <a:lumMod val="60000"/>
                <a:lumOff val="40000"/>
              </a:schemeClr>
            </a:solidFill>
            <a:ln w="25400">
              <a:noFill/>
            </a:ln>
          </c:spPr>
          <c:cat>
            <c:numRef>
              <c:f>'ELE_cieplo (2)'!$E$13:$J$13</c:f>
              <c:numCache>
                <c:formatCode>General</c:formatCode>
                <c:ptCount val="6"/>
                <c:pt idx="0">
                  <c:v>2015</c:v>
                </c:pt>
                <c:pt idx="1">
                  <c:v>2020</c:v>
                </c:pt>
                <c:pt idx="2">
                  <c:v>2025</c:v>
                </c:pt>
                <c:pt idx="3">
                  <c:v>2030</c:v>
                </c:pt>
                <c:pt idx="4">
                  <c:v>2035</c:v>
                </c:pt>
                <c:pt idx="5">
                  <c:v>2040</c:v>
                </c:pt>
              </c:numCache>
            </c:numRef>
          </c:cat>
          <c:val>
            <c:numRef>
              <c:f>'ELE_cieplo (2)'!$E$53:$J$53</c:f>
              <c:numCache>
                <c:formatCode>#,##0</c:formatCode>
                <c:ptCount val="6"/>
                <c:pt idx="0">
                  <c:v>4886</c:v>
                </c:pt>
                <c:pt idx="1">
                  <c:v>6522</c:v>
                </c:pt>
                <c:pt idx="2">
                  <c:v>7822</c:v>
                </c:pt>
                <c:pt idx="3">
                  <c:v>10838.99</c:v>
                </c:pt>
                <c:pt idx="4">
                  <c:v>12425.64</c:v>
                </c:pt>
                <c:pt idx="5">
                  <c:v>11398.91</c:v>
                </c:pt>
              </c:numCache>
            </c:numRef>
          </c:val>
          <c:extLst xmlns:c16r2="http://schemas.microsoft.com/office/drawing/2015/06/chart">
            <c:ext xmlns:c16="http://schemas.microsoft.com/office/drawing/2014/chart" uri="{C3380CC4-5D6E-409C-BE32-E72D297353CC}">
              <c16:uniqueId val="{0000000D-FE48-4C8A-B779-BA310A880667}"/>
            </c:ext>
          </c:extLst>
        </c:ser>
        <c:ser>
          <c:idx val="15"/>
          <c:order val="14"/>
          <c:tx>
            <c:strRef>
              <c:f>'ELE_cieplo (2)'!$B$54</c:f>
              <c:strCache>
                <c:ptCount val="1"/>
                <c:pt idx="0">
                  <c:v>Fotowoltaika</c:v>
                </c:pt>
              </c:strCache>
            </c:strRef>
          </c:tx>
          <c:spPr>
            <a:solidFill>
              <a:srgbClr val="FFFF00"/>
            </a:solidFill>
            <a:ln w="25400">
              <a:noFill/>
            </a:ln>
          </c:spPr>
          <c:cat>
            <c:numRef>
              <c:f>'ELE_cieplo (2)'!$E$13:$J$13</c:f>
              <c:numCache>
                <c:formatCode>General</c:formatCode>
                <c:ptCount val="6"/>
                <c:pt idx="0">
                  <c:v>2015</c:v>
                </c:pt>
                <c:pt idx="1">
                  <c:v>2020</c:v>
                </c:pt>
                <c:pt idx="2">
                  <c:v>2025</c:v>
                </c:pt>
                <c:pt idx="3">
                  <c:v>2030</c:v>
                </c:pt>
                <c:pt idx="4">
                  <c:v>2035</c:v>
                </c:pt>
                <c:pt idx="5">
                  <c:v>2040</c:v>
                </c:pt>
              </c:numCache>
            </c:numRef>
          </c:cat>
          <c:val>
            <c:numRef>
              <c:f>'ELE_cieplo (2)'!$E$54:$J$54</c:f>
              <c:numCache>
                <c:formatCode>#,##0</c:formatCode>
                <c:ptCount val="6"/>
                <c:pt idx="0">
                  <c:v>108</c:v>
                </c:pt>
                <c:pt idx="1">
                  <c:v>1067.1199999999999</c:v>
                </c:pt>
                <c:pt idx="2">
                  <c:v>3567.12</c:v>
                </c:pt>
                <c:pt idx="3">
                  <c:v>8167.12</c:v>
                </c:pt>
                <c:pt idx="4">
                  <c:v>12017</c:v>
                </c:pt>
                <c:pt idx="5">
                  <c:v>15671</c:v>
                </c:pt>
              </c:numCache>
            </c:numRef>
          </c:val>
          <c:extLst xmlns:c16r2="http://schemas.microsoft.com/office/drawing/2015/06/chart">
            <c:ext xmlns:c16="http://schemas.microsoft.com/office/drawing/2014/chart" uri="{C3380CC4-5D6E-409C-BE32-E72D297353CC}">
              <c16:uniqueId val="{0000000E-FE48-4C8A-B779-BA310A880667}"/>
            </c:ext>
          </c:extLst>
        </c:ser>
        <c:ser>
          <c:idx val="16"/>
          <c:order val="15"/>
          <c:tx>
            <c:strRef>
              <c:f>'ELE_cieplo (2)'!$B$55</c:f>
              <c:strCache>
                <c:ptCount val="1"/>
                <c:pt idx="0">
                  <c:v>Turb.gaz./Zimna rez./Import m.</c:v>
                </c:pt>
              </c:strCache>
            </c:strRef>
          </c:tx>
          <c:spPr>
            <a:solidFill>
              <a:srgbClr val="FF99FF"/>
            </a:solidFill>
            <a:ln w="25400">
              <a:noFill/>
            </a:ln>
          </c:spPr>
          <c:cat>
            <c:numRef>
              <c:f>'ELE_cieplo (2)'!$E$13:$J$13</c:f>
              <c:numCache>
                <c:formatCode>General</c:formatCode>
                <c:ptCount val="6"/>
                <c:pt idx="0">
                  <c:v>2015</c:v>
                </c:pt>
                <c:pt idx="1">
                  <c:v>2020</c:v>
                </c:pt>
                <c:pt idx="2">
                  <c:v>2025</c:v>
                </c:pt>
                <c:pt idx="3">
                  <c:v>2030</c:v>
                </c:pt>
                <c:pt idx="4">
                  <c:v>2035</c:v>
                </c:pt>
                <c:pt idx="5">
                  <c:v>2040</c:v>
                </c:pt>
              </c:numCache>
            </c:numRef>
          </c:cat>
          <c:val>
            <c:numRef>
              <c:f>'ELE_cieplo (2)'!$E$55:$J$55</c:f>
              <c:numCache>
                <c:formatCode>#,##0</c:formatCode>
                <c:ptCount val="6"/>
                <c:pt idx="0">
                  <c:v>0</c:v>
                </c:pt>
                <c:pt idx="1">
                  <c:v>0</c:v>
                </c:pt>
                <c:pt idx="2">
                  <c:v>0</c:v>
                </c:pt>
                <c:pt idx="3">
                  <c:v>223.6</c:v>
                </c:pt>
                <c:pt idx="4">
                  <c:v>2540.73</c:v>
                </c:pt>
                <c:pt idx="5">
                  <c:v>4508.8500000000004</c:v>
                </c:pt>
              </c:numCache>
            </c:numRef>
          </c:val>
          <c:extLst xmlns:c16r2="http://schemas.microsoft.com/office/drawing/2015/06/chart">
            <c:ext xmlns:c16="http://schemas.microsoft.com/office/drawing/2014/chart" uri="{C3380CC4-5D6E-409C-BE32-E72D297353CC}">
              <c16:uniqueId val="{0000000F-FE48-4C8A-B779-BA310A880667}"/>
            </c:ext>
          </c:extLst>
        </c:ser>
        <c:dLbls>
          <c:showLegendKey val="0"/>
          <c:showVal val="0"/>
          <c:showCatName val="0"/>
          <c:showSerName val="0"/>
          <c:showPercent val="0"/>
          <c:showBubbleSize val="0"/>
        </c:dLbls>
        <c:axId val="601120312"/>
        <c:axId val="601120704"/>
      </c:areaChart>
      <c:catAx>
        <c:axId val="601120312"/>
        <c:scaling>
          <c:orientation val="minMax"/>
        </c:scaling>
        <c:delete val="0"/>
        <c:axPos val="b"/>
        <c:numFmt formatCode="General" sourceLinked="1"/>
        <c:majorTickMark val="out"/>
        <c:minorTickMark val="none"/>
        <c:tickLblPos val="nextTo"/>
        <c:crossAx val="601120704"/>
        <c:crosses val="autoZero"/>
        <c:auto val="1"/>
        <c:lblAlgn val="ctr"/>
        <c:lblOffset val="100"/>
        <c:noMultiLvlLbl val="0"/>
      </c:catAx>
      <c:valAx>
        <c:axId val="601120704"/>
        <c:scaling>
          <c:orientation val="minMax"/>
        </c:scaling>
        <c:delete val="0"/>
        <c:axPos val="l"/>
        <c:majorGridlines/>
        <c:title>
          <c:tx>
            <c:rich>
              <a:bodyPr rot="-5400000" vert="horz"/>
              <a:lstStyle/>
              <a:p>
                <a:pPr>
                  <a:defRPr/>
                </a:pPr>
                <a:r>
                  <a:rPr lang="pl-PL"/>
                  <a:t>[MW</a:t>
                </a:r>
                <a:r>
                  <a:rPr lang="en-US"/>
                  <a:t>]</a:t>
                </a:r>
              </a:p>
            </c:rich>
          </c:tx>
          <c:overlay val="0"/>
        </c:title>
        <c:numFmt formatCode="#,##0" sourceLinked="0"/>
        <c:majorTickMark val="out"/>
        <c:minorTickMark val="none"/>
        <c:tickLblPos val="nextTo"/>
        <c:crossAx val="601120312"/>
        <c:crosses val="autoZero"/>
        <c:crossBetween val="midCat"/>
      </c:valAx>
    </c:plotArea>
    <c:legend>
      <c:legendPos val="r"/>
      <c:layout>
        <c:manualLayout>
          <c:xMode val="edge"/>
          <c:yMode val="edge"/>
          <c:x val="0.76025415573053368"/>
          <c:y val="4.4590084922019484E-2"/>
          <c:w val="0.21251331481442803"/>
          <c:h val="0.91968477742677379"/>
        </c:manualLayout>
      </c:layout>
      <c:overlay val="0"/>
    </c:legend>
    <c:plotVisOnly val="1"/>
    <c:dispBlanksAs val="zero"/>
    <c:showDLblsOverMax val="0"/>
  </c:chart>
  <c:txPr>
    <a:bodyPr/>
    <a:lstStyle/>
    <a:p>
      <a:pPr>
        <a:defRPr sz="900"/>
      </a:pPr>
      <a:endParaRPr lang="pl-P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'2.PEP emisje GHG'!$A$40</c:f>
              <c:strCache>
                <c:ptCount val="1"/>
                <c:pt idx="0">
                  <c:v>EU ETS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'2.PEP emisje GHG'!$B$38:$I$38</c:f>
              <c:numCache>
                <c:formatCode>General</c:formatCode>
                <c:ptCount val="8"/>
                <c:pt idx="0">
                  <c:v>2005</c:v>
                </c:pt>
                <c:pt idx="1">
                  <c:v>2010</c:v>
                </c:pt>
                <c:pt idx="2">
                  <c:v>2015</c:v>
                </c:pt>
                <c:pt idx="3">
                  <c:v>2020</c:v>
                </c:pt>
                <c:pt idx="4">
                  <c:v>2025</c:v>
                </c:pt>
                <c:pt idx="5">
                  <c:v>2030</c:v>
                </c:pt>
                <c:pt idx="6">
                  <c:v>2035</c:v>
                </c:pt>
                <c:pt idx="7">
                  <c:v>2040</c:v>
                </c:pt>
              </c:numCache>
            </c:numRef>
          </c:cat>
          <c:val>
            <c:numRef>
              <c:f>'2.PEP emisje GHG'!$B$40:$I$40</c:f>
              <c:numCache>
                <c:formatCode>#,##0</c:formatCode>
                <c:ptCount val="8"/>
                <c:pt idx="0">
                  <c:v>203150</c:v>
                </c:pt>
                <c:pt idx="1">
                  <c:v>199727</c:v>
                </c:pt>
                <c:pt idx="2">
                  <c:v>198696</c:v>
                </c:pt>
                <c:pt idx="3">
                  <c:v>192875.65187816747</c:v>
                </c:pt>
                <c:pt idx="4">
                  <c:v>193437.83258491123</c:v>
                </c:pt>
                <c:pt idx="5">
                  <c:v>185009.85214023051</c:v>
                </c:pt>
                <c:pt idx="6">
                  <c:v>160500.61155060344</c:v>
                </c:pt>
                <c:pt idx="7">
                  <c:v>135234.28508281402</c:v>
                </c:pt>
              </c:numCache>
            </c:numRef>
          </c:val>
          <c:smooth val="0"/>
          <c:extLst xmlns:c16r2="http://schemas.microsoft.com/office/drawing/2015/06/chart">
            <c:ext xmlns:c16="http://schemas.microsoft.com/office/drawing/2014/chart" uri="{C3380CC4-5D6E-409C-BE32-E72D297353CC}">
              <c16:uniqueId val="{00000000-CD87-4CF2-AF8B-AAFE08873DC2}"/>
            </c:ext>
          </c:extLst>
        </c:ser>
        <c:ser>
          <c:idx val="1"/>
          <c:order val="1"/>
          <c:tx>
            <c:strRef>
              <c:f>'2.PEP emisje GHG'!$A$41</c:f>
              <c:strCache>
                <c:ptCount val="1"/>
                <c:pt idx="0">
                  <c:v>Non-ETS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'2.PEP emisje GHG'!$B$38:$I$38</c:f>
              <c:numCache>
                <c:formatCode>General</c:formatCode>
                <c:ptCount val="8"/>
                <c:pt idx="0">
                  <c:v>2005</c:v>
                </c:pt>
                <c:pt idx="1">
                  <c:v>2010</c:v>
                </c:pt>
                <c:pt idx="2">
                  <c:v>2015</c:v>
                </c:pt>
                <c:pt idx="3">
                  <c:v>2020</c:v>
                </c:pt>
                <c:pt idx="4">
                  <c:v>2025</c:v>
                </c:pt>
                <c:pt idx="5">
                  <c:v>2030</c:v>
                </c:pt>
                <c:pt idx="6">
                  <c:v>2035</c:v>
                </c:pt>
                <c:pt idx="7">
                  <c:v>2040</c:v>
                </c:pt>
              </c:numCache>
            </c:numRef>
          </c:cat>
          <c:val>
            <c:numRef>
              <c:f>'2.PEP emisje GHG'!$B$41:$I$41</c:f>
              <c:numCache>
                <c:formatCode>#,##0</c:formatCode>
                <c:ptCount val="8"/>
                <c:pt idx="0">
                  <c:v>195715</c:v>
                </c:pt>
                <c:pt idx="1">
                  <c:v>207143</c:v>
                </c:pt>
                <c:pt idx="2">
                  <c:v>187022</c:v>
                </c:pt>
                <c:pt idx="3">
                  <c:v>198368.06121433346</c:v>
                </c:pt>
                <c:pt idx="4">
                  <c:v>189983.12249482851</c:v>
                </c:pt>
                <c:pt idx="5">
                  <c:v>181526.53252545596</c:v>
                </c:pt>
                <c:pt idx="6">
                  <c:v>171675.53572689855</c:v>
                </c:pt>
                <c:pt idx="7">
                  <c:v>163528.20521463608</c:v>
                </c:pt>
              </c:numCache>
            </c:numRef>
          </c:val>
          <c:smooth val="0"/>
          <c:extLst xmlns:c16r2="http://schemas.microsoft.com/office/drawing/2015/06/chart">
            <c:ext xmlns:c16="http://schemas.microsoft.com/office/drawing/2014/chart" uri="{C3380CC4-5D6E-409C-BE32-E72D297353CC}">
              <c16:uniqueId val="{00000001-CD87-4CF2-AF8B-AAFE08873DC2}"/>
            </c:ext>
          </c:extLst>
        </c:ser>
        <c:dLbls>
          <c:showLegendKey val="0"/>
          <c:showVal val="0"/>
          <c:showCatName val="0"/>
          <c:showSerName val="0"/>
          <c:showPercent val="0"/>
          <c:showBubbleSize val="0"/>
        </c:dLbls>
        <c:marker val="1"/>
        <c:smooth val="0"/>
        <c:axId val="591504976"/>
        <c:axId val="599197952"/>
      </c:lineChart>
      <c:catAx>
        <c:axId val="59150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50" b="0" i="0" u="none" strike="noStrike" kern="1200" baseline="0">
                <a:solidFill>
                  <a:schemeClr val="tx1">
                    <a:lumMod val="65000"/>
                    <a:lumOff val="35000"/>
                  </a:schemeClr>
                </a:solidFill>
                <a:latin typeface="+mn-lt"/>
                <a:ea typeface="+mn-ea"/>
                <a:cs typeface="+mn-cs"/>
              </a:defRPr>
            </a:pPr>
            <a:endParaRPr lang="pl-PL"/>
          </a:p>
        </c:txPr>
        <c:crossAx val="599197952"/>
        <c:crosses val="autoZero"/>
        <c:auto val="1"/>
        <c:lblAlgn val="ctr"/>
        <c:lblOffset val="100"/>
        <c:noMultiLvlLbl val="0"/>
      </c:catAx>
      <c:valAx>
        <c:axId val="599197952"/>
        <c:scaling>
          <c:orientation val="minMax"/>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50" b="0" i="0" u="none" strike="noStrike" kern="1200" baseline="0">
                    <a:solidFill>
                      <a:schemeClr val="tx1">
                        <a:lumMod val="65000"/>
                        <a:lumOff val="35000"/>
                      </a:schemeClr>
                    </a:solidFill>
                    <a:latin typeface="+mn-lt"/>
                    <a:ea typeface="+mn-ea"/>
                    <a:cs typeface="+mn-cs"/>
                  </a:defRPr>
                </a:pPr>
                <a:r>
                  <a:rPr lang="pl-PL"/>
                  <a:t>Emisje [kt CO2 eq]</a:t>
                </a:r>
              </a:p>
            </c:rich>
          </c:tx>
          <c:overlay val="0"/>
          <c:spPr>
            <a:noFill/>
            <a:ln>
              <a:noFill/>
            </a:ln>
            <a:effectLst/>
          </c:spPr>
          <c:txPr>
            <a:bodyPr rot="-5400000" spcFirstLastPara="1" vertOverflow="ellipsis" vert="horz" wrap="square" anchor="ctr" anchorCtr="1"/>
            <a:lstStyle/>
            <a:p>
              <a:pPr>
                <a:defRPr sz="950" b="0" i="0" u="none" strike="noStrike" kern="1200" baseline="0">
                  <a:solidFill>
                    <a:schemeClr val="tx1">
                      <a:lumMod val="65000"/>
                      <a:lumOff val="35000"/>
                    </a:schemeClr>
                  </a:solidFill>
                  <a:latin typeface="+mn-lt"/>
                  <a:ea typeface="+mn-ea"/>
                  <a:cs typeface="+mn-cs"/>
                </a:defRPr>
              </a:pPr>
              <a:endParaRPr lang="pl-P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50" b="0" i="0" u="none" strike="noStrike" kern="1200" baseline="0">
                <a:solidFill>
                  <a:schemeClr val="tx1">
                    <a:lumMod val="65000"/>
                    <a:lumOff val="35000"/>
                  </a:schemeClr>
                </a:solidFill>
                <a:latin typeface="+mn-lt"/>
                <a:ea typeface="+mn-ea"/>
                <a:cs typeface="+mn-cs"/>
              </a:defRPr>
            </a:pPr>
            <a:endParaRPr lang="pl-PL"/>
          </a:p>
        </c:txPr>
        <c:crossAx val="591504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5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50"/>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EU ETS (ODN)</c:v>
          </c:tx>
          <c:spPr>
            <a:ln w="28575" cap="rnd">
              <a:solidFill>
                <a:srgbClr val="00B0F0"/>
              </a:solidFill>
              <a:round/>
            </a:ln>
            <a:effectLst/>
          </c:spPr>
          <c:marker>
            <c:symbol val="triangle"/>
            <c:size val="5"/>
            <c:spPr>
              <a:solidFill>
                <a:srgbClr val="00B0F0"/>
              </a:solidFill>
              <a:ln w="9525">
                <a:solidFill>
                  <a:srgbClr val="00B0F0"/>
                </a:solidFill>
              </a:ln>
              <a:effectLst/>
            </c:spPr>
          </c:marker>
          <c:cat>
            <c:numRef>
              <c:f>'porównanie ODN i PEK'!$K$5:$O$5</c:f>
              <c:numCache>
                <c:formatCode>General</c:formatCode>
                <c:ptCount val="5"/>
                <c:pt idx="0">
                  <c:v>2020</c:v>
                </c:pt>
                <c:pt idx="1">
                  <c:v>2025</c:v>
                </c:pt>
                <c:pt idx="2">
                  <c:v>2030</c:v>
                </c:pt>
                <c:pt idx="3">
                  <c:v>2035</c:v>
                </c:pt>
                <c:pt idx="4">
                  <c:v>2040</c:v>
                </c:pt>
              </c:numCache>
            </c:numRef>
          </c:cat>
          <c:val>
            <c:numRef>
              <c:f>'porównanie ODN i PEK'!$E$7:$I$7</c:f>
              <c:numCache>
                <c:formatCode>#,##0</c:formatCode>
                <c:ptCount val="5"/>
                <c:pt idx="0">
                  <c:v>193218.46670178062</c:v>
                </c:pt>
                <c:pt idx="1">
                  <c:v>199553.62734691173</c:v>
                </c:pt>
                <c:pt idx="2">
                  <c:v>204703.88622210958</c:v>
                </c:pt>
                <c:pt idx="3">
                  <c:v>171546.37516501741</c:v>
                </c:pt>
                <c:pt idx="4">
                  <c:v>141378.8058571165</c:v>
                </c:pt>
              </c:numCache>
            </c:numRef>
          </c:val>
          <c:smooth val="0"/>
          <c:extLst xmlns:c16r2="http://schemas.microsoft.com/office/drawing/2015/06/chart">
            <c:ext xmlns:c16="http://schemas.microsoft.com/office/drawing/2014/chart" uri="{C3380CC4-5D6E-409C-BE32-E72D297353CC}">
              <c16:uniqueId val="{00000000-2ED9-4E50-A005-F6C7DF70B7DA}"/>
            </c:ext>
          </c:extLst>
        </c:ser>
        <c:ser>
          <c:idx val="1"/>
          <c:order val="1"/>
          <c:tx>
            <c:v>Non-ETS (ODN)</c:v>
          </c:tx>
          <c:spPr>
            <a:ln w="28575" cap="rnd">
              <a:solidFill>
                <a:srgbClr val="FF0000"/>
              </a:solidFill>
              <a:round/>
            </a:ln>
            <a:effectLst/>
          </c:spPr>
          <c:marker>
            <c:symbol val="triangle"/>
            <c:size val="5"/>
            <c:spPr>
              <a:solidFill>
                <a:srgbClr val="FF0000"/>
              </a:solidFill>
              <a:ln w="9525">
                <a:solidFill>
                  <a:srgbClr val="FF0000"/>
                </a:solidFill>
              </a:ln>
              <a:effectLst/>
            </c:spPr>
          </c:marker>
          <c:cat>
            <c:numRef>
              <c:f>'porównanie ODN i PEK'!$K$5:$O$5</c:f>
              <c:numCache>
                <c:formatCode>General</c:formatCode>
                <c:ptCount val="5"/>
                <c:pt idx="0">
                  <c:v>2020</c:v>
                </c:pt>
                <c:pt idx="1">
                  <c:v>2025</c:v>
                </c:pt>
                <c:pt idx="2">
                  <c:v>2030</c:v>
                </c:pt>
                <c:pt idx="3">
                  <c:v>2035</c:v>
                </c:pt>
                <c:pt idx="4">
                  <c:v>2040</c:v>
                </c:pt>
              </c:numCache>
            </c:numRef>
          </c:cat>
          <c:val>
            <c:numRef>
              <c:f>'porównanie ODN i PEK'!$E$8:$I$8</c:f>
              <c:numCache>
                <c:formatCode>#,##0</c:formatCode>
                <c:ptCount val="5"/>
                <c:pt idx="0">
                  <c:v>205646.53876710567</c:v>
                </c:pt>
                <c:pt idx="1">
                  <c:v>208012.63707590741</c:v>
                </c:pt>
                <c:pt idx="2">
                  <c:v>205171.73615289238</c:v>
                </c:pt>
                <c:pt idx="3">
                  <c:v>204376.20136037815</c:v>
                </c:pt>
                <c:pt idx="4">
                  <c:v>198560.18027896169</c:v>
                </c:pt>
              </c:numCache>
            </c:numRef>
          </c:val>
          <c:smooth val="0"/>
          <c:extLst xmlns:c16r2="http://schemas.microsoft.com/office/drawing/2015/06/chart">
            <c:ext xmlns:c16="http://schemas.microsoft.com/office/drawing/2014/chart" uri="{C3380CC4-5D6E-409C-BE32-E72D297353CC}">
              <c16:uniqueId val="{00000001-2ED9-4E50-A005-F6C7DF70B7DA}"/>
            </c:ext>
          </c:extLst>
        </c:ser>
        <c:ser>
          <c:idx val="2"/>
          <c:order val="2"/>
          <c:tx>
            <c:v>EU ETS (PEK)</c:v>
          </c:tx>
          <c:spPr>
            <a:ln w="28575" cap="rnd">
              <a:solidFill>
                <a:srgbClr val="0033CC"/>
              </a:solidFill>
              <a:round/>
            </a:ln>
            <a:effectLst/>
          </c:spPr>
          <c:marker>
            <c:symbol val="circle"/>
            <c:size val="5"/>
            <c:spPr>
              <a:solidFill>
                <a:srgbClr val="0033CC"/>
              </a:solidFill>
              <a:ln w="9525">
                <a:solidFill>
                  <a:srgbClr val="0033CC"/>
                </a:solidFill>
              </a:ln>
              <a:effectLst/>
            </c:spPr>
          </c:marker>
          <c:cat>
            <c:numRef>
              <c:f>'porównanie ODN i PEK'!$K$5:$O$5</c:f>
              <c:numCache>
                <c:formatCode>General</c:formatCode>
                <c:ptCount val="5"/>
                <c:pt idx="0">
                  <c:v>2020</c:v>
                </c:pt>
                <c:pt idx="1">
                  <c:v>2025</c:v>
                </c:pt>
                <c:pt idx="2">
                  <c:v>2030</c:v>
                </c:pt>
                <c:pt idx="3">
                  <c:v>2035</c:v>
                </c:pt>
                <c:pt idx="4">
                  <c:v>2040</c:v>
                </c:pt>
              </c:numCache>
            </c:numRef>
          </c:cat>
          <c:val>
            <c:numRef>
              <c:f>'porównanie ODN i PEK'!$K$7:$O$7</c:f>
              <c:numCache>
                <c:formatCode>#,##0</c:formatCode>
                <c:ptCount val="5"/>
                <c:pt idx="0">
                  <c:v>192876</c:v>
                </c:pt>
                <c:pt idx="1">
                  <c:v>193438</c:v>
                </c:pt>
                <c:pt idx="2">
                  <c:v>185010</c:v>
                </c:pt>
                <c:pt idx="3">
                  <c:v>160501</c:v>
                </c:pt>
                <c:pt idx="4">
                  <c:v>135234</c:v>
                </c:pt>
              </c:numCache>
            </c:numRef>
          </c:val>
          <c:smooth val="0"/>
          <c:extLst xmlns:c16r2="http://schemas.microsoft.com/office/drawing/2015/06/chart">
            <c:ext xmlns:c16="http://schemas.microsoft.com/office/drawing/2014/chart" uri="{C3380CC4-5D6E-409C-BE32-E72D297353CC}">
              <c16:uniqueId val="{00000002-2ED9-4E50-A005-F6C7DF70B7DA}"/>
            </c:ext>
          </c:extLst>
        </c:ser>
        <c:ser>
          <c:idx val="3"/>
          <c:order val="3"/>
          <c:tx>
            <c:v>Non-ETS (PEK)</c:v>
          </c:tx>
          <c:spPr>
            <a:ln w="28575" cap="rnd">
              <a:solidFill>
                <a:srgbClr val="C00000"/>
              </a:solidFill>
              <a:round/>
            </a:ln>
            <a:effectLst/>
          </c:spPr>
          <c:marker>
            <c:symbol val="circle"/>
            <c:size val="5"/>
            <c:spPr>
              <a:solidFill>
                <a:srgbClr val="C00000"/>
              </a:solidFill>
              <a:ln w="9525">
                <a:solidFill>
                  <a:srgbClr val="C00000"/>
                </a:solidFill>
              </a:ln>
              <a:effectLst/>
            </c:spPr>
          </c:marker>
          <c:cat>
            <c:numRef>
              <c:f>'porównanie ODN i PEK'!$K$5:$O$5</c:f>
              <c:numCache>
                <c:formatCode>General</c:formatCode>
                <c:ptCount val="5"/>
                <c:pt idx="0">
                  <c:v>2020</c:v>
                </c:pt>
                <c:pt idx="1">
                  <c:v>2025</c:v>
                </c:pt>
                <c:pt idx="2">
                  <c:v>2030</c:v>
                </c:pt>
                <c:pt idx="3">
                  <c:v>2035</c:v>
                </c:pt>
                <c:pt idx="4">
                  <c:v>2040</c:v>
                </c:pt>
              </c:numCache>
            </c:numRef>
          </c:cat>
          <c:val>
            <c:numRef>
              <c:f>'porównanie ODN i PEK'!$K$8:$O$8</c:f>
              <c:numCache>
                <c:formatCode>#,##0</c:formatCode>
                <c:ptCount val="5"/>
                <c:pt idx="0">
                  <c:v>198368</c:v>
                </c:pt>
                <c:pt idx="1">
                  <c:v>189983</c:v>
                </c:pt>
                <c:pt idx="2">
                  <c:v>181527</c:v>
                </c:pt>
                <c:pt idx="3">
                  <c:v>171676</c:v>
                </c:pt>
                <c:pt idx="4">
                  <c:v>163528</c:v>
                </c:pt>
              </c:numCache>
            </c:numRef>
          </c:val>
          <c:smooth val="0"/>
          <c:extLst xmlns:c16r2="http://schemas.microsoft.com/office/drawing/2015/06/chart">
            <c:ext xmlns:c16="http://schemas.microsoft.com/office/drawing/2014/chart" uri="{C3380CC4-5D6E-409C-BE32-E72D297353CC}">
              <c16:uniqueId val="{00000003-2ED9-4E50-A005-F6C7DF70B7DA}"/>
            </c:ext>
          </c:extLst>
        </c:ser>
        <c:dLbls>
          <c:showLegendKey val="0"/>
          <c:showVal val="0"/>
          <c:showCatName val="0"/>
          <c:showSerName val="0"/>
          <c:showPercent val="0"/>
          <c:showBubbleSize val="0"/>
        </c:dLbls>
        <c:marker val="1"/>
        <c:smooth val="0"/>
        <c:axId val="599198344"/>
        <c:axId val="599199520"/>
      </c:lineChart>
      <c:catAx>
        <c:axId val="599198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Calibri" panose="020F0502020204030204" pitchFamily="34" charset="0"/>
                <a:ea typeface="+mn-ea"/>
                <a:cs typeface="+mn-cs"/>
              </a:defRPr>
            </a:pPr>
            <a:endParaRPr lang="pl-PL"/>
          </a:p>
        </c:txPr>
        <c:crossAx val="599199520"/>
        <c:crosses val="autoZero"/>
        <c:auto val="1"/>
        <c:lblAlgn val="ctr"/>
        <c:lblOffset val="100"/>
        <c:noMultiLvlLbl val="0"/>
      </c:catAx>
      <c:valAx>
        <c:axId val="599199520"/>
        <c:scaling>
          <c:orientation val="minMax"/>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mn-cs"/>
                  </a:defRPr>
                </a:pPr>
                <a:r>
                  <a:rPr lang="pl-PL"/>
                  <a:t>[kt CO</a:t>
                </a:r>
                <a:r>
                  <a:rPr lang="pl-PL" baseline="-25000"/>
                  <a:t>2eq</a:t>
                </a:r>
                <a:r>
                  <a:rPr lang="pl-PL"/>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mn-cs"/>
                </a:defRPr>
              </a:pPr>
              <a:endParaRPr lang="pl-PL"/>
            </a:p>
          </c:txPr>
        </c:title>
        <c:numFmt formatCode="#,##0" sourceLinked="1"/>
        <c:majorTickMark val="none"/>
        <c:minorTickMark val="none"/>
        <c:tickLblPos val="nextTo"/>
        <c:spPr>
          <a:noFill/>
          <a:ln>
            <a:solidFill>
              <a:schemeClr val="bg2"/>
            </a:solid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Calibri" panose="020F0502020204030204" pitchFamily="34" charset="0"/>
                <a:ea typeface="+mn-ea"/>
                <a:cs typeface="+mn-cs"/>
              </a:defRPr>
            </a:pPr>
            <a:endParaRPr lang="pl-PL"/>
          </a:p>
        </c:txPr>
        <c:crossAx val="599198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Calibri" panose="020F0502020204030204" pitchFamily="34" charset="0"/>
              <a:ea typeface="+mn-ea"/>
              <a:cs typeface="+mn-cs"/>
            </a:defRPr>
          </a:pPr>
          <a:endParaRPr lang="pl-PL"/>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OZE!$A$137</c:f>
              <c:strCache>
                <c:ptCount val="1"/>
                <c:pt idx="0">
                  <c:v>Krajowy udział OZE (PEK)</c:v>
                </c:pt>
              </c:strCache>
            </c:strRef>
          </c:tx>
          <c:spPr>
            <a:ln w="28575" cap="rnd">
              <a:solidFill>
                <a:schemeClr val="accent3">
                  <a:lumMod val="50000"/>
                </a:schemeClr>
              </a:solidFill>
              <a:round/>
            </a:ln>
            <a:effectLst/>
          </c:spPr>
          <c:marker>
            <c:symbol val="circle"/>
            <c:size val="7"/>
            <c:spPr>
              <a:solidFill>
                <a:schemeClr val="accent3">
                  <a:lumMod val="50000"/>
                </a:schemeClr>
              </a:solidFill>
              <a:ln w="9525">
                <a:solidFill>
                  <a:schemeClr val="accent3">
                    <a:lumMod val="50000"/>
                  </a:schemeClr>
                </a:solidFill>
              </a:ln>
              <a:effectLst/>
            </c:spPr>
          </c:marker>
          <c:cat>
            <c:numRef>
              <c:f>OZE!$B$136:$I$136</c:f>
              <c:numCache>
                <c:formatCode>General</c:formatCode>
                <c:ptCount val="8"/>
                <c:pt idx="0">
                  <c:v>2005</c:v>
                </c:pt>
                <c:pt idx="1">
                  <c:v>2010</c:v>
                </c:pt>
                <c:pt idx="2">
                  <c:v>2015</c:v>
                </c:pt>
                <c:pt idx="3">
                  <c:v>2020</c:v>
                </c:pt>
                <c:pt idx="4">
                  <c:v>2025</c:v>
                </c:pt>
                <c:pt idx="5">
                  <c:v>2030</c:v>
                </c:pt>
                <c:pt idx="6">
                  <c:v>2035</c:v>
                </c:pt>
                <c:pt idx="7">
                  <c:v>2040</c:v>
                </c:pt>
              </c:numCache>
            </c:numRef>
          </c:cat>
          <c:val>
            <c:numRef>
              <c:f>OZE!$B$137:$I$137</c:f>
              <c:numCache>
                <c:formatCode>0.0%</c:formatCode>
                <c:ptCount val="8"/>
                <c:pt idx="0">
                  <c:v>6.9096532068962727E-2</c:v>
                </c:pt>
                <c:pt idx="1">
                  <c:v>9.2547496696981257E-2</c:v>
                </c:pt>
                <c:pt idx="2">
                  <c:v>0.11937989799692712</c:v>
                </c:pt>
                <c:pt idx="3">
                  <c:v>0.13827961088507415</c:v>
                </c:pt>
                <c:pt idx="4">
                  <c:v>0.16874157647955362</c:v>
                </c:pt>
                <c:pt idx="5">
                  <c:v>0.20960860350560445</c:v>
                </c:pt>
                <c:pt idx="6">
                  <c:v>0.23730078138123811</c:v>
                </c:pt>
                <c:pt idx="7">
                  <c:v>0.25359282949752238</c:v>
                </c:pt>
              </c:numCache>
            </c:numRef>
          </c:val>
          <c:smooth val="0"/>
          <c:extLst xmlns:c16r2="http://schemas.microsoft.com/office/drawing/2015/06/chart">
            <c:ext xmlns:c16="http://schemas.microsoft.com/office/drawing/2014/chart" uri="{C3380CC4-5D6E-409C-BE32-E72D297353CC}">
              <c16:uniqueId val="{00000000-B172-4A18-9AC4-4182B0A9E6A2}"/>
            </c:ext>
          </c:extLst>
        </c:ser>
        <c:ser>
          <c:idx val="1"/>
          <c:order val="1"/>
          <c:tx>
            <c:strRef>
              <c:f>OZE!$A$138</c:f>
              <c:strCache>
                <c:ptCount val="1"/>
                <c:pt idx="0">
                  <c:v>Krajowy udział OZE (ODN)</c:v>
                </c:pt>
              </c:strCache>
            </c:strRef>
          </c:tx>
          <c:spPr>
            <a:ln w="28575" cap="rnd">
              <a:solidFill>
                <a:schemeClr val="accent3">
                  <a:lumMod val="60000"/>
                  <a:lumOff val="40000"/>
                </a:schemeClr>
              </a:solidFill>
              <a:round/>
            </a:ln>
            <a:effectLst/>
          </c:spPr>
          <c:marker>
            <c:symbol val="triangle"/>
            <c:size val="7"/>
            <c:spPr>
              <a:solidFill>
                <a:schemeClr val="accent3">
                  <a:lumMod val="60000"/>
                  <a:lumOff val="40000"/>
                </a:schemeClr>
              </a:solidFill>
              <a:ln w="9525">
                <a:solidFill>
                  <a:schemeClr val="accent3">
                    <a:lumMod val="60000"/>
                    <a:lumOff val="40000"/>
                  </a:schemeClr>
                </a:solidFill>
              </a:ln>
              <a:effectLst/>
            </c:spPr>
          </c:marker>
          <c:cat>
            <c:numRef>
              <c:f>OZE!$B$136:$I$136</c:f>
              <c:numCache>
                <c:formatCode>General</c:formatCode>
                <c:ptCount val="8"/>
                <c:pt idx="0">
                  <c:v>2005</c:v>
                </c:pt>
                <c:pt idx="1">
                  <c:v>2010</c:v>
                </c:pt>
                <c:pt idx="2">
                  <c:v>2015</c:v>
                </c:pt>
                <c:pt idx="3">
                  <c:v>2020</c:v>
                </c:pt>
                <c:pt idx="4">
                  <c:v>2025</c:v>
                </c:pt>
                <c:pt idx="5">
                  <c:v>2030</c:v>
                </c:pt>
                <c:pt idx="6">
                  <c:v>2035</c:v>
                </c:pt>
                <c:pt idx="7">
                  <c:v>2040</c:v>
                </c:pt>
              </c:numCache>
            </c:numRef>
          </c:cat>
          <c:val>
            <c:numRef>
              <c:f>OZE!$B$138:$I$138</c:f>
              <c:numCache>
                <c:formatCode>0.0%</c:formatCode>
                <c:ptCount val="8"/>
                <c:pt idx="0">
                  <c:v>6.9000000000000006E-2</c:v>
                </c:pt>
                <c:pt idx="1">
                  <c:v>9.2999999999999999E-2</c:v>
                </c:pt>
                <c:pt idx="2">
                  <c:v>0.11899999999999999</c:v>
                </c:pt>
                <c:pt idx="3">
                  <c:v>0.13200000000000001</c:v>
                </c:pt>
                <c:pt idx="4">
                  <c:v>0.13900000000000001</c:v>
                </c:pt>
                <c:pt idx="5">
                  <c:v>0.152</c:v>
                </c:pt>
                <c:pt idx="6">
                  <c:v>0.16900000000000001</c:v>
                </c:pt>
                <c:pt idx="7">
                  <c:v>0.18</c:v>
                </c:pt>
              </c:numCache>
            </c:numRef>
          </c:val>
          <c:smooth val="0"/>
          <c:extLst xmlns:c16r2="http://schemas.microsoft.com/office/drawing/2015/06/chart">
            <c:ext xmlns:c16="http://schemas.microsoft.com/office/drawing/2014/chart" uri="{C3380CC4-5D6E-409C-BE32-E72D297353CC}">
              <c16:uniqueId val="{00000001-B172-4A18-9AC4-4182B0A9E6A2}"/>
            </c:ext>
          </c:extLst>
        </c:ser>
        <c:dLbls>
          <c:showLegendKey val="0"/>
          <c:showVal val="0"/>
          <c:showCatName val="0"/>
          <c:showSerName val="0"/>
          <c:showPercent val="0"/>
          <c:showBubbleSize val="0"/>
        </c:dLbls>
        <c:marker val="1"/>
        <c:smooth val="0"/>
        <c:axId val="599199128"/>
        <c:axId val="599199912"/>
      </c:lineChart>
      <c:catAx>
        <c:axId val="599199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99199912"/>
        <c:crosses val="autoZero"/>
        <c:auto val="1"/>
        <c:lblAlgn val="ctr"/>
        <c:lblOffset val="100"/>
        <c:noMultiLvlLbl val="0"/>
      </c:catAx>
      <c:valAx>
        <c:axId val="5991999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99199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0"/>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OZE!$A$141</c:f>
              <c:strCache>
                <c:ptCount val="1"/>
                <c:pt idx="0">
                  <c:v>Udział OZE w elektroenergetyce (PEK)</c:v>
                </c:pt>
              </c:strCache>
            </c:strRef>
          </c:tx>
          <c:spPr>
            <a:ln w="28575" cap="rnd">
              <a:solidFill>
                <a:schemeClr val="accent3">
                  <a:lumMod val="50000"/>
                </a:schemeClr>
              </a:solidFill>
              <a:round/>
            </a:ln>
            <a:effectLst/>
          </c:spPr>
          <c:marker>
            <c:symbol val="circle"/>
            <c:size val="7"/>
            <c:spPr>
              <a:solidFill>
                <a:schemeClr val="accent3">
                  <a:lumMod val="50000"/>
                </a:schemeClr>
              </a:solidFill>
              <a:ln w="9525">
                <a:solidFill>
                  <a:schemeClr val="accent3">
                    <a:lumMod val="50000"/>
                  </a:schemeClr>
                </a:solidFill>
              </a:ln>
              <a:effectLst/>
            </c:spPr>
          </c:marker>
          <c:cat>
            <c:numRef>
              <c:f>OZE!$B$136:$I$136</c:f>
              <c:numCache>
                <c:formatCode>General</c:formatCode>
                <c:ptCount val="8"/>
                <c:pt idx="0">
                  <c:v>2005</c:v>
                </c:pt>
                <c:pt idx="1">
                  <c:v>2010</c:v>
                </c:pt>
                <c:pt idx="2">
                  <c:v>2015</c:v>
                </c:pt>
                <c:pt idx="3">
                  <c:v>2020</c:v>
                </c:pt>
                <c:pt idx="4">
                  <c:v>2025</c:v>
                </c:pt>
                <c:pt idx="5">
                  <c:v>2030</c:v>
                </c:pt>
                <c:pt idx="6">
                  <c:v>2035</c:v>
                </c:pt>
                <c:pt idx="7">
                  <c:v>2040</c:v>
                </c:pt>
              </c:numCache>
            </c:numRef>
          </c:cat>
          <c:val>
            <c:numRef>
              <c:f>OZE!$B$141:$I$141</c:f>
              <c:numCache>
                <c:formatCode>0.0%</c:formatCode>
                <c:ptCount val="8"/>
                <c:pt idx="0">
                  <c:v>2.6758650883558853E-2</c:v>
                </c:pt>
                <c:pt idx="1">
                  <c:v>6.6483414524041481E-2</c:v>
                </c:pt>
                <c:pt idx="2">
                  <c:v>0.12951959307523012</c:v>
                </c:pt>
                <c:pt idx="3">
                  <c:v>0.16395260622907548</c:v>
                </c:pt>
                <c:pt idx="4">
                  <c:v>0.21025547976592243</c:v>
                </c:pt>
                <c:pt idx="5">
                  <c:v>0.29540369557363122</c:v>
                </c:pt>
                <c:pt idx="6">
                  <c:v>0.33961790146304177</c:v>
                </c:pt>
                <c:pt idx="7">
                  <c:v>0.3456714955823092</c:v>
                </c:pt>
              </c:numCache>
            </c:numRef>
          </c:val>
          <c:smooth val="0"/>
          <c:extLst xmlns:c16r2="http://schemas.microsoft.com/office/drawing/2015/06/chart">
            <c:ext xmlns:c16="http://schemas.microsoft.com/office/drawing/2014/chart" uri="{C3380CC4-5D6E-409C-BE32-E72D297353CC}">
              <c16:uniqueId val="{00000000-16CB-402F-824D-92542A8097A3}"/>
            </c:ext>
          </c:extLst>
        </c:ser>
        <c:ser>
          <c:idx val="1"/>
          <c:order val="1"/>
          <c:tx>
            <c:strRef>
              <c:f>OZE!$A$142</c:f>
              <c:strCache>
                <c:ptCount val="1"/>
                <c:pt idx="0">
                  <c:v>Udział OZE w elektroenergetyce (ODN)</c:v>
                </c:pt>
              </c:strCache>
            </c:strRef>
          </c:tx>
          <c:spPr>
            <a:ln w="28575" cap="rnd">
              <a:solidFill>
                <a:schemeClr val="accent3">
                  <a:lumMod val="60000"/>
                  <a:lumOff val="40000"/>
                </a:schemeClr>
              </a:solidFill>
              <a:round/>
            </a:ln>
            <a:effectLst/>
          </c:spPr>
          <c:marker>
            <c:symbol val="triangle"/>
            <c:size val="7"/>
            <c:spPr>
              <a:solidFill>
                <a:schemeClr val="accent3">
                  <a:lumMod val="60000"/>
                  <a:lumOff val="40000"/>
                </a:schemeClr>
              </a:solidFill>
              <a:ln w="9525">
                <a:solidFill>
                  <a:schemeClr val="accent3">
                    <a:lumMod val="60000"/>
                    <a:lumOff val="40000"/>
                  </a:schemeClr>
                </a:solidFill>
              </a:ln>
              <a:effectLst/>
            </c:spPr>
          </c:marker>
          <c:cat>
            <c:numRef>
              <c:f>OZE!$B$136:$I$136</c:f>
              <c:numCache>
                <c:formatCode>General</c:formatCode>
                <c:ptCount val="8"/>
                <c:pt idx="0">
                  <c:v>2005</c:v>
                </c:pt>
                <c:pt idx="1">
                  <c:v>2010</c:v>
                </c:pt>
                <c:pt idx="2">
                  <c:v>2015</c:v>
                </c:pt>
                <c:pt idx="3">
                  <c:v>2020</c:v>
                </c:pt>
                <c:pt idx="4">
                  <c:v>2025</c:v>
                </c:pt>
                <c:pt idx="5">
                  <c:v>2030</c:v>
                </c:pt>
                <c:pt idx="6">
                  <c:v>2035</c:v>
                </c:pt>
                <c:pt idx="7">
                  <c:v>2040</c:v>
                </c:pt>
              </c:numCache>
            </c:numRef>
          </c:cat>
          <c:val>
            <c:numRef>
              <c:f>OZE!$B$142:$I$142</c:f>
              <c:numCache>
                <c:formatCode>0.0%</c:formatCode>
                <c:ptCount val="8"/>
                <c:pt idx="0">
                  <c:v>2.7E-2</c:v>
                </c:pt>
                <c:pt idx="1">
                  <c:v>6.6000000000000003E-2</c:v>
                </c:pt>
                <c:pt idx="2">
                  <c:v>0.13</c:v>
                </c:pt>
                <c:pt idx="3">
                  <c:v>0.15</c:v>
                </c:pt>
                <c:pt idx="4">
                  <c:v>0.16500000000000001</c:v>
                </c:pt>
                <c:pt idx="5">
                  <c:v>0.19400000000000001</c:v>
                </c:pt>
                <c:pt idx="6">
                  <c:v>0.23899999999999999</c:v>
                </c:pt>
                <c:pt idx="7">
                  <c:v>0.25900000000000001</c:v>
                </c:pt>
              </c:numCache>
            </c:numRef>
          </c:val>
          <c:smooth val="0"/>
          <c:extLst xmlns:c16r2="http://schemas.microsoft.com/office/drawing/2015/06/chart">
            <c:ext xmlns:c16="http://schemas.microsoft.com/office/drawing/2014/chart" uri="{C3380CC4-5D6E-409C-BE32-E72D297353CC}">
              <c16:uniqueId val="{00000001-16CB-402F-824D-92542A8097A3}"/>
            </c:ext>
          </c:extLst>
        </c:ser>
        <c:dLbls>
          <c:showLegendKey val="0"/>
          <c:showVal val="0"/>
          <c:showCatName val="0"/>
          <c:showSerName val="0"/>
          <c:showPercent val="0"/>
          <c:showBubbleSize val="0"/>
        </c:dLbls>
        <c:marker val="1"/>
        <c:smooth val="0"/>
        <c:axId val="599200696"/>
        <c:axId val="599197168"/>
      </c:lineChart>
      <c:catAx>
        <c:axId val="599200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99197168"/>
        <c:crosses val="autoZero"/>
        <c:auto val="1"/>
        <c:lblAlgn val="ctr"/>
        <c:lblOffset val="100"/>
        <c:noMultiLvlLbl val="0"/>
      </c:catAx>
      <c:valAx>
        <c:axId val="5991971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99200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0"/>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'[Wyniki_ZKPEiK_PEK_21-12-2018-(uwzgl.PEP2040).xlsx]OZE'!$A$145</c:f>
              <c:strCache>
                <c:ptCount val="1"/>
                <c:pt idx="0">
                  <c:v>Udział OZE w ciepłownictwie i chłodnictwie (PEK)</c:v>
                </c:pt>
              </c:strCache>
            </c:strRef>
          </c:tx>
          <c:spPr>
            <a:ln w="28575" cap="rnd">
              <a:solidFill>
                <a:schemeClr val="accent3">
                  <a:lumMod val="50000"/>
                </a:schemeClr>
              </a:solidFill>
              <a:round/>
            </a:ln>
            <a:effectLst/>
          </c:spPr>
          <c:marker>
            <c:symbol val="circle"/>
            <c:size val="7"/>
            <c:spPr>
              <a:solidFill>
                <a:schemeClr val="accent3">
                  <a:lumMod val="50000"/>
                </a:schemeClr>
              </a:solidFill>
              <a:ln w="9525">
                <a:solidFill>
                  <a:schemeClr val="accent3">
                    <a:lumMod val="50000"/>
                  </a:schemeClr>
                </a:solidFill>
              </a:ln>
              <a:effectLst/>
            </c:spPr>
          </c:marker>
          <c:cat>
            <c:numRef>
              <c:f>'[Wyniki_ZKPEiK_PEK_21-12-2018-(uwzgl.PEP2040).xlsx]OZE'!$B$136:$I$136</c:f>
              <c:numCache>
                <c:formatCode>General</c:formatCode>
                <c:ptCount val="8"/>
                <c:pt idx="0">
                  <c:v>2005</c:v>
                </c:pt>
                <c:pt idx="1">
                  <c:v>2010</c:v>
                </c:pt>
                <c:pt idx="2">
                  <c:v>2015</c:v>
                </c:pt>
                <c:pt idx="3">
                  <c:v>2020</c:v>
                </c:pt>
                <c:pt idx="4">
                  <c:v>2025</c:v>
                </c:pt>
                <c:pt idx="5">
                  <c:v>2030</c:v>
                </c:pt>
                <c:pt idx="6">
                  <c:v>2035</c:v>
                </c:pt>
                <c:pt idx="7">
                  <c:v>2040</c:v>
                </c:pt>
              </c:numCache>
            </c:numRef>
          </c:cat>
          <c:val>
            <c:numRef>
              <c:f>'[Wyniki_ZKPEiK_PEK_21-12-2018-(uwzgl.PEP2040).xlsx]OZE'!$B$145:$I$145</c:f>
              <c:numCache>
                <c:formatCode>0.0%</c:formatCode>
                <c:ptCount val="8"/>
                <c:pt idx="0">
                  <c:v>0.10169323554764247</c:v>
                </c:pt>
                <c:pt idx="1">
                  <c:v>0.11733684900340928</c:v>
                </c:pt>
                <c:pt idx="2">
                  <c:v>0.1453849344063623</c:v>
                </c:pt>
                <c:pt idx="3">
                  <c:v>0.16730311614117258</c:v>
                </c:pt>
                <c:pt idx="4">
                  <c:v>0.2097535431017698</c:v>
                </c:pt>
                <c:pt idx="5">
                  <c:v>0.25161559759585433</c:v>
                </c:pt>
                <c:pt idx="6">
                  <c:v>0.28082261443000134</c:v>
                </c:pt>
                <c:pt idx="7">
                  <c:v>0.3048083736642449</c:v>
                </c:pt>
              </c:numCache>
            </c:numRef>
          </c:val>
          <c:smooth val="0"/>
          <c:extLst xmlns:c16r2="http://schemas.microsoft.com/office/drawing/2015/06/chart">
            <c:ext xmlns:c16="http://schemas.microsoft.com/office/drawing/2014/chart" uri="{C3380CC4-5D6E-409C-BE32-E72D297353CC}">
              <c16:uniqueId val="{00000000-8B95-4596-A626-B039E4B35644}"/>
            </c:ext>
          </c:extLst>
        </c:ser>
        <c:ser>
          <c:idx val="1"/>
          <c:order val="1"/>
          <c:tx>
            <c:strRef>
              <c:f>'[Wyniki_ZKPEiK_PEK_21-12-2018-(uwzgl.PEP2040).xlsx]OZE'!$A$146</c:f>
              <c:strCache>
                <c:ptCount val="1"/>
                <c:pt idx="0">
                  <c:v>Udział OZE w ciepłownictwie i chłodnictwie (ODN)</c:v>
                </c:pt>
              </c:strCache>
            </c:strRef>
          </c:tx>
          <c:spPr>
            <a:ln w="28575" cap="rnd">
              <a:solidFill>
                <a:schemeClr val="accent3">
                  <a:lumMod val="60000"/>
                  <a:lumOff val="40000"/>
                </a:schemeClr>
              </a:solidFill>
              <a:round/>
            </a:ln>
            <a:effectLst/>
          </c:spPr>
          <c:marker>
            <c:symbol val="triangle"/>
            <c:size val="7"/>
            <c:spPr>
              <a:solidFill>
                <a:schemeClr val="accent3">
                  <a:lumMod val="60000"/>
                  <a:lumOff val="40000"/>
                </a:schemeClr>
              </a:solidFill>
              <a:ln w="9525">
                <a:solidFill>
                  <a:schemeClr val="accent3">
                    <a:lumMod val="60000"/>
                    <a:lumOff val="40000"/>
                  </a:schemeClr>
                </a:solidFill>
              </a:ln>
              <a:effectLst/>
            </c:spPr>
          </c:marker>
          <c:cat>
            <c:numRef>
              <c:f>'[Wyniki_ZKPEiK_PEK_21-12-2018-(uwzgl.PEP2040).xlsx]OZE'!$B$136:$I$136</c:f>
              <c:numCache>
                <c:formatCode>General</c:formatCode>
                <c:ptCount val="8"/>
                <c:pt idx="0">
                  <c:v>2005</c:v>
                </c:pt>
                <c:pt idx="1">
                  <c:v>2010</c:v>
                </c:pt>
                <c:pt idx="2">
                  <c:v>2015</c:v>
                </c:pt>
                <c:pt idx="3">
                  <c:v>2020</c:v>
                </c:pt>
                <c:pt idx="4">
                  <c:v>2025</c:v>
                </c:pt>
                <c:pt idx="5">
                  <c:v>2030</c:v>
                </c:pt>
                <c:pt idx="6">
                  <c:v>2035</c:v>
                </c:pt>
                <c:pt idx="7">
                  <c:v>2040</c:v>
                </c:pt>
              </c:numCache>
            </c:numRef>
          </c:cat>
          <c:val>
            <c:numRef>
              <c:f>'[Wyniki_ZKPEiK_PEK_21-12-2018-(uwzgl.PEP2040).xlsx]OZE'!$B$146:$I$146</c:f>
              <c:numCache>
                <c:formatCode>0.0%</c:formatCode>
                <c:ptCount val="8"/>
                <c:pt idx="0">
                  <c:v>0.10199999999999999</c:v>
                </c:pt>
                <c:pt idx="1">
                  <c:v>0.11700000000000001</c:v>
                </c:pt>
                <c:pt idx="2">
                  <c:v>0.14499999999999999</c:v>
                </c:pt>
                <c:pt idx="3">
                  <c:v>0.156</c:v>
                </c:pt>
                <c:pt idx="4">
                  <c:v>0.16500000000000001</c:v>
                </c:pt>
                <c:pt idx="5">
                  <c:v>0.17699999999999999</c:v>
                </c:pt>
                <c:pt idx="6">
                  <c:v>0.188</c:v>
                </c:pt>
                <c:pt idx="7">
                  <c:v>0.19700000000000001</c:v>
                </c:pt>
              </c:numCache>
            </c:numRef>
          </c:val>
          <c:smooth val="0"/>
          <c:extLst xmlns:c16r2="http://schemas.microsoft.com/office/drawing/2015/06/chart">
            <c:ext xmlns:c16="http://schemas.microsoft.com/office/drawing/2014/chart" uri="{C3380CC4-5D6E-409C-BE32-E72D297353CC}">
              <c16:uniqueId val="{00000001-8B95-4596-A626-B039E4B35644}"/>
            </c:ext>
          </c:extLst>
        </c:ser>
        <c:dLbls>
          <c:showLegendKey val="0"/>
          <c:showVal val="0"/>
          <c:showCatName val="0"/>
          <c:showSerName val="0"/>
          <c:showPercent val="0"/>
          <c:showBubbleSize val="0"/>
        </c:dLbls>
        <c:marker val="1"/>
        <c:smooth val="0"/>
        <c:axId val="600629344"/>
        <c:axId val="600630128"/>
      </c:lineChart>
      <c:catAx>
        <c:axId val="600629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600630128"/>
        <c:crosses val="autoZero"/>
        <c:auto val="1"/>
        <c:lblAlgn val="ctr"/>
        <c:lblOffset val="100"/>
        <c:noMultiLvlLbl val="0"/>
      </c:catAx>
      <c:valAx>
        <c:axId val="6006301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600629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pl-PL"/>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'[Wyniki_ZKPEiK_PEK_21-12-2018-(uwzgl.PEP2040).xlsx]OZE'!$A$141</c:f>
              <c:strCache>
                <c:ptCount val="1"/>
                <c:pt idx="0">
                  <c:v>Udział OZE w elektroenergetyce (PEK)</c:v>
                </c:pt>
              </c:strCache>
            </c:strRef>
          </c:tx>
          <c:spPr>
            <a:ln w="28575" cap="rnd">
              <a:solidFill>
                <a:schemeClr val="accent3">
                  <a:lumMod val="50000"/>
                </a:schemeClr>
              </a:solidFill>
              <a:round/>
            </a:ln>
            <a:effectLst/>
          </c:spPr>
          <c:marker>
            <c:symbol val="circle"/>
            <c:size val="7"/>
            <c:spPr>
              <a:solidFill>
                <a:schemeClr val="accent3">
                  <a:lumMod val="50000"/>
                </a:schemeClr>
              </a:solidFill>
              <a:ln w="9525">
                <a:solidFill>
                  <a:schemeClr val="accent3">
                    <a:lumMod val="50000"/>
                  </a:schemeClr>
                </a:solidFill>
              </a:ln>
              <a:effectLst/>
            </c:spPr>
          </c:marker>
          <c:cat>
            <c:numRef>
              <c:f>'[Wyniki_ZKPEiK_PEK_21-12-2018-(uwzgl.PEP2040).xlsx]OZE'!$B$136:$I$136</c:f>
              <c:numCache>
                <c:formatCode>General</c:formatCode>
                <c:ptCount val="8"/>
                <c:pt idx="0">
                  <c:v>2005</c:v>
                </c:pt>
                <c:pt idx="1">
                  <c:v>2010</c:v>
                </c:pt>
                <c:pt idx="2">
                  <c:v>2015</c:v>
                </c:pt>
                <c:pt idx="3">
                  <c:v>2020</c:v>
                </c:pt>
                <c:pt idx="4">
                  <c:v>2025</c:v>
                </c:pt>
                <c:pt idx="5">
                  <c:v>2030</c:v>
                </c:pt>
                <c:pt idx="6">
                  <c:v>2035</c:v>
                </c:pt>
                <c:pt idx="7">
                  <c:v>2040</c:v>
                </c:pt>
              </c:numCache>
            </c:numRef>
          </c:cat>
          <c:val>
            <c:numRef>
              <c:f>'[Wyniki_ZKPEiK_PEK_21-12-2018-(uwzgl.PEP2040).xlsx]OZE'!$B$141:$I$141</c:f>
              <c:numCache>
                <c:formatCode>0.0%</c:formatCode>
                <c:ptCount val="8"/>
                <c:pt idx="0">
                  <c:v>2.6758650883558853E-2</c:v>
                </c:pt>
                <c:pt idx="1">
                  <c:v>6.6483414524041481E-2</c:v>
                </c:pt>
                <c:pt idx="2">
                  <c:v>0.12951959307523012</c:v>
                </c:pt>
                <c:pt idx="3">
                  <c:v>0.16395260622907548</c:v>
                </c:pt>
                <c:pt idx="4">
                  <c:v>0.21025547976592243</c:v>
                </c:pt>
                <c:pt idx="5">
                  <c:v>0.29540369557363122</c:v>
                </c:pt>
                <c:pt idx="6">
                  <c:v>0.33961790146304177</c:v>
                </c:pt>
                <c:pt idx="7">
                  <c:v>0.3456714955823092</c:v>
                </c:pt>
              </c:numCache>
            </c:numRef>
          </c:val>
          <c:smooth val="0"/>
          <c:extLst xmlns:c16r2="http://schemas.microsoft.com/office/drawing/2015/06/chart">
            <c:ext xmlns:c16="http://schemas.microsoft.com/office/drawing/2014/chart" uri="{C3380CC4-5D6E-409C-BE32-E72D297353CC}">
              <c16:uniqueId val="{00000000-C6E1-462F-A50F-13A2B1DF62B5}"/>
            </c:ext>
          </c:extLst>
        </c:ser>
        <c:ser>
          <c:idx val="1"/>
          <c:order val="1"/>
          <c:tx>
            <c:strRef>
              <c:f>'[Wyniki_ZKPEiK_PEK_21-12-2018-(uwzgl.PEP2040).xlsx]OZE'!$A$142</c:f>
              <c:strCache>
                <c:ptCount val="1"/>
                <c:pt idx="0">
                  <c:v>Udział OZE w elektroenergetyce (ODN)</c:v>
                </c:pt>
              </c:strCache>
            </c:strRef>
          </c:tx>
          <c:spPr>
            <a:ln w="28575" cap="rnd">
              <a:solidFill>
                <a:schemeClr val="accent3">
                  <a:lumMod val="60000"/>
                  <a:lumOff val="40000"/>
                </a:schemeClr>
              </a:solidFill>
              <a:round/>
            </a:ln>
            <a:effectLst/>
          </c:spPr>
          <c:marker>
            <c:symbol val="triangle"/>
            <c:size val="7"/>
            <c:spPr>
              <a:solidFill>
                <a:schemeClr val="accent3">
                  <a:lumMod val="60000"/>
                  <a:lumOff val="40000"/>
                </a:schemeClr>
              </a:solidFill>
              <a:ln w="9525">
                <a:solidFill>
                  <a:schemeClr val="accent3">
                    <a:lumMod val="60000"/>
                    <a:lumOff val="40000"/>
                  </a:schemeClr>
                </a:solidFill>
              </a:ln>
              <a:effectLst/>
            </c:spPr>
          </c:marker>
          <c:cat>
            <c:numRef>
              <c:f>'[Wyniki_ZKPEiK_PEK_21-12-2018-(uwzgl.PEP2040).xlsx]OZE'!$B$136:$I$136</c:f>
              <c:numCache>
                <c:formatCode>General</c:formatCode>
                <c:ptCount val="8"/>
                <c:pt idx="0">
                  <c:v>2005</c:v>
                </c:pt>
                <c:pt idx="1">
                  <c:v>2010</c:v>
                </c:pt>
                <c:pt idx="2">
                  <c:v>2015</c:v>
                </c:pt>
                <c:pt idx="3">
                  <c:v>2020</c:v>
                </c:pt>
                <c:pt idx="4">
                  <c:v>2025</c:v>
                </c:pt>
                <c:pt idx="5">
                  <c:v>2030</c:v>
                </c:pt>
                <c:pt idx="6">
                  <c:v>2035</c:v>
                </c:pt>
                <c:pt idx="7">
                  <c:v>2040</c:v>
                </c:pt>
              </c:numCache>
            </c:numRef>
          </c:cat>
          <c:val>
            <c:numRef>
              <c:f>'[Wyniki_ZKPEiK_PEK_21-12-2018-(uwzgl.PEP2040).xlsx]OZE'!$B$142:$I$142</c:f>
              <c:numCache>
                <c:formatCode>0.0%</c:formatCode>
                <c:ptCount val="8"/>
                <c:pt idx="0">
                  <c:v>2.7E-2</c:v>
                </c:pt>
                <c:pt idx="1">
                  <c:v>6.6000000000000003E-2</c:v>
                </c:pt>
                <c:pt idx="2">
                  <c:v>0.13</c:v>
                </c:pt>
                <c:pt idx="3">
                  <c:v>0.15</c:v>
                </c:pt>
                <c:pt idx="4">
                  <c:v>0.16500000000000001</c:v>
                </c:pt>
                <c:pt idx="5">
                  <c:v>0.19400000000000001</c:v>
                </c:pt>
                <c:pt idx="6">
                  <c:v>0.23899999999999999</c:v>
                </c:pt>
                <c:pt idx="7">
                  <c:v>0.25900000000000001</c:v>
                </c:pt>
              </c:numCache>
            </c:numRef>
          </c:val>
          <c:smooth val="0"/>
          <c:extLst xmlns:c16r2="http://schemas.microsoft.com/office/drawing/2015/06/chart">
            <c:ext xmlns:c16="http://schemas.microsoft.com/office/drawing/2014/chart" uri="{C3380CC4-5D6E-409C-BE32-E72D297353CC}">
              <c16:uniqueId val="{00000001-C6E1-462F-A50F-13A2B1DF62B5}"/>
            </c:ext>
          </c:extLst>
        </c:ser>
        <c:dLbls>
          <c:showLegendKey val="0"/>
          <c:showVal val="0"/>
          <c:showCatName val="0"/>
          <c:showSerName val="0"/>
          <c:showPercent val="0"/>
          <c:showBubbleSize val="0"/>
        </c:dLbls>
        <c:marker val="1"/>
        <c:smooth val="0"/>
        <c:axId val="600631304"/>
        <c:axId val="600630520"/>
      </c:lineChart>
      <c:catAx>
        <c:axId val="600631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600630520"/>
        <c:crosses val="autoZero"/>
        <c:auto val="1"/>
        <c:lblAlgn val="ctr"/>
        <c:lblOffset val="100"/>
        <c:noMultiLvlLbl val="0"/>
      </c:catAx>
      <c:valAx>
        <c:axId val="6006305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600631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pl-PL"/>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'[Wyniki_ZKPEiK_PEK_21-12-2018-(uwzgl.PEP2040).xlsx]Zuzycie_energii'!$B$8</c:f>
              <c:strCache>
                <c:ptCount val="1"/>
                <c:pt idx="0">
                  <c:v>Zużycie energii pierwotnej</c:v>
                </c:pt>
              </c:strCache>
            </c:strRef>
          </c:tx>
          <c:spPr>
            <a:ln w="28575" cap="rnd">
              <a:solidFill>
                <a:schemeClr val="accent1"/>
              </a:solidFill>
              <a:round/>
            </a:ln>
            <a:effectLst/>
          </c:spPr>
          <c:marker>
            <c:symbol val="square"/>
            <c:size val="7"/>
            <c:spPr>
              <a:solidFill>
                <a:schemeClr val="accent1"/>
              </a:solidFill>
              <a:ln w="9525">
                <a:solidFill>
                  <a:schemeClr val="accent1"/>
                </a:solidFill>
              </a:ln>
              <a:effectLst/>
            </c:spPr>
          </c:marker>
          <c:cat>
            <c:numRef>
              <c:f>'[Wyniki_ZKPEiK_PEK_21-12-2018-(uwzgl.PEP2040).xlsx]Zuzycie_energii'!$C$7:$J$7</c:f>
              <c:numCache>
                <c:formatCode>0</c:formatCode>
                <c:ptCount val="8"/>
                <c:pt idx="0">
                  <c:v>2005</c:v>
                </c:pt>
                <c:pt idx="1">
                  <c:v>2010</c:v>
                </c:pt>
                <c:pt idx="2">
                  <c:v>2015</c:v>
                </c:pt>
                <c:pt idx="3">
                  <c:v>2020</c:v>
                </c:pt>
                <c:pt idx="4">
                  <c:v>2025</c:v>
                </c:pt>
                <c:pt idx="5">
                  <c:v>2030</c:v>
                </c:pt>
                <c:pt idx="6">
                  <c:v>2035</c:v>
                </c:pt>
                <c:pt idx="7">
                  <c:v>2040</c:v>
                </c:pt>
              </c:numCache>
            </c:numRef>
          </c:cat>
          <c:val>
            <c:numRef>
              <c:f>'[Wyniki_ZKPEiK_PEK_21-12-2018-(uwzgl.PEP2040).xlsx]Zuzycie_energii'!$C$8:$J$8</c:f>
              <c:numCache>
                <c:formatCode>#,##0</c:formatCode>
                <c:ptCount val="8"/>
                <c:pt idx="0">
                  <c:v>92223</c:v>
                </c:pt>
                <c:pt idx="1">
                  <c:v>100680</c:v>
                </c:pt>
                <c:pt idx="2">
                  <c:v>95434</c:v>
                </c:pt>
                <c:pt idx="3">
                  <c:v>100957.62123486745</c:v>
                </c:pt>
                <c:pt idx="4">
                  <c:v>99326.634597199722</c:v>
                </c:pt>
                <c:pt idx="5">
                  <c:v>96487.764859172312</c:v>
                </c:pt>
                <c:pt idx="6">
                  <c:v>94697.072354050717</c:v>
                </c:pt>
                <c:pt idx="7">
                  <c:v>94305.845876511987</c:v>
                </c:pt>
              </c:numCache>
            </c:numRef>
          </c:val>
          <c:smooth val="0"/>
          <c:extLst xmlns:c16r2="http://schemas.microsoft.com/office/drawing/2015/06/chart">
            <c:ext xmlns:c16="http://schemas.microsoft.com/office/drawing/2014/chart" uri="{C3380CC4-5D6E-409C-BE32-E72D297353CC}">
              <c16:uniqueId val="{00000000-445D-41EA-9283-AC9289BA6903}"/>
            </c:ext>
          </c:extLst>
        </c:ser>
        <c:ser>
          <c:idx val="1"/>
          <c:order val="1"/>
          <c:tx>
            <c:strRef>
              <c:f>'[Wyniki_ZKPEiK_PEK_21-12-2018-(uwzgl.PEP2040).xlsx]Zuzycie_energii'!$B$9</c:f>
              <c:strCache>
                <c:ptCount val="1"/>
                <c:pt idx="0">
                  <c:v>Finalne zuzycie energii + zużycie nieenergetyczne</c:v>
                </c:pt>
              </c:strCache>
            </c:strRef>
          </c:tx>
          <c:spPr>
            <a:ln w="28575" cap="rnd">
              <a:solidFill>
                <a:schemeClr val="accent2"/>
              </a:solidFill>
              <a:round/>
            </a:ln>
            <a:effectLst/>
          </c:spPr>
          <c:marker>
            <c:symbol val="circle"/>
            <c:size val="7"/>
            <c:spPr>
              <a:solidFill>
                <a:schemeClr val="accent2"/>
              </a:solidFill>
              <a:ln w="9525">
                <a:solidFill>
                  <a:schemeClr val="accent2"/>
                </a:solidFill>
              </a:ln>
              <a:effectLst/>
            </c:spPr>
          </c:marker>
          <c:cat>
            <c:numRef>
              <c:f>'[Wyniki_ZKPEiK_PEK_21-12-2018-(uwzgl.PEP2040).xlsx]Zuzycie_energii'!$C$7:$J$7</c:f>
              <c:numCache>
                <c:formatCode>0</c:formatCode>
                <c:ptCount val="8"/>
                <c:pt idx="0">
                  <c:v>2005</c:v>
                </c:pt>
                <c:pt idx="1">
                  <c:v>2010</c:v>
                </c:pt>
                <c:pt idx="2">
                  <c:v>2015</c:v>
                </c:pt>
                <c:pt idx="3">
                  <c:v>2020</c:v>
                </c:pt>
                <c:pt idx="4">
                  <c:v>2025</c:v>
                </c:pt>
                <c:pt idx="5">
                  <c:v>2030</c:v>
                </c:pt>
                <c:pt idx="6">
                  <c:v>2035</c:v>
                </c:pt>
                <c:pt idx="7">
                  <c:v>2040</c:v>
                </c:pt>
              </c:numCache>
            </c:numRef>
          </c:cat>
          <c:val>
            <c:numRef>
              <c:f>'[Wyniki_ZKPEiK_PEK_21-12-2018-(uwzgl.PEP2040).xlsx]Zuzycie_energii'!$C$9:$J$9</c:f>
              <c:numCache>
                <c:formatCode>#,##0</c:formatCode>
                <c:ptCount val="8"/>
                <c:pt idx="0">
                  <c:v>63038.9</c:v>
                </c:pt>
                <c:pt idx="1">
                  <c:v>71241.199999999983</c:v>
                </c:pt>
                <c:pt idx="2">
                  <c:v>67732.118652389501</c:v>
                </c:pt>
                <c:pt idx="3">
                  <c:v>74054.16001313577</c:v>
                </c:pt>
                <c:pt idx="4">
                  <c:v>72888.290214020482</c:v>
                </c:pt>
                <c:pt idx="5">
                  <c:v>71735.501251515903</c:v>
                </c:pt>
                <c:pt idx="6">
                  <c:v>71581.679541001839</c:v>
                </c:pt>
                <c:pt idx="7">
                  <c:v>71689.5252203251</c:v>
                </c:pt>
              </c:numCache>
            </c:numRef>
          </c:val>
          <c:smooth val="0"/>
          <c:extLst xmlns:c16r2="http://schemas.microsoft.com/office/drawing/2015/06/chart">
            <c:ext xmlns:c16="http://schemas.microsoft.com/office/drawing/2014/chart" uri="{C3380CC4-5D6E-409C-BE32-E72D297353CC}">
              <c16:uniqueId val="{00000001-445D-41EA-9283-AC9289BA6903}"/>
            </c:ext>
          </c:extLst>
        </c:ser>
        <c:ser>
          <c:idx val="2"/>
          <c:order val="2"/>
          <c:tx>
            <c:strRef>
              <c:f>'[Wyniki_ZKPEiK_PEK_21-12-2018-(uwzgl.PEP2040).xlsx]Zuzycie_energii'!$B$10</c:f>
              <c:strCache>
                <c:ptCount val="1"/>
                <c:pt idx="0">
                  <c:v>Finalne zużycie energii</c:v>
                </c:pt>
              </c:strCache>
            </c:strRef>
          </c:tx>
          <c:spPr>
            <a:ln w="28575" cap="rnd">
              <a:solidFill>
                <a:schemeClr val="accent3"/>
              </a:solidFill>
              <a:round/>
            </a:ln>
            <a:effectLst/>
          </c:spPr>
          <c:marker>
            <c:symbol val="triangle"/>
            <c:size val="7"/>
            <c:spPr>
              <a:solidFill>
                <a:schemeClr val="accent3"/>
              </a:solidFill>
              <a:ln w="9525">
                <a:solidFill>
                  <a:schemeClr val="accent3"/>
                </a:solidFill>
              </a:ln>
              <a:effectLst/>
            </c:spPr>
          </c:marker>
          <c:cat>
            <c:numRef>
              <c:f>'[Wyniki_ZKPEiK_PEK_21-12-2018-(uwzgl.PEP2040).xlsx]Zuzycie_energii'!$C$7:$J$7</c:f>
              <c:numCache>
                <c:formatCode>0</c:formatCode>
                <c:ptCount val="8"/>
                <c:pt idx="0">
                  <c:v>2005</c:v>
                </c:pt>
                <c:pt idx="1">
                  <c:v>2010</c:v>
                </c:pt>
                <c:pt idx="2">
                  <c:v>2015</c:v>
                </c:pt>
                <c:pt idx="3">
                  <c:v>2020</c:v>
                </c:pt>
                <c:pt idx="4">
                  <c:v>2025</c:v>
                </c:pt>
                <c:pt idx="5">
                  <c:v>2030</c:v>
                </c:pt>
                <c:pt idx="6">
                  <c:v>2035</c:v>
                </c:pt>
                <c:pt idx="7">
                  <c:v>2040</c:v>
                </c:pt>
              </c:numCache>
            </c:numRef>
          </c:cat>
          <c:val>
            <c:numRef>
              <c:f>'[Wyniki_ZKPEiK_PEK_21-12-2018-(uwzgl.PEP2040).xlsx]Zuzycie_energii'!$C$10:$J$10</c:f>
              <c:numCache>
                <c:formatCode>#,##0</c:formatCode>
                <c:ptCount val="8"/>
                <c:pt idx="0">
                  <c:v>58475.3</c:v>
                </c:pt>
                <c:pt idx="1">
                  <c:v>66288.299999999988</c:v>
                </c:pt>
                <c:pt idx="2">
                  <c:v>62303.7186523895</c:v>
                </c:pt>
                <c:pt idx="3">
                  <c:v>68568.34852396285</c:v>
                </c:pt>
                <c:pt idx="4">
                  <c:v>67373.911231870152</c:v>
                </c:pt>
                <c:pt idx="5">
                  <c:v>66185.759856820339</c:v>
                </c:pt>
                <c:pt idx="6">
                  <c:v>65980.22906190608</c:v>
                </c:pt>
                <c:pt idx="7">
                  <c:v>66025.270050306266</c:v>
                </c:pt>
              </c:numCache>
            </c:numRef>
          </c:val>
          <c:smooth val="0"/>
          <c:extLst xmlns:c16r2="http://schemas.microsoft.com/office/drawing/2015/06/chart">
            <c:ext xmlns:c16="http://schemas.microsoft.com/office/drawing/2014/chart" uri="{C3380CC4-5D6E-409C-BE32-E72D297353CC}">
              <c16:uniqueId val="{00000002-445D-41EA-9283-AC9289BA6903}"/>
            </c:ext>
          </c:extLst>
        </c:ser>
        <c:dLbls>
          <c:showLegendKey val="0"/>
          <c:showVal val="0"/>
          <c:showCatName val="0"/>
          <c:showSerName val="0"/>
          <c:showPercent val="0"/>
          <c:showBubbleSize val="0"/>
        </c:dLbls>
        <c:marker val="1"/>
        <c:smooth val="0"/>
        <c:axId val="600628168"/>
        <c:axId val="600628560"/>
      </c:lineChart>
      <c:catAx>
        <c:axId val="60062816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0628560"/>
        <c:crosses val="autoZero"/>
        <c:auto val="1"/>
        <c:lblAlgn val="ctr"/>
        <c:lblOffset val="100"/>
        <c:noMultiLvlLbl val="0"/>
      </c:catAx>
      <c:valAx>
        <c:axId val="6006285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[ktoe]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0628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pPr>
      <a:endParaRPr lang="pl-PL"/>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729162803529512"/>
          <c:y val="9.2484119132019524E-2"/>
          <c:w val="0.81513656284061564"/>
          <c:h val="0.63867906217605153"/>
        </c:manualLayout>
      </c:layout>
      <c:lineChart>
        <c:grouping val="standard"/>
        <c:varyColors val="0"/>
        <c:ser>
          <c:idx val="0"/>
          <c:order val="0"/>
          <c:tx>
            <c:strRef>
              <c:f>'[Wyniki_ZKPEiK_PEK_21-12-2018-(uwzgl.PEP2040).xlsx]Zuzycie_energii'!$B$289</c:f>
              <c:strCache>
                <c:ptCount val="1"/>
                <c:pt idx="0">
                  <c:v>Zużycie energii pierwotnej (prognoza PEK)</c:v>
                </c:pt>
              </c:strCache>
            </c:strRef>
          </c:tx>
          <c:spPr>
            <a:ln w="28575" cap="rnd">
              <a:solidFill>
                <a:schemeClr val="accent3">
                  <a:lumMod val="50000"/>
                </a:schemeClr>
              </a:solidFill>
              <a:round/>
            </a:ln>
            <a:effectLst/>
          </c:spPr>
          <c:marker>
            <c:symbol val="x"/>
            <c:size val="5"/>
            <c:spPr>
              <a:solidFill>
                <a:schemeClr val="accent3">
                  <a:lumMod val="50000"/>
                </a:schemeClr>
              </a:solidFill>
              <a:ln w="9525">
                <a:solidFill>
                  <a:schemeClr val="accent3">
                    <a:lumMod val="50000"/>
                  </a:schemeClr>
                </a:solidFill>
              </a:ln>
              <a:effectLst/>
            </c:spPr>
          </c:marker>
          <c:dLbls>
            <c:dLbl>
              <c:idx val="0"/>
              <c:delete val="1"/>
              <c:extLst xmlns:c16r2="http://schemas.microsoft.com/office/drawing/2015/06/chart">
                <c:ext xmlns:c16="http://schemas.microsoft.com/office/drawing/2014/chart" uri="{C3380CC4-5D6E-409C-BE32-E72D297353CC}">
                  <c16:uniqueId val="{00000000-C51F-4AEB-8623-B64F87403B14}"/>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1-C51F-4AEB-8623-B64F87403B14}"/>
                </c:ext>
                <c:ext xmlns:c15="http://schemas.microsoft.com/office/drawing/2012/chart" uri="{CE6537A1-D6FC-4f65-9D91-7224C49458BB}"/>
              </c:extLst>
            </c:dLbl>
            <c:dLbl>
              <c:idx val="2"/>
              <c:layout>
                <c:manualLayout>
                  <c:x val="-3.6450833822264946E-2"/>
                  <c:y val="-2.1245051044852279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pl-PL"/>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51F-4AEB-8623-B64F87403B14}"/>
                </c:ext>
                <c:ext xmlns:c15="http://schemas.microsoft.com/office/drawing/2012/chart" uri="{CE6537A1-D6FC-4f65-9D91-7224C49458BB}"/>
              </c:extLst>
            </c:dLbl>
            <c:dLbl>
              <c:idx val="3"/>
              <c:layout>
                <c:manualLayout>
                  <c:x val="-3.8369298760278892E-2"/>
                  <c:y val="-2.0997372848389283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lumMod val="50000"/>
                        </a:schemeClr>
                      </a:solidFill>
                      <a:latin typeface="+mn-lt"/>
                      <a:ea typeface="+mn-ea"/>
                      <a:cs typeface="+mn-cs"/>
                    </a:defRPr>
                  </a:pPr>
                  <a:endParaRPr lang="pl-PL"/>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51F-4AEB-8623-B64F87403B14}"/>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4-C51F-4AEB-8623-B64F87403B14}"/>
                </c:ext>
                <c:ext xmlns:c15="http://schemas.microsoft.com/office/drawing/2012/chart" uri="{CE6537A1-D6FC-4f65-9D91-7224C49458BB}"/>
              </c:extLst>
            </c:dLbl>
            <c:dLbl>
              <c:idx val="5"/>
              <c:layout>
                <c:manualLayout>
                  <c:x val="-3.8369298760279037E-2"/>
                  <c:y val="-2.3996997541016325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lumMod val="50000"/>
                        </a:schemeClr>
                      </a:solidFill>
                      <a:latin typeface="+mn-lt"/>
                      <a:ea typeface="+mn-ea"/>
                      <a:cs typeface="+mn-cs"/>
                    </a:defRPr>
                  </a:pPr>
                  <a:endParaRPr lang="pl-PL"/>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51F-4AEB-8623-B64F87403B14}"/>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6-C51F-4AEB-8623-B64F87403B14}"/>
                </c:ext>
                <c:ext xmlns:c15="http://schemas.microsoft.com/office/drawing/2012/chart" uri="{CE6537A1-D6FC-4f65-9D91-7224C49458BB}"/>
              </c:extLst>
            </c:dLbl>
            <c:dLbl>
              <c:idx val="7"/>
              <c:layout>
                <c:manualLayout>
                  <c:x val="-3.8369298760278892E-2"/>
                  <c:y val="-2.3996997541016352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lumMod val="50000"/>
                        </a:schemeClr>
                      </a:solidFill>
                      <a:latin typeface="+mn-lt"/>
                      <a:ea typeface="+mn-ea"/>
                      <a:cs typeface="+mn-cs"/>
                    </a:defRPr>
                  </a:pPr>
                  <a:endParaRPr lang="pl-PL"/>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51F-4AEB-8623-B64F87403B1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'[Wyniki_ZKPEiK_PEK_21-12-2018-(uwzgl.PEP2040).xlsx]Zuzycie_energii'!$C$288:$J$288</c:f>
              <c:numCache>
                <c:formatCode>0</c:formatCode>
                <c:ptCount val="8"/>
                <c:pt idx="0">
                  <c:v>2005</c:v>
                </c:pt>
                <c:pt idx="1">
                  <c:v>2010</c:v>
                </c:pt>
                <c:pt idx="2">
                  <c:v>2015</c:v>
                </c:pt>
                <c:pt idx="3">
                  <c:v>2020</c:v>
                </c:pt>
                <c:pt idx="4">
                  <c:v>2025</c:v>
                </c:pt>
                <c:pt idx="5">
                  <c:v>2030</c:v>
                </c:pt>
                <c:pt idx="6">
                  <c:v>2035</c:v>
                </c:pt>
                <c:pt idx="7">
                  <c:v>2040</c:v>
                </c:pt>
              </c:numCache>
            </c:numRef>
          </c:cat>
          <c:val>
            <c:numRef>
              <c:f>'[Wyniki_ZKPEiK_PEK_21-12-2018-(uwzgl.PEP2040).xlsx]Zuzycie_energii'!$C$289:$J$289</c:f>
              <c:numCache>
                <c:formatCode>#,##0</c:formatCode>
                <c:ptCount val="8"/>
                <c:pt idx="0">
                  <c:v>92223</c:v>
                </c:pt>
                <c:pt idx="1">
                  <c:v>100680</c:v>
                </c:pt>
                <c:pt idx="2">
                  <c:v>95434</c:v>
                </c:pt>
                <c:pt idx="3">
                  <c:v>100957.62123486745</c:v>
                </c:pt>
                <c:pt idx="4">
                  <c:v>99326.634597199722</c:v>
                </c:pt>
                <c:pt idx="5">
                  <c:v>96487.764859172312</c:v>
                </c:pt>
                <c:pt idx="6">
                  <c:v>94697.072354050717</c:v>
                </c:pt>
                <c:pt idx="7">
                  <c:v>94305.845876511987</c:v>
                </c:pt>
              </c:numCache>
            </c:numRef>
          </c:val>
          <c:smooth val="0"/>
          <c:extLst xmlns:c16r2="http://schemas.microsoft.com/office/drawing/2015/06/chart">
            <c:ext xmlns:c16="http://schemas.microsoft.com/office/drawing/2014/chart" uri="{C3380CC4-5D6E-409C-BE32-E72D297353CC}">
              <c16:uniqueId val="{00000008-C51F-4AEB-8623-B64F87403B14}"/>
            </c:ext>
          </c:extLst>
        </c:ser>
        <c:ser>
          <c:idx val="1"/>
          <c:order val="1"/>
          <c:tx>
            <c:strRef>
              <c:f>'[Wyniki_ZKPEiK_PEK_21-12-2018-(uwzgl.PEP2040).xlsx]Zuzycie_energii'!$B$290</c:f>
              <c:strCache>
                <c:ptCount val="1"/>
                <c:pt idx="0">
                  <c:v>Finalne zużycie energii (prognoza PEK)</c:v>
                </c:pt>
              </c:strCache>
            </c:strRef>
          </c:tx>
          <c:spPr>
            <a:ln w="28575" cap="rnd">
              <a:solidFill>
                <a:schemeClr val="tx2">
                  <a:lumMod val="50000"/>
                </a:schemeClr>
              </a:solidFill>
              <a:round/>
            </a:ln>
            <a:effectLst/>
          </c:spPr>
          <c:marker>
            <c:symbol val="triangle"/>
            <c:size val="5"/>
            <c:spPr>
              <a:solidFill>
                <a:schemeClr val="tx2">
                  <a:lumMod val="50000"/>
                </a:schemeClr>
              </a:solidFill>
              <a:ln w="9525">
                <a:solidFill>
                  <a:schemeClr val="tx2">
                    <a:lumMod val="50000"/>
                  </a:schemeClr>
                </a:solidFill>
              </a:ln>
              <a:effectLst/>
            </c:spPr>
          </c:marker>
          <c:dLbls>
            <c:dLbl>
              <c:idx val="0"/>
              <c:delete val="1"/>
              <c:extLst xmlns:c16r2="http://schemas.microsoft.com/office/drawing/2015/06/chart">
                <c:ext xmlns:c16="http://schemas.microsoft.com/office/drawing/2014/chart" uri="{C3380CC4-5D6E-409C-BE32-E72D297353CC}">
                  <c16:uniqueId val="{00000009-C51F-4AEB-8623-B64F87403B14}"/>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A-C51F-4AEB-8623-B64F87403B14}"/>
                </c:ext>
                <c:ext xmlns:c15="http://schemas.microsoft.com/office/drawing/2012/chart" uri="{CE6537A1-D6FC-4f65-9D91-7224C49458BB}"/>
              </c:extLst>
            </c:dLbl>
            <c:dLbl>
              <c:idx val="2"/>
              <c:layout>
                <c:manualLayout>
                  <c:x val="-4.0287763698292837E-2"/>
                  <c:y val="2.7491823700941935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pl-PL"/>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C51F-4AEB-8623-B64F87403B14}"/>
                </c:ext>
                <c:ext xmlns:c15="http://schemas.microsoft.com/office/drawing/2012/chart" uri="{CE6537A1-D6FC-4f65-9D91-7224C49458BB}"/>
              </c:extLst>
            </c:dLbl>
            <c:dLbl>
              <c:idx val="3"/>
              <c:layout>
                <c:manualLayout>
                  <c:x val="-3.2613903946237061E-2"/>
                  <c:y val="2.3529625906554538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lumMod val="50000"/>
                        </a:schemeClr>
                      </a:solidFill>
                      <a:latin typeface="+mn-lt"/>
                      <a:ea typeface="+mn-ea"/>
                      <a:cs typeface="+mn-cs"/>
                    </a:defRPr>
                  </a:pPr>
                  <a:endParaRPr lang="pl-PL"/>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C51F-4AEB-8623-B64F87403B14}"/>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D-C51F-4AEB-8623-B64F87403B14}"/>
                </c:ext>
                <c:ext xmlns:c15="http://schemas.microsoft.com/office/drawing/2012/chart" uri="{CE6537A1-D6FC-4f65-9D91-7224C49458BB}"/>
              </c:extLst>
            </c:dLbl>
            <c:dLbl>
              <c:idx val="5"/>
              <c:layout>
                <c:manualLayout>
                  <c:x val="-3.6450833822265091E-2"/>
                  <c:y val="-2.399699754101638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lumMod val="50000"/>
                        </a:schemeClr>
                      </a:solidFill>
                      <a:latin typeface="+mn-lt"/>
                      <a:ea typeface="+mn-ea"/>
                      <a:cs typeface="+mn-cs"/>
                    </a:defRPr>
                  </a:pPr>
                  <a:endParaRPr lang="pl-PL"/>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C51F-4AEB-8623-B64F87403B14}"/>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F-C51F-4AEB-8623-B64F87403B14}"/>
                </c:ext>
                <c:ext xmlns:c15="http://schemas.microsoft.com/office/drawing/2012/chart" uri="{CE6537A1-D6FC-4f65-9D91-7224C49458BB}"/>
              </c:extLst>
            </c:dLbl>
            <c:dLbl>
              <c:idx val="7"/>
              <c:layout>
                <c:manualLayout>
                  <c:x val="-4.0287763698292837E-2"/>
                  <c:y val="-2.6996622233643366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lumMod val="50000"/>
                        </a:schemeClr>
                      </a:solidFill>
                      <a:latin typeface="+mn-lt"/>
                      <a:ea typeface="+mn-ea"/>
                      <a:cs typeface="+mn-cs"/>
                    </a:defRPr>
                  </a:pPr>
                  <a:endParaRPr lang="pl-PL"/>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C51F-4AEB-8623-B64F87403B1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'[Wyniki_ZKPEiK_PEK_21-12-2018-(uwzgl.PEP2040).xlsx]Zuzycie_energii'!$C$288:$J$288</c:f>
              <c:numCache>
                <c:formatCode>0</c:formatCode>
                <c:ptCount val="8"/>
                <c:pt idx="0">
                  <c:v>2005</c:v>
                </c:pt>
                <c:pt idx="1">
                  <c:v>2010</c:v>
                </c:pt>
                <c:pt idx="2">
                  <c:v>2015</c:v>
                </c:pt>
                <c:pt idx="3">
                  <c:v>2020</c:v>
                </c:pt>
                <c:pt idx="4">
                  <c:v>2025</c:v>
                </c:pt>
                <c:pt idx="5">
                  <c:v>2030</c:v>
                </c:pt>
                <c:pt idx="6">
                  <c:v>2035</c:v>
                </c:pt>
                <c:pt idx="7">
                  <c:v>2040</c:v>
                </c:pt>
              </c:numCache>
            </c:numRef>
          </c:cat>
          <c:val>
            <c:numRef>
              <c:f>'[Wyniki_ZKPEiK_PEK_21-12-2018-(uwzgl.PEP2040).xlsx]Zuzycie_energii'!$C$290:$J$290</c:f>
              <c:numCache>
                <c:formatCode>#,##0</c:formatCode>
                <c:ptCount val="8"/>
                <c:pt idx="0">
                  <c:v>58475.3</c:v>
                </c:pt>
                <c:pt idx="1">
                  <c:v>66288.299999999988</c:v>
                </c:pt>
                <c:pt idx="2">
                  <c:v>62303.7186523895</c:v>
                </c:pt>
                <c:pt idx="3">
                  <c:v>68568.34852396285</c:v>
                </c:pt>
                <c:pt idx="4">
                  <c:v>67373.911231870152</c:v>
                </c:pt>
                <c:pt idx="5">
                  <c:v>66185.759856820339</c:v>
                </c:pt>
                <c:pt idx="6">
                  <c:v>65980.22906190608</c:v>
                </c:pt>
                <c:pt idx="7">
                  <c:v>66025.270050306266</c:v>
                </c:pt>
              </c:numCache>
            </c:numRef>
          </c:val>
          <c:smooth val="0"/>
          <c:extLst xmlns:c16r2="http://schemas.microsoft.com/office/drawing/2015/06/chart">
            <c:ext xmlns:c16="http://schemas.microsoft.com/office/drawing/2014/chart" uri="{C3380CC4-5D6E-409C-BE32-E72D297353CC}">
              <c16:uniqueId val="{00000011-C51F-4AEB-8623-B64F87403B14}"/>
            </c:ext>
          </c:extLst>
        </c:ser>
        <c:ser>
          <c:idx val="2"/>
          <c:order val="2"/>
          <c:tx>
            <c:strRef>
              <c:f>'[Wyniki_ZKPEiK_PEK_21-12-2018-(uwzgl.PEP2040).xlsx]Zuzycie_energii'!$B$291</c:f>
              <c:strCache>
                <c:ptCount val="1"/>
                <c:pt idx="0">
                  <c:v>Zużycie energii pierwotnej (PRIMES_2007)</c:v>
                </c:pt>
              </c:strCache>
            </c:strRef>
          </c:tx>
          <c:spPr>
            <a:ln w="28575" cap="rnd">
              <a:solidFill>
                <a:schemeClr val="accent3">
                  <a:lumMod val="60000"/>
                  <a:lumOff val="40000"/>
                </a:schemeClr>
              </a:solidFill>
              <a:prstDash val="dash"/>
              <a:round/>
            </a:ln>
            <a:effectLst/>
          </c:spPr>
          <c:marker>
            <c:symbol val="none"/>
          </c:marker>
          <c:dPt>
            <c:idx val="6"/>
            <c:marker>
              <c:symbol val="none"/>
            </c:marker>
            <c:bubble3D val="0"/>
            <c:spPr>
              <a:ln w="28575" cap="rnd">
                <a:solidFill>
                  <a:schemeClr val="accent3">
                    <a:lumMod val="60000"/>
                    <a:lumOff val="40000"/>
                  </a:schemeClr>
                </a:solidFill>
                <a:prstDash val="sysDot"/>
                <a:round/>
              </a:ln>
              <a:effectLst/>
            </c:spPr>
            <c:extLst xmlns:c16r2="http://schemas.microsoft.com/office/drawing/2015/06/chart">
              <c:ext xmlns:c16="http://schemas.microsoft.com/office/drawing/2014/chart" uri="{C3380CC4-5D6E-409C-BE32-E72D297353CC}">
                <c16:uniqueId val="{00000013-C51F-4AEB-8623-B64F87403B14}"/>
              </c:ext>
            </c:extLst>
          </c:dPt>
          <c:dPt>
            <c:idx val="7"/>
            <c:marker>
              <c:symbol val="none"/>
            </c:marker>
            <c:bubble3D val="0"/>
            <c:spPr>
              <a:ln w="28575" cap="rnd">
                <a:solidFill>
                  <a:schemeClr val="accent3">
                    <a:lumMod val="60000"/>
                    <a:lumOff val="40000"/>
                  </a:schemeClr>
                </a:solidFill>
                <a:prstDash val="sysDot"/>
                <a:round/>
              </a:ln>
              <a:effectLst/>
            </c:spPr>
            <c:extLst xmlns:c16r2="http://schemas.microsoft.com/office/drawing/2015/06/chart">
              <c:ext xmlns:c16="http://schemas.microsoft.com/office/drawing/2014/chart" uri="{C3380CC4-5D6E-409C-BE32-E72D297353CC}">
                <c16:uniqueId val="{00000015-C51F-4AEB-8623-B64F87403B14}"/>
              </c:ext>
            </c:extLst>
          </c:dPt>
          <c:dLbls>
            <c:dLbl>
              <c:idx val="0"/>
              <c:delete val="1"/>
              <c:extLst xmlns:c16r2="http://schemas.microsoft.com/office/drawing/2015/06/chart">
                <c:ext xmlns:c16="http://schemas.microsoft.com/office/drawing/2014/chart" uri="{C3380CC4-5D6E-409C-BE32-E72D297353CC}">
                  <c16:uniqueId val="{00000016-C51F-4AEB-8623-B64F87403B14}"/>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17-C51F-4AEB-8623-B64F87403B14}"/>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18-C51F-4AEB-8623-B64F87403B14}"/>
                </c:ext>
                <c:ext xmlns:c15="http://schemas.microsoft.com/office/drawing/2012/chart" uri="{CE6537A1-D6FC-4f65-9D91-7224C49458BB}"/>
              </c:extLst>
            </c:dLbl>
            <c:dLbl>
              <c:idx val="3"/>
              <c:layout>
                <c:manualLayout>
                  <c:x val="-4.4124693574320729E-2"/>
                  <c:y val="-3.299587161889744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C51F-4AEB-8623-B64F87403B14}"/>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1A-C51F-4AEB-8623-B64F87403B14}"/>
                </c:ext>
                <c:ext xmlns:c15="http://schemas.microsoft.com/office/drawing/2012/chart" uri="{CE6537A1-D6FC-4f65-9D91-7224C49458BB}"/>
              </c:extLst>
            </c:dLbl>
            <c:dLbl>
              <c:idx val="5"/>
              <c:layout>
                <c:manualLayout>
                  <c:x val="-4.4124693574320729E-2"/>
                  <c:y val="-3.299587161889744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B-C51F-4AEB-8623-B64F87403B14}"/>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13-C51F-4AEB-8623-B64F87403B14}"/>
                </c:ext>
                <c:ext xmlns:c15="http://schemas.microsoft.com/office/drawing/2012/chart" uri="{CE6537A1-D6FC-4f65-9D91-7224C49458BB}"/>
              </c:extLst>
            </c:dLbl>
            <c:dLbl>
              <c:idx val="7"/>
              <c:layout>
                <c:manualLayout>
                  <c:x val="-3.8526363560248703E-2"/>
                  <c:y val="-3.008546684590169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C51F-4AEB-8623-B64F87403B1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lumMod val="7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'[Wyniki_ZKPEiK_PEK_21-12-2018-(uwzgl.PEP2040).xlsx]Zuzycie_energii'!$C$288:$J$288</c:f>
              <c:numCache>
                <c:formatCode>0</c:formatCode>
                <c:ptCount val="8"/>
                <c:pt idx="0">
                  <c:v>2005</c:v>
                </c:pt>
                <c:pt idx="1">
                  <c:v>2010</c:v>
                </c:pt>
                <c:pt idx="2">
                  <c:v>2015</c:v>
                </c:pt>
                <c:pt idx="3">
                  <c:v>2020</c:v>
                </c:pt>
                <c:pt idx="4">
                  <c:v>2025</c:v>
                </c:pt>
                <c:pt idx="5">
                  <c:v>2030</c:v>
                </c:pt>
                <c:pt idx="6">
                  <c:v>2035</c:v>
                </c:pt>
                <c:pt idx="7">
                  <c:v>2040</c:v>
                </c:pt>
              </c:numCache>
            </c:numRef>
          </c:cat>
          <c:val>
            <c:numRef>
              <c:f>'[Wyniki_ZKPEiK_PEK_21-12-2018-(uwzgl.PEP2040).xlsx]Zuzycie_energii'!$C$291:$J$291</c:f>
              <c:numCache>
                <c:formatCode>#,##0</c:formatCode>
                <c:ptCount val="8"/>
                <c:pt idx="0">
                  <c:v>89581</c:v>
                </c:pt>
                <c:pt idx="1">
                  <c:v>95611</c:v>
                </c:pt>
                <c:pt idx="2">
                  <c:v>104804</c:v>
                </c:pt>
                <c:pt idx="3">
                  <c:v>109829</c:v>
                </c:pt>
                <c:pt idx="4">
                  <c:v>115057</c:v>
                </c:pt>
                <c:pt idx="5">
                  <c:v>118583</c:v>
                </c:pt>
                <c:pt idx="6">
                  <c:v>119773.9422313105</c:v>
                </c:pt>
                <c:pt idx="7">
                  <c:v>119826</c:v>
                </c:pt>
              </c:numCache>
            </c:numRef>
          </c:val>
          <c:smooth val="0"/>
          <c:extLst xmlns:c16r2="http://schemas.microsoft.com/office/drawing/2015/06/chart">
            <c:ext xmlns:c16="http://schemas.microsoft.com/office/drawing/2014/chart" uri="{C3380CC4-5D6E-409C-BE32-E72D297353CC}">
              <c16:uniqueId val="{0000001C-C51F-4AEB-8623-B64F87403B14}"/>
            </c:ext>
          </c:extLst>
        </c:ser>
        <c:ser>
          <c:idx val="3"/>
          <c:order val="3"/>
          <c:tx>
            <c:strRef>
              <c:f>'[Wyniki_ZKPEiK_PEK_21-12-2018-(uwzgl.PEP2040).xlsx]Zuzycie_energii'!$B$292</c:f>
              <c:strCache>
                <c:ptCount val="1"/>
                <c:pt idx="0">
                  <c:v>Finalne zużycie energii (PRIMES_2007)</c:v>
                </c:pt>
              </c:strCache>
            </c:strRef>
          </c:tx>
          <c:spPr>
            <a:ln w="28575" cap="rnd">
              <a:solidFill>
                <a:schemeClr val="tx2">
                  <a:lumMod val="40000"/>
                  <a:lumOff val="60000"/>
                </a:schemeClr>
              </a:solidFill>
              <a:prstDash val="dash"/>
              <a:round/>
            </a:ln>
            <a:effectLst/>
          </c:spPr>
          <c:marker>
            <c:symbol val="none"/>
          </c:marker>
          <c:dPt>
            <c:idx val="6"/>
            <c:marker>
              <c:symbol val="none"/>
            </c:marker>
            <c:bubble3D val="0"/>
            <c:spPr>
              <a:ln w="28575" cap="rnd">
                <a:solidFill>
                  <a:schemeClr val="tx2">
                    <a:lumMod val="40000"/>
                    <a:lumOff val="60000"/>
                  </a:schemeClr>
                </a:solidFill>
                <a:prstDash val="sysDot"/>
                <a:round/>
              </a:ln>
              <a:effectLst/>
            </c:spPr>
            <c:extLst xmlns:c16r2="http://schemas.microsoft.com/office/drawing/2015/06/chart">
              <c:ext xmlns:c16="http://schemas.microsoft.com/office/drawing/2014/chart" uri="{C3380CC4-5D6E-409C-BE32-E72D297353CC}">
                <c16:uniqueId val="{0000001E-C51F-4AEB-8623-B64F87403B14}"/>
              </c:ext>
            </c:extLst>
          </c:dPt>
          <c:dPt>
            <c:idx val="7"/>
            <c:marker>
              <c:symbol val="none"/>
            </c:marker>
            <c:bubble3D val="0"/>
            <c:spPr>
              <a:ln w="28575" cap="rnd">
                <a:solidFill>
                  <a:schemeClr val="tx2">
                    <a:lumMod val="40000"/>
                    <a:lumOff val="60000"/>
                  </a:schemeClr>
                </a:solidFill>
                <a:prstDash val="sysDot"/>
                <a:round/>
              </a:ln>
              <a:effectLst/>
            </c:spPr>
            <c:extLst xmlns:c16r2="http://schemas.microsoft.com/office/drawing/2015/06/chart">
              <c:ext xmlns:c16="http://schemas.microsoft.com/office/drawing/2014/chart" uri="{C3380CC4-5D6E-409C-BE32-E72D297353CC}">
                <c16:uniqueId val="{00000020-C51F-4AEB-8623-B64F87403B14}"/>
              </c:ext>
            </c:extLst>
          </c:dPt>
          <c:dLbls>
            <c:dLbl>
              <c:idx val="0"/>
              <c:delete val="1"/>
              <c:extLst xmlns:c16r2="http://schemas.microsoft.com/office/drawing/2015/06/chart">
                <c:ext xmlns:c16="http://schemas.microsoft.com/office/drawing/2014/chart" uri="{C3380CC4-5D6E-409C-BE32-E72D297353CC}">
                  <c16:uniqueId val="{00000021-C51F-4AEB-8623-B64F87403B14}"/>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22-C51F-4AEB-8623-B64F87403B14}"/>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23-C51F-4AEB-8623-B64F87403B14}"/>
                </c:ext>
                <c:ext xmlns:c15="http://schemas.microsoft.com/office/drawing/2012/chart" uri="{CE6537A1-D6FC-4f65-9D91-7224C49458BB}"/>
              </c:extLst>
            </c:dLbl>
            <c:dLbl>
              <c:idx val="3"/>
              <c:layout>
                <c:manualLayout>
                  <c:x val="-4.2206228636306783E-2"/>
                  <c:y val="-2.399699754101638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lumMod val="60000"/>
                          <a:lumOff val="40000"/>
                        </a:schemeClr>
                      </a:solidFill>
                      <a:latin typeface="+mn-lt"/>
                      <a:ea typeface="+mn-ea"/>
                      <a:cs typeface="+mn-cs"/>
                    </a:defRPr>
                  </a:pPr>
                  <a:endParaRPr lang="pl-PL"/>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4-C51F-4AEB-8623-B64F87403B14}"/>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25-C51F-4AEB-8623-B64F87403B14}"/>
                </c:ext>
                <c:ext xmlns:c15="http://schemas.microsoft.com/office/drawing/2012/chart" uri="{CE6537A1-D6FC-4f65-9D91-7224C49458BB}"/>
              </c:extLst>
            </c:dLbl>
            <c:dLbl>
              <c:idx val="5"/>
              <c:layout>
                <c:manualLayout>
                  <c:x val="-3.8369298760279037E-2"/>
                  <c:y val="-1.7997748155762244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lumMod val="60000"/>
                          <a:lumOff val="40000"/>
                        </a:schemeClr>
                      </a:solidFill>
                      <a:latin typeface="+mn-lt"/>
                      <a:ea typeface="+mn-ea"/>
                      <a:cs typeface="+mn-cs"/>
                    </a:defRPr>
                  </a:pPr>
                  <a:endParaRPr lang="pl-PL"/>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6-C51F-4AEB-8623-B64F87403B14}"/>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1E-C51F-4AEB-8623-B64F87403B14}"/>
                </c:ext>
                <c:ext xmlns:c15="http://schemas.microsoft.com/office/drawing/2012/chart" uri="{CE6537A1-D6FC-4f65-9D91-7224C49458BB}"/>
              </c:extLst>
            </c:dLbl>
            <c:dLbl>
              <c:idx val="7"/>
              <c:layout>
                <c:manualLayout>
                  <c:x val="-3.8526363560248557E-2"/>
                  <c:y val="1.3675212202682582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lumMod val="60000"/>
                          <a:lumOff val="40000"/>
                        </a:schemeClr>
                      </a:solidFill>
                      <a:latin typeface="+mn-lt"/>
                      <a:ea typeface="+mn-ea"/>
                      <a:cs typeface="+mn-cs"/>
                    </a:defRPr>
                  </a:pPr>
                  <a:endParaRPr lang="pl-PL"/>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0-C51F-4AEB-8623-B64F87403B1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60000"/>
                        <a:lumOff val="40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'[Wyniki_ZKPEiK_PEK_21-12-2018-(uwzgl.PEP2040).xlsx]Zuzycie_energii'!$C$288:$J$288</c:f>
              <c:numCache>
                <c:formatCode>0</c:formatCode>
                <c:ptCount val="8"/>
                <c:pt idx="0">
                  <c:v>2005</c:v>
                </c:pt>
                <c:pt idx="1">
                  <c:v>2010</c:v>
                </c:pt>
                <c:pt idx="2">
                  <c:v>2015</c:v>
                </c:pt>
                <c:pt idx="3">
                  <c:v>2020</c:v>
                </c:pt>
                <c:pt idx="4">
                  <c:v>2025</c:v>
                </c:pt>
                <c:pt idx="5">
                  <c:v>2030</c:v>
                </c:pt>
                <c:pt idx="6">
                  <c:v>2035</c:v>
                </c:pt>
                <c:pt idx="7">
                  <c:v>2040</c:v>
                </c:pt>
              </c:numCache>
            </c:numRef>
          </c:cat>
          <c:val>
            <c:numRef>
              <c:f>'[Wyniki_ZKPEiK_PEK_21-12-2018-(uwzgl.PEP2040).xlsx]Zuzycie_energii'!$C$292:$J$292</c:f>
              <c:numCache>
                <c:formatCode>#,##0</c:formatCode>
                <c:ptCount val="8"/>
                <c:pt idx="0">
                  <c:v>57169</c:v>
                </c:pt>
                <c:pt idx="1">
                  <c:v>63712</c:v>
                </c:pt>
                <c:pt idx="2">
                  <c:v>71246</c:v>
                </c:pt>
                <c:pt idx="3">
                  <c:v>77448</c:v>
                </c:pt>
                <c:pt idx="4">
                  <c:v>82174</c:v>
                </c:pt>
                <c:pt idx="5">
                  <c:v>85467</c:v>
                </c:pt>
                <c:pt idx="6">
                  <c:v>86117</c:v>
                </c:pt>
                <c:pt idx="7">
                  <c:v>86767</c:v>
                </c:pt>
              </c:numCache>
            </c:numRef>
          </c:val>
          <c:smooth val="0"/>
          <c:extLst xmlns:c16r2="http://schemas.microsoft.com/office/drawing/2015/06/chart">
            <c:ext xmlns:c16="http://schemas.microsoft.com/office/drawing/2014/chart" uri="{C3380CC4-5D6E-409C-BE32-E72D297353CC}">
              <c16:uniqueId val="{00000027-C51F-4AEB-8623-B64F87403B14}"/>
            </c:ext>
          </c:extLst>
        </c:ser>
        <c:dLbls>
          <c:showLegendKey val="0"/>
          <c:showVal val="0"/>
          <c:showCatName val="0"/>
          <c:showSerName val="0"/>
          <c:showPercent val="0"/>
          <c:showBubbleSize val="0"/>
        </c:dLbls>
        <c:marker val="1"/>
        <c:smooth val="0"/>
        <c:axId val="603543936"/>
        <c:axId val="603542760"/>
      </c:lineChart>
      <c:catAx>
        <c:axId val="603543936"/>
        <c:scaling>
          <c:orientation val="minMax"/>
        </c:scaling>
        <c:delete val="0"/>
        <c:axPos val="b"/>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crossAx val="603542760"/>
        <c:crosses val="autoZero"/>
        <c:auto val="1"/>
        <c:lblAlgn val="ctr"/>
        <c:lblOffset val="100"/>
        <c:noMultiLvlLbl val="0"/>
      </c:catAx>
      <c:valAx>
        <c:axId val="603542760"/>
        <c:scaling>
          <c:orientation val="minMax"/>
        </c:scaling>
        <c:delete val="0"/>
        <c:axPos val="l"/>
        <c:majorGridlines>
          <c:spPr>
            <a:ln w="9525" cap="flat" cmpd="sng" algn="ctr">
              <a:solidFill>
                <a:schemeClr val="bg1">
                  <a:lumMod val="9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a:t>[ktoe]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603543936"/>
        <c:crosses val="autoZero"/>
        <c:crossBetween val="between"/>
      </c:valAx>
      <c:spPr>
        <a:noFill/>
        <a:ln>
          <a:noFill/>
        </a:ln>
        <a:effectLst/>
      </c:spPr>
    </c:plotArea>
    <c:legend>
      <c:legendPos val="b"/>
      <c:layout>
        <c:manualLayout>
          <c:xMode val="edge"/>
          <c:yMode val="edge"/>
          <c:x val="0.20176801277209677"/>
          <c:y val="0.82427997970841893"/>
          <c:w val="0.64700963786763876"/>
          <c:h val="0.1553027354470425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0.40377</cdr:x>
      <cdr:y>0.28123</cdr:y>
    </cdr:from>
    <cdr:to>
      <cdr:x>0.41672</cdr:x>
      <cdr:y>0.29568</cdr:y>
    </cdr:to>
    <cdr:sp macro="" textlink="">
      <cdr:nvSpPr>
        <cdr:cNvPr id="2" name="Elipsa 1"/>
        <cdr:cNvSpPr/>
      </cdr:nvSpPr>
      <cdr:spPr>
        <a:xfrm xmlns:a="http://schemas.openxmlformats.org/drawingml/2006/main">
          <a:off x="2231931" y="1355430"/>
          <a:ext cx="71583" cy="69644"/>
        </a:xfrm>
        <a:prstGeom xmlns:a="http://schemas.openxmlformats.org/drawingml/2006/main" prst="ellipse">
          <a:avLst/>
        </a:prstGeom>
        <a:solidFill xmlns:a="http://schemas.openxmlformats.org/drawingml/2006/main">
          <a:srgbClr val="FF0000"/>
        </a:solidFill>
        <a:ln xmlns:a="http://schemas.openxmlformats.org/drawingml/2006/main">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dr:relSizeAnchor xmlns:cdr="http://schemas.openxmlformats.org/drawingml/2006/chartDrawing">
    <cdr:from>
      <cdr:x>0.40758</cdr:x>
      <cdr:y>0.4311</cdr:y>
    </cdr:from>
    <cdr:to>
      <cdr:x>0.42053</cdr:x>
      <cdr:y>0.44555</cdr:y>
    </cdr:to>
    <cdr:sp macro="" textlink="">
      <cdr:nvSpPr>
        <cdr:cNvPr id="3" name="Elipsa 2"/>
        <cdr:cNvSpPr/>
      </cdr:nvSpPr>
      <cdr:spPr>
        <a:xfrm xmlns:a="http://schemas.openxmlformats.org/drawingml/2006/main">
          <a:off x="2252971" y="2077769"/>
          <a:ext cx="71583" cy="69644"/>
        </a:xfrm>
        <a:prstGeom xmlns:a="http://schemas.openxmlformats.org/drawingml/2006/main" prst="ellipse">
          <a:avLst/>
        </a:prstGeom>
        <a:solidFill xmlns:a="http://schemas.openxmlformats.org/drawingml/2006/main">
          <a:srgbClr val="FF0000"/>
        </a:solidFill>
        <a:ln xmlns:a="http://schemas.openxmlformats.org/drawingml/2006/main">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pl-PL"/>
        </a:p>
      </cdr:txBody>
    </cdr:sp>
  </cdr:relSizeAnchor>
  <cdr:relSizeAnchor xmlns:cdr="http://schemas.openxmlformats.org/drawingml/2006/chartDrawing">
    <cdr:from>
      <cdr:x>0.21549</cdr:x>
      <cdr:y>0.06589</cdr:y>
    </cdr:from>
    <cdr:to>
      <cdr:x>0.63672</cdr:x>
      <cdr:y>0.26482</cdr:y>
    </cdr:to>
    <cdr:grpSp>
      <cdr:nvGrpSpPr>
        <cdr:cNvPr id="23" name="Grupa 22"/>
        <cdr:cNvGrpSpPr/>
      </cdr:nvGrpSpPr>
      <cdr:grpSpPr>
        <a:xfrm xmlns:a="http://schemas.openxmlformats.org/drawingml/2006/main">
          <a:off x="1191159" y="317550"/>
          <a:ext cx="2328418" cy="958800"/>
          <a:chOff x="1191159" y="317550"/>
          <a:chExt cx="2328418" cy="958800"/>
        </a:xfrm>
      </cdr:grpSpPr>
      <cdr:sp macro="" textlink="">
        <cdr:nvSpPr>
          <cdr:cNvPr id="12" name="Prostokąt zaokrąglony 11"/>
          <cdr:cNvSpPr/>
        </cdr:nvSpPr>
        <cdr:spPr>
          <a:xfrm xmlns:a="http://schemas.openxmlformats.org/drawingml/2006/main">
            <a:off x="1191159" y="317550"/>
            <a:ext cx="2328418" cy="444449"/>
          </a:xfrm>
          <a:prstGeom xmlns:a="http://schemas.openxmlformats.org/drawingml/2006/main" prst="roundRect">
            <a:avLst/>
          </a:prstGeom>
          <a:solidFill xmlns:a="http://schemas.openxmlformats.org/drawingml/2006/main">
            <a:srgbClr val="00B050">
              <a:alpha val="54000"/>
            </a:srgb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pl-PL" sz="1000"/>
              <a:t>Cel w zakresie oszczędnosci</a:t>
            </a:r>
            <a:r>
              <a:rPr lang="pl-PL" sz="1000" baseline="0"/>
              <a:t> energii pierwotnej na 2020 r. - 96,4 Mtoe</a:t>
            </a:r>
            <a:endParaRPr lang="pl-PL" sz="1000"/>
          </a:p>
        </cdr:txBody>
      </cdr:sp>
      <cdr:cxnSp macro="">
        <cdr:nvCxnSpPr>
          <cdr:cNvPr id="14" name="Łącznik prosty ze strzałką 13">
            <a:extLst xmlns:a="http://schemas.openxmlformats.org/drawingml/2006/main">
              <a:ext uri="{FF2B5EF4-FFF2-40B4-BE49-F238E27FC236}">
                <a16:creationId xmlns:a16="http://schemas.microsoft.com/office/drawing/2014/main" xmlns="" id="{15B1F88A-31C1-47E7-BF85-85F3A04BCA82}"/>
              </a:ext>
            </a:extLst>
          </cdr:cNvPr>
          <cdr:cNvCxnSpPr>
            <a:stCxn xmlns:a="http://schemas.openxmlformats.org/drawingml/2006/main" id="12" idx="2"/>
          </cdr:cNvCxnSpPr>
        </cdr:nvCxnSpPr>
        <cdr:spPr>
          <a:xfrm xmlns:a="http://schemas.openxmlformats.org/drawingml/2006/main">
            <a:off x="2355368" y="761999"/>
            <a:ext cx="416407" cy="514351"/>
          </a:xfrm>
          <a:prstGeom xmlns:a="http://schemas.openxmlformats.org/drawingml/2006/main" prst="straightConnector1">
            <a:avLst/>
          </a:prstGeom>
          <a:ln xmlns:a="http://schemas.openxmlformats.org/drawingml/2006/main">
            <a:solidFill>
              <a:schemeClr val="accent4">
                <a:lumMod val="50000"/>
              </a:schemeClr>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grpSp>
  </cdr:relSizeAnchor>
  <cdr:relSizeAnchor xmlns:cdr="http://schemas.openxmlformats.org/drawingml/2006/chartDrawing">
    <cdr:from>
      <cdr:x>0.54152</cdr:x>
      <cdr:y>0.39532</cdr:y>
    </cdr:from>
    <cdr:to>
      <cdr:x>0.97225</cdr:x>
      <cdr:y>0.56917</cdr:y>
    </cdr:to>
    <cdr:grpSp>
      <cdr:nvGrpSpPr>
        <cdr:cNvPr id="24" name="Grupa 23"/>
        <cdr:cNvGrpSpPr/>
      </cdr:nvGrpSpPr>
      <cdr:grpSpPr>
        <a:xfrm xmlns:a="http://schemas.openxmlformats.org/drawingml/2006/main">
          <a:off x="2993368" y="1905304"/>
          <a:ext cx="2380888" cy="837896"/>
          <a:chOff x="2993368" y="1905304"/>
          <a:chExt cx="2380888" cy="837896"/>
        </a:xfrm>
      </cdr:grpSpPr>
      <cdr:cxnSp macro="">
        <cdr:nvCxnSpPr>
          <cdr:cNvPr id="11" name="Łącznik prosty ze strzałką 10">
            <a:extLst xmlns:a="http://schemas.openxmlformats.org/drawingml/2006/main">
              <a:ext uri="{FF2B5EF4-FFF2-40B4-BE49-F238E27FC236}">
                <a16:creationId xmlns:a16="http://schemas.microsoft.com/office/drawing/2014/main" xmlns="" id="{ED972E89-C42F-42E1-AD6A-E1F8C0526CEB}"/>
              </a:ext>
            </a:extLst>
          </cdr:cNvPr>
          <cdr:cNvCxnSpPr>
            <a:stCxn xmlns:a="http://schemas.openxmlformats.org/drawingml/2006/main" id="16" idx="0"/>
          </cdr:cNvCxnSpPr>
        </cdr:nvCxnSpPr>
        <cdr:spPr>
          <a:xfrm xmlns:a="http://schemas.openxmlformats.org/drawingml/2006/main" flipH="1" flipV="1">
            <a:off x="2993368" y="1905304"/>
            <a:ext cx="1333296" cy="395934"/>
          </a:xfrm>
          <a:prstGeom xmlns:a="http://schemas.openxmlformats.org/drawingml/2006/main" prst="straightConnector1">
            <a:avLst/>
          </a:prstGeom>
          <a:ln xmlns:a="http://schemas.openxmlformats.org/drawingml/2006/main">
            <a:solidFill>
              <a:schemeClr val="accent4">
                <a:lumMod val="50000"/>
              </a:schemeClr>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16" name="Prostokąt zaokrąglony 15"/>
          <cdr:cNvSpPr/>
        </cdr:nvSpPr>
        <cdr:spPr>
          <a:xfrm xmlns:a="http://schemas.openxmlformats.org/drawingml/2006/main">
            <a:off x="3279072" y="2301238"/>
            <a:ext cx="2095184" cy="441962"/>
          </a:xfrm>
          <a:prstGeom xmlns:a="http://schemas.openxmlformats.org/drawingml/2006/main" prst="roundRect">
            <a:avLst/>
          </a:prstGeom>
          <a:solidFill xmlns:a="http://schemas.openxmlformats.org/drawingml/2006/main">
            <a:srgbClr val="0070C0">
              <a:alpha val="54000"/>
            </a:srgb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pl-PL" sz="1000"/>
              <a:t>Cel w zakresie oszczędnosci</a:t>
            </a:r>
            <a:r>
              <a:rPr lang="pl-PL" sz="1000" baseline="0"/>
              <a:t> energii finalnej na 2020 r. - 71,6 Mtoe</a:t>
            </a:r>
            <a:endParaRPr lang="pl-PL" sz="1000"/>
          </a:p>
        </cdr:txBody>
      </cdr:sp>
    </cdr:grp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2">
      <a:majorFont>
        <a:latin typeface="Calibri"/>
        <a:ea typeface=""/>
        <a:cs typeface=""/>
      </a:majorFont>
      <a:minorFont>
        <a:latin typeface="Calibri"/>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2">
    <a:majorFont>
      <a:latin typeface="Calibri"/>
      <a:ea typeface=""/>
      <a:cs typeface=""/>
    </a:majorFont>
    <a:minorFont>
      <a:latin typeface="Calibri"/>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7A313-12B9-4124-8810-D0334E9C1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120</Pages>
  <Words>40328</Words>
  <Characters>241969</Characters>
  <Application>Microsoft Office Word</Application>
  <DocSecurity>0</DocSecurity>
  <Lines>2016</Lines>
  <Paragraphs>563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281734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Kocon</dc:creator>
  <cp:keywords/>
  <dc:description/>
  <cp:lastModifiedBy>Stepiuk Michal</cp:lastModifiedBy>
  <cp:revision>2</cp:revision>
  <cp:lastPrinted>2018-12-18T19:20:00Z</cp:lastPrinted>
  <dcterms:created xsi:type="dcterms:W3CDTF">2019-01-07T15:01:00Z</dcterms:created>
  <dcterms:modified xsi:type="dcterms:W3CDTF">2019-01-07T15:01:00Z</dcterms:modified>
</cp:coreProperties>
</file>