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E" w:rsidRDefault="004B162E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CE3528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5A5777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5A5777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1.2pt;margin-top:0;width:12.65pt;height:11.95pt;flip:x;z-index:251695616" o:connectortype="straight"/>
        </w:pict>
      </w:r>
      <w:r w:rsidRPr="005A5777">
        <w:rPr>
          <w:noProof/>
          <w:sz w:val="18"/>
          <w:szCs w:val="20"/>
          <w:lang w:eastAsia="pl-PL"/>
        </w:rPr>
        <w:pict>
          <v:shape id="_x0000_s1144" type="#_x0000_t32" style="position:absolute;left:0;text-align:left;margin-left:21.2pt;margin-top:0;width:12.4pt;height:11.95pt;z-index:251694592" o:connectortype="straight"/>
        </w:pict>
      </w:r>
      <w:r w:rsidRPr="005A5777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5A5777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Pr="00CE3528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CE3528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</w:t>
      </w:r>
      <w:r>
        <w:rPr>
          <w:sz w:val="18"/>
          <w:szCs w:val="18"/>
        </w:rPr>
        <w:t xml:space="preserve">................ województwo: </w:t>
      </w:r>
      <w:r w:rsidRPr="00CE3528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…………...………</w:t>
      </w:r>
    </w:p>
    <w:p w:rsidR="00A804F6" w:rsidRPr="00126576" w:rsidRDefault="00A804F6" w:rsidP="00A804F6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>
        <w:rPr>
          <w:b/>
          <w:i/>
          <w:sz w:val="18"/>
          <w:szCs w:val="18"/>
        </w:rPr>
        <w:t>Nowy Sącz</w:t>
      </w:r>
      <w:r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CE3528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Pr="00CE3528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CE3528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CE3528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CE3528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……………………. telefon/e-mail (nieobowiązkowo): tel. </w:t>
      </w:r>
      <w:r w:rsidRPr="00CE3528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CE3528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5A5777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5A5777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F7B48">
        <w:trPr>
          <w:cantSplit/>
          <w:trHeight w:val="533"/>
        </w:trPr>
        <w:tc>
          <w:tcPr>
            <w:tcW w:w="3071" w:type="dxa"/>
          </w:tcPr>
          <w:p w:rsidR="00845746" w:rsidRPr="00B506EF" w:rsidRDefault="005A5777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135.75pt;margin-top:2.15pt;width:12.4pt;height:11.5pt;z-index:251697664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6" type="#_x0000_t32" style="position:absolute;margin-left:135.75pt;margin-top:2.15pt;width:12.65pt;height:11.95pt;flip:x;z-index:251696640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5A5777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>
                  <v:textbox>
                    <w:txbxContent>
                      <w:p w:rsidR="00F40F55" w:rsidRDefault="00F40F55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6C14C3" w:rsidP="00C860EE">
      <w:pPr>
        <w:spacing w:before="240" w:after="240" w:line="240" w:lineRule="auto"/>
        <w:ind w:left="426"/>
        <w:rPr>
          <w:sz w:val="18"/>
        </w:rPr>
      </w:pPr>
      <w:r>
        <w:rPr>
          <w:b/>
          <w:i/>
          <w:sz w:val="18"/>
        </w:rPr>
        <w:t>Rozbiórka budyn</w:t>
      </w:r>
      <w:r w:rsidR="008F7B48">
        <w:rPr>
          <w:b/>
          <w:i/>
          <w:sz w:val="18"/>
        </w:rPr>
        <w:t>k</w:t>
      </w:r>
      <w:r>
        <w:rPr>
          <w:b/>
          <w:i/>
          <w:sz w:val="18"/>
        </w:rPr>
        <w:t>u</w:t>
      </w:r>
      <w:r w:rsidR="008F7B48">
        <w:rPr>
          <w:b/>
          <w:i/>
          <w:sz w:val="18"/>
        </w:rPr>
        <w:t xml:space="preserve"> mieszkalnego położonego przy ul Polnej 40</w:t>
      </w:r>
      <w:r w:rsidR="00C860EE" w:rsidRPr="00185D9B">
        <w:rPr>
          <w:sz w:val="18"/>
        </w:rPr>
        <w:t>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CE3528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 powiat:</w:t>
      </w:r>
      <w:r>
        <w:rPr>
          <w:sz w:val="18"/>
          <w:szCs w:val="18"/>
        </w:rPr>
        <w:t xml:space="preserve"> </w:t>
      </w:r>
      <w:r w:rsidRPr="00CE3528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CE3528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CE3528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CE3528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CE3528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CE3528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CE3528">
        <w:rPr>
          <w:b/>
          <w:i/>
          <w:sz w:val="18"/>
          <w:szCs w:val="18"/>
        </w:rPr>
        <w:t>Stary Sącz – miasto/</w:t>
      </w:r>
      <w:r w:rsidR="008F7B48">
        <w:rPr>
          <w:b/>
          <w:i/>
          <w:sz w:val="18"/>
          <w:szCs w:val="18"/>
        </w:rPr>
        <w:t xml:space="preserve">0020 - </w:t>
      </w:r>
      <w:r w:rsidRPr="00CE3528">
        <w:rPr>
          <w:b/>
          <w:i/>
          <w:sz w:val="18"/>
          <w:szCs w:val="18"/>
        </w:rPr>
        <w:t>Stary Sącz/</w:t>
      </w:r>
      <w:r w:rsidR="008F7B48">
        <w:rPr>
          <w:b/>
          <w:i/>
          <w:sz w:val="18"/>
          <w:szCs w:val="18"/>
        </w:rPr>
        <w:t>58</w:t>
      </w:r>
      <w:r w:rsidRPr="00C832E4">
        <w:rPr>
          <w:sz w:val="18"/>
        </w:rPr>
        <w:t>…………………………………………………………………………………….………………..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CE3528" w:rsidRDefault="00003FB5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CE3528">
        <w:rPr>
          <w:rFonts w:eastAsia="Calibri" w:cs="Times New Roman"/>
          <w:b/>
          <w:i/>
          <w:sz w:val="18"/>
          <w:szCs w:val="18"/>
        </w:rPr>
        <w:t xml:space="preserve">Szkic </w:t>
      </w:r>
      <w:r w:rsidR="00851031">
        <w:rPr>
          <w:rFonts w:eastAsia="Calibri" w:cs="Times New Roman"/>
          <w:b/>
          <w:i/>
          <w:sz w:val="18"/>
          <w:szCs w:val="18"/>
        </w:rPr>
        <w:t>usytuowania obiektu budowlanego,</w:t>
      </w:r>
    </w:p>
    <w:p w:rsidR="00CC4BA8" w:rsidRPr="00CE3528" w:rsidRDefault="00003FB5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CE3528">
        <w:rPr>
          <w:rFonts w:eastAsia="Calibri" w:cs="Times New Roman"/>
          <w:b/>
          <w:i/>
          <w:sz w:val="18"/>
          <w:szCs w:val="18"/>
        </w:rPr>
        <w:t>Opis zakresu i sposobu prowadzenia robót rozbiórkowych</w:t>
      </w:r>
      <w:r w:rsidR="00851031">
        <w:rPr>
          <w:b/>
          <w:i/>
          <w:sz w:val="18"/>
          <w:szCs w:val="18"/>
        </w:rPr>
        <w:t>,</w:t>
      </w:r>
    </w:p>
    <w:p w:rsidR="001A2461" w:rsidRDefault="00003FB5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CE3528">
        <w:rPr>
          <w:rFonts w:eastAsia="Calibri" w:cs="Times New Roman"/>
          <w:b/>
          <w:i/>
          <w:sz w:val="18"/>
        </w:rPr>
        <w:lastRenderedPageBreak/>
        <w:t>Opis sposobu zapewnienia bezpieczeństwa ludzi i mienia</w:t>
      </w:r>
      <w:r w:rsidR="00473725">
        <w:rPr>
          <w:b/>
          <w:i/>
          <w:sz w:val="18"/>
        </w:rPr>
        <w:t>.</w:t>
      </w:r>
    </w:p>
    <w:p w:rsidR="003F1784" w:rsidRPr="00473725" w:rsidRDefault="00CC4BA8" w:rsidP="00F468E9">
      <w:pPr>
        <w:pStyle w:val="Akapitzlist"/>
        <w:numPr>
          <w:ilvl w:val="0"/>
          <w:numId w:val="4"/>
        </w:numPr>
        <w:spacing w:before="240" w:after="0" w:line="240" w:lineRule="auto"/>
        <w:ind w:left="426" w:hanging="426"/>
        <w:contextualSpacing w:val="0"/>
        <w:rPr>
          <w:b/>
        </w:rPr>
      </w:pPr>
      <w:r w:rsidRPr="00473725">
        <w:rPr>
          <w:b/>
          <w:i/>
          <w:sz w:val="18"/>
        </w:rPr>
        <w:t xml:space="preserve"> </w:t>
      </w:r>
      <w:r w:rsidR="003F1784" w:rsidRPr="00473725">
        <w:rPr>
          <w:b/>
        </w:rPr>
        <w:t>Proszę oznaczyć znakiem X w przypadku dołączania formularza B-4</w:t>
      </w:r>
      <w:r w:rsidR="00BD7BF9" w:rsidRPr="00473725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5A5777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34475D" w:rsidP="00BD7BF9">
            <w:pPr>
              <w:ind w:left="4098" w:hanging="567"/>
              <w:jc w:val="center"/>
            </w:pPr>
            <w:r>
              <w:t>............................</w:t>
            </w:r>
            <w:r w:rsidR="00BD7BF9">
              <w:t>......</w:t>
            </w:r>
            <w:r>
              <w:rPr>
                <w:b/>
                <w:i/>
              </w:rPr>
              <w:t xml:space="preserve"> „Data oraz </w:t>
            </w:r>
            <w:r w:rsidR="008F7B48" w:rsidRPr="002A0017">
              <w:rPr>
                <w:b/>
                <w:i/>
              </w:rPr>
              <w:t>Podpis inwestora</w:t>
            </w:r>
            <w:r>
              <w:rPr>
                <w:b/>
                <w:i/>
              </w:rPr>
              <w:t>”</w:t>
            </w:r>
            <w:r w:rsidR="00BD7BF9">
              <w:t>................................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5A5777" w:rsidP="00BD1FB6">
            <w:pPr>
              <w:rPr>
                <w:sz w:val="18"/>
              </w:rPr>
            </w:pPr>
            <w:r w:rsidRPr="005A5777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79D" w:rsidRDefault="00D0479D" w:rsidP="002C2807">
      <w:pPr>
        <w:spacing w:after="0" w:line="240" w:lineRule="auto"/>
      </w:pPr>
      <w:r>
        <w:separator/>
      </w:r>
    </w:p>
  </w:endnote>
  <w:endnote w:type="continuationSeparator" w:id="0">
    <w:p w:rsidR="00D0479D" w:rsidRDefault="00D0479D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79D" w:rsidRDefault="00D0479D" w:rsidP="002C2807">
      <w:pPr>
        <w:spacing w:after="0" w:line="240" w:lineRule="auto"/>
      </w:pPr>
      <w:r>
        <w:separator/>
      </w:r>
    </w:p>
  </w:footnote>
  <w:footnote w:type="continuationSeparator" w:id="0">
    <w:p w:rsidR="00D0479D" w:rsidRDefault="00D0479D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10.75pt;height:10.75pt" o:bullet="t">
        <v:imagedata r:id="rId1" o:title="j0115864"/>
      </v:shape>
    </w:pict>
  </w:numPicBullet>
  <w:numPicBullet w:numPicBulletId="1">
    <w:pict>
      <v:shape id="_x0000_i1116" type="#_x0000_t75" style="width:21in;height:187.5pt" o:bullet="t">
        <v:imagedata r:id="rId2" o:title="Bez tytułu"/>
      </v:shape>
    </w:pict>
  </w:numPicBullet>
  <w:numPicBullet w:numPicBulletId="2">
    <w:pict>
      <v:shape id="_x0000_i1117" type="#_x0000_t75" style="width:30.85pt;height:29.9pt" o:bullet="t">
        <v:imagedata r:id="rId3" o:title="Bez tytułu"/>
      </v:shape>
    </w:pict>
  </w:numPicBullet>
  <w:numPicBullet w:numPicBulletId="3">
    <w:pict>
      <v:shape id="_x0000_i1118" type="#_x0000_t75" style="width:30.85pt;height:29.9pt" o:bullet="t">
        <v:imagedata r:id="rId4" o:title="Bez tytułu"/>
      </v:shape>
    </w:pict>
  </w:numPicBullet>
  <w:numPicBullet w:numPicBulletId="4">
    <w:pict>
      <v:shape id="_x0000_i1119" type="#_x0000_t75" style="width:48.15pt;height:43.95pt" o:bullet="t">
        <v:imagedata r:id="rId5" o:title="1"/>
      </v:shape>
    </w:pict>
  </w:numPicBullet>
  <w:numPicBullet w:numPicBulletId="5">
    <w:pict>
      <v:shape id="_x0000_i1120" type="#_x0000_t75" style="width:69.2pt;height:67.3pt" o:bullet="t">
        <v:imagedata r:id="rId6" o:title="2"/>
      </v:shape>
    </w:pict>
  </w:numPicBullet>
  <w:numPicBullet w:numPicBulletId="6">
    <w:pict>
      <v:shape id="_x0000_i1121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A7C6DB52"/>
    <w:lvl w:ilvl="0" w:tplc="6D664168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03FB5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648"/>
    <w:rsid w:val="001A19C4"/>
    <w:rsid w:val="001A1F8A"/>
    <w:rsid w:val="001A2461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15FC9"/>
    <w:rsid w:val="002259D3"/>
    <w:rsid w:val="00235FB1"/>
    <w:rsid w:val="00245085"/>
    <w:rsid w:val="00255590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E74DD"/>
    <w:rsid w:val="002F7642"/>
    <w:rsid w:val="00307A6E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4475D"/>
    <w:rsid w:val="00367271"/>
    <w:rsid w:val="00371945"/>
    <w:rsid w:val="00374395"/>
    <w:rsid w:val="00397B6D"/>
    <w:rsid w:val="003A0E90"/>
    <w:rsid w:val="003A7A0E"/>
    <w:rsid w:val="003B58A9"/>
    <w:rsid w:val="003B61AC"/>
    <w:rsid w:val="003C272E"/>
    <w:rsid w:val="003C278F"/>
    <w:rsid w:val="003E5194"/>
    <w:rsid w:val="003F1784"/>
    <w:rsid w:val="003F2053"/>
    <w:rsid w:val="00401B88"/>
    <w:rsid w:val="00411CA1"/>
    <w:rsid w:val="004148E5"/>
    <w:rsid w:val="00424ABF"/>
    <w:rsid w:val="00426466"/>
    <w:rsid w:val="004320E5"/>
    <w:rsid w:val="0045545A"/>
    <w:rsid w:val="00457213"/>
    <w:rsid w:val="00460B21"/>
    <w:rsid w:val="00462869"/>
    <w:rsid w:val="00467A9F"/>
    <w:rsid w:val="00473725"/>
    <w:rsid w:val="004769B3"/>
    <w:rsid w:val="0048355F"/>
    <w:rsid w:val="00484E77"/>
    <w:rsid w:val="0048528B"/>
    <w:rsid w:val="004929D0"/>
    <w:rsid w:val="004A6E83"/>
    <w:rsid w:val="004B162E"/>
    <w:rsid w:val="004B6455"/>
    <w:rsid w:val="004C1377"/>
    <w:rsid w:val="004C4A93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A5777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06115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648C7"/>
    <w:rsid w:val="00671581"/>
    <w:rsid w:val="006730DF"/>
    <w:rsid w:val="00673BD0"/>
    <w:rsid w:val="0067509B"/>
    <w:rsid w:val="006810FA"/>
    <w:rsid w:val="006822EB"/>
    <w:rsid w:val="0069101B"/>
    <w:rsid w:val="006A4DBC"/>
    <w:rsid w:val="006B2754"/>
    <w:rsid w:val="006B5CE6"/>
    <w:rsid w:val="006C14C3"/>
    <w:rsid w:val="006C6966"/>
    <w:rsid w:val="006E2BE8"/>
    <w:rsid w:val="006E6F1C"/>
    <w:rsid w:val="006F5850"/>
    <w:rsid w:val="006F6995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51031"/>
    <w:rsid w:val="00862AF6"/>
    <w:rsid w:val="00866D58"/>
    <w:rsid w:val="00875A00"/>
    <w:rsid w:val="00876096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C734E"/>
    <w:rsid w:val="008D11E1"/>
    <w:rsid w:val="008D5C34"/>
    <w:rsid w:val="008F02FA"/>
    <w:rsid w:val="008F11FF"/>
    <w:rsid w:val="008F384E"/>
    <w:rsid w:val="008F41D7"/>
    <w:rsid w:val="008F7B48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0633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77A34"/>
    <w:rsid w:val="00A804F6"/>
    <w:rsid w:val="00A95E01"/>
    <w:rsid w:val="00AA101F"/>
    <w:rsid w:val="00AA4793"/>
    <w:rsid w:val="00AA5631"/>
    <w:rsid w:val="00AA7F55"/>
    <w:rsid w:val="00AB5071"/>
    <w:rsid w:val="00AB5957"/>
    <w:rsid w:val="00AC11A4"/>
    <w:rsid w:val="00AC21D3"/>
    <w:rsid w:val="00AC2BD8"/>
    <w:rsid w:val="00AD1CD4"/>
    <w:rsid w:val="00AE0A3C"/>
    <w:rsid w:val="00AF534C"/>
    <w:rsid w:val="00AF5E98"/>
    <w:rsid w:val="00AF7F0E"/>
    <w:rsid w:val="00B1486C"/>
    <w:rsid w:val="00B17764"/>
    <w:rsid w:val="00B2092B"/>
    <w:rsid w:val="00B30764"/>
    <w:rsid w:val="00B43800"/>
    <w:rsid w:val="00B506EF"/>
    <w:rsid w:val="00B60A75"/>
    <w:rsid w:val="00B67C5E"/>
    <w:rsid w:val="00B76726"/>
    <w:rsid w:val="00B77496"/>
    <w:rsid w:val="00B813BE"/>
    <w:rsid w:val="00B826AC"/>
    <w:rsid w:val="00B910F2"/>
    <w:rsid w:val="00BA0BD3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82F3B"/>
    <w:rsid w:val="00C860EE"/>
    <w:rsid w:val="00C920F1"/>
    <w:rsid w:val="00CA2044"/>
    <w:rsid w:val="00CB1237"/>
    <w:rsid w:val="00CC0F4B"/>
    <w:rsid w:val="00CC4BA8"/>
    <w:rsid w:val="00CC695E"/>
    <w:rsid w:val="00CD283E"/>
    <w:rsid w:val="00CD4B32"/>
    <w:rsid w:val="00CE28FB"/>
    <w:rsid w:val="00CE3528"/>
    <w:rsid w:val="00CE50F5"/>
    <w:rsid w:val="00CF11C4"/>
    <w:rsid w:val="00D010E9"/>
    <w:rsid w:val="00D01558"/>
    <w:rsid w:val="00D018F8"/>
    <w:rsid w:val="00D0479D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2D9D"/>
    <w:rsid w:val="00D55D94"/>
    <w:rsid w:val="00D64CA9"/>
    <w:rsid w:val="00D70176"/>
    <w:rsid w:val="00D76308"/>
    <w:rsid w:val="00D76AC0"/>
    <w:rsid w:val="00D800FE"/>
    <w:rsid w:val="00D92EEF"/>
    <w:rsid w:val="00D94FAD"/>
    <w:rsid w:val="00DA65DA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0F55"/>
    <w:rsid w:val="00F456BE"/>
    <w:rsid w:val="00F46177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39F7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45"/>
        <o:r id="V:Rule6" type="connector" idref="#_x0000_s1146"/>
        <o:r id="V:Rule7" type="connector" idref="#_x0000_s1144"/>
        <o:r id="V:Rule8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B48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B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0A61F-803E-411C-B5B0-660FC4F0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2016-08-04T13:39:00Z</dcterms:created>
  <dcterms:modified xsi:type="dcterms:W3CDTF">2016-09-16T10:13:00Z</dcterms:modified>
</cp:coreProperties>
</file>