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D1" w:rsidRPr="005018A0" w:rsidRDefault="005E4BD1" w:rsidP="005018A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erdana,Bold"/>
          <w:b/>
          <w:bCs/>
          <w:color w:val="0F243E" w:themeColor="text2" w:themeShade="80"/>
          <w:sz w:val="40"/>
          <w:szCs w:val="28"/>
        </w:rPr>
      </w:pPr>
      <w:r w:rsidRPr="005018A0">
        <w:rPr>
          <w:rFonts w:ascii="Georgia" w:hAnsi="Georgia" w:cs="Verdana,Bold"/>
          <w:b/>
          <w:bCs/>
          <w:color w:val="0F243E" w:themeColor="text2" w:themeShade="80"/>
          <w:sz w:val="40"/>
          <w:szCs w:val="28"/>
        </w:rPr>
        <w:t>Kwalifikacje zawodowe a brexit</w:t>
      </w:r>
    </w:p>
    <w:p w:rsidR="005E4BD1" w:rsidRPr="00BC0E2C" w:rsidRDefault="005E4BD1" w:rsidP="005E4BD1">
      <w:pPr>
        <w:autoSpaceDE w:val="0"/>
        <w:autoSpaceDN w:val="0"/>
        <w:adjustRightInd w:val="0"/>
        <w:spacing w:after="0" w:line="240" w:lineRule="auto"/>
        <w:rPr>
          <w:rFonts w:ascii="Georgia" w:hAnsi="Georgia" w:cs="Symbol"/>
          <w:sz w:val="14"/>
          <w:szCs w:val="14"/>
        </w:rPr>
      </w:pPr>
    </w:p>
    <w:p w:rsidR="005E4BD1" w:rsidRPr="005018A0" w:rsidRDefault="005E4BD1" w:rsidP="005E4BD1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b/>
          <w:i/>
          <w:iCs/>
          <w:color w:val="C00000"/>
          <w:sz w:val="28"/>
          <w:szCs w:val="28"/>
        </w:rPr>
      </w:pPr>
      <w:r w:rsidRPr="005018A0">
        <w:rPr>
          <w:rFonts w:ascii="Georgia" w:hAnsi="Georgia" w:cs="Verdana,Italic"/>
          <w:b/>
          <w:i/>
          <w:iCs/>
          <w:color w:val="C00000"/>
          <w:sz w:val="28"/>
          <w:szCs w:val="28"/>
        </w:rPr>
        <w:t>Kwalifikacje zawodowe w obecnych przepisach UE</w:t>
      </w:r>
    </w:p>
    <w:p w:rsidR="005E4BD1" w:rsidRPr="00BC0E2C" w:rsidRDefault="005E4BD1" w:rsidP="005E4BD1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  <w:sz w:val="14"/>
          <w:szCs w:val="14"/>
        </w:rPr>
      </w:pPr>
    </w:p>
    <w:p w:rsidR="005E4BD1" w:rsidRPr="005018A0" w:rsidRDefault="005E4BD1" w:rsidP="005E4BD1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  <w:sz w:val="24"/>
          <w:szCs w:val="24"/>
        </w:rPr>
      </w:pPr>
      <w:r w:rsidRPr="005018A0">
        <w:rPr>
          <w:rFonts w:ascii="Georgia" w:hAnsi="Georgia" w:cs="Verdana,Bold"/>
          <w:b/>
          <w:bCs/>
          <w:sz w:val="24"/>
          <w:szCs w:val="24"/>
        </w:rPr>
        <w:t>Co oznacza pojęcie „kwalifikacji zawodowych”?</w:t>
      </w:r>
    </w:p>
    <w:p w:rsidR="005E4BD1" w:rsidRPr="00BC0E2C" w:rsidRDefault="005E4BD1" w:rsidP="005E4BD1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  <w:sz w:val="14"/>
          <w:szCs w:val="14"/>
        </w:rPr>
      </w:pPr>
    </w:p>
    <w:p w:rsidR="005E4BD1" w:rsidRPr="005018A0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szCs w:val="20"/>
        </w:rPr>
      </w:pPr>
      <w:r w:rsidRPr="005018A0">
        <w:rPr>
          <w:rFonts w:ascii="Cambria" w:hAnsi="Cambria" w:cs="Verdana"/>
          <w:szCs w:val="20"/>
        </w:rPr>
        <w:t>Kwalifikacje zawodowe to określone w przepisach prawa szczególne wymogi dotyczące</w:t>
      </w:r>
      <w:r w:rsidR="005018A0" w:rsidRPr="005018A0">
        <w:rPr>
          <w:rFonts w:ascii="Cambria" w:hAnsi="Cambria" w:cs="Verdana"/>
          <w:szCs w:val="20"/>
        </w:rPr>
        <w:t xml:space="preserve"> </w:t>
      </w:r>
      <w:r w:rsidRPr="005018A0">
        <w:rPr>
          <w:rFonts w:ascii="Cambria" w:hAnsi="Cambria" w:cs="Verdana"/>
          <w:szCs w:val="20"/>
        </w:rPr>
        <w:t xml:space="preserve">kwalifikacji, jakie dana osoba musi posiadać, aby uprawiać zawód regulowany lub prowadzić działalność </w:t>
      </w:r>
      <w:r w:rsidR="005018A0" w:rsidRPr="005018A0">
        <w:rPr>
          <w:rFonts w:ascii="Cambria" w:hAnsi="Cambria" w:cs="Verdana"/>
          <w:szCs w:val="20"/>
        </w:rPr>
        <w:t>r</w:t>
      </w:r>
      <w:r w:rsidRPr="005018A0">
        <w:rPr>
          <w:rFonts w:ascii="Cambria" w:hAnsi="Cambria" w:cs="Verdana"/>
          <w:szCs w:val="20"/>
        </w:rPr>
        <w:t>egulowaną w danym kraju.</w:t>
      </w:r>
    </w:p>
    <w:p w:rsidR="005E4BD1" w:rsidRPr="00BC0E2C" w:rsidRDefault="005E4BD1" w:rsidP="005E4BD1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sz w:val="10"/>
          <w:szCs w:val="10"/>
        </w:rPr>
      </w:pPr>
    </w:p>
    <w:p w:rsidR="005E4BD1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szCs w:val="20"/>
        </w:rPr>
      </w:pPr>
      <w:r w:rsidRPr="005018A0">
        <w:rPr>
          <w:rFonts w:ascii="Cambria" w:hAnsi="Cambria" w:cs="Verdana"/>
          <w:szCs w:val="20"/>
        </w:rPr>
        <w:t>Wymogi te są różne w odniesieniu do różnych zawodów. Również wymogi dotyczące tego</w:t>
      </w:r>
      <w:r w:rsidR="005018A0">
        <w:rPr>
          <w:rFonts w:ascii="Cambria" w:hAnsi="Cambria" w:cs="Verdana"/>
          <w:szCs w:val="20"/>
        </w:rPr>
        <w:t xml:space="preserve"> </w:t>
      </w:r>
      <w:r w:rsidRPr="005018A0">
        <w:rPr>
          <w:rFonts w:ascii="Cambria" w:hAnsi="Cambria" w:cs="Verdana"/>
          <w:szCs w:val="20"/>
        </w:rPr>
        <w:t>samego zawodu lub rodzaju działalności mogą się różnić między poszczególnymi krajami.</w:t>
      </w:r>
    </w:p>
    <w:p w:rsidR="005018A0" w:rsidRPr="00BC0E2C" w:rsidRDefault="005018A0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sz w:val="10"/>
          <w:szCs w:val="10"/>
        </w:rPr>
      </w:pPr>
    </w:p>
    <w:p w:rsidR="005E4BD1" w:rsidRPr="005018A0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szCs w:val="20"/>
        </w:rPr>
      </w:pPr>
      <w:r w:rsidRPr="005018A0">
        <w:rPr>
          <w:rFonts w:ascii="Cambria" w:hAnsi="Cambria" w:cs="Verdana"/>
          <w:szCs w:val="20"/>
        </w:rPr>
        <w:t>W ramach kwalifikacji zawodowych może być wymagane ukończenie określonych studiów lub szkoleń lub doświadczenie zawodowe. Potwierdzeniem uzyskania kwalifikacji mogą być odpowiednie dyplomy, świadectwa lub certyfikaty bądź poświadczenia kompetencji lub doświadczenia zawodowego.</w:t>
      </w:r>
    </w:p>
    <w:p w:rsidR="005E4BD1" w:rsidRPr="00BC0E2C" w:rsidRDefault="005E4BD1" w:rsidP="005E4BD1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sz w:val="14"/>
          <w:szCs w:val="14"/>
        </w:rPr>
      </w:pPr>
    </w:p>
    <w:p w:rsidR="005E4BD1" w:rsidRPr="005018A0" w:rsidRDefault="005E4BD1" w:rsidP="005E4BD1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  <w:sz w:val="24"/>
          <w:szCs w:val="24"/>
        </w:rPr>
      </w:pPr>
      <w:r w:rsidRPr="005018A0">
        <w:rPr>
          <w:rFonts w:ascii="Georgia" w:hAnsi="Georgia" w:cs="Verdana,Bold"/>
          <w:b/>
          <w:bCs/>
          <w:sz w:val="24"/>
          <w:szCs w:val="24"/>
        </w:rPr>
        <w:t>Czy obecnie kwalifikacje uznawane w jednym państwie członkowskim</w:t>
      </w:r>
    </w:p>
    <w:p w:rsidR="005E4BD1" w:rsidRPr="005018A0" w:rsidRDefault="005E4BD1" w:rsidP="005E4BD1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  <w:sz w:val="24"/>
          <w:szCs w:val="24"/>
        </w:rPr>
      </w:pPr>
      <w:r w:rsidRPr="005018A0">
        <w:rPr>
          <w:rFonts w:ascii="Georgia" w:hAnsi="Georgia" w:cs="Verdana,Bold"/>
          <w:b/>
          <w:bCs/>
          <w:sz w:val="24"/>
          <w:szCs w:val="24"/>
        </w:rPr>
        <w:t>są ważne w innym państwie członkowskim?</w:t>
      </w:r>
    </w:p>
    <w:p w:rsidR="005E4BD1" w:rsidRPr="00BC0E2C" w:rsidRDefault="005E4BD1" w:rsidP="005E4BD1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  <w:sz w:val="14"/>
          <w:szCs w:val="14"/>
        </w:rPr>
      </w:pPr>
    </w:p>
    <w:p w:rsidR="005E4BD1" w:rsidRPr="005018A0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</w:rPr>
      </w:pPr>
      <w:r w:rsidRPr="005018A0">
        <w:rPr>
          <w:rFonts w:ascii="Cambria" w:hAnsi="Cambria" w:cs="Verdana"/>
        </w:rPr>
        <w:t>Obywatele UE mają prawo wykonywać swój zawód jako pracownik najemny albo osoba</w:t>
      </w:r>
      <w:r w:rsidR="005018A0" w:rsidRPr="005018A0">
        <w:rPr>
          <w:rFonts w:ascii="Cambria" w:hAnsi="Cambria" w:cs="Verdana"/>
        </w:rPr>
        <w:t xml:space="preserve"> </w:t>
      </w:r>
      <w:r w:rsidRPr="005018A0">
        <w:rPr>
          <w:rFonts w:ascii="Cambria" w:hAnsi="Cambria" w:cs="Verdana"/>
        </w:rPr>
        <w:t>pracująca na własny rachunek w państwie członkowskim innym niż to, w którym uzyskali</w:t>
      </w:r>
      <w:r w:rsidR="005018A0" w:rsidRPr="005018A0">
        <w:rPr>
          <w:rFonts w:ascii="Cambria" w:hAnsi="Cambria" w:cs="Verdana"/>
        </w:rPr>
        <w:t xml:space="preserve"> </w:t>
      </w:r>
      <w:r w:rsidRPr="005018A0">
        <w:rPr>
          <w:rFonts w:ascii="Cambria" w:hAnsi="Cambria" w:cs="Verdana"/>
        </w:rPr>
        <w:t>kwalifikacje.</w:t>
      </w:r>
    </w:p>
    <w:p w:rsidR="005E4BD1" w:rsidRPr="00BC0E2C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sz w:val="10"/>
          <w:szCs w:val="10"/>
        </w:rPr>
      </w:pPr>
    </w:p>
    <w:p w:rsidR="005E4BD1" w:rsidRPr="005018A0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</w:rPr>
      </w:pPr>
      <w:r w:rsidRPr="005018A0">
        <w:rPr>
          <w:rFonts w:ascii="Cambria" w:hAnsi="Cambria" w:cs="Verdana"/>
        </w:rPr>
        <w:t>Przedstawiciel danego zawodu (np. fizjoterapeuta), który ukończył szkolenie i uzyskał</w:t>
      </w:r>
      <w:r w:rsidR="005018A0" w:rsidRPr="005018A0">
        <w:rPr>
          <w:rFonts w:ascii="Cambria" w:hAnsi="Cambria" w:cs="Verdana"/>
        </w:rPr>
        <w:t xml:space="preserve"> </w:t>
      </w:r>
      <w:r w:rsidRPr="005018A0">
        <w:rPr>
          <w:rFonts w:ascii="Cambria" w:hAnsi="Cambria" w:cs="Verdana"/>
        </w:rPr>
        <w:t xml:space="preserve">kwalifikacje w jednym państwie członkowskim, a następnie postanowi zamieszkać i pracować </w:t>
      </w:r>
      <w:r w:rsidR="005018A0">
        <w:rPr>
          <w:rFonts w:ascii="Cambria" w:hAnsi="Cambria" w:cs="Verdana"/>
        </w:rPr>
        <w:br/>
      </w:r>
      <w:r w:rsidRPr="005018A0">
        <w:rPr>
          <w:rFonts w:ascii="Cambria" w:hAnsi="Cambria" w:cs="Verdana"/>
        </w:rPr>
        <w:t>w innym państwie członkowskim, w którym dostęp do tego zawodu i jego wykonywanie jest regulowane – musi przed podjęciem pracy uzyskać w tym państwie członkowskim uznanie swoich kwalifikacji.</w:t>
      </w:r>
    </w:p>
    <w:p w:rsidR="005E4BD1" w:rsidRPr="00BC0E2C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sz w:val="10"/>
          <w:szCs w:val="10"/>
        </w:rPr>
      </w:pPr>
    </w:p>
    <w:p w:rsidR="005E4BD1" w:rsidRPr="005018A0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</w:rPr>
      </w:pPr>
      <w:r w:rsidRPr="005018A0">
        <w:rPr>
          <w:rFonts w:ascii="Cambria" w:hAnsi="Cambria" w:cs="Verdana"/>
        </w:rPr>
        <w:t>W myśl przepisów UE państwa członkowskie regulujące określone zawody muszą – na ściśle określonych warunkach – rozważyć kwalifikacje uzyskane w innych państwach członkowskich w celu ich uznania i dopuszczenia danej osoby do zawodu.</w:t>
      </w:r>
    </w:p>
    <w:p w:rsidR="005E4BD1" w:rsidRPr="00BC0E2C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sz w:val="10"/>
          <w:szCs w:val="10"/>
        </w:rPr>
      </w:pPr>
    </w:p>
    <w:p w:rsidR="005E4BD1" w:rsidRPr="005018A0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</w:rPr>
      </w:pPr>
      <w:r w:rsidRPr="005018A0">
        <w:rPr>
          <w:rFonts w:ascii="Cambria" w:hAnsi="Cambria" w:cs="Verdana"/>
        </w:rPr>
        <w:t>W przypadku kilku zawodów (lekarze, pielęgniarki, lekarze dentyści, lekarze weterynarii,</w:t>
      </w:r>
      <w:r w:rsidR="005018A0" w:rsidRPr="005018A0">
        <w:rPr>
          <w:rFonts w:ascii="Cambria" w:hAnsi="Cambria" w:cs="Verdana"/>
        </w:rPr>
        <w:t xml:space="preserve"> </w:t>
      </w:r>
      <w:r w:rsidRPr="005018A0">
        <w:rPr>
          <w:rFonts w:ascii="Cambria" w:hAnsi="Cambria" w:cs="Verdana"/>
        </w:rPr>
        <w:t>położne, farmaceuci i architekci) istnieje system automatycznego uznawania kwalifikacji</w:t>
      </w:r>
      <w:r w:rsidR="005018A0" w:rsidRPr="005018A0">
        <w:rPr>
          <w:rFonts w:ascii="Cambria" w:hAnsi="Cambria" w:cs="Verdana"/>
        </w:rPr>
        <w:t xml:space="preserve"> </w:t>
      </w:r>
      <w:r w:rsidR="005018A0" w:rsidRPr="005018A0">
        <w:rPr>
          <w:rFonts w:ascii="Cambria" w:hAnsi="Cambria" w:cs="Verdana"/>
        </w:rPr>
        <w:br/>
      </w:r>
      <w:r w:rsidRPr="005018A0">
        <w:rPr>
          <w:rFonts w:ascii="Cambria" w:hAnsi="Cambria" w:cs="Verdana"/>
        </w:rPr>
        <w:t>w oparciu o wspólne minimalne wymogi w zakresie kształcenia. Ponadto przedstawiciele</w:t>
      </w:r>
      <w:r w:rsidR="005018A0" w:rsidRPr="005018A0">
        <w:rPr>
          <w:rFonts w:ascii="Cambria" w:hAnsi="Cambria" w:cs="Verdana"/>
        </w:rPr>
        <w:t xml:space="preserve"> </w:t>
      </w:r>
      <w:r w:rsidRPr="005018A0">
        <w:rPr>
          <w:rFonts w:ascii="Cambria" w:hAnsi="Cambria" w:cs="Verdana"/>
        </w:rPr>
        <w:t xml:space="preserve">niektórych zawodów – głównie w obszarach rzemiosła, przemysłu i handlu – mogą skorzystać </w:t>
      </w:r>
      <w:r w:rsidR="005018A0">
        <w:rPr>
          <w:rFonts w:ascii="Cambria" w:hAnsi="Cambria" w:cs="Verdana"/>
        </w:rPr>
        <w:br/>
      </w:r>
      <w:r w:rsidRPr="005018A0">
        <w:rPr>
          <w:rFonts w:ascii="Cambria" w:hAnsi="Cambria" w:cs="Verdana"/>
        </w:rPr>
        <w:t>z systemu automatycznego uznawania kwalifikacji na podstawie doświadczenia, o ile spełnią pewne warunki.</w:t>
      </w:r>
    </w:p>
    <w:p w:rsidR="005E4BD1" w:rsidRPr="00BC0E2C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sz w:val="10"/>
          <w:szCs w:val="10"/>
        </w:rPr>
      </w:pPr>
    </w:p>
    <w:p w:rsidR="005E4BD1" w:rsidRPr="005018A0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</w:rPr>
      </w:pPr>
      <w:r w:rsidRPr="005018A0">
        <w:rPr>
          <w:rFonts w:ascii="Cambria" w:hAnsi="Cambria" w:cs="Verdana"/>
        </w:rPr>
        <w:t>W przypadku innych zawodów przyjmujące państwo członkowskie może nałożyć środki</w:t>
      </w:r>
      <w:r w:rsidR="005018A0" w:rsidRPr="005018A0">
        <w:rPr>
          <w:rFonts w:ascii="Cambria" w:hAnsi="Cambria" w:cs="Verdana"/>
        </w:rPr>
        <w:t xml:space="preserve">  </w:t>
      </w:r>
      <w:r w:rsidRPr="005018A0">
        <w:rPr>
          <w:rFonts w:ascii="Cambria" w:hAnsi="Cambria" w:cs="Verdana"/>
        </w:rPr>
        <w:t>wyrównawcze w stosunku do przybywającego pracownika, o ile tylko jego kwalifikacje</w:t>
      </w:r>
      <w:r w:rsidR="005018A0" w:rsidRPr="005018A0">
        <w:rPr>
          <w:rFonts w:ascii="Cambria" w:hAnsi="Cambria" w:cs="Verdana"/>
        </w:rPr>
        <w:t xml:space="preserve"> </w:t>
      </w:r>
      <w:r w:rsidRPr="005018A0">
        <w:rPr>
          <w:rFonts w:ascii="Cambria" w:hAnsi="Cambria" w:cs="Verdana"/>
        </w:rPr>
        <w:t>zawodowe w obiektywny sposób różnią się znacznie od kwalifikacji wymaganych w tym</w:t>
      </w:r>
      <w:r w:rsidR="005018A0" w:rsidRPr="005018A0">
        <w:rPr>
          <w:rFonts w:ascii="Cambria" w:hAnsi="Cambria" w:cs="Verdana"/>
        </w:rPr>
        <w:t xml:space="preserve"> </w:t>
      </w:r>
      <w:r w:rsidRPr="005018A0">
        <w:rPr>
          <w:rFonts w:ascii="Cambria" w:hAnsi="Cambria" w:cs="Verdana"/>
        </w:rPr>
        <w:t>państwie członkowskim.</w:t>
      </w:r>
    </w:p>
    <w:p w:rsidR="005E4BD1" w:rsidRPr="00BC0E2C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sz w:val="10"/>
          <w:szCs w:val="10"/>
        </w:rPr>
      </w:pPr>
    </w:p>
    <w:p w:rsidR="005E4BD1" w:rsidRPr="005018A0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</w:rPr>
      </w:pPr>
      <w:r w:rsidRPr="005018A0">
        <w:rPr>
          <w:rFonts w:ascii="Cambria" w:hAnsi="Cambria" w:cs="Verdana"/>
        </w:rPr>
        <w:t>Państwo członkowskie, w którym dana osoba ubiega się o uznanie kwalifikacji, musi wydać stosowną decyzję w ściśle określonym terminie. Od decyzji takiej można się odwołać na mocy prawa krajowego; nie może ona być arbitralna i musi być w pełni zgodna z prawem UE.</w:t>
      </w:r>
    </w:p>
    <w:p w:rsidR="005E4BD1" w:rsidRPr="00BC0E2C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sz w:val="10"/>
          <w:szCs w:val="10"/>
        </w:rPr>
      </w:pPr>
    </w:p>
    <w:p w:rsidR="005E4BD1" w:rsidRPr="005018A0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</w:rPr>
      </w:pPr>
      <w:r w:rsidRPr="005018A0">
        <w:rPr>
          <w:rFonts w:ascii="Cambria" w:hAnsi="Cambria" w:cs="Verdana"/>
        </w:rPr>
        <w:t>Pewne szczegółowe zasady mogą mieć zastosowanie do zawodów objętych umową</w:t>
      </w:r>
      <w:r w:rsidR="005018A0" w:rsidRPr="005018A0">
        <w:rPr>
          <w:rFonts w:ascii="Cambria" w:hAnsi="Cambria" w:cs="Verdana"/>
        </w:rPr>
        <w:t xml:space="preserve"> </w:t>
      </w:r>
      <w:r w:rsidR="005018A0" w:rsidRPr="005018A0">
        <w:rPr>
          <w:rFonts w:ascii="Cambria" w:hAnsi="Cambria" w:cs="Verdana"/>
        </w:rPr>
        <w:br/>
      </w:r>
      <w:r w:rsidRPr="005018A0">
        <w:rPr>
          <w:rFonts w:ascii="Cambria" w:hAnsi="Cambria" w:cs="Verdana"/>
        </w:rPr>
        <w:t>o wystąpieniu, np. zawodów prawniczych.</w:t>
      </w:r>
    </w:p>
    <w:p w:rsidR="005E4BD1" w:rsidRPr="00BC0E2C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sz w:val="10"/>
          <w:szCs w:val="10"/>
        </w:rPr>
      </w:pPr>
    </w:p>
    <w:p w:rsidR="005E4BD1" w:rsidRPr="005018A0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</w:rPr>
      </w:pPr>
      <w:r w:rsidRPr="005018A0">
        <w:rPr>
          <w:rFonts w:ascii="Cambria" w:hAnsi="Cambria" w:cs="Verdana"/>
        </w:rPr>
        <w:lastRenderedPageBreak/>
        <w:t>Opisany system UE nie ma zastosowania do uznawania wniosków składanych przez obywateli spoza UE, chyba że istnieją w tym zakresie szczególne ustalenia, np. dotyczące obywateli Szwajcarii i państw EOG.</w:t>
      </w:r>
    </w:p>
    <w:p w:rsidR="005E4BD1" w:rsidRPr="00BC0E2C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sz w:val="10"/>
          <w:szCs w:val="10"/>
        </w:rPr>
      </w:pPr>
    </w:p>
    <w:p w:rsidR="005E4BD1" w:rsidRPr="005018A0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</w:rPr>
      </w:pPr>
      <w:r w:rsidRPr="005018A0">
        <w:rPr>
          <w:rFonts w:ascii="Cambria" w:hAnsi="Cambria" w:cs="Verdana"/>
        </w:rPr>
        <w:t>Kwalifikacje uzyskane przez obywateli UE w państwach nienależących do Unii są objęte</w:t>
      </w:r>
      <w:r w:rsidR="00C269F7">
        <w:rPr>
          <w:rFonts w:ascii="Cambria" w:hAnsi="Cambria" w:cs="Verdana"/>
        </w:rPr>
        <w:t xml:space="preserve"> </w:t>
      </w:r>
      <w:r w:rsidRPr="005018A0">
        <w:rPr>
          <w:rFonts w:ascii="Cambria" w:hAnsi="Cambria" w:cs="Verdana"/>
        </w:rPr>
        <w:t>systemem UE tylko pod warunkiem zrównania ich z kwalifikacjami unijnymi. Następuje to po trzech latach wykonywania zawodu w państwie członkowskim, które uznało takie kwalifikacje jako pierwsze.</w:t>
      </w:r>
    </w:p>
    <w:p w:rsidR="005E4BD1" w:rsidRPr="00BC0E2C" w:rsidRDefault="005E4BD1" w:rsidP="005E4BD1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sz w:val="14"/>
          <w:szCs w:val="14"/>
        </w:rPr>
      </w:pPr>
    </w:p>
    <w:p w:rsidR="005E4BD1" w:rsidRPr="005018A0" w:rsidRDefault="005E4BD1" w:rsidP="005018A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,Bold"/>
          <w:b/>
          <w:bCs/>
          <w:sz w:val="24"/>
          <w:szCs w:val="24"/>
        </w:rPr>
      </w:pPr>
      <w:r w:rsidRPr="005018A0">
        <w:rPr>
          <w:rFonts w:ascii="Georgia" w:hAnsi="Georgia" w:cs="Verdana,Bold"/>
          <w:b/>
          <w:bCs/>
          <w:sz w:val="24"/>
          <w:szCs w:val="24"/>
        </w:rPr>
        <w:t>Jak traktowane są obecnie kwalifikacje uznawane w jednym państwie</w:t>
      </w:r>
    </w:p>
    <w:p w:rsidR="005E4BD1" w:rsidRPr="005018A0" w:rsidRDefault="005E4BD1" w:rsidP="005018A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,Bold"/>
          <w:b/>
          <w:bCs/>
          <w:sz w:val="24"/>
          <w:szCs w:val="24"/>
        </w:rPr>
      </w:pPr>
      <w:r w:rsidRPr="005018A0">
        <w:rPr>
          <w:rFonts w:ascii="Georgia" w:hAnsi="Georgia" w:cs="Verdana,Bold"/>
          <w:b/>
          <w:bCs/>
          <w:sz w:val="24"/>
          <w:szCs w:val="24"/>
        </w:rPr>
        <w:t>członkowskim w sytuacji tymczasowego albo okazjonalnego</w:t>
      </w:r>
    </w:p>
    <w:p w:rsidR="005E4BD1" w:rsidRPr="005018A0" w:rsidRDefault="005E4BD1" w:rsidP="005018A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,Bold"/>
          <w:b/>
          <w:bCs/>
          <w:sz w:val="24"/>
          <w:szCs w:val="24"/>
        </w:rPr>
      </w:pPr>
      <w:r w:rsidRPr="005018A0">
        <w:rPr>
          <w:rFonts w:ascii="Georgia" w:hAnsi="Georgia" w:cs="Verdana,Bold"/>
          <w:b/>
          <w:bCs/>
          <w:sz w:val="24"/>
          <w:szCs w:val="24"/>
        </w:rPr>
        <w:t>świadczenia usług w innym państwie członkowskim?</w:t>
      </w:r>
    </w:p>
    <w:p w:rsidR="005E4BD1" w:rsidRPr="00BC0E2C" w:rsidRDefault="005E4BD1" w:rsidP="005E4BD1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  <w:sz w:val="14"/>
          <w:szCs w:val="14"/>
        </w:rPr>
      </w:pPr>
    </w:p>
    <w:p w:rsidR="005E4BD1" w:rsidRPr="005018A0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szCs w:val="20"/>
        </w:rPr>
      </w:pPr>
      <w:r w:rsidRPr="005018A0">
        <w:rPr>
          <w:rFonts w:ascii="Cambria" w:hAnsi="Cambria" w:cs="Verdana"/>
          <w:szCs w:val="20"/>
        </w:rPr>
        <w:t>W przypadku większości zawodów regulowanych prawo UE zezwala państwu członkowskiemu, w którym ma być świadczona dana usługa, jedynie na zwrócenie się o uprzednią deklarację ze strony osoby wykonującej dany zawód. Taką deklarację można złożyć raz do roku (lub raz na 18 miesięcy w przypadku europejskiej legitymacji zawodowej) i można do niej dołączyć ograniczoną liczbę świadectw.</w:t>
      </w:r>
    </w:p>
    <w:p w:rsidR="005E4BD1" w:rsidRPr="00BC0E2C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sz w:val="10"/>
          <w:szCs w:val="10"/>
        </w:rPr>
      </w:pPr>
    </w:p>
    <w:p w:rsidR="005E4BD1" w:rsidRPr="005018A0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szCs w:val="20"/>
        </w:rPr>
      </w:pPr>
      <w:r w:rsidRPr="005018A0">
        <w:rPr>
          <w:rFonts w:ascii="Cambria" w:hAnsi="Cambria" w:cs="Verdana"/>
          <w:szCs w:val="20"/>
        </w:rPr>
        <w:t>Nie dopuszcza się wstępnego sprawdzania kwalifikacji przez państwo członkowskie, w którym ma być świadczona dana usługa. Ważnym wyjątkiem są zawody wiążące się z ryzykiem poważnej szkody dla zdrowia lub bezpieczeństwa usługobiorcy. Sprawdzenie takie nie może wykraczać poza zakres niezbędny do tego konkretnego celu.</w:t>
      </w:r>
    </w:p>
    <w:p w:rsidR="005E4BD1" w:rsidRPr="00BC0E2C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sz w:val="10"/>
          <w:szCs w:val="10"/>
        </w:rPr>
      </w:pPr>
    </w:p>
    <w:p w:rsidR="005E4BD1" w:rsidRPr="005018A0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szCs w:val="20"/>
        </w:rPr>
      </w:pPr>
      <w:r w:rsidRPr="005018A0">
        <w:rPr>
          <w:rFonts w:ascii="Cambria" w:hAnsi="Cambria" w:cs="Verdana"/>
          <w:szCs w:val="20"/>
        </w:rPr>
        <w:t>Ponadto w przypadku takich zawodów jak lekarze, pielęgniarki, lekarze dentyści, lekarze</w:t>
      </w:r>
      <w:r w:rsidR="00DB0CF3">
        <w:rPr>
          <w:rFonts w:ascii="Cambria" w:hAnsi="Cambria" w:cs="Verdana"/>
          <w:szCs w:val="20"/>
        </w:rPr>
        <w:t xml:space="preserve"> </w:t>
      </w:r>
      <w:r w:rsidRPr="005018A0">
        <w:rPr>
          <w:rFonts w:ascii="Cambria" w:hAnsi="Cambria" w:cs="Verdana"/>
          <w:szCs w:val="20"/>
        </w:rPr>
        <w:t>weterynarii, położne, farmaceuci i architekci, objętych systemem automatycznego uznawania kwalifikacji, nie można wymagać wstępnego sprawdzania kwalifikacji. Dopuszczalny jest jedynie wymóg corocznego uprzedniego przedstawiania deklaracji.</w:t>
      </w:r>
    </w:p>
    <w:p w:rsidR="005E4BD1" w:rsidRPr="00BC0E2C" w:rsidRDefault="005E4BD1" w:rsidP="005018A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14"/>
          <w:szCs w:val="14"/>
        </w:rPr>
      </w:pPr>
    </w:p>
    <w:p w:rsidR="005E4BD1" w:rsidRPr="005018A0" w:rsidRDefault="005E4BD1" w:rsidP="005E4BD1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b/>
          <w:i/>
          <w:iCs/>
          <w:color w:val="C00000"/>
          <w:sz w:val="28"/>
          <w:szCs w:val="28"/>
        </w:rPr>
      </w:pPr>
      <w:r w:rsidRPr="005018A0">
        <w:rPr>
          <w:rFonts w:ascii="Georgia" w:hAnsi="Georgia" w:cs="Verdana,Italic"/>
          <w:b/>
          <w:i/>
          <w:iCs/>
          <w:color w:val="C00000"/>
          <w:sz w:val="28"/>
          <w:szCs w:val="28"/>
        </w:rPr>
        <w:t>Kwalifikacje zawodowe w umowie o wystąpieniu</w:t>
      </w:r>
    </w:p>
    <w:p w:rsidR="005E4BD1" w:rsidRPr="00BC0E2C" w:rsidRDefault="005E4BD1" w:rsidP="005E4BD1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  <w:sz w:val="14"/>
          <w:szCs w:val="14"/>
        </w:rPr>
      </w:pPr>
    </w:p>
    <w:p w:rsidR="005E4BD1" w:rsidRPr="005018A0" w:rsidRDefault="005E4BD1" w:rsidP="005E4BD1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  <w:sz w:val="24"/>
          <w:szCs w:val="24"/>
        </w:rPr>
      </w:pPr>
      <w:r w:rsidRPr="005018A0">
        <w:rPr>
          <w:rFonts w:ascii="Georgia" w:hAnsi="Georgia" w:cs="Verdana,Bold"/>
          <w:b/>
          <w:bCs/>
          <w:sz w:val="24"/>
          <w:szCs w:val="24"/>
        </w:rPr>
        <w:t>Czy wystąpienie Zjednoczonego Królestwa z UE zmieni tę sytuację?</w:t>
      </w:r>
    </w:p>
    <w:p w:rsidR="005E4BD1" w:rsidRPr="00BC0E2C" w:rsidRDefault="005E4BD1" w:rsidP="005E4BD1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  <w:sz w:val="14"/>
          <w:szCs w:val="14"/>
        </w:rPr>
      </w:pPr>
    </w:p>
    <w:p w:rsidR="005E4BD1" w:rsidRPr="00DB0CF3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szCs w:val="20"/>
        </w:rPr>
      </w:pPr>
      <w:r w:rsidRPr="00DB0CF3">
        <w:rPr>
          <w:rFonts w:ascii="Cambria" w:hAnsi="Cambria" w:cs="Verdana"/>
          <w:szCs w:val="20"/>
        </w:rPr>
        <w:t>Obywatele Zjednoczonego Królestwa nie będą już obywatelami UE, a kwalifikacje nabyte w tym państwie nie będą już kwalifikacjami unijnymi.</w:t>
      </w:r>
    </w:p>
    <w:p w:rsidR="005E4BD1" w:rsidRPr="00BC0E2C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sz w:val="10"/>
          <w:szCs w:val="10"/>
        </w:rPr>
      </w:pPr>
    </w:p>
    <w:p w:rsidR="005E4BD1" w:rsidRPr="00DB0CF3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szCs w:val="20"/>
        </w:rPr>
      </w:pPr>
      <w:r w:rsidRPr="00DB0CF3">
        <w:rPr>
          <w:rFonts w:ascii="Cambria" w:hAnsi="Cambria" w:cs="Verdana"/>
          <w:szCs w:val="20"/>
        </w:rPr>
        <w:t>Opisany powyżej system obowiązujący w UE nie będzie już mieć zastosowania do osób</w:t>
      </w:r>
      <w:r w:rsidR="005018A0" w:rsidRPr="00DB0CF3">
        <w:rPr>
          <w:rFonts w:ascii="Cambria" w:hAnsi="Cambria" w:cs="Verdana"/>
          <w:szCs w:val="20"/>
        </w:rPr>
        <w:t xml:space="preserve"> </w:t>
      </w:r>
      <w:r w:rsidRPr="00DB0CF3">
        <w:rPr>
          <w:rFonts w:ascii="Cambria" w:hAnsi="Cambria" w:cs="Verdana"/>
          <w:szCs w:val="20"/>
        </w:rPr>
        <w:t>znajdujących się w takiej sytuacji i nie będzie już obowiązywać w Zjednoczonym Królestwie.</w:t>
      </w:r>
    </w:p>
    <w:p w:rsidR="005E4BD1" w:rsidRPr="00BC0E2C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sz w:val="10"/>
          <w:szCs w:val="10"/>
        </w:rPr>
      </w:pPr>
    </w:p>
    <w:p w:rsidR="005E4BD1" w:rsidRPr="00DB0CF3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szCs w:val="20"/>
        </w:rPr>
      </w:pPr>
      <w:r w:rsidRPr="00DB0CF3">
        <w:rPr>
          <w:rFonts w:ascii="Cambria" w:hAnsi="Cambria" w:cs="Verdana"/>
          <w:szCs w:val="20"/>
        </w:rPr>
        <w:t>Wszelkie kwestie dotyczące uznawania kwalifikacji i możliwości świadczenia usług w ramach zawodów regulowanych w którymkolwiek państwie członkowskim UE lub Zjednoczonym Królestwie będą regulowane przepisami krajowymi, a prawa i korzyści przewidziane przepisami UE nie będą mieć zastosowania.</w:t>
      </w:r>
    </w:p>
    <w:p w:rsidR="005E4BD1" w:rsidRPr="00BC0E2C" w:rsidRDefault="005E4BD1" w:rsidP="005E4BD1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sz w:val="14"/>
          <w:szCs w:val="14"/>
        </w:rPr>
      </w:pPr>
    </w:p>
    <w:p w:rsidR="005E4BD1" w:rsidRPr="005018A0" w:rsidRDefault="005E4BD1" w:rsidP="005E4BD1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  <w:sz w:val="24"/>
          <w:szCs w:val="24"/>
        </w:rPr>
      </w:pPr>
      <w:r w:rsidRPr="005018A0">
        <w:rPr>
          <w:rFonts w:ascii="Georgia" w:hAnsi="Georgia" w:cs="Verdana,Bold"/>
          <w:b/>
          <w:bCs/>
          <w:sz w:val="24"/>
          <w:szCs w:val="24"/>
        </w:rPr>
        <w:t>Co przewiduje umowa o wystąpieniu?</w:t>
      </w:r>
    </w:p>
    <w:p w:rsidR="005E4BD1" w:rsidRPr="00BC0E2C" w:rsidRDefault="005E4BD1" w:rsidP="005E4BD1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  <w:sz w:val="14"/>
          <w:szCs w:val="14"/>
        </w:rPr>
      </w:pPr>
    </w:p>
    <w:p w:rsidR="005E4BD1" w:rsidRPr="00DB0CF3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szCs w:val="20"/>
        </w:rPr>
      </w:pPr>
      <w:r w:rsidRPr="00DB0CF3">
        <w:rPr>
          <w:rFonts w:ascii="Cambria" w:hAnsi="Cambria" w:cs="Verdana"/>
          <w:szCs w:val="20"/>
        </w:rPr>
        <w:t>Umowa o wystąpieniu zmierza w tym zakresie przede wszystkim do tego, aby brexit nie wpłynął na ważność kwalifikacji obywateli UE i obywateli Zjednoczonego Królestwa, którzy w chwili wygaśnięcia okresu przejściowego mieszkają legalnie w państwie przyjmującym, a już uprzednio uzyskali uznanie swoich kwalifikacji w tym państwie na mocy określonych uregulowań UE, oraz na ich prawo do wykonywania zawodu w tym państwie. To samo należy zapewnić osobom, które pod koniec okresu przejściowego będą pracownikami przygranicznymi w państwie, w którym uzyskali uznanie swoich kwalifikacji i prawo do wykonywania zawodu.</w:t>
      </w:r>
    </w:p>
    <w:p w:rsidR="005E4BD1" w:rsidRPr="00BC0E2C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sz w:val="10"/>
          <w:szCs w:val="10"/>
        </w:rPr>
      </w:pPr>
    </w:p>
    <w:p w:rsidR="005E4BD1" w:rsidRPr="00DB0CF3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szCs w:val="20"/>
        </w:rPr>
      </w:pPr>
      <w:r w:rsidRPr="00DB0CF3">
        <w:rPr>
          <w:rFonts w:ascii="Cambria" w:hAnsi="Cambria" w:cs="Verdana"/>
          <w:szCs w:val="20"/>
        </w:rPr>
        <w:lastRenderedPageBreak/>
        <w:t>Umowa o wystąpieniu obejmuje również złożone już przez te osoby, a jeszcze nierozpatrzone wnioski o uznanie kwalifikacji.</w:t>
      </w:r>
    </w:p>
    <w:p w:rsidR="005E4BD1" w:rsidRPr="00BC0E2C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sz w:val="10"/>
          <w:szCs w:val="10"/>
        </w:rPr>
      </w:pPr>
    </w:p>
    <w:p w:rsidR="005E4BD1" w:rsidRPr="00DB0CF3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szCs w:val="20"/>
        </w:rPr>
      </w:pPr>
      <w:r w:rsidRPr="00DB0CF3">
        <w:rPr>
          <w:rFonts w:ascii="Cambria" w:hAnsi="Cambria" w:cs="Verdana"/>
          <w:szCs w:val="20"/>
        </w:rPr>
        <w:t>Umowa o wystąpieniu nie gwarantuje osobom pochodzącym ze Zjednoczonego Królestwa, przebywającym w państwie członkowskim UE, że na podstawie prawa Unii będą mogli uzyskać – czy to w państwie członkowskim zamieszkania, czy w innym państwie członkowskim UE – dodatkowe uznanie swoich kwalifikacji zawodowych już po zakończeniu okresu przejściowego bądź prawo tymczasowego lub okazjonalnego świadczenia usług w którymś z tych państw.</w:t>
      </w:r>
    </w:p>
    <w:p w:rsidR="005E4BD1" w:rsidRPr="00BC0E2C" w:rsidRDefault="005E4BD1" w:rsidP="005018A0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sz w:val="10"/>
          <w:szCs w:val="10"/>
        </w:rPr>
      </w:pPr>
    </w:p>
    <w:p w:rsidR="005E4BD1" w:rsidRPr="005018A0" w:rsidRDefault="005E4BD1" w:rsidP="005018A0">
      <w:pPr>
        <w:autoSpaceDE w:val="0"/>
        <w:autoSpaceDN w:val="0"/>
        <w:adjustRightInd w:val="0"/>
        <w:spacing w:after="0"/>
        <w:jc w:val="both"/>
        <w:rPr>
          <w:rFonts w:ascii="Georgia" w:hAnsi="Georgia" w:cs="Verdana"/>
          <w:szCs w:val="20"/>
        </w:rPr>
      </w:pPr>
      <w:r w:rsidRPr="00DB0CF3">
        <w:rPr>
          <w:rFonts w:ascii="Cambria" w:hAnsi="Cambria" w:cs="Verdana"/>
          <w:szCs w:val="20"/>
        </w:rPr>
        <w:t>Umowa o wystąpieniu nie przewiduje również tego, aby zezwolenia wydane przez władze</w:t>
      </w:r>
      <w:r w:rsidR="005018A0" w:rsidRPr="00DB0CF3">
        <w:rPr>
          <w:rFonts w:ascii="Cambria" w:hAnsi="Cambria" w:cs="Verdana"/>
          <w:szCs w:val="20"/>
        </w:rPr>
        <w:t xml:space="preserve"> </w:t>
      </w:r>
      <w:r w:rsidRPr="00DB0CF3">
        <w:rPr>
          <w:rFonts w:ascii="Cambria" w:hAnsi="Cambria" w:cs="Verdana"/>
          <w:szCs w:val="20"/>
        </w:rPr>
        <w:t xml:space="preserve">Zjednoczonego Królestwa w niektórych sektorach (szczególnie w sektorze transportu), ważne </w:t>
      </w:r>
      <w:r w:rsidR="00C269F7">
        <w:rPr>
          <w:rFonts w:ascii="Cambria" w:hAnsi="Cambria" w:cs="Verdana"/>
          <w:szCs w:val="20"/>
        </w:rPr>
        <w:br/>
      </w:r>
      <w:r w:rsidRPr="00DB0CF3">
        <w:rPr>
          <w:rFonts w:ascii="Cambria" w:hAnsi="Cambria" w:cs="Verdana"/>
          <w:szCs w:val="20"/>
        </w:rPr>
        <w:t xml:space="preserve">w całej Europie w ramach rynku wewnętrznego, zachowały ważność w pozostałej części UE, ani by takie zezwolenia wydane przez władze państw członkowskich UE zachowały ważność </w:t>
      </w:r>
      <w:r w:rsidR="005018A0" w:rsidRPr="00DB0CF3">
        <w:rPr>
          <w:rFonts w:ascii="Cambria" w:hAnsi="Cambria" w:cs="Verdana"/>
          <w:szCs w:val="20"/>
        </w:rPr>
        <w:br/>
      </w:r>
      <w:r w:rsidRPr="00DB0CF3">
        <w:rPr>
          <w:rFonts w:ascii="Cambria" w:hAnsi="Cambria" w:cs="Verdana"/>
          <w:szCs w:val="20"/>
        </w:rPr>
        <w:t>w Zjednoczonym Królestwie</w:t>
      </w:r>
      <w:r w:rsidRPr="00DB0CF3">
        <w:rPr>
          <w:rStyle w:val="Odwoanieprzypisudolnego"/>
          <w:rFonts w:ascii="Cambria" w:hAnsi="Cambria" w:cs="Verdana"/>
          <w:szCs w:val="20"/>
        </w:rPr>
        <w:footnoteReference w:id="1"/>
      </w:r>
      <w:r w:rsidRPr="00DB0CF3">
        <w:rPr>
          <w:rFonts w:ascii="Cambria" w:hAnsi="Cambria" w:cs="Verdana"/>
          <w:szCs w:val="20"/>
        </w:rPr>
        <w:t>.</w:t>
      </w:r>
    </w:p>
    <w:p w:rsidR="005E4BD1" w:rsidRPr="00BC0E2C" w:rsidRDefault="005E4BD1" w:rsidP="005E4BD1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sz w:val="14"/>
          <w:szCs w:val="14"/>
        </w:rPr>
      </w:pPr>
    </w:p>
    <w:p w:rsidR="005E4BD1" w:rsidRPr="005018A0" w:rsidRDefault="005E4BD1" w:rsidP="005E4BD1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b/>
          <w:i/>
          <w:iCs/>
          <w:color w:val="C00000"/>
          <w:sz w:val="28"/>
          <w:szCs w:val="28"/>
        </w:rPr>
      </w:pPr>
      <w:r w:rsidRPr="005018A0">
        <w:rPr>
          <w:rFonts w:ascii="Georgia" w:hAnsi="Georgia" w:cs="Verdana,Italic"/>
          <w:b/>
          <w:i/>
          <w:iCs/>
          <w:color w:val="C00000"/>
          <w:sz w:val="28"/>
          <w:szCs w:val="28"/>
        </w:rPr>
        <w:t>Kwalifikacje zawodowe w przypadku braku wyjścia Wielkiej Brytanii z Unii Europejskiej bez umowy</w:t>
      </w:r>
    </w:p>
    <w:p w:rsidR="005E4BD1" w:rsidRDefault="005018A0" w:rsidP="00BC0E2C">
      <w:pPr>
        <w:spacing w:after="0"/>
        <w:jc w:val="both"/>
        <w:rPr>
          <w:rFonts w:ascii="Cambria" w:hAnsi="Cambria"/>
        </w:rPr>
      </w:pPr>
      <w:r w:rsidRPr="00BC0E2C">
        <w:rPr>
          <w:rFonts w:ascii="Georgia" w:hAnsi="Georgia"/>
          <w:sz w:val="14"/>
          <w:szCs w:val="14"/>
        </w:rPr>
        <w:br/>
      </w:r>
      <w:r w:rsidR="000D02D9" w:rsidRPr="00DB0CF3">
        <w:rPr>
          <w:rFonts w:ascii="Cambria" w:hAnsi="Cambria"/>
        </w:rPr>
        <w:t xml:space="preserve">W sytuacji urzeczywistnienia scenariusza </w:t>
      </w:r>
      <w:r w:rsidR="005E4BD1" w:rsidRPr="00DB0CF3">
        <w:rPr>
          <w:rFonts w:ascii="Cambria" w:hAnsi="Cambria"/>
          <w:i/>
        </w:rPr>
        <w:t xml:space="preserve">no </w:t>
      </w:r>
      <w:proofErr w:type="spellStart"/>
      <w:r w:rsidR="005E4BD1" w:rsidRPr="00DB0CF3">
        <w:rPr>
          <w:rFonts w:ascii="Cambria" w:hAnsi="Cambria"/>
          <w:i/>
        </w:rPr>
        <w:t>deal</w:t>
      </w:r>
      <w:proofErr w:type="spellEnd"/>
      <w:r w:rsidR="005E4BD1" w:rsidRPr="00DB0CF3">
        <w:rPr>
          <w:rFonts w:ascii="Cambria" w:hAnsi="Cambria"/>
        </w:rPr>
        <w:t xml:space="preserve"> w zakresie uznawania kwalifikacji </w:t>
      </w:r>
      <w:r w:rsidRPr="00DB0CF3">
        <w:rPr>
          <w:rFonts w:ascii="Cambria" w:hAnsi="Cambria"/>
        </w:rPr>
        <w:t>z</w:t>
      </w:r>
      <w:r w:rsidR="005E4BD1" w:rsidRPr="00DB0CF3">
        <w:rPr>
          <w:rFonts w:ascii="Cambria" w:hAnsi="Cambria"/>
        </w:rPr>
        <w:t>aw</w:t>
      </w:r>
      <w:r w:rsidR="000D02D9" w:rsidRPr="00DB0CF3">
        <w:rPr>
          <w:rFonts w:ascii="Cambria" w:hAnsi="Cambria"/>
        </w:rPr>
        <w:t>odowych (dyrektywa 2005/36/WE) przewiduje się poniższe warianty działań:</w:t>
      </w:r>
    </w:p>
    <w:p w:rsidR="00BC0E2C" w:rsidRPr="00BC0E2C" w:rsidRDefault="00BC0E2C" w:rsidP="00BC0E2C">
      <w:pPr>
        <w:spacing w:after="0"/>
        <w:jc w:val="both"/>
        <w:rPr>
          <w:rFonts w:ascii="Cambria" w:hAnsi="Cambria"/>
          <w:sz w:val="10"/>
          <w:szCs w:val="10"/>
        </w:rPr>
      </w:pPr>
    </w:p>
    <w:p w:rsidR="00DB0CF3" w:rsidRDefault="005E4BD1" w:rsidP="00DB0CF3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DB0CF3">
        <w:rPr>
          <w:rFonts w:ascii="Cambria" w:hAnsi="Cambria"/>
        </w:rPr>
        <w:t xml:space="preserve">kwalifikacje nabyte w </w:t>
      </w:r>
      <w:r w:rsidR="00DB0CF3">
        <w:rPr>
          <w:rFonts w:ascii="Cambria" w:hAnsi="Cambria" w:cs="Verdana"/>
          <w:szCs w:val="20"/>
        </w:rPr>
        <w:t>Zjednoczonym Królestwie</w:t>
      </w:r>
      <w:r w:rsidRPr="00DB0CF3">
        <w:rPr>
          <w:rFonts w:ascii="Cambria" w:hAnsi="Cambria"/>
        </w:rPr>
        <w:t xml:space="preserve"> obywateli UE27 i UK, uznane w UE27 przed datą brexit </w:t>
      </w:r>
      <w:r w:rsidR="00DB0CF3">
        <w:rPr>
          <w:rFonts w:ascii="Cambria" w:hAnsi="Cambria"/>
        </w:rPr>
        <w:t>→</w:t>
      </w:r>
      <w:r w:rsidRPr="00DB0CF3">
        <w:rPr>
          <w:rFonts w:ascii="Cambria" w:hAnsi="Cambria"/>
        </w:rPr>
        <w:t xml:space="preserve"> niedotknięte skutkami brexit. Ich ważność nie ma związku z kwestiami pobytu.</w:t>
      </w:r>
    </w:p>
    <w:p w:rsidR="00DB0CF3" w:rsidRPr="00BC0E2C" w:rsidRDefault="00DB0CF3" w:rsidP="00DB0CF3">
      <w:pPr>
        <w:pStyle w:val="Akapitzlist"/>
        <w:ind w:left="360"/>
        <w:jc w:val="both"/>
        <w:rPr>
          <w:rFonts w:ascii="Cambria" w:hAnsi="Cambria"/>
          <w:sz w:val="10"/>
          <w:szCs w:val="10"/>
        </w:rPr>
      </w:pPr>
    </w:p>
    <w:p w:rsidR="00DB0CF3" w:rsidRDefault="005E4BD1" w:rsidP="00DB0CF3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DB0CF3">
        <w:rPr>
          <w:rFonts w:ascii="Cambria" w:hAnsi="Cambria"/>
        </w:rPr>
        <w:t xml:space="preserve">kwalifikacje nabyte w </w:t>
      </w:r>
      <w:r w:rsidR="00DB0CF3">
        <w:rPr>
          <w:rFonts w:ascii="Cambria" w:hAnsi="Cambria" w:cs="Verdana"/>
          <w:szCs w:val="20"/>
        </w:rPr>
        <w:t>Zjednoczonym Królestwie</w:t>
      </w:r>
      <w:r w:rsidRPr="00DB0CF3">
        <w:rPr>
          <w:rFonts w:ascii="Cambria" w:hAnsi="Cambria"/>
        </w:rPr>
        <w:t xml:space="preserve"> obywateli UE27 i UK, których procedura uznawania </w:t>
      </w:r>
      <w:r w:rsidR="000D02D9" w:rsidRPr="00DB0CF3">
        <w:rPr>
          <w:rFonts w:ascii="Cambria" w:hAnsi="Cambria"/>
        </w:rPr>
        <w:t xml:space="preserve">w UE27 jest w toku </w:t>
      </w:r>
      <w:r w:rsidR="00DB0CF3">
        <w:rPr>
          <w:rFonts w:ascii="Cambria" w:hAnsi="Cambria"/>
        </w:rPr>
        <w:t>→</w:t>
      </w:r>
      <w:r w:rsidR="000D02D9" w:rsidRPr="00DB0CF3">
        <w:rPr>
          <w:rFonts w:ascii="Cambria" w:hAnsi="Cambria"/>
        </w:rPr>
        <w:t xml:space="preserve"> w gestii państwa członkowskich</w:t>
      </w:r>
      <w:r w:rsidRPr="00DB0CF3">
        <w:rPr>
          <w:rFonts w:ascii="Cambria" w:hAnsi="Cambria"/>
        </w:rPr>
        <w:t>, do uwzględnienia fakt, że wniosek</w:t>
      </w:r>
      <w:r w:rsidR="000D02D9" w:rsidRPr="00DB0CF3">
        <w:rPr>
          <w:rFonts w:ascii="Cambria" w:hAnsi="Cambria"/>
        </w:rPr>
        <w:t xml:space="preserve"> został złożony kiedy UK była państwa członkowskich</w:t>
      </w:r>
      <w:r w:rsidRPr="00DB0CF3">
        <w:rPr>
          <w:rFonts w:ascii="Cambria" w:hAnsi="Cambria"/>
        </w:rPr>
        <w:t xml:space="preserve"> UE.</w:t>
      </w:r>
    </w:p>
    <w:p w:rsidR="00DB0CF3" w:rsidRPr="00BC0E2C" w:rsidRDefault="00DB0CF3" w:rsidP="00DB0CF3">
      <w:pPr>
        <w:pStyle w:val="Akapitzlist"/>
        <w:rPr>
          <w:rFonts w:ascii="Cambria" w:hAnsi="Cambria"/>
          <w:sz w:val="10"/>
          <w:szCs w:val="10"/>
        </w:rPr>
      </w:pPr>
    </w:p>
    <w:p w:rsidR="005E4BD1" w:rsidRDefault="005E4BD1" w:rsidP="005018A0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DB0CF3">
        <w:rPr>
          <w:rFonts w:ascii="Cambria" w:hAnsi="Cambria"/>
        </w:rPr>
        <w:t xml:space="preserve">kwalifikacje nabyte przez obywateli UE27 w </w:t>
      </w:r>
      <w:r w:rsidR="00DB0CF3">
        <w:rPr>
          <w:rFonts w:ascii="Cambria" w:hAnsi="Cambria" w:cs="Verdana"/>
          <w:szCs w:val="20"/>
        </w:rPr>
        <w:t>Zjednoczonym Królestwie</w:t>
      </w:r>
      <w:r w:rsidRPr="00DB0CF3">
        <w:rPr>
          <w:rFonts w:ascii="Cambria" w:hAnsi="Cambria"/>
        </w:rPr>
        <w:t xml:space="preserve"> przed datą brexit, których procedura uznawania w UE27 ma rozpocząć się po dacie brexit </w:t>
      </w:r>
      <w:r w:rsidR="00DB0CF3">
        <w:rPr>
          <w:rFonts w:ascii="Cambria" w:hAnsi="Cambria"/>
        </w:rPr>
        <w:t>→</w:t>
      </w:r>
      <w:r w:rsidRPr="00DB0CF3">
        <w:rPr>
          <w:rFonts w:ascii="Cambria" w:hAnsi="Cambria"/>
        </w:rPr>
        <w:t xml:space="preserve"> rekomendacja dla obywateli UE27 złożenia wniosku o uznanie kwalifikacji jeszcze przed datą brexit. Sprawa </w:t>
      </w:r>
      <w:r w:rsidR="00DB0CF3">
        <w:rPr>
          <w:rFonts w:ascii="Cambria" w:hAnsi="Cambria"/>
        </w:rPr>
        <w:br/>
      </w:r>
      <w:r w:rsidRPr="00DB0CF3">
        <w:rPr>
          <w:rFonts w:ascii="Cambria" w:hAnsi="Cambria"/>
        </w:rPr>
        <w:t xml:space="preserve">w gestii prawa danego </w:t>
      </w:r>
      <w:r w:rsidR="000D02D9" w:rsidRPr="00DB0CF3">
        <w:rPr>
          <w:rFonts w:ascii="Cambria" w:hAnsi="Cambria"/>
        </w:rPr>
        <w:t>państw członkowskich</w:t>
      </w:r>
      <w:r w:rsidRPr="00DB0CF3">
        <w:rPr>
          <w:rFonts w:ascii="Cambria" w:hAnsi="Cambria"/>
        </w:rPr>
        <w:t xml:space="preserve">, do uwzględnienia fakt, że kwalifikacje zostały nabyte w UK, kiedy była </w:t>
      </w:r>
      <w:r w:rsidR="00DB0CF3">
        <w:rPr>
          <w:rFonts w:ascii="Cambria" w:hAnsi="Cambria"/>
        </w:rPr>
        <w:t>p</w:t>
      </w:r>
      <w:r w:rsidR="000D02D9" w:rsidRPr="00DB0CF3">
        <w:rPr>
          <w:rFonts w:ascii="Cambria" w:hAnsi="Cambria"/>
        </w:rPr>
        <w:t>aństwem członkowskim</w:t>
      </w:r>
      <w:r w:rsidRPr="00DB0CF3">
        <w:rPr>
          <w:rFonts w:ascii="Cambria" w:hAnsi="Cambria"/>
        </w:rPr>
        <w:t xml:space="preserve"> UE.</w:t>
      </w:r>
    </w:p>
    <w:p w:rsidR="00DB0CF3" w:rsidRPr="00BC0E2C" w:rsidRDefault="00DB0CF3" w:rsidP="00DB0CF3">
      <w:pPr>
        <w:pStyle w:val="Akapitzlist"/>
        <w:rPr>
          <w:rFonts w:ascii="Cambria" w:hAnsi="Cambria"/>
          <w:sz w:val="10"/>
          <w:szCs w:val="10"/>
        </w:rPr>
      </w:pPr>
    </w:p>
    <w:p w:rsidR="00C269F7" w:rsidRDefault="005E4BD1" w:rsidP="00C269F7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DB0CF3">
        <w:rPr>
          <w:rFonts w:ascii="Cambria" w:hAnsi="Cambria"/>
        </w:rPr>
        <w:t xml:space="preserve">kwalifikacje nabyte przez obywateli UE w UK po dacie brexit </w:t>
      </w:r>
      <w:r w:rsidR="00C269F7">
        <w:rPr>
          <w:rFonts w:ascii="Cambria" w:hAnsi="Cambria"/>
        </w:rPr>
        <w:t>→</w:t>
      </w:r>
      <w:r w:rsidRPr="00DB0CF3">
        <w:rPr>
          <w:rFonts w:ascii="Cambria" w:hAnsi="Cambria"/>
        </w:rPr>
        <w:t xml:space="preserve"> wniosek o uznanie kwalifikacj</w:t>
      </w:r>
      <w:r w:rsidR="000D02D9" w:rsidRPr="00DB0CF3">
        <w:rPr>
          <w:rFonts w:ascii="Cambria" w:hAnsi="Cambria"/>
        </w:rPr>
        <w:t>i wg reżimu prawnego w danym państwie członkowskim</w:t>
      </w:r>
      <w:r w:rsidRPr="00DB0CF3">
        <w:rPr>
          <w:rFonts w:ascii="Cambria" w:hAnsi="Cambria"/>
        </w:rPr>
        <w:t>, wymóg zgodno</w:t>
      </w:r>
      <w:r w:rsidR="000D02D9" w:rsidRPr="00DB0CF3">
        <w:rPr>
          <w:rFonts w:ascii="Cambria" w:hAnsi="Cambria"/>
        </w:rPr>
        <w:t xml:space="preserve">ści </w:t>
      </w:r>
      <w:r w:rsidR="00DB0CF3">
        <w:rPr>
          <w:rFonts w:ascii="Cambria" w:hAnsi="Cambria"/>
        </w:rPr>
        <w:br/>
      </w:r>
      <w:r w:rsidR="000D02D9" w:rsidRPr="00DB0CF3">
        <w:rPr>
          <w:rFonts w:ascii="Cambria" w:hAnsi="Cambria"/>
        </w:rPr>
        <w:t>z minimalnymi warunkami dotyczącymi</w:t>
      </w:r>
      <w:r w:rsidRPr="00DB0CF3">
        <w:rPr>
          <w:rFonts w:ascii="Cambria" w:hAnsi="Cambria"/>
        </w:rPr>
        <w:t xml:space="preserve"> kształcenia zawodowego dla określonych profesji.</w:t>
      </w:r>
    </w:p>
    <w:p w:rsidR="00C269F7" w:rsidRPr="00BC0E2C" w:rsidRDefault="00C269F7" w:rsidP="00C269F7">
      <w:pPr>
        <w:pStyle w:val="Akapitzlist"/>
        <w:rPr>
          <w:rFonts w:ascii="Cambria" w:hAnsi="Cambria"/>
          <w:sz w:val="10"/>
          <w:szCs w:val="10"/>
        </w:rPr>
      </w:pPr>
    </w:p>
    <w:p w:rsidR="005E4BD1" w:rsidRDefault="005E4BD1" w:rsidP="005018A0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DB0CF3">
        <w:rPr>
          <w:rFonts w:ascii="Cambria" w:hAnsi="Cambria"/>
        </w:rPr>
        <w:t xml:space="preserve">kwalifikacje obywateli UK niezależnie od daty ich nabycia do uznania w UE27 po dacie brexit </w:t>
      </w:r>
      <w:r w:rsidR="00C269F7">
        <w:rPr>
          <w:rFonts w:ascii="Cambria" w:hAnsi="Cambria"/>
        </w:rPr>
        <w:t>→</w:t>
      </w:r>
      <w:r w:rsidRPr="00DB0CF3">
        <w:rPr>
          <w:rFonts w:ascii="Cambria" w:hAnsi="Cambria"/>
        </w:rPr>
        <w:t xml:space="preserve"> wniosek o uznanie kwalifikac</w:t>
      </w:r>
      <w:r w:rsidR="000D02D9" w:rsidRPr="00DB0CF3">
        <w:rPr>
          <w:rFonts w:ascii="Cambria" w:hAnsi="Cambria"/>
        </w:rPr>
        <w:t>ji wg reżimu prawnego w danym państwie członkowskim</w:t>
      </w:r>
      <w:r w:rsidRPr="00DB0CF3">
        <w:rPr>
          <w:rFonts w:ascii="Cambria" w:hAnsi="Cambria"/>
        </w:rPr>
        <w:t xml:space="preserve"> dla obywateli państw 3-ich, wymóg zgodności z minimalnymi warunkami dot. kształcenia zawodowego dla określonych profesji.</w:t>
      </w:r>
    </w:p>
    <w:p w:rsidR="00BC0E2C" w:rsidRPr="00BC0E2C" w:rsidRDefault="00BC0E2C" w:rsidP="00BC0E2C">
      <w:pPr>
        <w:pStyle w:val="Akapitzlist"/>
        <w:rPr>
          <w:rFonts w:ascii="Cambria" w:hAnsi="Cambria"/>
          <w:sz w:val="10"/>
          <w:szCs w:val="10"/>
        </w:rPr>
      </w:pPr>
    </w:p>
    <w:p w:rsidR="005E4BD1" w:rsidRDefault="005E4BD1" w:rsidP="005018A0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DB0CF3">
        <w:rPr>
          <w:rFonts w:ascii="Cambria" w:hAnsi="Cambria"/>
        </w:rPr>
        <w:t xml:space="preserve">obywatele UK świadczący w sposób czasowy lub okazjonalny usługi w UE27 po dacie brexit </w:t>
      </w:r>
      <w:r w:rsidR="00C269F7">
        <w:rPr>
          <w:rFonts w:ascii="Cambria" w:hAnsi="Cambria"/>
        </w:rPr>
        <w:t>→</w:t>
      </w:r>
      <w:r w:rsidRPr="00DB0CF3">
        <w:rPr>
          <w:rFonts w:ascii="Cambria" w:hAnsi="Cambria"/>
        </w:rPr>
        <w:t xml:space="preserve"> brak takiej możliwości po dacie brexit zarówno dla obywateli brytyjskich osiadłych w UK, jak i w UE27. Kwestię tę regulować będzie legislacja krajowa państwa goszczącego obywatela UK.</w:t>
      </w:r>
    </w:p>
    <w:p w:rsidR="00C269F7" w:rsidRPr="00BC0E2C" w:rsidRDefault="00C269F7" w:rsidP="00C269F7">
      <w:pPr>
        <w:pStyle w:val="Akapitzlist"/>
        <w:ind w:left="360"/>
        <w:jc w:val="both"/>
        <w:rPr>
          <w:rFonts w:ascii="Cambria" w:hAnsi="Cambria"/>
          <w:sz w:val="10"/>
          <w:szCs w:val="10"/>
        </w:rPr>
      </w:pPr>
    </w:p>
    <w:p w:rsidR="005E4BD1" w:rsidRDefault="005E4BD1" w:rsidP="00BC0E2C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B0CF3">
        <w:rPr>
          <w:rFonts w:ascii="Cambria" w:hAnsi="Cambria"/>
        </w:rPr>
        <w:t xml:space="preserve">obywatele UE27 świadczący w sposób czasowy lub okazjonalny usługi w UK po dacie brexit </w:t>
      </w:r>
      <w:r w:rsidR="00C269F7">
        <w:rPr>
          <w:rFonts w:ascii="Cambria" w:hAnsi="Cambria"/>
        </w:rPr>
        <w:t>→</w:t>
      </w:r>
      <w:r w:rsidRPr="00DB0CF3">
        <w:rPr>
          <w:rFonts w:ascii="Cambria" w:hAnsi="Cambria"/>
        </w:rPr>
        <w:t xml:space="preserve"> brak takiej możliwości po dacie brexit. Kwestię tę regulować będzie legislacja krajowa UK.</w:t>
      </w:r>
    </w:p>
    <w:p w:rsidR="00BC0E2C" w:rsidRPr="00BC0E2C" w:rsidRDefault="00BC0E2C" w:rsidP="00BC0E2C">
      <w:pPr>
        <w:pStyle w:val="Akapitzlist"/>
        <w:rPr>
          <w:rFonts w:ascii="Cambria" w:hAnsi="Cambria"/>
        </w:rPr>
      </w:pPr>
    </w:p>
    <w:p w:rsidR="005E4BD1" w:rsidRPr="00DB0CF3" w:rsidRDefault="005E4BD1" w:rsidP="00DB0CF3">
      <w:pPr>
        <w:spacing w:after="0"/>
        <w:jc w:val="both"/>
        <w:rPr>
          <w:rFonts w:ascii="Cambria" w:hAnsi="Cambria"/>
          <w:sz w:val="24"/>
        </w:rPr>
      </w:pPr>
      <w:bookmarkStart w:id="0" w:name="_GoBack"/>
      <w:bookmarkEnd w:id="0"/>
      <w:r w:rsidRPr="00DB0CF3">
        <w:rPr>
          <w:rFonts w:ascii="Cambria" w:hAnsi="Cambria"/>
          <w:sz w:val="24"/>
        </w:rPr>
        <w:lastRenderedPageBreak/>
        <w:t>Kwestie sektorowe – zawody prawnicze (Dyrektywa 77/249/EWG oraz 98/5/WE)</w:t>
      </w:r>
      <w:r w:rsidR="00DB0CF3">
        <w:rPr>
          <w:rFonts w:ascii="Cambria" w:hAnsi="Cambria"/>
          <w:sz w:val="24"/>
        </w:rPr>
        <w:t>:</w:t>
      </w:r>
    </w:p>
    <w:p w:rsidR="005E4BD1" w:rsidRDefault="005E4BD1" w:rsidP="005018A0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B0CF3">
        <w:rPr>
          <w:rFonts w:ascii="Cambria" w:hAnsi="Cambria"/>
        </w:rPr>
        <w:t>Prawnicy UK niezależnie od narodowości po dacie brexit nie będą mogli praktykować zawodu w UE27 z wykorzystaniem tytułu nadanego w ich kraju pochodzenia.</w:t>
      </w:r>
    </w:p>
    <w:p w:rsidR="00BC0E2C" w:rsidRPr="00BC0E2C" w:rsidRDefault="00BC0E2C" w:rsidP="00BC0E2C">
      <w:pPr>
        <w:pStyle w:val="Akapitzlist"/>
        <w:ind w:left="360"/>
        <w:jc w:val="both"/>
        <w:rPr>
          <w:rFonts w:ascii="Cambria" w:hAnsi="Cambria"/>
          <w:sz w:val="10"/>
          <w:szCs w:val="10"/>
        </w:rPr>
      </w:pPr>
    </w:p>
    <w:p w:rsidR="005E4BD1" w:rsidRDefault="005E4BD1" w:rsidP="00BC0E2C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DB0CF3">
        <w:rPr>
          <w:rFonts w:ascii="Cambria" w:hAnsi="Cambria"/>
        </w:rPr>
        <w:t xml:space="preserve">Prawnicy brytyjscy, których kwalifikacje zawodowe zostały uznane w jednym z UE27 i mogą praktykować zawód z wykorzystaniem tytułu kraju goszczącego, będą mogli wykonywać go nadal w kraju goszczącym, ale nie będą mogli korzystać z uprawnień wynikających </w:t>
      </w:r>
      <w:r w:rsidR="00DB0CF3">
        <w:rPr>
          <w:rFonts w:ascii="Cambria" w:hAnsi="Cambria"/>
        </w:rPr>
        <w:br/>
      </w:r>
      <w:r w:rsidRPr="00DB0CF3">
        <w:rPr>
          <w:rFonts w:ascii="Cambria" w:hAnsi="Cambria"/>
        </w:rPr>
        <w:t>z dyrektyw o zawodach prawniczych.</w:t>
      </w:r>
    </w:p>
    <w:p w:rsidR="00BC0E2C" w:rsidRPr="00BC0E2C" w:rsidRDefault="00BC0E2C" w:rsidP="00BC0E2C">
      <w:pPr>
        <w:spacing w:after="0"/>
        <w:jc w:val="both"/>
        <w:rPr>
          <w:rFonts w:ascii="Cambria" w:hAnsi="Cambria"/>
          <w:sz w:val="10"/>
          <w:szCs w:val="10"/>
        </w:rPr>
      </w:pPr>
    </w:p>
    <w:p w:rsidR="005E4BD1" w:rsidRDefault="00DB0CF3" w:rsidP="00BC0E2C">
      <w:pPr>
        <w:spacing w:after="0"/>
        <w:jc w:val="both"/>
        <w:rPr>
          <w:rFonts w:ascii="Cambria" w:hAnsi="Cambria"/>
          <w:sz w:val="24"/>
          <w:szCs w:val="24"/>
        </w:rPr>
      </w:pPr>
      <w:r w:rsidRPr="00DB0CF3">
        <w:rPr>
          <w:rFonts w:ascii="Cambria" w:hAnsi="Cambria"/>
          <w:sz w:val="24"/>
          <w:szCs w:val="24"/>
        </w:rPr>
        <w:t>Poniżej wyszczególnione</w:t>
      </w:r>
      <w:r w:rsidR="000D02D9" w:rsidRPr="00DB0CF3">
        <w:rPr>
          <w:rFonts w:ascii="Cambria" w:hAnsi="Cambria"/>
          <w:sz w:val="24"/>
          <w:szCs w:val="24"/>
        </w:rPr>
        <w:t xml:space="preserve"> z</w:t>
      </w:r>
      <w:r w:rsidRPr="00DB0CF3">
        <w:rPr>
          <w:rFonts w:ascii="Cambria" w:hAnsi="Cambria"/>
          <w:sz w:val="24"/>
          <w:szCs w:val="24"/>
        </w:rPr>
        <w:t xml:space="preserve">awody regulowane nie są zawodami regulowanymi </w:t>
      </w:r>
      <w:r>
        <w:rPr>
          <w:rFonts w:ascii="Cambria" w:hAnsi="Cambria"/>
          <w:sz w:val="24"/>
          <w:szCs w:val="24"/>
        </w:rPr>
        <w:br/>
      </w:r>
      <w:r w:rsidRPr="00DB0CF3">
        <w:rPr>
          <w:rFonts w:ascii="Cambria" w:hAnsi="Cambria"/>
          <w:sz w:val="24"/>
          <w:szCs w:val="24"/>
        </w:rPr>
        <w:t>w Wielkiej Brytanii, w związku z tym brexit nie wpłynie na inne niż do tej pory wymagania odnośnie pracy polskich pracowników w tych zawodach w Wielkiej Brytanii.</w:t>
      </w:r>
    </w:p>
    <w:p w:rsidR="00BC0E2C" w:rsidRPr="00BC0E2C" w:rsidRDefault="00BC0E2C" w:rsidP="00BC0E2C">
      <w:pPr>
        <w:spacing w:after="0"/>
        <w:jc w:val="both"/>
        <w:rPr>
          <w:rFonts w:ascii="Cambria" w:hAnsi="Cambria"/>
          <w:sz w:val="10"/>
          <w:szCs w:val="10"/>
        </w:rPr>
      </w:pPr>
    </w:p>
    <w:p w:rsidR="005E4BD1" w:rsidRPr="00DB0CF3" w:rsidRDefault="005E4BD1" w:rsidP="005018A0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B0CF3">
        <w:rPr>
          <w:rFonts w:ascii="Cambria" w:hAnsi="Cambria"/>
        </w:rPr>
        <w:t>Operator sprzętu do robót ziemnych i urządzeń pokrewnych</w:t>
      </w:r>
    </w:p>
    <w:p w:rsidR="005E4BD1" w:rsidRPr="00DB0CF3" w:rsidRDefault="005E4BD1" w:rsidP="005018A0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B0CF3">
        <w:rPr>
          <w:rFonts w:ascii="Cambria" w:hAnsi="Cambria"/>
        </w:rPr>
        <w:t xml:space="preserve">Operator maszyn i urządzeń do produkcji betonu, </w:t>
      </w:r>
      <w:proofErr w:type="spellStart"/>
      <w:r w:rsidRPr="00DB0CF3">
        <w:rPr>
          <w:rFonts w:ascii="Cambria" w:hAnsi="Cambria"/>
        </w:rPr>
        <w:t>asfalbetonu</w:t>
      </w:r>
      <w:proofErr w:type="spellEnd"/>
      <w:r w:rsidRPr="00DB0CF3">
        <w:rPr>
          <w:rFonts w:ascii="Cambria" w:hAnsi="Cambria"/>
        </w:rPr>
        <w:t xml:space="preserve">, elementów betonowych </w:t>
      </w:r>
      <w:r w:rsidR="00DB0CF3">
        <w:rPr>
          <w:rFonts w:ascii="Cambria" w:hAnsi="Cambria"/>
        </w:rPr>
        <w:br/>
      </w:r>
      <w:r w:rsidRPr="00DB0CF3">
        <w:rPr>
          <w:rFonts w:ascii="Cambria" w:hAnsi="Cambria"/>
        </w:rPr>
        <w:t>i kamiennych i pokrewnych</w:t>
      </w:r>
    </w:p>
    <w:p w:rsidR="005E4BD1" w:rsidRPr="00DB0CF3" w:rsidRDefault="005E4BD1" w:rsidP="005018A0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B0CF3">
        <w:rPr>
          <w:rFonts w:ascii="Cambria" w:hAnsi="Cambria"/>
        </w:rPr>
        <w:t>Specjalista ds. oczyszczania terenu z materiałów wybuchowych i niebezpiecznych</w:t>
      </w:r>
    </w:p>
    <w:p w:rsidR="005E4BD1" w:rsidRPr="00DB0CF3" w:rsidRDefault="005E4BD1" w:rsidP="005018A0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B0CF3">
        <w:rPr>
          <w:rFonts w:ascii="Cambria" w:hAnsi="Cambria"/>
        </w:rPr>
        <w:t>Technik oczyszczania terenu z materiałów wybuchowych i niebezpiecznych</w:t>
      </w:r>
    </w:p>
    <w:p w:rsidR="005E4BD1" w:rsidRPr="00DB0CF3" w:rsidRDefault="005E4BD1" w:rsidP="005018A0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B0CF3">
        <w:rPr>
          <w:rFonts w:ascii="Cambria" w:hAnsi="Cambria"/>
        </w:rPr>
        <w:t>Operator urządzeń do produkcji materiałów wybuchowych</w:t>
      </w:r>
    </w:p>
    <w:p w:rsidR="005E4BD1" w:rsidRPr="00DB0CF3" w:rsidRDefault="005E4BD1" w:rsidP="005018A0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B0CF3">
        <w:rPr>
          <w:rFonts w:ascii="Cambria" w:hAnsi="Cambria"/>
        </w:rPr>
        <w:t>Obsługujący dźwigi i obsługujący dźwignice</w:t>
      </w:r>
    </w:p>
    <w:p w:rsidR="005E4BD1" w:rsidRPr="00DB0CF3" w:rsidRDefault="005E4BD1" w:rsidP="005018A0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B0CF3">
        <w:rPr>
          <w:rFonts w:ascii="Cambria" w:hAnsi="Cambria"/>
        </w:rPr>
        <w:t>Konserwator dźwigów i konserwator dźwignic</w:t>
      </w:r>
    </w:p>
    <w:p w:rsidR="005E4BD1" w:rsidRPr="00DB0CF3" w:rsidRDefault="005E4BD1" w:rsidP="005018A0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B0CF3">
        <w:rPr>
          <w:rFonts w:ascii="Cambria" w:hAnsi="Cambria"/>
        </w:rPr>
        <w:t>Operator wózków jezdniowych podnośnikowych z mechanicznym napędem podnoszenia</w:t>
      </w:r>
    </w:p>
    <w:p w:rsidR="005E4BD1" w:rsidRPr="00DB0CF3" w:rsidRDefault="005E4BD1" w:rsidP="005018A0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B0CF3">
        <w:rPr>
          <w:rFonts w:ascii="Cambria" w:hAnsi="Cambria"/>
        </w:rPr>
        <w:t>Konserwator wózków podnośnikowych z mechanicznym napędem podnoszenia</w:t>
      </w:r>
    </w:p>
    <w:p w:rsidR="000D02D9" w:rsidRDefault="005E4BD1" w:rsidP="00BC0E2C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</w:rPr>
      </w:pPr>
      <w:r w:rsidRPr="00DB0CF3">
        <w:rPr>
          <w:rFonts w:ascii="Cambria" w:hAnsi="Cambria"/>
        </w:rPr>
        <w:t xml:space="preserve">Napełniający zbiorniki przenośne </w:t>
      </w:r>
    </w:p>
    <w:p w:rsidR="00BC0E2C" w:rsidRPr="00BC0E2C" w:rsidRDefault="00BC0E2C" w:rsidP="00BC0E2C">
      <w:pPr>
        <w:pStyle w:val="Akapitzlist"/>
        <w:spacing w:after="0"/>
        <w:ind w:left="360"/>
        <w:jc w:val="both"/>
        <w:rPr>
          <w:rFonts w:ascii="Cambria" w:hAnsi="Cambria"/>
          <w:sz w:val="10"/>
          <w:szCs w:val="10"/>
        </w:rPr>
      </w:pPr>
    </w:p>
    <w:p w:rsidR="000D02D9" w:rsidRDefault="000D02D9" w:rsidP="00BC0E2C">
      <w:pPr>
        <w:spacing w:after="0"/>
        <w:jc w:val="both"/>
        <w:rPr>
          <w:rFonts w:ascii="Cambria" w:hAnsi="Cambria"/>
        </w:rPr>
      </w:pPr>
      <w:r w:rsidRPr="00DB0CF3">
        <w:rPr>
          <w:rFonts w:ascii="Cambria" w:hAnsi="Cambria"/>
        </w:rPr>
        <w:t xml:space="preserve">Szczegóły dotyczące kwestii uznawania kwalifikacji zawodowych znajdują się w </w:t>
      </w:r>
      <w:r w:rsidRPr="00DB0CF3">
        <w:rPr>
          <w:rFonts w:ascii="Cambria" w:hAnsi="Cambria"/>
          <w:b/>
          <w:color w:val="0F243E" w:themeColor="text2" w:themeShade="80"/>
        </w:rPr>
        <w:t>nocie KE</w:t>
      </w:r>
      <w:r w:rsidRPr="00DB0CF3">
        <w:rPr>
          <w:rFonts w:ascii="Cambria" w:hAnsi="Cambria"/>
          <w:color w:val="0F243E" w:themeColor="text2" w:themeShade="80"/>
        </w:rPr>
        <w:t xml:space="preserve"> </w:t>
      </w:r>
      <w:r w:rsidRPr="00DB0CF3">
        <w:rPr>
          <w:rFonts w:ascii="Cambria" w:hAnsi="Cambria"/>
        </w:rPr>
        <w:t>dedykowan</w:t>
      </w:r>
      <w:r w:rsidR="00DB0CF3">
        <w:rPr>
          <w:rFonts w:ascii="Cambria" w:hAnsi="Cambria"/>
        </w:rPr>
        <w:t>ej temu zagadnieniu.</w:t>
      </w:r>
    </w:p>
    <w:p w:rsidR="00BC0E2C" w:rsidRPr="00BC0E2C" w:rsidRDefault="00BC0E2C" w:rsidP="00BC0E2C">
      <w:pPr>
        <w:spacing w:after="0"/>
        <w:jc w:val="both"/>
        <w:rPr>
          <w:rFonts w:ascii="Cambria" w:hAnsi="Cambria"/>
          <w:sz w:val="14"/>
          <w:szCs w:val="14"/>
        </w:rPr>
      </w:pPr>
    </w:p>
    <w:p w:rsidR="005E4BD1" w:rsidRDefault="000D02D9" w:rsidP="00BC0E2C">
      <w:pPr>
        <w:spacing w:after="0"/>
        <w:jc w:val="both"/>
        <w:rPr>
          <w:rFonts w:ascii="Georgia" w:hAnsi="Georgia"/>
          <w:b/>
          <w:i/>
          <w:color w:val="C00000"/>
          <w:sz w:val="28"/>
        </w:rPr>
      </w:pPr>
      <w:r w:rsidRPr="00DB0CF3">
        <w:rPr>
          <w:rFonts w:ascii="Georgia" w:hAnsi="Georgia"/>
          <w:b/>
          <w:i/>
          <w:color w:val="C00000"/>
          <w:sz w:val="28"/>
        </w:rPr>
        <w:t xml:space="preserve">Obywatele UE27, którzy kwalifikacje uzyskali w UK nie powinni </w:t>
      </w:r>
      <w:r w:rsidR="005E4BD1" w:rsidRPr="00DB0CF3">
        <w:rPr>
          <w:rFonts w:ascii="Georgia" w:hAnsi="Georgia"/>
          <w:b/>
          <w:i/>
          <w:color w:val="C00000"/>
          <w:sz w:val="28"/>
        </w:rPr>
        <w:t>zwleka</w:t>
      </w:r>
      <w:r w:rsidRPr="00DB0CF3">
        <w:rPr>
          <w:rFonts w:ascii="Georgia" w:hAnsi="Georgia"/>
          <w:b/>
          <w:i/>
          <w:color w:val="C00000"/>
          <w:sz w:val="28"/>
        </w:rPr>
        <w:t>ć ze</w:t>
      </w:r>
      <w:r w:rsidR="005E4BD1" w:rsidRPr="00DB0CF3">
        <w:rPr>
          <w:rFonts w:ascii="Georgia" w:hAnsi="Georgia"/>
          <w:b/>
          <w:i/>
          <w:color w:val="C00000"/>
          <w:sz w:val="28"/>
        </w:rPr>
        <w:t xml:space="preserve"> złożenia stosownego wniosku przed datą </w:t>
      </w:r>
      <w:proofErr w:type="spellStart"/>
      <w:r w:rsidRPr="00DB0CF3">
        <w:rPr>
          <w:rFonts w:ascii="Georgia" w:hAnsi="Georgia"/>
          <w:b/>
          <w:i/>
          <w:color w:val="C00000"/>
          <w:sz w:val="28"/>
        </w:rPr>
        <w:t>brexitu</w:t>
      </w:r>
      <w:proofErr w:type="spellEnd"/>
      <w:r w:rsidRPr="00DB0CF3">
        <w:rPr>
          <w:rFonts w:ascii="Georgia" w:hAnsi="Georgia"/>
          <w:b/>
          <w:i/>
          <w:color w:val="C00000"/>
          <w:sz w:val="28"/>
        </w:rPr>
        <w:t xml:space="preserve"> w państwie swojego pochodzenia.</w:t>
      </w:r>
    </w:p>
    <w:p w:rsidR="00BC0E2C" w:rsidRPr="00BC0E2C" w:rsidRDefault="00BC0E2C" w:rsidP="00BC0E2C">
      <w:pPr>
        <w:spacing w:after="0"/>
        <w:jc w:val="both"/>
        <w:rPr>
          <w:rFonts w:ascii="Georgia" w:hAnsi="Georgia"/>
          <w:b/>
          <w:i/>
          <w:color w:val="C00000"/>
          <w:sz w:val="14"/>
          <w:szCs w:val="14"/>
        </w:rPr>
      </w:pPr>
    </w:p>
    <w:p w:rsidR="005E4BD1" w:rsidRDefault="005E4BD1" w:rsidP="00BC0E2C">
      <w:pPr>
        <w:spacing w:after="0"/>
        <w:jc w:val="both"/>
        <w:rPr>
          <w:rFonts w:ascii="Cambria" w:hAnsi="Cambria"/>
        </w:rPr>
      </w:pPr>
      <w:r w:rsidRPr="00DB0CF3">
        <w:rPr>
          <w:rFonts w:ascii="Cambria" w:hAnsi="Cambria"/>
        </w:rPr>
        <w:t xml:space="preserve">Zapytania </w:t>
      </w:r>
      <w:proofErr w:type="spellStart"/>
      <w:r w:rsidRPr="00DB0CF3">
        <w:rPr>
          <w:rFonts w:ascii="Cambria" w:hAnsi="Cambria"/>
        </w:rPr>
        <w:t>ws</w:t>
      </w:r>
      <w:proofErr w:type="spellEnd"/>
      <w:r w:rsidRPr="00DB0CF3">
        <w:rPr>
          <w:rFonts w:ascii="Cambria" w:hAnsi="Cambria"/>
        </w:rPr>
        <w:t xml:space="preserve">. uznawania kwalifikacji można kierować bezpośrednio do koordynatora systemu uznawania kwalifikacji w zawodach regulowanych i działalnościach regulowanych, albo do Wydziału Koordynacji Systemu Uznawania Kwalifikacji, który pełni też rolę ośrodka informacji </w:t>
      </w:r>
      <w:r w:rsidR="00DB0CF3">
        <w:rPr>
          <w:rFonts w:ascii="Cambria" w:hAnsi="Cambria"/>
        </w:rPr>
        <w:br/>
      </w:r>
      <w:r w:rsidRPr="00DB0CF3">
        <w:rPr>
          <w:rFonts w:ascii="Cambria" w:hAnsi="Cambria"/>
        </w:rPr>
        <w:t>o uznawaniu kwalifikacji.</w:t>
      </w:r>
    </w:p>
    <w:p w:rsidR="00BC0E2C" w:rsidRPr="00BC0E2C" w:rsidRDefault="00BC0E2C" w:rsidP="00BC0E2C">
      <w:pPr>
        <w:spacing w:after="0"/>
        <w:jc w:val="both"/>
        <w:rPr>
          <w:rFonts w:ascii="Cambria" w:hAnsi="Cambria"/>
          <w:sz w:val="10"/>
          <w:szCs w:val="10"/>
        </w:rPr>
      </w:pPr>
    </w:p>
    <w:p w:rsidR="005E4BD1" w:rsidRPr="00DB0CF3" w:rsidRDefault="005E4BD1" w:rsidP="005018A0">
      <w:pPr>
        <w:spacing w:after="0" w:line="240" w:lineRule="auto"/>
        <w:jc w:val="both"/>
        <w:rPr>
          <w:rFonts w:ascii="Cambria" w:hAnsi="Cambria"/>
          <w:b/>
          <w:color w:val="0F243E" w:themeColor="text2" w:themeShade="80"/>
          <w:sz w:val="24"/>
        </w:rPr>
      </w:pPr>
      <w:r w:rsidRPr="00DB0CF3">
        <w:rPr>
          <w:rFonts w:ascii="Cambria" w:hAnsi="Cambria"/>
          <w:b/>
          <w:color w:val="0F243E" w:themeColor="text2" w:themeShade="80"/>
          <w:sz w:val="24"/>
        </w:rPr>
        <w:t>Ministerstwo Nauki i Szkolnictwa Wyższego (MNiSW)</w:t>
      </w:r>
    </w:p>
    <w:p w:rsidR="005E4BD1" w:rsidRPr="00DB0CF3" w:rsidRDefault="005E4BD1" w:rsidP="005018A0">
      <w:pPr>
        <w:spacing w:after="0" w:line="240" w:lineRule="auto"/>
        <w:jc w:val="both"/>
        <w:rPr>
          <w:rFonts w:ascii="Cambria" w:hAnsi="Cambria"/>
        </w:rPr>
      </w:pPr>
      <w:r w:rsidRPr="00DB0CF3">
        <w:rPr>
          <w:rFonts w:ascii="Cambria" w:hAnsi="Cambria"/>
        </w:rPr>
        <w:t>Departament Współpracy Międzynarodowej</w:t>
      </w:r>
    </w:p>
    <w:p w:rsidR="005E4BD1" w:rsidRPr="00DB0CF3" w:rsidRDefault="005E4BD1" w:rsidP="005018A0">
      <w:pPr>
        <w:spacing w:after="0" w:line="240" w:lineRule="auto"/>
        <w:jc w:val="both"/>
        <w:rPr>
          <w:rFonts w:ascii="Cambria" w:hAnsi="Cambria"/>
        </w:rPr>
      </w:pPr>
      <w:r w:rsidRPr="00DB0CF3">
        <w:rPr>
          <w:rFonts w:ascii="Cambria" w:hAnsi="Cambria"/>
        </w:rPr>
        <w:t>Wydział Koordynacji Systemu Uznawania Kwalifikacji</w:t>
      </w:r>
    </w:p>
    <w:p w:rsidR="005E4BD1" w:rsidRPr="00DB0CF3" w:rsidRDefault="005E4BD1" w:rsidP="005018A0">
      <w:pPr>
        <w:spacing w:after="0" w:line="240" w:lineRule="auto"/>
        <w:jc w:val="both"/>
        <w:rPr>
          <w:rFonts w:ascii="Cambria" w:hAnsi="Cambria"/>
        </w:rPr>
      </w:pPr>
      <w:r w:rsidRPr="00DB0CF3">
        <w:rPr>
          <w:rFonts w:ascii="Cambria" w:hAnsi="Cambria"/>
        </w:rPr>
        <w:t>Tel. (sekretariat) +22 5292 266</w:t>
      </w:r>
    </w:p>
    <w:p w:rsidR="005E4BD1" w:rsidRPr="00DB0CF3" w:rsidRDefault="005E4BD1" w:rsidP="005018A0">
      <w:pPr>
        <w:spacing w:line="240" w:lineRule="auto"/>
        <w:jc w:val="both"/>
        <w:rPr>
          <w:rFonts w:ascii="Cambria" w:hAnsi="Cambria"/>
        </w:rPr>
      </w:pPr>
      <w:r w:rsidRPr="00DB0CF3">
        <w:rPr>
          <w:rFonts w:ascii="Cambria" w:hAnsi="Cambria"/>
        </w:rPr>
        <w:t>Adres e-mail : kwalifikacje@mnisw.gov.pl</w:t>
      </w:r>
    </w:p>
    <w:p w:rsidR="005E4BD1" w:rsidRPr="00DB0CF3" w:rsidRDefault="005E4BD1" w:rsidP="005018A0">
      <w:pPr>
        <w:jc w:val="both"/>
        <w:rPr>
          <w:rFonts w:ascii="Cambria" w:hAnsi="Cambria"/>
        </w:rPr>
      </w:pPr>
      <w:r w:rsidRPr="00DB0CF3">
        <w:rPr>
          <w:rFonts w:ascii="Cambria" w:hAnsi="Cambria"/>
        </w:rPr>
        <w:t>lub</w:t>
      </w:r>
    </w:p>
    <w:p w:rsidR="005E4BD1" w:rsidRPr="00BC0E2C" w:rsidRDefault="005E4BD1" w:rsidP="005018A0">
      <w:pPr>
        <w:spacing w:after="0"/>
        <w:jc w:val="both"/>
        <w:rPr>
          <w:rFonts w:ascii="Cambria" w:hAnsi="Cambria"/>
          <w:b/>
          <w:color w:val="0F243E" w:themeColor="text2" w:themeShade="80"/>
        </w:rPr>
      </w:pPr>
      <w:r w:rsidRPr="00BC0E2C">
        <w:rPr>
          <w:rFonts w:ascii="Cambria" w:hAnsi="Cambria"/>
          <w:b/>
          <w:color w:val="0F243E" w:themeColor="text2" w:themeShade="80"/>
        </w:rPr>
        <w:t>Koordynator systemu uznawania kwalifikacji</w:t>
      </w:r>
    </w:p>
    <w:p w:rsidR="005E4BD1" w:rsidRPr="00DB0CF3" w:rsidRDefault="005E4BD1" w:rsidP="005018A0">
      <w:pPr>
        <w:spacing w:after="0"/>
        <w:jc w:val="both"/>
        <w:rPr>
          <w:rFonts w:ascii="Cambria" w:hAnsi="Cambria"/>
        </w:rPr>
      </w:pPr>
      <w:r w:rsidRPr="00DB0CF3">
        <w:rPr>
          <w:rFonts w:ascii="Cambria" w:hAnsi="Cambria"/>
        </w:rPr>
        <w:t>Danuta Czarnecka</w:t>
      </w:r>
    </w:p>
    <w:p w:rsidR="005E4BD1" w:rsidRPr="00DB0CF3" w:rsidRDefault="005E4BD1" w:rsidP="005018A0">
      <w:pPr>
        <w:spacing w:after="0"/>
        <w:jc w:val="both"/>
        <w:rPr>
          <w:rFonts w:ascii="Cambria" w:hAnsi="Cambria"/>
        </w:rPr>
      </w:pPr>
      <w:r w:rsidRPr="00DB0CF3">
        <w:rPr>
          <w:rFonts w:ascii="Cambria" w:hAnsi="Cambria"/>
        </w:rPr>
        <w:t xml:space="preserve">Departament Współpracy Międzynarodowej, </w:t>
      </w:r>
      <w:proofErr w:type="spellStart"/>
      <w:r w:rsidRPr="00DB0CF3">
        <w:rPr>
          <w:rFonts w:ascii="Cambria" w:hAnsi="Cambria"/>
        </w:rPr>
        <w:t>MNiSW</w:t>
      </w:r>
      <w:proofErr w:type="spellEnd"/>
    </w:p>
    <w:p w:rsidR="005E4BD1" w:rsidRPr="00DB0CF3" w:rsidRDefault="005E4BD1" w:rsidP="005018A0">
      <w:pPr>
        <w:spacing w:after="0"/>
        <w:jc w:val="both"/>
        <w:rPr>
          <w:rFonts w:ascii="Cambria" w:hAnsi="Cambria"/>
        </w:rPr>
      </w:pPr>
      <w:r w:rsidRPr="00DB0CF3">
        <w:rPr>
          <w:rFonts w:ascii="Cambria" w:hAnsi="Cambria"/>
        </w:rPr>
        <w:t>danuta.czarnecka@nauka.gov.pl</w:t>
      </w:r>
    </w:p>
    <w:sectPr w:rsidR="005E4BD1" w:rsidRPr="00DB0CF3" w:rsidSect="00BC0E2C">
      <w:headerReference w:type="default" r:id="rId9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89" w:rsidRDefault="005C4989" w:rsidP="005E4BD1">
      <w:pPr>
        <w:spacing w:after="0" w:line="240" w:lineRule="auto"/>
      </w:pPr>
      <w:r>
        <w:separator/>
      </w:r>
    </w:p>
  </w:endnote>
  <w:endnote w:type="continuationSeparator" w:id="0">
    <w:p w:rsidR="005C4989" w:rsidRDefault="005C4989" w:rsidP="005E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89" w:rsidRDefault="005C4989" w:rsidP="005E4BD1">
      <w:pPr>
        <w:spacing w:after="0" w:line="240" w:lineRule="auto"/>
      </w:pPr>
      <w:r>
        <w:separator/>
      </w:r>
    </w:p>
  </w:footnote>
  <w:footnote w:type="continuationSeparator" w:id="0">
    <w:p w:rsidR="005C4989" w:rsidRDefault="005C4989" w:rsidP="005E4BD1">
      <w:pPr>
        <w:spacing w:after="0" w:line="240" w:lineRule="auto"/>
      </w:pPr>
      <w:r>
        <w:continuationSeparator/>
      </w:r>
    </w:p>
  </w:footnote>
  <w:footnote w:id="1">
    <w:p w:rsidR="005E4BD1" w:rsidRPr="005018A0" w:rsidRDefault="005E4BD1">
      <w:pPr>
        <w:pStyle w:val="Tekstprzypisudolnego"/>
        <w:rPr>
          <w:rFonts w:ascii="Georgia" w:hAnsi="Georgia"/>
        </w:rPr>
      </w:pPr>
      <w:r w:rsidRPr="005018A0">
        <w:rPr>
          <w:rStyle w:val="Odwoanieprzypisudolnego"/>
          <w:rFonts w:ascii="Georgia" w:hAnsi="Georgia"/>
        </w:rPr>
        <w:footnoteRef/>
      </w:r>
      <w:r w:rsidRPr="005018A0">
        <w:rPr>
          <w:rFonts w:ascii="Georgia" w:hAnsi="Georgia"/>
        </w:rPr>
        <w:t xml:space="preserve"> </w:t>
      </w:r>
      <w:hyperlink r:id="rId1" w:history="1">
        <w:r w:rsidRPr="005018A0">
          <w:rPr>
            <w:rStyle w:val="Hipercze"/>
            <w:rFonts w:ascii="Georgia" w:hAnsi="Georgia"/>
          </w:rPr>
          <w:t>https://ec.europa.eu/commission/sites/beta-political/files/2018-11-26_qa_citizens_rights_pl.pdf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A0" w:rsidRPr="00DB0CF3" w:rsidRDefault="005018A0">
    <w:pPr>
      <w:pStyle w:val="Nagwek"/>
      <w:rPr>
        <w:rFonts w:ascii="Georgia" w:hAnsi="Georgia"/>
      </w:rPr>
    </w:pPr>
    <w:r w:rsidRPr="00DB0CF3">
      <w:rPr>
        <w:rFonts w:ascii="Georgia" w:hAnsi="Georgia"/>
      </w:rPr>
      <w:t>Ministerstwo Przedsiębiorczości i Technologii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234DB"/>
    <w:multiLevelType w:val="hybridMultilevel"/>
    <w:tmpl w:val="F0663E52"/>
    <w:lvl w:ilvl="0" w:tplc="C27A68C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D52305"/>
    <w:multiLevelType w:val="hybridMultilevel"/>
    <w:tmpl w:val="77602F1C"/>
    <w:lvl w:ilvl="0" w:tplc="C27A68C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243F0"/>
    <w:multiLevelType w:val="hybridMultilevel"/>
    <w:tmpl w:val="13FAAC54"/>
    <w:lvl w:ilvl="0" w:tplc="C27A68C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8B"/>
    <w:rsid w:val="000D02D9"/>
    <w:rsid w:val="004E1800"/>
    <w:rsid w:val="005018A0"/>
    <w:rsid w:val="005C4989"/>
    <w:rsid w:val="005E4BD1"/>
    <w:rsid w:val="00954DED"/>
    <w:rsid w:val="00957D8B"/>
    <w:rsid w:val="00BC0E2C"/>
    <w:rsid w:val="00C269F7"/>
    <w:rsid w:val="00D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B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B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BD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E4B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4B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0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2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8A0"/>
  </w:style>
  <w:style w:type="paragraph" w:styleId="Stopka">
    <w:name w:val="footer"/>
    <w:basedOn w:val="Normalny"/>
    <w:link w:val="StopkaZnak"/>
    <w:uiPriority w:val="99"/>
    <w:unhideWhenUsed/>
    <w:rsid w:val="0050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B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B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BD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E4B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4B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0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2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8A0"/>
  </w:style>
  <w:style w:type="paragraph" w:styleId="Stopka">
    <w:name w:val="footer"/>
    <w:basedOn w:val="Normalny"/>
    <w:link w:val="StopkaZnak"/>
    <w:uiPriority w:val="99"/>
    <w:unhideWhenUsed/>
    <w:rsid w:val="0050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commission/sites/beta-political/files/2018-11-26_qa_citizens_rights_p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22A0-C939-4DCB-B5C9-D192CC7B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1593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Mitrus</dc:creator>
  <cp:lastModifiedBy>Dorota Mitrus</cp:lastModifiedBy>
  <cp:revision>3</cp:revision>
  <dcterms:created xsi:type="dcterms:W3CDTF">2019-01-03T14:47:00Z</dcterms:created>
  <dcterms:modified xsi:type="dcterms:W3CDTF">2019-01-04T08:24:00Z</dcterms:modified>
</cp:coreProperties>
</file>