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A" w:rsidRPr="006F177A" w:rsidRDefault="009E2024" w:rsidP="00440154">
      <w:pPr>
        <w:tabs>
          <w:tab w:val="left" w:pos="9356"/>
        </w:tabs>
        <w:ind w:left="9204"/>
        <w:rPr>
          <w:rFonts w:cs="Times New Roman"/>
          <w:i/>
          <w:sz w:val="20"/>
        </w:rPr>
      </w:pPr>
      <w:r w:rsidRPr="006F177A">
        <w:rPr>
          <w:rFonts w:cs="Times New Roman"/>
          <w:i/>
          <w:sz w:val="20"/>
        </w:rPr>
        <w:t xml:space="preserve">                           </w:t>
      </w:r>
      <w:r w:rsidR="006F177A" w:rsidRPr="006F177A">
        <w:rPr>
          <w:rFonts w:cs="Times New Roman"/>
          <w:i/>
          <w:sz w:val="20"/>
        </w:rPr>
        <w:t xml:space="preserve">             </w:t>
      </w:r>
      <w:r w:rsidR="006F177A">
        <w:rPr>
          <w:rFonts w:cs="Times New Roman"/>
          <w:i/>
          <w:sz w:val="20"/>
        </w:rPr>
        <w:t xml:space="preserve">     </w:t>
      </w:r>
      <w:r w:rsidR="006F177A" w:rsidRPr="006F177A">
        <w:rPr>
          <w:rFonts w:cs="Times New Roman"/>
          <w:i/>
          <w:sz w:val="20"/>
        </w:rPr>
        <w:t xml:space="preserve"> </w:t>
      </w:r>
      <w:r w:rsidR="00724B85">
        <w:rPr>
          <w:rFonts w:cs="Times New Roman"/>
          <w:i/>
          <w:sz w:val="20"/>
        </w:rPr>
        <w:t>Wg stanu na</w:t>
      </w:r>
      <w:r w:rsidR="0015011C" w:rsidRPr="006F177A">
        <w:rPr>
          <w:rFonts w:cs="Times New Roman"/>
          <w:i/>
          <w:sz w:val="20"/>
        </w:rPr>
        <w:t xml:space="preserve"> </w:t>
      </w:r>
      <w:r w:rsidR="006F177A" w:rsidRPr="006F177A">
        <w:rPr>
          <w:rFonts w:cs="Times New Roman"/>
          <w:i/>
          <w:sz w:val="20"/>
        </w:rPr>
        <w:t>1 styczni</w:t>
      </w:r>
      <w:r w:rsidR="004A75FF" w:rsidRPr="006F177A">
        <w:rPr>
          <w:rFonts w:cs="Times New Roman"/>
          <w:i/>
          <w:sz w:val="20"/>
        </w:rPr>
        <w:t>a</w:t>
      </w:r>
      <w:r w:rsidR="00233089" w:rsidRPr="006F177A">
        <w:rPr>
          <w:rFonts w:cs="Times New Roman"/>
          <w:i/>
          <w:sz w:val="20"/>
        </w:rPr>
        <w:t xml:space="preserve"> </w:t>
      </w:r>
      <w:r w:rsidR="00CB5298" w:rsidRPr="006F177A">
        <w:rPr>
          <w:rFonts w:cs="Times New Roman"/>
          <w:i/>
          <w:sz w:val="20"/>
        </w:rPr>
        <w:t>201</w:t>
      </w:r>
      <w:r w:rsidR="006F177A" w:rsidRPr="006F177A">
        <w:rPr>
          <w:rFonts w:cs="Times New Roman"/>
          <w:i/>
          <w:sz w:val="20"/>
        </w:rPr>
        <w:t xml:space="preserve">9 </w:t>
      </w:r>
      <w:r w:rsidR="00CB5298" w:rsidRPr="006F177A">
        <w:rPr>
          <w:rFonts w:cs="Times New Roman"/>
          <w:i/>
          <w:sz w:val="20"/>
        </w:rPr>
        <w:t>r.</w:t>
      </w:r>
    </w:p>
    <w:p w:rsidR="00E61DAA" w:rsidRPr="00E61DAA" w:rsidRDefault="00E61DAA" w:rsidP="00E61DAA">
      <w:pPr>
        <w:jc w:val="center"/>
        <w:rPr>
          <w:rFonts w:cs="Times New Roman"/>
          <w:b/>
          <w:sz w:val="22"/>
        </w:rPr>
      </w:pPr>
      <w:r w:rsidRPr="00E61DAA">
        <w:rPr>
          <w:rFonts w:cs="Times New Roman"/>
          <w:b/>
          <w:sz w:val="22"/>
        </w:rPr>
        <w:t>ZBIORCZE ZESTAWIENIE DOSTĘPNYCH INSTRUMENTÓW WSPARCIA</w:t>
      </w:r>
    </w:p>
    <w:p w:rsidR="00A15080" w:rsidRPr="00E61DAA" w:rsidRDefault="00A15080">
      <w:pPr>
        <w:rPr>
          <w:rFonts w:cs="Times New Roman"/>
          <w:sz w:val="22"/>
        </w:rPr>
      </w:pPr>
    </w:p>
    <w:tbl>
      <w:tblPr>
        <w:tblW w:w="1488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31"/>
        <w:gridCol w:w="2004"/>
        <w:gridCol w:w="1998"/>
        <w:gridCol w:w="1984"/>
        <w:gridCol w:w="1701"/>
        <w:gridCol w:w="2110"/>
        <w:gridCol w:w="16"/>
      </w:tblGrid>
      <w:tr w:rsidR="00114944" w:rsidRPr="00E61DAA" w:rsidTr="00D419D6">
        <w:trPr>
          <w:gridAfter w:val="1"/>
          <w:wAfter w:w="16" w:type="dxa"/>
          <w:trHeight w:val="1221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Do kogo skierowany jest instrument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Przeznaczenie instrumentu wsparcia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Forma instrumentu wsparcia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Okres obowiązywania instrumentu wsparcia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Poziom alokacji finansowej instrumentu wsparcia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80" w:rsidRPr="006F177A" w:rsidRDefault="00A15080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F177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Planowany nabór projektów</w:t>
            </w:r>
          </w:p>
        </w:tc>
      </w:tr>
      <w:tr w:rsidR="00E61DAA" w:rsidRPr="00E61DAA" w:rsidTr="0097638D">
        <w:trPr>
          <w:gridAfter w:val="1"/>
          <w:wAfter w:w="16" w:type="dxa"/>
          <w:trHeight w:val="350"/>
        </w:trPr>
        <w:tc>
          <w:tcPr>
            <w:tcW w:w="1486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AA" w:rsidRPr="00E61DAA" w:rsidRDefault="00E61DAA" w:rsidP="00A150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E61DAA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RYNEK PRACY</w:t>
            </w:r>
          </w:p>
        </w:tc>
      </w:tr>
      <w:tr w:rsidR="00E61DAA" w:rsidRPr="00E61DAA" w:rsidTr="0097638D">
        <w:trPr>
          <w:gridAfter w:val="1"/>
          <w:wAfter w:w="16" w:type="dxa"/>
          <w:trHeight w:val="441"/>
        </w:trPr>
        <w:tc>
          <w:tcPr>
            <w:tcW w:w="1486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AA" w:rsidRPr="00E61DAA" w:rsidRDefault="00CA4C60" w:rsidP="00CA4C6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Ministerstwo Rodziny, P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racy i Polityki Społecznej </w:t>
            </w:r>
          </w:p>
        </w:tc>
      </w:tr>
      <w:tr w:rsidR="00114944" w:rsidRPr="004357AA" w:rsidTr="00D419D6">
        <w:trPr>
          <w:gridAfter w:val="1"/>
          <w:wAfter w:w="16" w:type="dxa"/>
          <w:trHeight w:val="7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080" w:rsidRPr="006B76C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FD34B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 i pracodawcy: podmioty prowadzące działalność gospodarczą, producenci rolni, niepubliczne przedszkola i niepublic</w:t>
            </w:r>
            <w:r w:rsidR="00F305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zne szkoły na postawie ustawy z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dnia 20 kwietnia 2004 r. o promocji zatrudnienia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05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 </w:t>
            </w:r>
            <w:r w:rsidR="002A43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instytucjach rynku pracy (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8E5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  <w:r w:rsidR="00C117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C117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C117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="001E1DC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 - art.46</w:t>
            </w:r>
            <w:r w:rsidR="00F845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Pracy i</w:t>
            </w:r>
            <w:r w:rsidR="00F305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Polityki Społecznej z dnia </w:t>
            </w:r>
            <w:r w:rsidR="008E5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 lipca 2017</w:t>
            </w:r>
            <w:r w:rsidR="008E547A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sprawie dokonywania z Funduszu Pracy refundacji kosztów wyposażenia lub doposażenia stanowiska pracy dla skierowanego bezrobotnego oraz przyznawania środków na podjęcie działalności gospodarczej (</w:t>
            </w:r>
            <w:r w:rsidR="00121D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 U. </w:t>
            </w:r>
            <w:r w:rsidR="008E5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2017 r., poz. 1380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</w:t>
            </w:r>
            <w:r w:rsidR="00F305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zatrudnienia osób bezrobotnych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Refundacja kosztów wyposażenia lub doposażenia stanowiska pracy dla skierowanego bezrobotnego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777B3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30.</w:t>
            </w:r>
            <w:r w:rsidR="00777B3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06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.2021 r. na podstawie rozporządzenia Komisji WE Nr 1407/2013 z dnia 18 grudnia 2013 r. w sprawie stosowania art. 107 i 108 Traktatu do pomocy </w:t>
            </w:r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(Dz.</w:t>
            </w:r>
            <w:r w:rsidR="00CD29D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Urz.</w:t>
            </w:r>
            <w:r w:rsidR="00CD29D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UE L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218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24.12.2013 r., str. 1,</w:t>
            </w:r>
            <w:r w:rsidR="00F305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172" w:rsidRDefault="008F104B" w:rsidP="002F333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AF616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ykonanie za</w:t>
            </w:r>
            <w:r w:rsidR="00C15A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616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F305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AF616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 – </w:t>
            </w:r>
            <w:r w:rsidR="002F333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07AB" w:rsidRPr="00F407AB">
              <w:rPr>
                <w:sz w:val="20"/>
                <w:u w:val="single"/>
              </w:rPr>
              <w:t xml:space="preserve">356 675,8 </w:t>
            </w:r>
            <w:r w:rsidR="003E2BD5" w:rsidRPr="00F407A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</w:t>
            </w:r>
            <w:r w:rsidR="00AF616E" w:rsidRPr="00F407A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zł</w:t>
            </w:r>
          </w:p>
          <w:p w:rsidR="00373BC2" w:rsidRDefault="00373BC2" w:rsidP="002F333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3BC2" w:rsidRPr="004357AA" w:rsidRDefault="00373BC2" w:rsidP="002F333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080" w:rsidRPr="00114944" w:rsidRDefault="00114944" w:rsidP="005258A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7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080" w:rsidRPr="006B76C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8E547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Bezrobotni, absolwenci centrum integracji społecznej, absolwenci klubów integracji społecznej na postawie ustawy z dnia 20 kwietnia 2004 r. o promocji zatrudnienia i instytucjach rynku pracy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5F757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r., poz. </w:t>
            </w:r>
            <w:r w:rsidR="007F1F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 w:rsidR="007F1F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7F1F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- art.46, rozporządzenia Ministra Pracy i Polityki Społecznej z dnia </w:t>
            </w:r>
            <w:r w:rsidR="008E5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 lipca 2017</w:t>
            </w:r>
            <w:r w:rsidR="008E547A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  <w:r w:rsidR="00F407A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sprawie dokonywania z Funduszu Pracy refundacji kosztów wyposażenia lub doposażenia stanowiska pracy dla skierowanego bezrobotnego oraz przyznawania środków na podjęcie działalności gospodarczej (</w:t>
            </w:r>
            <w:r w:rsidR="008E547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2017 r., poz. 1380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 zatrudnienia osób bezrobotnych absolwentów centrum integracji społecznej lub absolwentów klubów integracji społecznej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Dofinansowanie pod</w:t>
            </w:r>
            <w:r w:rsidR="00BE5DF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jęcia działalności gospodarczej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6C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30.06.2021 r. na podstawie rozporządzenia Komisji WE Nr 1407/2013 z dnia</w:t>
            </w:r>
          </w:p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18 grudnia 2013 r. w sprawie stosowania art. 107 i 108 Traktatu do pomocy </w:t>
            </w:r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(Dz.</w:t>
            </w:r>
            <w:r w:rsidR="00CD29D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Urz.</w:t>
            </w:r>
            <w:r w:rsidR="00CD29D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UE L 352 z</w:t>
            </w:r>
            <w:r w:rsid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24.12.2013 r.,</w:t>
            </w:r>
            <w:r w:rsidR="00ED22A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str.</w:t>
            </w:r>
            <w:r w:rsidR="001C7C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D04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,9</w:t>
            </w:r>
            <w:r w:rsidR="004218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7172" w:rsidRPr="004357AA" w:rsidRDefault="008F104B" w:rsidP="00F407A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AF616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ykonanie za </w:t>
            </w:r>
            <w:r w:rsidR="00373B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62A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F616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AF616E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– </w:t>
            </w:r>
            <w:r w:rsidR="00F407AB" w:rsidRPr="00F407AB">
              <w:rPr>
                <w:sz w:val="20"/>
                <w:u w:val="single"/>
              </w:rPr>
              <w:t>748 935,2 </w:t>
            </w:r>
            <w:r w:rsidR="003E2BD5" w:rsidRPr="00F407A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</w:t>
            </w:r>
            <w:r w:rsidR="00F407AB" w:rsidRPr="00F407A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zł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080" w:rsidRPr="004357AA" w:rsidRDefault="00114944" w:rsidP="005258A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3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080" w:rsidRPr="006B76C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F276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Bezrobotni, absolwenci centrum integracji społecznej lub absolwenci klubów integracji społecznej na postawie ustawy z dnia 20 kwietnia 2004 r. o promocji zatrudnienia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instytucjach rynku pracy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 w:rsidR="00EA45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 w:rsidR="00EA45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EA45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- art.46, </w:t>
            </w:r>
            <w:r w:rsid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rozporządzenia</w:t>
            </w:r>
            <w:r w:rsidR="00F27666"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7666"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Ministra Rodziny</w:t>
            </w:r>
            <w:r w:rsid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Pracy i Polityki Społecznej w </w:t>
            </w:r>
            <w:r w:rsidR="00F27666"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sprawie przyznawania środków na podjęcie działalności na zasadach określonych dla spółdzielni socjalnych, utworzenie stanowiska pracy oraz na finansowanie kosztów wynagrodzenia skierowanej osob</w:t>
            </w:r>
            <w:r w:rsid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w spółdzielni socjalnej z dnia 27 września 2018 </w:t>
            </w:r>
            <w:r w:rsidR="00F27666" w:rsidRPr="00F276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r. (Dz.U. z 2018 r. poz. 1859)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Doprowadzenie do zatrudnienia osób bezrobotnych, absolwentów centrum integracji społecznej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lub absolwentów klubów integracji społecznej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Dofinansowanie na założenie lub przystąpienie do spółdzielni socjalnej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80" w:rsidRPr="004357AA" w:rsidRDefault="00A1508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30.06.2021 r. na podstawie rozporządzenia Komisji WE Nr 1407/2013 z dnia 18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grudnia 2013 r. w sprawie stosowania art. 107 i 108 Traktatu do pomocy </w:t>
            </w:r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4357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(Dz. Urz. UE</w:t>
            </w:r>
            <w:r w:rsidR="005C6449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E7B8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 352 z 24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.12.2013 r., str.</w:t>
            </w:r>
            <w:r w:rsidR="001C7C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D04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B43F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C2" w:rsidRPr="004357AA" w:rsidRDefault="00373BC2" w:rsidP="00394F1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Wykonanie za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  <w:r w:rsidR="003242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07AB" w:rsidRPr="00F407AB">
              <w:rPr>
                <w:sz w:val="20"/>
                <w:u w:val="single"/>
              </w:rPr>
              <w:t>149</w:t>
            </w:r>
            <w:r w:rsidR="007F61A1" w:rsidRPr="00F407AB">
              <w:rPr>
                <w:sz w:val="20"/>
                <w:u w:val="single"/>
              </w:rPr>
              <w:t>,5</w:t>
            </w:r>
            <w:r w:rsidR="00F407AB" w:rsidRPr="00F407AB">
              <w:rPr>
                <w:sz w:val="20"/>
                <w:u w:val="single"/>
              </w:rPr>
              <w:t> tys. </w:t>
            </w:r>
            <w:r w:rsidRPr="00F407AB">
              <w:rPr>
                <w:sz w:val="20"/>
                <w:u w:val="single"/>
              </w:rPr>
              <w:t>zł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080" w:rsidRPr="004357AA" w:rsidRDefault="00114944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080" w:rsidRPr="004357A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080" w:rsidRPr="004357A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080" w:rsidRPr="004357A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080" w:rsidRPr="004357AA" w:rsidRDefault="00A1508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80" w:rsidRPr="004357AA" w:rsidRDefault="00A1508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D04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FD34B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 i pracownicy na postawie ustawy z dnia 20 kwietnia 2004 r. o promocji zatrudnienia i instytucjach rynku pracy (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 w:rsidR="00843C8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 w:rsidR="00843C8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843C8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 - art. 51, 56, 59</w:t>
            </w:r>
            <w:r w:rsidR="00BB47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Pracy i Polityki Społecznej z dn. 24 czerwca 2014 r. w sprawie organizowania prac interwencyjnych i robót publicznych oraz je</w:t>
            </w:r>
            <w:r w:rsidR="00CB44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dnorazowej refundacji kosztów z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tytułu opłaconych składek na ubezpiecze</w:t>
            </w:r>
            <w:r w:rsidR="006A2B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 społeczne (Dz. U. z 2014 r.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poz. 864)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 zatrudnienia osób bezrobotnych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Zwrot kosztów wynagrodzenia oraz składek na ubezpieczenie społeczne od tych wynagrodzeń za osoby bezrobotne skierowane do prac interwencyjnych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B6A4B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Zgodnie z </w:t>
            </w:r>
            <w:r w:rsidR="00BD0460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CB44C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za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CB44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 – </w:t>
            </w:r>
            <w:r w:rsidR="00CB44CF" w:rsidRPr="00CB44CF">
              <w:rPr>
                <w:sz w:val="20"/>
                <w:u w:val="single"/>
              </w:rPr>
              <w:t>223 551,3</w:t>
            </w:r>
            <w:r w:rsidR="00CB44CF"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  <w:r w:rsidR="003E2BD5"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</w:t>
            </w:r>
            <w:r w:rsidR="00CB44CF"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zł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114944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BD0460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D04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BD0460" w:rsidP="00FD34B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Bezrobotni i pracownicy na podstawie ustawy z dnia 20 kwietnia 2004 r. o promocji zatrudnienia i instytucjach rynku pracy (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 w:rsidR="003678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 w:rsidR="003678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3678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 – art. 57</w:t>
            </w:r>
            <w:r w:rsidR="003678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Pracy i Polityki Społecznej z dn. 24 czerwca 2014 r. w sprawie organizowania prac interwencyjnych i robót publicznych oraz jednorazowej refundacji kosztó</w:t>
            </w:r>
            <w:r w:rsidR="00ED22A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22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tytułu opłaconych składe</w:t>
            </w:r>
            <w:r w:rsidR="005078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 na ubezpieczenia społeczne (Dz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U. z 2014 r., poz. 864)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Doprowadzenie do zatrudnienia osób bezrobotnych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Default="00BD0460" w:rsidP="00AE4D04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Zwrot kosztów wynagrodzenia oraz składek na ubezpieczenie społeczne od tych wynagrodzeń za osoby bezrobotne skierowane do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robót publicznych</w:t>
            </w:r>
          </w:p>
          <w:p w:rsidR="00ED22A7" w:rsidRPr="004357AA" w:rsidRDefault="00ED22A7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B6A4B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Zgodnie z </w:t>
            </w:r>
            <w:r w:rsidR="00BD0460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CB44CF" w:rsidP="00CB44CF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Wykonanie za </w:t>
            </w:r>
            <w:r w:rsidR="00BD04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 w:rsidR="007F61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BD046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 – </w:t>
            </w:r>
            <w:r w:rsidRPr="00CB44CF">
              <w:rPr>
                <w:sz w:val="20"/>
                <w:u w:val="single"/>
              </w:rPr>
              <w:t>243 270,5 </w:t>
            </w:r>
            <w:r w:rsidR="003E2BD5"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</w:t>
            </w:r>
            <w:r w:rsidRPr="00CB44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zł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114944" w:rsidP="00AE4D0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778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460" w:rsidRPr="001F13F4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F13F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460" w:rsidRPr="00A6317B" w:rsidRDefault="00BD0460" w:rsidP="00FD34B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Bezrobotni i pracownicy na podstawie ustawy z dnia 20 kwietnia 2004 r. o promocji zatrudnienia i instytucjach rynku pracy (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 w:rsidR="004259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 w:rsidR="004259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4259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="00D57F54">
              <w:rPr>
                <w:rFonts w:eastAsia="Times New Roman" w:cs="Times New Roman"/>
                <w:sz w:val="20"/>
                <w:szCs w:val="20"/>
                <w:lang w:eastAsia="pl-PL"/>
              </w:rPr>
              <w:t>) - art. 40, 43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A6317B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Doprowadzenie do zatrudnienia osób bezrobotnych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460" w:rsidRPr="00A6317B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Koszty szkolenia bezrobotnych, poszuku</w:t>
            </w:r>
            <w:r w:rsidR="00D815F1">
              <w:rPr>
                <w:rFonts w:eastAsia="Times New Roman" w:cs="Times New Roman"/>
                <w:sz w:val="20"/>
                <w:szCs w:val="20"/>
                <w:lang w:eastAsia="pl-PL"/>
              </w:rPr>
              <w:t>jących pracy oraz pracowników i </w:t>
            </w: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pracodawców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A6317B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Zgodnie </w:t>
            </w:r>
            <w:r w:rsidR="00BB6A4B">
              <w:rPr>
                <w:rFonts w:eastAsia="Times New Roman" w:cs="Times New Roman"/>
                <w:sz w:val="20"/>
                <w:szCs w:val="20"/>
                <w:lang w:eastAsia="pl-PL"/>
              </w:rPr>
              <w:t>z </w:t>
            </w: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obowiązywaniem ustawy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460" w:rsidRPr="00A6317B" w:rsidRDefault="00D57F54" w:rsidP="00394F1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Wykonanie za</w:t>
            </w:r>
            <w:r w:rsidR="00394F1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0460"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201</w:t>
            </w:r>
            <w:r w:rsidR="00394F12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="00BD0460"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– </w:t>
            </w:r>
            <w:r w:rsidR="00333A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7F54">
              <w:rPr>
                <w:sz w:val="20"/>
                <w:u w:val="single"/>
              </w:rPr>
              <w:t>107 458,5 </w:t>
            </w:r>
            <w:r w:rsidR="003E2BD5" w:rsidRPr="00D57F5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tys.</w:t>
            </w:r>
            <w:r w:rsidRPr="00D57F5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zł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460" w:rsidRPr="00A6317B" w:rsidRDefault="00114944" w:rsidP="00A6317B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A6317B">
              <w:rPr>
                <w:rFonts w:eastAsia="Times New Roman" w:cs="Times New Roman"/>
                <w:sz w:val="20"/>
                <w:szCs w:val="20"/>
                <w:lang w:eastAsia="pl-PL"/>
              </w:rPr>
              <w:t>Instytucja wdrażająca: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51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460" w:rsidRPr="006B76C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BD0460" w:rsidP="00F1389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Pracodawcy na podstawie ustawy z dnia 20 kwietnia 2004 r. o promocji zatrudnienia i instytucjach rynku 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pracy (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Dz. U. z 201</w:t>
            </w:r>
            <w:r w:rsidR="00FD34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FD34B4"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 w:rsidR="000023D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1265 z </w:t>
            </w:r>
            <w:proofErr w:type="spellStart"/>
            <w:r w:rsidR="000023D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0023D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) - art. 69a, 69b, rozporządzenia Ministra Pracy i polityki Społecznej z 14 maja 2014 r. w sprawie przyznawania środków z </w:t>
            </w:r>
            <w:r w:rsidR="005E55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rajowego Funduszu </w:t>
            </w:r>
            <w:r w:rsidR="005E55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BB6A4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zkoleniowego (Dz. 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U.</w:t>
            </w:r>
            <w:r w:rsidR="00656D9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2014 poz. 639</w:t>
            </w:r>
            <w:r w:rsidR="00F138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Podniesienie </w:t>
            </w:r>
            <w:r w:rsidRPr="00A6317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kwalifikacji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pracowników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Koszty kształc</w:t>
            </w:r>
            <w:r w:rsidR="00D815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enia ustawicznego </w:t>
            </w:r>
            <w:r w:rsidR="00D815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pracowników i </w:t>
            </w:r>
            <w:r w:rsidR="00BB474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pracodawców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D57F54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Zgodnie z </w:t>
            </w:r>
            <w:r w:rsidR="00BD0460"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obowiązywaniem </w:t>
            </w:r>
            <w:r w:rsidR="00BD0460" w:rsidRPr="004357A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ustawy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0460" w:rsidRDefault="000B34C6" w:rsidP="00394F12">
            <w:pPr>
              <w:spacing w:line="240" w:lineRule="auto"/>
              <w:jc w:val="lef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33FF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Plan na 2018 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–</w:t>
            </w:r>
            <w:r w:rsidR="00D57F5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D57F54"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105 608 tys. zł</w:t>
            </w:r>
          </w:p>
          <w:p w:rsidR="00D57F54" w:rsidRPr="004357AA" w:rsidRDefault="00D57F54" w:rsidP="00394F12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Wykonanie za 2018 r. – </w:t>
            </w:r>
            <w:r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102</w:t>
            </w:r>
            <w:r w:rsidR="00BB6A4B"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 </w:t>
            </w:r>
            <w:r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013</w:t>
            </w:r>
            <w:r w:rsidR="00BB6A4B"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 </w:t>
            </w:r>
            <w:r w:rsidRPr="00BB6A4B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tys. zł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0460" w:rsidRPr="004357AA" w:rsidRDefault="00114944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460" w:rsidRPr="004357A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46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460" w:rsidRPr="004357AA" w:rsidRDefault="00BD0460" w:rsidP="00A150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14944" w:rsidRPr="004357AA" w:rsidTr="00D419D6">
        <w:trPr>
          <w:gridAfter w:val="1"/>
          <w:wAfter w:w="16" w:type="dxa"/>
          <w:trHeight w:val="1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6B76CA" w:rsidRDefault="00BD0460" w:rsidP="00A631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1E5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Bezrobotni do 30 r.ż. na podstawie ustawy z dnia </w:t>
            </w:r>
          </w:p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 września 2015 r. o zmianie ustawy o promocji zatrudnienia i instytucjach rynku pracy (Dz. U. poz. 1814)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efundacja wynagrodzeń </w:t>
            </w:r>
            <w:r w:rsidR="003C52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skierowanych bezrobotnych do 30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roku życia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efundacja wynagrodzeń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460" w:rsidRPr="004357AA" w:rsidRDefault="00BD0460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85" w:rsidRDefault="00BD0460" w:rsidP="00BB6A4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Plan na 201</w:t>
            </w:r>
            <w:r w:rsidR="00394F1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– </w:t>
            </w:r>
            <w:r w:rsidR="00BB6A4B" w:rsidRPr="00BB6A4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1.050 mln zł</w:t>
            </w:r>
            <w:r w:rsidR="00BB6A4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4A8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 za</w:t>
            </w:r>
          </w:p>
          <w:p w:rsidR="00BD0460" w:rsidRPr="004357AA" w:rsidRDefault="00BD0460" w:rsidP="00BB6A4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  <w:r w:rsidR="00394F1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6600D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r. – </w:t>
            </w:r>
            <w:r w:rsidR="00BB6A4B" w:rsidRPr="00BB6A4B">
              <w:rPr>
                <w:sz w:val="20"/>
                <w:u w:val="single"/>
              </w:rPr>
              <w:t>662 248,3 </w:t>
            </w:r>
            <w:r w:rsidR="003E2BD5" w:rsidRPr="00BB6A4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tys.</w:t>
            </w:r>
            <w:r w:rsidR="00BB6A4B" w:rsidRPr="00BB6A4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zł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460" w:rsidRPr="004357AA" w:rsidRDefault="00114944" w:rsidP="00A6317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 Powiatowy Urząd Pracy</w:t>
            </w:r>
          </w:p>
        </w:tc>
      </w:tr>
      <w:tr w:rsidR="00BF489B" w:rsidRPr="004357AA" w:rsidTr="00D419D6">
        <w:trPr>
          <w:gridAfter w:val="1"/>
          <w:wAfter w:w="16" w:type="dxa"/>
          <w:trHeight w:val="1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6B76CA" w:rsidRDefault="00BF489B" w:rsidP="00546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Pracownicy, których roszczenia nie zostały zaspokojone w związku z niewypłacalnością pracodawcy na podstawie ustawy z dnia 13 lipca 2006 r. o ochronie roszczeń pracowniczych w razie niewypłacalności pracodawcy (Dz.U z 2018 r. poz. 1433) . rozporządzenia Ministra Rodziny, Pracy i Polityki Społecznej z dnia  24 października 2017 r.. w sprawie wykazów, wniosków i wypłat świadczeń z FGŚP (Dz. U. poz.  2041), rozporządzenie Ministra Rodziny, Pracy i Polityki Społecznej z dnia 24 października 2017 r</w:t>
            </w:r>
            <w:r w:rsidRPr="00BF489B" w:rsidDel="003670B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proofErr w:type="spellEnd"/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 sprawie wniosków o w</w:t>
            </w:r>
            <w:r w:rsidR="00DE33F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ypłatę zaliczki z FGŚP (Dz. U.</w:t>
            </w: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poz.  2027)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Ochrona roszczeń pracowniczych w razie niemożności ich zaspokojenia z powodu niewypłacalności pracodawcy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Zaspokajanie ze środków Funduszu roszczeń wynikających ze stosunku pracy tj.: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1) wynagrodzenia za pracę,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2) wynagrodzenia za czas niezawinionego przez pracownika przestoju, za czas niewykonywania pracy (zwolnienia od pracy) i za czas innej usprawiedliwionej nieobecności w pracy,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3) wynagrodzenia za czas niezdolności pracownika do pracy wskutek choroby z art. 92 Kodeksu pracy,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4) wynagrodzenia za czas urlopu wypoczynkowego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5) odprawy pieniężnej z tytułu rozwiązania stosunku pracy,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6) ekwiwalentu pieniężnego za urlop wypoczynkowy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7) odszkodowania z art. 361 § 1 Kodeksu pracy,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8) dodatku wyrównawczego z art. 230 i 231 Kodeksu pracy,</w:t>
            </w:r>
          </w:p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9) składek na ubezpieczenia społeczne należnych od pracodawców.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Od 13 lipca 2006 r. - obecnie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Kwota wydatków ustalana jest corocznie w planie finansowym FGŚP. Plan wydatków na 2018 r.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1) mieszczących się w należnościach –  141.000 tys. zł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2) bezzwrotnych (wypłaty transgraniczne) – 5.000 tys. zł. Realizacja za          2018 r.: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1) wydatki mieszczące się w należnościach     114.750 tys. zł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2) wydatki bezzwrotne - wypłaty transgraniczne)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172 tys. zł</w:t>
            </w:r>
          </w:p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 art. 16 ust. 3 </w:t>
            </w: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ustawy  420 tys. zł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9B" w:rsidRDefault="00BF489B" w:rsidP="00BF489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</w:t>
            </w:r>
          </w:p>
          <w:p w:rsid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MRPiPS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jako Dysponent FGŚP, Marszałkowie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 pośrednictwem wojewódzkich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ędów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racy</w:t>
            </w:r>
          </w:p>
        </w:tc>
      </w:tr>
      <w:tr w:rsidR="00BF489B" w:rsidRPr="004357AA" w:rsidTr="00D419D6">
        <w:trPr>
          <w:gridAfter w:val="1"/>
          <w:wAfter w:w="16" w:type="dxa"/>
          <w:trHeight w:val="1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6B76CA" w:rsidRDefault="00BF489B" w:rsidP="00546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B76C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likwidowanej kopalni na podstawie</w:t>
            </w:r>
          </w:p>
          <w:p w:rsidR="00BF489B" w:rsidRPr="00BF489B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ustawy z dnia 7 września 2007 r. o funkcjonowaniu górnictwa węgla kamiennego (Dz. U. z 2017 r. poz. 1327, z </w:t>
            </w:r>
            <w:proofErr w:type="spellStart"/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Pokrycie kosztów jednorazowych odpraw pieniężnych wypłacany pracownikom likwidowanej kopalni, zakładu górniczego lub jego oznaczonej części, z tytułu restrukturyzacji zatrudnienia.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Dysponent FGŚP – minister właściwy do spraw pracy przekaże na wniosek ministra właściwego do spraw energii środki FGŚP na wskazany przez niego rachunek bankowy.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4357AA" w:rsidRDefault="00BF489B" w:rsidP="00BF489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 2015 r. do 2018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9B" w:rsidRPr="00BF489B" w:rsidRDefault="00BF489B" w:rsidP="00BF489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Kwota przeznaczona na pokrycie wydatków wynikających z ustawy o funkcjonowaniu górnictwa węgla kamiennego.</w:t>
            </w:r>
          </w:p>
          <w:p w:rsidR="00BF489B" w:rsidRPr="004357AA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8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Plan po zmianach na 2018 r.  -    52.286 tys. zł Realizacja za 2018 r.:   środki FGŚP na pokrycie wydatków określonych w ustawie, w wysokości wskazanej we wniosku Ministra Energii (tj. kwota    52.286 tys. zł)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89B" w:rsidRPr="00FE6DA1" w:rsidRDefault="00BF489B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6DA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 Ministerstwo Energii</w:t>
            </w:r>
          </w:p>
        </w:tc>
      </w:tr>
      <w:tr w:rsidR="0097638D" w:rsidRPr="004357AA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D" w:rsidRPr="006C6244" w:rsidRDefault="0097638D" w:rsidP="005468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C62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6B43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6C62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zawarta między Ministrem Pracy i Polityki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Społecznej i Bankiem Gospodarstwa Krajowego, zawarta na podstawie ustawy z dnia 20 kwietnia 2004 r. o promocji zatrudnienia i instytu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cjach rynku pracy (Dz. U. z 2018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zm.) na realizację ogólnopolskiego programu pn. „Pierwszy biznes-Wsparcie w starcie II”.</w:t>
            </w:r>
          </w:p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Beneficjenci pomocy:</w:t>
            </w:r>
          </w:p>
          <w:p w:rsidR="0097638D" w:rsidRPr="00544671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 P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ożyczki na utworzenie stanowiska pracy</w:t>
            </w:r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przeznaczone są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bezrob</w:t>
            </w:r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otnego lub poszukującego pracy </w:t>
            </w:r>
            <w:hyperlink r:id="rId8" w:history="1">
              <w:r w:rsidRPr="00544671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 xml:space="preserve"> niepozostającego w zatrudnieniu lub niewykonującego innej pracy zarobkowej opiekuna osoby niepełnosprawnej, z wyłączeniem opiekuna osoby niepełnosprawnej pobierającej świadczenie pielęgnacyjne lub specjalny zasiłek opiekuńczy na podstawie przepisów o świadczeniach rodzinnych, lub zasiłek dla opiekuna na podstawie przepisów o ustaleniu i wypłacie zasiłków dla opiekunów,</w:t>
              </w:r>
              <w:r w:rsidRPr="00544671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br/>
              </w:r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w</w:t>
              </w:r>
            </w:hyperlink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tym skierowanych przez powiatowy urząd pracy, podmiotom, o których mowa w </w:t>
            </w:r>
            <w:hyperlink r:id="rId9" w:history="1"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art. 46 ust. 1 pkt 1 i 1a oraz ust. 1a</w:t>
              </w:r>
            </w:hyperlink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ww. ustawy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mip39171180"/>
            <w:bookmarkEnd w:id="1"/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pożyczki na utworzenie stanowiska pracy dla bezrobotnego, poszukującego pracy, o którym mowa w </w:t>
            </w:r>
            <w:hyperlink r:id="rId10" w:history="1"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art. 49 pkt 7</w:t>
              </w:r>
            </w:hyperlink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ww. ustawy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lub poszukującego pracy absolwenta, w tym skierowanych przez powiatowy urząd pracy: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a) żłobkom lub klubom dziecięcym na utworzenie stanowiska pracy związanego bezpośrednio ze sprawowaniem opieki nad dziećmi niepełnosprawnymi lub prowadzeniem dla nich zajęć,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b) podmiotom świadczącym usługi rehabilitacyjne na utworzenie stanowiska pracy związanego bezpośrednio ze świadczeniem usług rehabilitacyjnych dla dzieci niepełnosprawnych w miejscu zamieszkania, w tym usług mobilnych;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" w:name="mip38940762"/>
            <w:bookmarkEnd w:id="2"/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pożyczki na podjęcie działalności gospodarczej: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a) bezrobotnym,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b) poszukującym pracy absolwentom, </w:t>
            </w:r>
          </w:p>
          <w:p w:rsidR="0097638D" w:rsidRPr="0046227B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c) studentom ostatniego roku studiów, </w:t>
            </w:r>
          </w:p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6227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d) poszukującym pracy, o których mowa w </w:t>
            </w:r>
            <w:hyperlink r:id="rId11" w:history="1">
              <w:r w:rsidRPr="0046227B">
                <w:rPr>
                  <w:rFonts w:eastAsia="Times New Roman" w:cs="Times New Roman"/>
                  <w:color w:val="000000"/>
                  <w:sz w:val="20"/>
                  <w:szCs w:val="20"/>
                  <w:lang w:eastAsia="pl-PL"/>
                </w:rPr>
                <w:t>art. 49 pkt 7</w:t>
              </w:r>
            </w:hyperlink>
            <w:r w:rsidRPr="005446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ww. ustawy.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Podjęcie działalności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gospodarczej przez absolwentów szkół i uczelni wyższych w okresie 48 miesięcy od dnia ukończenia szkoły lub uzyskania tytułu zawodowego studentów ostatniego roku studiów i osoby bezrobotne zarejestrowane w powiatowych urzędach pracy. Tworzenie miejsc pracy dla osób bezrobotnych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Preferencyjne </w:t>
            </w: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pożyczki na podjęcie działalności gospodarczej oraz na utworzenie miejsca pracy dla bezrobotnego.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357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Bezterminowo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D" w:rsidRPr="003B7A20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r. </w:t>
            </w:r>
            <w:proofErr w:type="spellStart"/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MRPiPS</w:t>
            </w:r>
            <w:proofErr w:type="spellEnd"/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przekazało na realizację Programu 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9,8 mln zł. Planowane jest, że do 2021 r. </w:t>
            </w:r>
            <w:proofErr w:type="spellStart"/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MRPiPS</w:t>
            </w:r>
            <w:proofErr w:type="spellEnd"/>
            <w:r w:rsidRPr="003B7A2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przekaże do BGK łącznie 500 mln zł.</w:t>
            </w:r>
          </w:p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8D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Instytucja wdraż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1149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ca:</w:t>
            </w:r>
          </w:p>
          <w:p w:rsidR="0097638D" w:rsidRPr="004357AA" w:rsidRDefault="0097638D" w:rsidP="0054684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MRPiPS</w:t>
            </w:r>
            <w:proofErr w:type="spellEnd"/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9617B8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6B43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Pracodawcy (w tym przedsiębiorcy) na podstawie  ustawy z dnia 27 sierpnia 1997 r. o rehabilitacji zawodowej i społecznej oraz zatrudnianiu osób niepełnosprawnych (tekst jedn.: Dz. U. z 2018 r.  poz. 511 ze zm.) - art. 26a, oraz  rozporządzenia Ministra Rodziny, Pracy i Polityki Społecznej z dnia 22 czerwca 2016 r. w sprawie miesięcznego dofinansowania do wynagrodzeń pracowników niepełnosprawnych (Dz. U. z 2016 r. poz. 951).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Subsydium płacowe na zatrudnianie pracowników niepełnosprawnych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Dofinansowanie do wynagrodzenia niepełnosprawnego pracownika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 czerwca 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3 321 000 tys. zł (wg planu finansowego PFRON na rok 2019)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Państwowy Fundusz Rehabilitacji Osób Niepełnosprawnych (PFRON)</w:t>
            </w:r>
          </w:p>
          <w:p w:rsidR="009617B8" w:rsidRPr="009617B8" w:rsidRDefault="00281AFA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2" w:history="1">
              <w:r w:rsidR="009617B8" w:rsidRPr="009617B8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www.pfron.org.pl</w:t>
              </w:r>
            </w:hyperlink>
            <w:r w:rsidR="009617B8"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Osoby niepełnosprawne wykonujące działalność gospodarczą, niepełnosprawni rolnicy, lub rolnicy zobowiązani do opłacania składek za niepełnosprawnego domownika na podstawie ustawy z dnia 27 sierpnia 1997 r. o rehabilitacji zawodowej i społecznej oraz zatrudnianiu osób niepełnosprawnych (tekst jedn.: Dz. U. z 2018 r.  poz. 511 ze zm.) - art. 25a oraz rozporządzenia Ministra Pracy i Polityki Społecznej z dnia 9 stycznia 2009 r. w sprawie refundacji składek na ubezpieczenia społeczne osób niepełnosprawnych (tekst jedn.: Dz. U. z 2016 r. poz. 1758 ze zm.).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Pomoc na zatrudnienie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Refundacja składek na ubezpieczenie społeczne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30 czerwca 2021 r.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106 923 tys. zł (wg planu finansowego PFRON na rok 2019)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Państwowy Fundusz Rehabilitacji Osób Niepełnosprawnych (PFRON)</w:t>
            </w:r>
          </w:p>
          <w:p w:rsidR="009617B8" w:rsidRPr="009617B8" w:rsidRDefault="00281AFA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3" w:history="1">
              <w:r w:rsidR="009617B8" w:rsidRPr="009617B8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www.pfron.org.pl</w:t>
              </w:r>
            </w:hyperlink>
            <w:r w:rsidR="009617B8"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Pracodawcy (w tym przedsiębiorcy) na podstawie: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 art. 41 ustawy z dnia 27 sierpnia 1997 r. o rehabilitacji zawodowej i społecznej oraz zatrudnianiu osób niepełnosprawnych (tekst jedn.: Dz. U. z 2018 r.  poz. 511 ze zm.);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rozporządzenia Ministra Pracy i Polityki Społecznej z dnia 23 grudnia 2014 r. w sprawie refundacji kosztów szkolenia pracowników niepełnosprawnych (Dz. U.  poz. 1970);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rozporządzenia Rady Ministrów z dnia 13 maja 2003 r. w sprawie algorytmu przekazywania środków Państwowego Funduszu Rehabilitacji Osób Niepełnosprawnych samorządom wojewódzkim i powiatowym (Dz. U. z 2017 r., poz. 538 ze zm.).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Pomoc na szkolenia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Refundacja kosztów szkolenia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 czerwca 2021 r.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wsparcie ustalane corocznie przez jednostkę samorządu powiatowego w ramach środków PFRON przekazywanych na podstawie algorytmu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Starosta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C" w:rsidRDefault="00AF3E3C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F3E3C" w:rsidRDefault="00AF3E3C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Pracodawcy prowadzący zakłady pracy chronionej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(w tym przedsiębiorcy) na podstawie: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art. 31 ustawy z dnia 27 sierpnia 1997 r. o rehabilitacji zawodowej i społecznej oraz zatrudnianiu osób niepełnosprawnych (tekst jedn.: Dz. U. z 2018 r. poz. 511 ze zm.);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 rozporządzenia Ministra Pracy i Polityki Społecznej z dnia 19 grudnia 2007 r. w sprawie zakładowego funduszu rehabilitacji osób niepełnosprawnych (tekst jedn.: Dz. U. z 2015 r. poz. 1023) oraz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art. 38 ustawy z dnia 26 lipca 1991 r. o podatku dochodowym od osób fizycznych (tekst jedn.: Dz. U. z 2016 r. poz. 2032) - art. 38.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Rehabilitacja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zawodowa, społeczna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lecznicza osób niepełnosprawnych zatrudnionych w zakładach pracy chronionej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1) zwolnienie z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podatków: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 od nieruchomości, rolnego i leśnego;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od czynności cywilnoprawnych;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2) opłat, z wyjątkiem opłaty skarbowej i opłat o charakterze sankcyjnym;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3) zwolnienie z obowiązku odprowadzania podatku dochodowego od wynagrodzenia zatrudnionych osób niepełnosprawnych do I-</w:t>
            </w:r>
            <w:proofErr w:type="spellStart"/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szego</w:t>
            </w:r>
            <w:proofErr w:type="spellEnd"/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progu skali podatkowej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do 30 czerwca 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261,0 mln zł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(szacunek na 2019r.)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Pomoc automatyczna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(gminy, urzędy skarbowe oraz inne podmioty)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Pracodawcy prowadzący zakłady pracy chronionej (w tym przedsiębiorcy) na podstawie art. 32 ustawy z dnia 27 sierpnia 1997 r. o rehabilitacji zawodowej i społecznej oraz zatrudnianiu osób niepełnosprawnych (tekst jedn.: Dz. U. z 2018 r. poz. 511 ze zm.) oraz rozporządzenia Ministra Pracy i Polityki Społecznej z dnia 23 grudnia 2014 r. w sprawie pomocy finansowej udzielanej pracodawcom prowadzącym zakłady pracy chronionej ze środków Państwowego Funduszu Rehabilitacji Osób Niepełnosprawnych (Dz. U. z 2014 r. poz. 1975).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Rehabilitacja zawodowa, społeczna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lecznicza osób niepełnosprawnych zatrudnionych w zakładach pracy chronionej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Dofinansowanie w wysokości do 50% oprocentowania zaciągniętych kredytów bankowych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30 czerwca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2 000 tys. zł (wg planu finansowego PFRON na rok 2019)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Państwowy Fundusz Rehabilitacji Osób Niepełnosprawnych (PFRON)</w:t>
            </w:r>
          </w:p>
          <w:p w:rsidR="009617B8" w:rsidRPr="009617B8" w:rsidRDefault="00281AFA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9617B8" w:rsidRPr="009617B8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www.pfron.org.pl</w:t>
              </w:r>
            </w:hyperlink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Pracodawcy prowadzący zakłady pracy chronionej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(w tym przedsiębiorcy) na podstawie ustawy z dnia 27 sierpnia 1997 r. o rehabilitacji zawodowej i społecznej oraz zatrudnianiu osób niepełnosprawnych (tekst jedn.: Dz. U. z 2018 r. poz. 511 ze zm.) - art. 32 oraz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rozporządzenia Ministra Pracy i Polityki Społecznej z dnia 23 grudnia 2014 r. w sprawie pomocy finansowej udzielanej pracodawcom prowadzącym zakłady pracy chronionej ze środków Państwowego Funduszu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Rehabilitacji Osób Niepełnosprawnych (Dz. U. z 2014 r. poz. 1975).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Rekompensata dodatkowych kosztów związanych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zatrudnieniem pracowników niepełnosprawnych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 dodatkowych kosztów: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budowy lub przebudowy związanej z modernizacją obiektów i pomieszczeń zakładu,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transportowych,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administracyjnych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 czerwca 2021 r.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9 000 tys. zł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(wg planu finansowego PFRON na rok 2019)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Państwowy Fundusz Rehabilitacji Osób Niepełnosprawnych (PFRON)</w:t>
            </w:r>
          </w:p>
          <w:p w:rsidR="009617B8" w:rsidRPr="009617B8" w:rsidRDefault="00281AFA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9617B8" w:rsidRPr="009617B8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www.pfron.org.pl</w:t>
              </w:r>
            </w:hyperlink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Pracodawcy (w tym przedsiębiorcy) na podstawie ustawy z dnia 27 sierpnia 1997 r. o rehabilitacji zawodowej i społecznej oraz zatrudnianiu osób niepełnosprawnych (tekst jedn.: Dz. U. z 2018 r.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poz. 511 ze zm.) - art. 26 oraz rozporządzenia Ministra Pracy i Polityki Społecznej z dnia 23 grudnia 2014 r. w  sprawie zwrotu dodatkowych kosztów związanych z zatrudnianiem pracowników niepełnosprawnych (Dz. U. z 2014 r. poz. 1987).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Rekompensata dodatkowych kosztów związanych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zatrudnieniem pracowników niepełnosprawnych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 kosztów przystosowania stanowisk pracy, adaptacji pomieszczeń i urządzeń do potrzeb osób niepełnosprawnych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 czerwca 2021 r.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wsparcie ustalane corocznie przez jednostkę samorządu powiatu w ramach środków PFRON przekazywanych na podstawie algorytmu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Starosta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Pracodawcy (w tym przedsiębiorcy) na podstawie ustawy z dnia 27 sierpnia 1997 r. o rehabilitacji zawodowej i społecznej oraz zatrudnianiu osób niepełnosprawnych (tekst jedn.: Dz. U. z 2018 r.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poz. 511 ze zm.) - art. 26d oraz  rozporządzenia Ministra Pracy i Polityki Społecznej z dnia 23 grudnia 2014 r. w sprawie zwrotu dodatkowych kosztów związanych z zatrudnianiem pracowników niepełnosprawnych (Dz. U. z 2014 r. poz. 1987).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Rekompensata dodatkowych kosztów związanych z zatrudnieniem pracowników niepełnosprawnych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 miesięcznych kosztów: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zatrudnienia pracowników pomagających pracownikowi niepełnosprawnemu w pracy,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szkolenia tych pracowników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 czerwca 2021 r.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wsparcie ustalane corocznie przez jednostkę samorządu powiatu w ramach środków PFRON przekazywanych na podstawie algorytmu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Starosta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Osoby niepełnosprawne zarejestrowane w powiatowym urzędzie pracy jako bezrobotne albo poszukujące pracy niepozostająca w zatrudnieniu na podstawie: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ustawy z dnia 27 sierpnia 1997 r. o rehabilitacji zawodowej i społecznej oraz zatrudnianiu osób niepełnosprawnych (tekst jedn.: Dz. U. z 2018 r. poz. 511 ze zm.) - art.12a;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rozporządzenia Ministra Rodziny, Pracy i Polityki Społecznej z dnia 12 grudnia 2018 r. w sprawie przyznania osobie niepełnosprawnej środków na podjęcie działalności gospodarczej, rolniczej albo działalności w formie spółdzielni socjalnej</w:t>
            </w:r>
            <w:r w:rsidRPr="009617B8" w:rsidDel="008472F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(tekst jedn.: Dz. U. z 2018 r. poz. 2342)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Pomoc na zatrudnienie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Jednorazowe środki na podjęcie działalności gospodarczej, rolniczej albo na wniesienie wkładu do spółdzielni socjalnej.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30 czerwca 2021 r.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Wsparcie ustalane corocznie przez jednostkę samorządu powiatu w ramach środków PFRON przekazywanych na podstawie algorytmu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Starosta</w:t>
            </w: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Osoba </w:t>
            </w:r>
            <w:r w:rsidRPr="009617B8">
              <w:rPr>
                <w:rStyle w:val="luchili"/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niepełnosprawna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prowadząca działalność gospodarczą albo własne lub dzierżawione gospodarstwo rolne na podstawie: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– ustawy z dnia 27 sierpnia 1997 r. o rehabilitacji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zawodowej i społecznej oraz zatrudnianiu osób niepełnosprawnych (tekst jedn.: Dz. U. z 2018 r. poz. 511 ze zm.)  - art. 13.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Pomoc na zatrudnianie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Dofinansowanie do wysokości 50% oprocentowania kredytu bankowego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zaciągniętego na kontynuowanie działalności.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30 czerwca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Wsparcie ustalane corocznie przez jednostkę samorządu powiatu </w:t>
            </w: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 ramach środków PFRON przekazywanych na podstawie algorytmu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Starosta</w:t>
            </w:r>
          </w:p>
        </w:tc>
      </w:tr>
      <w:tr w:rsidR="009617B8" w:rsidRPr="003B1A16" w:rsidTr="00D419D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B8" w:rsidRPr="009617B8" w:rsidRDefault="006B4311" w:rsidP="00961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  <w:r w:rsidR="00AF3E3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Pracodawcy (w tym przedsiębiorcy) na podstawie: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 ustawy z dnia 27 sierpnia 1997 r. o rehabilitacji zawodowej i społecznej oraz zatrudnianiu osób niepełnosprawnych (tekst jedn.: Dz. U. z 2018 r. poz. 511 ze zm.) - art. 26e;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– rozporządzenia Ministra Pracy i Polityki Społecznej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dnia 11 marca 2011 r. w sprawie zwrotu 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kosztów wyposażenia stanowiska pracy osoby niepełnosprawnej (tekst jedn.: Dz. U. z 2015 r. poz. 93)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Rekompensata dodatkowych kosztów związanych z zatrudnieniem pracowników niepełnosprawnych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 kosztów wyposażenia stanowiska pracy do wysokości piętnastokrotnego przeciętnego wynagrodzenia.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30 czerwca 2021 r. </w:t>
            </w:r>
          </w:p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wsparcie ustalane corocznie przez jednostkę samorządu powiatu w ramach środków PFRON przekazywanych na podstawie algorytmu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Instytucja wdrażająca:</w:t>
            </w:r>
          </w:p>
          <w:p w:rsidR="009617B8" w:rsidRPr="009617B8" w:rsidRDefault="009617B8" w:rsidP="00AF3E3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7B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Starosta</w:t>
            </w:r>
          </w:p>
        </w:tc>
      </w:tr>
    </w:tbl>
    <w:p w:rsidR="00A35B2A" w:rsidRPr="003B1A16" w:rsidRDefault="00A35B2A">
      <w:pPr>
        <w:rPr>
          <w:rFonts w:cs="Times New Roman"/>
          <w:sz w:val="20"/>
          <w:szCs w:val="20"/>
        </w:rPr>
      </w:pPr>
    </w:p>
    <w:sectPr w:rsidR="00A35B2A" w:rsidRPr="003B1A16" w:rsidSect="003E2BD5">
      <w:footerReference w:type="default" r:id="rId16"/>
      <w:pgSz w:w="16838" w:h="11906" w:orient="landscape"/>
      <w:pgMar w:top="709" w:right="1417" w:bottom="851" w:left="1417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FA" w:rsidRDefault="00281AFA" w:rsidP="008F104B">
      <w:pPr>
        <w:spacing w:line="240" w:lineRule="auto"/>
      </w:pPr>
      <w:r>
        <w:separator/>
      </w:r>
    </w:p>
  </w:endnote>
  <w:endnote w:type="continuationSeparator" w:id="0">
    <w:p w:rsidR="00281AFA" w:rsidRDefault="00281AFA" w:rsidP="008F1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3594"/>
      <w:docPartObj>
        <w:docPartGallery w:val="Page Numbers (Bottom of Page)"/>
        <w:docPartUnique/>
      </w:docPartObj>
    </w:sdtPr>
    <w:sdtEndPr/>
    <w:sdtContent>
      <w:p w:rsidR="00CF7DE0" w:rsidRDefault="00CF7D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60">
          <w:rPr>
            <w:noProof/>
          </w:rPr>
          <w:t>1</w:t>
        </w:r>
        <w:r>
          <w:fldChar w:fldCharType="end"/>
        </w:r>
      </w:p>
    </w:sdtContent>
  </w:sdt>
  <w:p w:rsidR="00CF7DE0" w:rsidRDefault="00CF7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FA" w:rsidRDefault="00281AFA" w:rsidP="008F104B">
      <w:pPr>
        <w:spacing w:line="240" w:lineRule="auto"/>
      </w:pPr>
      <w:r>
        <w:separator/>
      </w:r>
    </w:p>
  </w:footnote>
  <w:footnote w:type="continuationSeparator" w:id="0">
    <w:p w:rsidR="00281AFA" w:rsidRDefault="00281AFA" w:rsidP="008F10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0"/>
    <w:rsid w:val="0000114F"/>
    <w:rsid w:val="000017F9"/>
    <w:rsid w:val="000023DE"/>
    <w:rsid w:val="0000551F"/>
    <w:rsid w:val="000146AD"/>
    <w:rsid w:val="00016E4A"/>
    <w:rsid w:val="000201E5"/>
    <w:rsid w:val="000222B4"/>
    <w:rsid w:val="00026312"/>
    <w:rsid w:val="00032D54"/>
    <w:rsid w:val="000349C1"/>
    <w:rsid w:val="0003611C"/>
    <w:rsid w:val="00040BC9"/>
    <w:rsid w:val="00075E7C"/>
    <w:rsid w:val="000925EC"/>
    <w:rsid w:val="000A5EBE"/>
    <w:rsid w:val="000B34C6"/>
    <w:rsid w:val="000C2EC6"/>
    <w:rsid w:val="000D6532"/>
    <w:rsid w:val="000E117B"/>
    <w:rsid w:val="000E6018"/>
    <w:rsid w:val="0010397B"/>
    <w:rsid w:val="00112545"/>
    <w:rsid w:val="00114661"/>
    <w:rsid w:val="00114944"/>
    <w:rsid w:val="00121D29"/>
    <w:rsid w:val="001223B3"/>
    <w:rsid w:val="00130801"/>
    <w:rsid w:val="00135974"/>
    <w:rsid w:val="001438F4"/>
    <w:rsid w:val="0015011C"/>
    <w:rsid w:val="0016367F"/>
    <w:rsid w:val="001C316A"/>
    <w:rsid w:val="001C7CED"/>
    <w:rsid w:val="001E0462"/>
    <w:rsid w:val="001E1DC1"/>
    <w:rsid w:val="001E66F0"/>
    <w:rsid w:val="001F05D8"/>
    <w:rsid w:val="001F13F4"/>
    <w:rsid w:val="00204422"/>
    <w:rsid w:val="00214F64"/>
    <w:rsid w:val="00233089"/>
    <w:rsid w:val="0023693B"/>
    <w:rsid w:val="00237E4F"/>
    <w:rsid w:val="00244BF7"/>
    <w:rsid w:val="002519E7"/>
    <w:rsid w:val="00260AE5"/>
    <w:rsid w:val="00281AFA"/>
    <w:rsid w:val="002923AE"/>
    <w:rsid w:val="002A4350"/>
    <w:rsid w:val="002B2D40"/>
    <w:rsid w:val="002B45D5"/>
    <w:rsid w:val="002E44BB"/>
    <w:rsid w:val="002E5A86"/>
    <w:rsid w:val="002E69DA"/>
    <w:rsid w:val="002F3330"/>
    <w:rsid w:val="002F6514"/>
    <w:rsid w:val="00300E6F"/>
    <w:rsid w:val="0031388A"/>
    <w:rsid w:val="00320ED2"/>
    <w:rsid w:val="003211C2"/>
    <w:rsid w:val="00322624"/>
    <w:rsid w:val="00324217"/>
    <w:rsid w:val="00333A54"/>
    <w:rsid w:val="00343A2A"/>
    <w:rsid w:val="0034475E"/>
    <w:rsid w:val="00344A90"/>
    <w:rsid w:val="00347172"/>
    <w:rsid w:val="003472AC"/>
    <w:rsid w:val="00356E34"/>
    <w:rsid w:val="003625EB"/>
    <w:rsid w:val="00367868"/>
    <w:rsid w:val="003719D4"/>
    <w:rsid w:val="00373BC2"/>
    <w:rsid w:val="00380A17"/>
    <w:rsid w:val="003822AF"/>
    <w:rsid w:val="0039159C"/>
    <w:rsid w:val="00394F12"/>
    <w:rsid w:val="003B1A16"/>
    <w:rsid w:val="003B7A20"/>
    <w:rsid w:val="003C5269"/>
    <w:rsid w:val="003E2BD5"/>
    <w:rsid w:val="003E480B"/>
    <w:rsid w:val="003F5E76"/>
    <w:rsid w:val="0041108E"/>
    <w:rsid w:val="004117AA"/>
    <w:rsid w:val="004176DE"/>
    <w:rsid w:val="00417C35"/>
    <w:rsid w:val="004218B4"/>
    <w:rsid w:val="00425903"/>
    <w:rsid w:val="004316BA"/>
    <w:rsid w:val="004357AA"/>
    <w:rsid w:val="00440154"/>
    <w:rsid w:val="00443DAB"/>
    <w:rsid w:val="00445650"/>
    <w:rsid w:val="0046236E"/>
    <w:rsid w:val="004A2715"/>
    <w:rsid w:val="004A75FF"/>
    <w:rsid w:val="004B3B92"/>
    <w:rsid w:val="004C28FE"/>
    <w:rsid w:val="004C3588"/>
    <w:rsid w:val="004D6DF4"/>
    <w:rsid w:val="004E0FEA"/>
    <w:rsid w:val="004E4540"/>
    <w:rsid w:val="004E5307"/>
    <w:rsid w:val="004F6506"/>
    <w:rsid w:val="00504803"/>
    <w:rsid w:val="005078E6"/>
    <w:rsid w:val="00512816"/>
    <w:rsid w:val="005258A5"/>
    <w:rsid w:val="005307AA"/>
    <w:rsid w:val="00535A1C"/>
    <w:rsid w:val="00544E1D"/>
    <w:rsid w:val="005462A7"/>
    <w:rsid w:val="005546FC"/>
    <w:rsid w:val="00560ADB"/>
    <w:rsid w:val="00564B78"/>
    <w:rsid w:val="00587851"/>
    <w:rsid w:val="00591187"/>
    <w:rsid w:val="005952AA"/>
    <w:rsid w:val="005A115C"/>
    <w:rsid w:val="005A233A"/>
    <w:rsid w:val="005A24FC"/>
    <w:rsid w:val="005A5270"/>
    <w:rsid w:val="005B6D37"/>
    <w:rsid w:val="005C6449"/>
    <w:rsid w:val="005D33CF"/>
    <w:rsid w:val="005D7CBD"/>
    <w:rsid w:val="005E5559"/>
    <w:rsid w:val="005F3DB1"/>
    <w:rsid w:val="005F658E"/>
    <w:rsid w:val="005F7576"/>
    <w:rsid w:val="00603BB5"/>
    <w:rsid w:val="00622050"/>
    <w:rsid w:val="006225DC"/>
    <w:rsid w:val="00650DEC"/>
    <w:rsid w:val="006567F5"/>
    <w:rsid w:val="00656D92"/>
    <w:rsid w:val="006600D9"/>
    <w:rsid w:val="0066090D"/>
    <w:rsid w:val="00671826"/>
    <w:rsid w:val="006A2BA0"/>
    <w:rsid w:val="006B4311"/>
    <w:rsid w:val="006B76CA"/>
    <w:rsid w:val="006C170E"/>
    <w:rsid w:val="006C6244"/>
    <w:rsid w:val="006D0E18"/>
    <w:rsid w:val="006D23DA"/>
    <w:rsid w:val="006D6773"/>
    <w:rsid w:val="006E604E"/>
    <w:rsid w:val="006F177A"/>
    <w:rsid w:val="006F58CC"/>
    <w:rsid w:val="00706EB6"/>
    <w:rsid w:val="00707DCA"/>
    <w:rsid w:val="00712C2D"/>
    <w:rsid w:val="0072310F"/>
    <w:rsid w:val="00723A8C"/>
    <w:rsid w:val="00724B85"/>
    <w:rsid w:val="0072670D"/>
    <w:rsid w:val="00733E62"/>
    <w:rsid w:val="00756E85"/>
    <w:rsid w:val="00770269"/>
    <w:rsid w:val="00774863"/>
    <w:rsid w:val="00777B37"/>
    <w:rsid w:val="0079529F"/>
    <w:rsid w:val="00795419"/>
    <w:rsid w:val="007957BD"/>
    <w:rsid w:val="0079708D"/>
    <w:rsid w:val="00797EA3"/>
    <w:rsid w:val="007A30C5"/>
    <w:rsid w:val="007A7625"/>
    <w:rsid w:val="007F1C53"/>
    <w:rsid w:val="007F1F26"/>
    <w:rsid w:val="007F61A1"/>
    <w:rsid w:val="0080090C"/>
    <w:rsid w:val="0080243D"/>
    <w:rsid w:val="008026BA"/>
    <w:rsid w:val="0080612F"/>
    <w:rsid w:val="008068CD"/>
    <w:rsid w:val="00815ADE"/>
    <w:rsid w:val="00820F15"/>
    <w:rsid w:val="00843C89"/>
    <w:rsid w:val="00847D44"/>
    <w:rsid w:val="0085108B"/>
    <w:rsid w:val="00881672"/>
    <w:rsid w:val="008920AB"/>
    <w:rsid w:val="0089685D"/>
    <w:rsid w:val="008A0340"/>
    <w:rsid w:val="008C490A"/>
    <w:rsid w:val="008E547A"/>
    <w:rsid w:val="008E5548"/>
    <w:rsid w:val="008F104B"/>
    <w:rsid w:val="008F6917"/>
    <w:rsid w:val="00945FD3"/>
    <w:rsid w:val="00946C3E"/>
    <w:rsid w:val="00952836"/>
    <w:rsid w:val="00952E49"/>
    <w:rsid w:val="009561A2"/>
    <w:rsid w:val="0095623D"/>
    <w:rsid w:val="009617B8"/>
    <w:rsid w:val="00962CB4"/>
    <w:rsid w:val="0096700F"/>
    <w:rsid w:val="00972FA7"/>
    <w:rsid w:val="00973035"/>
    <w:rsid w:val="0097638D"/>
    <w:rsid w:val="00987571"/>
    <w:rsid w:val="00987F49"/>
    <w:rsid w:val="009A4D5B"/>
    <w:rsid w:val="009A5903"/>
    <w:rsid w:val="009D52FF"/>
    <w:rsid w:val="009E2024"/>
    <w:rsid w:val="009E3E1C"/>
    <w:rsid w:val="00A061DC"/>
    <w:rsid w:val="00A15080"/>
    <w:rsid w:val="00A20691"/>
    <w:rsid w:val="00A22430"/>
    <w:rsid w:val="00A26045"/>
    <w:rsid w:val="00A312ED"/>
    <w:rsid w:val="00A35B2A"/>
    <w:rsid w:val="00A447B9"/>
    <w:rsid w:val="00A54D0E"/>
    <w:rsid w:val="00A6317B"/>
    <w:rsid w:val="00A82109"/>
    <w:rsid w:val="00A92FDF"/>
    <w:rsid w:val="00A93EDB"/>
    <w:rsid w:val="00A97DBC"/>
    <w:rsid w:val="00AA0252"/>
    <w:rsid w:val="00AA78C6"/>
    <w:rsid w:val="00AC4151"/>
    <w:rsid w:val="00AC7115"/>
    <w:rsid w:val="00AE4D04"/>
    <w:rsid w:val="00AF3E3C"/>
    <w:rsid w:val="00AF616E"/>
    <w:rsid w:val="00AF6926"/>
    <w:rsid w:val="00B305E5"/>
    <w:rsid w:val="00B355D2"/>
    <w:rsid w:val="00B43F8A"/>
    <w:rsid w:val="00B466F8"/>
    <w:rsid w:val="00B546EB"/>
    <w:rsid w:val="00B57C93"/>
    <w:rsid w:val="00B62891"/>
    <w:rsid w:val="00B62B89"/>
    <w:rsid w:val="00B648C4"/>
    <w:rsid w:val="00B64AC7"/>
    <w:rsid w:val="00B64F10"/>
    <w:rsid w:val="00B73A37"/>
    <w:rsid w:val="00B74B41"/>
    <w:rsid w:val="00BB474D"/>
    <w:rsid w:val="00BB6A4B"/>
    <w:rsid w:val="00BD0460"/>
    <w:rsid w:val="00BD2478"/>
    <w:rsid w:val="00BD7295"/>
    <w:rsid w:val="00BD742B"/>
    <w:rsid w:val="00BE5DFC"/>
    <w:rsid w:val="00BE6AF1"/>
    <w:rsid w:val="00BF1D6E"/>
    <w:rsid w:val="00BF25EE"/>
    <w:rsid w:val="00BF489B"/>
    <w:rsid w:val="00BF63F7"/>
    <w:rsid w:val="00C00C4D"/>
    <w:rsid w:val="00C00F8D"/>
    <w:rsid w:val="00C07EFB"/>
    <w:rsid w:val="00C1175B"/>
    <w:rsid w:val="00C15AE4"/>
    <w:rsid w:val="00C45B27"/>
    <w:rsid w:val="00C50922"/>
    <w:rsid w:val="00C523C8"/>
    <w:rsid w:val="00C56DBF"/>
    <w:rsid w:val="00C763A7"/>
    <w:rsid w:val="00C813E3"/>
    <w:rsid w:val="00C93639"/>
    <w:rsid w:val="00CA23A4"/>
    <w:rsid w:val="00CA4C60"/>
    <w:rsid w:val="00CA7DB1"/>
    <w:rsid w:val="00CB1CC7"/>
    <w:rsid w:val="00CB44CF"/>
    <w:rsid w:val="00CB4CCD"/>
    <w:rsid w:val="00CB5298"/>
    <w:rsid w:val="00CC2B60"/>
    <w:rsid w:val="00CD29DE"/>
    <w:rsid w:val="00CE1C29"/>
    <w:rsid w:val="00CE2277"/>
    <w:rsid w:val="00CF7DE0"/>
    <w:rsid w:val="00D109B9"/>
    <w:rsid w:val="00D11FC3"/>
    <w:rsid w:val="00D21BC0"/>
    <w:rsid w:val="00D419D6"/>
    <w:rsid w:val="00D41B74"/>
    <w:rsid w:val="00D443EE"/>
    <w:rsid w:val="00D458E6"/>
    <w:rsid w:val="00D57F54"/>
    <w:rsid w:val="00D63158"/>
    <w:rsid w:val="00D815F1"/>
    <w:rsid w:val="00D836C1"/>
    <w:rsid w:val="00DA66EE"/>
    <w:rsid w:val="00DB4F7E"/>
    <w:rsid w:val="00DD5644"/>
    <w:rsid w:val="00DD5AB5"/>
    <w:rsid w:val="00DE33FA"/>
    <w:rsid w:val="00DF18C4"/>
    <w:rsid w:val="00DF2BD5"/>
    <w:rsid w:val="00DF5D00"/>
    <w:rsid w:val="00DF75F6"/>
    <w:rsid w:val="00E0637D"/>
    <w:rsid w:val="00E12EE6"/>
    <w:rsid w:val="00E13241"/>
    <w:rsid w:val="00E1539F"/>
    <w:rsid w:val="00E27453"/>
    <w:rsid w:val="00E3520D"/>
    <w:rsid w:val="00E353C8"/>
    <w:rsid w:val="00E41E1F"/>
    <w:rsid w:val="00E43571"/>
    <w:rsid w:val="00E43738"/>
    <w:rsid w:val="00E520D6"/>
    <w:rsid w:val="00E61DAA"/>
    <w:rsid w:val="00E7431F"/>
    <w:rsid w:val="00E81304"/>
    <w:rsid w:val="00E85B99"/>
    <w:rsid w:val="00EA3794"/>
    <w:rsid w:val="00EA456D"/>
    <w:rsid w:val="00EB1646"/>
    <w:rsid w:val="00EB7537"/>
    <w:rsid w:val="00EC14BF"/>
    <w:rsid w:val="00EC2094"/>
    <w:rsid w:val="00EC4A85"/>
    <w:rsid w:val="00ED167F"/>
    <w:rsid w:val="00ED22A7"/>
    <w:rsid w:val="00ED3D94"/>
    <w:rsid w:val="00EE7B8E"/>
    <w:rsid w:val="00EF132E"/>
    <w:rsid w:val="00EF239C"/>
    <w:rsid w:val="00F13895"/>
    <w:rsid w:val="00F247DF"/>
    <w:rsid w:val="00F27666"/>
    <w:rsid w:val="00F30578"/>
    <w:rsid w:val="00F407AB"/>
    <w:rsid w:val="00F418B5"/>
    <w:rsid w:val="00F5486C"/>
    <w:rsid w:val="00F55320"/>
    <w:rsid w:val="00F67BB0"/>
    <w:rsid w:val="00F67BE2"/>
    <w:rsid w:val="00F83EC8"/>
    <w:rsid w:val="00F8450E"/>
    <w:rsid w:val="00F92A05"/>
    <w:rsid w:val="00F956CA"/>
    <w:rsid w:val="00FB4AF7"/>
    <w:rsid w:val="00FC3A55"/>
    <w:rsid w:val="00FD0195"/>
    <w:rsid w:val="00FD34B4"/>
    <w:rsid w:val="00FD43FF"/>
    <w:rsid w:val="00FE0A4F"/>
    <w:rsid w:val="00FE6DA1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A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4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6EB6"/>
    <w:pPr>
      <w:ind w:left="720"/>
      <w:contextualSpacing/>
    </w:pPr>
  </w:style>
  <w:style w:type="paragraph" w:customStyle="1" w:styleId="Tabela">
    <w:name w:val="Tabela"/>
    <w:next w:val="Normalny"/>
    <w:uiPriority w:val="99"/>
    <w:rsid w:val="003B1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1A16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3B1A16"/>
    <w:pPr>
      <w:spacing w:after="120" w:line="240" w:lineRule="auto"/>
      <w:jc w:val="left"/>
    </w:pPr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3B1A16"/>
    <w:rPr>
      <w:color w:val="0000FF"/>
      <w:u w:val="single"/>
    </w:rPr>
  </w:style>
  <w:style w:type="paragraph" w:customStyle="1" w:styleId="doc-ti">
    <w:name w:val="doc-ti"/>
    <w:basedOn w:val="Normalny"/>
    <w:uiPriority w:val="99"/>
    <w:rsid w:val="003B1A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1A16"/>
    <w:pPr>
      <w:spacing w:after="120" w:line="240" w:lineRule="auto"/>
      <w:ind w:left="283"/>
      <w:jc w:val="left"/>
    </w:pPr>
    <w:rPr>
      <w:rFonts w:eastAsia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B1A16"/>
    <w:pPr>
      <w:spacing w:after="120" w:line="240" w:lineRule="auto"/>
      <w:jc w:val="left"/>
    </w:pPr>
    <w:rPr>
      <w:rFonts w:eastAsia="Times New Roman" w:cs="Times New Roman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1A16"/>
    <w:rPr>
      <w:rFonts w:ascii="Times New Roman" w:eastAsia="Times New Roman" w:hAnsi="Times New Roman" w:cs="Times New Roman"/>
      <w:sz w:val="16"/>
      <w:szCs w:val="20"/>
    </w:rPr>
  </w:style>
  <w:style w:type="character" w:customStyle="1" w:styleId="luchili">
    <w:name w:val="luc_hili"/>
    <w:basedOn w:val="Domylnaczcionkaakapitu"/>
    <w:rsid w:val="00E0637D"/>
  </w:style>
  <w:style w:type="character" w:styleId="Pogrubienie">
    <w:name w:val="Strong"/>
    <w:basedOn w:val="Domylnaczcionkaakapitu"/>
    <w:uiPriority w:val="22"/>
    <w:qFormat/>
    <w:rsid w:val="000B3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A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0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4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06EB6"/>
    <w:pPr>
      <w:ind w:left="720"/>
      <w:contextualSpacing/>
    </w:pPr>
  </w:style>
  <w:style w:type="paragraph" w:customStyle="1" w:styleId="Tabela">
    <w:name w:val="Tabela"/>
    <w:next w:val="Normalny"/>
    <w:uiPriority w:val="99"/>
    <w:rsid w:val="003B1A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1A16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3B1A16"/>
    <w:pPr>
      <w:spacing w:after="120" w:line="240" w:lineRule="auto"/>
      <w:jc w:val="left"/>
    </w:pPr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3B1A16"/>
    <w:rPr>
      <w:color w:val="0000FF"/>
      <w:u w:val="single"/>
    </w:rPr>
  </w:style>
  <w:style w:type="paragraph" w:customStyle="1" w:styleId="doc-ti">
    <w:name w:val="doc-ti"/>
    <w:basedOn w:val="Normalny"/>
    <w:uiPriority w:val="99"/>
    <w:rsid w:val="003B1A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1A16"/>
    <w:pPr>
      <w:spacing w:after="120" w:line="240" w:lineRule="auto"/>
      <w:ind w:left="283"/>
      <w:jc w:val="left"/>
    </w:pPr>
    <w:rPr>
      <w:rFonts w:eastAsia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A1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B1A16"/>
    <w:pPr>
      <w:spacing w:after="120" w:line="240" w:lineRule="auto"/>
      <w:jc w:val="left"/>
    </w:pPr>
    <w:rPr>
      <w:rFonts w:eastAsia="Times New Roman" w:cs="Times New Roman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1A16"/>
    <w:rPr>
      <w:rFonts w:ascii="Times New Roman" w:eastAsia="Times New Roman" w:hAnsi="Times New Roman" w:cs="Times New Roman"/>
      <w:sz w:val="16"/>
      <w:szCs w:val="20"/>
    </w:rPr>
  </w:style>
  <w:style w:type="character" w:customStyle="1" w:styleId="luchili">
    <w:name w:val="luc_hili"/>
    <w:basedOn w:val="Domylnaczcionkaakapitu"/>
    <w:rsid w:val="00E0637D"/>
  </w:style>
  <w:style w:type="character" w:styleId="Pogrubienie">
    <w:name w:val="Strong"/>
    <w:basedOn w:val="Domylnaczcionkaakapitu"/>
    <w:uiPriority w:val="22"/>
    <w:qFormat/>
    <w:rsid w:val="000B3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jyheydmltqmfyc4mzzge3tcmjvha" TargetMode="Externa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mjyheydmltqmfyc4mzzge3tcmjv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on.org.pl" TargetMode="External"/><Relationship Id="rId10" Type="http://schemas.openxmlformats.org/officeDocument/2006/relationships/hyperlink" Target="https://sip.legalis.pl/document-view.seam?documentId=mfrxilrtg4ytcmjyheydmltqmfyc4mzzge3tcmjv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jyheydmltqmfyc4mzyhe2danbyga" TargetMode="External"/><Relationship Id="rId1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754F-F128-47FB-A947-101F1B9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Kamil Jaroslawski</cp:lastModifiedBy>
  <cp:revision>3</cp:revision>
  <cp:lastPrinted>2019-02-13T12:30:00Z</cp:lastPrinted>
  <dcterms:created xsi:type="dcterms:W3CDTF">2019-03-15T10:57:00Z</dcterms:created>
  <dcterms:modified xsi:type="dcterms:W3CDTF">2019-03-15T10:57:00Z</dcterms:modified>
</cp:coreProperties>
</file>